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B8AD5" w14:textId="1A7029A6" w:rsidR="00BC4475" w:rsidRPr="00CE3769" w:rsidRDefault="00CE3769" w:rsidP="00CE3769">
      <w:pPr>
        <w:pStyle w:val="Ttulo1"/>
        <w:jc w:val="right"/>
        <w:rPr>
          <w:rFonts w:ascii="Times New Roman" w:eastAsiaTheme="minorHAnsi" w:hAnsi="Times New Roman" w:cs="Times New Roman"/>
          <w:b/>
          <w:bCs/>
          <w:i/>
          <w:iCs/>
          <w:color w:val="000000" w:themeColor="text1"/>
          <w:sz w:val="24"/>
          <w:szCs w:val="24"/>
        </w:rPr>
      </w:pPr>
      <w:r w:rsidRPr="00CE3769">
        <w:rPr>
          <w:rFonts w:ascii="Times New Roman" w:eastAsiaTheme="minorHAnsi" w:hAnsi="Times New Roman" w:cs="Times New Roman"/>
          <w:b/>
          <w:bCs/>
          <w:i/>
          <w:iCs/>
          <w:color w:val="000000" w:themeColor="text1"/>
          <w:sz w:val="24"/>
          <w:szCs w:val="24"/>
        </w:rPr>
        <w:t>https://doi.org/10.23913/ride.v15i29.2060</w:t>
      </w:r>
    </w:p>
    <w:p w14:paraId="74235A07" w14:textId="41CCAAD6" w:rsidR="00BC4475" w:rsidRPr="004462EE" w:rsidRDefault="00BC4475" w:rsidP="00BC4475">
      <w:pPr>
        <w:spacing w:before="240" w:line="360" w:lineRule="auto"/>
        <w:jc w:val="right"/>
        <w:rPr>
          <w:rFonts w:ascii="Times New Roman" w:eastAsia="Times New Roman" w:hAnsi="Times New Roman" w:cs="Times New Roman"/>
          <w:b/>
          <w:color w:val="000000"/>
          <w:sz w:val="32"/>
          <w:szCs w:val="32"/>
          <w:lang w:eastAsia="es-MX"/>
        </w:rPr>
      </w:pPr>
      <w:r w:rsidRPr="004462EE">
        <w:rPr>
          <w:rFonts w:ascii="Times New Roman" w:hAnsi="Times New Roman" w:cs="Times New Roman"/>
          <w:b/>
          <w:bCs/>
          <w:i/>
          <w:iCs/>
          <w:color w:val="000000" w:themeColor="text1"/>
          <w:sz w:val="24"/>
          <w:szCs w:val="24"/>
        </w:rPr>
        <w:t>Artículos científicos</w:t>
      </w:r>
    </w:p>
    <w:p w14:paraId="2FF3ECFE" w14:textId="65D9EB43" w:rsidR="0031539A" w:rsidRPr="00CE0A92" w:rsidRDefault="0031539A" w:rsidP="00BC4475">
      <w:pPr>
        <w:spacing w:after="0"/>
        <w:jc w:val="right"/>
        <w:rPr>
          <w:rFonts w:cstheme="minorHAnsi"/>
          <w:b/>
          <w:sz w:val="32"/>
          <w:szCs w:val="32"/>
        </w:rPr>
      </w:pPr>
      <w:r w:rsidRPr="00CE0A92">
        <w:rPr>
          <w:rFonts w:cstheme="minorHAnsi"/>
          <w:b/>
          <w:sz w:val="32"/>
          <w:szCs w:val="32"/>
        </w:rPr>
        <w:t>Rentabilidad privada de la educación en la zona urbana y rural del Estado de México, 2020 y 2022</w:t>
      </w:r>
    </w:p>
    <w:p w14:paraId="3BD79BB3" w14:textId="77777777" w:rsidR="0031539A" w:rsidRPr="00CE0A92" w:rsidRDefault="0031539A" w:rsidP="00BC4475">
      <w:pPr>
        <w:spacing w:after="0"/>
        <w:jc w:val="right"/>
        <w:rPr>
          <w:rFonts w:cstheme="minorHAnsi"/>
          <w:b/>
          <w:i/>
          <w:iCs/>
          <w:sz w:val="32"/>
          <w:szCs w:val="32"/>
        </w:rPr>
      </w:pPr>
    </w:p>
    <w:p w14:paraId="597CEA2F" w14:textId="77777777" w:rsidR="0031539A" w:rsidRPr="00CE0A92" w:rsidRDefault="0031539A" w:rsidP="00BC4475">
      <w:pPr>
        <w:spacing w:after="0"/>
        <w:jc w:val="right"/>
        <w:rPr>
          <w:rFonts w:cstheme="minorHAnsi"/>
          <w:b/>
          <w:i/>
          <w:iCs/>
          <w:sz w:val="28"/>
          <w:szCs w:val="28"/>
          <w:lang w:val="en-GB"/>
        </w:rPr>
      </w:pPr>
      <w:r w:rsidRPr="00CE0A92">
        <w:rPr>
          <w:rFonts w:cstheme="minorHAnsi"/>
          <w:b/>
          <w:i/>
          <w:iCs/>
          <w:sz w:val="28"/>
          <w:szCs w:val="28"/>
          <w:lang w:val="en-GB"/>
        </w:rPr>
        <w:t>Private profitability of education in urban and rural areas of the State of Mexico, 2020 and 2022</w:t>
      </w:r>
    </w:p>
    <w:p w14:paraId="37E148E3" w14:textId="77777777" w:rsidR="00BC4475" w:rsidRPr="00CE0A92" w:rsidRDefault="00BC4475" w:rsidP="00BC4475">
      <w:pPr>
        <w:spacing w:after="0"/>
        <w:jc w:val="right"/>
        <w:rPr>
          <w:rFonts w:cstheme="minorHAnsi"/>
          <w:b/>
          <w:i/>
          <w:iCs/>
          <w:sz w:val="28"/>
          <w:szCs w:val="28"/>
          <w:lang w:val="en-GB"/>
        </w:rPr>
      </w:pPr>
    </w:p>
    <w:p w14:paraId="57C9C1C8" w14:textId="34AE6D96" w:rsidR="00BC4475" w:rsidRPr="00CE0A92" w:rsidRDefault="00BC4475" w:rsidP="00BC4475">
      <w:pPr>
        <w:spacing w:after="0"/>
        <w:jc w:val="right"/>
        <w:rPr>
          <w:rFonts w:cstheme="minorHAnsi"/>
          <w:b/>
          <w:i/>
          <w:iCs/>
          <w:sz w:val="28"/>
          <w:szCs w:val="28"/>
        </w:rPr>
      </w:pPr>
      <w:proofErr w:type="spellStart"/>
      <w:r w:rsidRPr="00CE0A92">
        <w:rPr>
          <w:rFonts w:cstheme="minorHAnsi"/>
          <w:b/>
          <w:i/>
          <w:iCs/>
          <w:sz w:val="28"/>
          <w:szCs w:val="28"/>
        </w:rPr>
        <w:t>Rentabilidade</w:t>
      </w:r>
      <w:proofErr w:type="spellEnd"/>
      <w:r w:rsidRPr="00CE0A92">
        <w:rPr>
          <w:rFonts w:cstheme="minorHAnsi"/>
          <w:b/>
          <w:i/>
          <w:iCs/>
          <w:sz w:val="28"/>
          <w:szCs w:val="28"/>
        </w:rPr>
        <w:t xml:space="preserve"> privada da </w:t>
      </w:r>
      <w:proofErr w:type="spellStart"/>
      <w:r w:rsidRPr="00CE0A92">
        <w:rPr>
          <w:rFonts w:cstheme="minorHAnsi"/>
          <w:b/>
          <w:i/>
          <w:iCs/>
          <w:sz w:val="28"/>
          <w:szCs w:val="28"/>
        </w:rPr>
        <w:t>educação</w:t>
      </w:r>
      <w:proofErr w:type="spellEnd"/>
      <w:r w:rsidRPr="00CE0A92">
        <w:rPr>
          <w:rFonts w:cstheme="minorHAnsi"/>
          <w:b/>
          <w:i/>
          <w:iCs/>
          <w:sz w:val="28"/>
          <w:szCs w:val="28"/>
        </w:rPr>
        <w:t xml:space="preserve"> </w:t>
      </w:r>
      <w:proofErr w:type="spellStart"/>
      <w:r w:rsidRPr="00CE0A92">
        <w:rPr>
          <w:rFonts w:cstheme="minorHAnsi"/>
          <w:b/>
          <w:i/>
          <w:iCs/>
          <w:sz w:val="28"/>
          <w:szCs w:val="28"/>
        </w:rPr>
        <w:t>nas</w:t>
      </w:r>
      <w:proofErr w:type="spellEnd"/>
      <w:r w:rsidRPr="00CE0A92">
        <w:rPr>
          <w:rFonts w:cstheme="minorHAnsi"/>
          <w:b/>
          <w:i/>
          <w:iCs/>
          <w:sz w:val="28"/>
          <w:szCs w:val="28"/>
        </w:rPr>
        <w:t xml:space="preserve"> áreas urbanas e </w:t>
      </w:r>
      <w:proofErr w:type="spellStart"/>
      <w:r w:rsidRPr="00CE0A92">
        <w:rPr>
          <w:rFonts w:cstheme="minorHAnsi"/>
          <w:b/>
          <w:i/>
          <w:iCs/>
          <w:sz w:val="28"/>
          <w:szCs w:val="28"/>
        </w:rPr>
        <w:t>rurais</w:t>
      </w:r>
      <w:proofErr w:type="spellEnd"/>
      <w:r w:rsidRPr="00CE0A92">
        <w:rPr>
          <w:rFonts w:cstheme="minorHAnsi"/>
          <w:b/>
          <w:i/>
          <w:iCs/>
          <w:sz w:val="28"/>
          <w:szCs w:val="28"/>
        </w:rPr>
        <w:t xml:space="preserve"> do Estado do México, 2020 e 2022</w:t>
      </w:r>
    </w:p>
    <w:p w14:paraId="2830E3D8" w14:textId="77777777" w:rsidR="0031539A" w:rsidRPr="004462EE" w:rsidRDefault="0031539A" w:rsidP="0031539A">
      <w:pPr>
        <w:spacing w:after="0" w:line="360" w:lineRule="auto"/>
        <w:jc w:val="right"/>
        <w:rPr>
          <w:rFonts w:ascii="Times New Roman" w:eastAsia="Times New Roman" w:hAnsi="Times New Roman" w:cs="Times New Roman"/>
          <w:b/>
          <w:color w:val="000000"/>
          <w:sz w:val="28"/>
          <w:szCs w:val="28"/>
          <w:lang w:eastAsia="es-MX"/>
        </w:rPr>
      </w:pPr>
    </w:p>
    <w:p w14:paraId="76A195FB" w14:textId="77777777" w:rsidR="0031539A" w:rsidRPr="00CE0A92" w:rsidRDefault="0031539A" w:rsidP="00BC4475">
      <w:pPr>
        <w:spacing w:after="0"/>
        <w:jc w:val="right"/>
        <w:rPr>
          <w:rFonts w:cstheme="minorHAnsi"/>
          <w:b/>
          <w:sz w:val="24"/>
          <w:szCs w:val="24"/>
        </w:rPr>
      </w:pPr>
      <w:r w:rsidRPr="00CE0A92">
        <w:rPr>
          <w:rFonts w:cstheme="minorHAnsi"/>
          <w:b/>
          <w:sz w:val="24"/>
          <w:szCs w:val="24"/>
        </w:rPr>
        <w:t>Esther Figueroa Hernández</w:t>
      </w:r>
    </w:p>
    <w:p w14:paraId="3659428D" w14:textId="1E3000C3" w:rsidR="00BC4475" w:rsidRPr="004462EE" w:rsidRDefault="0031539A" w:rsidP="00BC4475">
      <w:pPr>
        <w:spacing w:after="0"/>
        <w:jc w:val="right"/>
        <w:rPr>
          <w:rFonts w:ascii="Times New Roman" w:hAnsi="Times New Roman" w:cs="Times New Roman"/>
          <w:bCs/>
          <w:sz w:val="24"/>
          <w:szCs w:val="24"/>
        </w:rPr>
      </w:pPr>
      <w:r w:rsidRPr="004462EE">
        <w:rPr>
          <w:rFonts w:ascii="Times New Roman" w:hAnsi="Times New Roman" w:cs="Times New Roman"/>
          <w:bCs/>
          <w:sz w:val="24"/>
          <w:szCs w:val="24"/>
        </w:rPr>
        <w:t>Universidad Autónoma del Estado de México</w:t>
      </w:r>
      <w:r w:rsidR="00BC4475" w:rsidRPr="004462EE">
        <w:rPr>
          <w:rFonts w:ascii="Times New Roman" w:hAnsi="Times New Roman" w:cs="Times New Roman"/>
          <w:bCs/>
          <w:sz w:val="24"/>
          <w:szCs w:val="24"/>
        </w:rPr>
        <w:t>, Centro Universitario UAEM Texcoco, México</w:t>
      </w:r>
    </w:p>
    <w:p w14:paraId="4FA67B9C" w14:textId="3299FADA" w:rsidR="0031539A" w:rsidRPr="004462EE" w:rsidRDefault="0031539A" w:rsidP="00BC4475">
      <w:pPr>
        <w:spacing w:after="0"/>
        <w:jc w:val="right"/>
        <w:rPr>
          <w:rFonts w:ascii="Times New Roman" w:hAnsi="Times New Roman" w:cs="Times New Roman"/>
          <w:color w:val="FF0000"/>
          <w:sz w:val="24"/>
          <w:szCs w:val="28"/>
        </w:rPr>
      </w:pPr>
      <w:r w:rsidRPr="004462EE">
        <w:rPr>
          <w:rFonts w:ascii="Times New Roman" w:hAnsi="Times New Roman" w:cs="Times New Roman"/>
          <w:color w:val="FF0000"/>
          <w:sz w:val="24"/>
          <w:szCs w:val="28"/>
        </w:rPr>
        <w:t>esther.f.her@gmail.com, efigueroah@uaemex.mx</w:t>
      </w:r>
    </w:p>
    <w:p w14:paraId="40E0DC79" w14:textId="45A7B6EF" w:rsidR="0031539A" w:rsidRPr="004462EE" w:rsidRDefault="00BC4475" w:rsidP="00BC4475">
      <w:pPr>
        <w:spacing w:after="0"/>
        <w:jc w:val="right"/>
        <w:rPr>
          <w:rFonts w:ascii="Times New Roman" w:hAnsi="Times New Roman" w:cs="Times New Roman"/>
          <w:bCs/>
          <w:sz w:val="24"/>
          <w:szCs w:val="24"/>
        </w:rPr>
      </w:pPr>
      <w:r w:rsidRPr="004462EE">
        <w:rPr>
          <w:rFonts w:ascii="Times New Roman" w:hAnsi="Times New Roman" w:cs="Times New Roman"/>
          <w:bCs/>
          <w:sz w:val="24"/>
          <w:szCs w:val="24"/>
        </w:rPr>
        <w:t>https://orcid.org/</w:t>
      </w:r>
      <w:r w:rsidR="0031539A" w:rsidRPr="004462EE">
        <w:rPr>
          <w:rFonts w:ascii="Times New Roman" w:hAnsi="Times New Roman" w:cs="Times New Roman"/>
          <w:bCs/>
          <w:sz w:val="24"/>
          <w:szCs w:val="24"/>
        </w:rPr>
        <w:t>0000-0001-9680-8984</w:t>
      </w:r>
    </w:p>
    <w:p w14:paraId="0D76EEC5" w14:textId="6E89798B" w:rsidR="0031539A" w:rsidRPr="00CE0A92" w:rsidRDefault="00BC4475" w:rsidP="00BC4475">
      <w:pPr>
        <w:spacing w:after="0"/>
        <w:jc w:val="right"/>
        <w:rPr>
          <w:rFonts w:cstheme="minorHAnsi"/>
          <w:b/>
          <w:sz w:val="24"/>
          <w:szCs w:val="24"/>
        </w:rPr>
      </w:pPr>
      <w:r w:rsidRPr="004462EE">
        <w:rPr>
          <w:rFonts w:ascii="Times New Roman" w:hAnsi="Times New Roman" w:cs="Times New Roman"/>
          <w:b/>
          <w:sz w:val="24"/>
          <w:szCs w:val="24"/>
        </w:rPr>
        <w:br/>
      </w:r>
      <w:r w:rsidR="0031539A" w:rsidRPr="00CE0A92">
        <w:rPr>
          <w:rFonts w:cstheme="minorHAnsi"/>
          <w:b/>
          <w:sz w:val="24"/>
          <w:szCs w:val="24"/>
        </w:rPr>
        <w:t>Rebeca Alejandra Pérez Figueroa</w:t>
      </w:r>
    </w:p>
    <w:p w14:paraId="2B08CEA5" w14:textId="4622F979" w:rsidR="001B12E4" w:rsidRPr="00CE0A92" w:rsidRDefault="001B12E4" w:rsidP="00BC4475">
      <w:pPr>
        <w:spacing w:after="0"/>
        <w:jc w:val="right"/>
        <w:rPr>
          <w:rFonts w:ascii="Times New Roman" w:hAnsi="Times New Roman" w:cs="Times New Roman"/>
          <w:bCs/>
          <w:sz w:val="24"/>
          <w:szCs w:val="24"/>
        </w:rPr>
      </w:pPr>
      <w:r w:rsidRPr="00CE0A92">
        <w:rPr>
          <w:rFonts w:ascii="Times New Roman" w:hAnsi="Times New Roman" w:cs="Times New Roman"/>
          <w:bCs/>
          <w:sz w:val="24"/>
          <w:szCs w:val="24"/>
        </w:rPr>
        <w:t>Trabajador independiente (freelance)</w:t>
      </w:r>
      <w:r w:rsidR="00CE0A92">
        <w:rPr>
          <w:rFonts w:ascii="Times New Roman" w:hAnsi="Times New Roman" w:cs="Times New Roman"/>
          <w:bCs/>
          <w:sz w:val="24"/>
          <w:szCs w:val="24"/>
        </w:rPr>
        <w:t>, México</w:t>
      </w:r>
    </w:p>
    <w:p w14:paraId="26B2A2C1" w14:textId="2AF22443" w:rsidR="0031539A" w:rsidRPr="004462EE" w:rsidRDefault="0031539A" w:rsidP="00BC4475">
      <w:pPr>
        <w:spacing w:after="0"/>
        <w:jc w:val="right"/>
        <w:rPr>
          <w:rFonts w:ascii="Times New Roman" w:hAnsi="Times New Roman" w:cs="Times New Roman"/>
          <w:color w:val="FF0000"/>
          <w:sz w:val="24"/>
          <w:szCs w:val="28"/>
        </w:rPr>
      </w:pPr>
      <w:r w:rsidRPr="004462EE">
        <w:rPr>
          <w:rFonts w:ascii="Times New Roman" w:hAnsi="Times New Roman" w:cs="Times New Roman"/>
          <w:color w:val="FF0000"/>
          <w:sz w:val="24"/>
          <w:szCs w:val="28"/>
        </w:rPr>
        <w:t>rebeca.pzfa@gmail.com</w:t>
      </w:r>
    </w:p>
    <w:p w14:paraId="2E1A9FE1" w14:textId="580CECB3" w:rsidR="0031539A" w:rsidRPr="004462EE" w:rsidRDefault="00BC4475" w:rsidP="00BC4475">
      <w:pPr>
        <w:spacing w:after="0"/>
        <w:jc w:val="right"/>
        <w:rPr>
          <w:rFonts w:ascii="Times New Roman" w:hAnsi="Times New Roman" w:cs="Times New Roman"/>
          <w:bCs/>
          <w:sz w:val="24"/>
          <w:szCs w:val="24"/>
        </w:rPr>
      </w:pPr>
      <w:r w:rsidRPr="004462EE">
        <w:rPr>
          <w:rFonts w:ascii="Times New Roman" w:hAnsi="Times New Roman" w:cs="Times New Roman"/>
          <w:bCs/>
          <w:sz w:val="24"/>
          <w:szCs w:val="24"/>
        </w:rPr>
        <w:t>https://orcid.org/</w:t>
      </w:r>
      <w:r w:rsidR="0031539A" w:rsidRPr="004462EE">
        <w:rPr>
          <w:rFonts w:ascii="Times New Roman" w:hAnsi="Times New Roman" w:cs="Times New Roman"/>
          <w:bCs/>
          <w:sz w:val="24"/>
          <w:szCs w:val="24"/>
        </w:rPr>
        <w:t>0000-0002-7634-5385</w:t>
      </w:r>
    </w:p>
    <w:p w14:paraId="4E744571" w14:textId="77777777" w:rsidR="0031539A" w:rsidRPr="004462EE" w:rsidRDefault="0031539A" w:rsidP="0031539A">
      <w:pPr>
        <w:spacing w:after="0" w:line="360" w:lineRule="auto"/>
        <w:jc w:val="both"/>
        <w:rPr>
          <w:rFonts w:ascii="Times New Roman" w:hAnsi="Times New Roman" w:cs="Times New Roman"/>
          <w:sz w:val="24"/>
          <w:szCs w:val="24"/>
        </w:rPr>
      </w:pPr>
    </w:p>
    <w:p w14:paraId="5D98DD8F" w14:textId="77777777" w:rsidR="0031539A" w:rsidRPr="00CE0A92" w:rsidRDefault="0031539A" w:rsidP="0031539A">
      <w:pPr>
        <w:spacing w:after="0" w:line="360" w:lineRule="auto"/>
        <w:jc w:val="both"/>
        <w:rPr>
          <w:rFonts w:cstheme="minorHAnsi"/>
          <w:b/>
          <w:bCs/>
          <w:sz w:val="28"/>
          <w:szCs w:val="28"/>
        </w:rPr>
      </w:pPr>
      <w:r w:rsidRPr="00CE0A92">
        <w:rPr>
          <w:rFonts w:cstheme="minorHAnsi"/>
          <w:b/>
          <w:bCs/>
          <w:sz w:val="28"/>
          <w:szCs w:val="28"/>
        </w:rPr>
        <w:t>Resumen</w:t>
      </w:r>
    </w:p>
    <w:p w14:paraId="60AACA93" w14:textId="50E30672" w:rsidR="006F1877" w:rsidRPr="004462EE" w:rsidRDefault="0031539A" w:rsidP="0031539A">
      <w:pPr>
        <w:spacing w:after="0" w:line="360" w:lineRule="auto"/>
        <w:jc w:val="both"/>
        <w:rPr>
          <w:rFonts w:ascii="Times New Roman" w:hAnsi="Times New Roman" w:cs="Times New Roman"/>
        </w:rPr>
      </w:pPr>
      <w:r w:rsidRPr="004462EE">
        <w:rPr>
          <w:rFonts w:ascii="Times New Roman" w:eastAsia="TimesNewRomanPSMT" w:hAnsi="Times New Roman" w:cs="Times New Roman"/>
          <w:sz w:val="24"/>
          <w:szCs w:val="24"/>
        </w:rPr>
        <w:t xml:space="preserve">El objetivo del estudio fue estimar la rentabilidad privada de la educación para las zonas, rural y urbana del Estado de México. Para ello, se utilizó el modelo de </w:t>
      </w:r>
      <w:proofErr w:type="spellStart"/>
      <w:r w:rsidRPr="004462EE">
        <w:rPr>
          <w:rFonts w:ascii="Times New Roman" w:eastAsia="TimesNewRomanPSMT" w:hAnsi="Times New Roman" w:cs="Times New Roman"/>
          <w:sz w:val="24"/>
          <w:szCs w:val="24"/>
        </w:rPr>
        <w:t>Mincer</w:t>
      </w:r>
      <w:proofErr w:type="spellEnd"/>
      <w:r w:rsidRPr="004462EE">
        <w:rPr>
          <w:rFonts w:ascii="Times New Roman" w:eastAsia="TimesNewRomanPSMT" w:hAnsi="Times New Roman" w:cs="Times New Roman"/>
          <w:sz w:val="24"/>
          <w:szCs w:val="24"/>
        </w:rPr>
        <w:t xml:space="preserve"> con datos </w:t>
      </w:r>
      <w:r w:rsidRPr="004462EE">
        <w:rPr>
          <w:rFonts w:ascii="Times New Roman" w:hAnsi="Times New Roman" w:cs="Times New Roman"/>
          <w:bCs/>
          <w:sz w:val="24"/>
          <w:szCs w:val="24"/>
        </w:rPr>
        <w:t xml:space="preserve">de la ENIGH 2020 y 2022 </w:t>
      </w:r>
      <w:r w:rsidRPr="004462EE">
        <w:rPr>
          <w:rFonts w:ascii="Times New Roman" w:eastAsia="TimesNewRomanPSMT" w:hAnsi="Times New Roman" w:cs="Times New Roman"/>
          <w:sz w:val="24"/>
          <w:szCs w:val="24"/>
        </w:rPr>
        <w:t xml:space="preserve">de los jefes del hogar separadas por género. Los principales resultados fueron </w:t>
      </w:r>
      <w:r w:rsidRPr="004462EE">
        <w:rPr>
          <w:rFonts w:ascii="Times New Roman" w:hAnsi="Times New Roman" w:cs="Times New Roman"/>
          <w:bCs/>
          <w:sz w:val="24"/>
          <w:szCs w:val="24"/>
        </w:rPr>
        <w:t xml:space="preserve">que </w:t>
      </w:r>
      <w:r w:rsidRPr="004462EE">
        <w:rPr>
          <w:rFonts w:ascii="Times New Roman" w:eastAsia="TimesNewRomanPSMT" w:hAnsi="Times New Roman" w:cs="Times New Roman"/>
          <w:sz w:val="24"/>
          <w:szCs w:val="24"/>
        </w:rPr>
        <w:t xml:space="preserve">las tasas de rentabilidad de la educación </w:t>
      </w:r>
      <w:r w:rsidRPr="004462EE">
        <w:rPr>
          <w:rFonts w:ascii="Times New Roman" w:hAnsi="Times New Roman" w:cs="Times New Roman"/>
          <w:sz w:val="24"/>
          <w:szCs w:val="24"/>
        </w:rPr>
        <w:t>para el sexo femenino y masculino</w:t>
      </w:r>
      <w:r w:rsidRPr="004462EE">
        <w:rPr>
          <w:rFonts w:ascii="Times New Roman" w:eastAsia="TimesNewRomanPSMT" w:hAnsi="Times New Roman" w:cs="Times New Roman"/>
          <w:sz w:val="24"/>
          <w:szCs w:val="24"/>
        </w:rPr>
        <w:t xml:space="preserve"> fueron menores para la</w:t>
      </w:r>
      <w:r w:rsidRPr="004462EE">
        <w:rPr>
          <w:rFonts w:ascii="Times New Roman" w:hAnsi="Times New Roman" w:cs="Times New Roman"/>
          <w:sz w:val="24"/>
          <w:szCs w:val="24"/>
        </w:rPr>
        <w:t xml:space="preserve"> rural (4.7%, 6.5%) que para la urbana (7.6%, 8.8%). </w:t>
      </w:r>
      <w:r w:rsidRPr="004462EE">
        <w:rPr>
          <w:rFonts w:ascii="Times New Roman" w:hAnsi="Times New Roman" w:cs="Times New Roman"/>
          <w:bCs/>
          <w:iCs/>
          <w:sz w:val="24"/>
          <w:szCs w:val="24"/>
        </w:rPr>
        <w:t>Los Modelos</w:t>
      </w:r>
      <w:r w:rsidRPr="004462EE">
        <w:rPr>
          <w:rFonts w:ascii="Times New Roman" w:hAnsi="Times New Roman" w:cs="Times New Roman"/>
          <w:bCs/>
          <w:i/>
          <w:sz w:val="24"/>
          <w:szCs w:val="24"/>
        </w:rPr>
        <w:t xml:space="preserve"> </w:t>
      </w:r>
      <w:proofErr w:type="spellStart"/>
      <w:r w:rsidRPr="004462EE">
        <w:rPr>
          <w:rFonts w:ascii="Times New Roman" w:hAnsi="Times New Roman" w:cs="Times New Roman"/>
          <w:bCs/>
          <w:i/>
          <w:sz w:val="24"/>
          <w:szCs w:val="24"/>
        </w:rPr>
        <w:t>Spline</w:t>
      </w:r>
      <w:proofErr w:type="spellEnd"/>
      <w:r w:rsidRPr="004462EE">
        <w:rPr>
          <w:rFonts w:ascii="Times New Roman" w:hAnsi="Times New Roman" w:cs="Times New Roman"/>
          <w:bCs/>
          <w:i/>
          <w:sz w:val="24"/>
          <w:szCs w:val="24"/>
        </w:rPr>
        <w:t xml:space="preserve"> </w:t>
      </w:r>
      <w:r w:rsidRPr="004462EE">
        <w:rPr>
          <w:rFonts w:ascii="Times New Roman" w:hAnsi="Times New Roman" w:cs="Times New Roman"/>
          <w:bCs/>
          <w:iCs/>
          <w:sz w:val="24"/>
          <w:szCs w:val="24"/>
        </w:rPr>
        <w:t>(2020), la</w:t>
      </w:r>
      <w:r w:rsidRPr="004462EE">
        <w:rPr>
          <w:rFonts w:ascii="Times New Roman" w:hAnsi="Times New Roman" w:cs="Times New Roman"/>
          <w:sz w:val="24"/>
          <w:szCs w:val="24"/>
        </w:rPr>
        <w:t xml:space="preserve"> rentabilidad de educación primaria fue mayor para la zona urbana de las madres (7.01%) que para los padres (6.8%), la secundaria fue mayor para las jefas (9.48%) de la urbana. Para la universidad fue alto para ambas zonas, excepto para las mujeres de la urbana. Para </w:t>
      </w:r>
      <w:r w:rsidRPr="004462EE">
        <w:rPr>
          <w:rFonts w:ascii="Times New Roman" w:hAnsi="Times New Roman" w:cs="Times New Roman"/>
          <w:bCs/>
          <w:iCs/>
          <w:sz w:val="24"/>
          <w:szCs w:val="24"/>
        </w:rPr>
        <w:t>2022, la</w:t>
      </w:r>
      <w:r w:rsidRPr="004462EE">
        <w:rPr>
          <w:rFonts w:ascii="Times New Roman" w:hAnsi="Times New Roman" w:cs="Times New Roman"/>
          <w:sz w:val="24"/>
          <w:szCs w:val="24"/>
        </w:rPr>
        <w:t xml:space="preserve"> primaria fue menor para las madres que para los hombres de la rural y la urbana, la secundaria fue mayor para ambos géneros de la rural y negativos para la urbana. Para la universidad fue mayor para las mujeres (45.3%) que los hombres de la urbana (22.8%) y para </w:t>
      </w:r>
      <w:r w:rsidRPr="004462EE">
        <w:rPr>
          <w:rFonts w:ascii="Times New Roman" w:hAnsi="Times New Roman" w:cs="Times New Roman"/>
          <w:sz w:val="24"/>
          <w:szCs w:val="24"/>
        </w:rPr>
        <w:lastRenderedPageBreak/>
        <w:t>la rural fue mayor para mujeres (44.6%). Los resultados presentados mostraron concordancia con lo que plantea la teoría del capital humano.</w:t>
      </w:r>
    </w:p>
    <w:p w14:paraId="4C4B3988" w14:textId="77777777" w:rsidR="0031539A" w:rsidRPr="004462EE" w:rsidRDefault="0031539A" w:rsidP="0031539A">
      <w:pPr>
        <w:spacing w:after="0" w:line="360" w:lineRule="auto"/>
        <w:jc w:val="both"/>
        <w:rPr>
          <w:rFonts w:ascii="Times New Roman" w:hAnsi="Times New Roman" w:cs="Times New Roman"/>
          <w:sz w:val="24"/>
          <w:szCs w:val="24"/>
        </w:rPr>
      </w:pPr>
      <w:r w:rsidRPr="00CE0A92">
        <w:rPr>
          <w:rFonts w:cstheme="minorHAnsi"/>
          <w:b/>
          <w:bCs/>
          <w:sz w:val="28"/>
          <w:szCs w:val="28"/>
        </w:rPr>
        <w:t>Palabras clave:</w:t>
      </w:r>
      <w:r w:rsidRPr="004462EE">
        <w:rPr>
          <w:rFonts w:ascii="Times New Roman" w:hAnsi="Times New Roman" w:cs="Times New Roman"/>
          <w:sz w:val="24"/>
          <w:szCs w:val="24"/>
        </w:rPr>
        <w:t xml:space="preserve"> </w:t>
      </w:r>
      <w:r w:rsidRPr="004462EE">
        <w:rPr>
          <w:rFonts w:ascii="Times New Roman" w:eastAsia="Times New Roman" w:hAnsi="Times New Roman" w:cs="Times New Roman"/>
          <w:color w:val="000000"/>
          <w:sz w:val="24"/>
          <w:szCs w:val="24"/>
          <w:lang w:eastAsia="es-MX"/>
        </w:rPr>
        <w:t>aprendizaje, eficiencia de la educación, escolaridad, género, población rural y urbana, productividad, rendimiento escolar</w:t>
      </w:r>
      <w:r w:rsidRPr="004462EE">
        <w:rPr>
          <w:rFonts w:ascii="Times New Roman" w:hAnsi="Times New Roman" w:cs="Times New Roman"/>
          <w:sz w:val="24"/>
          <w:szCs w:val="24"/>
        </w:rPr>
        <w:t xml:space="preserve">. </w:t>
      </w:r>
    </w:p>
    <w:p w14:paraId="7CEAF6FC" w14:textId="77777777" w:rsidR="0031539A" w:rsidRPr="004462EE" w:rsidRDefault="0031539A" w:rsidP="0031539A">
      <w:pPr>
        <w:spacing w:after="0" w:line="360" w:lineRule="auto"/>
        <w:jc w:val="both"/>
        <w:rPr>
          <w:rFonts w:ascii="Times New Roman" w:hAnsi="Times New Roman" w:cs="Times New Roman"/>
          <w:sz w:val="24"/>
          <w:szCs w:val="24"/>
        </w:rPr>
      </w:pPr>
    </w:p>
    <w:p w14:paraId="5D1226EB" w14:textId="77777777" w:rsidR="0031539A" w:rsidRPr="00CE0A92" w:rsidRDefault="0031539A" w:rsidP="0031539A">
      <w:pPr>
        <w:spacing w:after="0" w:line="360" w:lineRule="auto"/>
        <w:jc w:val="both"/>
        <w:rPr>
          <w:rFonts w:cstheme="minorHAnsi"/>
          <w:b/>
          <w:bCs/>
          <w:sz w:val="28"/>
          <w:szCs w:val="28"/>
        </w:rPr>
      </w:pPr>
      <w:proofErr w:type="spellStart"/>
      <w:r w:rsidRPr="00CE0A92">
        <w:rPr>
          <w:rFonts w:cstheme="minorHAnsi"/>
          <w:b/>
          <w:bCs/>
          <w:sz w:val="28"/>
          <w:szCs w:val="28"/>
        </w:rPr>
        <w:t>Abstract</w:t>
      </w:r>
      <w:proofErr w:type="spellEnd"/>
    </w:p>
    <w:p w14:paraId="73AED90C" w14:textId="721DBF2B" w:rsidR="00B40DCD" w:rsidRPr="004462EE" w:rsidRDefault="0031539A" w:rsidP="0031539A">
      <w:pPr>
        <w:spacing w:after="0" w:line="360" w:lineRule="auto"/>
        <w:jc w:val="both"/>
        <w:rPr>
          <w:rFonts w:ascii="Times New Roman" w:hAnsi="Times New Roman" w:cs="Times New Roman"/>
          <w:sz w:val="24"/>
          <w:szCs w:val="24"/>
          <w:lang w:val="en-GB"/>
        </w:rPr>
      </w:pPr>
      <w:r w:rsidRPr="004462EE">
        <w:rPr>
          <w:rFonts w:ascii="Times New Roman" w:hAnsi="Times New Roman" w:cs="Times New Roman"/>
          <w:sz w:val="24"/>
          <w:szCs w:val="24"/>
          <w:lang w:val="en-GB"/>
        </w:rPr>
        <w:t>The objective of the study was to estimate the private profitability of education for rural and urban areas of the State of Mexico. To do this, the Mincer model was used with data from the ENIGH 2020 and 2022 of the heads of the household separated by gender. The main results were that the profitability rates of education for females and males were lower for rural (4.7%, 6.5%) than for urban (7.6%, 8.8%). The Spline Models (2020), the return on primary education was higher for mothers in the urban area (7.01%) than for fathers (6.8%), secondary education was higher for female heads (9.48%) in the urban area. For the university it was high for both areas, except for women in the urban area. By 2022, primary school was lower for mothers than for men in rural and urban areas, secondary school was higher for both genders in rural areas and negative for urban areas. For the university it was higher for women (45.3%) than for men in the urban (22.8%) and for the rural it was higher for women (44.6%). The results presented showed agreement with what the theory of human capital proposes.</w:t>
      </w:r>
    </w:p>
    <w:p w14:paraId="06B78258" w14:textId="77777777" w:rsidR="0031539A" w:rsidRDefault="0031539A" w:rsidP="0031539A">
      <w:pPr>
        <w:spacing w:after="0" w:line="360" w:lineRule="auto"/>
        <w:jc w:val="both"/>
        <w:rPr>
          <w:rFonts w:ascii="Times New Roman" w:hAnsi="Times New Roman" w:cs="Times New Roman"/>
          <w:sz w:val="24"/>
          <w:szCs w:val="24"/>
          <w:lang w:val="en-GB"/>
        </w:rPr>
      </w:pPr>
      <w:proofErr w:type="spellStart"/>
      <w:r w:rsidRPr="00CE0A92">
        <w:rPr>
          <w:rFonts w:cstheme="minorHAnsi"/>
          <w:b/>
          <w:bCs/>
          <w:sz w:val="28"/>
          <w:szCs w:val="28"/>
        </w:rPr>
        <w:t>Keywords</w:t>
      </w:r>
      <w:proofErr w:type="spellEnd"/>
      <w:r w:rsidRPr="00CE0A92">
        <w:rPr>
          <w:rFonts w:cstheme="minorHAnsi"/>
          <w:b/>
          <w:bCs/>
          <w:sz w:val="28"/>
          <w:szCs w:val="28"/>
        </w:rPr>
        <w:t>:</w:t>
      </w:r>
      <w:r w:rsidRPr="004462EE">
        <w:rPr>
          <w:rFonts w:ascii="Times New Roman" w:hAnsi="Times New Roman" w:cs="Times New Roman"/>
          <w:sz w:val="24"/>
          <w:szCs w:val="24"/>
          <w:lang w:val="en-GB"/>
        </w:rPr>
        <w:t xml:space="preserve"> efficiency of education, gender, learning, productivity, school performance, rural and urban population, schooling.</w:t>
      </w:r>
    </w:p>
    <w:p w14:paraId="641E574C" w14:textId="77777777" w:rsidR="00CE0A92" w:rsidRDefault="00CE0A92" w:rsidP="0031539A">
      <w:pPr>
        <w:spacing w:after="0" w:line="360" w:lineRule="auto"/>
        <w:jc w:val="both"/>
        <w:rPr>
          <w:rFonts w:ascii="Times New Roman" w:hAnsi="Times New Roman" w:cs="Times New Roman"/>
          <w:sz w:val="24"/>
          <w:szCs w:val="24"/>
          <w:lang w:val="en-GB"/>
        </w:rPr>
      </w:pPr>
    </w:p>
    <w:p w14:paraId="79ADE6ED" w14:textId="4BC132E0" w:rsidR="00CE0A92" w:rsidRPr="00CE0A92" w:rsidRDefault="00CE0A92" w:rsidP="0031539A">
      <w:pPr>
        <w:spacing w:after="0" w:line="360" w:lineRule="auto"/>
        <w:jc w:val="both"/>
        <w:rPr>
          <w:rFonts w:cstheme="minorHAnsi"/>
          <w:b/>
          <w:bCs/>
          <w:sz w:val="28"/>
          <w:szCs w:val="28"/>
        </w:rPr>
      </w:pPr>
      <w:r w:rsidRPr="00CE0A92">
        <w:rPr>
          <w:rFonts w:cstheme="minorHAnsi"/>
          <w:b/>
          <w:bCs/>
          <w:sz w:val="28"/>
          <w:szCs w:val="28"/>
        </w:rPr>
        <w:t>Resumo</w:t>
      </w:r>
    </w:p>
    <w:p w14:paraId="02DFEC6B" w14:textId="77777777" w:rsidR="00CE0A92" w:rsidRPr="00CE0A92" w:rsidRDefault="00CE0A92" w:rsidP="00CE0A92">
      <w:pPr>
        <w:spacing w:after="0" w:line="360" w:lineRule="auto"/>
        <w:jc w:val="both"/>
        <w:rPr>
          <w:rFonts w:ascii="Times New Roman" w:hAnsi="Times New Roman" w:cs="Times New Roman"/>
          <w:sz w:val="24"/>
          <w:szCs w:val="24"/>
          <w:lang w:val="en-GB"/>
        </w:rPr>
      </w:pPr>
      <w:r w:rsidRPr="00CE0A92">
        <w:rPr>
          <w:rFonts w:ascii="Times New Roman" w:hAnsi="Times New Roman" w:cs="Times New Roman"/>
          <w:sz w:val="24"/>
          <w:szCs w:val="24"/>
          <w:lang w:val="en-GB"/>
        </w:rPr>
        <w:t xml:space="preserve">O </w:t>
      </w:r>
      <w:proofErr w:type="spellStart"/>
      <w:r w:rsidRPr="00CE0A92">
        <w:rPr>
          <w:rFonts w:ascii="Times New Roman" w:hAnsi="Times New Roman" w:cs="Times New Roman"/>
          <w:sz w:val="24"/>
          <w:szCs w:val="24"/>
          <w:lang w:val="en-GB"/>
        </w:rPr>
        <w:t>objetivo</w:t>
      </w:r>
      <w:proofErr w:type="spellEnd"/>
      <w:r w:rsidRPr="00CE0A92">
        <w:rPr>
          <w:rFonts w:ascii="Times New Roman" w:hAnsi="Times New Roman" w:cs="Times New Roman"/>
          <w:sz w:val="24"/>
          <w:szCs w:val="24"/>
          <w:lang w:val="en-GB"/>
        </w:rPr>
        <w:t xml:space="preserve"> do </w:t>
      </w:r>
      <w:proofErr w:type="spellStart"/>
      <w:r w:rsidRPr="00CE0A92">
        <w:rPr>
          <w:rFonts w:ascii="Times New Roman" w:hAnsi="Times New Roman" w:cs="Times New Roman"/>
          <w:sz w:val="24"/>
          <w:szCs w:val="24"/>
          <w:lang w:val="en-GB"/>
        </w:rPr>
        <w:t>estudo</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foi</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estimar</w:t>
      </w:r>
      <w:proofErr w:type="spellEnd"/>
      <w:r w:rsidRPr="00CE0A92">
        <w:rPr>
          <w:rFonts w:ascii="Times New Roman" w:hAnsi="Times New Roman" w:cs="Times New Roman"/>
          <w:sz w:val="24"/>
          <w:szCs w:val="24"/>
          <w:lang w:val="en-GB"/>
        </w:rPr>
        <w:t xml:space="preserve"> a </w:t>
      </w:r>
      <w:proofErr w:type="spellStart"/>
      <w:r w:rsidRPr="00CE0A92">
        <w:rPr>
          <w:rFonts w:ascii="Times New Roman" w:hAnsi="Times New Roman" w:cs="Times New Roman"/>
          <w:sz w:val="24"/>
          <w:szCs w:val="24"/>
          <w:lang w:val="en-GB"/>
        </w:rPr>
        <w:t>rentabilidade</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privada</w:t>
      </w:r>
      <w:proofErr w:type="spellEnd"/>
      <w:r w:rsidRPr="00CE0A92">
        <w:rPr>
          <w:rFonts w:ascii="Times New Roman" w:hAnsi="Times New Roman" w:cs="Times New Roman"/>
          <w:sz w:val="24"/>
          <w:szCs w:val="24"/>
          <w:lang w:val="en-GB"/>
        </w:rPr>
        <w:t xml:space="preserve"> da </w:t>
      </w:r>
      <w:proofErr w:type="spellStart"/>
      <w:r w:rsidRPr="00CE0A92">
        <w:rPr>
          <w:rFonts w:ascii="Times New Roman" w:hAnsi="Times New Roman" w:cs="Times New Roman"/>
          <w:sz w:val="24"/>
          <w:szCs w:val="24"/>
          <w:lang w:val="en-GB"/>
        </w:rPr>
        <w:t>educação</w:t>
      </w:r>
      <w:proofErr w:type="spellEnd"/>
      <w:r w:rsidRPr="00CE0A92">
        <w:rPr>
          <w:rFonts w:ascii="Times New Roman" w:hAnsi="Times New Roman" w:cs="Times New Roman"/>
          <w:sz w:val="24"/>
          <w:szCs w:val="24"/>
          <w:lang w:val="en-GB"/>
        </w:rPr>
        <w:t xml:space="preserve"> para </w:t>
      </w:r>
      <w:proofErr w:type="spellStart"/>
      <w:r w:rsidRPr="00CE0A92">
        <w:rPr>
          <w:rFonts w:ascii="Times New Roman" w:hAnsi="Times New Roman" w:cs="Times New Roman"/>
          <w:sz w:val="24"/>
          <w:szCs w:val="24"/>
          <w:lang w:val="en-GB"/>
        </w:rPr>
        <w:t>áreas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rurais</w:t>
      </w:r>
      <w:proofErr w:type="spellEnd"/>
      <w:r w:rsidRPr="00CE0A92">
        <w:rPr>
          <w:rFonts w:ascii="Times New Roman" w:hAnsi="Times New Roman" w:cs="Times New Roman"/>
          <w:sz w:val="24"/>
          <w:szCs w:val="24"/>
          <w:lang w:val="en-GB"/>
        </w:rPr>
        <w:t xml:space="preserve"> e </w:t>
      </w:r>
      <w:proofErr w:type="spellStart"/>
      <w:r w:rsidRPr="00CE0A92">
        <w:rPr>
          <w:rFonts w:ascii="Times New Roman" w:hAnsi="Times New Roman" w:cs="Times New Roman"/>
          <w:sz w:val="24"/>
          <w:szCs w:val="24"/>
          <w:lang w:val="en-GB"/>
        </w:rPr>
        <w:t>urbanas</w:t>
      </w:r>
      <w:proofErr w:type="spellEnd"/>
      <w:r w:rsidRPr="00CE0A92">
        <w:rPr>
          <w:rFonts w:ascii="Times New Roman" w:hAnsi="Times New Roman" w:cs="Times New Roman"/>
          <w:sz w:val="24"/>
          <w:szCs w:val="24"/>
          <w:lang w:val="en-GB"/>
        </w:rPr>
        <w:t xml:space="preserve"> do Estado do México. Para </w:t>
      </w:r>
      <w:proofErr w:type="spellStart"/>
      <w:r w:rsidRPr="00CE0A92">
        <w:rPr>
          <w:rFonts w:ascii="Times New Roman" w:hAnsi="Times New Roman" w:cs="Times New Roman"/>
          <w:sz w:val="24"/>
          <w:szCs w:val="24"/>
          <w:lang w:val="en-GB"/>
        </w:rPr>
        <w:t>tal</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foi</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utilizado</w:t>
      </w:r>
      <w:proofErr w:type="spellEnd"/>
      <w:r w:rsidRPr="00CE0A92">
        <w:rPr>
          <w:rFonts w:ascii="Times New Roman" w:hAnsi="Times New Roman" w:cs="Times New Roman"/>
          <w:sz w:val="24"/>
          <w:szCs w:val="24"/>
          <w:lang w:val="en-GB"/>
        </w:rPr>
        <w:t xml:space="preserve"> o </w:t>
      </w:r>
      <w:proofErr w:type="spellStart"/>
      <w:r w:rsidRPr="00CE0A92">
        <w:rPr>
          <w:rFonts w:ascii="Times New Roman" w:hAnsi="Times New Roman" w:cs="Times New Roman"/>
          <w:sz w:val="24"/>
          <w:szCs w:val="24"/>
          <w:lang w:val="en-GB"/>
        </w:rPr>
        <w:t>modelo</w:t>
      </w:r>
      <w:proofErr w:type="spellEnd"/>
      <w:r w:rsidRPr="00CE0A92">
        <w:rPr>
          <w:rFonts w:ascii="Times New Roman" w:hAnsi="Times New Roman" w:cs="Times New Roman"/>
          <w:sz w:val="24"/>
          <w:szCs w:val="24"/>
          <w:lang w:val="en-GB"/>
        </w:rPr>
        <w:t xml:space="preserve"> Mincer com dados do ENIGH 2020 e 2022 dos </w:t>
      </w:r>
      <w:proofErr w:type="spellStart"/>
      <w:r w:rsidRPr="00CE0A92">
        <w:rPr>
          <w:rFonts w:ascii="Times New Roman" w:hAnsi="Times New Roman" w:cs="Times New Roman"/>
          <w:sz w:val="24"/>
          <w:szCs w:val="24"/>
          <w:lang w:val="en-GB"/>
        </w:rPr>
        <w:t>chefes</w:t>
      </w:r>
      <w:proofErr w:type="spellEnd"/>
      <w:r w:rsidRPr="00CE0A92">
        <w:rPr>
          <w:rFonts w:ascii="Times New Roman" w:hAnsi="Times New Roman" w:cs="Times New Roman"/>
          <w:sz w:val="24"/>
          <w:szCs w:val="24"/>
          <w:lang w:val="en-GB"/>
        </w:rPr>
        <w:t xml:space="preserve"> de </w:t>
      </w:r>
      <w:proofErr w:type="spellStart"/>
      <w:r w:rsidRPr="00CE0A92">
        <w:rPr>
          <w:rFonts w:ascii="Times New Roman" w:hAnsi="Times New Roman" w:cs="Times New Roman"/>
          <w:sz w:val="24"/>
          <w:szCs w:val="24"/>
          <w:lang w:val="en-GB"/>
        </w:rPr>
        <w:t>agregado</w:t>
      </w:r>
      <w:proofErr w:type="spellEnd"/>
      <w:r w:rsidRPr="00CE0A92">
        <w:rPr>
          <w:rFonts w:ascii="Times New Roman" w:hAnsi="Times New Roman" w:cs="Times New Roman"/>
          <w:sz w:val="24"/>
          <w:szCs w:val="24"/>
          <w:lang w:val="en-GB"/>
        </w:rPr>
        <w:t xml:space="preserve"> familiar </w:t>
      </w:r>
      <w:proofErr w:type="spellStart"/>
      <w:r w:rsidRPr="00CE0A92">
        <w:rPr>
          <w:rFonts w:ascii="Times New Roman" w:hAnsi="Times New Roman" w:cs="Times New Roman"/>
          <w:sz w:val="24"/>
          <w:szCs w:val="24"/>
          <w:lang w:val="en-GB"/>
        </w:rPr>
        <w:t>separados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por</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género</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Os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principais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resultados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foram</w:t>
      </w:r>
      <w:proofErr w:type="spellEnd"/>
      <w:r w:rsidRPr="00CE0A92">
        <w:rPr>
          <w:rFonts w:ascii="Times New Roman" w:hAnsi="Times New Roman" w:cs="Times New Roman"/>
          <w:sz w:val="24"/>
          <w:szCs w:val="24"/>
          <w:lang w:val="en-GB"/>
        </w:rPr>
        <w:t xml:space="preserve"> que as </w:t>
      </w:r>
      <w:proofErr w:type="spellStart"/>
      <w:r w:rsidRPr="00CE0A92">
        <w:rPr>
          <w:rFonts w:ascii="Times New Roman" w:hAnsi="Times New Roman" w:cs="Times New Roman"/>
          <w:sz w:val="24"/>
          <w:szCs w:val="24"/>
          <w:lang w:val="en-GB"/>
        </w:rPr>
        <w:t>taxas</w:t>
      </w:r>
      <w:proofErr w:type="spellEnd"/>
      <w:r w:rsidRPr="00CE0A92">
        <w:rPr>
          <w:rFonts w:ascii="Times New Roman" w:hAnsi="Times New Roman" w:cs="Times New Roman"/>
          <w:sz w:val="24"/>
          <w:szCs w:val="24"/>
          <w:lang w:val="en-GB"/>
        </w:rPr>
        <w:t xml:space="preserve"> de </w:t>
      </w:r>
      <w:proofErr w:type="spellStart"/>
      <w:r w:rsidRPr="00CE0A92">
        <w:rPr>
          <w:rFonts w:ascii="Times New Roman" w:hAnsi="Times New Roman" w:cs="Times New Roman"/>
          <w:sz w:val="24"/>
          <w:szCs w:val="24"/>
          <w:lang w:val="en-GB"/>
        </w:rPr>
        <w:t>rentabilidade</w:t>
      </w:r>
      <w:proofErr w:type="spellEnd"/>
      <w:r w:rsidRPr="00CE0A92">
        <w:rPr>
          <w:rFonts w:ascii="Times New Roman" w:hAnsi="Times New Roman" w:cs="Times New Roman"/>
          <w:sz w:val="24"/>
          <w:szCs w:val="24"/>
          <w:lang w:val="en-GB"/>
        </w:rPr>
        <w:t xml:space="preserve"> da </w:t>
      </w:r>
      <w:proofErr w:type="spellStart"/>
      <w:r w:rsidRPr="00CE0A92">
        <w:rPr>
          <w:rFonts w:ascii="Times New Roman" w:hAnsi="Times New Roman" w:cs="Times New Roman"/>
          <w:sz w:val="24"/>
          <w:szCs w:val="24"/>
          <w:lang w:val="en-GB"/>
        </w:rPr>
        <w:t>educação</w:t>
      </w:r>
      <w:proofErr w:type="spellEnd"/>
      <w:r w:rsidRPr="00CE0A92">
        <w:rPr>
          <w:rFonts w:ascii="Times New Roman" w:hAnsi="Times New Roman" w:cs="Times New Roman"/>
          <w:sz w:val="24"/>
          <w:szCs w:val="24"/>
          <w:lang w:val="en-GB"/>
        </w:rPr>
        <w:t xml:space="preserve"> para </w:t>
      </w:r>
      <w:proofErr w:type="spellStart"/>
      <w:r w:rsidRPr="00CE0A92">
        <w:rPr>
          <w:rFonts w:ascii="Times New Roman" w:hAnsi="Times New Roman" w:cs="Times New Roman"/>
          <w:sz w:val="24"/>
          <w:szCs w:val="24"/>
          <w:lang w:val="en-GB"/>
        </w:rPr>
        <w:t>mulheres</w:t>
      </w:r>
      <w:proofErr w:type="spellEnd"/>
      <w:r w:rsidRPr="00CE0A92">
        <w:rPr>
          <w:rFonts w:ascii="Times New Roman" w:hAnsi="Times New Roman" w:cs="Times New Roman"/>
          <w:sz w:val="24"/>
          <w:szCs w:val="24"/>
          <w:lang w:val="en-GB"/>
        </w:rPr>
        <w:t xml:space="preserve"> e </w:t>
      </w:r>
      <w:proofErr w:type="spellStart"/>
      <w:r w:rsidRPr="00CE0A92">
        <w:rPr>
          <w:rFonts w:ascii="Times New Roman" w:hAnsi="Times New Roman" w:cs="Times New Roman"/>
          <w:sz w:val="24"/>
          <w:szCs w:val="24"/>
          <w:lang w:val="en-GB"/>
        </w:rPr>
        <w:t>homens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eram</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mais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baixas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nas</w:t>
      </w:r>
      <w:proofErr w:type="spellEnd"/>
      <w:r w:rsidRPr="00CE0A92">
        <w:rPr>
          <w:rFonts w:ascii="Times New Roman" w:hAnsi="Times New Roman" w:cs="Times New Roman"/>
          <w:sz w:val="24"/>
          <w:szCs w:val="24"/>
          <w:lang w:val="en-GB"/>
        </w:rPr>
        <w:t xml:space="preserve"> zonas </w:t>
      </w:r>
      <w:proofErr w:type="spellStart"/>
      <w:r w:rsidRPr="00CE0A92">
        <w:rPr>
          <w:rFonts w:ascii="Times New Roman" w:hAnsi="Times New Roman" w:cs="Times New Roman"/>
          <w:sz w:val="24"/>
          <w:szCs w:val="24"/>
          <w:lang w:val="en-GB"/>
        </w:rPr>
        <w:t>rurais</w:t>
      </w:r>
      <w:proofErr w:type="spellEnd"/>
      <w:r w:rsidRPr="00CE0A92">
        <w:rPr>
          <w:rFonts w:ascii="Times New Roman" w:hAnsi="Times New Roman" w:cs="Times New Roman"/>
          <w:sz w:val="24"/>
          <w:szCs w:val="24"/>
          <w:lang w:val="en-GB"/>
        </w:rPr>
        <w:t xml:space="preserve"> (4,7%, 6,5%) do que </w:t>
      </w:r>
      <w:proofErr w:type="spellStart"/>
      <w:r w:rsidRPr="00CE0A92">
        <w:rPr>
          <w:rFonts w:ascii="Times New Roman" w:hAnsi="Times New Roman" w:cs="Times New Roman"/>
          <w:sz w:val="24"/>
          <w:szCs w:val="24"/>
          <w:lang w:val="en-GB"/>
        </w:rPr>
        <w:t>nas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urbanas</w:t>
      </w:r>
      <w:proofErr w:type="spellEnd"/>
      <w:r w:rsidRPr="00CE0A92">
        <w:rPr>
          <w:rFonts w:ascii="Times New Roman" w:hAnsi="Times New Roman" w:cs="Times New Roman"/>
          <w:sz w:val="24"/>
          <w:szCs w:val="24"/>
          <w:lang w:val="en-GB"/>
        </w:rPr>
        <w:t xml:space="preserve"> (7,6%, 8,8%). Nos </w:t>
      </w:r>
      <w:proofErr w:type="spellStart"/>
      <w:r w:rsidRPr="00CE0A92">
        <w:rPr>
          <w:rFonts w:ascii="Times New Roman" w:hAnsi="Times New Roman" w:cs="Times New Roman"/>
          <w:sz w:val="24"/>
          <w:szCs w:val="24"/>
          <w:lang w:val="en-GB"/>
        </w:rPr>
        <w:t>Modelos</w:t>
      </w:r>
      <w:proofErr w:type="spellEnd"/>
      <w:r w:rsidRPr="00CE0A92">
        <w:rPr>
          <w:rFonts w:ascii="Times New Roman" w:hAnsi="Times New Roman" w:cs="Times New Roman"/>
          <w:sz w:val="24"/>
          <w:szCs w:val="24"/>
          <w:lang w:val="en-GB"/>
        </w:rPr>
        <w:t xml:space="preserve"> Spline (2020), o </w:t>
      </w:r>
      <w:proofErr w:type="spellStart"/>
      <w:r w:rsidRPr="00CE0A92">
        <w:rPr>
          <w:rFonts w:ascii="Times New Roman" w:hAnsi="Times New Roman" w:cs="Times New Roman"/>
          <w:sz w:val="24"/>
          <w:szCs w:val="24"/>
          <w:lang w:val="en-GB"/>
        </w:rPr>
        <w:t>retorno</w:t>
      </w:r>
      <w:proofErr w:type="spellEnd"/>
      <w:r w:rsidRPr="00CE0A92">
        <w:rPr>
          <w:rFonts w:ascii="Times New Roman" w:hAnsi="Times New Roman" w:cs="Times New Roman"/>
          <w:sz w:val="24"/>
          <w:szCs w:val="24"/>
          <w:lang w:val="en-GB"/>
        </w:rPr>
        <w:t xml:space="preserve"> do </w:t>
      </w:r>
      <w:proofErr w:type="spellStart"/>
      <w:r w:rsidRPr="00CE0A92">
        <w:rPr>
          <w:rFonts w:ascii="Times New Roman" w:hAnsi="Times New Roman" w:cs="Times New Roman"/>
          <w:sz w:val="24"/>
          <w:szCs w:val="24"/>
          <w:lang w:val="en-GB"/>
        </w:rPr>
        <w:t>ensino</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primário</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foi</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maior</w:t>
      </w:r>
      <w:proofErr w:type="spellEnd"/>
      <w:r w:rsidRPr="00CE0A92">
        <w:rPr>
          <w:rFonts w:ascii="Times New Roman" w:hAnsi="Times New Roman" w:cs="Times New Roman"/>
          <w:sz w:val="24"/>
          <w:szCs w:val="24"/>
          <w:lang w:val="en-GB"/>
        </w:rPr>
        <w:t xml:space="preserve"> para as </w:t>
      </w:r>
      <w:proofErr w:type="spellStart"/>
      <w:r w:rsidRPr="00CE0A92">
        <w:rPr>
          <w:rFonts w:ascii="Times New Roman" w:hAnsi="Times New Roman" w:cs="Times New Roman"/>
          <w:sz w:val="24"/>
          <w:szCs w:val="24"/>
          <w:lang w:val="en-GB"/>
        </w:rPr>
        <w:t>mães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na</w:t>
      </w:r>
      <w:proofErr w:type="spellEnd"/>
      <w:r w:rsidRPr="00CE0A92">
        <w:rPr>
          <w:rFonts w:ascii="Times New Roman" w:hAnsi="Times New Roman" w:cs="Times New Roman"/>
          <w:sz w:val="24"/>
          <w:szCs w:val="24"/>
          <w:lang w:val="en-GB"/>
        </w:rPr>
        <w:t xml:space="preserve"> zona </w:t>
      </w:r>
      <w:proofErr w:type="spellStart"/>
      <w:r w:rsidRPr="00CE0A92">
        <w:rPr>
          <w:rFonts w:ascii="Times New Roman" w:hAnsi="Times New Roman" w:cs="Times New Roman"/>
          <w:sz w:val="24"/>
          <w:szCs w:val="24"/>
          <w:lang w:val="en-GB"/>
        </w:rPr>
        <w:t>urbana</w:t>
      </w:r>
      <w:proofErr w:type="spellEnd"/>
      <w:r w:rsidRPr="00CE0A92">
        <w:rPr>
          <w:rFonts w:ascii="Times New Roman" w:hAnsi="Times New Roman" w:cs="Times New Roman"/>
          <w:sz w:val="24"/>
          <w:szCs w:val="24"/>
          <w:lang w:val="en-GB"/>
        </w:rPr>
        <w:t xml:space="preserve"> (7,01%) do que para </w:t>
      </w:r>
      <w:proofErr w:type="spellStart"/>
      <w:r w:rsidRPr="00CE0A92">
        <w:rPr>
          <w:rFonts w:ascii="Times New Roman" w:hAnsi="Times New Roman" w:cs="Times New Roman"/>
          <w:sz w:val="24"/>
          <w:szCs w:val="24"/>
          <w:lang w:val="en-GB"/>
        </w:rPr>
        <w:t>os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pais</w:t>
      </w:r>
      <w:proofErr w:type="spellEnd"/>
      <w:r w:rsidRPr="00CE0A92">
        <w:rPr>
          <w:rFonts w:ascii="Times New Roman" w:hAnsi="Times New Roman" w:cs="Times New Roman"/>
          <w:sz w:val="24"/>
          <w:szCs w:val="24"/>
          <w:lang w:val="en-GB"/>
        </w:rPr>
        <w:t xml:space="preserve"> (6,8%), o </w:t>
      </w:r>
      <w:proofErr w:type="spellStart"/>
      <w:r w:rsidRPr="00CE0A92">
        <w:rPr>
          <w:rFonts w:ascii="Times New Roman" w:hAnsi="Times New Roman" w:cs="Times New Roman"/>
          <w:sz w:val="24"/>
          <w:szCs w:val="24"/>
          <w:lang w:val="en-GB"/>
        </w:rPr>
        <w:t>ensino</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secundário</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foi</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maior</w:t>
      </w:r>
      <w:proofErr w:type="spellEnd"/>
      <w:r w:rsidRPr="00CE0A92">
        <w:rPr>
          <w:rFonts w:ascii="Times New Roman" w:hAnsi="Times New Roman" w:cs="Times New Roman"/>
          <w:sz w:val="24"/>
          <w:szCs w:val="24"/>
          <w:lang w:val="en-GB"/>
        </w:rPr>
        <w:t xml:space="preserve"> para as </w:t>
      </w:r>
      <w:proofErr w:type="spellStart"/>
      <w:r w:rsidRPr="00CE0A92">
        <w:rPr>
          <w:rFonts w:ascii="Times New Roman" w:hAnsi="Times New Roman" w:cs="Times New Roman"/>
          <w:sz w:val="24"/>
          <w:szCs w:val="24"/>
          <w:lang w:val="en-GB"/>
        </w:rPr>
        <w:t>mulheres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chefes</w:t>
      </w:r>
      <w:proofErr w:type="spellEnd"/>
      <w:r w:rsidRPr="00CE0A92">
        <w:rPr>
          <w:rFonts w:ascii="Times New Roman" w:hAnsi="Times New Roman" w:cs="Times New Roman"/>
          <w:sz w:val="24"/>
          <w:szCs w:val="24"/>
          <w:lang w:val="en-GB"/>
        </w:rPr>
        <w:t xml:space="preserve"> (9,48%) </w:t>
      </w:r>
      <w:proofErr w:type="spellStart"/>
      <w:r w:rsidRPr="00CE0A92">
        <w:rPr>
          <w:rFonts w:ascii="Times New Roman" w:hAnsi="Times New Roman" w:cs="Times New Roman"/>
          <w:sz w:val="24"/>
          <w:szCs w:val="24"/>
          <w:lang w:val="en-GB"/>
        </w:rPr>
        <w:t>na</w:t>
      </w:r>
      <w:proofErr w:type="spellEnd"/>
      <w:r w:rsidRPr="00CE0A92">
        <w:rPr>
          <w:rFonts w:ascii="Times New Roman" w:hAnsi="Times New Roman" w:cs="Times New Roman"/>
          <w:sz w:val="24"/>
          <w:szCs w:val="24"/>
          <w:lang w:val="en-GB"/>
        </w:rPr>
        <w:t xml:space="preserve"> zona </w:t>
      </w:r>
      <w:proofErr w:type="spellStart"/>
      <w:r w:rsidRPr="00CE0A92">
        <w:rPr>
          <w:rFonts w:ascii="Times New Roman" w:hAnsi="Times New Roman" w:cs="Times New Roman"/>
          <w:sz w:val="24"/>
          <w:szCs w:val="24"/>
          <w:lang w:val="en-GB"/>
        </w:rPr>
        <w:t>urbana</w:t>
      </w:r>
      <w:proofErr w:type="spellEnd"/>
      <w:r w:rsidRPr="00CE0A92">
        <w:rPr>
          <w:rFonts w:ascii="Times New Roman" w:hAnsi="Times New Roman" w:cs="Times New Roman"/>
          <w:sz w:val="24"/>
          <w:szCs w:val="24"/>
          <w:lang w:val="en-GB"/>
        </w:rPr>
        <w:t xml:space="preserve">. Para a </w:t>
      </w:r>
      <w:proofErr w:type="spellStart"/>
      <w:r w:rsidRPr="00CE0A92">
        <w:rPr>
          <w:rFonts w:ascii="Times New Roman" w:hAnsi="Times New Roman" w:cs="Times New Roman"/>
          <w:sz w:val="24"/>
          <w:szCs w:val="24"/>
          <w:lang w:val="en-GB"/>
        </w:rPr>
        <w:t>universidade</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foi</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elevado</w:t>
      </w:r>
      <w:proofErr w:type="spellEnd"/>
      <w:r w:rsidRPr="00CE0A92">
        <w:rPr>
          <w:rFonts w:ascii="Times New Roman" w:hAnsi="Times New Roman" w:cs="Times New Roman"/>
          <w:sz w:val="24"/>
          <w:szCs w:val="24"/>
          <w:lang w:val="en-GB"/>
        </w:rPr>
        <w:t xml:space="preserve"> para ambas as </w:t>
      </w:r>
      <w:proofErr w:type="spellStart"/>
      <w:r w:rsidRPr="00CE0A92">
        <w:rPr>
          <w:rFonts w:ascii="Times New Roman" w:hAnsi="Times New Roman" w:cs="Times New Roman"/>
          <w:sz w:val="24"/>
          <w:szCs w:val="24"/>
          <w:lang w:val="en-GB"/>
        </w:rPr>
        <w:t>áreas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exceto</w:t>
      </w:r>
      <w:proofErr w:type="spellEnd"/>
      <w:r w:rsidRPr="00CE0A92">
        <w:rPr>
          <w:rFonts w:ascii="Times New Roman" w:hAnsi="Times New Roman" w:cs="Times New Roman"/>
          <w:sz w:val="24"/>
          <w:szCs w:val="24"/>
          <w:lang w:val="en-GB"/>
        </w:rPr>
        <w:t xml:space="preserve"> para as </w:t>
      </w:r>
      <w:proofErr w:type="spellStart"/>
      <w:r w:rsidRPr="00CE0A92">
        <w:rPr>
          <w:rFonts w:ascii="Times New Roman" w:hAnsi="Times New Roman" w:cs="Times New Roman"/>
          <w:sz w:val="24"/>
          <w:szCs w:val="24"/>
          <w:lang w:val="en-GB"/>
        </w:rPr>
        <w:t>mulheres</w:t>
      </w:r>
      <w:proofErr w:type="spellEnd"/>
      <w:r w:rsidRPr="00CE0A92">
        <w:rPr>
          <w:rFonts w:ascii="Times New Roman" w:hAnsi="Times New Roman" w:cs="Times New Roman"/>
          <w:sz w:val="24"/>
          <w:szCs w:val="24"/>
          <w:lang w:val="en-GB"/>
        </w:rPr>
        <w:t xml:space="preserve"> da zona </w:t>
      </w:r>
      <w:proofErr w:type="spellStart"/>
      <w:r w:rsidRPr="00CE0A92">
        <w:rPr>
          <w:rFonts w:ascii="Times New Roman" w:hAnsi="Times New Roman" w:cs="Times New Roman"/>
          <w:sz w:val="24"/>
          <w:szCs w:val="24"/>
          <w:lang w:val="en-GB"/>
        </w:rPr>
        <w:t>urbana</w:t>
      </w:r>
      <w:proofErr w:type="spellEnd"/>
      <w:r w:rsidRPr="00CE0A92">
        <w:rPr>
          <w:rFonts w:ascii="Times New Roman" w:hAnsi="Times New Roman" w:cs="Times New Roman"/>
          <w:sz w:val="24"/>
          <w:szCs w:val="24"/>
          <w:lang w:val="en-GB"/>
        </w:rPr>
        <w:t xml:space="preserve">. Em 2022, o </w:t>
      </w:r>
      <w:proofErr w:type="spellStart"/>
      <w:r w:rsidRPr="00CE0A92">
        <w:rPr>
          <w:rFonts w:ascii="Times New Roman" w:hAnsi="Times New Roman" w:cs="Times New Roman"/>
          <w:sz w:val="24"/>
          <w:szCs w:val="24"/>
          <w:lang w:val="en-GB"/>
        </w:rPr>
        <w:t>ensino</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primário</w:t>
      </w:r>
      <w:proofErr w:type="spellEnd"/>
      <w:r w:rsidRPr="00CE0A92">
        <w:rPr>
          <w:rFonts w:ascii="Times New Roman" w:hAnsi="Times New Roman" w:cs="Times New Roman"/>
          <w:sz w:val="24"/>
          <w:szCs w:val="24"/>
          <w:lang w:val="en-GB"/>
        </w:rPr>
        <w:t xml:space="preserve"> era </w:t>
      </w:r>
      <w:proofErr w:type="spellStart"/>
      <w:r w:rsidRPr="00CE0A92">
        <w:rPr>
          <w:rFonts w:ascii="Times New Roman" w:hAnsi="Times New Roman" w:cs="Times New Roman"/>
          <w:sz w:val="24"/>
          <w:szCs w:val="24"/>
          <w:lang w:val="en-GB"/>
        </w:rPr>
        <w:t>mais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baixo</w:t>
      </w:r>
      <w:proofErr w:type="spellEnd"/>
      <w:r w:rsidRPr="00CE0A92">
        <w:rPr>
          <w:rFonts w:ascii="Times New Roman" w:hAnsi="Times New Roman" w:cs="Times New Roman"/>
          <w:sz w:val="24"/>
          <w:szCs w:val="24"/>
          <w:lang w:val="en-GB"/>
        </w:rPr>
        <w:t xml:space="preserve"> para as </w:t>
      </w:r>
      <w:proofErr w:type="spellStart"/>
      <w:r w:rsidRPr="00CE0A92">
        <w:rPr>
          <w:rFonts w:ascii="Times New Roman" w:hAnsi="Times New Roman" w:cs="Times New Roman"/>
          <w:sz w:val="24"/>
          <w:szCs w:val="24"/>
          <w:lang w:val="en-GB"/>
        </w:rPr>
        <w:t>mães</w:t>
      </w:r>
      <w:proofErr w:type="spellEnd"/>
      <w:r w:rsidRPr="00CE0A92">
        <w:rPr>
          <w:rFonts w:ascii="Times New Roman" w:hAnsi="Times New Roman" w:cs="Times New Roman"/>
          <w:sz w:val="24"/>
          <w:szCs w:val="24"/>
          <w:lang w:val="en-GB"/>
        </w:rPr>
        <w:t xml:space="preserve"> do que para </w:t>
      </w:r>
      <w:proofErr w:type="spellStart"/>
      <w:r w:rsidRPr="00CE0A92">
        <w:rPr>
          <w:rFonts w:ascii="Times New Roman" w:hAnsi="Times New Roman" w:cs="Times New Roman"/>
          <w:sz w:val="24"/>
          <w:szCs w:val="24"/>
          <w:lang w:val="en-GB"/>
        </w:rPr>
        <w:t>os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homens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nas</w:t>
      </w:r>
      <w:proofErr w:type="spellEnd"/>
      <w:r w:rsidRPr="00CE0A92">
        <w:rPr>
          <w:rFonts w:ascii="Times New Roman" w:hAnsi="Times New Roman" w:cs="Times New Roman"/>
          <w:sz w:val="24"/>
          <w:szCs w:val="24"/>
          <w:lang w:val="en-GB"/>
        </w:rPr>
        <w:t xml:space="preserve"> zonas </w:t>
      </w:r>
      <w:proofErr w:type="spellStart"/>
      <w:r w:rsidRPr="00CE0A92">
        <w:rPr>
          <w:rFonts w:ascii="Times New Roman" w:hAnsi="Times New Roman" w:cs="Times New Roman"/>
          <w:sz w:val="24"/>
          <w:szCs w:val="24"/>
          <w:lang w:val="en-GB"/>
        </w:rPr>
        <w:lastRenderedPageBreak/>
        <w:t>rurais</w:t>
      </w:r>
      <w:proofErr w:type="spellEnd"/>
      <w:r w:rsidRPr="00CE0A92">
        <w:rPr>
          <w:rFonts w:ascii="Times New Roman" w:hAnsi="Times New Roman" w:cs="Times New Roman"/>
          <w:sz w:val="24"/>
          <w:szCs w:val="24"/>
          <w:lang w:val="en-GB"/>
        </w:rPr>
        <w:t xml:space="preserve"> e </w:t>
      </w:r>
      <w:proofErr w:type="spellStart"/>
      <w:r w:rsidRPr="00CE0A92">
        <w:rPr>
          <w:rFonts w:ascii="Times New Roman" w:hAnsi="Times New Roman" w:cs="Times New Roman"/>
          <w:sz w:val="24"/>
          <w:szCs w:val="24"/>
          <w:lang w:val="en-GB"/>
        </w:rPr>
        <w:t>urbanas</w:t>
      </w:r>
      <w:proofErr w:type="spellEnd"/>
      <w:r w:rsidRPr="00CE0A92">
        <w:rPr>
          <w:rFonts w:ascii="Times New Roman" w:hAnsi="Times New Roman" w:cs="Times New Roman"/>
          <w:sz w:val="24"/>
          <w:szCs w:val="24"/>
          <w:lang w:val="en-GB"/>
        </w:rPr>
        <w:t xml:space="preserve">, o </w:t>
      </w:r>
      <w:proofErr w:type="spellStart"/>
      <w:r w:rsidRPr="00CE0A92">
        <w:rPr>
          <w:rFonts w:ascii="Times New Roman" w:hAnsi="Times New Roman" w:cs="Times New Roman"/>
          <w:sz w:val="24"/>
          <w:szCs w:val="24"/>
          <w:lang w:val="en-GB"/>
        </w:rPr>
        <w:t>ensino</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secundário</w:t>
      </w:r>
      <w:proofErr w:type="spellEnd"/>
      <w:r w:rsidRPr="00CE0A92">
        <w:rPr>
          <w:rFonts w:ascii="Times New Roman" w:hAnsi="Times New Roman" w:cs="Times New Roman"/>
          <w:sz w:val="24"/>
          <w:szCs w:val="24"/>
          <w:lang w:val="en-GB"/>
        </w:rPr>
        <w:t xml:space="preserve"> era </w:t>
      </w:r>
      <w:proofErr w:type="spellStart"/>
      <w:r w:rsidRPr="00CE0A92">
        <w:rPr>
          <w:rFonts w:ascii="Times New Roman" w:hAnsi="Times New Roman" w:cs="Times New Roman"/>
          <w:sz w:val="24"/>
          <w:szCs w:val="24"/>
          <w:lang w:val="en-GB"/>
        </w:rPr>
        <w:t>mais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elevado</w:t>
      </w:r>
      <w:proofErr w:type="spellEnd"/>
      <w:r w:rsidRPr="00CE0A92">
        <w:rPr>
          <w:rFonts w:ascii="Times New Roman" w:hAnsi="Times New Roman" w:cs="Times New Roman"/>
          <w:sz w:val="24"/>
          <w:szCs w:val="24"/>
          <w:lang w:val="en-GB"/>
        </w:rPr>
        <w:t xml:space="preserve"> </w:t>
      </w:r>
      <w:proofErr w:type="gramStart"/>
      <w:r w:rsidRPr="00CE0A92">
        <w:rPr>
          <w:rFonts w:ascii="Times New Roman" w:hAnsi="Times New Roman" w:cs="Times New Roman"/>
          <w:sz w:val="24"/>
          <w:szCs w:val="24"/>
          <w:lang w:val="en-GB"/>
        </w:rPr>
        <w:t>para ambos</w:t>
      </w:r>
      <w:proofErr w:type="gram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os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géneros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nas</w:t>
      </w:r>
      <w:proofErr w:type="spellEnd"/>
      <w:r w:rsidRPr="00CE0A92">
        <w:rPr>
          <w:rFonts w:ascii="Times New Roman" w:hAnsi="Times New Roman" w:cs="Times New Roman"/>
          <w:sz w:val="24"/>
          <w:szCs w:val="24"/>
          <w:lang w:val="en-GB"/>
        </w:rPr>
        <w:t xml:space="preserve"> zonas </w:t>
      </w:r>
      <w:proofErr w:type="spellStart"/>
      <w:r w:rsidRPr="00CE0A92">
        <w:rPr>
          <w:rFonts w:ascii="Times New Roman" w:hAnsi="Times New Roman" w:cs="Times New Roman"/>
          <w:sz w:val="24"/>
          <w:szCs w:val="24"/>
          <w:lang w:val="en-GB"/>
        </w:rPr>
        <w:t>rurais</w:t>
      </w:r>
      <w:proofErr w:type="spellEnd"/>
      <w:r w:rsidRPr="00CE0A92">
        <w:rPr>
          <w:rFonts w:ascii="Times New Roman" w:hAnsi="Times New Roman" w:cs="Times New Roman"/>
          <w:sz w:val="24"/>
          <w:szCs w:val="24"/>
          <w:lang w:val="en-GB"/>
        </w:rPr>
        <w:t xml:space="preserve"> e </w:t>
      </w:r>
      <w:proofErr w:type="spellStart"/>
      <w:r w:rsidRPr="00CE0A92">
        <w:rPr>
          <w:rFonts w:ascii="Times New Roman" w:hAnsi="Times New Roman" w:cs="Times New Roman"/>
          <w:sz w:val="24"/>
          <w:szCs w:val="24"/>
          <w:lang w:val="en-GB"/>
        </w:rPr>
        <w:t>negativo</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nas</w:t>
      </w:r>
      <w:proofErr w:type="spellEnd"/>
      <w:r w:rsidRPr="00CE0A92">
        <w:rPr>
          <w:rFonts w:ascii="Times New Roman" w:hAnsi="Times New Roman" w:cs="Times New Roman"/>
          <w:sz w:val="24"/>
          <w:szCs w:val="24"/>
          <w:lang w:val="en-GB"/>
        </w:rPr>
        <w:t xml:space="preserve"> zonas </w:t>
      </w:r>
      <w:proofErr w:type="spellStart"/>
      <w:r w:rsidRPr="00CE0A92">
        <w:rPr>
          <w:rFonts w:ascii="Times New Roman" w:hAnsi="Times New Roman" w:cs="Times New Roman"/>
          <w:sz w:val="24"/>
          <w:szCs w:val="24"/>
          <w:lang w:val="en-GB"/>
        </w:rPr>
        <w:t>urbanas</w:t>
      </w:r>
      <w:proofErr w:type="spellEnd"/>
      <w:r w:rsidRPr="00CE0A92">
        <w:rPr>
          <w:rFonts w:ascii="Times New Roman" w:hAnsi="Times New Roman" w:cs="Times New Roman"/>
          <w:sz w:val="24"/>
          <w:szCs w:val="24"/>
          <w:lang w:val="en-GB"/>
        </w:rPr>
        <w:t xml:space="preserve">. Para a </w:t>
      </w:r>
      <w:proofErr w:type="spellStart"/>
      <w:r w:rsidRPr="00CE0A92">
        <w:rPr>
          <w:rFonts w:ascii="Times New Roman" w:hAnsi="Times New Roman" w:cs="Times New Roman"/>
          <w:sz w:val="24"/>
          <w:szCs w:val="24"/>
          <w:lang w:val="en-GB"/>
        </w:rPr>
        <w:t>universidade</w:t>
      </w:r>
      <w:proofErr w:type="spellEnd"/>
      <w:r w:rsidRPr="00CE0A92">
        <w:rPr>
          <w:rFonts w:ascii="Times New Roman" w:hAnsi="Times New Roman" w:cs="Times New Roman"/>
          <w:sz w:val="24"/>
          <w:szCs w:val="24"/>
          <w:lang w:val="en-GB"/>
        </w:rPr>
        <w:t xml:space="preserve"> era </w:t>
      </w:r>
      <w:proofErr w:type="spellStart"/>
      <w:r w:rsidRPr="00CE0A92">
        <w:rPr>
          <w:rFonts w:ascii="Times New Roman" w:hAnsi="Times New Roman" w:cs="Times New Roman"/>
          <w:sz w:val="24"/>
          <w:szCs w:val="24"/>
          <w:lang w:val="en-GB"/>
        </w:rPr>
        <w:t>maior</w:t>
      </w:r>
      <w:proofErr w:type="spellEnd"/>
      <w:r w:rsidRPr="00CE0A92">
        <w:rPr>
          <w:rFonts w:ascii="Times New Roman" w:hAnsi="Times New Roman" w:cs="Times New Roman"/>
          <w:sz w:val="24"/>
          <w:szCs w:val="24"/>
          <w:lang w:val="en-GB"/>
        </w:rPr>
        <w:t xml:space="preserve"> para as </w:t>
      </w:r>
      <w:proofErr w:type="spellStart"/>
      <w:r w:rsidRPr="00CE0A92">
        <w:rPr>
          <w:rFonts w:ascii="Times New Roman" w:hAnsi="Times New Roman" w:cs="Times New Roman"/>
          <w:sz w:val="24"/>
          <w:szCs w:val="24"/>
          <w:lang w:val="en-GB"/>
        </w:rPr>
        <w:t>mulheres</w:t>
      </w:r>
      <w:proofErr w:type="spellEnd"/>
      <w:r w:rsidRPr="00CE0A92">
        <w:rPr>
          <w:rFonts w:ascii="Times New Roman" w:hAnsi="Times New Roman" w:cs="Times New Roman"/>
          <w:sz w:val="24"/>
          <w:szCs w:val="24"/>
          <w:lang w:val="en-GB"/>
        </w:rPr>
        <w:t xml:space="preserve"> (45,3%) do que para </w:t>
      </w:r>
      <w:proofErr w:type="spellStart"/>
      <w:r w:rsidRPr="00CE0A92">
        <w:rPr>
          <w:rFonts w:ascii="Times New Roman" w:hAnsi="Times New Roman" w:cs="Times New Roman"/>
          <w:sz w:val="24"/>
          <w:szCs w:val="24"/>
          <w:lang w:val="en-GB"/>
        </w:rPr>
        <w:t>os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homens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na</w:t>
      </w:r>
      <w:proofErr w:type="spellEnd"/>
      <w:r w:rsidRPr="00CE0A92">
        <w:rPr>
          <w:rFonts w:ascii="Times New Roman" w:hAnsi="Times New Roman" w:cs="Times New Roman"/>
          <w:sz w:val="24"/>
          <w:szCs w:val="24"/>
          <w:lang w:val="en-GB"/>
        </w:rPr>
        <w:t xml:space="preserve"> zona </w:t>
      </w:r>
      <w:proofErr w:type="spellStart"/>
      <w:r w:rsidRPr="00CE0A92">
        <w:rPr>
          <w:rFonts w:ascii="Times New Roman" w:hAnsi="Times New Roman" w:cs="Times New Roman"/>
          <w:sz w:val="24"/>
          <w:szCs w:val="24"/>
          <w:lang w:val="en-GB"/>
        </w:rPr>
        <w:t>urbana</w:t>
      </w:r>
      <w:proofErr w:type="spellEnd"/>
      <w:r w:rsidRPr="00CE0A92">
        <w:rPr>
          <w:rFonts w:ascii="Times New Roman" w:hAnsi="Times New Roman" w:cs="Times New Roman"/>
          <w:sz w:val="24"/>
          <w:szCs w:val="24"/>
          <w:lang w:val="en-GB"/>
        </w:rPr>
        <w:t xml:space="preserve"> (22,8%) e para a rural era </w:t>
      </w:r>
      <w:proofErr w:type="spellStart"/>
      <w:r w:rsidRPr="00CE0A92">
        <w:rPr>
          <w:rFonts w:ascii="Times New Roman" w:hAnsi="Times New Roman" w:cs="Times New Roman"/>
          <w:sz w:val="24"/>
          <w:szCs w:val="24"/>
          <w:lang w:val="en-GB"/>
        </w:rPr>
        <w:t>maior</w:t>
      </w:r>
      <w:proofErr w:type="spellEnd"/>
      <w:r w:rsidRPr="00CE0A92">
        <w:rPr>
          <w:rFonts w:ascii="Times New Roman" w:hAnsi="Times New Roman" w:cs="Times New Roman"/>
          <w:sz w:val="24"/>
          <w:szCs w:val="24"/>
          <w:lang w:val="en-GB"/>
        </w:rPr>
        <w:t xml:space="preserve"> para as </w:t>
      </w:r>
      <w:proofErr w:type="spellStart"/>
      <w:r w:rsidRPr="00CE0A92">
        <w:rPr>
          <w:rFonts w:ascii="Times New Roman" w:hAnsi="Times New Roman" w:cs="Times New Roman"/>
          <w:sz w:val="24"/>
          <w:szCs w:val="24"/>
          <w:lang w:val="en-GB"/>
        </w:rPr>
        <w:t>mulheres</w:t>
      </w:r>
      <w:proofErr w:type="spellEnd"/>
      <w:r w:rsidRPr="00CE0A92">
        <w:rPr>
          <w:rFonts w:ascii="Times New Roman" w:hAnsi="Times New Roman" w:cs="Times New Roman"/>
          <w:sz w:val="24"/>
          <w:szCs w:val="24"/>
          <w:lang w:val="en-GB"/>
        </w:rPr>
        <w:t xml:space="preserve"> (44,6%). </w:t>
      </w:r>
      <w:proofErr w:type="spellStart"/>
      <w:r w:rsidRPr="00CE0A92">
        <w:rPr>
          <w:rFonts w:ascii="Times New Roman" w:hAnsi="Times New Roman" w:cs="Times New Roman"/>
          <w:sz w:val="24"/>
          <w:szCs w:val="24"/>
          <w:lang w:val="en-GB"/>
        </w:rPr>
        <w:t>Os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resultados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apresentados</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mostraram</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concordância</w:t>
      </w:r>
      <w:proofErr w:type="spellEnd"/>
      <w:r w:rsidRPr="00CE0A92">
        <w:rPr>
          <w:rFonts w:ascii="Times New Roman" w:hAnsi="Times New Roman" w:cs="Times New Roman"/>
          <w:sz w:val="24"/>
          <w:szCs w:val="24"/>
          <w:lang w:val="en-GB"/>
        </w:rPr>
        <w:t xml:space="preserve"> com o que </w:t>
      </w:r>
      <w:proofErr w:type="spellStart"/>
      <w:r w:rsidRPr="00CE0A92">
        <w:rPr>
          <w:rFonts w:ascii="Times New Roman" w:hAnsi="Times New Roman" w:cs="Times New Roman"/>
          <w:sz w:val="24"/>
          <w:szCs w:val="24"/>
          <w:lang w:val="en-GB"/>
        </w:rPr>
        <w:t>propõe</w:t>
      </w:r>
      <w:proofErr w:type="spellEnd"/>
      <w:r w:rsidRPr="00CE0A92">
        <w:rPr>
          <w:rFonts w:ascii="Times New Roman" w:hAnsi="Times New Roman" w:cs="Times New Roman"/>
          <w:sz w:val="24"/>
          <w:szCs w:val="24"/>
          <w:lang w:val="en-GB"/>
        </w:rPr>
        <w:t xml:space="preserve"> a </w:t>
      </w:r>
      <w:proofErr w:type="spellStart"/>
      <w:r w:rsidRPr="00CE0A92">
        <w:rPr>
          <w:rFonts w:ascii="Times New Roman" w:hAnsi="Times New Roman" w:cs="Times New Roman"/>
          <w:sz w:val="24"/>
          <w:szCs w:val="24"/>
          <w:lang w:val="en-GB"/>
        </w:rPr>
        <w:t>teoria</w:t>
      </w:r>
      <w:proofErr w:type="spellEnd"/>
      <w:r w:rsidRPr="00CE0A92">
        <w:rPr>
          <w:rFonts w:ascii="Times New Roman" w:hAnsi="Times New Roman" w:cs="Times New Roman"/>
          <w:sz w:val="24"/>
          <w:szCs w:val="24"/>
          <w:lang w:val="en-GB"/>
        </w:rPr>
        <w:t xml:space="preserve"> do capital </w:t>
      </w:r>
      <w:proofErr w:type="spellStart"/>
      <w:r w:rsidRPr="00CE0A92">
        <w:rPr>
          <w:rFonts w:ascii="Times New Roman" w:hAnsi="Times New Roman" w:cs="Times New Roman"/>
          <w:sz w:val="24"/>
          <w:szCs w:val="24"/>
          <w:lang w:val="en-GB"/>
        </w:rPr>
        <w:t>humano</w:t>
      </w:r>
      <w:proofErr w:type="spellEnd"/>
      <w:r w:rsidRPr="00CE0A92">
        <w:rPr>
          <w:rFonts w:ascii="Times New Roman" w:hAnsi="Times New Roman" w:cs="Times New Roman"/>
          <w:sz w:val="24"/>
          <w:szCs w:val="24"/>
          <w:lang w:val="en-GB"/>
        </w:rPr>
        <w:t>.</w:t>
      </w:r>
    </w:p>
    <w:p w14:paraId="72AF89FC" w14:textId="6F9B919D" w:rsidR="00B40DCD" w:rsidRPr="004462EE" w:rsidRDefault="00CE0A92" w:rsidP="0031539A">
      <w:pPr>
        <w:spacing w:after="0" w:line="360" w:lineRule="auto"/>
        <w:jc w:val="both"/>
        <w:rPr>
          <w:rFonts w:ascii="Times New Roman" w:hAnsi="Times New Roman" w:cs="Times New Roman"/>
          <w:sz w:val="24"/>
          <w:szCs w:val="24"/>
          <w:lang w:val="en-GB"/>
        </w:rPr>
      </w:pPr>
      <w:proofErr w:type="spellStart"/>
      <w:r w:rsidRPr="00CE0A92">
        <w:rPr>
          <w:rFonts w:cstheme="minorHAnsi"/>
          <w:b/>
          <w:bCs/>
          <w:sz w:val="28"/>
          <w:szCs w:val="28"/>
        </w:rPr>
        <w:t>Palavras</w:t>
      </w:r>
      <w:proofErr w:type="spellEnd"/>
      <w:r w:rsidRPr="00CE0A92">
        <w:rPr>
          <w:rFonts w:cstheme="minorHAnsi"/>
          <w:b/>
          <w:bCs/>
          <w:sz w:val="28"/>
          <w:szCs w:val="28"/>
        </w:rPr>
        <w:t>-chave:</w:t>
      </w:r>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aprendizagem</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eficiência</w:t>
      </w:r>
      <w:proofErr w:type="spellEnd"/>
      <w:r w:rsidRPr="00CE0A92">
        <w:rPr>
          <w:rFonts w:ascii="Times New Roman" w:hAnsi="Times New Roman" w:cs="Times New Roman"/>
          <w:sz w:val="24"/>
          <w:szCs w:val="24"/>
          <w:lang w:val="en-GB"/>
        </w:rPr>
        <w:t xml:space="preserve"> da </w:t>
      </w:r>
      <w:proofErr w:type="spellStart"/>
      <w:r w:rsidRPr="00CE0A92">
        <w:rPr>
          <w:rFonts w:ascii="Times New Roman" w:hAnsi="Times New Roman" w:cs="Times New Roman"/>
          <w:sz w:val="24"/>
          <w:szCs w:val="24"/>
          <w:lang w:val="en-GB"/>
        </w:rPr>
        <w:t>educação</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escolaridade</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género</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população</w:t>
      </w:r>
      <w:proofErr w:type="spellEnd"/>
      <w:r w:rsidRPr="00CE0A92">
        <w:rPr>
          <w:rFonts w:ascii="Times New Roman" w:hAnsi="Times New Roman" w:cs="Times New Roman"/>
          <w:sz w:val="24"/>
          <w:szCs w:val="24"/>
          <w:lang w:val="en-GB"/>
        </w:rPr>
        <w:t xml:space="preserve"> rural </w:t>
      </w:r>
      <w:proofErr w:type="gramStart"/>
      <w:r w:rsidRPr="00CE0A92">
        <w:rPr>
          <w:rFonts w:ascii="Times New Roman" w:hAnsi="Times New Roman" w:cs="Times New Roman"/>
          <w:sz w:val="24"/>
          <w:szCs w:val="24"/>
          <w:lang w:val="en-GB"/>
        </w:rPr>
        <w:t>e</w:t>
      </w:r>
      <w:proofErr w:type="gram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urbana</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produtividade</w:t>
      </w:r>
      <w:proofErr w:type="spellEnd"/>
      <w:r w:rsidRPr="00CE0A92">
        <w:rPr>
          <w:rFonts w:ascii="Times New Roman" w:hAnsi="Times New Roman" w:cs="Times New Roman"/>
          <w:sz w:val="24"/>
          <w:szCs w:val="24"/>
          <w:lang w:val="en-GB"/>
        </w:rPr>
        <w:t xml:space="preserve">, </w:t>
      </w:r>
      <w:proofErr w:type="spellStart"/>
      <w:r w:rsidRPr="00CE0A92">
        <w:rPr>
          <w:rFonts w:ascii="Times New Roman" w:hAnsi="Times New Roman" w:cs="Times New Roman"/>
          <w:sz w:val="24"/>
          <w:szCs w:val="24"/>
          <w:lang w:val="en-GB"/>
        </w:rPr>
        <w:t>desempenho</w:t>
      </w:r>
      <w:proofErr w:type="spellEnd"/>
      <w:r w:rsidRPr="00CE0A92">
        <w:rPr>
          <w:rFonts w:ascii="Times New Roman" w:hAnsi="Times New Roman" w:cs="Times New Roman"/>
          <w:sz w:val="24"/>
          <w:szCs w:val="24"/>
          <w:lang w:val="en-GB"/>
        </w:rPr>
        <w:t xml:space="preserve"> escolar.</w:t>
      </w:r>
    </w:p>
    <w:p w14:paraId="2BA8C2DA" w14:textId="1291A53B" w:rsidR="00BC4475" w:rsidRPr="004462EE" w:rsidRDefault="00BC4475" w:rsidP="00BC4475">
      <w:pPr>
        <w:pStyle w:val="HTMLconformatoprevio"/>
        <w:shd w:val="clear" w:color="auto" w:fill="FFFFFF"/>
        <w:tabs>
          <w:tab w:val="left" w:pos="8647"/>
        </w:tabs>
        <w:rPr>
          <w:rFonts w:ascii="Times New Roman" w:hAnsi="Times New Roman" w:cs="Times New Roman"/>
          <w:color w:val="000000"/>
          <w:sz w:val="24"/>
        </w:rPr>
      </w:pPr>
      <w:r w:rsidRPr="004462EE">
        <w:rPr>
          <w:rFonts w:ascii="Times New Roman" w:hAnsi="Times New Roman" w:cs="Times New Roman"/>
          <w:b/>
          <w:color w:val="000000"/>
          <w:sz w:val="24"/>
        </w:rPr>
        <w:t>Fecha Recepción:</w:t>
      </w:r>
      <w:r w:rsidRPr="004462EE">
        <w:rPr>
          <w:rFonts w:ascii="Times New Roman" w:hAnsi="Times New Roman" w:cs="Times New Roman"/>
          <w:color w:val="000000"/>
          <w:sz w:val="24"/>
        </w:rPr>
        <w:t xml:space="preserve"> </w:t>
      </w:r>
      <w:proofErr w:type="gramStart"/>
      <w:r w:rsidR="00CE0A92">
        <w:rPr>
          <w:rFonts w:ascii="Times New Roman" w:hAnsi="Times New Roman" w:cs="Times New Roman"/>
          <w:color w:val="000000"/>
          <w:sz w:val="24"/>
        </w:rPr>
        <w:t>A</w:t>
      </w:r>
      <w:r w:rsidR="00B40DCD" w:rsidRPr="004462EE">
        <w:rPr>
          <w:rFonts w:ascii="Times New Roman" w:hAnsi="Times New Roman" w:cs="Times New Roman"/>
          <w:color w:val="000000"/>
          <w:sz w:val="24"/>
        </w:rPr>
        <w:t>bril</w:t>
      </w:r>
      <w:proofErr w:type="gramEnd"/>
      <w:r w:rsidRPr="004462EE">
        <w:rPr>
          <w:rFonts w:ascii="Times New Roman" w:hAnsi="Times New Roman" w:cs="Times New Roman"/>
          <w:color w:val="000000"/>
          <w:sz w:val="24"/>
        </w:rPr>
        <w:t xml:space="preserve"> 2024                                             </w:t>
      </w:r>
      <w:r w:rsidRPr="004462EE">
        <w:rPr>
          <w:rFonts w:ascii="Times New Roman" w:hAnsi="Times New Roman" w:cs="Times New Roman"/>
          <w:b/>
          <w:color w:val="000000"/>
          <w:sz w:val="24"/>
        </w:rPr>
        <w:t xml:space="preserve">Fecha Aceptación: </w:t>
      </w:r>
      <w:r w:rsidR="00CE0A92">
        <w:rPr>
          <w:rFonts w:ascii="Times New Roman" w:hAnsi="Times New Roman" w:cs="Times New Roman"/>
          <w:bCs/>
          <w:color w:val="000000"/>
          <w:sz w:val="24"/>
        </w:rPr>
        <w:t>A</w:t>
      </w:r>
      <w:r w:rsidR="00B40DCD" w:rsidRPr="004462EE">
        <w:rPr>
          <w:rFonts w:ascii="Times New Roman" w:hAnsi="Times New Roman" w:cs="Times New Roman"/>
          <w:bCs/>
          <w:color w:val="000000"/>
          <w:sz w:val="24"/>
        </w:rPr>
        <w:t>gosto</w:t>
      </w:r>
      <w:r w:rsidRPr="004462EE">
        <w:rPr>
          <w:rFonts w:ascii="Times New Roman" w:hAnsi="Times New Roman" w:cs="Times New Roman"/>
          <w:color w:val="000000"/>
          <w:sz w:val="24"/>
        </w:rPr>
        <w:t xml:space="preserve"> 2024</w:t>
      </w:r>
    </w:p>
    <w:p w14:paraId="0447F539" w14:textId="77777777" w:rsidR="00BC4475" w:rsidRPr="004462EE" w:rsidRDefault="00000000" w:rsidP="00BC4475">
      <w:pPr>
        <w:spacing w:after="0" w:line="360" w:lineRule="auto"/>
        <w:jc w:val="both"/>
        <w:rPr>
          <w:rFonts w:ascii="Times New Roman" w:eastAsia="Times New Roman" w:hAnsi="Times New Roman" w:cs="Times New Roman"/>
          <w:bCs/>
          <w:sz w:val="24"/>
          <w:szCs w:val="24"/>
          <w:lang w:eastAsia="es-MX"/>
        </w:rPr>
      </w:pPr>
      <w:r>
        <w:rPr>
          <w:rFonts w:ascii="Times New Roman" w:hAnsi="Times New Roman" w:cs="Times New Roman"/>
          <w:noProof/>
        </w:rPr>
        <w:pict w14:anchorId="5F50508B">
          <v:rect id="_x0000_i1025" alt="" style="width:441.9pt;height:.05pt;mso-width-percent:0;mso-height-percent:0;mso-width-percent:0;mso-height-percent:0" o:hralign="center" o:hrstd="t" o:hr="t" fillcolor="#a0a0a0" stroked="f"/>
        </w:pict>
      </w:r>
    </w:p>
    <w:p w14:paraId="21730040" w14:textId="3A85FA25" w:rsidR="007E66AA" w:rsidRPr="004462EE" w:rsidRDefault="00663FCE" w:rsidP="00364970">
      <w:pPr>
        <w:spacing w:after="0" w:line="360" w:lineRule="auto"/>
        <w:jc w:val="center"/>
        <w:rPr>
          <w:rFonts w:ascii="Times New Roman" w:hAnsi="Times New Roman" w:cs="Times New Roman"/>
          <w:b/>
          <w:sz w:val="32"/>
          <w:szCs w:val="32"/>
        </w:rPr>
      </w:pPr>
      <w:r w:rsidRPr="004462EE">
        <w:rPr>
          <w:rFonts w:ascii="Times New Roman" w:hAnsi="Times New Roman" w:cs="Times New Roman"/>
          <w:b/>
          <w:sz w:val="32"/>
          <w:szCs w:val="32"/>
        </w:rPr>
        <w:t>Introducción</w:t>
      </w:r>
    </w:p>
    <w:p w14:paraId="2B11BE1A" w14:textId="62A34E69" w:rsidR="00A1495B" w:rsidRPr="004462EE" w:rsidRDefault="00227A11" w:rsidP="00AE2C08">
      <w:pPr>
        <w:spacing w:after="0" w:line="360" w:lineRule="auto"/>
        <w:ind w:firstLine="709"/>
        <w:jc w:val="both"/>
        <w:rPr>
          <w:rFonts w:ascii="Times New Roman" w:eastAsia="Times New Roman" w:hAnsi="Times New Roman" w:cs="Times New Roman"/>
          <w:color w:val="000000"/>
          <w:sz w:val="24"/>
          <w:szCs w:val="24"/>
          <w:lang w:eastAsia="es-MX"/>
        </w:rPr>
      </w:pPr>
      <w:r w:rsidRPr="004462EE">
        <w:rPr>
          <w:rFonts w:ascii="Times New Roman" w:eastAsia="Times New Roman" w:hAnsi="Times New Roman" w:cs="Times New Roman"/>
          <w:color w:val="000000"/>
          <w:sz w:val="24"/>
          <w:szCs w:val="24"/>
          <w:lang w:eastAsia="es-MX"/>
        </w:rPr>
        <w:t xml:space="preserve">La </w:t>
      </w:r>
      <w:r w:rsidR="005A14C6" w:rsidRPr="004462EE">
        <w:rPr>
          <w:rFonts w:ascii="Times New Roman" w:eastAsia="Times New Roman" w:hAnsi="Times New Roman" w:cs="Times New Roman"/>
          <w:color w:val="000000"/>
          <w:sz w:val="24"/>
          <w:szCs w:val="24"/>
          <w:lang w:eastAsia="es-MX"/>
        </w:rPr>
        <w:t>formación académica presenta un margen de rentabilidad, de la misma forma que otros tipos de inversión,</w:t>
      </w:r>
      <w:r w:rsidRPr="004462EE">
        <w:rPr>
          <w:rFonts w:ascii="Times New Roman" w:eastAsia="Times New Roman" w:hAnsi="Times New Roman" w:cs="Times New Roman"/>
          <w:color w:val="000000"/>
          <w:sz w:val="24"/>
          <w:szCs w:val="24"/>
          <w:lang w:eastAsia="es-MX"/>
        </w:rPr>
        <w:t xml:space="preserve"> </w:t>
      </w:r>
      <w:r w:rsidR="005A14C6" w:rsidRPr="004462EE">
        <w:rPr>
          <w:rFonts w:ascii="Times New Roman" w:eastAsia="Times New Roman" w:hAnsi="Times New Roman" w:cs="Times New Roman"/>
          <w:color w:val="000000"/>
          <w:sz w:val="24"/>
          <w:szCs w:val="24"/>
          <w:lang w:eastAsia="es-MX"/>
        </w:rPr>
        <w:t>cuya</w:t>
      </w:r>
      <w:r w:rsidRPr="004462EE">
        <w:rPr>
          <w:rFonts w:ascii="Times New Roman" w:eastAsia="Times New Roman" w:hAnsi="Times New Roman" w:cs="Times New Roman"/>
          <w:color w:val="000000"/>
          <w:sz w:val="24"/>
          <w:szCs w:val="24"/>
          <w:lang w:eastAsia="es-MX"/>
        </w:rPr>
        <w:t xml:space="preserve"> </w:t>
      </w:r>
      <w:r w:rsidR="00142B6A" w:rsidRPr="004462EE">
        <w:rPr>
          <w:rFonts w:ascii="Times New Roman" w:eastAsia="Times New Roman" w:hAnsi="Times New Roman" w:cs="Times New Roman"/>
          <w:color w:val="000000"/>
          <w:sz w:val="24"/>
          <w:szCs w:val="24"/>
          <w:lang w:eastAsia="es-MX"/>
        </w:rPr>
        <w:t>estimada</w:t>
      </w:r>
      <w:r w:rsidRPr="004462EE">
        <w:rPr>
          <w:rFonts w:ascii="Times New Roman" w:eastAsia="Times New Roman" w:hAnsi="Times New Roman" w:cs="Times New Roman"/>
          <w:color w:val="000000"/>
          <w:sz w:val="24"/>
          <w:szCs w:val="24"/>
          <w:lang w:eastAsia="es-MX"/>
        </w:rPr>
        <w:t xml:space="preserve"> tasa de retorno</w:t>
      </w:r>
      <w:r w:rsidR="00142B6A" w:rsidRPr="004462EE">
        <w:rPr>
          <w:rFonts w:ascii="Times New Roman" w:eastAsia="Times New Roman" w:hAnsi="Times New Roman" w:cs="Times New Roman"/>
          <w:color w:val="000000"/>
          <w:sz w:val="24"/>
          <w:szCs w:val="24"/>
          <w:lang w:eastAsia="es-MX"/>
        </w:rPr>
        <w:t>, ya sea</w:t>
      </w:r>
      <w:r w:rsidRPr="004462EE">
        <w:rPr>
          <w:rFonts w:ascii="Times New Roman" w:eastAsia="Times New Roman" w:hAnsi="Times New Roman" w:cs="Times New Roman"/>
          <w:color w:val="000000"/>
          <w:sz w:val="24"/>
          <w:szCs w:val="24"/>
          <w:lang w:eastAsia="es-MX"/>
        </w:rPr>
        <w:t xml:space="preserve"> privada o social </w:t>
      </w:r>
      <w:r w:rsidR="003F2F1D" w:rsidRPr="004462EE">
        <w:rPr>
          <w:rFonts w:ascii="Times New Roman" w:eastAsia="Times New Roman" w:hAnsi="Times New Roman" w:cs="Times New Roman"/>
          <w:color w:val="000000"/>
          <w:sz w:val="24"/>
          <w:szCs w:val="24"/>
          <w:lang w:eastAsia="es-MX"/>
        </w:rPr>
        <w:t xml:space="preserve">y </w:t>
      </w:r>
      <w:r w:rsidRPr="004462EE">
        <w:rPr>
          <w:rFonts w:ascii="Times New Roman" w:eastAsia="Times New Roman" w:hAnsi="Times New Roman" w:cs="Times New Roman"/>
          <w:color w:val="000000"/>
          <w:sz w:val="24"/>
          <w:szCs w:val="24"/>
          <w:lang w:eastAsia="es-MX"/>
        </w:rPr>
        <w:t>puede ser calculada</w:t>
      </w:r>
      <w:r w:rsidR="003F2F1D" w:rsidRPr="004462EE">
        <w:rPr>
          <w:rFonts w:ascii="Times New Roman" w:eastAsia="Times New Roman" w:hAnsi="Times New Roman" w:cs="Times New Roman"/>
          <w:color w:val="000000"/>
          <w:sz w:val="24"/>
          <w:szCs w:val="24"/>
          <w:lang w:eastAsia="es-MX"/>
        </w:rPr>
        <w:t xml:space="preserve"> </w:t>
      </w:r>
      <w:r w:rsidR="00BA5CFC" w:rsidRPr="004462EE">
        <w:rPr>
          <w:rFonts w:ascii="Times New Roman" w:eastAsia="Times New Roman" w:hAnsi="Times New Roman" w:cs="Times New Roman"/>
          <w:color w:val="000000"/>
          <w:sz w:val="24"/>
          <w:szCs w:val="24"/>
          <w:lang w:eastAsia="es-MX"/>
        </w:rPr>
        <w:t>de acuerdo con</w:t>
      </w:r>
      <w:r w:rsidR="00142B6A" w:rsidRPr="004462EE">
        <w:rPr>
          <w:rFonts w:ascii="Times New Roman" w:eastAsia="Times New Roman" w:hAnsi="Times New Roman" w:cs="Times New Roman"/>
          <w:color w:val="000000"/>
          <w:sz w:val="24"/>
          <w:szCs w:val="24"/>
          <w:lang w:eastAsia="es-MX"/>
        </w:rPr>
        <w:t xml:space="preserve"> los principios</w:t>
      </w:r>
      <w:r w:rsidRPr="004462EE">
        <w:rPr>
          <w:rFonts w:ascii="Times New Roman" w:eastAsia="Times New Roman" w:hAnsi="Times New Roman" w:cs="Times New Roman"/>
          <w:color w:val="000000"/>
          <w:sz w:val="24"/>
          <w:szCs w:val="24"/>
          <w:lang w:eastAsia="es-MX"/>
        </w:rPr>
        <w:t xml:space="preserve"> de cost</w:t>
      </w:r>
      <w:r w:rsidR="003F2F1D" w:rsidRPr="004462EE">
        <w:rPr>
          <w:rFonts w:ascii="Times New Roman" w:eastAsia="Times New Roman" w:hAnsi="Times New Roman" w:cs="Times New Roman"/>
          <w:color w:val="000000"/>
          <w:sz w:val="24"/>
          <w:szCs w:val="24"/>
          <w:lang w:eastAsia="es-MX"/>
        </w:rPr>
        <w:t>o</w:t>
      </w:r>
      <w:r w:rsidRPr="004462EE">
        <w:rPr>
          <w:rFonts w:ascii="Times New Roman" w:eastAsia="Times New Roman" w:hAnsi="Times New Roman" w:cs="Times New Roman"/>
          <w:color w:val="000000"/>
          <w:sz w:val="24"/>
          <w:szCs w:val="24"/>
          <w:lang w:eastAsia="es-MX"/>
        </w:rPr>
        <w:t xml:space="preserve">-beneficio o </w:t>
      </w:r>
      <w:r w:rsidR="003F2F1D" w:rsidRPr="004462EE">
        <w:rPr>
          <w:rFonts w:ascii="Times New Roman" w:eastAsia="Times New Roman" w:hAnsi="Times New Roman" w:cs="Times New Roman"/>
          <w:color w:val="000000"/>
          <w:sz w:val="24"/>
          <w:szCs w:val="24"/>
          <w:lang w:eastAsia="es-MX"/>
        </w:rPr>
        <w:t xml:space="preserve">mediante el modelo </w:t>
      </w:r>
      <w:r w:rsidRPr="004462EE">
        <w:rPr>
          <w:rFonts w:ascii="Times New Roman" w:eastAsia="Times New Roman" w:hAnsi="Times New Roman" w:cs="Times New Roman"/>
          <w:color w:val="000000"/>
          <w:sz w:val="24"/>
          <w:szCs w:val="24"/>
          <w:lang w:eastAsia="es-MX"/>
        </w:rPr>
        <w:t xml:space="preserve">de </w:t>
      </w:r>
      <w:proofErr w:type="spellStart"/>
      <w:r w:rsidRPr="004462EE">
        <w:rPr>
          <w:rFonts w:ascii="Times New Roman" w:eastAsia="Times New Roman" w:hAnsi="Times New Roman" w:cs="Times New Roman"/>
          <w:color w:val="000000"/>
          <w:sz w:val="24"/>
          <w:szCs w:val="24"/>
          <w:lang w:eastAsia="es-MX"/>
        </w:rPr>
        <w:t>Mincer</w:t>
      </w:r>
      <w:proofErr w:type="spellEnd"/>
      <w:r w:rsidR="003F2F1D" w:rsidRPr="004462EE">
        <w:rPr>
          <w:rFonts w:ascii="Times New Roman" w:eastAsia="Times New Roman" w:hAnsi="Times New Roman" w:cs="Times New Roman"/>
          <w:color w:val="000000"/>
          <w:sz w:val="24"/>
          <w:szCs w:val="24"/>
          <w:lang w:eastAsia="es-MX"/>
        </w:rPr>
        <w:t xml:space="preserve"> (1974)</w:t>
      </w:r>
      <w:r w:rsidRPr="004462EE">
        <w:rPr>
          <w:rFonts w:ascii="Times New Roman" w:eastAsia="Times New Roman" w:hAnsi="Times New Roman" w:cs="Times New Roman"/>
          <w:color w:val="000000"/>
          <w:sz w:val="24"/>
          <w:szCs w:val="24"/>
          <w:lang w:eastAsia="es-MX"/>
        </w:rPr>
        <w:t xml:space="preserve">. </w:t>
      </w:r>
    </w:p>
    <w:p w14:paraId="542B74F5" w14:textId="37E98973" w:rsidR="00227A11" w:rsidRPr="004462EE" w:rsidRDefault="00332536" w:rsidP="00AE2C08">
      <w:pPr>
        <w:spacing w:after="0" w:line="360" w:lineRule="auto"/>
        <w:ind w:firstLine="709"/>
        <w:jc w:val="both"/>
        <w:rPr>
          <w:rFonts w:ascii="Times New Roman" w:eastAsia="Times New Roman" w:hAnsi="Times New Roman" w:cs="Times New Roman"/>
          <w:color w:val="000000"/>
          <w:sz w:val="24"/>
          <w:szCs w:val="24"/>
          <w:lang w:eastAsia="es-MX"/>
        </w:rPr>
      </w:pPr>
      <w:r w:rsidRPr="004462EE">
        <w:rPr>
          <w:rFonts w:ascii="Times New Roman" w:eastAsia="Times New Roman" w:hAnsi="Times New Roman" w:cs="Times New Roman"/>
          <w:color w:val="000000"/>
          <w:sz w:val="24"/>
          <w:szCs w:val="24"/>
          <w:lang w:eastAsia="es-MX"/>
        </w:rPr>
        <w:t>Además</w:t>
      </w:r>
      <w:r w:rsidR="00A1495B" w:rsidRPr="004462EE">
        <w:rPr>
          <w:rFonts w:ascii="Times New Roman" w:eastAsia="Times New Roman" w:hAnsi="Times New Roman" w:cs="Times New Roman"/>
          <w:color w:val="000000"/>
          <w:sz w:val="24"/>
          <w:szCs w:val="24"/>
          <w:lang w:eastAsia="es-MX"/>
        </w:rPr>
        <w:t xml:space="preserve"> del nivel de escolaridad, existen otros parámetros o aspectos de la vida que se consideran como inversiones para uno mismo, ya sean el cuidado a la salud, la experiencia ganada en el trabajo, la búsqueda de mejores condiciones de vida, </w:t>
      </w:r>
      <w:r w:rsidRPr="004462EE">
        <w:rPr>
          <w:rFonts w:ascii="Times New Roman" w:eastAsia="Times New Roman" w:hAnsi="Times New Roman" w:cs="Times New Roman"/>
          <w:color w:val="000000"/>
          <w:sz w:val="24"/>
          <w:szCs w:val="24"/>
          <w:lang w:eastAsia="es-MX"/>
        </w:rPr>
        <w:t>así</w:t>
      </w:r>
      <w:r w:rsidR="00A1495B" w:rsidRPr="004462EE">
        <w:rPr>
          <w:rFonts w:ascii="Times New Roman" w:eastAsia="Times New Roman" w:hAnsi="Times New Roman" w:cs="Times New Roman"/>
          <w:color w:val="000000"/>
          <w:sz w:val="24"/>
          <w:szCs w:val="24"/>
          <w:lang w:eastAsia="es-MX"/>
        </w:rPr>
        <w:t xml:space="preserve"> como cualquier aspecto que conlleve a un incremento de las habilidades</w:t>
      </w:r>
      <w:r w:rsidRPr="004462EE">
        <w:rPr>
          <w:rFonts w:ascii="Times New Roman" w:eastAsia="Times New Roman" w:hAnsi="Times New Roman" w:cs="Times New Roman"/>
          <w:color w:val="000000"/>
          <w:sz w:val="24"/>
          <w:szCs w:val="24"/>
          <w:lang w:eastAsia="es-MX"/>
        </w:rPr>
        <w:t>, la productividad y la convivencia,</w:t>
      </w:r>
      <w:r w:rsidR="00A1495B" w:rsidRPr="004462EE">
        <w:rPr>
          <w:rFonts w:ascii="Times New Roman" w:eastAsia="Times New Roman" w:hAnsi="Times New Roman" w:cs="Times New Roman"/>
          <w:color w:val="000000"/>
          <w:sz w:val="24"/>
          <w:szCs w:val="24"/>
          <w:lang w:eastAsia="es-MX"/>
        </w:rPr>
        <w:t xml:space="preserve"> </w:t>
      </w:r>
      <w:r w:rsidR="00DC65C5" w:rsidRPr="004462EE">
        <w:rPr>
          <w:rFonts w:ascii="Times New Roman" w:eastAsia="Times New Roman" w:hAnsi="Times New Roman" w:cs="Times New Roman"/>
          <w:color w:val="000000"/>
          <w:sz w:val="24"/>
          <w:szCs w:val="24"/>
          <w:lang w:eastAsia="es-MX"/>
        </w:rPr>
        <w:t>que también forman parte</w:t>
      </w:r>
      <w:r w:rsidR="00227A11" w:rsidRPr="004462EE">
        <w:rPr>
          <w:rFonts w:ascii="Times New Roman" w:eastAsia="Times New Roman" w:hAnsi="Times New Roman" w:cs="Times New Roman"/>
          <w:color w:val="000000"/>
          <w:sz w:val="24"/>
          <w:szCs w:val="24"/>
          <w:lang w:eastAsia="es-MX"/>
        </w:rPr>
        <w:t xml:space="preserve"> de la teoría del capital humano (Pantoja, 2010).</w:t>
      </w:r>
    </w:p>
    <w:p w14:paraId="5C891EEC" w14:textId="3AE4B40A" w:rsidR="00AE2C08" w:rsidRPr="004462EE" w:rsidRDefault="004F56EC" w:rsidP="00AE2C08">
      <w:pPr>
        <w:spacing w:after="0" w:line="360" w:lineRule="auto"/>
        <w:ind w:firstLine="709"/>
        <w:jc w:val="both"/>
        <w:rPr>
          <w:rFonts w:ascii="Times New Roman" w:hAnsi="Times New Roman" w:cs="Times New Roman"/>
          <w:sz w:val="24"/>
          <w:szCs w:val="24"/>
        </w:rPr>
      </w:pPr>
      <w:r w:rsidRPr="004462EE">
        <w:rPr>
          <w:rFonts w:ascii="Times New Roman" w:hAnsi="Times New Roman" w:cs="Times New Roman"/>
          <w:sz w:val="24"/>
          <w:szCs w:val="24"/>
        </w:rPr>
        <w:t>El principal interés del presente trabajo reside en analizar el impacto</w:t>
      </w:r>
      <w:r w:rsidR="00227A11" w:rsidRPr="004462EE">
        <w:rPr>
          <w:rFonts w:ascii="Times New Roman" w:hAnsi="Times New Roman" w:cs="Times New Roman"/>
          <w:sz w:val="24"/>
          <w:szCs w:val="24"/>
        </w:rPr>
        <w:t xml:space="preserve"> de la educación </w:t>
      </w:r>
      <w:r w:rsidRPr="004462EE">
        <w:rPr>
          <w:rFonts w:ascii="Times New Roman" w:hAnsi="Times New Roman" w:cs="Times New Roman"/>
          <w:sz w:val="24"/>
          <w:szCs w:val="24"/>
        </w:rPr>
        <w:t xml:space="preserve">de manera </w:t>
      </w:r>
      <w:r w:rsidR="00314B7B" w:rsidRPr="004462EE">
        <w:rPr>
          <w:rFonts w:ascii="Times New Roman" w:hAnsi="Times New Roman" w:cs="Times New Roman"/>
          <w:sz w:val="24"/>
          <w:szCs w:val="24"/>
        </w:rPr>
        <w:t>individual</w:t>
      </w:r>
      <w:r w:rsidR="00AE2C08" w:rsidRPr="004462EE">
        <w:rPr>
          <w:rFonts w:ascii="Times New Roman" w:hAnsi="Times New Roman" w:cs="Times New Roman"/>
          <w:sz w:val="24"/>
          <w:szCs w:val="24"/>
        </w:rPr>
        <w:t xml:space="preserve"> y</w:t>
      </w:r>
      <w:r w:rsidR="00314B7B" w:rsidRPr="004462EE">
        <w:rPr>
          <w:rFonts w:ascii="Times New Roman" w:hAnsi="Times New Roman" w:cs="Times New Roman"/>
          <w:sz w:val="24"/>
          <w:szCs w:val="24"/>
        </w:rPr>
        <w:t>,</w:t>
      </w:r>
      <w:r w:rsidRPr="004462EE">
        <w:rPr>
          <w:rFonts w:ascii="Times New Roman" w:hAnsi="Times New Roman" w:cs="Times New Roman"/>
          <w:sz w:val="24"/>
          <w:szCs w:val="24"/>
        </w:rPr>
        <w:t xml:space="preserve"> para toda la sociedad.</w:t>
      </w:r>
      <w:r w:rsidR="00227A11" w:rsidRPr="004462EE">
        <w:rPr>
          <w:rFonts w:ascii="Times New Roman" w:hAnsi="Times New Roman" w:cs="Times New Roman"/>
          <w:sz w:val="24"/>
          <w:szCs w:val="24"/>
        </w:rPr>
        <w:t xml:space="preserve"> </w:t>
      </w:r>
      <w:r w:rsidRPr="004462EE">
        <w:rPr>
          <w:rFonts w:ascii="Times New Roman" w:hAnsi="Times New Roman" w:cs="Times New Roman"/>
          <w:sz w:val="24"/>
          <w:szCs w:val="24"/>
        </w:rPr>
        <w:t>L</w:t>
      </w:r>
      <w:r w:rsidR="00227A11" w:rsidRPr="004462EE">
        <w:rPr>
          <w:rFonts w:ascii="Times New Roman" w:hAnsi="Times New Roman" w:cs="Times New Roman"/>
          <w:sz w:val="24"/>
          <w:szCs w:val="24"/>
        </w:rPr>
        <w:t xml:space="preserve">a </w:t>
      </w:r>
      <w:r w:rsidR="00FA5A68" w:rsidRPr="004462EE">
        <w:rPr>
          <w:rFonts w:ascii="Times New Roman" w:hAnsi="Times New Roman" w:cs="Times New Roman"/>
          <w:sz w:val="24"/>
          <w:szCs w:val="24"/>
        </w:rPr>
        <w:t>formación escolar</w:t>
      </w:r>
      <w:r w:rsidR="00227A11" w:rsidRPr="004462EE">
        <w:rPr>
          <w:rFonts w:ascii="Times New Roman" w:hAnsi="Times New Roman" w:cs="Times New Roman"/>
          <w:sz w:val="24"/>
          <w:szCs w:val="24"/>
        </w:rPr>
        <w:t xml:space="preserve"> </w:t>
      </w:r>
      <w:r w:rsidR="002A5913" w:rsidRPr="004462EE">
        <w:rPr>
          <w:rFonts w:ascii="Times New Roman" w:hAnsi="Times New Roman" w:cs="Times New Roman"/>
          <w:sz w:val="24"/>
          <w:szCs w:val="24"/>
        </w:rPr>
        <w:t>se considera como uno de los medios m</w:t>
      </w:r>
      <w:r w:rsidR="00390700" w:rsidRPr="004462EE">
        <w:rPr>
          <w:rFonts w:ascii="Times New Roman" w:hAnsi="Times New Roman" w:cs="Times New Roman"/>
          <w:sz w:val="24"/>
          <w:szCs w:val="24"/>
        </w:rPr>
        <w:t>á</w:t>
      </w:r>
      <w:r w:rsidR="002A5913" w:rsidRPr="004462EE">
        <w:rPr>
          <w:rFonts w:ascii="Times New Roman" w:hAnsi="Times New Roman" w:cs="Times New Roman"/>
          <w:sz w:val="24"/>
          <w:szCs w:val="24"/>
        </w:rPr>
        <w:t>s convenientes</w:t>
      </w:r>
      <w:r w:rsidR="00227A11" w:rsidRPr="004462EE">
        <w:rPr>
          <w:rFonts w:ascii="Times New Roman" w:hAnsi="Times New Roman" w:cs="Times New Roman"/>
          <w:sz w:val="24"/>
          <w:szCs w:val="24"/>
        </w:rPr>
        <w:t xml:space="preserve"> </w:t>
      </w:r>
      <w:r w:rsidR="002A5913" w:rsidRPr="004462EE">
        <w:rPr>
          <w:rFonts w:ascii="Times New Roman" w:hAnsi="Times New Roman" w:cs="Times New Roman"/>
          <w:sz w:val="24"/>
          <w:szCs w:val="24"/>
        </w:rPr>
        <w:t>para estimar</w:t>
      </w:r>
      <w:r w:rsidR="00227A11" w:rsidRPr="004462EE">
        <w:rPr>
          <w:rFonts w:ascii="Times New Roman" w:hAnsi="Times New Roman" w:cs="Times New Roman"/>
          <w:sz w:val="24"/>
          <w:szCs w:val="24"/>
        </w:rPr>
        <w:t xml:space="preserve"> el nivel de capital humano</w:t>
      </w:r>
      <w:r w:rsidR="00021BDF" w:rsidRPr="004462EE">
        <w:rPr>
          <w:rFonts w:ascii="Times New Roman" w:hAnsi="Times New Roman" w:cs="Times New Roman"/>
          <w:sz w:val="24"/>
          <w:szCs w:val="24"/>
        </w:rPr>
        <w:t>,</w:t>
      </w:r>
      <w:r w:rsidR="00227A11" w:rsidRPr="004462EE">
        <w:rPr>
          <w:rFonts w:ascii="Times New Roman" w:hAnsi="Times New Roman" w:cs="Times New Roman"/>
          <w:sz w:val="24"/>
          <w:szCs w:val="24"/>
        </w:rPr>
        <w:t xml:space="preserve"> </w:t>
      </w:r>
      <w:r w:rsidR="00EF7D47" w:rsidRPr="004462EE">
        <w:rPr>
          <w:rFonts w:ascii="Times New Roman" w:hAnsi="Times New Roman" w:cs="Times New Roman"/>
          <w:sz w:val="24"/>
          <w:szCs w:val="24"/>
        </w:rPr>
        <w:t>así</w:t>
      </w:r>
      <w:r w:rsidR="00083C5A" w:rsidRPr="004462EE">
        <w:rPr>
          <w:rFonts w:ascii="Times New Roman" w:hAnsi="Times New Roman" w:cs="Times New Roman"/>
          <w:color w:val="FF0000"/>
          <w:sz w:val="24"/>
          <w:szCs w:val="24"/>
        </w:rPr>
        <w:t xml:space="preserve"> </w:t>
      </w:r>
      <w:r w:rsidR="00AE2C08" w:rsidRPr="004462EE">
        <w:rPr>
          <w:rFonts w:ascii="Times New Roman" w:hAnsi="Times New Roman" w:cs="Times New Roman"/>
          <w:sz w:val="24"/>
          <w:szCs w:val="24"/>
        </w:rPr>
        <w:t xml:space="preserve">mismo </w:t>
      </w:r>
      <w:r w:rsidR="00083C5A" w:rsidRPr="004462EE">
        <w:rPr>
          <w:rFonts w:ascii="Times New Roman" w:hAnsi="Times New Roman" w:cs="Times New Roman"/>
          <w:sz w:val="24"/>
          <w:szCs w:val="24"/>
        </w:rPr>
        <w:t xml:space="preserve">permite </w:t>
      </w:r>
      <w:r w:rsidR="00EF7D47" w:rsidRPr="004462EE">
        <w:rPr>
          <w:rFonts w:ascii="Times New Roman" w:hAnsi="Times New Roman" w:cs="Times New Roman"/>
          <w:sz w:val="24"/>
          <w:szCs w:val="24"/>
        </w:rPr>
        <w:t>la</w:t>
      </w:r>
      <w:r w:rsidR="00083C5A" w:rsidRPr="004462EE">
        <w:rPr>
          <w:rFonts w:ascii="Times New Roman" w:hAnsi="Times New Roman" w:cs="Times New Roman"/>
          <w:sz w:val="24"/>
          <w:szCs w:val="24"/>
        </w:rPr>
        <w:t xml:space="preserve"> obtención de beneficios, </w:t>
      </w:r>
      <w:r w:rsidR="002A5913" w:rsidRPr="004462EE">
        <w:rPr>
          <w:rFonts w:ascii="Times New Roman" w:hAnsi="Times New Roman" w:cs="Times New Roman"/>
          <w:sz w:val="24"/>
          <w:szCs w:val="24"/>
        </w:rPr>
        <w:t xml:space="preserve">ya sea de manera individual o </w:t>
      </w:r>
      <w:r w:rsidR="00140CF3" w:rsidRPr="004462EE">
        <w:rPr>
          <w:rFonts w:ascii="Times New Roman" w:hAnsi="Times New Roman" w:cs="Times New Roman"/>
          <w:sz w:val="24"/>
          <w:szCs w:val="24"/>
        </w:rPr>
        <w:t>colectiva</w:t>
      </w:r>
      <w:r w:rsidR="00227A11" w:rsidRPr="004462EE">
        <w:rPr>
          <w:rFonts w:ascii="Times New Roman" w:hAnsi="Times New Roman" w:cs="Times New Roman"/>
          <w:sz w:val="24"/>
          <w:szCs w:val="24"/>
        </w:rPr>
        <w:t xml:space="preserve">. </w:t>
      </w:r>
      <w:r w:rsidR="00961885" w:rsidRPr="004462EE">
        <w:rPr>
          <w:rFonts w:ascii="Times New Roman" w:hAnsi="Times New Roman" w:cs="Times New Roman"/>
          <w:sz w:val="24"/>
          <w:szCs w:val="24"/>
        </w:rPr>
        <w:t xml:space="preserve">De esta manera, la educación forma parte esencial para obtener el máximo </w:t>
      </w:r>
      <w:r w:rsidR="00314B7B" w:rsidRPr="004462EE">
        <w:rPr>
          <w:rFonts w:ascii="Times New Roman" w:hAnsi="Times New Roman" w:cs="Times New Roman"/>
          <w:sz w:val="24"/>
          <w:szCs w:val="24"/>
        </w:rPr>
        <w:t>bienestar,</w:t>
      </w:r>
      <w:r w:rsidR="00961885" w:rsidRPr="004462EE">
        <w:rPr>
          <w:rFonts w:ascii="Times New Roman" w:hAnsi="Times New Roman" w:cs="Times New Roman"/>
          <w:sz w:val="24"/>
          <w:szCs w:val="24"/>
        </w:rPr>
        <w:t xml:space="preserve"> pero no</w:t>
      </w:r>
      <w:r w:rsidR="007A21CD" w:rsidRPr="004462EE">
        <w:rPr>
          <w:rFonts w:ascii="Times New Roman" w:hAnsi="Times New Roman" w:cs="Times New Roman"/>
          <w:sz w:val="24"/>
          <w:szCs w:val="24"/>
        </w:rPr>
        <w:t xml:space="preserve"> es</w:t>
      </w:r>
      <w:r w:rsidR="00961885" w:rsidRPr="004462EE">
        <w:rPr>
          <w:rFonts w:ascii="Times New Roman" w:hAnsi="Times New Roman" w:cs="Times New Roman"/>
          <w:sz w:val="24"/>
          <w:szCs w:val="24"/>
        </w:rPr>
        <w:t xml:space="preserve"> por </w:t>
      </w:r>
      <w:proofErr w:type="spellStart"/>
      <w:r w:rsidR="00961885" w:rsidRPr="004462EE">
        <w:rPr>
          <w:rFonts w:ascii="Times New Roman" w:hAnsi="Times New Roman" w:cs="Times New Roman"/>
          <w:sz w:val="24"/>
          <w:szCs w:val="24"/>
        </w:rPr>
        <w:t>si</w:t>
      </w:r>
      <w:proofErr w:type="spellEnd"/>
      <w:r w:rsidR="00961885" w:rsidRPr="004462EE">
        <w:rPr>
          <w:rFonts w:ascii="Times New Roman" w:hAnsi="Times New Roman" w:cs="Times New Roman"/>
          <w:sz w:val="24"/>
          <w:szCs w:val="24"/>
        </w:rPr>
        <w:t xml:space="preserve"> solo</w:t>
      </w:r>
      <w:r w:rsidR="00AE2C08" w:rsidRPr="004462EE">
        <w:rPr>
          <w:rFonts w:ascii="Times New Roman" w:hAnsi="Times New Roman" w:cs="Times New Roman"/>
          <w:sz w:val="24"/>
          <w:szCs w:val="24"/>
        </w:rPr>
        <w:t xml:space="preserve"> </w:t>
      </w:r>
      <w:r w:rsidR="00961885" w:rsidRPr="004462EE">
        <w:rPr>
          <w:rFonts w:ascii="Times New Roman" w:hAnsi="Times New Roman" w:cs="Times New Roman"/>
          <w:sz w:val="24"/>
          <w:szCs w:val="24"/>
        </w:rPr>
        <w:t>elemento suficiente, ya que</w:t>
      </w:r>
      <w:r w:rsidR="00227A11" w:rsidRPr="004462EE">
        <w:rPr>
          <w:rFonts w:ascii="Times New Roman" w:hAnsi="Times New Roman" w:cs="Times New Roman"/>
          <w:sz w:val="24"/>
          <w:szCs w:val="24"/>
        </w:rPr>
        <w:t xml:space="preserve"> el hecho de </w:t>
      </w:r>
      <w:r w:rsidR="00961885" w:rsidRPr="004462EE">
        <w:rPr>
          <w:rFonts w:ascii="Times New Roman" w:hAnsi="Times New Roman" w:cs="Times New Roman"/>
          <w:sz w:val="24"/>
          <w:szCs w:val="24"/>
        </w:rPr>
        <w:t>buscar una formación escolar</w:t>
      </w:r>
      <w:r w:rsidR="00227A11" w:rsidRPr="004462EE">
        <w:rPr>
          <w:rFonts w:ascii="Times New Roman" w:hAnsi="Times New Roman" w:cs="Times New Roman"/>
          <w:sz w:val="24"/>
          <w:szCs w:val="24"/>
        </w:rPr>
        <w:t xml:space="preserve"> no asegura la ausencia de una falla de mercado</w:t>
      </w:r>
      <w:r w:rsidR="000D6835" w:rsidRPr="004462EE">
        <w:rPr>
          <w:rFonts w:ascii="Times New Roman" w:hAnsi="Times New Roman" w:cs="Times New Roman"/>
          <w:sz w:val="24"/>
          <w:szCs w:val="24"/>
        </w:rPr>
        <w:t>.</w:t>
      </w:r>
      <w:r w:rsidR="00227A11" w:rsidRPr="004462EE">
        <w:rPr>
          <w:rFonts w:ascii="Times New Roman" w:hAnsi="Times New Roman" w:cs="Times New Roman"/>
          <w:sz w:val="24"/>
          <w:szCs w:val="24"/>
        </w:rPr>
        <w:t xml:space="preserve"> </w:t>
      </w:r>
    </w:p>
    <w:p w14:paraId="09E88A47" w14:textId="14B0C52D" w:rsidR="00227A11" w:rsidRPr="004462EE" w:rsidRDefault="00A8362D" w:rsidP="00AE2C08">
      <w:pPr>
        <w:spacing w:after="0" w:line="360" w:lineRule="auto"/>
        <w:ind w:firstLine="709"/>
        <w:jc w:val="both"/>
        <w:rPr>
          <w:rFonts w:ascii="Times New Roman" w:hAnsi="Times New Roman" w:cs="Times New Roman"/>
          <w:sz w:val="24"/>
          <w:szCs w:val="24"/>
        </w:rPr>
      </w:pPr>
      <w:r w:rsidRPr="004462EE">
        <w:rPr>
          <w:rFonts w:ascii="Times New Roman" w:hAnsi="Times New Roman" w:cs="Times New Roman"/>
          <w:sz w:val="24"/>
          <w:szCs w:val="24"/>
        </w:rPr>
        <w:t xml:space="preserve">El retorno esperado de la educación se ve afectado de manera directa </w:t>
      </w:r>
      <w:r w:rsidR="00C83C6A" w:rsidRPr="004462EE">
        <w:rPr>
          <w:rFonts w:ascii="Times New Roman" w:hAnsi="Times New Roman" w:cs="Times New Roman"/>
          <w:sz w:val="24"/>
          <w:szCs w:val="24"/>
        </w:rPr>
        <w:t>por cuestiones de ubicación (ex.: sitio geográfico, elección de institución educativa), así como por la situación económica del país</w:t>
      </w:r>
      <w:r w:rsidR="00227A11" w:rsidRPr="004462EE">
        <w:rPr>
          <w:rFonts w:ascii="Times New Roman" w:hAnsi="Times New Roman" w:cs="Times New Roman"/>
          <w:sz w:val="24"/>
          <w:szCs w:val="24"/>
        </w:rPr>
        <w:t>.</w:t>
      </w:r>
      <w:r w:rsidR="00420FFC" w:rsidRPr="004462EE">
        <w:rPr>
          <w:rFonts w:ascii="Times New Roman" w:hAnsi="Times New Roman" w:cs="Times New Roman"/>
          <w:sz w:val="24"/>
          <w:szCs w:val="24"/>
        </w:rPr>
        <w:t xml:space="preserve"> Si existe un desbalance en la oferta-demanda de personal con formación académica</w:t>
      </w:r>
      <w:r w:rsidR="00CE64B4" w:rsidRPr="004462EE">
        <w:rPr>
          <w:rFonts w:ascii="Times New Roman" w:hAnsi="Times New Roman" w:cs="Times New Roman"/>
          <w:sz w:val="24"/>
          <w:szCs w:val="24"/>
        </w:rPr>
        <w:t>,</w:t>
      </w:r>
      <w:r w:rsidR="00227A11" w:rsidRPr="004462EE">
        <w:rPr>
          <w:rFonts w:ascii="Times New Roman" w:hAnsi="Times New Roman" w:cs="Times New Roman"/>
          <w:sz w:val="24"/>
          <w:szCs w:val="24"/>
        </w:rPr>
        <w:t xml:space="preserve"> estimulará a la sociedad a no educarse</w:t>
      </w:r>
      <w:r w:rsidR="004D002D" w:rsidRPr="004462EE">
        <w:rPr>
          <w:rFonts w:ascii="Times New Roman" w:hAnsi="Times New Roman" w:cs="Times New Roman"/>
          <w:sz w:val="24"/>
          <w:szCs w:val="24"/>
        </w:rPr>
        <w:t xml:space="preserve"> </w:t>
      </w:r>
      <w:r w:rsidR="00227A11" w:rsidRPr="004462EE">
        <w:rPr>
          <w:rFonts w:ascii="Times New Roman" w:hAnsi="Times New Roman" w:cs="Times New Roman"/>
          <w:sz w:val="24"/>
          <w:szCs w:val="24"/>
        </w:rPr>
        <w:t>(</w:t>
      </w:r>
      <w:r w:rsidR="00227A11" w:rsidRPr="004462EE">
        <w:rPr>
          <w:rFonts w:ascii="Times New Roman" w:eastAsia="Times New Roman" w:hAnsi="Times New Roman" w:cs="Times New Roman"/>
          <w:color w:val="000000"/>
          <w:sz w:val="24"/>
          <w:szCs w:val="24"/>
          <w:lang w:eastAsia="es-MX"/>
        </w:rPr>
        <w:t xml:space="preserve">Pantoja, 2010). </w:t>
      </w:r>
      <w:r w:rsidR="00175F55" w:rsidRPr="004462EE">
        <w:rPr>
          <w:rFonts w:ascii="Times New Roman" w:hAnsi="Times New Roman" w:cs="Times New Roman"/>
          <w:color w:val="000000"/>
          <w:sz w:val="24"/>
          <w:szCs w:val="24"/>
        </w:rPr>
        <w:t>L</w:t>
      </w:r>
      <w:r w:rsidR="00227A11" w:rsidRPr="004462EE">
        <w:rPr>
          <w:rFonts w:ascii="Times New Roman" w:hAnsi="Times New Roman" w:cs="Times New Roman"/>
          <w:color w:val="000000"/>
          <w:sz w:val="24"/>
          <w:szCs w:val="24"/>
        </w:rPr>
        <w:t>a importancia de la educación</w:t>
      </w:r>
      <w:r w:rsidR="00175F55" w:rsidRPr="004462EE">
        <w:rPr>
          <w:rFonts w:ascii="Times New Roman" w:hAnsi="Times New Roman" w:cs="Times New Roman"/>
          <w:color w:val="000000"/>
          <w:sz w:val="24"/>
          <w:szCs w:val="24"/>
        </w:rPr>
        <w:t xml:space="preserve"> es incuestionable</w:t>
      </w:r>
      <w:r w:rsidR="00227A11" w:rsidRPr="004462EE">
        <w:rPr>
          <w:rFonts w:ascii="Times New Roman" w:hAnsi="Times New Roman" w:cs="Times New Roman"/>
          <w:color w:val="000000"/>
          <w:sz w:val="24"/>
          <w:szCs w:val="24"/>
        </w:rPr>
        <w:t xml:space="preserve">, </w:t>
      </w:r>
      <w:r w:rsidR="008E2DA5" w:rsidRPr="004462EE">
        <w:rPr>
          <w:rFonts w:ascii="Times New Roman" w:hAnsi="Times New Roman" w:cs="Times New Roman"/>
          <w:color w:val="000000"/>
          <w:sz w:val="24"/>
          <w:szCs w:val="24"/>
        </w:rPr>
        <w:t xml:space="preserve">por lo </w:t>
      </w:r>
      <w:r w:rsidR="00EA6D43" w:rsidRPr="004462EE">
        <w:rPr>
          <w:rFonts w:ascii="Times New Roman" w:hAnsi="Times New Roman" w:cs="Times New Roman"/>
          <w:color w:val="000000"/>
          <w:sz w:val="24"/>
          <w:szCs w:val="24"/>
        </w:rPr>
        <w:t>tanto,</w:t>
      </w:r>
      <w:r w:rsidR="008E2DA5" w:rsidRPr="004462EE">
        <w:rPr>
          <w:rFonts w:ascii="Times New Roman" w:hAnsi="Times New Roman" w:cs="Times New Roman"/>
          <w:color w:val="000000"/>
          <w:sz w:val="24"/>
          <w:szCs w:val="24"/>
        </w:rPr>
        <w:t xml:space="preserve"> resulta</w:t>
      </w:r>
      <w:r w:rsidR="00227A11" w:rsidRPr="004462EE">
        <w:rPr>
          <w:rFonts w:ascii="Times New Roman" w:hAnsi="Times New Roman" w:cs="Times New Roman"/>
          <w:color w:val="000000"/>
          <w:sz w:val="24"/>
          <w:szCs w:val="24"/>
        </w:rPr>
        <w:t xml:space="preserve"> evidente la </w:t>
      </w:r>
      <w:r w:rsidR="00523F5C" w:rsidRPr="004462EE">
        <w:rPr>
          <w:rFonts w:ascii="Times New Roman" w:hAnsi="Times New Roman" w:cs="Times New Roman"/>
          <w:color w:val="000000"/>
          <w:sz w:val="24"/>
          <w:szCs w:val="24"/>
        </w:rPr>
        <w:t>que a través del gasto público se le destine un mayor presupuesto</w:t>
      </w:r>
      <w:r w:rsidR="00227A11" w:rsidRPr="004462EE">
        <w:rPr>
          <w:rFonts w:ascii="Times New Roman" w:hAnsi="Times New Roman" w:cs="Times New Roman"/>
          <w:color w:val="000000"/>
          <w:sz w:val="24"/>
          <w:szCs w:val="24"/>
        </w:rPr>
        <w:t xml:space="preserve">. </w:t>
      </w:r>
      <w:r w:rsidR="003D3931" w:rsidRPr="004462EE">
        <w:rPr>
          <w:rFonts w:ascii="Times New Roman" w:hAnsi="Times New Roman" w:cs="Times New Roman"/>
          <w:color w:val="000000"/>
          <w:sz w:val="24"/>
          <w:szCs w:val="24"/>
        </w:rPr>
        <w:t xml:space="preserve">Es debido a esto </w:t>
      </w:r>
      <w:r w:rsidR="00EA6D43" w:rsidRPr="004462EE">
        <w:rPr>
          <w:rFonts w:ascii="Times New Roman" w:hAnsi="Times New Roman" w:cs="Times New Roman"/>
          <w:color w:val="000000"/>
          <w:sz w:val="24"/>
          <w:szCs w:val="24"/>
        </w:rPr>
        <w:t>que,</w:t>
      </w:r>
      <w:r w:rsidR="00227A11" w:rsidRPr="004462EE">
        <w:rPr>
          <w:rFonts w:ascii="Times New Roman" w:hAnsi="Times New Roman" w:cs="Times New Roman"/>
          <w:color w:val="000000"/>
          <w:sz w:val="24"/>
          <w:szCs w:val="24"/>
        </w:rPr>
        <w:t xml:space="preserve"> d</w:t>
      </w:r>
      <w:r w:rsidR="00227A11" w:rsidRPr="004462EE">
        <w:rPr>
          <w:rFonts w:ascii="Times New Roman" w:hAnsi="Times New Roman" w:cs="Times New Roman"/>
          <w:color w:val="000000"/>
          <w:sz w:val="24"/>
          <w:szCs w:val="24"/>
          <w:lang w:eastAsia="es-MX"/>
        </w:rPr>
        <w:t xml:space="preserve">esde hace varios años, México ha </w:t>
      </w:r>
      <w:r w:rsidR="007A6F66" w:rsidRPr="004462EE">
        <w:rPr>
          <w:rFonts w:ascii="Times New Roman" w:hAnsi="Times New Roman" w:cs="Times New Roman"/>
          <w:color w:val="000000"/>
          <w:sz w:val="24"/>
          <w:szCs w:val="24"/>
          <w:lang w:eastAsia="es-MX"/>
        </w:rPr>
        <w:t>ampliado la</w:t>
      </w:r>
      <w:r w:rsidR="00227A11" w:rsidRPr="004462EE">
        <w:rPr>
          <w:rFonts w:ascii="Times New Roman" w:hAnsi="Times New Roman" w:cs="Times New Roman"/>
          <w:color w:val="000000"/>
          <w:sz w:val="24"/>
          <w:szCs w:val="24"/>
          <w:lang w:eastAsia="es-MX"/>
        </w:rPr>
        <w:t xml:space="preserve"> cobertura de la educación básica a la población (</w:t>
      </w:r>
      <w:r w:rsidR="007E12E5" w:rsidRPr="004462EE">
        <w:rPr>
          <w:rFonts w:ascii="Times New Roman" w:hAnsi="Times New Roman" w:cs="Times New Roman"/>
          <w:color w:val="000000"/>
          <w:sz w:val="24"/>
          <w:szCs w:val="24"/>
          <w:lang w:eastAsia="es-MX"/>
        </w:rPr>
        <w:t>niveles</w:t>
      </w:r>
      <w:r w:rsidR="00227A11" w:rsidRPr="004462EE">
        <w:rPr>
          <w:rFonts w:ascii="Times New Roman" w:hAnsi="Times New Roman" w:cs="Times New Roman"/>
          <w:color w:val="000000"/>
          <w:sz w:val="24"/>
          <w:szCs w:val="24"/>
          <w:lang w:eastAsia="es-MX"/>
        </w:rPr>
        <w:t xml:space="preserve"> preescolar, </w:t>
      </w:r>
      <w:r w:rsidR="00227A11" w:rsidRPr="004462EE">
        <w:rPr>
          <w:rFonts w:ascii="Times New Roman" w:hAnsi="Times New Roman" w:cs="Times New Roman"/>
          <w:color w:val="000000"/>
          <w:sz w:val="24"/>
          <w:szCs w:val="24"/>
          <w:lang w:eastAsia="es-MX"/>
        </w:rPr>
        <w:lastRenderedPageBreak/>
        <w:t>primaria y secundaria)</w:t>
      </w:r>
      <w:r w:rsidR="00BC239B" w:rsidRPr="004462EE">
        <w:rPr>
          <w:rFonts w:ascii="Times New Roman" w:hAnsi="Times New Roman" w:cs="Times New Roman"/>
          <w:color w:val="000000"/>
          <w:sz w:val="24"/>
          <w:szCs w:val="24"/>
          <w:lang w:eastAsia="es-MX"/>
        </w:rPr>
        <w:t>. Llevando a cabo una comparación,</w:t>
      </w:r>
      <w:r w:rsidR="00227A11" w:rsidRPr="004462EE">
        <w:rPr>
          <w:rFonts w:ascii="Times New Roman" w:hAnsi="Times New Roman" w:cs="Times New Roman"/>
          <w:color w:val="000000"/>
          <w:sz w:val="24"/>
          <w:szCs w:val="24"/>
          <w:lang w:eastAsia="es-MX"/>
        </w:rPr>
        <w:t xml:space="preserve"> en 1990 la matrícula de alumnos era de 21.3 millones, </w:t>
      </w:r>
      <w:r w:rsidR="00BC239B" w:rsidRPr="004462EE">
        <w:rPr>
          <w:rFonts w:ascii="Times New Roman" w:hAnsi="Times New Roman" w:cs="Times New Roman"/>
          <w:color w:val="000000"/>
          <w:sz w:val="24"/>
          <w:szCs w:val="24"/>
          <w:lang w:eastAsia="es-MX"/>
        </w:rPr>
        <w:t xml:space="preserve">la cual se </w:t>
      </w:r>
      <w:r w:rsidR="00245D7E" w:rsidRPr="004462EE">
        <w:rPr>
          <w:rFonts w:ascii="Times New Roman" w:hAnsi="Times New Roman" w:cs="Times New Roman"/>
          <w:color w:val="000000"/>
          <w:sz w:val="24"/>
          <w:szCs w:val="24"/>
          <w:lang w:eastAsia="es-MX"/>
        </w:rPr>
        <w:t>elevó</w:t>
      </w:r>
      <w:r w:rsidR="00BC239B" w:rsidRPr="004462EE">
        <w:rPr>
          <w:rFonts w:ascii="Times New Roman" w:hAnsi="Times New Roman" w:cs="Times New Roman"/>
          <w:color w:val="000000"/>
          <w:sz w:val="24"/>
          <w:szCs w:val="24"/>
          <w:lang w:eastAsia="es-MX"/>
        </w:rPr>
        <w:t xml:space="preserve"> a 25.2 millones </w:t>
      </w:r>
      <w:r w:rsidR="00227A11" w:rsidRPr="004462EE">
        <w:rPr>
          <w:rFonts w:ascii="Times New Roman" w:hAnsi="Times New Roman" w:cs="Times New Roman"/>
          <w:color w:val="000000"/>
          <w:sz w:val="24"/>
          <w:szCs w:val="24"/>
          <w:lang w:eastAsia="es-MX"/>
        </w:rPr>
        <w:t xml:space="preserve">para el ciclo 2019-2020. </w:t>
      </w:r>
      <w:r w:rsidR="006E726C" w:rsidRPr="004462EE">
        <w:rPr>
          <w:rFonts w:ascii="Times New Roman" w:hAnsi="Times New Roman" w:cs="Times New Roman"/>
          <w:sz w:val="24"/>
          <w:szCs w:val="24"/>
          <w:lang w:eastAsia="es-MX"/>
        </w:rPr>
        <w:t>Las plazas académicas</w:t>
      </w:r>
      <w:r w:rsidR="00227A11" w:rsidRPr="004462EE">
        <w:rPr>
          <w:rFonts w:ascii="Times New Roman" w:hAnsi="Times New Roman" w:cs="Times New Roman"/>
          <w:color w:val="000000"/>
          <w:sz w:val="24"/>
          <w:szCs w:val="24"/>
          <w:lang w:eastAsia="es-MX"/>
        </w:rPr>
        <w:t xml:space="preserve"> creci</w:t>
      </w:r>
      <w:r w:rsidR="006E726C" w:rsidRPr="004462EE">
        <w:rPr>
          <w:rFonts w:ascii="Times New Roman" w:hAnsi="Times New Roman" w:cs="Times New Roman"/>
          <w:color w:val="000000"/>
          <w:sz w:val="24"/>
          <w:szCs w:val="24"/>
          <w:lang w:eastAsia="es-MX"/>
        </w:rPr>
        <w:t>eron</w:t>
      </w:r>
      <w:r w:rsidR="00227A11" w:rsidRPr="004462EE">
        <w:rPr>
          <w:rFonts w:ascii="Times New Roman" w:hAnsi="Times New Roman" w:cs="Times New Roman"/>
          <w:color w:val="000000"/>
          <w:sz w:val="24"/>
          <w:szCs w:val="24"/>
          <w:lang w:eastAsia="es-MX"/>
        </w:rPr>
        <w:t xml:space="preserve"> de 810 mil a </w:t>
      </w:r>
      <w:r w:rsidR="006E726C" w:rsidRPr="004462EE">
        <w:rPr>
          <w:rFonts w:ascii="Times New Roman" w:hAnsi="Times New Roman" w:cs="Times New Roman"/>
          <w:color w:val="000000"/>
          <w:sz w:val="24"/>
          <w:szCs w:val="24"/>
          <w:lang w:eastAsia="es-MX"/>
        </w:rPr>
        <w:t xml:space="preserve">un poco más de </w:t>
      </w:r>
      <w:r w:rsidR="00227A11" w:rsidRPr="004462EE">
        <w:rPr>
          <w:rFonts w:ascii="Times New Roman" w:hAnsi="Times New Roman" w:cs="Times New Roman"/>
          <w:color w:val="000000"/>
          <w:sz w:val="24"/>
          <w:szCs w:val="24"/>
          <w:lang w:eastAsia="es-MX"/>
        </w:rPr>
        <w:t>122</w:t>
      </w:r>
      <w:r w:rsidR="006E726C" w:rsidRPr="004462EE">
        <w:rPr>
          <w:rFonts w:ascii="Times New Roman" w:hAnsi="Times New Roman" w:cs="Times New Roman"/>
          <w:color w:val="000000"/>
          <w:sz w:val="24"/>
          <w:szCs w:val="24"/>
          <w:lang w:eastAsia="es-MX"/>
        </w:rPr>
        <w:t xml:space="preserve"> mil</w:t>
      </w:r>
      <w:r w:rsidR="00227A11" w:rsidRPr="004462EE">
        <w:rPr>
          <w:rFonts w:ascii="Times New Roman" w:hAnsi="Times New Roman" w:cs="Times New Roman"/>
          <w:color w:val="000000"/>
          <w:sz w:val="24"/>
          <w:szCs w:val="24"/>
          <w:lang w:eastAsia="es-MX"/>
        </w:rPr>
        <w:t xml:space="preserve">, </w:t>
      </w:r>
      <w:r w:rsidR="0083631A" w:rsidRPr="004462EE">
        <w:rPr>
          <w:rFonts w:ascii="Times New Roman" w:hAnsi="Times New Roman" w:cs="Times New Roman"/>
          <w:color w:val="000000"/>
          <w:sz w:val="24"/>
          <w:szCs w:val="24"/>
          <w:lang w:eastAsia="es-MX"/>
        </w:rPr>
        <w:t>así como</w:t>
      </w:r>
      <w:r w:rsidR="007A6F66" w:rsidRPr="004462EE">
        <w:rPr>
          <w:rFonts w:ascii="Times New Roman" w:hAnsi="Times New Roman" w:cs="Times New Roman"/>
          <w:color w:val="000000"/>
          <w:sz w:val="24"/>
          <w:szCs w:val="24"/>
          <w:lang w:eastAsia="es-MX"/>
        </w:rPr>
        <w:t xml:space="preserve"> </w:t>
      </w:r>
      <w:r w:rsidR="00227A11" w:rsidRPr="004462EE">
        <w:rPr>
          <w:rFonts w:ascii="Times New Roman" w:hAnsi="Times New Roman" w:cs="Times New Roman"/>
          <w:color w:val="000000"/>
          <w:sz w:val="24"/>
          <w:szCs w:val="24"/>
          <w:lang w:eastAsia="es-MX"/>
        </w:rPr>
        <w:t>el total de planteles se elevó de 148 mil a 230.4 mil (</w:t>
      </w:r>
      <w:r w:rsidR="00227A11" w:rsidRPr="004462EE">
        <w:rPr>
          <w:rFonts w:ascii="Times New Roman" w:hAnsi="Times New Roman" w:cs="Times New Roman"/>
          <w:bCs/>
          <w:sz w:val="24"/>
          <w:szCs w:val="24"/>
          <w:lang w:eastAsia="es-MX"/>
        </w:rPr>
        <w:t>CEESP</w:t>
      </w:r>
      <w:r w:rsidR="00227A11" w:rsidRPr="004462EE">
        <w:rPr>
          <w:rFonts w:ascii="Times New Roman" w:hAnsi="Times New Roman" w:cs="Times New Roman"/>
          <w:color w:val="000000"/>
          <w:sz w:val="24"/>
          <w:szCs w:val="24"/>
        </w:rPr>
        <w:t>, 2006; SEP, 2020).</w:t>
      </w:r>
    </w:p>
    <w:p w14:paraId="2F6B4333" w14:textId="10213164" w:rsidR="00227A11" w:rsidRPr="004462EE" w:rsidRDefault="0084198B" w:rsidP="00CB4610">
      <w:pPr>
        <w:spacing w:after="0" w:line="360" w:lineRule="auto"/>
        <w:ind w:firstLine="709"/>
        <w:jc w:val="both"/>
        <w:rPr>
          <w:rFonts w:ascii="Times New Roman" w:eastAsia="Times New Roman" w:hAnsi="Times New Roman" w:cs="Times New Roman"/>
          <w:color w:val="000000"/>
          <w:sz w:val="24"/>
          <w:szCs w:val="24"/>
          <w:lang w:eastAsia="es-MX"/>
        </w:rPr>
      </w:pPr>
      <w:r w:rsidRPr="004462EE">
        <w:rPr>
          <w:rFonts w:ascii="Times New Roman" w:eastAsia="Times New Roman" w:hAnsi="Times New Roman" w:cs="Times New Roman"/>
          <w:color w:val="000000"/>
          <w:sz w:val="24"/>
          <w:szCs w:val="24"/>
          <w:lang w:eastAsia="es-MX"/>
        </w:rPr>
        <w:t xml:space="preserve">El fenómeno mundial de la pandemia del COVID-19 tuvo entre sus características más notorias, la completa disrupción de la vida diaria y la salud de la población, </w:t>
      </w:r>
      <w:r w:rsidR="00191B37" w:rsidRPr="004462EE">
        <w:rPr>
          <w:rFonts w:ascii="Times New Roman" w:eastAsia="Times New Roman" w:hAnsi="Times New Roman" w:cs="Times New Roman"/>
          <w:color w:val="000000"/>
          <w:sz w:val="24"/>
          <w:szCs w:val="24"/>
          <w:lang w:eastAsia="es-MX"/>
        </w:rPr>
        <w:t>y los impacto</w:t>
      </w:r>
      <w:r w:rsidRPr="004462EE">
        <w:rPr>
          <w:rFonts w:ascii="Times New Roman" w:eastAsia="Times New Roman" w:hAnsi="Times New Roman" w:cs="Times New Roman"/>
          <w:color w:val="000000"/>
          <w:sz w:val="24"/>
          <w:szCs w:val="24"/>
          <w:lang w:eastAsia="es-MX"/>
        </w:rPr>
        <w:t>s no se limitaron s</w:t>
      </w:r>
      <w:r w:rsidR="00191B37" w:rsidRPr="004462EE">
        <w:rPr>
          <w:rFonts w:ascii="Times New Roman" w:eastAsia="Times New Roman" w:hAnsi="Times New Roman" w:cs="Times New Roman"/>
          <w:color w:val="000000"/>
          <w:sz w:val="24"/>
          <w:szCs w:val="24"/>
          <w:lang w:eastAsia="es-MX"/>
        </w:rPr>
        <w:t>ó</w:t>
      </w:r>
      <w:r w:rsidRPr="004462EE">
        <w:rPr>
          <w:rFonts w:ascii="Times New Roman" w:eastAsia="Times New Roman" w:hAnsi="Times New Roman" w:cs="Times New Roman"/>
          <w:color w:val="000000"/>
          <w:sz w:val="24"/>
          <w:szCs w:val="24"/>
          <w:lang w:eastAsia="es-MX"/>
        </w:rPr>
        <w:t xml:space="preserve">lo a </w:t>
      </w:r>
      <w:r w:rsidR="00994BF1" w:rsidRPr="004462EE">
        <w:rPr>
          <w:rFonts w:ascii="Times New Roman" w:eastAsia="Times New Roman" w:hAnsi="Times New Roman" w:cs="Times New Roman"/>
          <w:color w:val="000000"/>
          <w:sz w:val="24"/>
          <w:szCs w:val="24"/>
          <w:lang w:eastAsia="es-MX"/>
        </w:rPr>
        <w:t>la vida cotidiana</w:t>
      </w:r>
      <w:r w:rsidR="00191B37" w:rsidRPr="004462EE">
        <w:rPr>
          <w:rFonts w:ascii="Times New Roman" w:eastAsia="Times New Roman" w:hAnsi="Times New Roman" w:cs="Times New Roman"/>
          <w:color w:val="000000"/>
          <w:sz w:val="24"/>
          <w:szCs w:val="24"/>
          <w:lang w:eastAsia="es-MX"/>
        </w:rPr>
        <w:t xml:space="preserve"> de la sociedad a nivel mundial.</w:t>
      </w:r>
      <w:r w:rsidRPr="004462EE">
        <w:rPr>
          <w:rFonts w:ascii="Times New Roman" w:eastAsia="Times New Roman" w:hAnsi="Times New Roman" w:cs="Times New Roman"/>
          <w:color w:val="000000"/>
          <w:sz w:val="24"/>
          <w:szCs w:val="24"/>
          <w:lang w:eastAsia="es-MX"/>
        </w:rPr>
        <w:t xml:space="preserve"> </w:t>
      </w:r>
      <w:r w:rsidR="00191B37" w:rsidRPr="004462EE">
        <w:rPr>
          <w:rFonts w:ascii="Times New Roman" w:eastAsia="Times New Roman" w:hAnsi="Times New Roman" w:cs="Times New Roman"/>
          <w:color w:val="000000"/>
          <w:sz w:val="24"/>
          <w:szCs w:val="24"/>
          <w:lang w:eastAsia="es-MX"/>
        </w:rPr>
        <w:t>De esta manera, l</w:t>
      </w:r>
      <w:r w:rsidR="00227A11" w:rsidRPr="004462EE">
        <w:rPr>
          <w:rFonts w:ascii="Times New Roman" w:eastAsia="Times New Roman" w:hAnsi="Times New Roman" w:cs="Times New Roman"/>
          <w:color w:val="000000"/>
          <w:sz w:val="24"/>
          <w:szCs w:val="24"/>
          <w:lang w:eastAsia="es-MX"/>
        </w:rPr>
        <w:t xml:space="preserve">a educación no es la excepción, ya que es uno de los sectores que más </w:t>
      </w:r>
      <w:r w:rsidR="0062427E" w:rsidRPr="004462EE">
        <w:rPr>
          <w:rFonts w:ascii="Times New Roman" w:eastAsia="Times New Roman" w:hAnsi="Times New Roman" w:cs="Times New Roman"/>
          <w:color w:val="000000"/>
          <w:sz w:val="24"/>
          <w:szCs w:val="24"/>
          <w:lang w:eastAsia="es-MX"/>
        </w:rPr>
        <w:t xml:space="preserve">se ha documentado de </w:t>
      </w:r>
      <w:r w:rsidR="00EA6D43" w:rsidRPr="004462EE">
        <w:rPr>
          <w:rFonts w:ascii="Times New Roman" w:eastAsia="Times New Roman" w:hAnsi="Times New Roman" w:cs="Times New Roman"/>
          <w:color w:val="000000"/>
          <w:sz w:val="24"/>
          <w:szCs w:val="24"/>
          <w:lang w:eastAsia="es-MX"/>
        </w:rPr>
        <w:t>haber sufrido</w:t>
      </w:r>
      <w:r w:rsidR="00227A11" w:rsidRPr="004462EE">
        <w:rPr>
          <w:rFonts w:ascii="Times New Roman" w:eastAsia="Times New Roman" w:hAnsi="Times New Roman" w:cs="Times New Roman"/>
          <w:color w:val="000000"/>
          <w:sz w:val="24"/>
          <w:szCs w:val="24"/>
          <w:lang w:eastAsia="es-MX"/>
        </w:rPr>
        <w:t xml:space="preserve"> los efectos </w:t>
      </w:r>
      <w:r w:rsidR="0062427E" w:rsidRPr="004462EE">
        <w:rPr>
          <w:rFonts w:ascii="Times New Roman" w:eastAsia="Times New Roman" w:hAnsi="Times New Roman" w:cs="Times New Roman"/>
          <w:color w:val="000000"/>
          <w:sz w:val="24"/>
          <w:szCs w:val="24"/>
          <w:lang w:eastAsia="es-MX"/>
        </w:rPr>
        <w:t xml:space="preserve">negativos </w:t>
      </w:r>
      <w:r w:rsidR="00227A11" w:rsidRPr="004462EE">
        <w:rPr>
          <w:rFonts w:ascii="Times New Roman" w:eastAsia="Times New Roman" w:hAnsi="Times New Roman" w:cs="Times New Roman"/>
          <w:color w:val="000000"/>
          <w:sz w:val="24"/>
          <w:szCs w:val="24"/>
          <w:lang w:eastAsia="es-MX"/>
        </w:rPr>
        <w:t>de la crisis</w:t>
      </w:r>
      <w:r w:rsidR="0062427E" w:rsidRPr="004462EE">
        <w:rPr>
          <w:rFonts w:ascii="Times New Roman" w:eastAsia="Times New Roman" w:hAnsi="Times New Roman" w:cs="Times New Roman"/>
          <w:color w:val="000000"/>
          <w:sz w:val="24"/>
          <w:szCs w:val="24"/>
          <w:lang w:eastAsia="es-MX"/>
        </w:rPr>
        <w:t xml:space="preserve"> sanitaria</w:t>
      </w:r>
      <w:r w:rsidR="00227A11" w:rsidRPr="004462EE">
        <w:rPr>
          <w:rFonts w:ascii="Times New Roman" w:eastAsia="Times New Roman" w:hAnsi="Times New Roman" w:cs="Times New Roman"/>
          <w:color w:val="000000"/>
          <w:sz w:val="24"/>
          <w:szCs w:val="24"/>
          <w:lang w:eastAsia="es-MX"/>
        </w:rPr>
        <w:t xml:space="preserve">. Por un lado, </w:t>
      </w:r>
      <w:r w:rsidR="00A238AE" w:rsidRPr="004462EE">
        <w:rPr>
          <w:rFonts w:ascii="Times New Roman" w:eastAsia="Times New Roman" w:hAnsi="Times New Roman" w:cs="Times New Roman"/>
          <w:color w:val="000000"/>
          <w:sz w:val="24"/>
          <w:szCs w:val="24"/>
          <w:lang w:eastAsia="es-MX"/>
        </w:rPr>
        <w:t>el cierre de las escuelas afectó</w:t>
      </w:r>
      <w:r w:rsidR="00227A11" w:rsidRPr="004462EE">
        <w:rPr>
          <w:rFonts w:ascii="Times New Roman" w:eastAsia="Times New Roman" w:hAnsi="Times New Roman" w:cs="Times New Roman"/>
          <w:color w:val="000000"/>
          <w:sz w:val="24"/>
          <w:szCs w:val="24"/>
          <w:lang w:eastAsia="es-MX"/>
        </w:rPr>
        <w:t xml:space="preserve"> a millones de estudiantes que perdie</w:t>
      </w:r>
      <w:r w:rsidR="00A238AE" w:rsidRPr="004462EE">
        <w:rPr>
          <w:rFonts w:ascii="Times New Roman" w:eastAsia="Times New Roman" w:hAnsi="Times New Roman" w:cs="Times New Roman"/>
          <w:color w:val="000000"/>
          <w:sz w:val="24"/>
          <w:szCs w:val="24"/>
          <w:lang w:eastAsia="es-MX"/>
        </w:rPr>
        <w:t>ron</w:t>
      </w:r>
      <w:r w:rsidR="00227A11" w:rsidRPr="004462EE">
        <w:rPr>
          <w:rFonts w:ascii="Times New Roman" w:eastAsia="Times New Roman" w:hAnsi="Times New Roman" w:cs="Times New Roman"/>
          <w:color w:val="000000"/>
          <w:sz w:val="24"/>
          <w:szCs w:val="24"/>
          <w:lang w:eastAsia="es-MX"/>
        </w:rPr>
        <w:t xml:space="preserve"> </w:t>
      </w:r>
      <w:r w:rsidR="00BC110C" w:rsidRPr="004462EE">
        <w:rPr>
          <w:rFonts w:ascii="Times New Roman" w:eastAsia="Times New Roman" w:hAnsi="Times New Roman" w:cs="Times New Roman"/>
          <w:color w:val="000000"/>
          <w:sz w:val="24"/>
          <w:szCs w:val="24"/>
          <w:lang w:eastAsia="es-MX"/>
        </w:rPr>
        <w:t xml:space="preserve">no solo </w:t>
      </w:r>
      <w:r w:rsidR="00227A11" w:rsidRPr="004462EE">
        <w:rPr>
          <w:rFonts w:ascii="Times New Roman" w:eastAsia="Times New Roman" w:hAnsi="Times New Roman" w:cs="Times New Roman"/>
          <w:color w:val="000000"/>
          <w:sz w:val="24"/>
          <w:szCs w:val="24"/>
          <w:lang w:eastAsia="es-MX"/>
        </w:rPr>
        <w:t>oportunidades de aprendizaje</w:t>
      </w:r>
      <w:r w:rsidR="00BC110C" w:rsidRPr="004462EE">
        <w:rPr>
          <w:rFonts w:ascii="Times New Roman" w:eastAsia="Times New Roman" w:hAnsi="Times New Roman" w:cs="Times New Roman"/>
          <w:color w:val="000000"/>
          <w:sz w:val="24"/>
          <w:szCs w:val="24"/>
          <w:lang w:eastAsia="es-MX"/>
        </w:rPr>
        <w:t xml:space="preserve">, </w:t>
      </w:r>
      <w:r w:rsidR="000402D1" w:rsidRPr="004462EE">
        <w:rPr>
          <w:rFonts w:ascii="Times New Roman" w:eastAsia="Times New Roman" w:hAnsi="Times New Roman" w:cs="Times New Roman"/>
          <w:color w:val="000000"/>
          <w:sz w:val="24"/>
          <w:szCs w:val="24"/>
          <w:lang w:eastAsia="es-MX"/>
        </w:rPr>
        <w:t>sino también</w:t>
      </w:r>
      <w:r w:rsidR="00BC110C" w:rsidRPr="004462EE">
        <w:rPr>
          <w:rFonts w:ascii="Times New Roman" w:eastAsia="Times New Roman" w:hAnsi="Times New Roman" w:cs="Times New Roman"/>
          <w:color w:val="000000"/>
          <w:sz w:val="24"/>
          <w:szCs w:val="24"/>
          <w:lang w:eastAsia="es-MX"/>
        </w:rPr>
        <w:t xml:space="preserve"> la creación de</w:t>
      </w:r>
      <w:r w:rsidR="00227A11" w:rsidRPr="004462EE">
        <w:rPr>
          <w:rFonts w:ascii="Times New Roman" w:eastAsia="Times New Roman" w:hAnsi="Times New Roman" w:cs="Times New Roman"/>
          <w:color w:val="000000"/>
          <w:sz w:val="24"/>
          <w:szCs w:val="24"/>
          <w:lang w:eastAsia="es-MX"/>
        </w:rPr>
        <w:t xml:space="preserve"> </w:t>
      </w:r>
      <w:r w:rsidR="000402D1" w:rsidRPr="004462EE">
        <w:rPr>
          <w:rFonts w:ascii="Times New Roman" w:eastAsia="Times New Roman" w:hAnsi="Times New Roman" w:cs="Times New Roman"/>
          <w:color w:val="000000"/>
          <w:sz w:val="24"/>
          <w:szCs w:val="24"/>
          <w:lang w:eastAsia="es-MX"/>
        </w:rPr>
        <w:t xml:space="preserve">una </w:t>
      </w:r>
      <w:r w:rsidR="00227A11" w:rsidRPr="004462EE">
        <w:rPr>
          <w:rFonts w:ascii="Times New Roman" w:eastAsia="Times New Roman" w:hAnsi="Times New Roman" w:cs="Times New Roman"/>
          <w:color w:val="000000"/>
          <w:sz w:val="24"/>
          <w:szCs w:val="24"/>
          <w:lang w:eastAsia="es-MX"/>
        </w:rPr>
        <w:t>comunidad educativa.</w:t>
      </w:r>
      <w:r w:rsidR="000402D1" w:rsidRPr="004462EE">
        <w:rPr>
          <w:rFonts w:ascii="Times New Roman" w:eastAsia="Times New Roman" w:hAnsi="Times New Roman" w:cs="Times New Roman"/>
          <w:color w:val="000000"/>
          <w:sz w:val="24"/>
          <w:szCs w:val="24"/>
          <w:lang w:eastAsia="es-MX"/>
        </w:rPr>
        <w:t xml:space="preserve"> </w:t>
      </w:r>
      <w:r w:rsidR="00EA6D43" w:rsidRPr="004462EE">
        <w:rPr>
          <w:rFonts w:ascii="Times New Roman" w:eastAsia="Times New Roman" w:hAnsi="Times New Roman" w:cs="Times New Roman"/>
          <w:color w:val="000000"/>
          <w:sz w:val="24"/>
          <w:szCs w:val="24"/>
          <w:lang w:eastAsia="es-MX"/>
        </w:rPr>
        <w:t>Asimismo</w:t>
      </w:r>
      <w:r w:rsidR="00227A11" w:rsidRPr="004462EE">
        <w:rPr>
          <w:rFonts w:ascii="Times New Roman" w:eastAsia="Times New Roman" w:hAnsi="Times New Roman" w:cs="Times New Roman"/>
          <w:color w:val="000000"/>
          <w:sz w:val="24"/>
          <w:szCs w:val="24"/>
          <w:lang w:eastAsia="es-MX"/>
        </w:rPr>
        <w:t xml:space="preserve">, </w:t>
      </w:r>
      <w:r w:rsidR="00D053EB" w:rsidRPr="004462EE">
        <w:rPr>
          <w:rFonts w:ascii="Times New Roman" w:eastAsia="Times New Roman" w:hAnsi="Times New Roman" w:cs="Times New Roman"/>
          <w:color w:val="000000"/>
          <w:sz w:val="24"/>
          <w:szCs w:val="24"/>
          <w:lang w:eastAsia="es-MX"/>
        </w:rPr>
        <w:t>se crearon disrupciones importantes en los ámbitos de</w:t>
      </w:r>
      <w:r w:rsidR="00227A11" w:rsidRPr="004462EE">
        <w:rPr>
          <w:rFonts w:ascii="Times New Roman" w:eastAsia="Times New Roman" w:hAnsi="Times New Roman" w:cs="Times New Roman"/>
          <w:color w:val="000000"/>
          <w:sz w:val="24"/>
          <w:szCs w:val="24"/>
          <w:lang w:eastAsia="es-MX"/>
        </w:rPr>
        <w:t xml:space="preserve"> dinámica familiar, </w:t>
      </w:r>
      <w:r w:rsidR="00D053EB" w:rsidRPr="004462EE">
        <w:rPr>
          <w:rFonts w:ascii="Times New Roman" w:eastAsia="Times New Roman" w:hAnsi="Times New Roman" w:cs="Times New Roman"/>
          <w:color w:val="000000"/>
          <w:sz w:val="24"/>
          <w:szCs w:val="24"/>
          <w:lang w:eastAsia="es-MX"/>
        </w:rPr>
        <w:t xml:space="preserve">relaciones </w:t>
      </w:r>
      <w:r w:rsidR="00227A11" w:rsidRPr="004462EE">
        <w:rPr>
          <w:rFonts w:ascii="Times New Roman" w:eastAsia="Times New Roman" w:hAnsi="Times New Roman" w:cs="Times New Roman"/>
          <w:color w:val="000000"/>
          <w:sz w:val="24"/>
          <w:szCs w:val="24"/>
          <w:lang w:eastAsia="es-MX"/>
        </w:rPr>
        <w:t xml:space="preserve">económicas y </w:t>
      </w:r>
      <w:r w:rsidR="00D053EB" w:rsidRPr="004462EE">
        <w:rPr>
          <w:rFonts w:ascii="Times New Roman" w:eastAsia="Times New Roman" w:hAnsi="Times New Roman" w:cs="Times New Roman"/>
          <w:color w:val="000000"/>
          <w:sz w:val="24"/>
          <w:szCs w:val="24"/>
          <w:lang w:eastAsia="es-MX"/>
        </w:rPr>
        <w:t xml:space="preserve">vínculos </w:t>
      </w:r>
      <w:r w:rsidR="00227A11" w:rsidRPr="004462EE">
        <w:rPr>
          <w:rFonts w:ascii="Times New Roman" w:eastAsia="Times New Roman" w:hAnsi="Times New Roman" w:cs="Times New Roman"/>
          <w:color w:val="000000"/>
          <w:sz w:val="24"/>
          <w:szCs w:val="24"/>
          <w:lang w:eastAsia="es-MX"/>
        </w:rPr>
        <w:t>sociales</w:t>
      </w:r>
      <w:r w:rsidR="00B83879" w:rsidRPr="004462EE">
        <w:rPr>
          <w:rFonts w:ascii="Times New Roman" w:eastAsia="Times New Roman" w:hAnsi="Times New Roman" w:cs="Times New Roman"/>
          <w:color w:val="000000"/>
          <w:sz w:val="24"/>
          <w:szCs w:val="24"/>
          <w:lang w:eastAsia="es-MX"/>
        </w:rPr>
        <w:t xml:space="preserve"> </w:t>
      </w:r>
      <w:r w:rsidR="00227A11" w:rsidRPr="004462EE">
        <w:rPr>
          <w:rFonts w:ascii="Times New Roman" w:eastAsia="Times New Roman" w:hAnsi="Times New Roman" w:cs="Times New Roman"/>
          <w:color w:val="000000"/>
          <w:sz w:val="24"/>
          <w:szCs w:val="24"/>
          <w:lang w:eastAsia="es-MX"/>
        </w:rPr>
        <w:t>(</w:t>
      </w:r>
      <w:r w:rsidR="00227A11" w:rsidRPr="004462EE">
        <w:rPr>
          <w:rFonts w:ascii="Times New Roman" w:hAnsi="Times New Roman" w:cs="Times New Roman"/>
          <w:sz w:val="24"/>
          <w:szCs w:val="24"/>
        </w:rPr>
        <w:t xml:space="preserve">Acevedo et </w:t>
      </w:r>
      <w:r w:rsidR="00AE2C08" w:rsidRPr="004462EE">
        <w:rPr>
          <w:rFonts w:ascii="Times New Roman" w:hAnsi="Times New Roman" w:cs="Times New Roman"/>
          <w:sz w:val="24"/>
          <w:szCs w:val="24"/>
        </w:rPr>
        <w:t>a</w:t>
      </w:r>
      <w:r w:rsidR="00227A11" w:rsidRPr="004462EE">
        <w:rPr>
          <w:rFonts w:ascii="Times New Roman" w:hAnsi="Times New Roman" w:cs="Times New Roman"/>
          <w:sz w:val="24"/>
          <w:szCs w:val="24"/>
        </w:rPr>
        <w:t>l.</w:t>
      </w:r>
      <w:r w:rsidR="00227A11" w:rsidRPr="004462EE">
        <w:rPr>
          <w:rFonts w:ascii="Times New Roman" w:hAnsi="Times New Roman" w:cs="Times New Roman"/>
          <w:i/>
          <w:sz w:val="24"/>
          <w:szCs w:val="24"/>
        </w:rPr>
        <w:t>,</w:t>
      </w:r>
      <w:r w:rsidR="00227A11" w:rsidRPr="004462EE">
        <w:rPr>
          <w:rFonts w:ascii="Times New Roman" w:hAnsi="Times New Roman" w:cs="Times New Roman"/>
          <w:sz w:val="24"/>
          <w:szCs w:val="24"/>
        </w:rPr>
        <w:t xml:space="preserve"> 2020</w:t>
      </w:r>
      <w:r w:rsidR="00227A11" w:rsidRPr="004462EE">
        <w:rPr>
          <w:rFonts w:ascii="Times New Roman" w:eastAsia="Times New Roman" w:hAnsi="Times New Roman" w:cs="Times New Roman"/>
          <w:color w:val="000000"/>
          <w:sz w:val="24"/>
          <w:szCs w:val="24"/>
          <w:lang w:eastAsia="es-MX"/>
        </w:rPr>
        <w:t>).</w:t>
      </w:r>
    </w:p>
    <w:p w14:paraId="73301FCE" w14:textId="4CD41F43" w:rsidR="00467037" w:rsidRPr="004462EE" w:rsidRDefault="00EA6D43" w:rsidP="00AE2C08">
      <w:pPr>
        <w:spacing w:after="0" w:line="360" w:lineRule="auto"/>
        <w:ind w:firstLine="709"/>
        <w:jc w:val="both"/>
        <w:rPr>
          <w:rFonts w:ascii="Times New Roman" w:hAnsi="Times New Roman" w:cs="Times New Roman"/>
          <w:sz w:val="24"/>
          <w:szCs w:val="24"/>
        </w:rPr>
      </w:pPr>
      <w:r w:rsidRPr="004462EE">
        <w:rPr>
          <w:rFonts w:ascii="Times New Roman" w:hAnsi="Times New Roman" w:cs="Times New Roman"/>
          <w:sz w:val="24"/>
          <w:szCs w:val="24"/>
        </w:rPr>
        <w:t>Las consecuencias</w:t>
      </w:r>
      <w:r w:rsidR="00BA6EF0" w:rsidRPr="004462EE">
        <w:rPr>
          <w:rFonts w:ascii="Times New Roman" w:hAnsi="Times New Roman" w:cs="Times New Roman"/>
          <w:sz w:val="24"/>
          <w:szCs w:val="24"/>
        </w:rPr>
        <w:t xml:space="preserve"> de la crisis sanitaria</w:t>
      </w:r>
      <w:r w:rsidR="00227A11" w:rsidRPr="004462EE">
        <w:rPr>
          <w:rFonts w:ascii="Times New Roman" w:hAnsi="Times New Roman" w:cs="Times New Roman"/>
          <w:sz w:val="24"/>
          <w:szCs w:val="24"/>
        </w:rPr>
        <w:t xml:space="preserve"> (COVID-19) en </w:t>
      </w:r>
      <w:r w:rsidR="00BA6EF0" w:rsidRPr="004462EE">
        <w:rPr>
          <w:rFonts w:ascii="Times New Roman" w:hAnsi="Times New Roman" w:cs="Times New Roman"/>
          <w:sz w:val="24"/>
          <w:szCs w:val="24"/>
        </w:rPr>
        <w:t xml:space="preserve">la </w:t>
      </w:r>
      <w:r w:rsidR="00227A11" w:rsidRPr="004462EE">
        <w:rPr>
          <w:rFonts w:ascii="Times New Roman" w:hAnsi="Times New Roman" w:cs="Times New Roman"/>
          <w:sz w:val="24"/>
          <w:szCs w:val="24"/>
        </w:rPr>
        <w:t xml:space="preserve">educación </w:t>
      </w:r>
      <w:r w:rsidR="00BA6EF0" w:rsidRPr="004462EE">
        <w:rPr>
          <w:rFonts w:ascii="Times New Roman" w:hAnsi="Times New Roman" w:cs="Times New Roman"/>
          <w:sz w:val="24"/>
          <w:szCs w:val="24"/>
        </w:rPr>
        <w:t>ha exacerbado</w:t>
      </w:r>
      <w:r w:rsidR="00227A11" w:rsidRPr="004462EE">
        <w:rPr>
          <w:rFonts w:ascii="Times New Roman" w:hAnsi="Times New Roman" w:cs="Times New Roman"/>
          <w:sz w:val="24"/>
          <w:szCs w:val="24"/>
        </w:rPr>
        <w:t xml:space="preserve"> </w:t>
      </w:r>
      <w:r w:rsidR="00BA6EF0" w:rsidRPr="004462EE">
        <w:rPr>
          <w:rFonts w:ascii="Times New Roman" w:hAnsi="Times New Roman" w:cs="Times New Roman"/>
          <w:sz w:val="24"/>
          <w:szCs w:val="24"/>
        </w:rPr>
        <w:t>el incremento en las tasas de</w:t>
      </w:r>
      <w:r w:rsidR="00227A11" w:rsidRPr="004462EE">
        <w:rPr>
          <w:rFonts w:ascii="Times New Roman" w:hAnsi="Times New Roman" w:cs="Times New Roman"/>
          <w:sz w:val="24"/>
          <w:szCs w:val="24"/>
        </w:rPr>
        <w:t xml:space="preserve"> deserción escolar. </w:t>
      </w:r>
      <w:r w:rsidR="00BA6EF0" w:rsidRPr="004462EE">
        <w:rPr>
          <w:rFonts w:ascii="Times New Roman" w:hAnsi="Times New Roman" w:cs="Times New Roman"/>
          <w:sz w:val="24"/>
          <w:szCs w:val="24"/>
        </w:rPr>
        <w:t>L</w:t>
      </w:r>
      <w:r w:rsidR="00227A11" w:rsidRPr="004462EE">
        <w:rPr>
          <w:rFonts w:ascii="Times New Roman" w:hAnsi="Times New Roman" w:cs="Times New Roman"/>
          <w:sz w:val="24"/>
          <w:szCs w:val="24"/>
        </w:rPr>
        <w:t xml:space="preserve">a </w:t>
      </w:r>
      <w:r w:rsidR="00BA6EF0" w:rsidRPr="004462EE">
        <w:rPr>
          <w:rFonts w:ascii="Times New Roman" w:hAnsi="Times New Roman" w:cs="Times New Roman"/>
          <w:sz w:val="24"/>
          <w:szCs w:val="24"/>
        </w:rPr>
        <w:t>Secretar</w:t>
      </w:r>
      <w:r w:rsidR="00997DC8" w:rsidRPr="004462EE">
        <w:rPr>
          <w:rFonts w:ascii="Times New Roman" w:hAnsi="Times New Roman" w:cs="Times New Roman"/>
          <w:sz w:val="24"/>
          <w:szCs w:val="24"/>
        </w:rPr>
        <w:t>í</w:t>
      </w:r>
      <w:r w:rsidR="00BA6EF0" w:rsidRPr="004462EE">
        <w:rPr>
          <w:rFonts w:ascii="Times New Roman" w:hAnsi="Times New Roman" w:cs="Times New Roman"/>
          <w:sz w:val="24"/>
          <w:szCs w:val="24"/>
        </w:rPr>
        <w:t>a de Educación Pública</w:t>
      </w:r>
      <w:r w:rsidRPr="004462EE">
        <w:rPr>
          <w:rFonts w:ascii="Times New Roman" w:hAnsi="Times New Roman" w:cs="Times New Roman"/>
          <w:sz w:val="24"/>
          <w:szCs w:val="24"/>
        </w:rPr>
        <w:t xml:space="preserve"> (SEP</w:t>
      </w:r>
      <w:r w:rsidR="008049E4" w:rsidRPr="004462EE">
        <w:rPr>
          <w:rFonts w:ascii="Times New Roman" w:hAnsi="Times New Roman" w:cs="Times New Roman"/>
          <w:sz w:val="24"/>
          <w:szCs w:val="24"/>
        </w:rPr>
        <w:t>, 2020</w:t>
      </w:r>
      <w:r w:rsidR="00BA6EF0" w:rsidRPr="004462EE">
        <w:rPr>
          <w:rFonts w:ascii="Times New Roman" w:hAnsi="Times New Roman" w:cs="Times New Roman"/>
          <w:sz w:val="24"/>
          <w:szCs w:val="24"/>
        </w:rPr>
        <w:t xml:space="preserve">) señala </w:t>
      </w:r>
      <w:r w:rsidR="00364970" w:rsidRPr="004462EE">
        <w:rPr>
          <w:rFonts w:ascii="Times New Roman" w:hAnsi="Times New Roman" w:cs="Times New Roman"/>
          <w:sz w:val="24"/>
          <w:szCs w:val="24"/>
        </w:rPr>
        <w:t>que,</w:t>
      </w:r>
      <w:r w:rsidR="00BA6EF0" w:rsidRPr="004462EE">
        <w:rPr>
          <w:rFonts w:ascii="Times New Roman" w:hAnsi="Times New Roman" w:cs="Times New Roman"/>
          <w:sz w:val="24"/>
          <w:szCs w:val="24"/>
        </w:rPr>
        <w:t xml:space="preserve"> en la educación básica,</w:t>
      </w:r>
      <w:r w:rsidR="00227A11" w:rsidRPr="004462EE">
        <w:rPr>
          <w:rFonts w:ascii="Times New Roman" w:hAnsi="Times New Roman" w:cs="Times New Roman"/>
          <w:sz w:val="24"/>
          <w:szCs w:val="24"/>
        </w:rPr>
        <w:t xml:space="preserve"> el </w:t>
      </w:r>
      <w:r w:rsidR="00523B51" w:rsidRPr="004462EE">
        <w:rPr>
          <w:rFonts w:ascii="Times New Roman" w:hAnsi="Times New Roman" w:cs="Times New Roman"/>
          <w:sz w:val="24"/>
          <w:szCs w:val="24"/>
        </w:rPr>
        <w:t>10.0% de alumnos para el ciclo escolar 2019-2020 (dos millones 525 mil 330 alumnos de preescolar, primaria y secundaria) no regresaron a la escuela</w:t>
      </w:r>
      <w:r w:rsidR="00227A11" w:rsidRPr="004462EE">
        <w:rPr>
          <w:rFonts w:ascii="Times New Roman" w:hAnsi="Times New Roman" w:cs="Times New Roman"/>
          <w:sz w:val="24"/>
          <w:szCs w:val="24"/>
        </w:rPr>
        <w:t xml:space="preserve">. </w:t>
      </w:r>
      <w:r w:rsidR="008240AD" w:rsidRPr="004462EE">
        <w:rPr>
          <w:rFonts w:ascii="Times New Roman" w:hAnsi="Times New Roman" w:cs="Times New Roman"/>
          <w:sz w:val="24"/>
          <w:szCs w:val="24"/>
        </w:rPr>
        <w:t>En consecuencia, aunado a los efectos m</w:t>
      </w:r>
      <w:r w:rsidR="00013722" w:rsidRPr="004462EE">
        <w:rPr>
          <w:rFonts w:ascii="Times New Roman" w:hAnsi="Times New Roman" w:cs="Times New Roman"/>
          <w:sz w:val="24"/>
          <w:szCs w:val="24"/>
        </w:rPr>
        <w:t>á</w:t>
      </w:r>
      <w:r w:rsidR="008240AD" w:rsidRPr="004462EE">
        <w:rPr>
          <w:rFonts w:ascii="Times New Roman" w:hAnsi="Times New Roman" w:cs="Times New Roman"/>
          <w:sz w:val="24"/>
          <w:szCs w:val="24"/>
        </w:rPr>
        <w:t>s conocidos de la pandemia, el aislamiento social puede convertirse en una causa m</w:t>
      </w:r>
      <w:r w:rsidR="00947BE1" w:rsidRPr="004462EE">
        <w:rPr>
          <w:rFonts w:ascii="Times New Roman" w:hAnsi="Times New Roman" w:cs="Times New Roman"/>
          <w:sz w:val="24"/>
          <w:szCs w:val="24"/>
        </w:rPr>
        <w:t>á</w:t>
      </w:r>
      <w:r w:rsidR="008240AD" w:rsidRPr="004462EE">
        <w:rPr>
          <w:rFonts w:ascii="Times New Roman" w:hAnsi="Times New Roman" w:cs="Times New Roman"/>
          <w:sz w:val="24"/>
          <w:szCs w:val="24"/>
        </w:rPr>
        <w:t xml:space="preserve">s que conlleve a los niños, </w:t>
      </w:r>
      <w:r w:rsidR="00013722" w:rsidRPr="004462EE">
        <w:rPr>
          <w:rFonts w:ascii="Times New Roman" w:hAnsi="Times New Roman" w:cs="Times New Roman"/>
          <w:sz w:val="24"/>
          <w:szCs w:val="24"/>
        </w:rPr>
        <w:t>niñas</w:t>
      </w:r>
      <w:r w:rsidR="008240AD" w:rsidRPr="004462EE">
        <w:rPr>
          <w:rFonts w:ascii="Times New Roman" w:hAnsi="Times New Roman" w:cs="Times New Roman"/>
          <w:sz w:val="24"/>
          <w:szCs w:val="24"/>
        </w:rPr>
        <w:t xml:space="preserve"> y adolescente</w:t>
      </w:r>
      <w:r w:rsidR="00715BE6" w:rsidRPr="004462EE">
        <w:rPr>
          <w:rFonts w:ascii="Times New Roman" w:hAnsi="Times New Roman" w:cs="Times New Roman"/>
          <w:sz w:val="24"/>
          <w:szCs w:val="24"/>
        </w:rPr>
        <w:t>s</w:t>
      </w:r>
      <w:r w:rsidR="008240AD" w:rsidRPr="004462EE">
        <w:rPr>
          <w:rFonts w:ascii="Times New Roman" w:hAnsi="Times New Roman" w:cs="Times New Roman"/>
          <w:sz w:val="24"/>
          <w:szCs w:val="24"/>
        </w:rPr>
        <w:t xml:space="preserve"> a </w:t>
      </w:r>
      <w:r w:rsidR="00EF1D9B" w:rsidRPr="004462EE">
        <w:rPr>
          <w:rFonts w:ascii="Times New Roman" w:hAnsi="Times New Roman" w:cs="Times New Roman"/>
          <w:sz w:val="24"/>
          <w:szCs w:val="24"/>
        </w:rPr>
        <w:t>abandonar su educación</w:t>
      </w:r>
      <w:r w:rsidR="008240AD" w:rsidRPr="004462EE">
        <w:rPr>
          <w:rFonts w:ascii="Times New Roman" w:hAnsi="Times New Roman" w:cs="Times New Roman"/>
          <w:sz w:val="24"/>
          <w:szCs w:val="24"/>
        </w:rPr>
        <w:t>.</w:t>
      </w:r>
      <w:r w:rsidR="00A05B51" w:rsidRPr="004462EE">
        <w:rPr>
          <w:rFonts w:ascii="Times New Roman" w:hAnsi="Times New Roman" w:cs="Times New Roman"/>
          <w:sz w:val="24"/>
          <w:szCs w:val="24"/>
        </w:rPr>
        <w:t xml:space="preserve"> </w:t>
      </w:r>
      <w:r w:rsidR="00227A11" w:rsidRPr="004462EE">
        <w:rPr>
          <w:rFonts w:ascii="Times New Roman" w:hAnsi="Times New Roman" w:cs="Times New Roman"/>
          <w:sz w:val="24"/>
          <w:szCs w:val="24"/>
        </w:rPr>
        <w:t xml:space="preserve">En </w:t>
      </w:r>
      <w:r w:rsidR="000B0077" w:rsidRPr="004462EE">
        <w:rPr>
          <w:rFonts w:ascii="Times New Roman" w:hAnsi="Times New Roman" w:cs="Times New Roman"/>
          <w:sz w:val="24"/>
          <w:szCs w:val="24"/>
        </w:rPr>
        <w:t>relación</w:t>
      </w:r>
      <w:r w:rsidR="00227A11" w:rsidRPr="004462EE">
        <w:rPr>
          <w:rFonts w:ascii="Times New Roman" w:hAnsi="Times New Roman" w:cs="Times New Roman"/>
          <w:sz w:val="24"/>
          <w:szCs w:val="24"/>
        </w:rPr>
        <w:t xml:space="preserve"> al nivel Medio Superior, se es</w:t>
      </w:r>
      <w:r w:rsidR="000B0077" w:rsidRPr="004462EE">
        <w:rPr>
          <w:rFonts w:ascii="Times New Roman" w:hAnsi="Times New Roman" w:cs="Times New Roman"/>
          <w:sz w:val="24"/>
          <w:szCs w:val="24"/>
        </w:rPr>
        <w:t>tima</w:t>
      </w:r>
      <w:r w:rsidR="00227A11" w:rsidRPr="004462EE">
        <w:rPr>
          <w:rFonts w:ascii="Times New Roman" w:hAnsi="Times New Roman" w:cs="Times New Roman"/>
          <w:sz w:val="24"/>
          <w:szCs w:val="24"/>
        </w:rPr>
        <w:t xml:space="preserve"> que</w:t>
      </w:r>
      <w:r w:rsidR="000B0077" w:rsidRPr="004462EE">
        <w:rPr>
          <w:rFonts w:ascii="Times New Roman" w:hAnsi="Times New Roman" w:cs="Times New Roman"/>
          <w:sz w:val="24"/>
          <w:szCs w:val="24"/>
        </w:rPr>
        <w:t xml:space="preserve"> alrededor de</w:t>
      </w:r>
      <w:r w:rsidR="00227A11" w:rsidRPr="004462EE">
        <w:rPr>
          <w:rFonts w:ascii="Times New Roman" w:hAnsi="Times New Roman" w:cs="Times New Roman"/>
          <w:sz w:val="24"/>
          <w:szCs w:val="24"/>
        </w:rPr>
        <w:t xml:space="preserve"> 800 mil </w:t>
      </w:r>
      <w:r w:rsidR="00300AEC" w:rsidRPr="004462EE">
        <w:rPr>
          <w:rFonts w:ascii="Times New Roman" w:hAnsi="Times New Roman" w:cs="Times New Roman"/>
          <w:sz w:val="24"/>
          <w:szCs w:val="24"/>
        </w:rPr>
        <w:t>estudiantes</w:t>
      </w:r>
      <w:r w:rsidR="00227A11" w:rsidRPr="004462EE">
        <w:rPr>
          <w:rFonts w:ascii="Times New Roman" w:hAnsi="Times New Roman" w:cs="Times New Roman"/>
          <w:sz w:val="24"/>
          <w:szCs w:val="24"/>
        </w:rPr>
        <w:t xml:space="preserve"> </w:t>
      </w:r>
      <w:r w:rsidR="00300AEC" w:rsidRPr="004462EE">
        <w:rPr>
          <w:rFonts w:ascii="Times New Roman" w:hAnsi="Times New Roman" w:cs="Times New Roman"/>
          <w:sz w:val="24"/>
          <w:szCs w:val="24"/>
        </w:rPr>
        <w:t>(</w:t>
      </w:r>
      <w:r w:rsidR="005D3DF3" w:rsidRPr="004462EE">
        <w:rPr>
          <w:rFonts w:ascii="Times New Roman" w:hAnsi="Times New Roman" w:cs="Times New Roman"/>
          <w:sz w:val="24"/>
          <w:szCs w:val="24"/>
        </w:rPr>
        <w:t xml:space="preserve">de </w:t>
      </w:r>
      <w:r w:rsidR="00227A11" w:rsidRPr="004462EE">
        <w:rPr>
          <w:rFonts w:ascii="Times New Roman" w:hAnsi="Times New Roman" w:cs="Times New Roman"/>
          <w:sz w:val="24"/>
          <w:szCs w:val="24"/>
        </w:rPr>
        <w:t xml:space="preserve">15 </w:t>
      </w:r>
      <w:r w:rsidR="005D3DF3" w:rsidRPr="004462EE">
        <w:rPr>
          <w:rFonts w:ascii="Times New Roman" w:hAnsi="Times New Roman" w:cs="Times New Roman"/>
          <w:sz w:val="24"/>
          <w:szCs w:val="24"/>
        </w:rPr>
        <w:t xml:space="preserve">a </w:t>
      </w:r>
      <w:r w:rsidR="00227A11" w:rsidRPr="004462EE">
        <w:rPr>
          <w:rFonts w:ascii="Times New Roman" w:hAnsi="Times New Roman" w:cs="Times New Roman"/>
          <w:sz w:val="24"/>
          <w:szCs w:val="24"/>
        </w:rPr>
        <w:t>17 años</w:t>
      </w:r>
      <w:r w:rsidR="00300AEC" w:rsidRPr="004462EE">
        <w:rPr>
          <w:rFonts w:ascii="Times New Roman" w:hAnsi="Times New Roman" w:cs="Times New Roman"/>
          <w:sz w:val="24"/>
          <w:szCs w:val="24"/>
        </w:rPr>
        <w:t>)</w:t>
      </w:r>
      <w:r w:rsidR="00227A11" w:rsidRPr="004462EE">
        <w:rPr>
          <w:rFonts w:ascii="Times New Roman" w:hAnsi="Times New Roman" w:cs="Times New Roman"/>
          <w:sz w:val="24"/>
          <w:szCs w:val="24"/>
        </w:rPr>
        <w:t xml:space="preserve"> </w:t>
      </w:r>
      <w:r w:rsidR="000B0077" w:rsidRPr="004462EE">
        <w:rPr>
          <w:rFonts w:ascii="Times New Roman" w:hAnsi="Times New Roman" w:cs="Times New Roman"/>
          <w:sz w:val="24"/>
          <w:szCs w:val="24"/>
        </w:rPr>
        <w:t xml:space="preserve">presenten limitaciones importantes </w:t>
      </w:r>
      <w:r w:rsidR="005D3DF3" w:rsidRPr="004462EE">
        <w:rPr>
          <w:rFonts w:ascii="Times New Roman" w:hAnsi="Times New Roman" w:cs="Times New Roman"/>
          <w:sz w:val="24"/>
          <w:szCs w:val="24"/>
        </w:rPr>
        <w:t>en su educación</w:t>
      </w:r>
      <w:r w:rsidR="000B0077" w:rsidRPr="004462EE">
        <w:rPr>
          <w:rFonts w:ascii="Times New Roman" w:hAnsi="Times New Roman" w:cs="Times New Roman"/>
          <w:sz w:val="24"/>
          <w:szCs w:val="24"/>
        </w:rPr>
        <w:t>, llámese</w:t>
      </w:r>
      <w:r w:rsidR="00227A11" w:rsidRPr="004462EE">
        <w:rPr>
          <w:rFonts w:ascii="Times New Roman" w:hAnsi="Times New Roman" w:cs="Times New Roman"/>
          <w:sz w:val="24"/>
          <w:szCs w:val="24"/>
        </w:rPr>
        <w:t xml:space="preserve"> </w:t>
      </w:r>
      <w:r w:rsidR="005D3DF3" w:rsidRPr="004462EE">
        <w:rPr>
          <w:rFonts w:ascii="Times New Roman" w:hAnsi="Times New Roman" w:cs="Times New Roman"/>
          <w:sz w:val="24"/>
          <w:szCs w:val="24"/>
        </w:rPr>
        <w:t>desinterés</w:t>
      </w:r>
      <w:r w:rsidR="00291753" w:rsidRPr="004462EE">
        <w:rPr>
          <w:rFonts w:ascii="Times New Roman" w:hAnsi="Times New Roman" w:cs="Times New Roman"/>
          <w:sz w:val="24"/>
          <w:szCs w:val="24"/>
        </w:rPr>
        <w:t xml:space="preserve"> derivado de</w:t>
      </w:r>
      <w:r w:rsidR="00227A11" w:rsidRPr="004462EE">
        <w:rPr>
          <w:rFonts w:ascii="Times New Roman" w:hAnsi="Times New Roman" w:cs="Times New Roman"/>
          <w:sz w:val="24"/>
          <w:szCs w:val="24"/>
        </w:rPr>
        <w:t xml:space="preserve"> la </w:t>
      </w:r>
      <w:r w:rsidR="005D3DF3" w:rsidRPr="004462EE">
        <w:rPr>
          <w:rFonts w:ascii="Times New Roman" w:hAnsi="Times New Roman" w:cs="Times New Roman"/>
          <w:sz w:val="24"/>
          <w:szCs w:val="24"/>
        </w:rPr>
        <w:t>situación</w:t>
      </w:r>
      <w:r w:rsidR="00227A11" w:rsidRPr="004462EE">
        <w:rPr>
          <w:rFonts w:ascii="Times New Roman" w:hAnsi="Times New Roman" w:cs="Times New Roman"/>
          <w:sz w:val="24"/>
          <w:szCs w:val="24"/>
        </w:rPr>
        <w:t xml:space="preserve"> económica </w:t>
      </w:r>
      <w:proofErr w:type="spellStart"/>
      <w:r w:rsidR="00290B41" w:rsidRPr="004462EE">
        <w:rPr>
          <w:rFonts w:ascii="Times New Roman" w:hAnsi="Times New Roman" w:cs="Times New Roman"/>
          <w:sz w:val="24"/>
          <w:szCs w:val="24"/>
        </w:rPr>
        <w:t>post-</w:t>
      </w:r>
      <w:r w:rsidR="00227A11" w:rsidRPr="004462EE">
        <w:rPr>
          <w:rFonts w:ascii="Times New Roman" w:hAnsi="Times New Roman" w:cs="Times New Roman"/>
          <w:sz w:val="24"/>
          <w:szCs w:val="24"/>
        </w:rPr>
        <w:t>pandemia</w:t>
      </w:r>
      <w:proofErr w:type="spellEnd"/>
      <w:r w:rsidR="00227A11" w:rsidRPr="004462EE">
        <w:rPr>
          <w:rFonts w:ascii="Times New Roman" w:hAnsi="Times New Roman" w:cs="Times New Roman"/>
          <w:sz w:val="24"/>
          <w:szCs w:val="24"/>
        </w:rPr>
        <w:t xml:space="preserve">. </w:t>
      </w:r>
      <w:r w:rsidR="00E54B5A" w:rsidRPr="004462EE">
        <w:rPr>
          <w:rFonts w:ascii="Times New Roman" w:hAnsi="Times New Roman" w:cs="Times New Roman"/>
          <w:sz w:val="24"/>
          <w:szCs w:val="24"/>
        </w:rPr>
        <w:t>Una estimación por parte de la</w:t>
      </w:r>
      <w:r w:rsidR="00227A11" w:rsidRPr="004462EE">
        <w:rPr>
          <w:rFonts w:ascii="Times New Roman" w:hAnsi="Times New Roman" w:cs="Times New Roman"/>
          <w:sz w:val="24"/>
          <w:szCs w:val="24"/>
        </w:rPr>
        <w:t xml:space="preserve"> Organización de las Naciones Unidas</w:t>
      </w:r>
      <w:r w:rsidR="005D3DF3" w:rsidRPr="004462EE">
        <w:rPr>
          <w:rFonts w:ascii="Times New Roman" w:hAnsi="Times New Roman" w:cs="Times New Roman"/>
          <w:sz w:val="24"/>
          <w:szCs w:val="24"/>
        </w:rPr>
        <w:t xml:space="preserve"> (ONU)</w:t>
      </w:r>
      <w:r w:rsidR="00227A11" w:rsidRPr="004462EE">
        <w:rPr>
          <w:rFonts w:ascii="Times New Roman" w:hAnsi="Times New Roman" w:cs="Times New Roman"/>
          <w:sz w:val="24"/>
          <w:szCs w:val="24"/>
        </w:rPr>
        <w:t xml:space="preserve"> para la Educación, la Ciencia y la Cultura, </w:t>
      </w:r>
      <w:r w:rsidR="00E54B5A" w:rsidRPr="004462EE">
        <w:rPr>
          <w:rFonts w:ascii="Times New Roman" w:hAnsi="Times New Roman" w:cs="Times New Roman"/>
          <w:sz w:val="24"/>
          <w:szCs w:val="24"/>
        </w:rPr>
        <w:t>prevé</w:t>
      </w:r>
      <w:r w:rsidR="00227A11" w:rsidRPr="004462EE">
        <w:rPr>
          <w:rFonts w:ascii="Times New Roman" w:hAnsi="Times New Roman" w:cs="Times New Roman"/>
          <w:sz w:val="24"/>
          <w:szCs w:val="24"/>
        </w:rPr>
        <w:t xml:space="preserve"> </w:t>
      </w:r>
      <w:r w:rsidR="00E54B5A" w:rsidRPr="004462EE">
        <w:rPr>
          <w:rFonts w:ascii="Times New Roman" w:hAnsi="Times New Roman" w:cs="Times New Roman"/>
          <w:sz w:val="24"/>
          <w:szCs w:val="24"/>
        </w:rPr>
        <w:t xml:space="preserve">una situación </w:t>
      </w:r>
      <w:proofErr w:type="spellStart"/>
      <w:r w:rsidR="00E54B5A" w:rsidRPr="004462EE">
        <w:rPr>
          <w:rFonts w:ascii="Times New Roman" w:hAnsi="Times New Roman" w:cs="Times New Roman"/>
          <w:sz w:val="24"/>
          <w:szCs w:val="24"/>
        </w:rPr>
        <w:t>post-pandemia</w:t>
      </w:r>
      <w:proofErr w:type="spellEnd"/>
      <w:r w:rsidR="00E54B5A" w:rsidRPr="004462EE">
        <w:rPr>
          <w:rFonts w:ascii="Times New Roman" w:hAnsi="Times New Roman" w:cs="Times New Roman"/>
          <w:sz w:val="24"/>
          <w:szCs w:val="24"/>
        </w:rPr>
        <w:t xml:space="preserve"> de disminución muy significativa en el acceso a la educación para los estudiantes de m</w:t>
      </w:r>
      <w:r w:rsidR="00467037" w:rsidRPr="004462EE">
        <w:rPr>
          <w:rFonts w:ascii="Times New Roman" w:hAnsi="Times New Roman" w:cs="Times New Roman"/>
          <w:sz w:val="24"/>
          <w:szCs w:val="24"/>
        </w:rPr>
        <w:t>á</w:t>
      </w:r>
      <w:r w:rsidR="00E54B5A" w:rsidRPr="004462EE">
        <w:rPr>
          <w:rFonts w:ascii="Times New Roman" w:hAnsi="Times New Roman" w:cs="Times New Roman"/>
          <w:sz w:val="24"/>
          <w:szCs w:val="24"/>
        </w:rPr>
        <w:t>s bajos recursos en comparación a sus pares con mejores condiciones económicas</w:t>
      </w:r>
      <w:r w:rsidR="00227A11" w:rsidRPr="004462EE">
        <w:rPr>
          <w:rFonts w:ascii="Times New Roman" w:hAnsi="Times New Roman" w:cs="Times New Roman"/>
          <w:sz w:val="24"/>
          <w:szCs w:val="24"/>
        </w:rPr>
        <w:t xml:space="preserve">. </w:t>
      </w:r>
      <w:r w:rsidR="00467037" w:rsidRPr="004462EE">
        <w:rPr>
          <w:rFonts w:ascii="Times New Roman" w:hAnsi="Times New Roman" w:cs="Times New Roman"/>
          <w:sz w:val="24"/>
          <w:szCs w:val="24"/>
        </w:rPr>
        <w:t xml:space="preserve">Se estima que </w:t>
      </w:r>
      <w:r w:rsidR="00CB669F" w:rsidRPr="004462EE">
        <w:rPr>
          <w:rFonts w:ascii="Times New Roman" w:hAnsi="Times New Roman" w:cs="Times New Roman"/>
          <w:sz w:val="24"/>
          <w:szCs w:val="24"/>
        </w:rPr>
        <w:t>México</w:t>
      </w:r>
      <w:r w:rsidR="00467037" w:rsidRPr="004462EE">
        <w:rPr>
          <w:rFonts w:ascii="Times New Roman" w:hAnsi="Times New Roman" w:cs="Times New Roman"/>
          <w:sz w:val="24"/>
          <w:szCs w:val="24"/>
        </w:rPr>
        <w:t xml:space="preserve"> será el segundo </w:t>
      </w:r>
      <w:r w:rsidR="00CB669F" w:rsidRPr="004462EE">
        <w:rPr>
          <w:rFonts w:ascii="Times New Roman" w:hAnsi="Times New Roman" w:cs="Times New Roman"/>
          <w:sz w:val="24"/>
          <w:szCs w:val="24"/>
        </w:rPr>
        <w:t>país</w:t>
      </w:r>
      <w:r w:rsidR="00467037" w:rsidRPr="004462EE">
        <w:rPr>
          <w:rFonts w:ascii="Times New Roman" w:hAnsi="Times New Roman" w:cs="Times New Roman"/>
          <w:sz w:val="24"/>
          <w:szCs w:val="24"/>
        </w:rPr>
        <w:t xml:space="preserve"> donde estudiantes entre</w:t>
      </w:r>
      <w:r w:rsidR="00364970" w:rsidRPr="004462EE">
        <w:rPr>
          <w:rFonts w:ascii="Times New Roman" w:hAnsi="Times New Roman" w:cs="Times New Roman"/>
          <w:sz w:val="24"/>
          <w:szCs w:val="24"/>
        </w:rPr>
        <w:t xml:space="preserve"> seis</w:t>
      </w:r>
      <w:r w:rsidR="00467037" w:rsidRPr="004462EE">
        <w:rPr>
          <w:rFonts w:ascii="Times New Roman" w:hAnsi="Times New Roman" w:cs="Times New Roman"/>
          <w:sz w:val="24"/>
          <w:szCs w:val="24"/>
        </w:rPr>
        <w:t xml:space="preserve"> y 17 años m</w:t>
      </w:r>
      <w:r w:rsidR="00364970" w:rsidRPr="004462EE">
        <w:rPr>
          <w:rFonts w:ascii="Times New Roman" w:hAnsi="Times New Roman" w:cs="Times New Roman"/>
          <w:sz w:val="24"/>
          <w:szCs w:val="24"/>
        </w:rPr>
        <w:t>ostrar</w:t>
      </w:r>
      <w:r w:rsidR="008067AA" w:rsidRPr="004462EE">
        <w:rPr>
          <w:rFonts w:ascii="Times New Roman" w:hAnsi="Times New Roman" w:cs="Times New Roman"/>
          <w:sz w:val="24"/>
          <w:szCs w:val="24"/>
        </w:rPr>
        <w:t>a</w:t>
      </w:r>
      <w:r w:rsidR="00364970" w:rsidRPr="004462EE">
        <w:rPr>
          <w:rFonts w:ascii="Times New Roman" w:hAnsi="Times New Roman" w:cs="Times New Roman"/>
          <w:sz w:val="24"/>
          <w:szCs w:val="24"/>
        </w:rPr>
        <w:t>n</w:t>
      </w:r>
      <w:r w:rsidR="00467037" w:rsidRPr="004462EE">
        <w:rPr>
          <w:rFonts w:ascii="Times New Roman" w:hAnsi="Times New Roman" w:cs="Times New Roman"/>
          <w:sz w:val="24"/>
          <w:szCs w:val="24"/>
        </w:rPr>
        <w:t xml:space="preserve"> mayores índices de deserción escolar</w:t>
      </w:r>
      <w:r w:rsidR="00CB669F" w:rsidRPr="004462EE">
        <w:rPr>
          <w:rFonts w:ascii="Times New Roman" w:hAnsi="Times New Roman" w:cs="Times New Roman"/>
          <w:sz w:val="24"/>
          <w:szCs w:val="24"/>
        </w:rPr>
        <w:t>,</w:t>
      </w:r>
      <w:r w:rsidR="00AE2C08" w:rsidRPr="004462EE">
        <w:rPr>
          <w:rFonts w:ascii="Times New Roman" w:hAnsi="Times New Roman" w:cs="Times New Roman"/>
          <w:sz w:val="24"/>
          <w:szCs w:val="24"/>
        </w:rPr>
        <w:t xml:space="preserve"> </w:t>
      </w:r>
      <w:r w:rsidR="00CB669F" w:rsidRPr="004462EE">
        <w:rPr>
          <w:rFonts w:ascii="Times New Roman" w:hAnsi="Times New Roman" w:cs="Times New Roman"/>
          <w:sz w:val="24"/>
          <w:szCs w:val="24"/>
        </w:rPr>
        <w:t>16.0% lo hará por motivos económicos y</w:t>
      </w:r>
      <w:r w:rsidR="00AE2C08" w:rsidRPr="004462EE">
        <w:rPr>
          <w:rFonts w:ascii="Times New Roman" w:hAnsi="Times New Roman" w:cs="Times New Roman"/>
          <w:sz w:val="24"/>
          <w:szCs w:val="24"/>
        </w:rPr>
        <w:t xml:space="preserve"> </w:t>
      </w:r>
      <w:r w:rsidR="00CB669F" w:rsidRPr="004462EE">
        <w:rPr>
          <w:rFonts w:ascii="Times New Roman" w:hAnsi="Times New Roman" w:cs="Times New Roman"/>
          <w:sz w:val="24"/>
          <w:szCs w:val="24"/>
        </w:rPr>
        <w:t>9.0% por razones meramente de índole académico (</w:t>
      </w:r>
      <w:r w:rsidR="00A05B51" w:rsidRPr="004462EE">
        <w:rPr>
          <w:rFonts w:ascii="Times New Roman" w:hAnsi="Times New Roman" w:cs="Times New Roman"/>
          <w:sz w:val="24"/>
          <w:szCs w:val="24"/>
        </w:rPr>
        <w:t>CEFP, 2021</w:t>
      </w:r>
      <w:r w:rsidR="00CB669F" w:rsidRPr="004462EE">
        <w:rPr>
          <w:rFonts w:ascii="Times New Roman" w:hAnsi="Times New Roman" w:cs="Times New Roman"/>
          <w:sz w:val="24"/>
          <w:szCs w:val="24"/>
        </w:rPr>
        <w:t>)</w:t>
      </w:r>
      <w:r w:rsidR="006F2E36" w:rsidRPr="004462EE">
        <w:rPr>
          <w:rFonts w:ascii="Times New Roman" w:hAnsi="Times New Roman" w:cs="Times New Roman"/>
          <w:sz w:val="24"/>
          <w:szCs w:val="24"/>
        </w:rPr>
        <w:t>.</w:t>
      </w:r>
    </w:p>
    <w:p w14:paraId="53DD4E3F" w14:textId="20947476" w:rsidR="00663FCE" w:rsidRDefault="00467037" w:rsidP="00517840">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 xml:space="preserve"> </w:t>
      </w:r>
    </w:p>
    <w:p w14:paraId="42729974" w14:textId="77777777" w:rsidR="003C17EC" w:rsidRDefault="003C17EC" w:rsidP="00517840">
      <w:pPr>
        <w:spacing w:after="0" w:line="360" w:lineRule="auto"/>
        <w:jc w:val="both"/>
        <w:rPr>
          <w:rFonts w:ascii="Times New Roman" w:hAnsi="Times New Roman" w:cs="Times New Roman"/>
          <w:sz w:val="24"/>
          <w:szCs w:val="24"/>
        </w:rPr>
      </w:pPr>
    </w:p>
    <w:p w14:paraId="5C82E121" w14:textId="77777777" w:rsidR="003C17EC" w:rsidRDefault="003C17EC" w:rsidP="00517840">
      <w:pPr>
        <w:spacing w:after="0" w:line="360" w:lineRule="auto"/>
        <w:jc w:val="both"/>
        <w:rPr>
          <w:rFonts w:ascii="Times New Roman" w:hAnsi="Times New Roman" w:cs="Times New Roman"/>
          <w:sz w:val="24"/>
          <w:szCs w:val="24"/>
        </w:rPr>
      </w:pPr>
    </w:p>
    <w:p w14:paraId="5AD71B0D" w14:textId="77777777" w:rsidR="00CE3769" w:rsidRPr="004462EE" w:rsidRDefault="00CE3769" w:rsidP="00517840">
      <w:pPr>
        <w:spacing w:after="0" w:line="360" w:lineRule="auto"/>
        <w:jc w:val="both"/>
        <w:rPr>
          <w:rFonts w:ascii="Times New Roman" w:hAnsi="Times New Roman" w:cs="Times New Roman"/>
          <w:sz w:val="24"/>
          <w:szCs w:val="24"/>
        </w:rPr>
      </w:pPr>
    </w:p>
    <w:p w14:paraId="0BB4A4C1" w14:textId="5D0A1E07" w:rsidR="00E16457" w:rsidRPr="004462EE" w:rsidRDefault="00E16457" w:rsidP="00364970">
      <w:pPr>
        <w:spacing w:after="0" w:line="360" w:lineRule="auto"/>
        <w:jc w:val="center"/>
        <w:rPr>
          <w:rFonts w:ascii="Times New Roman" w:hAnsi="Times New Roman" w:cs="Times New Roman"/>
          <w:b/>
          <w:sz w:val="28"/>
          <w:szCs w:val="28"/>
        </w:rPr>
      </w:pPr>
      <w:r w:rsidRPr="004462EE">
        <w:rPr>
          <w:rFonts w:ascii="Times New Roman" w:hAnsi="Times New Roman" w:cs="Times New Roman"/>
          <w:b/>
          <w:sz w:val="28"/>
          <w:szCs w:val="28"/>
        </w:rPr>
        <w:lastRenderedPageBreak/>
        <w:t>La educación en el sector rural y urbano</w:t>
      </w:r>
    </w:p>
    <w:p w14:paraId="7FB27929" w14:textId="798ADFCD" w:rsidR="00F90D2B" w:rsidRPr="004462EE" w:rsidRDefault="001D55BE" w:rsidP="00AE2C08">
      <w:pPr>
        <w:pStyle w:val="NormalWeb"/>
        <w:shd w:val="clear" w:color="auto" w:fill="FFFFFF"/>
        <w:spacing w:before="0" w:beforeAutospacing="0" w:after="0" w:afterAutospacing="0" w:line="360" w:lineRule="auto"/>
        <w:ind w:firstLine="709"/>
        <w:jc w:val="both"/>
        <w:rPr>
          <w:color w:val="000000"/>
          <w:lang w:val="es-MX"/>
        </w:rPr>
      </w:pPr>
      <w:r w:rsidRPr="004462EE">
        <w:rPr>
          <w:color w:val="000000"/>
          <w:lang w:val="es-MX"/>
        </w:rPr>
        <w:t xml:space="preserve">De acuerdo con Herrera Arias </w:t>
      </w:r>
      <w:r w:rsidR="00A15F3A" w:rsidRPr="004462EE">
        <w:rPr>
          <w:color w:val="000000"/>
          <w:lang w:val="es-MX"/>
        </w:rPr>
        <w:t>y</w:t>
      </w:r>
      <w:r w:rsidRPr="004462EE">
        <w:rPr>
          <w:color w:val="000000"/>
          <w:lang w:val="es-MX"/>
        </w:rPr>
        <w:t xml:space="preserve"> Rivera Alarcón (2020), </w:t>
      </w:r>
      <w:r w:rsidR="00BC6D7A" w:rsidRPr="004462EE">
        <w:rPr>
          <w:color w:val="000000"/>
          <w:lang w:val="es-MX"/>
        </w:rPr>
        <w:t>encontraron</w:t>
      </w:r>
      <w:r w:rsidRPr="004462EE">
        <w:rPr>
          <w:color w:val="000000"/>
          <w:lang w:val="es-MX"/>
        </w:rPr>
        <w:t xml:space="preserve"> que </w:t>
      </w:r>
      <w:r w:rsidR="00070C84" w:rsidRPr="004462EE">
        <w:rPr>
          <w:color w:val="000000"/>
          <w:lang w:val="es-MX"/>
        </w:rPr>
        <w:t xml:space="preserve">entre </w:t>
      </w:r>
      <w:r w:rsidRPr="004462EE">
        <w:rPr>
          <w:color w:val="000000"/>
          <w:lang w:val="es-MX"/>
        </w:rPr>
        <w:t>l</w:t>
      </w:r>
      <w:r w:rsidR="00BD162D" w:rsidRPr="004462EE">
        <w:rPr>
          <w:color w:val="000000"/>
          <w:lang w:val="es-MX"/>
        </w:rPr>
        <w:t>a</w:t>
      </w:r>
      <w:r w:rsidRPr="004462EE">
        <w:rPr>
          <w:color w:val="000000"/>
          <w:lang w:val="es-MX"/>
        </w:rPr>
        <w:t xml:space="preserve">s principales </w:t>
      </w:r>
      <w:r w:rsidR="00BD162D" w:rsidRPr="004462EE">
        <w:rPr>
          <w:color w:val="000000"/>
          <w:lang w:val="es-MX"/>
        </w:rPr>
        <w:t>causas</w:t>
      </w:r>
      <w:r w:rsidRPr="004462EE">
        <w:rPr>
          <w:color w:val="000000"/>
          <w:lang w:val="es-MX"/>
        </w:rPr>
        <w:t xml:space="preserve"> que </w:t>
      </w:r>
      <w:r w:rsidR="00070C84" w:rsidRPr="004462EE">
        <w:rPr>
          <w:color w:val="000000"/>
          <w:lang w:val="es-MX"/>
        </w:rPr>
        <w:t>determinan</w:t>
      </w:r>
      <w:r w:rsidR="00BD162D" w:rsidRPr="004462EE">
        <w:rPr>
          <w:color w:val="000000"/>
          <w:lang w:val="es-MX"/>
        </w:rPr>
        <w:t xml:space="preserve"> el abandono</w:t>
      </w:r>
      <w:r w:rsidRPr="004462EE">
        <w:rPr>
          <w:color w:val="000000"/>
          <w:lang w:val="es-MX"/>
        </w:rPr>
        <w:t xml:space="preserve"> </w:t>
      </w:r>
      <w:r w:rsidR="00070C84" w:rsidRPr="004462EE">
        <w:rPr>
          <w:color w:val="000000"/>
          <w:lang w:val="es-MX"/>
        </w:rPr>
        <w:t>escolar a</w:t>
      </w:r>
      <w:r w:rsidR="00BD162D" w:rsidRPr="004462EE">
        <w:rPr>
          <w:color w:val="000000"/>
          <w:lang w:val="es-MX"/>
        </w:rPr>
        <w:t xml:space="preserve"> nivel </w:t>
      </w:r>
      <w:r w:rsidRPr="004462EE">
        <w:rPr>
          <w:color w:val="000000"/>
          <w:lang w:val="es-MX"/>
        </w:rPr>
        <w:t xml:space="preserve">superior o </w:t>
      </w:r>
      <w:r w:rsidR="000C404A" w:rsidRPr="004462EE">
        <w:rPr>
          <w:color w:val="000000"/>
          <w:lang w:val="es-MX"/>
        </w:rPr>
        <w:t xml:space="preserve">la </w:t>
      </w:r>
      <w:r w:rsidR="00396B95" w:rsidRPr="004462EE">
        <w:rPr>
          <w:color w:val="000000"/>
          <w:lang w:val="es-MX"/>
        </w:rPr>
        <w:t>culminación</w:t>
      </w:r>
      <w:r w:rsidRPr="004462EE">
        <w:rPr>
          <w:color w:val="000000"/>
          <w:lang w:val="es-MX"/>
        </w:rPr>
        <w:t xml:space="preserve"> de la educación media</w:t>
      </w:r>
      <w:r w:rsidR="00396B95" w:rsidRPr="004462EE">
        <w:rPr>
          <w:color w:val="000000"/>
          <w:lang w:val="es-MX"/>
        </w:rPr>
        <w:t xml:space="preserve"> están</w:t>
      </w:r>
      <w:r w:rsidR="00336DD2" w:rsidRPr="004462EE">
        <w:rPr>
          <w:color w:val="000000"/>
          <w:lang w:val="es-MX"/>
        </w:rPr>
        <w:t xml:space="preserve"> el </w:t>
      </w:r>
      <w:r w:rsidR="00396B95" w:rsidRPr="004462EE">
        <w:rPr>
          <w:color w:val="000000"/>
          <w:lang w:val="es-MX"/>
        </w:rPr>
        <w:t xml:space="preserve">bajo </w:t>
      </w:r>
      <w:r w:rsidR="00F61351" w:rsidRPr="004462EE">
        <w:rPr>
          <w:color w:val="000000"/>
          <w:lang w:val="es-MX"/>
        </w:rPr>
        <w:t>nivel</w:t>
      </w:r>
      <w:r w:rsidRPr="004462EE">
        <w:rPr>
          <w:color w:val="000000"/>
          <w:lang w:val="es-MX"/>
        </w:rPr>
        <w:t xml:space="preserve"> económic</w:t>
      </w:r>
      <w:r w:rsidR="00336DD2" w:rsidRPr="004462EE">
        <w:rPr>
          <w:color w:val="000000"/>
          <w:lang w:val="es-MX"/>
        </w:rPr>
        <w:t>o</w:t>
      </w:r>
      <w:r w:rsidRPr="004462EE">
        <w:rPr>
          <w:color w:val="000000"/>
          <w:lang w:val="es-MX"/>
        </w:rPr>
        <w:t xml:space="preserve"> y </w:t>
      </w:r>
      <w:r w:rsidR="00F90D2B" w:rsidRPr="004462EE">
        <w:rPr>
          <w:color w:val="000000"/>
          <w:lang w:val="es-MX"/>
        </w:rPr>
        <w:t>el</w:t>
      </w:r>
      <w:r w:rsidRPr="004462EE">
        <w:rPr>
          <w:color w:val="000000"/>
          <w:lang w:val="es-MX"/>
        </w:rPr>
        <w:t xml:space="preserve"> bajo rendimiento académico</w:t>
      </w:r>
      <w:r w:rsidR="00396B95" w:rsidRPr="004462EE">
        <w:rPr>
          <w:color w:val="000000"/>
          <w:lang w:val="es-MX"/>
        </w:rPr>
        <w:t xml:space="preserve">, </w:t>
      </w:r>
      <w:r w:rsidR="00CC07D4" w:rsidRPr="004462EE">
        <w:rPr>
          <w:color w:val="000000"/>
          <w:lang w:val="es-MX"/>
        </w:rPr>
        <w:t>de acuerdo con</w:t>
      </w:r>
      <w:r w:rsidR="00396B95" w:rsidRPr="004462EE">
        <w:rPr>
          <w:color w:val="000000"/>
          <w:lang w:val="es-MX"/>
        </w:rPr>
        <w:t xml:space="preserve"> los</w:t>
      </w:r>
      <w:r w:rsidRPr="004462EE">
        <w:rPr>
          <w:color w:val="000000"/>
          <w:lang w:val="es-MX"/>
        </w:rPr>
        <w:t xml:space="preserve"> </w:t>
      </w:r>
      <w:r w:rsidR="00EF65CC" w:rsidRPr="004462EE">
        <w:rPr>
          <w:color w:val="000000"/>
          <w:lang w:val="es-MX"/>
        </w:rPr>
        <w:t>errores</w:t>
      </w:r>
      <w:r w:rsidRPr="004462EE">
        <w:rPr>
          <w:color w:val="000000"/>
          <w:lang w:val="es-MX"/>
        </w:rPr>
        <w:t xml:space="preserve"> </w:t>
      </w:r>
      <w:r w:rsidR="00396B95" w:rsidRPr="004462EE">
        <w:rPr>
          <w:color w:val="000000"/>
          <w:lang w:val="es-MX"/>
        </w:rPr>
        <w:t>reportados</w:t>
      </w:r>
      <w:r w:rsidRPr="004462EE">
        <w:rPr>
          <w:color w:val="000000"/>
          <w:lang w:val="es-MX"/>
        </w:rPr>
        <w:t xml:space="preserve"> </w:t>
      </w:r>
      <w:r w:rsidR="00A75715" w:rsidRPr="004462EE">
        <w:rPr>
          <w:color w:val="000000"/>
          <w:lang w:val="es-MX"/>
        </w:rPr>
        <w:t>en el</w:t>
      </w:r>
      <w:r w:rsidRPr="004462EE">
        <w:rPr>
          <w:color w:val="000000"/>
          <w:lang w:val="es-MX"/>
        </w:rPr>
        <w:t xml:space="preserve"> modelo educativo rural colombiano. </w:t>
      </w:r>
      <w:r w:rsidR="00F7008B" w:rsidRPr="004462EE">
        <w:rPr>
          <w:color w:val="000000"/>
          <w:lang w:val="es-MX"/>
        </w:rPr>
        <w:t>Se considera</w:t>
      </w:r>
      <w:r w:rsidRPr="004462EE">
        <w:rPr>
          <w:color w:val="000000"/>
          <w:lang w:val="es-MX"/>
        </w:rPr>
        <w:t xml:space="preserve"> </w:t>
      </w:r>
      <w:r w:rsidR="00EF65CC" w:rsidRPr="004462EE">
        <w:rPr>
          <w:color w:val="000000"/>
          <w:lang w:val="es-MX"/>
        </w:rPr>
        <w:t>importante</w:t>
      </w:r>
      <w:r w:rsidRPr="004462EE">
        <w:rPr>
          <w:color w:val="000000"/>
          <w:lang w:val="es-MX"/>
        </w:rPr>
        <w:t xml:space="preserve"> que </w:t>
      </w:r>
      <w:r w:rsidR="00F7008B" w:rsidRPr="004462EE">
        <w:rPr>
          <w:color w:val="000000"/>
          <w:lang w:val="es-MX"/>
        </w:rPr>
        <w:t xml:space="preserve">el gobierno provea </w:t>
      </w:r>
      <w:r w:rsidRPr="004462EE">
        <w:rPr>
          <w:color w:val="000000"/>
          <w:lang w:val="es-MX"/>
        </w:rPr>
        <w:t xml:space="preserve">estrategias o </w:t>
      </w:r>
      <w:r w:rsidR="00F7008B" w:rsidRPr="004462EE">
        <w:rPr>
          <w:color w:val="000000"/>
          <w:lang w:val="es-MX"/>
        </w:rPr>
        <w:t xml:space="preserve">formas de </w:t>
      </w:r>
      <w:r w:rsidRPr="004462EE">
        <w:rPr>
          <w:color w:val="000000"/>
          <w:lang w:val="es-MX"/>
        </w:rPr>
        <w:t>ayuda</w:t>
      </w:r>
      <w:r w:rsidR="00F7008B" w:rsidRPr="004462EE">
        <w:rPr>
          <w:color w:val="000000"/>
          <w:lang w:val="es-MX"/>
        </w:rPr>
        <w:t>r</w:t>
      </w:r>
      <w:r w:rsidRPr="004462EE">
        <w:rPr>
          <w:color w:val="000000"/>
          <w:lang w:val="es-MX"/>
        </w:rPr>
        <w:t xml:space="preserve"> a l</w:t>
      </w:r>
      <w:r w:rsidR="00F7008B" w:rsidRPr="004462EE">
        <w:rPr>
          <w:color w:val="000000"/>
          <w:lang w:val="es-MX"/>
        </w:rPr>
        <w:t>a</w:t>
      </w:r>
      <w:r w:rsidRPr="004462EE">
        <w:rPr>
          <w:color w:val="000000"/>
          <w:lang w:val="es-MX"/>
        </w:rPr>
        <w:t xml:space="preserve"> </w:t>
      </w:r>
      <w:r w:rsidR="00F7008B" w:rsidRPr="004462EE">
        <w:rPr>
          <w:color w:val="000000"/>
          <w:lang w:val="es-MX"/>
        </w:rPr>
        <w:t>juventud, con el objetivo de fomentar el deseo de</w:t>
      </w:r>
      <w:r w:rsidR="00F90D2B" w:rsidRPr="004462EE">
        <w:rPr>
          <w:color w:val="000000"/>
          <w:lang w:val="es-MX"/>
        </w:rPr>
        <w:t xml:space="preserve"> </w:t>
      </w:r>
      <w:r w:rsidR="00F7008B" w:rsidRPr="004462EE">
        <w:rPr>
          <w:color w:val="000000"/>
          <w:lang w:val="es-MX"/>
        </w:rPr>
        <w:t>concluir</w:t>
      </w:r>
      <w:r w:rsidR="00F90D2B" w:rsidRPr="004462EE">
        <w:rPr>
          <w:color w:val="000000"/>
          <w:lang w:val="es-MX"/>
        </w:rPr>
        <w:t xml:space="preserve"> la educación media y </w:t>
      </w:r>
      <w:r w:rsidR="00F7008B" w:rsidRPr="004462EE">
        <w:rPr>
          <w:color w:val="000000"/>
          <w:lang w:val="es-MX"/>
        </w:rPr>
        <w:t>continuación hacia</w:t>
      </w:r>
      <w:r w:rsidR="00F90D2B" w:rsidRPr="004462EE">
        <w:rPr>
          <w:color w:val="000000"/>
          <w:lang w:val="es-MX"/>
        </w:rPr>
        <w:t xml:space="preserve"> la educación superior, ya que </w:t>
      </w:r>
      <w:r w:rsidR="00D6687B" w:rsidRPr="004462EE">
        <w:rPr>
          <w:color w:val="000000"/>
          <w:lang w:val="es-MX"/>
        </w:rPr>
        <w:t>generara la posibilidad de obtener mejores</w:t>
      </w:r>
      <w:r w:rsidR="00F90D2B" w:rsidRPr="004462EE">
        <w:rPr>
          <w:color w:val="000000"/>
          <w:lang w:val="es-MX"/>
        </w:rPr>
        <w:t xml:space="preserve"> rendimientos económicos y mayor probabilidad de </w:t>
      </w:r>
      <w:r w:rsidR="00D6687B" w:rsidRPr="004462EE">
        <w:rPr>
          <w:color w:val="000000"/>
          <w:lang w:val="es-MX"/>
        </w:rPr>
        <w:t>poder</w:t>
      </w:r>
      <w:r w:rsidR="00F90D2B" w:rsidRPr="004462EE">
        <w:rPr>
          <w:color w:val="000000"/>
          <w:lang w:val="es-MX"/>
        </w:rPr>
        <w:t xml:space="preserve"> </w:t>
      </w:r>
      <w:r w:rsidRPr="004462EE">
        <w:rPr>
          <w:color w:val="000000"/>
          <w:lang w:val="es-MX"/>
        </w:rPr>
        <w:t>obtener un futuro laboral y académico seguro</w:t>
      </w:r>
      <w:r w:rsidR="005B1446" w:rsidRPr="004462EE">
        <w:rPr>
          <w:color w:val="000000"/>
          <w:lang w:val="es-MX"/>
        </w:rPr>
        <w:t>, disminuyendo la posibilidad de</w:t>
      </w:r>
      <w:r w:rsidRPr="004462EE">
        <w:rPr>
          <w:color w:val="000000"/>
          <w:lang w:val="es-MX"/>
        </w:rPr>
        <w:t xml:space="preserve"> </w:t>
      </w:r>
      <w:r w:rsidR="00EF65CC" w:rsidRPr="004462EE">
        <w:rPr>
          <w:color w:val="000000"/>
          <w:lang w:val="es-MX"/>
        </w:rPr>
        <w:t>abandon</w:t>
      </w:r>
      <w:r w:rsidR="005B1446" w:rsidRPr="004462EE">
        <w:rPr>
          <w:color w:val="000000"/>
          <w:lang w:val="es-MX"/>
        </w:rPr>
        <w:t>ar</w:t>
      </w:r>
      <w:r w:rsidRPr="004462EE">
        <w:rPr>
          <w:color w:val="000000"/>
          <w:lang w:val="es-MX"/>
        </w:rPr>
        <w:t xml:space="preserve"> la</w:t>
      </w:r>
      <w:r w:rsidR="005B1446" w:rsidRPr="004462EE">
        <w:rPr>
          <w:color w:val="000000"/>
          <w:lang w:val="es-MX"/>
        </w:rPr>
        <w:t xml:space="preserve"> educación</w:t>
      </w:r>
      <w:r w:rsidRPr="004462EE">
        <w:rPr>
          <w:color w:val="000000"/>
          <w:lang w:val="es-MX"/>
        </w:rPr>
        <w:t xml:space="preserve"> para ingresar a un trabajo y cooperar en sus hogares</w:t>
      </w:r>
      <w:r w:rsidR="00F90D2B" w:rsidRPr="004462EE">
        <w:rPr>
          <w:color w:val="000000"/>
          <w:lang w:val="es-MX"/>
        </w:rPr>
        <w:t>.</w:t>
      </w:r>
    </w:p>
    <w:p w14:paraId="5678D7B7" w14:textId="216E8A6D" w:rsidR="00446DBB" w:rsidRPr="004462EE" w:rsidRDefault="009421AA" w:rsidP="00AE2C08">
      <w:pPr>
        <w:pStyle w:val="NormalWeb"/>
        <w:shd w:val="clear" w:color="auto" w:fill="FFFFFF"/>
        <w:spacing w:before="0" w:beforeAutospacing="0" w:after="0" w:afterAutospacing="0" w:line="360" w:lineRule="auto"/>
        <w:ind w:firstLine="709"/>
        <w:jc w:val="both"/>
        <w:rPr>
          <w:lang w:val="es-MX"/>
        </w:rPr>
      </w:pPr>
      <w:r w:rsidRPr="004462EE">
        <w:rPr>
          <w:lang w:val="es-MX"/>
        </w:rPr>
        <w:t xml:space="preserve">Echavarría </w:t>
      </w:r>
      <w:r w:rsidRPr="004462EE">
        <w:rPr>
          <w:iCs/>
          <w:lang w:val="es-MX"/>
        </w:rPr>
        <w:t xml:space="preserve">et </w:t>
      </w:r>
      <w:r w:rsidR="00AE2C08" w:rsidRPr="004462EE">
        <w:rPr>
          <w:iCs/>
          <w:lang w:val="es-MX"/>
        </w:rPr>
        <w:t>a</w:t>
      </w:r>
      <w:r w:rsidRPr="004462EE">
        <w:rPr>
          <w:iCs/>
          <w:lang w:val="es-MX"/>
        </w:rPr>
        <w:t>l</w:t>
      </w:r>
      <w:r w:rsidR="00994D55" w:rsidRPr="004462EE">
        <w:rPr>
          <w:i/>
          <w:lang w:val="es-MX"/>
        </w:rPr>
        <w:t>.</w:t>
      </w:r>
      <w:r w:rsidRPr="004462EE">
        <w:rPr>
          <w:lang w:val="es-MX"/>
        </w:rPr>
        <w:t xml:space="preserve"> (2019) menciona que </w:t>
      </w:r>
      <w:r w:rsidR="00FF2C5E" w:rsidRPr="004462EE">
        <w:rPr>
          <w:lang w:val="es-MX"/>
        </w:rPr>
        <w:t xml:space="preserve">en </w:t>
      </w:r>
      <w:r w:rsidRPr="004462EE">
        <w:rPr>
          <w:lang w:val="es-MX"/>
        </w:rPr>
        <w:t xml:space="preserve">la educación rural </w:t>
      </w:r>
      <w:r w:rsidR="00C815AD" w:rsidRPr="004462EE">
        <w:rPr>
          <w:lang w:val="es-MX"/>
        </w:rPr>
        <w:t>colombiana</w:t>
      </w:r>
      <w:r w:rsidRPr="004462EE">
        <w:rPr>
          <w:lang w:val="es-MX"/>
        </w:rPr>
        <w:t xml:space="preserve"> y en América Latina,</w:t>
      </w:r>
      <w:r w:rsidR="00605020" w:rsidRPr="004462EE">
        <w:rPr>
          <w:lang w:val="es-MX"/>
        </w:rPr>
        <w:t xml:space="preserve"> </w:t>
      </w:r>
      <w:r w:rsidR="009D46A3" w:rsidRPr="004462EE">
        <w:rPr>
          <w:lang w:val="es-MX"/>
        </w:rPr>
        <w:t xml:space="preserve">destaca </w:t>
      </w:r>
      <w:r w:rsidR="00605020" w:rsidRPr="004462EE">
        <w:rPr>
          <w:lang w:val="es-MX"/>
        </w:rPr>
        <w:t>la</w:t>
      </w:r>
      <w:r w:rsidRPr="004462EE">
        <w:rPr>
          <w:lang w:val="es-MX"/>
        </w:rPr>
        <w:t xml:space="preserve"> </w:t>
      </w:r>
      <w:r w:rsidR="00605020" w:rsidRPr="004462EE">
        <w:rPr>
          <w:lang w:val="es-MX"/>
        </w:rPr>
        <w:t>importancia</w:t>
      </w:r>
      <w:r w:rsidRPr="004462EE">
        <w:rPr>
          <w:lang w:val="es-MX"/>
        </w:rPr>
        <w:t xml:space="preserve"> </w:t>
      </w:r>
      <w:r w:rsidR="00FF2C5E" w:rsidRPr="004462EE">
        <w:rPr>
          <w:lang w:val="es-MX"/>
        </w:rPr>
        <w:t>de</w:t>
      </w:r>
      <w:r w:rsidRPr="004462EE">
        <w:rPr>
          <w:lang w:val="es-MX"/>
        </w:rPr>
        <w:t xml:space="preserve"> los </w:t>
      </w:r>
      <w:r w:rsidR="00605020" w:rsidRPr="004462EE">
        <w:rPr>
          <w:lang w:val="es-MX"/>
        </w:rPr>
        <w:t>factores</w:t>
      </w:r>
      <w:r w:rsidRPr="004462EE">
        <w:rPr>
          <w:lang w:val="es-MX"/>
        </w:rPr>
        <w:t xml:space="preserve"> sociodemográficos</w:t>
      </w:r>
      <w:r w:rsidR="009D46A3" w:rsidRPr="004462EE">
        <w:rPr>
          <w:lang w:val="es-MX"/>
        </w:rPr>
        <w:t xml:space="preserve"> (niveles</w:t>
      </w:r>
      <w:r w:rsidR="00807E44" w:rsidRPr="004462EE">
        <w:rPr>
          <w:lang w:val="es-MX"/>
        </w:rPr>
        <w:t xml:space="preserve"> de</w:t>
      </w:r>
      <w:r w:rsidR="009D46A3" w:rsidRPr="004462EE">
        <w:rPr>
          <w:lang w:val="es-MX"/>
        </w:rPr>
        <w:t xml:space="preserve"> escolaridad, dedicación y movilidad social)</w:t>
      </w:r>
      <w:r w:rsidRPr="004462EE">
        <w:rPr>
          <w:lang w:val="es-MX"/>
        </w:rPr>
        <w:t xml:space="preserve"> </w:t>
      </w:r>
      <w:r w:rsidR="00FF2C5E" w:rsidRPr="004462EE">
        <w:rPr>
          <w:lang w:val="es-MX"/>
        </w:rPr>
        <w:t>hacia</w:t>
      </w:r>
      <w:r w:rsidRPr="004462EE">
        <w:rPr>
          <w:lang w:val="es-MX"/>
        </w:rPr>
        <w:t xml:space="preserve"> la calidad de la educación o</w:t>
      </w:r>
      <w:r w:rsidR="009D46A3" w:rsidRPr="004462EE">
        <w:rPr>
          <w:lang w:val="es-MX"/>
        </w:rPr>
        <w:t xml:space="preserve"> lo</w:t>
      </w:r>
      <w:r w:rsidRPr="004462EE">
        <w:rPr>
          <w:lang w:val="es-MX"/>
        </w:rPr>
        <w:t xml:space="preserve">s </w:t>
      </w:r>
      <w:r w:rsidR="009D46A3" w:rsidRPr="004462EE">
        <w:rPr>
          <w:lang w:val="es-MX"/>
        </w:rPr>
        <w:t>retos</w:t>
      </w:r>
      <w:r w:rsidRPr="004462EE">
        <w:rPr>
          <w:lang w:val="es-MX"/>
        </w:rPr>
        <w:t xml:space="preserve"> </w:t>
      </w:r>
      <w:r w:rsidR="00FF2C5E" w:rsidRPr="004462EE">
        <w:rPr>
          <w:lang w:val="es-MX"/>
        </w:rPr>
        <w:t xml:space="preserve">en torno a </w:t>
      </w:r>
      <w:r w:rsidRPr="004462EE">
        <w:rPr>
          <w:lang w:val="es-MX"/>
        </w:rPr>
        <w:t xml:space="preserve">la enseñanza </w:t>
      </w:r>
      <w:r w:rsidR="00FF2C5E" w:rsidRPr="004462EE">
        <w:rPr>
          <w:lang w:val="es-MX"/>
        </w:rPr>
        <w:t xml:space="preserve">que </w:t>
      </w:r>
      <w:r w:rsidR="009D46A3" w:rsidRPr="004462EE">
        <w:rPr>
          <w:lang w:val="es-MX"/>
        </w:rPr>
        <w:t>presenta</w:t>
      </w:r>
      <w:r w:rsidRPr="004462EE">
        <w:rPr>
          <w:lang w:val="es-MX"/>
        </w:rPr>
        <w:t xml:space="preserve"> </w:t>
      </w:r>
      <w:r w:rsidR="009D46A3" w:rsidRPr="004462EE">
        <w:rPr>
          <w:lang w:val="es-MX"/>
        </w:rPr>
        <w:t>la zona</w:t>
      </w:r>
      <w:r w:rsidR="00994D55" w:rsidRPr="004462EE">
        <w:rPr>
          <w:lang w:val="es-MX"/>
        </w:rPr>
        <w:t xml:space="preserve">, </w:t>
      </w:r>
      <w:r w:rsidR="00364970" w:rsidRPr="004462EE">
        <w:rPr>
          <w:lang w:val="es-MX"/>
        </w:rPr>
        <w:t>de acuerdo con el</w:t>
      </w:r>
      <w:r w:rsidR="004C45F8" w:rsidRPr="004462EE">
        <w:rPr>
          <w:lang w:val="es-MX"/>
        </w:rPr>
        <w:t xml:space="preserve"> acceso a la tecnología, el nivel económico y </w:t>
      </w:r>
      <w:r w:rsidR="00446DBB" w:rsidRPr="004462EE">
        <w:rPr>
          <w:lang w:val="es-MX"/>
        </w:rPr>
        <w:t>productivo.</w:t>
      </w:r>
      <w:r w:rsidRPr="004462EE">
        <w:rPr>
          <w:lang w:val="es-MX"/>
        </w:rPr>
        <w:t xml:space="preserve"> </w:t>
      </w:r>
      <w:r w:rsidR="00994D55" w:rsidRPr="004462EE">
        <w:rPr>
          <w:lang w:val="es-MX"/>
        </w:rPr>
        <w:t xml:space="preserve">En resumen, </w:t>
      </w:r>
      <w:r w:rsidRPr="004462EE">
        <w:rPr>
          <w:lang w:val="es-MX"/>
        </w:rPr>
        <w:t xml:space="preserve">la educación </w:t>
      </w:r>
      <w:r w:rsidR="00C815AD" w:rsidRPr="004462EE">
        <w:rPr>
          <w:lang w:val="es-MX"/>
        </w:rPr>
        <w:t>colombiana</w:t>
      </w:r>
      <w:r w:rsidR="00446DBB" w:rsidRPr="004462EE">
        <w:rPr>
          <w:lang w:val="es-MX"/>
        </w:rPr>
        <w:t xml:space="preserve"> en zonas rurales</w:t>
      </w:r>
      <w:r w:rsidRPr="004462EE">
        <w:rPr>
          <w:lang w:val="es-MX"/>
        </w:rPr>
        <w:t xml:space="preserve"> requiere </w:t>
      </w:r>
      <w:r w:rsidR="00994D55" w:rsidRPr="004462EE">
        <w:rPr>
          <w:lang w:val="es-MX"/>
        </w:rPr>
        <w:t>colaboración</w:t>
      </w:r>
      <w:r w:rsidRPr="004462EE">
        <w:rPr>
          <w:lang w:val="es-MX"/>
        </w:rPr>
        <w:t xml:space="preserve"> entre los sectores educativo, productivo y social, </w:t>
      </w:r>
      <w:r w:rsidR="00446DBB" w:rsidRPr="004462EE">
        <w:rPr>
          <w:lang w:val="es-MX"/>
        </w:rPr>
        <w:t xml:space="preserve">para poder impactar de manera </w:t>
      </w:r>
      <w:r w:rsidR="00CC07D4" w:rsidRPr="004462EE">
        <w:rPr>
          <w:lang w:val="es-MX"/>
        </w:rPr>
        <w:t>más</w:t>
      </w:r>
      <w:r w:rsidR="00446DBB" w:rsidRPr="004462EE">
        <w:rPr>
          <w:lang w:val="es-MX"/>
        </w:rPr>
        <w:t xml:space="preserve"> eficiente desde la planeación hasta la </w:t>
      </w:r>
      <w:r w:rsidR="00F659D6" w:rsidRPr="004462EE">
        <w:rPr>
          <w:lang w:val="es-MX"/>
        </w:rPr>
        <w:t xml:space="preserve">evaluación de la política escolar en </w:t>
      </w:r>
      <w:r w:rsidR="00AE2C08" w:rsidRPr="004462EE">
        <w:rPr>
          <w:lang w:val="es-MX"/>
        </w:rPr>
        <w:t xml:space="preserve">estas </w:t>
      </w:r>
      <w:r w:rsidR="00F659D6" w:rsidRPr="004462EE">
        <w:rPr>
          <w:lang w:val="es-MX"/>
        </w:rPr>
        <w:t>zonas.</w:t>
      </w:r>
    </w:p>
    <w:p w14:paraId="07E017A1" w14:textId="5BDE163D" w:rsidR="002A5A6B" w:rsidRPr="004462EE" w:rsidRDefault="002A5A6B" w:rsidP="002A5A6B">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 xml:space="preserve">La </w:t>
      </w:r>
      <w:r w:rsidR="006D1166" w:rsidRPr="004462EE">
        <w:rPr>
          <w:rFonts w:ascii="Times New Roman" w:hAnsi="Times New Roman" w:cs="Times New Roman"/>
          <w:sz w:val="24"/>
          <w:szCs w:val="24"/>
        </w:rPr>
        <w:t xml:space="preserve">teoría del capital humano, como parte de la </w:t>
      </w:r>
      <w:r w:rsidRPr="004462EE">
        <w:rPr>
          <w:rFonts w:ascii="Times New Roman" w:hAnsi="Times New Roman" w:cs="Times New Roman"/>
          <w:sz w:val="24"/>
          <w:szCs w:val="24"/>
        </w:rPr>
        <w:t xml:space="preserve">literatura de economía de la educación, </w:t>
      </w:r>
      <w:r w:rsidR="00866906" w:rsidRPr="004462EE">
        <w:rPr>
          <w:rFonts w:ascii="Times New Roman" w:hAnsi="Times New Roman" w:cs="Times New Roman"/>
          <w:sz w:val="24"/>
          <w:szCs w:val="24"/>
        </w:rPr>
        <w:t>define</w:t>
      </w:r>
      <w:r w:rsidRPr="004462EE">
        <w:rPr>
          <w:rFonts w:ascii="Times New Roman" w:hAnsi="Times New Roman" w:cs="Times New Roman"/>
          <w:sz w:val="24"/>
          <w:szCs w:val="24"/>
        </w:rPr>
        <w:t xml:space="preserve"> a la educación como una inversión que </w:t>
      </w:r>
      <w:r w:rsidR="00866906" w:rsidRPr="004462EE">
        <w:rPr>
          <w:rFonts w:ascii="Times New Roman" w:hAnsi="Times New Roman" w:cs="Times New Roman"/>
          <w:sz w:val="24"/>
          <w:szCs w:val="24"/>
        </w:rPr>
        <w:t>provee rendimientos económicos a futuro</w:t>
      </w:r>
      <w:r w:rsidRPr="004462EE">
        <w:rPr>
          <w:rFonts w:ascii="Times New Roman" w:hAnsi="Times New Roman" w:cs="Times New Roman"/>
          <w:sz w:val="24"/>
          <w:szCs w:val="24"/>
        </w:rPr>
        <w:t xml:space="preserve"> a </w:t>
      </w:r>
      <w:r w:rsidR="00866906" w:rsidRPr="004462EE">
        <w:rPr>
          <w:rFonts w:ascii="Times New Roman" w:hAnsi="Times New Roman" w:cs="Times New Roman"/>
          <w:sz w:val="24"/>
          <w:szCs w:val="24"/>
        </w:rPr>
        <w:t>quienes</w:t>
      </w:r>
      <w:r w:rsidRPr="004462EE">
        <w:rPr>
          <w:rFonts w:ascii="Times New Roman" w:hAnsi="Times New Roman" w:cs="Times New Roman"/>
          <w:sz w:val="24"/>
          <w:szCs w:val="24"/>
        </w:rPr>
        <w:t xml:space="preserve"> </w:t>
      </w:r>
      <w:r w:rsidR="00866906" w:rsidRPr="004462EE">
        <w:rPr>
          <w:rFonts w:ascii="Times New Roman" w:hAnsi="Times New Roman" w:cs="Times New Roman"/>
          <w:sz w:val="24"/>
          <w:szCs w:val="24"/>
        </w:rPr>
        <w:t>le apuestan</w:t>
      </w:r>
      <w:r w:rsidR="00CE3AAF" w:rsidRPr="004462EE">
        <w:rPr>
          <w:rFonts w:ascii="Times New Roman" w:hAnsi="Times New Roman" w:cs="Times New Roman"/>
          <w:sz w:val="24"/>
          <w:szCs w:val="24"/>
        </w:rPr>
        <w:t xml:space="preserve"> a ella</w:t>
      </w:r>
      <w:r w:rsidRPr="004462EE">
        <w:rPr>
          <w:rFonts w:ascii="Times New Roman" w:hAnsi="Times New Roman" w:cs="Times New Roman"/>
          <w:sz w:val="24"/>
          <w:szCs w:val="24"/>
        </w:rPr>
        <w:t xml:space="preserve">. </w:t>
      </w:r>
      <w:r w:rsidR="009B13E7" w:rsidRPr="004462EE">
        <w:rPr>
          <w:rFonts w:ascii="Times New Roman" w:hAnsi="Times New Roman" w:cs="Times New Roman"/>
          <w:sz w:val="24"/>
          <w:szCs w:val="24"/>
        </w:rPr>
        <w:t>Usando</w:t>
      </w:r>
      <w:r w:rsidRPr="004462EE">
        <w:rPr>
          <w:rFonts w:ascii="Times New Roman" w:hAnsi="Times New Roman" w:cs="Times New Roman"/>
          <w:sz w:val="24"/>
          <w:szCs w:val="24"/>
        </w:rPr>
        <w:t xml:space="preserve"> el supuesto que la educación </w:t>
      </w:r>
      <w:r w:rsidR="009B13E7" w:rsidRPr="004462EE">
        <w:rPr>
          <w:rFonts w:ascii="Times New Roman" w:hAnsi="Times New Roman" w:cs="Times New Roman"/>
          <w:sz w:val="24"/>
          <w:szCs w:val="24"/>
        </w:rPr>
        <w:t>se considera</w:t>
      </w:r>
      <w:r w:rsidRPr="004462EE">
        <w:rPr>
          <w:rFonts w:ascii="Times New Roman" w:hAnsi="Times New Roman" w:cs="Times New Roman"/>
          <w:sz w:val="24"/>
          <w:szCs w:val="24"/>
        </w:rPr>
        <w:t xml:space="preserve"> una inversión, </w:t>
      </w:r>
      <w:r w:rsidR="009B13E7" w:rsidRPr="004462EE">
        <w:rPr>
          <w:rFonts w:ascii="Times New Roman" w:hAnsi="Times New Roman" w:cs="Times New Roman"/>
          <w:sz w:val="24"/>
          <w:szCs w:val="24"/>
        </w:rPr>
        <w:t>la</w:t>
      </w:r>
      <w:r w:rsidRPr="004462EE">
        <w:rPr>
          <w:rFonts w:ascii="Times New Roman" w:hAnsi="Times New Roman" w:cs="Times New Roman"/>
          <w:sz w:val="24"/>
          <w:szCs w:val="24"/>
        </w:rPr>
        <w:t xml:space="preserve"> teoría</w:t>
      </w:r>
      <w:r w:rsidR="009B13E7" w:rsidRPr="004462EE">
        <w:rPr>
          <w:rFonts w:ascii="Times New Roman" w:hAnsi="Times New Roman" w:cs="Times New Roman"/>
          <w:sz w:val="24"/>
          <w:szCs w:val="24"/>
        </w:rPr>
        <w:t xml:space="preserve"> antes mencionada</w:t>
      </w:r>
      <w:r w:rsidRPr="004462EE">
        <w:rPr>
          <w:rFonts w:ascii="Times New Roman" w:hAnsi="Times New Roman" w:cs="Times New Roman"/>
          <w:sz w:val="24"/>
          <w:szCs w:val="24"/>
        </w:rPr>
        <w:t xml:space="preserve"> </w:t>
      </w:r>
      <w:r w:rsidR="009B13E7" w:rsidRPr="004462EE">
        <w:rPr>
          <w:rFonts w:ascii="Times New Roman" w:hAnsi="Times New Roman" w:cs="Times New Roman"/>
          <w:sz w:val="24"/>
          <w:szCs w:val="24"/>
        </w:rPr>
        <w:t>busca</w:t>
      </w:r>
      <w:r w:rsidRPr="004462EE">
        <w:rPr>
          <w:rFonts w:ascii="Times New Roman" w:hAnsi="Times New Roman" w:cs="Times New Roman"/>
          <w:sz w:val="24"/>
          <w:szCs w:val="24"/>
        </w:rPr>
        <w:t xml:space="preserve"> </w:t>
      </w:r>
      <w:r w:rsidR="009B13E7" w:rsidRPr="004462EE">
        <w:rPr>
          <w:rFonts w:ascii="Times New Roman" w:hAnsi="Times New Roman" w:cs="Times New Roman"/>
          <w:sz w:val="24"/>
          <w:szCs w:val="24"/>
        </w:rPr>
        <w:t>evaluar</w:t>
      </w:r>
      <w:r w:rsidRPr="004462EE">
        <w:rPr>
          <w:rFonts w:ascii="Times New Roman" w:hAnsi="Times New Roman" w:cs="Times New Roman"/>
          <w:sz w:val="24"/>
          <w:szCs w:val="24"/>
        </w:rPr>
        <w:t xml:space="preserve"> </w:t>
      </w:r>
      <w:r w:rsidR="00F642EA" w:rsidRPr="004462EE">
        <w:rPr>
          <w:rFonts w:ascii="Times New Roman" w:hAnsi="Times New Roman" w:cs="Times New Roman"/>
          <w:sz w:val="24"/>
          <w:szCs w:val="24"/>
        </w:rPr>
        <w:t>el nivel</w:t>
      </w:r>
      <w:r w:rsidRPr="004462EE">
        <w:rPr>
          <w:rFonts w:ascii="Times New Roman" w:hAnsi="Times New Roman" w:cs="Times New Roman"/>
          <w:sz w:val="24"/>
          <w:szCs w:val="24"/>
        </w:rPr>
        <w:t xml:space="preserve"> de rendimiento de la</w:t>
      </w:r>
      <w:r w:rsidR="00AE2C08" w:rsidRPr="004462EE">
        <w:rPr>
          <w:rFonts w:ascii="Times New Roman" w:hAnsi="Times New Roman" w:cs="Times New Roman"/>
          <w:sz w:val="24"/>
          <w:szCs w:val="24"/>
        </w:rPr>
        <w:t xml:space="preserve"> misma</w:t>
      </w:r>
      <w:r w:rsidRPr="004462EE">
        <w:rPr>
          <w:rFonts w:ascii="Times New Roman" w:hAnsi="Times New Roman" w:cs="Times New Roman"/>
          <w:sz w:val="24"/>
          <w:szCs w:val="24"/>
        </w:rPr>
        <w:t xml:space="preserve">. </w:t>
      </w:r>
      <w:r w:rsidR="00F642EA" w:rsidRPr="004462EE">
        <w:rPr>
          <w:rFonts w:ascii="Times New Roman" w:hAnsi="Times New Roman" w:cs="Times New Roman"/>
          <w:sz w:val="24"/>
          <w:szCs w:val="24"/>
        </w:rPr>
        <w:t>Uno de los modelos</w:t>
      </w:r>
      <w:r w:rsidRPr="004462EE">
        <w:rPr>
          <w:rFonts w:ascii="Times New Roman" w:hAnsi="Times New Roman" w:cs="Times New Roman"/>
          <w:sz w:val="24"/>
          <w:szCs w:val="24"/>
        </w:rPr>
        <w:t xml:space="preserve"> </w:t>
      </w:r>
      <w:r w:rsidR="00F642EA" w:rsidRPr="004462EE">
        <w:rPr>
          <w:rFonts w:ascii="Times New Roman" w:hAnsi="Times New Roman" w:cs="Times New Roman"/>
          <w:sz w:val="24"/>
          <w:szCs w:val="24"/>
        </w:rPr>
        <w:t xml:space="preserve">más empleados en la literatura </w:t>
      </w:r>
      <w:r w:rsidR="00A938D3" w:rsidRPr="004462EE">
        <w:rPr>
          <w:rFonts w:ascii="Times New Roman" w:hAnsi="Times New Roman" w:cs="Times New Roman"/>
          <w:sz w:val="24"/>
          <w:szCs w:val="24"/>
        </w:rPr>
        <w:t>–</w:t>
      </w:r>
      <w:r w:rsidR="00F642EA" w:rsidRPr="004462EE">
        <w:rPr>
          <w:rFonts w:ascii="Times New Roman" w:hAnsi="Times New Roman" w:cs="Times New Roman"/>
          <w:sz w:val="24"/>
          <w:szCs w:val="24"/>
        </w:rPr>
        <w:t>que se aplica con el objetivo de estimar los</w:t>
      </w:r>
      <w:r w:rsidRPr="004462EE">
        <w:rPr>
          <w:rFonts w:ascii="Times New Roman" w:hAnsi="Times New Roman" w:cs="Times New Roman"/>
          <w:sz w:val="24"/>
          <w:szCs w:val="24"/>
        </w:rPr>
        <w:t xml:space="preserve"> rendimientos de la educación</w:t>
      </w:r>
      <w:r w:rsidR="00A938D3" w:rsidRPr="004462EE">
        <w:rPr>
          <w:rFonts w:ascii="Times New Roman" w:hAnsi="Times New Roman" w:cs="Times New Roman"/>
          <w:sz w:val="24"/>
          <w:szCs w:val="24"/>
        </w:rPr>
        <w:t>–</w:t>
      </w:r>
      <w:r w:rsidR="00F642EA" w:rsidRPr="004462EE">
        <w:rPr>
          <w:rFonts w:ascii="Times New Roman" w:hAnsi="Times New Roman" w:cs="Times New Roman"/>
          <w:sz w:val="24"/>
          <w:szCs w:val="24"/>
        </w:rPr>
        <w:t xml:space="preserve"> es el modelo</w:t>
      </w:r>
      <w:r w:rsidRPr="004462EE">
        <w:rPr>
          <w:rFonts w:ascii="Times New Roman" w:hAnsi="Times New Roman" w:cs="Times New Roman"/>
          <w:sz w:val="24"/>
          <w:szCs w:val="24"/>
        </w:rPr>
        <w:t xml:space="preserve"> de </w:t>
      </w:r>
      <w:proofErr w:type="spellStart"/>
      <w:r w:rsidRPr="004462EE">
        <w:rPr>
          <w:rFonts w:ascii="Times New Roman" w:hAnsi="Times New Roman" w:cs="Times New Roman"/>
          <w:sz w:val="24"/>
          <w:szCs w:val="24"/>
        </w:rPr>
        <w:t>Mincer</w:t>
      </w:r>
      <w:proofErr w:type="spellEnd"/>
      <w:r w:rsidRPr="004462EE">
        <w:rPr>
          <w:rFonts w:ascii="Times New Roman" w:hAnsi="Times New Roman" w:cs="Times New Roman"/>
          <w:sz w:val="24"/>
          <w:szCs w:val="24"/>
        </w:rPr>
        <w:t xml:space="preserve"> (1974), </w:t>
      </w:r>
      <w:r w:rsidR="00F642EA" w:rsidRPr="004462EE">
        <w:rPr>
          <w:rFonts w:ascii="Times New Roman" w:hAnsi="Times New Roman" w:cs="Times New Roman"/>
          <w:sz w:val="24"/>
          <w:szCs w:val="24"/>
        </w:rPr>
        <w:t>el que busca la</w:t>
      </w:r>
      <w:r w:rsidRPr="004462EE">
        <w:rPr>
          <w:rFonts w:ascii="Times New Roman" w:hAnsi="Times New Roman" w:cs="Times New Roman"/>
          <w:sz w:val="24"/>
          <w:szCs w:val="24"/>
        </w:rPr>
        <w:t xml:space="preserve"> maximización de los ingresos individu</w:t>
      </w:r>
      <w:r w:rsidR="00F642EA" w:rsidRPr="004462EE">
        <w:rPr>
          <w:rFonts w:ascii="Times New Roman" w:hAnsi="Times New Roman" w:cs="Times New Roman"/>
          <w:sz w:val="24"/>
          <w:szCs w:val="24"/>
        </w:rPr>
        <w:t>ales</w:t>
      </w:r>
      <w:r w:rsidRPr="004462EE">
        <w:rPr>
          <w:rFonts w:ascii="Times New Roman" w:hAnsi="Times New Roman" w:cs="Times New Roman"/>
          <w:sz w:val="24"/>
          <w:szCs w:val="24"/>
        </w:rPr>
        <w:t xml:space="preserve"> </w:t>
      </w:r>
      <w:r w:rsidR="00F642EA" w:rsidRPr="004462EE">
        <w:rPr>
          <w:rFonts w:ascii="Times New Roman" w:hAnsi="Times New Roman" w:cs="Times New Roman"/>
          <w:sz w:val="24"/>
          <w:szCs w:val="24"/>
        </w:rPr>
        <w:t>percibidos</w:t>
      </w:r>
      <w:r w:rsidRPr="004462EE">
        <w:rPr>
          <w:rFonts w:ascii="Times New Roman" w:hAnsi="Times New Roman" w:cs="Times New Roman"/>
          <w:sz w:val="24"/>
          <w:szCs w:val="24"/>
        </w:rPr>
        <w:t xml:space="preserve"> </w:t>
      </w:r>
      <w:r w:rsidR="00510591" w:rsidRPr="004462EE">
        <w:rPr>
          <w:rFonts w:ascii="Times New Roman" w:hAnsi="Times New Roman" w:cs="Times New Roman"/>
          <w:sz w:val="24"/>
          <w:szCs w:val="24"/>
        </w:rPr>
        <w:t>durante la vida de una persona</w:t>
      </w:r>
      <w:r w:rsidRPr="004462EE">
        <w:rPr>
          <w:rFonts w:ascii="Times New Roman" w:hAnsi="Times New Roman" w:cs="Times New Roman"/>
          <w:sz w:val="24"/>
          <w:szCs w:val="24"/>
        </w:rPr>
        <w:t xml:space="preserve"> (Morales</w:t>
      </w:r>
      <w:r w:rsidR="00FB74EF" w:rsidRPr="004462EE">
        <w:rPr>
          <w:rFonts w:ascii="Times New Roman" w:hAnsi="Times New Roman" w:cs="Times New Roman"/>
          <w:sz w:val="24"/>
          <w:szCs w:val="24"/>
        </w:rPr>
        <w:t xml:space="preserve"> </w:t>
      </w:r>
      <w:r w:rsidRPr="004462EE">
        <w:rPr>
          <w:rFonts w:ascii="Times New Roman" w:hAnsi="Times New Roman" w:cs="Times New Roman"/>
          <w:sz w:val="24"/>
          <w:szCs w:val="24"/>
        </w:rPr>
        <w:t xml:space="preserve">Ramos, 2011). </w:t>
      </w:r>
      <w:r w:rsidR="00510591" w:rsidRPr="004462EE">
        <w:rPr>
          <w:rFonts w:ascii="Times New Roman" w:hAnsi="Times New Roman" w:cs="Times New Roman"/>
          <w:sz w:val="24"/>
          <w:szCs w:val="24"/>
        </w:rPr>
        <w:t xml:space="preserve">Por su parte, </w:t>
      </w:r>
      <w:proofErr w:type="spellStart"/>
      <w:r w:rsidR="00510591" w:rsidRPr="004462EE">
        <w:rPr>
          <w:rFonts w:ascii="Times New Roman" w:hAnsi="Times New Roman" w:cs="Times New Roman"/>
          <w:sz w:val="24"/>
          <w:szCs w:val="24"/>
        </w:rPr>
        <w:t>Hanushek</w:t>
      </w:r>
      <w:proofErr w:type="spellEnd"/>
      <w:r w:rsidR="00510591" w:rsidRPr="004462EE">
        <w:rPr>
          <w:rFonts w:ascii="Times New Roman" w:hAnsi="Times New Roman" w:cs="Times New Roman"/>
          <w:sz w:val="24"/>
          <w:szCs w:val="24"/>
        </w:rPr>
        <w:t xml:space="preserve"> y </w:t>
      </w:r>
      <w:proofErr w:type="spellStart"/>
      <w:r w:rsidR="00510591" w:rsidRPr="004462EE">
        <w:rPr>
          <w:rFonts w:ascii="Times New Roman" w:hAnsi="Times New Roman" w:cs="Times New Roman"/>
          <w:sz w:val="24"/>
          <w:szCs w:val="24"/>
        </w:rPr>
        <w:t>Wößmann</w:t>
      </w:r>
      <w:proofErr w:type="spellEnd"/>
      <w:r w:rsidR="00510591" w:rsidRPr="004462EE">
        <w:rPr>
          <w:rFonts w:ascii="Times New Roman" w:hAnsi="Times New Roman" w:cs="Times New Roman"/>
          <w:sz w:val="24"/>
          <w:szCs w:val="24"/>
        </w:rPr>
        <w:t xml:space="preserve"> (2010) muestran que la calidad de la educación se refleja directamente en el crecimiento económico debido a que la preparación </w:t>
      </w:r>
      <w:r w:rsidR="00FB6D10" w:rsidRPr="004462EE">
        <w:rPr>
          <w:rFonts w:ascii="Times New Roman" w:hAnsi="Times New Roman" w:cs="Times New Roman"/>
          <w:sz w:val="24"/>
          <w:szCs w:val="24"/>
        </w:rPr>
        <w:t>académica</w:t>
      </w:r>
      <w:r w:rsidR="00510591" w:rsidRPr="004462EE">
        <w:rPr>
          <w:rFonts w:ascii="Times New Roman" w:hAnsi="Times New Roman" w:cs="Times New Roman"/>
          <w:sz w:val="24"/>
          <w:szCs w:val="24"/>
        </w:rPr>
        <w:t xml:space="preserve"> de los trabajadores permite </w:t>
      </w:r>
      <w:r w:rsidR="00FB6D10" w:rsidRPr="004462EE">
        <w:rPr>
          <w:rFonts w:ascii="Times New Roman" w:hAnsi="Times New Roman" w:cs="Times New Roman"/>
          <w:sz w:val="24"/>
          <w:szCs w:val="24"/>
        </w:rPr>
        <w:t>incrementar su productividad, les provee de herramientas para la generación de nuevas tecnologías y procesos innovativos.</w:t>
      </w:r>
      <w:r w:rsidR="00263B3F" w:rsidRPr="004462EE">
        <w:rPr>
          <w:rFonts w:ascii="Times New Roman" w:hAnsi="Times New Roman" w:cs="Times New Roman"/>
          <w:sz w:val="24"/>
          <w:szCs w:val="24"/>
        </w:rPr>
        <w:t xml:space="preserve"> De esta manera, se debe considerar a la educación como eje fundamental para el desarrollo de cualquier país. La sociedad podrá </w:t>
      </w:r>
      <w:r w:rsidR="00A3662E" w:rsidRPr="004462EE">
        <w:rPr>
          <w:rFonts w:ascii="Times New Roman" w:hAnsi="Times New Roman" w:cs="Times New Roman"/>
          <w:sz w:val="24"/>
          <w:szCs w:val="24"/>
        </w:rPr>
        <w:t xml:space="preserve">mejorar en el ámbito </w:t>
      </w:r>
      <w:r w:rsidR="00C815AD" w:rsidRPr="004462EE">
        <w:rPr>
          <w:rFonts w:ascii="Times New Roman" w:hAnsi="Times New Roman" w:cs="Times New Roman"/>
          <w:sz w:val="24"/>
          <w:szCs w:val="24"/>
        </w:rPr>
        <w:t>económico,</w:t>
      </w:r>
      <w:r w:rsidR="00A3662E" w:rsidRPr="004462EE">
        <w:rPr>
          <w:rFonts w:ascii="Times New Roman" w:hAnsi="Times New Roman" w:cs="Times New Roman"/>
          <w:sz w:val="24"/>
          <w:szCs w:val="24"/>
        </w:rPr>
        <w:t xml:space="preserve"> así como de manera </w:t>
      </w:r>
      <w:r w:rsidR="00C815AD" w:rsidRPr="004462EE">
        <w:rPr>
          <w:rFonts w:ascii="Times New Roman" w:hAnsi="Times New Roman" w:cs="Times New Roman"/>
          <w:sz w:val="24"/>
          <w:szCs w:val="24"/>
        </w:rPr>
        <w:t>conjunta,</w:t>
      </w:r>
      <w:r w:rsidR="00A3662E" w:rsidRPr="004462EE">
        <w:rPr>
          <w:rFonts w:ascii="Times New Roman" w:hAnsi="Times New Roman" w:cs="Times New Roman"/>
          <w:sz w:val="24"/>
          <w:szCs w:val="24"/>
        </w:rPr>
        <w:t xml:space="preserve"> </w:t>
      </w:r>
      <w:r w:rsidR="00C815AD" w:rsidRPr="004462EE">
        <w:rPr>
          <w:rFonts w:ascii="Times New Roman" w:hAnsi="Times New Roman" w:cs="Times New Roman"/>
          <w:sz w:val="24"/>
          <w:szCs w:val="24"/>
        </w:rPr>
        <w:t>también de forma</w:t>
      </w:r>
      <w:r w:rsidR="00A3662E" w:rsidRPr="004462EE">
        <w:rPr>
          <w:rFonts w:ascii="Times New Roman" w:hAnsi="Times New Roman" w:cs="Times New Roman"/>
          <w:sz w:val="24"/>
          <w:szCs w:val="24"/>
        </w:rPr>
        <w:t xml:space="preserve"> individual en </w:t>
      </w:r>
      <w:r w:rsidR="00C815AD" w:rsidRPr="004462EE">
        <w:rPr>
          <w:rFonts w:ascii="Times New Roman" w:hAnsi="Times New Roman" w:cs="Times New Roman"/>
          <w:sz w:val="24"/>
          <w:szCs w:val="24"/>
        </w:rPr>
        <w:t>función de</w:t>
      </w:r>
      <w:r w:rsidR="00A3662E" w:rsidRPr="004462EE">
        <w:rPr>
          <w:rFonts w:ascii="Times New Roman" w:hAnsi="Times New Roman" w:cs="Times New Roman"/>
          <w:sz w:val="24"/>
          <w:szCs w:val="24"/>
        </w:rPr>
        <w:t xml:space="preserve"> la mejora de la educación</w:t>
      </w:r>
      <w:r w:rsidR="0018291B" w:rsidRPr="004462EE">
        <w:rPr>
          <w:rFonts w:ascii="Times New Roman" w:hAnsi="Times New Roman" w:cs="Times New Roman"/>
          <w:sz w:val="24"/>
          <w:szCs w:val="24"/>
          <w:shd w:val="clear" w:color="auto" w:fill="FFFFFF"/>
        </w:rPr>
        <w:t xml:space="preserve"> </w:t>
      </w:r>
      <w:r w:rsidRPr="004462EE">
        <w:rPr>
          <w:rFonts w:ascii="Times New Roman" w:hAnsi="Times New Roman" w:cs="Times New Roman"/>
          <w:sz w:val="24"/>
          <w:szCs w:val="24"/>
          <w:shd w:val="clear" w:color="auto" w:fill="FFFFFF"/>
        </w:rPr>
        <w:t>(Martínez</w:t>
      </w:r>
      <w:r w:rsidR="005F69C6" w:rsidRPr="004462EE">
        <w:rPr>
          <w:rFonts w:ascii="Times New Roman" w:hAnsi="Times New Roman" w:cs="Times New Roman"/>
          <w:sz w:val="24"/>
          <w:szCs w:val="24"/>
          <w:shd w:val="clear" w:color="auto" w:fill="FFFFFF"/>
        </w:rPr>
        <w:t xml:space="preserve"> </w:t>
      </w:r>
      <w:r w:rsidRPr="004462EE">
        <w:rPr>
          <w:rFonts w:ascii="Times New Roman" w:hAnsi="Times New Roman" w:cs="Times New Roman"/>
          <w:sz w:val="24"/>
          <w:szCs w:val="24"/>
          <w:shd w:val="clear" w:color="auto" w:fill="FFFFFF"/>
        </w:rPr>
        <w:t xml:space="preserve">Chapa, 2019). </w:t>
      </w:r>
    </w:p>
    <w:p w14:paraId="7A9AAC0C" w14:textId="1E15DD2B" w:rsidR="00E16457" w:rsidRPr="004462EE" w:rsidRDefault="0087471E" w:rsidP="00A938D3">
      <w:pPr>
        <w:autoSpaceDE w:val="0"/>
        <w:autoSpaceDN w:val="0"/>
        <w:adjustRightInd w:val="0"/>
        <w:spacing w:after="0" w:line="360" w:lineRule="auto"/>
        <w:ind w:firstLine="708"/>
        <w:jc w:val="both"/>
        <w:rPr>
          <w:rFonts w:ascii="Times New Roman" w:hAnsi="Times New Roman" w:cs="Times New Roman"/>
          <w:sz w:val="24"/>
          <w:szCs w:val="24"/>
        </w:rPr>
      </w:pPr>
      <w:r w:rsidRPr="004462EE">
        <w:rPr>
          <w:rFonts w:ascii="Times New Roman" w:hAnsi="Times New Roman" w:cs="Times New Roman"/>
          <w:sz w:val="24"/>
          <w:szCs w:val="24"/>
        </w:rPr>
        <w:lastRenderedPageBreak/>
        <w:t>En la literatura existe</w:t>
      </w:r>
      <w:r w:rsidRPr="004462EE">
        <w:rPr>
          <w:rFonts w:ascii="Times New Roman" w:hAnsi="Times New Roman" w:cs="Times New Roman"/>
          <w:strike/>
          <w:color w:val="FF0000"/>
          <w:sz w:val="24"/>
          <w:szCs w:val="24"/>
        </w:rPr>
        <w:t xml:space="preserve"> </w:t>
      </w:r>
      <w:r w:rsidRPr="004462EE">
        <w:rPr>
          <w:rFonts w:ascii="Times New Roman" w:hAnsi="Times New Roman" w:cs="Times New Roman"/>
          <w:sz w:val="24"/>
          <w:szCs w:val="24"/>
        </w:rPr>
        <w:t>una gran cantidad de análisis entre cuyos objetivos se encuentran en mayor o</w:t>
      </w:r>
      <w:r w:rsidRPr="004462EE">
        <w:rPr>
          <w:rFonts w:ascii="Times New Roman" w:hAnsi="Times New Roman" w:cs="Times New Roman"/>
          <w:color w:val="FF0000"/>
          <w:sz w:val="24"/>
          <w:szCs w:val="24"/>
        </w:rPr>
        <w:t xml:space="preserve"> </w:t>
      </w:r>
      <w:r w:rsidR="00A938D3" w:rsidRPr="004462EE">
        <w:rPr>
          <w:rFonts w:ascii="Times New Roman" w:hAnsi="Times New Roman" w:cs="Times New Roman"/>
          <w:sz w:val="24"/>
          <w:szCs w:val="24"/>
        </w:rPr>
        <w:t xml:space="preserve">menor </w:t>
      </w:r>
      <w:r w:rsidRPr="004462EE">
        <w:rPr>
          <w:rFonts w:ascii="Times New Roman" w:hAnsi="Times New Roman" w:cs="Times New Roman"/>
          <w:sz w:val="24"/>
          <w:szCs w:val="24"/>
        </w:rPr>
        <w:t>medida</w:t>
      </w:r>
      <w:r w:rsidR="00AD45F8" w:rsidRPr="004462EE">
        <w:rPr>
          <w:rFonts w:ascii="Times New Roman" w:hAnsi="Times New Roman" w:cs="Times New Roman"/>
          <w:sz w:val="24"/>
          <w:szCs w:val="24"/>
        </w:rPr>
        <w:t>,</w:t>
      </w:r>
      <w:r w:rsidRPr="004462EE">
        <w:rPr>
          <w:rFonts w:ascii="Times New Roman" w:hAnsi="Times New Roman" w:cs="Times New Roman"/>
          <w:sz w:val="24"/>
          <w:szCs w:val="24"/>
        </w:rPr>
        <w:t xml:space="preserve"> la estimación de</w:t>
      </w:r>
      <w:r w:rsidR="00E16457" w:rsidRPr="004462EE">
        <w:rPr>
          <w:rFonts w:ascii="Times New Roman" w:hAnsi="Times New Roman" w:cs="Times New Roman"/>
          <w:sz w:val="24"/>
          <w:szCs w:val="24"/>
        </w:rPr>
        <w:t xml:space="preserve"> la rentabilidad económica de la educación en </w:t>
      </w:r>
      <w:r w:rsidR="00AD45F8" w:rsidRPr="004462EE">
        <w:rPr>
          <w:rFonts w:ascii="Times New Roman" w:hAnsi="Times New Roman" w:cs="Times New Roman"/>
          <w:sz w:val="24"/>
          <w:szCs w:val="24"/>
        </w:rPr>
        <w:t>múltiples</w:t>
      </w:r>
      <w:r w:rsidR="00E16457" w:rsidRPr="004462EE">
        <w:rPr>
          <w:rFonts w:ascii="Times New Roman" w:hAnsi="Times New Roman" w:cs="Times New Roman"/>
          <w:sz w:val="24"/>
          <w:szCs w:val="24"/>
        </w:rPr>
        <w:t xml:space="preserve"> países</w:t>
      </w:r>
      <w:r w:rsidR="00CA722E" w:rsidRPr="004462EE">
        <w:rPr>
          <w:rFonts w:ascii="Times New Roman" w:hAnsi="Times New Roman" w:cs="Times New Roman"/>
          <w:sz w:val="24"/>
          <w:szCs w:val="24"/>
        </w:rPr>
        <w:t xml:space="preserve">; asimismo, una de las metodologías </w:t>
      </w:r>
      <w:r w:rsidR="00186112" w:rsidRPr="004462EE">
        <w:rPr>
          <w:rFonts w:ascii="Times New Roman" w:hAnsi="Times New Roman" w:cs="Times New Roman"/>
          <w:sz w:val="24"/>
          <w:szCs w:val="24"/>
        </w:rPr>
        <w:t>más</w:t>
      </w:r>
      <w:r w:rsidR="00CA722E" w:rsidRPr="004462EE">
        <w:rPr>
          <w:rFonts w:ascii="Times New Roman" w:hAnsi="Times New Roman" w:cs="Times New Roman"/>
          <w:sz w:val="24"/>
          <w:szCs w:val="24"/>
        </w:rPr>
        <w:t xml:space="preserve"> empleadas para la obtención de dicho objetivo es la regresión lineal simple</w:t>
      </w:r>
      <w:r w:rsidR="00E16457" w:rsidRPr="004462EE">
        <w:rPr>
          <w:rFonts w:ascii="Times New Roman" w:hAnsi="Times New Roman" w:cs="Times New Roman"/>
          <w:sz w:val="24"/>
          <w:szCs w:val="24"/>
        </w:rPr>
        <w:t xml:space="preserve"> </w:t>
      </w:r>
      <w:r w:rsidR="00CA722E" w:rsidRPr="004462EE">
        <w:rPr>
          <w:rFonts w:ascii="Times New Roman" w:hAnsi="Times New Roman" w:cs="Times New Roman"/>
          <w:sz w:val="24"/>
          <w:szCs w:val="24"/>
        </w:rPr>
        <w:t>o</w:t>
      </w:r>
      <w:r w:rsidR="00E16457" w:rsidRPr="004462EE">
        <w:rPr>
          <w:rFonts w:ascii="Times New Roman" w:hAnsi="Times New Roman" w:cs="Times New Roman"/>
          <w:sz w:val="24"/>
          <w:szCs w:val="24"/>
        </w:rPr>
        <w:t xml:space="preserve"> Mínimos Cuadrados Ordinario</w:t>
      </w:r>
      <w:r w:rsidR="00CA722E" w:rsidRPr="004462EE">
        <w:rPr>
          <w:rFonts w:ascii="Times New Roman" w:hAnsi="Times New Roman" w:cs="Times New Roman"/>
          <w:sz w:val="24"/>
          <w:szCs w:val="24"/>
        </w:rPr>
        <w:t>s</w:t>
      </w:r>
      <w:r w:rsidR="00E16457" w:rsidRPr="004462EE">
        <w:rPr>
          <w:rFonts w:ascii="Times New Roman" w:hAnsi="Times New Roman" w:cs="Times New Roman"/>
          <w:sz w:val="24"/>
          <w:szCs w:val="24"/>
        </w:rPr>
        <w:t xml:space="preserve"> (MCO) </w:t>
      </w:r>
      <w:r w:rsidR="00FE1EB0" w:rsidRPr="004462EE">
        <w:rPr>
          <w:rFonts w:ascii="Times New Roman" w:hAnsi="Times New Roman" w:cs="Times New Roman"/>
          <w:sz w:val="24"/>
          <w:szCs w:val="24"/>
        </w:rPr>
        <w:t>mediante</w:t>
      </w:r>
      <w:r w:rsidR="00E16457" w:rsidRPr="004462EE">
        <w:rPr>
          <w:rFonts w:ascii="Times New Roman" w:hAnsi="Times New Roman" w:cs="Times New Roman"/>
          <w:sz w:val="24"/>
          <w:szCs w:val="24"/>
        </w:rPr>
        <w:t xml:space="preserve"> la ecuación de </w:t>
      </w:r>
      <w:proofErr w:type="spellStart"/>
      <w:r w:rsidR="00E16457" w:rsidRPr="004462EE">
        <w:rPr>
          <w:rFonts w:ascii="Times New Roman" w:hAnsi="Times New Roman" w:cs="Times New Roman"/>
          <w:sz w:val="24"/>
          <w:szCs w:val="24"/>
        </w:rPr>
        <w:t>Mincer</w:t>
      </w:r>
      <w:proofErr w:type="spellEnd"/>
      <w:r w:rsidR="00E16457" w:rsidRPr="004462EE">
        <w:rPr>
          <w:rFonts w:ascii="Times New Roman" w:hAnsi="Times New Roman" w:cs="Times New Roman"/>
          <w:sz w:val="24"/>
          <w:szCs w:val="24"/>
        </w:rPr>
        <w:t xml:space="preserve"> (1974). </w:t>
      </w:r>
      <w:r w:rsidR="001F25A0" w:rsidRPr="004462EE">
        <w:rPr>
          <w:rFonts w:ascii="Times New Roman" w:hAnsi="Times New Roman" w:cs="Times New Roman"/>
          <w:sz w:val="24"/>
          <w:szCs w:val="24"/>
        </w:rPr>
        <w:t>Dicho modelo</w:t>
      </w:r>
      <w:r w:rsidR="00E16457" w:rsidRPr="004462EE">
        <w:rPr>
          <w:rFonts w:ascii="Times New Roman" w:hAnsi="Times New Roman" w:cs="Times New Roman"/>
          <w:sz w:val="24"/>
          <w:szCs w:val="24"/>
        </w:rPr>
        <w:t xml:space="preserve"> </w:t>
      </w:r>
      <w:r w:rsidR="00A32BB7" w:rsidRPr="004462EE">
        <w:rPr>
          <w:rFonts w:ascii="Times New Roman" w:hAnsi="Times New Roman" w:cs="Times New Roman"/>
          <w:sz w:val="24"/>
          <w:szCs w:val="24"/>
        </w:rPr>
        <w:t>es una función exponencial</w:t>
      </w:r>
      <w:r w:rsidR="00E16457" w:rsidRPr="004462EE">
        <w:rPr>
          <w:rFonts w:ascii="Times New Roman" w:hAnsi="Times New Roman" w:cs="Times New Roman"/>
          <w:sz w:val="24"/>
          <w:szCs w:val="24"/>
        </w:rPr>
        <w:t xml:space="preserve"> de dos variables</w:t>
      </w:r>
      <w:r w:rsidR="00B96024" w:rsidRPr="004462EE">
        <w:rPr>
          <w:rFonts w:ascii="Times New Roman" w:hAnsi="Times New Roman" w:cs="Times New Roman"/>
          <w:sz w:val="24"/>
          <w:szCs w:val="24"/>
        </w:rPr>
        <w:t>, el</w:t>
      </w:r>
      <w:r w:rsidR="00E16457" w:rsidRPr="004462EE">
        <w:rPr>
          <w:rFonts w:ascii="Times New Roman" w:hAnsi="Times New Roman" w:cs="Times New Roman"/>
          <w:sz w:val="24"/>
          <w:szCs w:val="24"/>
        </w:rPr>
        <w:t xml:space="preserve"> nivel de educación y</w:t>
      </w:r>
      <w:r w:rsidR="00B96024" w:rsidRPr="004462EE">
        <w:rPr>
          <w:rFonts w:ascii="Times New Roman" w:hAnsi="Times New Roman" w:cs="Times New Roman"/>
          <w:sz w:val="24"/>
          <w:szCs w:val="24"/>
        </w:rPr>
        <w:t xml:space="preserve"> la</w:t>
      </w:r>
      <w:r w:rsidR="00E16457" w:rsidRPr="004462EE">
        <w:rPr>
          <w:rFonts w:ascii="Times New Roman" w:hAnsi="Times New Roman" w:cs="Times New Roman"/>
          <w:sz w:val="24"/>
          <w:szCs w:val="24"/>
        </w:rPr>
        <w:t xml:space="preserve"> experiencia</w:t>
      </w:r>
      <w:r w:rsidR="006E43A6" w:rsidRPr="004462EE">
        <w:rPr>
          <w:rFonts w:ascii="Times New Roman" w:hAnsi="Times New Roman" w:cs="Times New Roman"/>
          <w:sz w:val="24"/>
          <w:szCs w:val="24"/>
        </w:rPr>
        <w:t>.</w:t>
      </w:r>
      <w:r w:rsidR="00E16457" w:rsidRPr="004462EE">
        <w:rPr>
          <w:rFonts w:ascii="Times New Roman" w:hAnsi="Times New Roman" w:cs="Times New Roman"/>
          <w:sz w:val="24"/>
          <w:szCs w:val="24"/>
        </w:rPr>
        <w:t xml:space="preserve"> </w:t>
      </w:r>
      <w:r w:rsidR="006E43A6" w:rsidRPr="004462EE">
        <w:rPr>
          <w:rFonts w:ascii="Times New Roman" w:hAnsi="Times New Roman" w:cs="Times New Roman"/>
          <w:sz w:val="24"/>
          <w:szCs w:val="24"/>
        </w:rPr>
        <w:t>Este modelo</w:t>
      </w:r>
      <w:r w:rsidR="0031300E" w:rsidRPr="004462EE">
        <w:rPr>
          <w:rFonts w:ascii="Times New Roman" w:hAnsi="Times New Roman" w:cs="Times New Roman"/>
          <w:sz w:val="24"/>
          <w:szCs w:val="24"/>
        </w:rPr>
        <w:t xml:space="preserve"> relaciona al</w:t>
      </w:r>
      <w:r w:rsidR="00E16457" w:rsidRPr="004462EE">
        <w:rPr>
          <w:rFonts w:ascii="Times New Roman" w:hAnsi="Times New Roman" w:cs="Times New Roman"/>
          <w:sz w:val="24"/>
          <w:szCs w:val="24"/>
        </w:rPr>
        <w:t xml:space="preserve"> ingreso </w:t>
      </w:r>
      <w:r w:rsidR="0031300E" w:rsidRPr="004462EE">
        <w:rPr>
          <w:rFonts w:ascii="Times New Roman" w:hAnsi="Times New Roman" w:cs="Times New Roman"/>
          <w:sz w:val="24"/>
          <w:szCs w:val="24"/>
        </w:rPr>
        <w:t>al nivel de</w:t>
      </w:r>
      <w:r w:rsidR="00E16457" w:rsidRPr="004462EE">
        <w:rPr>
          <w:rFonts w:ascii="Times New Roman" w:hAnsi="Times New Roman" w:cs="Times New Roman"/>
          <w:sz w:val="24"/>
          <w:szCs w:val="24"/>
        </w:rPr>
        <w:t xml:space="preserve"> escolaridad, la experiencia laboral y el cuadrado de ésta</w:t>
      </w:r>
      <w:r w:rsidR="0031300E" w:rsidRPr="004462EE">
        <w:rPr>
          <w:rFonts w:ascii="Times New Roman" w:hAnsi="Times New Roman" w:cs="Times New Roman"/>
          <w:sz w:val="24"/>
          <w:szCs w:val="24"/>
        </w:rPr>
        <w:t xml:space="preserve"> como una función del logaritmo del ingreso</w:t>
      </w:r>
      <w:r w:rsidR="00E16457" w:rsidRPr="004462EE">
        <w:rPr>
          <w:rFonts w:ascii="Times New Roman" w:hAnsi="Times New Roman" w:cs="Times New Roman"/>
          <w:sz w:val="24"/>
          <w:szCs w:val="24"/>
        </w:rPr>
        <w:t xml:space="preserve"> (Ordaz, 2007; Pantoja, 2010). </w:t>
      </w:r>
      <w:r w:rsidR="0031300E" w:rsidRPr="004462EE">
        <w:rPr>
          <w:rFonts w:ascii="Times New Roman" w:hAnsi="Times New Roman" w:cs="Times New Roman"/>
          <w:sz w:val="24"/>
          <w:szCs w:val="24"/>
        </w:rPr>
        <w:t>De forma</w:t>
      </w:r>
      <w:r w:rsidR="00E16457" w:rsidRPr="004462EE">
        <w:rPr>
          <w:rFonts w:ascii="Times New Roman" w:hAnsi="Times New Roman" w:cs="Times New Roman"/>
          <w:sz w:val="24"/>
          <w:szCs w:val="24"/>
        </w:rPr>
        <w:t xml:space="preserve"> matemátic</w:t>
      </w:r>
      <w:r w:rsidR="0031300E" w:rsidRPr="004462EE">
        <w:rPr>
          <w:rFonts w:ascii="Times New Roman" w:hAnsi="Times New Roman" w:cs="Times New Roman"/>
          <w:sz w:val="24"/>
          <w:szCs w:val="24"/>
        </w:rPr>
        <w:t>a</w:t>
      </w:r>
      <w:r w:rsidR="00E16457" w:rsidRPr="004462EE">
        <w:rPr>
          <w:rFonts w:ascii="Times New Roman" w:hAnsi="Times New Roman" w:cs="Times New Roman"/>
          <w:sz w:val="24"/>
          <w:szCs w:val="24"/>
        </w:rPr>
        <w:t xml:space="preserve"> se </w:t>
      </w:r>
      <w:r w:rsidR="0031300E" w:rsidRPr="004462EE">
        <w:rPr>
          <w:rFonts w:ascii="Times New Roman" w:hAnsi="Times New Roman" w:cs="Times New Roman"/>
          <w:sz w:val="24"/>
          <w:szCs w:val="24"/>
        </w:rPr>
        <w:t>puede expresar de la siguiente manera</w:t>
      </w:r>
      <w:r w:rsidR="00E16457" w:rsidRPr="004462EE">
        <w:rPr>
          <w:rFonts w:ascii="Times New Roman" w:hAnsi="Times New Roman" w:cs="Times New Roman"/>
          <w:sz w:val="24"/>
          <w:szCs w:val="24"/>
        </w:rPr>
        <w:t>:</w:t>
      </w:r>
    </w:p>
    <w:p w14:paraId="1AC74D6F" w14:textId="77777777" w:rsidR="00E16457" w:rsidRPr="004462EE" w:rsidRDefault="00E16457" w:rsidP="00E16457">
      <w:pPr>
        <w:autoSpaceDE w:val="0"/>
        <w:autoSpaceDN w:val="0"/>
        <w:adjustRightInd w:val="0"/>
        <w:spacing w:after="0" w:line="360" w:lineRule="auto"/>
        <w:jc w:val="both"/>
        <w:rPr>
          <w:rFonts w:ascii="Times New Roman" w:hAnsi="Times New Roman" w:cs="Times New Roman"/>
          <w:sz w:val="24"/>
          <w:szCs w:val="24"/>
        </w:rPr>
      </w:pPr>
      <w:r w:rsidRPr="004462EE">
        <w:rPr>
          <w:rFonts w:ascii="Times New Roman" w:hAnsi="Times New Roman" w:cs="Times New Roman"/>
          <w:i/>
          <w:sz w:val="24"/>
          <w:szCs w:val="24"/>
        </w:rPr>
        <w:t xml:space="preserve">                                          </w:t>
      </w:r>
      <w:proofErr w:type="spellStart"/>
      <w:r w:rsidRPr="004462EE">
        <w:rPr>
          <w:rFonts w:ascii="Times New Roman" w:hAnsi="Times New Roman" w:cs="Times New Roman"/>
          <w:i/>
          <w:sz w:val="24"/>
          <w:szCs w:val="24"/>
        </w:rPr>
        <w:t>lnY</w:t>
      </w:r>
      <w:r w:rsidRPr="004462EE">
        <w:rPr>
          <w:rFonts w:ascii="Times New Roman" w:hAnsi="Times New Roman" w:cs="Times New Roman"/>
          <w:i/>
          <w:sz w:val="24"/>
          <w:szCs w:val="24"/>
          <w:vertAlign w:val="subscript"/>
        </w:rPr>
        <w:t>i</w:t>
      </w:r>
      <w:proofErr w:type="spellEnd"/>
      <w:r w:rsidRPr="004462EE">
        <w:rPr>
          <w:rFonts w:ascii="Times New Roman" w:hAnsi="Times New Roman" w:cs="Times New Roman"/>
          <w:sz w:val="24"/>
          <w:szCs w:val="24"/>
        </w:rPr>
        <w:t xml:space="preserve"> = ϒ +  </w:t>
      </w:r>
      <w:r w:rsidR="008C7CB9" w:rsidRPr="004462EE">
        <w:rPr>
          <w:rFonts w:ascii="Times New Roman" w:hAnsi="Times New Roman" w:cs="Times New Roman"/>
          <w:noProof/>
          <w:position w:val="-10"/>
          <w:sz w:val="24"/>
          <w:szCs w:val="24"/>
        </w:rPr>
        <w:object w:dxaOrig="200" w:dyaOrig="320" w14:anchorId="794AA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5pt;height:16.5pt;mso-width-percent:0;mso-height-percent:0;mso-width-percent:0;mso-height-percent:0" o:ole="">
            <v:imagedata r:id="rId7" o:title=""/>
          </v:shape>
          <o:OLEObject Type="Embed" ProgID="Equation.3" ShapeID="_x0000_i1026" DrawAspect="Content" ObjectID="_1786792121" r:id="rId8"/>
        </w:object>
      </w:r>
      <w:proofErr w:type="spellStart"/>
      <w:r w:rsidRPr="004462EE">
        <w:rPr>
          <w:rFonts w:ascii="Times New Roman" w:hAnsi="Times New Roman" w:cs="Times New Roman"/>
          <w:i/>
          <w:sz w:val="24"/>
          <w:szCs w:val="24"/>
        </w:rPr>
        <w:t>ESC</w:t>
      </w:r>
      <w:r w:rsidRPr="004462EE">
        <w:rPr>
          <w:rFonts w:ascii="Times New Roman" w:hAnsi="Times New Roman" w:cs="Times New Roman"/>
          <w:i/>
          <w:sz w:val="24"/>
          <w:szCs w:val="24"/>
          <w:vertAlign w:val="subscript"/>
        </w:rPr>
        <w:t>i</w:t>
      </w:r>
      <w:proofErr w:type="spellEnd"/>
      <w:r w:rsidRPr="004462EE">
        <w:rPr>
          <w:rFonts w:ascii="Times New Roman" w:hAnsi="Times New Roman" w:cs="Times New Roman"/>
          <w:i/>
          <w:sz w:val="24"/>
          <w:szCs w:val="24"/>
        </w:rPr>
        <w:t xml:space="preserve"> + δ</w:t>
      </w:r>
      <w:r w:rsidRPr="004462EE">
        <w:rPr>
          <w:rFonts w:ascii="Times New Roman" w:hAnsi="Times New Roman" w:cs="Times New Roman"/>
          <w:i/>
          <w:sz w:val="24"/>
          <w:szCs w:val="24"/>
          <w:vertAlign w:val="subscript"/>
        </w:rPr>
        <w:t>1</w:t>
      </w:r>
      <w:r w:rsidRPr="004462EE">
        <w:rPr>
          <w:rFonts w:ascii="Times New Roman" w:hAnsi="Times New Roman" w:cs="Times New Roman"/>
          <w:i/>
          <w:sz w:val="24"/>
          <w:szCs w:val="24"/>
        </w:rPr>
        <w:t xml:space="preserve"> EXP + δ</w:t>
      </w:r>
      <w:r w:rsidRPr="004462EE">
        <w:rPr>
          <w:rFonts w:ascii="Times New Roman" w:hAnsi="Times New Roman" w:cs="Times New Roman"/>
          <w:i/>
          <w:sz w:val="24"/>
          <w:szCs w:val="24"/>
          <w:vertAlign w:val="subscript"/>
        </w:rPr>
        <w:t>2</w:t>
      </w:r>
      <w:r w:rsidRPr="004462EE">
        <w:rPr>
          <w:rFonts w:ascii="Times New Roman" w:hAnsi="Times New Roman" w:cs="Times New Roman"/>
          <w:i/>
          <w:sz w:val="24"/>
          <w:szCs w:val="24"/>
        </w:rPr>
        <w:t xml:space="preserve"> EXP</w:t>
      </w:r>
      <w:r w:rsidRPr="004462EE">
        <w:rPr>
          <w:rFonts w:ascii="Times New Roman" w:hAnsi="Times New Roman" w:cs="Times New Roman"/>
          <w:i/>
          <w:sz w:val="24"/>
          <w:szCs w:val="24"/>
          <w:vertAlign w:val="superscript"/>
        </w:rPr>
        <w:t>2</w:t>
      </w:r>
      <w:r w:rsidRPr="004462EE">
        <w:rPr>
          <w:rFonts w:ascii="Times New Roman" w:hAnsi="Times New Roman" w:cs="Times New Roman"/>
          <w:i/>
          <w:sz w:val="24"/>
          <w:szCs w:val="24"/>
        </w:rPr>
        <w:t xml:space="preserve"> +ε </w:t>
      </w:r>
      <w:r w:rsidRPr="004462EE">
        <w:rPr>
          <w:rFonts w:ascii="Times New Roman" w:hAnsi="Times New Roman" w:cs="Times New Roman"/>
          <w:sz w:val="24"/>
          <w:szCs w:val="24"/>
        </w:rPr>
        <w:t xml:space="preserve">                     </w:t>
      </w:r>
      <w:proofErr w:type="gramStart"/>
      <w:r w:rsidRPr="004462EE">
        <w:rPr>
          <w:rFonts w:ascii="Times New Roman" w:hAnsi="Times New Roman" w:cs="Times New Roman"/>
          <w:sz w:val="24"/>
          <w:szCs w:val="24"/>
        </w:rPr>
        <w:t xml:space="preserve">   (</w:t>
      </w:r>
      <w:proofErr w:type="gramEnd"/>
      <w:r w:rsidRPr="004462EE">
        <w:rPr>
          <w:rFonts w:ascii="Times New Roman" w:hAnsi="Times New Roman" w:cs="Times New Roman"/>
          <w:sz w:val="24"/>
          <w:szCs w:val="24"/>
        </w:rPr>
        <w:t>1)</w:t>
      </w:r>
    </w:p>
    <w:p w14:paraId="6AF26593" w14:textId="502B2764" w:rsidR="00E16457" w:rsidRPr="004462EE" w:rsidRDefault="00E16457" w:rsidP="00A938D3">
      <w:pPr>
        <w:autoSpaceDE w:val="0"/>
        <w:autoSpaceDN w:val="0"/>
        <w:adjustRightInd w:val="0"/>
        <w:spacing w:after="0" w:line="360" w:lineRule="auto"/>
        <w:ind w:firstLine="708"/>
        <w:jc w:val="both"/>
        <w:rPr>
          <w:rFonts w:ascii="Times New Roman" w:hAnsi="Times New Roman" w:cs="Times New Roman"/>
          <w:sz w:val="24"/>
          <w:szCs w:val="24"/>
        </w:rPr>
      </w:pPr>
      <w:r w:rsidRPr="004462EE">
        <w:rPr>
          <w:rFonts w:ascii="Times New Roman" w:hAnsi="Times New Roman" w:cs="Times New Roman"/>
          <w:sz w:val="24"/>
          <w:szCs w:val="24"/>
        </w:rPr>
        <w:t xml:space="preserve">Dónde: </w:t>
      </w:r>
      <w:proofErr w:type="spellStart"/>
      <w:r w:rsidRPr="004462EE">
        <w:rPr>
          <w:rFonts w:ascii="Times New Roman" w:hAnsi="Times New Roman" w:cs="Times New Roman"/>
          <w:i/>
          <w:iCs/>
          <w:sz w:val="24"/>
          <w:szCs w:val="24"/>
        </w:rPr>
        <w:t>lnY</w:t>
      </w:r>
      <w:proofErr w:type="spellEnd"/>
      <w:r w:rsidRPr="004462EE">
        <w:rPr>
          <w:rFonts w:ascii="Times New Roman" w:hAnsi="Times New Roman" w:cs="Times New Roman"/>
          <w:sz w:val="24"/>
          <w:szCs w:val="24"/>
        </w:rPr>
        <w:t xml:space="preserve">: </w:t>
      </w:r>
      <w:r w:rsidR="00FF3F81" w:rsidRPr="004462EE">
        <w:rPr>
          <w:rFonts w:ascii="Times New Roman" w:hAnsi="Times New Roman" w:cs="Times New Roman"/>
          <w:sz w:val="24"/>
          <w:szCs w:val="24"/>
        </w:rPr>
        <w:t>es</w:t>
      </w:r>
      <w:r w:rsidRPr="004462EE">
        <w:rPr>
          <w:rFonts w:ascii="Times New Roman" w:hAnsi="Times New Roman" w:cs="Times New Roman"/>
          <w:sz w:val="24"/>
          <w:szCs w:val="24"/>
        </w:rPr>
        <w:t xml:space="preserve"> el logaritmo del ingreso; ESC: años de escolaridad; EXP: la experiencia laboral y EXP</w:t>
      </w:r>
      <w:r w:rsidRPr="004462EE">
        <w:rPr>
          <w:rFonts w:ascii="Times New Roman" w:hAnsi="Times New Roman" w:cs="Times New Roman"/>
          <w:sz w:val="24"/>
          <w:szCs w:val="24"/>
          <w:vertAlign w:val="superscript"/>
        </w:rPr>
        <w:t>2</w:t>
      </w:r>
      <w:r w:rsidRPr="004462EE">
        <w:rPr>
          <w:rFonts w:ascii="Times New Roman" w:hAnsi="Times New Roman" w:cs="Times New Roman"/>
          <w:sz w:val="24"/>
          <w:szCs w:val="24"/>
        </w:rPr>
        <w:t>: el cuadrado de la experiencia laboral.</w:t>
      </w:r>
    </w:p>
    <w:p w14:paraId="71D283BD" w14:textId="31BD435C" w:rsidR="00E16457" w:rsidRPr="004462EE" w:rsidRDefault="00954951" w:rsidP="00A938D3">
      <w:pPr>
        <w:autoSpaceDE w:val="0"/>
        <w:autoSpaceDN w:val="0"/>
        <w:adjustRightInd w:val="0"/>
        <w:spacing w:after="0" w:line="360" w:lineRule="auto"/>
        <w:ind w:firstLine="708"/>
        <w:jc w:val="both"/>
        <w:rPr>
          <w:rFonts w:ascii="Times New Roman" w:hAnsi="Times New Roman" w:cs="Times New Roman"/>
          <w:sz w:val="24"/>
          <w:szCs w:val="24"/>
        </w:rPr>
      </w:pPr>
      <w:r w:rsidRPr="004462EE">
        <w:rPr>
          <w:rFonts w:ascii="Times New Roman" w:hAnsi="Times New Roman" w:cs="Times New Roman"/>
          <w:sz w:val="24"/>
          <w:szCs w:val="24"/>
        </w:rPr>
        <w:t>La variable cuadrática EXP</w:t>
      </w:r>
      <w:r w:rsidRPr="004462EE">
        <w:rPr>
          <w:rFonts w:ascii="Times New Roman" w:hAnsi="Times New Roman" w:cs="Times New Roman"/>
          <w:sz w:val="24"/>
          <w:szCs w:val="24"/>
          <w:vertAlign w:val="superscript"/>
        </w:rPr>
        <w:t>2</w:t>
      </w:r>
      <w:r w:rsidRPr="004462EE">
        <w:rPr>
          <w:rFonts w:ascii="Times New Roman" w:hAnsi="Times New Roman" w:cs="Times New Roman"/>
          <w:sz w:val="24"/>
          <w:szCs w:val="24"/>
        </w:rPr>
        <w:t xml:space="preserve"> puede ser interpretada como la variabilidad decreciente en el tiempo de los rendimientos económicos de un </w:t>
      </w:r>
      <w:r w:rsidR="00941A98" w:rsidRPr="004462EE">
        <w:rPr>
          <w:rFonts w:ascii="Times New Roman" w:hAnsi="Times New Roman" w:cs="Times New Roman"/>
          <w:sz w:val="24"/>
          <w:szCs w:val="24"/>
        </w:rPr>
        <w:t>individuo</w:t>
      </w:r>
      <w:r w:rsidR="00941A98" w:rsidRPr="004462EE">
        <w:rPr>
          <w:rFonts w:ascii="Times New Roman" w:hAnsi="Times New Roman" w:cs="Times New Roman"/>
          <w:sz w:val="24"/>
          <w:szCs w:val="24"/>
          <w:vertAlign w:val="superscript"/>
        </w:rPr>
        <w:t>,</w:t>
      </w:r>
      <w:r w:rsidRPr="004462EE">
        <w:rPr>
          <w:rFonts w:ascii="Times New Roman" w:hAnsi="Times New Roman" w:cs="Times New Roman"/>
          <w:sz w:val="24"/>
          <w:szCs w:val="24"/>
        </w:rPr>
        <w:t xml:space="preserve"> buscando el punto de inflexión cuando se alcanza el máximo de los ingresos </w:t>
      </w:r>
      <w:r w:rsidR="00186112" w:rsidRPr="004462EE">
        <w:rPr>
          <w:rFonts w:ascii="Times New Roman" w:hAnsi="Times New Roman" w:cs="Times New Roman"/>
          <w:sz w:val="24"/>
          <w:szCs w:val="24"/>
        </w:rPr>
        <w:t>de acuerdo con el</w:t>
      </w:r>
      <w:r w:rsidRPr="004462EE">
        <w:rPr>
          <w:rFonts w:ascii="Times New Roman" w:hAnsi="Times New Roman" w:cs="Times New Roman"/>
          <w:sz w:val="24"/>
          <w:szCs w:val="24"/>
        </w:rPr>
        <w:t xml:space="preserve"> nivel de experiencia a lo largo de la vida laboral de un individuo (Pantoja</w:t>
      </w:r>
      <w:r w:rsidR="00AE465A" w:rsidRPr="004462EE">
        <w:rPr>
          <w:rFonts w:ascii="Times New Roman" w:hAnsi="Times New Roman" w:cs="Times New Roman"/>
          <w:sz w:val="24"/>
          <w:szCs w:val="24"/>
        </w:rPr>
        <w:t xml:space="preserve">, </w:t>
      </w:r>
      <w:r w:rsidRPr="004462EE">
        <w:rPr>
          <w:rFonts w:ascii="Times New Roman" w:hAnsi="Times New Roman" w:cs="Times New Roman"/>
          <w:sz w:val="24"/>
          <w:szCs w:val="24"/>
        </w:rPr>
        <w:t>2010</w:t>
      </w:r>
      <w:r w:rsidR="007F54CD" w:rsidRPr="004462EE">
        <w:rPr>
          <w:rFonts w:ascii="Times New Roman" w:hAnsi="Times New Roman" w:cs="Times New Roman"/>
          <w:sz w:val="24"/>
          <w:szCs w:val="24"/>
        </w:rPr>
        <w:t>;</w:t>
      </w:r>
      <w:r w:rsidRPr="004462EE">
        <w:rPr>
          <w:rFonts w:ascii="Times New Roman" w:hAnsi="Times New Roman" w:cs="Times New Roman"/>
          <w:sz w:val="24"/>
          <w:szCs w:val="24"/>
        </w:rPr>
        <w:t xml:space="preserve"> </w:t>
      </w:r>
      <w:r w:rsidRPr="004462EE">
        <w:rPr>
          <w:rFonts w:ascii="Times New Roman" w:hAnsi="Times New Roman" w:cs="Times New Roman"/>
          <w:iCs/>
          <w:color w:val="000000"/>
          <w:sz w:val="24"/>
          <w:szCs w:val="24"/>
        </w:rPr>
        <w:t>Teijeiro</w:t>
      </w:r>
      <w:r w:rsidRPr="004462EE">
        <w:rPr>
          <w:rFonts w:ascii="Times New Roman" w:hAnsi="Times New Roman" w:cs="Times New Roman"/>
          <w:sz w:val="24"/>
          <w:szCs w:val="24"/>
        </w:rPr>
        <w:t xml:space="preserve"> </w:t>
      </w:r>
      <w:r w:rsidR="00A938D3" w:rsidRPr="004462EE">
        <w:rPr>
          <w:rFonts w:ascii="Times New Roman" w:hAnsi="Times New Roman" w:cs="Times New Roman"/>
          <w:sz w:val="24"/>
          <w:szCs w:val="24"/>
        </w:rPr>
        <w:t xml:space="preserve">y Freire, </w:t>
      </w:r>
      <w:r w:rsidRPr="004462EE">
        <w:rPr>
          <w:rFonts w:ascii="Times New Roman" w:hAnsi="Times New Roman" w:cs="Times New Roman"/>
          <w:sz w:val="24"/>
          <w:szCs w:val="24"/>
        </w:rPr>
        <w:t>2010).</w:t>
      </w:r>
      <w:r w:rsidR="00FF21C3" w:rsidRPr="004462EE">
        <w:rPr>
          <w:rFonts w:ascii="Times New Roman" w:hAnsi="Times New Roman" w:cs="Times New Roman"/>
          <w:sz w:val="24"/>
          <w:szCs w:val="24"/>
        </w:rPr>
        <w:t xml:space="preserve"> La teoría de los perfiles edad-ingresos nos señala que al inicio la experiencia y el ingreso económico muestran una correlación positiva, pero en algún punto, esta relación se invierte. </w:t>
      </w:r>
      <w:r w:rsidR="00E16457" w:rsidRPr="004462EE">
        <w:rPr>
          <w:rFonts w:ascii="Times New Roman" w:hAnsi="Times New Roman" w:cs="Times New Roman"/>
          <w:sz w:val="24"/>
          <w:szCs w:val="24"/>
        </w:rPr>
        <w:t xml:space="preserve">El coeficiente asociado a la escolaridad </w:t>
      </w:r>
      <w:r w:rsidR="001D4AB7" w:rsidRPr="004462EE">
        <w:rPr>
          <w:rFonts w:ascii="Times New Roman" w:hAnsi="Times New Roman" w:cs="Times New Roman"/>
          <w:sz w:val="24"/>
          <w:szCs w:val="24"/>
        </w:rPr>
        <w:t xml:space="preserve">en el modelo </w:t>
      </w:r>
      <w:proofErr w:type="spellStart"/>
      <w:r w:rsidR="001D4AB7" w:rsidRPr="004462EE">
        <w:rPr>
          <w:rFonts w:ascii="Times New Roman" w:hAnsi="Times New Roman" w:cs="Times New Roman"/>
          <w:sz w:val="24"/>
          <w:szCs w:val="24"/>
        </w:rPr>
        <w:t>Mincer</w:t>
      </w:r>
      <w:proofErr w:type="spellEnd"/>
      <w:r w:rsidR="001D4AB7" w:rsidRPr="004462EE">
        <w:rPr>
          <w:rFonts w:ascii="Times New Roman" w:hAnsi="Times New Roman" w:cs="Times New Roman"/>
          <w:sz w:val="24"/>
          <w:szCs w:val="24"/>
        </w:rPr>
        <w:t xml:space="preserve"> </w:t>
      </w:r>
      <w:r w:rsidR="00E16457" w:rsidRPr="004462EE">
        <w:rPr>
          <w:rFonts w:ascii="Times New Roman" w:hAnsi="Times New Roman" w:cs="Times New Roman"/>
          <w:sz w:val="24"/>
          <w:szCs w:val="24"/>
        </w:rPr>
        <w:t xml:space="preserve">es </w:t>
      </w:r>
      <w:r w:rsidR="008C7CB9" w:rsidRPr="004462EE">
        <w:rPr>
          <w:rFonts w:ascii="Times New Roman" w:hAnsi="Times New Roman" w:cs="Times New Roman"/>
          <w:noProof/>
          <w:position w:val="-10"/>
          <w:sz w:val="24"/>
          <w:szCs w:val="24"/>
        </w:rPr>
        <w:object w:dxaOrig="200" w:dyaOrig="320" w14:anchorId="6BE805FC">
          <v:shape id="_x0000_i1027" type="#_x0000_t75" alt="" style="width:10.5pt;height:16.5pt;mso-width-percent:0;mso-height-percent:0;mso-width-percent:0;mso-height-percent:0" o:ole="">
            <v:imagedata r:id="rId7" o:title=""/>
          </v:shape>
          <o:OLEObject Type="Embed" ProgID="Equation.3" ShapeID="_x0000_i1027" DrawAspect="Content" ObjectID="_1786792122" r:id="rId9"/>
        </w:object>
      </w:r>
      <w:r w:rsidR="00E16457" w:rsidRPr="004462EE">
        <w:rPr>
          <w:rFonts w:ascii="Times New Roman" w:hAnsi="Times New Roman" w:cs="Times New Roman"/>
          <w:sz w:val="24"/>
          <w:szCs w:val="24"/>
        </w:rPr>
        <w:t xml:space="preserve">, </w:t>
      </w:r>
      <w:r w:rsidR="001D4AB7" w:rsidRPr="004462EE">
        <w:rPr>
          <w:rFonts w:ascii="Times New Roman" w:hAnsi="Times New Roman" w:cs="Times New Roman"/>
          <w:sz w:val="24"/>
          <w:szCs w:val="24"/>
        </w:rPr>
        <w:t>que puede interpretarse como</w:t>
      </w:r>
      <w:r w:rsidR="00E16457" w:rsidRPr="004462EE">
        <w:rPr>
          <w:rFonts w:ascii="Times New Roman" w:hAnsi="Times New Roman" w:cs="Times New Roman"/>
          <w:sz w:val="24"/>
          <w:szCs w:val="24"/>
        </w:rPr>
        <w:t xml:space="preserve"> </w:t>
      </w:r>
      <w:r w:rsidR="00DF2D72" w:rsidRPr="004462EE">
        <w:rPr>
          <w:rFonts w:ascii="Times New Roman" w:hAnsi="Times New Roman" w:cs="Times New Roman"/>
          <w:sz w:val="24"/>
          <w:szCs w:val="24"/>
        </w:rPr>
        <w:t>la</w:t>
      </w:r>
      <w:r w:rsidR="00E16457" w:rsidRPr="004462EE">
        <w:rPr>
          <w:rFonts w:ascii="Times New Roman" w:hAnsi="Times New Roman" w:cs="Times New Roman"/>
          <w:sz w:val="24"/>
          <w:szCs w:val="24"/>
        </w:rPr>
        <w:t xml:space="preserve"> estimación de la rentabilidad de la educación</w:t>
      </w:r>
      <w:r w:rsidR="00A938D3" w:rsidRPr="004462EE">
        <w:rPr>
          <w:rFonts w:ascii="Times New Roman" w:hAnsi="Times New Roman" w:cs="Times New Roman"/>
          <w:sz w:val="24"/>
          <w:szCs w:val="24"/>
        </w:rPr>
        <w:t>;</w:t>
      </w:r>
      <w:r w:rsidR="00E16457" w:rsidRPr="004462EE">
        <w:rPr>
          <w:rFonts w:ascii="Times New Roman" w:hAnsi="Times New Roman" w:cs="Times New Roman"/>
          <w:sz w:val="24"/>
          <w:szCs w:val="24"/>
        </w:rPr>
        <w:t xml:space="preserve"> </w:t>
      </w:r>
      <w:r w:rsidR="00B13A67" w:rsidRPr="004462EE">
        <w:rPr>
          <w:rFonts w:ascii="Times New Roman" w:hAnsi="Times New Roman" w:cs="Times New Roman"/>
          <w:sz w:val="24"/>
          <w:szCs w:val="24"/>
        </w:rPr>
        <w:t>es decir,</w:t>
      </w:r>
      <w:r w:rsidR="00E16457" w:rsidRPr="004462EE">
        <w:rPr>
          <w:rFonts w:ascii="Times New Roman" w:hAnsi="Times New Roman" w:cs="Times New Roman"/>
          <w:sz w:val="24"/>
          <w:szCs w:val="24"/>
        </w:rPr>
        <w:t xml:space="preserve"> la </w:t>
      </w:r>
      <w:r w:rsidR="00CE2F75" w:rsidRPr="004462EE">
        <w:rPr>
          <w:rFonts w:ascii="Times New Roman" w:hAnsi="Times New Roman" w:cs="Times New Roman"/>
          <w:sz w:val="24"/>
          <w:szCs w:val="24"/>
        </w:rPr>
        <w:t xml:space="preserve">variabilidad del ingreso en términos porcentuales como respuesta </w:t>
      </w:r>
      <w:r w:rsidR="00A86E54" w:rsidRPr="004462EE">
        <w:rPr>
          <w:rFonts w:ascii="Times New Roman" w:hAnsi="Times New Roman" w:cs="Times New Roman"/>
          <w:sz w:val="24"/>
          <w:szCs w:val="24"/>
        </w:rPr>
        <w:t xml:space="preserve">a cada variación unitaria en el nivel de </w:t>
      </w:r>
      <w:r w:rsidR="00521ACC" w:rsidRPr="004462EE">
        <w:rPr>
          <w:rFonts w:ascii="Times New Roman" w:hAnsi="Times New Roman" w:cs="Times New Roman"/>
          <w:sz w:val="24"/>
          <w:szCs w:val="24"/>
        </w:rPr>
        <w:t>educación.</w:t>
      </w:r>
      <w:r w:rsidR="00FD3386" w:rsidRPr="004462EE">
        <w:rPr>
          <w:rFonts w:ascii="Times New Roman" w:hAnsi="Times New Roman" w:cs="Times New Roman"/>
          <w:sz w:val="24"/>
          <w:szCs w:val="24"/>
        </w:rPr>
        <w:t xml:space="preserve"> Dicho de otra manera</w:t>
      </w:r>
      <w:r w:rsidR="00E16457" w:rsidRPr="004462EE">
        <w:rPr>
          <w:rFonts w:ascii="Times New Roman" w:hAnsi="Times New Roman" w:cs="Times New Roman"/>
          <w:sz w:val="24"/>
          <w:szCs w:val="24"/>
        </w:rPr>
        <w:t xml:space="preserve">, </w:t>
      </w:r>
      <w:r w:rsidR="006A2EEA" w:rsidRPr="004462EE">
        <w:rPr>
          <w:rFonts w:ascii="Times New Roman" w:hAnsi="Times New Roman" w:cs="Times New Roman"/>
          <w:sz w:val="24"/>
          <w:szCs w:val="24"/>
        </w:rPr>
        <w:t>explica el efecto de un año extra de educación</w:t>
      </w:r>
      <w:r w:rsidR="00E16457" w:rsidRPr="004462EE">
        <w:rPr>
          <w:rFonts w:ascii="Times New Roman" w:hAnsi="Times New Roman" w:cs="Times New Roman"/>
          <w:sz w:val="24"/>
          <w:szCs w:val="24"/>
        </w:rPr>
        <w:t xml:space="preserve"> </w:t>
      </w:r>
      <w:r w:rsidR="006A2EEA" w:rsidRPr="004462EE">
        <w:rPr>
          <w:rFonts w:ascii="Times New Roman" w:hAnsi="Times New Roman" w:cs="Times New Roman"/>
          <w:sz w:val="24"/>
          <w:szCs w:val="24"/>
        </w:rPr>
        <w:t xml:space="preserve">sobre </w:t>
      </w:r>
      <w:r w:rsidR="00E16457" w:rsidRPr="004462EE">
        <w:rPr>
          <w:rFonts w:ascii="Times New Roman" w:hAnsi="Times New Roman" w:cs="Times New Roman"/>
          <w:sz w:val="24"/>
          <w:szCs w:val="24"/>
        </w:rPr>
        <w:t>la tasa de rendimiento</w:t>
      </w:r>
      <w:r w:rsidR="00FD3386" w:rsidRPr="004462EE">
        <w:rPr>
          <w:rFonts w:ascii="Times New Roman" w:hAnsi="Times New Roman" w:cs="Times New Roman"/>
          <w:sz w:val="24"/>
          <w:szCs w:val="24"/>
        </w:rPr>
        <w:t>,</w:t>
      </w:r>
      <w:r w:rsidR="00E16457" w:rsidRPr="004462EE">
        <w:rPr>
          <w:rFonts w:ascii="Times New Roman" w:hAnsi="Times New Roman" w:cs="Times New Roman"/>
          <w:sz w:val="24"/>
          <w:szCs w:val="24"/>
        </w:rPr>
        <w:t xml:space="preserve"> </w:t>
      </w:r>
      <w:r w:rsidR="00FD3386" w:rsidRPr="004462EE">
        <w:rPr>
          <w:rFonts w:ascii="Times New Roman" w:hAnsi="Times New Roman" w:cs="Times New Roman"/>
          <w:sz w:val="24"/>
          <w:szCs w:val="24"/>
        </w:rPr>
        <w:t>sin hacer referencia a un</w:t>
      </w:r>
      <w:r w:rsidR="00E16457" w:rsidRPr="004462EE">
        <w:rPr>
          <w:rFonts w:ascii="Times New Roman" w:hAnsi="Times New Roman" w:cs="Times New Roman"/>
          <w:sz w:val="24"/>
          <w:szCs w:val="24"/>
        </w:rPr>
        <w:t xml:space="preserve"> nivel educativo</w:t>
      </w:r>
      <w:r w:rsidR="00FD3386" w:rsidRPr="004462EE">
        <w:rPr>
          <w:rFonts w:ascii="Times New Roman" w:hAnsi="Times New Roman" w:cs="Times New Roman"/>
          <w:sz w:val="24"/>
          <w:szCs w:val="24"/>
        </w:rPr>
        <w:t xml:space="preserve"> en particular</w:t>
      </w:r>
      <w:r w:rsidR="005B63D7" w:rsidRPr="004462EE">
        <w:rPr>
          <w:rFonts w:ascii="Times New Roman" w:hAnsi="Times New Roman" w:cs="Times New Roman"/>
          <w:sz w:val="24"/>
          <w:szCs w:val="24"/>
        </w:rPr>
        <w:t>.</w:t>
      </w:r>
      <w:r w:rsidR="00E16457" w:rsidRPr="004462EE">
        <w:rPr>
          <w:rFonts w:ascii="Times New Roman" w:hAnsi="Times New Roman" w:cs="Times New Roman"/>
          <w:position w:val="-10"/>
          <w:sz w:val="24"/>
          <w:szCs w:val="24"/>
        </w:rPr>
        <w:t xml:space="preserve"> </w:t>
      </w:r>
      <w:r w:rsidR="006A2EEA" w:rsidRPr="004462EE">
        <w:rPr>
          <w:rFonts w:ascii="Times New Roman" w:hAnsi="Times New Roman" w:cs="Times New Roman"/>
          <w:sz w:val="24"/>
          <w:szCs w:val="24"/>
        </w:rPr>
        <w:t xml:space="preserve">La </w:t>
      </w:r>
      <w:r w:rsidR="00681FDF" w:rsidRPr="004462EE">
        <w:rPr>
          <w:rFonts w:ascii="Times New Roman" w:hAnsi="Times New Roman" w:cs="Times New Roman"/>
          <w:sz w:val="24"/>
          <w:szCs w:val="24"/>
        </w:rPr>
        <w:t>contribución</w:t>
      </w:r>
      <w:r w:rsidR="00E16457" w:rsidRPr="004462EE">
        <w:rPr>
          <w:rFonts w:ascii="Times New Roman" w:hAnsi="Times New Roman" w:cs="Times New Roman"/>
          <w:sz w:val="24"/>
          <w:szCs w:val="24"/>
        </w:rPr>
        <w:t xml:space="preserve"> de la experiencia al ingreso de</w:t>
      </w:r>
      <w:r w:rsidR="0013249B" w:rsidRPr="004462EE">
        <w:rPr>
          <w:rFonts w:ascii="Times New Roman" w:hAnsi="Times New Roman" w:cs="Times New Roman"/>
          <w:sz w:val="24"/>
          <w:szCs w:val="24"/>
        </w:rPr>
        <w:t>l</w:t>
      </w:r>
      <w:r w:rsidR="00E16457" w:rsidRPr="004462EE">
        <w:rPr>
          <w:rFonts w:ascii="Times New Roman" w:hAnsi="Times New Roman" w:cs="Times New Roman"/>
          <w:sz w:val="24"/>
          <w:szCs w:val="24"/>
        </w:rPr>
        <w:t xml:space="preserve"> individuo</w:t>
      </w:r>
      <w:r w:rsidR="005B63D7" w:rsidRPr="004462EE">
        <w:rPr>
          <w:rFonts w:ascii="Times New Roman" w:hAnsi="Times New Roman" w:cs="Times New Roman"/>
          <w:sz w:val="24"/>
          <w:szCs w:val="24"/>
        </w:rPr>
        <w:t xml:space="preserve"> se representa mediante </w:t>
      </w:r>
      <w:r w:rsidR="005B63D7" w:rsidRPr="004462EE">
        <w:rPr>
          <w:rFonts w:ascii="Times New Roman" w:hAnsi="Times New Roman" w:cs="Times New Roman"/>
          <w:i/>
          <w:sz w:val="24"/>
          <w:szCs w:val="24"/>
        </w:rPr>
        <w:t>δ</w:t>
      </w:r>
      <w:r w:rsidR="005B63D7" w:rsidRPr="004462EE">
        <w:rPr>
          <w:rFonts w:ascii="Times New Roman" w:hAnsi="Times New Roman" w:cs="Times New Roman"/>
          <w:i/>
          <w:sz w:val="24"/>
          <w:szCs w:val="24"/>
          <w:vertAlign w:val="subscript"/>
        </w:rPr>
        <w:t>1</w:t>
      </w:r>
      <w:r w:rsidR="00E16457" w:rsidRPr="004462EE">
        <w:rPr>
          <w:rFonts w:ascii="Times New Roman" w:hAnsi="Times New Roman" w:cs="Times New Roman"/>
          <w:sz w:val="24"/>
          <w:szCs w:val="24"/>
        </w:rPr>
        <w:t xml:space="preserve">. </w:t>
      </w:r>
      <w:r w:rsidR="00186112" w:rsidRPr="004462EE">
        <w:rPr>
          <w:rFonts w:ascii="Times New Roman" w:hAnsi="Times New Roman" w:cs="Times New Roman"/>
          <w:sz w:val="24"/>
          <w:szCs w:val="24"/>
        </w:rPr>
        <w:t>De acuerdo con</w:t>
      </w:r>
      <w:r w:rsidR="0013249B" w:rsidRPr="004462EE">
        <w:rPr>
          <w:rFonts w:ascii="Times New Roman" w:hAnsi="Times New Roman" w:cs="Times New Roman"/>
          <w:sz w:val="24"/>
          <w:szCs w:val="24"/>
        </w:rPr>
        <w:t xml:space="preserve"> la teoría</w:t>
      </w:r>
      <w:r w:rsidR="00E16457" w:rsidRPr="004462EE">
        <w:rPr>
          <w:rFonts w:ascii="Times New Roman" w:hAnsi="Times New Roman" w:cs="Times New Roman"/>
          <w:sz w:val="24"/>
          <w:szCs w:val="24"/>
        </w:rPr>
        <w:t>,</w:t>
      </w:r>
      <w:r w:rsidR="00EC4CAF" w:rsidRPr="004462EE">
        <w:rPr>
          <w:rFonts w:ascii="Times New Roman" w:hAnsi="Times New Roman" w:cs="Times New Roman"/>
          <w:sz w:val="24"/>
          <w:szCs w:val="24"/>
        </w:rPr>
        <w:t xml:space="preserve"> los coeficientes</w:t>
      </w:r>
      <w:r w:rsidR="00E16457" w:rsidRPr="004462EE">
        <w:rPr>
          <w:rFonts w:ascii="Times New Roman" w:hAnsi="Times New Roman" w:cs="Times New Roman"/>
          <w:sz w:val="24"/>
          <w:szCs w:val="24"/>
        </w:rPr>
        <w:t xml:space="preserve"> </w:t>
      </w:r>
      <w:r w:rsidR="008C7CB9" w:rsidRPr="004462EE">
        <w:rPr>
          <w:rFonts w:ascii="Times New Roman" w:hAnsi="Times New Roman" w:cs="Times New Roman"/>
          <w:noProof/>
          <w:position w:val="-10"/>
          <w:sz w:val="24"/>
          <w:szCs w:val="24"/>
          <w:shd w:val="pct15" w:color="auto" w:fill="FFFFFF"/>
        </w:rPr>
        <w:object w:dxaOrig="200" w:dyaOrig="320" w14:anchorId="208250C8">
          <v:shape id="_x0000_i1028" type="#_x0000_t75" alt="" style="width:10.5pt;height:16.5pt;mso-width-percent:0;mso-height-percent:0;mso-width-percent:0;mso-height-percent:0" o:ole="">
            <v:imagedata r:id="rId7" o:title=""/>
          </v:shape>
          <o:OLEObject Type="Embed" ProgID="Equation.3" ShapeID="_x0000_i1028" DrawAspect="Content" ObjectID="_1786792123" r:id="rId10"/>
        </w:object>
      </w:r>
      <w:r w:rsidR="00E16457" w:rsidRPr="004462EE">
        <w:rPr>
          <w:rFonts w:ascii="Times New Roman" w:hAnsi="Times New Roman" w:cs="Times New Roman"/>
          <w:sz w:val="24"/>
          <w:szCs w:val="24"/>
        </w:rPr>
        <w:t xml:space="preserve"> y</w:t>
      </w:r>
      <w:r w:rsidR="00E16457" w:rsidRPr="004462EE">
        <w:rPr>
          <w:rFonts w:ascii="Times New Roman" w:hAnsi="Times New Roman" w:cs="Times New Roman"/>
          <w:position w:val="-10"/>
          <w:sz w:val="24"/>
          <w:szCs w:val="24"/>
        </w:rPr>
        <w:t xml:space="preserve"> </w:t>
      </w:r>
      <w:r w:rsidR="00E16457" w:rsidRPr="004462EE">
        <w:rPr>
          <w:rFonts w:ascii="Times New Roman" w:hAnsi="Times New Roman" w:cs="Times New Roman"/>
          <w:i/>
          <w:sz w:val="24"/>
          <w:szCs w:val="24"/>
        </w:rPr>
        <w:t>δ</w:t>
      </w:r>
      <w:r w:rsidR="00E16457" w:rsidRPr="004462EE">
        <w:rPr>
          <w:rFonts w:ascii="Times New Roman" w:hAnsi="Times New Roman" w:cs="Times New Roman"/>
          <w:i/>
          <w:sz w:val="24"/>
          <w:szCs w:val="24"/>
          <w:vertAlign w:val="subscript"/>
        </w:rPr>
        <w:t>1</w:t>
      </w:r>
      <w:r w:rsidR="00E16457" w:rsidRPr="004462EE">
        <w:rPr>
          <w:rFonts w:ascii="Times New Roman" w:hAnsi="Times New Roman" w:cs="Times New Roman"/>
          <w:sz w:val="24"/>
          <w:szCs w:val="24"/>
        </w:rPr>
        <w:t xml:space="preserve"> deben </w:t>
      </w:r>
      <w:r w:rsidR="00EC4CAF" w:rsidRPr="004462EE">
        <w:rPr>
          <w:rFonts w:ascii="Times New Roman" w:hAnsi="Times New Roman" w:cs="Times New Roman"/>
          <w:sz w:val="24"/>
          <w:szCs w:val="24"/>
        </w:rPr>
        <w:t>mostrar un</w:t>
      </w:r>
      <w:r w:rsidR="00E16457" w:rsidRPr="004462EE">
        <w:rPr>
          <w:rFonts w:ascii="Times New Roman" w:hAnsi="Times New Roman" w:cs="Times New Roman"/>
          <w:sz w:val="24"/>
          <w:szCs w:val="24"/>
        </w:rPr>
        <w:t xml:space="preserve"> signo positivo</w:t>
      </w:r>
      <w:r w:rsidR="00EC4CAF" w:rsidRPr="004462EE">
        <w:rPr>
          <w:rFonts w:ascii="Times New Roman" w:hAnsi="Times New Roman" w:cs="Times New Roman"/>
          <w:sz w:val="24"/>
          <w:szCs w:val="24"/>
        </w:rPr>
        <w:t>, mientras que</w:t>
      </w:r>
      <w:r w:rsidR="00E16457" w:rsidRPr="004462EE">
        <w:rPr>
          <w:rFonts w:ascii="Times New Roman" w:hAnsi="Times New Roman" w:cs="Times New Roman"/>
          <w:sz w:val="24"/>
          <w:szCs w:val="24"/>
        </w:rPr>
        <w:t xml:space="preserve"> </w:t>
      </w:r>
      <w:r w:rsidR="00E16457" w:rsidRPr="004462EE">
        <w:rPr>
          <w:rFonts w:ascii="Times New Roman" w:hAnsi="Times New Roman" w:cs="Times New Roman"/>
          <w:i/>
          <w:sz w:val="24"/>
          <w:szCs w:val="24"/>
        </w:rPr>
        <w:t>δ</w:t>
      </w:r>
      <w:r w:rsidR="00E16457" w:rsidRPr="004462EE">
        <w:rPr>
          <w:rFonts w:ascii="Times New Roman" w:hAnsi="Times New Roman" w:cs="Times New Roman"/>
          <w:i/>
          <w:sz w:val="24"/>
          <w:szCs w:val="24"/>
          <w:vertAlign w:val="subscript"/>
        </w:rPr>
        <w:t>2</w:t>
      </w:r>
      <w:r w:rsidR="00E16457" w:rsidRPr="004462EE">
        <w:rPr>
          <w:rFonts w:ascii="Times New Roman" w:hAnsi="Times New Roman" w:cs="Times New Roman"/>
          <w:position w:val="-10"/>
          <w:sz w:val="24"/>
          <w:szCs w:val="24"/>
        </w:rPr>
        <w:t xml:space="preserve"> </w:t>
      </w:r>
      <w:r w:rsidR="00EC4CAF" w:rsidRPr="004462EE">
        <w:rPr>
          <w:rFonts w:ascii="Times New Roman" w:hAnsi="Times New Roman" w:cs="Times New Roman"/>
          <w:sz w:val="24"/>
          <w:szCs w:val="24"/>
        </w:rPr>
        <w:t>deber resultar con signo n</w:t>
      </w:r>
      <w:r w:rsidR="00E16457" w:rsidRPr="004462EE">
        <w:rPr>
          <w:rFonts w:ascii="Times New Roman" w:hAnsi="Times New Roman" w:cs="Times New Roman"/>
          <w:sz w:val="24"/>
          <w:szCs w:val="24"/>
        </w:rPr>
        <w:t xml:space="preserve">egativo, </w:t>
      </w:r>
      <w:r w:rsidR="00EC4CAF" w:rsidRPr="004462EE">
        <w:rPr>
          <w:rFonts w:ascii="Times New Roman" w:hAnsi="Times New Roman" w:cs="Times New Roman"/>
          <w:sz w:val="24"/>
          <w:szCs w:val="24"/>
        </w:rPr>
        <w:t>con ello implicando</w:t>
      </w:r>
      <w:r w:rsidR="00E16457" w:rsidRPr="004462EE">
        <w:rPr>
          <w:rFonts w:ascii="Times New Roman" w:hAnsi="Times New Roman" w:cs="Times New Roman"/>
          <w:sz w:val="24"/>
          <w:szCs w:val="24"/>
        </w:rPr>
        <w:t xml:space="preserve"> que se </w:t>
      </w:r>
      <w:r w:rsidR="004E21AF" w:rsidRPr="004462EE">
        <w:rPr>
          <w:rFonts w:ascii="Times New Roman" w:hAnsi="Times New Roman" w:cs="Times New Roman"/>
          <w:sz w:val="24"/>
          <w:szCs w:val="24"/>
        </w:rPr>
        <w:t>encuentr</w:t>
      </w:r>
      <w:r w:rsidR="00C054F8" w:rsidRPr="004462EE">
        <w:rPr>
          <w:rFonts w:ascii="Times New Roman" w:hAnsi="Times New Roman" w:cs="Times New Roman"/>
          <w:sz w:val="24"/>
          <w:szCs w:val="24"/>
        </w:rPr>
        <w:t>a</w:t>
      </w:r>
      <w:r w:rsidR="004E21AF" w:rsidRPr="004462EE">
        <w:rPr>
          <w:rFonts w:ascii="Times New Roman" w:hAnsi="Times New Roman" w:cs="Times New Roman"/>
          <w:sz w:val="24"/>
          <w:szCs w:val="24"/>
        </w:rPr>
        <w:t xml:space="preserve"> el punto de inflexión, a partir del cual</w:t>
      </w:r>
      <w:r w:rsidR="00E16457" w:rsidRPr="004462EE">
        <w:rPr>
          <w:rFonts w:ascii="Times New Roman" w:hAnsi="Times New Roman" w:cs="Times New Roman"/>
          <w:sz w:val="24"/>
          <w:szCs w:val="24"/>
        </w:rPr>
        <w:t xml:space="preserve"> la función </w:t>
      </w:r>
      <w:r w:rsidR="004E21AF" w:rsidRPr="004462EE">
        <w:rPr>
          <w:rFonts w:ascii="Times New Roman" w:hAnsi="Times New Roman" w:cs="Times New Roman"/>
          <w:sz w:val="24"/>
          <w:szCs w:val="24"/>
        </w:rPr>
        <w:t>muestra un comportamiento decreciente</w:t>
      </w:r>
      <w:r w:rsidR="00E16457" w:rsidRPr="004462EE">
        <w:rPr>
          <w:rFonts w:ascii="Times New Roman" w:hAnsi="Times New Roman" w:cs="Times New Roman"/>
          <w:sz w:val="24"/>
          <w:szCs w:val="24"/>
        </w:rPr>
        <w:t xml:space="preserve"> </w:t>
      </w:r>
      <w:r w:rsidR="00F917C1" w:rsidRPr="004462EE">
        <w:rPr>
          <w:rFonts w:ascii="Times New Roman" w:hAnsi="Times New Roman" w:cs="Times New Roman"/>
          <w:sz w:val="24"/>
          <w:szCs w:val="24"/>
        </w:rPr>
        <w:t>como se supone en</w:t>
      </w:r>
      <w:r w:rsidR="00E16457" w:rsidRPr="004462EE">
        <w:rPr>
          <w:rFonts w:ascii="Times New Roman" w:hAnsi="Times New Roman" w:cs="Times New Roman"/>
          <w:sz w:val="24"/>
          <w:szCs w:val="24"/>
        </w:rPr>
        <w:t xml:space="preserve"> la teoría (Ordaz, 2007; Pantoja, 2010). </w:t>
      </w:r>
    </w:p>
    <w:p w14:paraId="0DC99BC5" w14:textId="6E992CB2" w:rsidR="00EC1A1F" w:rsidRDefault="002B2B9C" w:rsidP="00A938D3">
      <w:pPr>
        <w:autoSpaceDE w:val="0"/>
        <w:autoSpaceDN w:val="0"/>
        <w:adjustRightInd w:val="0"/>
        <w:spacing w:after="0" w:line="360" w:lineRule="auto"/>
        <w:ind w:firstLine="708"/>
        <w:jc w:val="both"/>
        <w:rPr>
          <w:rFonts w:ascii="Times New Roman" w:eastAsia="TimesNewRomanPSMT" w:hAnsi="Times New Roman" w:cs="Times New Roman"/>
          <w:sz w:val="24"/>
          <w:szCs w:val="24"/>
        </w:rPr>
      </w:pPr>
      <w:r w:rsidRPr="004462EE">
        <w:rPr>
          <w:rFonts w:ascii="Times New Roman" w:eastAsia="TimesNewRomanPSMT" w:hAnsi="Times New Roman" w:cs="Times New Roman"/>
          <w:sz w:val="24"/>
          <w:szCs w:val="24"/>
        </w:rPr>
        <w:t xml:space="preserve">Una vez explicado lo </w:t>
      </w:r>
      <w:r w:rsidR="00E16457" w:rsidRPr="004462EE">
        <w:rPr>
          <w:rFonts w:ascii="Times New Roman" w:eastAsia="TimesNewRomanPSMT" w:hAnsi="Times New Roman" w:cs="Times New Roman"/>
          <w:sz w:val="24"/>
          <w:szCs w:val="24"/>
        </w:rPr>
        <w:t xml:space="preserve">anterior, </w:t>
      </w:r>
      <w:r w:rsidRPr="004462EE">
        <w:rPr>
          <w:rFonts w:ascii="Times New Roman" w:eastAsia="TimesNewRomanPSMT" w:hAnsi="Times New Roman" w:cs="Times New Roman"/>
          <w:sz w:val="24"/>
          <w:szCs w:val="24"/>
        </w:rPr>
        <w:t>en este trabajo se busca</w:t>
      </w:r>
      <w:r w:rsidR="00E16457" w:rsidRPr="004462EE">
        <w:rPr>
          <w:rFonts w:ascii="Times New Roman" w:eastAsia="TimesNewRomanPSMT" w:hAnsi="Times New Roman" w:cs="Times New Roman"/>
          <w:sz w:val="24"/>
          <w:szCs w:val="24"/>
        </w:rPr>
        <w:t xml:space="preserve"> estimar la rentabilidad privada de la educación </w:t>
      </w:r>
      <w:r w:rsidRPr="004462EE">
        <w:rPr>
          <w:rFonts w:ascii="Times New Roman" w:eastAsia="TimesNewRomanPSMT" w:hAnsi="Times New Roman" w:cs="Times New Roman"/>
          <w:sz w:val="24"/>
          <w:szCs w:val="24"/>
        </w:rPr>
        <w:t>para dos zonas,</w:t>
      </w:r>
      <w:r w:rsidR="00E16457" w:rsidRPr="004462EE">
        <w:rPr>
          <w:rFonts w:ascii="Times New Roman" w:eastAsia="TimesNewRomanPSMT" w:hAnsi="Times New Roman" w:cs="Times New Roman"/>
          <w:sz w:val="24"/>
          <w:szCs w:val="24"/>
        </w:rPr>
        <w:t xml:space="preserve"> rural y urbana de</w:t>
      </w:r>
      <w:r w:rsidRPr="004462EE">
        <w:rPr>
          <w:rFonts w:ascii="Times New Roman" w:eastAsia="TimesNewRomanPSMT" w:hAnsi="Times New Roman" w:cs="Times New Roman"/>
          <w:sz w:val="24"/>
          <w:szCs w:val="24"/>
        </w:rPr>
        <w:t>ntro del</w:t>
      </w:r>
      <w:r w:rsidR="00E16457" w:rsidRPr="004462EE">
        <w:rPr>
          <w:rFonts w:ascii="Times New Roman" w:eastAsia="TimesNewRomanPSMT" w:hAnsi="Times New Roman" w:cs="Times New Roman"/>
          <w:sz w:val="24"/>
          <w:szCs w:val="24"/>
        </w:rPr>
        <w:t xml:space="preserve"> Estado de México</w:t>
      </w:r>
      <w:r w:rsidRPr="004462EE">
        <w:rPr>
          <w:rFonts w:ascii="Times New Roman" w:eastAsia="TimesNewRomanPSMT" w:hAnsi="Times New Roman" w:cs="Times New Roman"/>
          <w:sz w:val="24"/>
          <w:szCs w:val="24"/>
        </w:rPr>
        <w:t>. Para ello, se</w:t>
      </w:r>
      <w:r w:rsidR="00E16457" w:rsidRPr="004462EE">
        <w:rPr>
          <w:rFonts w:ascii="Times New Roman" w:eastAsia="TimesNewRomanPSMT" w:hAnsi="Times New Roman" w:cs="Times New Roman"/>
          <w:sz w:val="24"/>
          <w:szCs w:val="24"/>
        </w:rPr>
        <w:t xml:space="preserve"> </w:t>
      </w:r>
      <w:r w:rsidR="00BC6BB1" w:rsidRPr="004462EE">
        <w:rPr>
          <w:rFonts w:ascii="Times New Roman" w:eastAsia="TimesNewRomanPSMT" w:hAnsi="Times New Roman" w:cs="Times New Roman"/>
          <w:sz w:val="24"/>
          <w:szCs w:val="24"/>
        </w:rPr>
        <w:t>empleará</w:t>
      </w:r>
      <w:r w:rsidRPr="004462EE">
        <w:rPr>
          <w:rFonts w:ascii="Times New Roman" w:eastAsia="TimesNewRomanPSMT" w:hAnsi="Times New Roman" w:cs="Times New Roman"/>
          <w:sz w:val="24"/>
          <w:szCs w:val="24"/>
        </w:rPr>
        <w:t xml:space="preserve"> el modelo de </w:t>
      </w:r>
      <w:proofErr w:type="spellStart"/>
      <w:r w:rsidRPr="004462EE">
        <w:rPr>
          <w:rFonts w:ascii="Times New Roman" w:eastAsia="TimesNewRomanPSMT" w:hAnsi="Times New Roman" w:cs="Times New Roman"/>
          <w:sz w:val="24"/>
          <w:szCs w:val="24"/>
        </w:rPr>
        <w:t>Mincer</w:t>
      </w:r>
      <w:proofErr w:type="spellEnd"/>
      <w:r w:rsidR="00E16457" w:rsidRPr="004462EE">
        <w:rPr>
          <w:rFonts w:ascii="Times New Roman" w:eastAsia="TimesNewRomanPSMT" w:hAnsi="Times New Roman" w:cs="Times New Roman"/>
          <w:sz w:val="24"/>
          <w:szCs w:val="24"/>
        </w:rPr>
        <w:t>,</w:t>
      </w:r>
      <w:r w:rsidR="00B76878" w:rsidRPr="004462EE">
        <w:rPr>
          <w:rFonts w:ascii="Times New Roman" w:eastAsia="TimesNewRomanPSMT" w:hAnsi="Times New Roman" w:cs="Times New Roman"/>
          <w:sz w:val="24"/>
          <w:szCs w:val="24"/>
        </w:rPr>
        <w:t xml:space="preserve"> y la información </w:t>
      </w:r>
      <w:r w:rsidR="00E16457" w:rsidRPr="004462EE">
        <w:rPr>
          <w:rFonts w:ascii="Times New Roman" w:eastAsia="TimesNewRomanPSMT" w:hAnsi="Times New Roman" w:cs="Times New Roman"/>
          <w:sz w:val="24"/>
          <w:szCs w:val="24"/>
        </w:rPr>
        <w:t>e</w:t>
      </w:r>
      <w:r w:rsidR="005E7B03" w:rsidRPr="004462EE">
        <w:rPr>
          <w:rFonts w:ascii="Times New Roman" w:eastAsia="TimesNewRomanPSMT" w:hAnsi="Times New Roman" w:cs="Times New Roman"/>
          <w:sz w:val="24"/>
          <w:szCs w:val="24"/>
        </w:rPr>
        <w:t>conómica de l</w:t>
      </w:r>
      <w:r w:rsidR="00B51B4C" w:rsidRPr="004462EE">
        <w:rPr>
          <w:rFonts w:ascii="Times New Roman" w:eastAsia="TimesNewRomanPSMT" w:hAnsi="Times New Roman" w:cs="Times New Roman"/>
          <w:sz w:val="24"/>
          <w:szCs w:val="24"/>
        </w:rPr>
        <w:t>as personas catalogadas como</w:t>
      </w:r>
      <w:r w:rsidR="005E7B03" w:rsidRPr="004462EE">
        <w:rPr>
          <w:rFonts w:ascii="Times New Roman" w:eastAsia="TimesNewRomanPSMT" w:hAnsi="Times New Roman" w:cs="Times New Roman"/>
          <w:sz w:val="24"/>
          <w:szCs w:val="24"/>
        </w:rPr>
        <w:t xml:space="preserve"> jefes del hogar</w:t>
      </w:r>
      <w:r w:rsidR="00E16457" w:rsidRPr="004462EE">
        <w:rPr>
          <w:rFonts w:ascii="Times New Roman" w:eastAsia="TimesNewRomanPSMT" w:hAnsi="Times New Roman" w:cs="Times New Roman"/>
          <w:sz w:val="24"/>
          <w:szCs w:val="24"/>
        </w:rPr>
        <w:t xml:space="preserve"> </w:t>
      </w:r>
      <w:r w:rsidR="00B51B4C" w:rsidRPr="004462EE">
        <w:rPr>
          <w:rFonts w:ascii="Times New Roman" w:eastAsia="TimesNewRomanPSMT" w:hAnsi="Times New Roman" w:cs="Times New Roman"/>
          <w:sz w:val="24"/>
          <w:szCs w:val="24"/>
        </w:rPr>
        <w:t xml:space="preserve">se </w:t>
      </w:r>
      <w:r w:rsidR="00BC6BB1" w:rsidRPr="004462EE">
        <w:rPr>
          <w:rFonts w:ascii="Times New Roman" w:eastAsia="TimesNewRomanPSMT" w:hAnsi="Times New Roman" w:cs="Times New Roman"/>
          <w:sz w:val="24"/>
          <w:szCs w:val="24"/>
        </w:rPr>
        <w:t>mostrarán</w:t>
      </w:r>
      <w:r w:rsidR="00B51B4C" w:rsidRPr="004462EE">
        <w:rPr>
          <w:rFonts w:ascii="Times New Roman" w:eastAsia="TimesNewRomanPSMT" w:hAnsi="Times New Roman" w:cs="Times New Roman"/>
          <w:sz w:val="24"/>
          <w:szCs w:val="24"/>
        </w:rPr>
        <w:t xml:space="preserve"> separadas por género.</w:t>
      </w:r>
      <w:r w:rsidR="00E16457" w:rsidRPr="004462EE">
        <w:rPr>
          <w:rFonts w:ascii="Times New Roman" w:eastAsia="TimesNewRomanPSMT" w:hAnsi="Times New Roman" w:cs="Times New Roman"/>
          <w:sz w:val="24"/>
          <w:szCs w:val="24"/>
        </w:rPr>
        <w:t xml:space="preserve"> </w:t>
      </w:r>
      <w:r w:rsidR="0042696A" w:rsidRPr="004462EE">
        <w:rPr>
          <w:rFonts w:ascii="Times New Roman" w:eastAsia="TimesNewRomanPSMT" w:hAnsi="Times New Roman" w:cs="Times New Roman"/>
          <w:sz w:val="24"/>
          <w:szCs w:val="24"/>
        </w:rPr>
        <w:t xml:space="preserve">Esta información de dividirá en tres partes a modo de poder realizar comparaciones y </w:t>
      </w:r>
      <w:r w:rsidR="00E37AC3" w:rsidRPr="004462EE">
        <w:rPr>
          <w:rFonts w:ascii="Times New Roman" w:eastAsia="TimesNewRomanPSMT" w:hAnsi="Times New Roman" w:cs="Times New Roman"/>
          <w:sz w:val="24"/>
          <w:szCs w:val="24"/>
        </w:rPr>
        <w:t xml:space="preserve">mostrar si existen </w:t>
      </w:r>
      <w:r w:rsidR="0042696A" w:rsidRPr="004462EE">
        <w:rPr>
          <w:rFonts w:ascii="Times New Roman" w:eastAsia="TimesNewRomanPSMT" w:hAnsi="Times New Roman" w:cs="Times New Roman"/>
          <w:sz w:val="24"/>
          <w:szCs w:val="24"/>
        </w:rPr>
        <w:t xml:space="preserve">diferencias en los resultados de </w:t>
      </w:r>
      <w:r w:rsidR="0042696A" w:rsidRPr="004462EE">
        <w:rPr>
          <w:rFonts w:ascii="Times New Roman" w:eastAsia="TimesNewRomanPSMT" w:hAnsi="Times New Roman" w:cs="Times New Roman"/>
          <w:sz w:val="24"/>
          <w:szCs w:val="24"/>
        </w:rPr>
        <w:lastRenderedPageBreak/>
        <w:t xml:space="preserve">la separación de </w:t>
      </w:r>
      <w:r w:rsidR="00D77ED3" w:rsidRPr="004462EE">
        <w:rPr>
          <w:rFonts w:ascii="Times New Roman" w:eastAsia="TimesNewRomanPSMT" w:hAnsi="Times New Roman" w:cs="Times New Roman"/>
          <w:sz w:val="24"/>
          <w:szCs w:val="24"/>
        </w:rPr>
        <w:t>géneros</w:t>
      </w:r>
      <w:r w:rsidR="0042696A" w:rsidRPr="004462EE">
        <w:rPr>
          <w:rFonts w:ascii="Times New Roman" w:eastAsia="TimesNewRomanPSMT" w:hAnsi="Times New Roman" w:cs="Times New Roman"/>
          <w:sz w:val="24"/>
          <w:szCs w:val="24"/>
        </w:rPr>
        <w:t xml:space="preserve">, </w:t>
      </w:r>
      <w:proofErr w:type="gramStart"/>
      <w:r w:rsidR="0042696A" w:rsidRPr="004462EE">
        <w:rPr>
          <w:rFonts w:ascii="Times New Roman" w:eastAsia="TimesNewRomanPSMT" w:hAnsi="Times New Roman" w:cs="Times New Roman"/>
          <w:sz w:val="24"/>
          <w:szCs w:val="24"/>
        </w:rPr>
        <w:t>y</w:t>
      </w:r>
      <w:proofErr w:type="gramEnd"/>
      <w:r w:rsidR="0042696A" w:rsidRPr="004462EE">
        <w:rPr>
          <w:rFonts w:ascii="Times New Roman" w:eastAsia="TimesNewRomanPSMT" w:hAnsi="Times New Roman" w:cs="Times New Roman"/>
          <w:sz w:val="24"/>
          <w:szCs w:val="24"/>
        </w:rPr>
        <w:t xml:space="preserve"> por </w:t>
      </w:r>
      <w:r w:rsidR="00186112" w:rsidRPr="004462EE">
        <w:rPr>
          <w:rFonts w:ascii="Times New Roman" w:eastAsia="TimesNewRomanPSMT" w:hAnsi="Times New Roman" w:cs="Times New Roman"/>
          <w:sz w:val="24"/>
          <w:szCs w:val="24"/>
        </w:rPr>
        <w:t>último</w:t>
      </w:r>
      <w:r w:rsidR="0042696A" w:rsidRPr="004462EE">
        <w:rPr>
          <w:rFonts w:ascii="Times New Roman" w:eastAsia="TimesNewRomanPSMT" w:hAnsi="Times New Roman" w:cs="Times New Roman"/>
          <w:sz w:val="24"/>
          <w:szCs w:val="24"/>
        </w:rPr>
        <w:t xml:space="preserve">, aquel sin la discriminación de </w:t>
      </w:r>
      <w:r w:rsidR="00186112" w:rsidRPr="004462EE">
        <w:rPr>
          <w:rFonts w:ascii="Times New Roman" w:eastAsia="TimesNewRomanPSMT" w:hAnsi="Times New Roman" w:cs="Times New Roman"/>
          <w:sz w:val="24"/>
          <w:szCs w:val="24"/>
        </w:rPr>
        <w:t>género</w:t>
      </w:r>
      <w:r w:rsidR="0042696A" w:rsidRPr="004462EE">
        <w:rPr>
          <w:rFonts w:ascii="Times New Roman" w:eastAsia="TimesNewRomanPSMT" w:hAnsi="Times New Roman" w:cs="Times New Roman"/>
          <w:sz w:val="24"/>
          <w:szCs w:val="24"/>
        </w:rPr>
        <w:t>.</w:t>
      </w:r>
      <w:r w:rsidR="00E142A3" w:rsidRPr="004462EE">
        <w:rPr>
          <w:rFonts w:ascii="Times New Roman" w:eastAsia="TimesNewRomanPSMT" w:hAnsi="Times New Roman" w:cs="Times New Roman"/>
          <w:sz w:val="24"/>
          <w:szCs w:val="24"/>
        </w:rPr>
        <w:t xml:space="preserve"> </w:t>
      </w:r>
      <w:r w:rsidR="00EC1A1F" w:rsidRPr="004462EE">
        <w:rPr>
          <w:rFonts w:ascii="Times New Roman" w:eastAsia="TimesNewRomanPSMT" w:hAnsi="Times New Roman" w:cs="Times New Roman"/>
          <w:sz w:val="24"/>
          <w:szCs w:val="24"/>
        </w:rPr>
        <w:t>El resultado esperado era poder demostrar</w:t>
      </w:r>
      <w:r w:rsidR="00E16457" w:rsidRPr="004462EE">
        <w:rPr>
          <w:rFonts w:ascii="Times New Roman" w:eastAsia="TimesNewRomanPSMT" w:hAnsi="Times New Roman" w:cs="Times New Roman"/>
          <w:sz w:val="24"/>
          <w:szCs w:val="24"/>
        </w:rPr>
        <w:t xml:space="preserve"> </w:t>
      </w:r>
      <w:r w:rsidR="00EC1A1F" w:rsidRPr="004462EE">
        <w:rPr>
          <w:rFonts w:ascii="Times New Roman" w:eastAsia="TimesNewRomanPSMT" w:hAnsi="Times New Roman" w:cs="Times New Roman"/>
          <w:sz w:val="24"/>
          <w:szCs w:val="24"/>
        </w:rPr>
        <w:t>una mayor</w:t>
      </w:r>
      <w:r w:rsidR="00E16457" w:rsidRPr="004462EE">
        <w:rPr>
          <w:rFonts w:ascii="Times New Roman" w:eastAsia="TimesNewRomanPSMT" w:hAnsi="Times New Roman" w:cs="Times New Roman"/>
          <w:sz w:val="24"/>
          <w:szCs w:val="24"/>
        </w:rPr>
        <w:t xml:space="preserve"> rentabilidad promedio de</w:t>
      </w:r>
      <w:r w:rsidR="00EC1A1F" w:rsidRPr="004462EE">
        <w:rPr>
          <w:rFonts w:ascii="Times New Roman" w:eastAsia="TimesNewRomanPSMT" w:hAnsi="Times New Roman" w:cs="Times New Roman"/>
          <w:sz w:val="24"/>
          <w:szCs w:val="24"/>
        </w:rPr>
        <w:t xml:space="preserve"> la</w:t>
      </w:r>
      <w:r w:rsidR="00E16457" w:rsidRPr="004462EE">
        <w:rPr>
          <w:rFonts w:ascii="Times New Roman" w:eastAsia="TimesNewRomanPSMT" w:hAnsi="Times New Roman" w:cs="Times New Roman"/>
          <w:sz w:val="24"/>
          <w:szCs w:val="24"/>
        </w:rPr>
        <w:t xml:space="preserve"> educación</w:t>
      </w:r>
      <w:r w:rsidR="00EC1A1F" w:rsidRPr="004462EE">
        <w:rPr>
          <w:rFonts w:ascii="Times New Roman" w:eastAsia="TimesNewRomanPSMT" w:hAnsi="Times New Roman" w:cs="Times New Roman"/>
          <w:sz w:val="24"/>
          <w:szCs w:val="24"/>
        </w:rPr>
        <w:t xml:space="preserve"> de la persona designada como jefe de familia</w:t>
      </w:r>
      <w:r w:rsidR="00E16457" w:rsidRPr="004462EE">
        <w:rPr>
          <w:rFonts w:ascii="Times New Roman" w:eastAsia="TimesNewRomanPSMT" w:hAnsi="Times New Roman" w:cs="Times New Roman"/>
          <w:sz w:val="24"/>
          <w:szCs w:val="24"/>
        </w:rPr>
        <w:t xml:space="preserve"> en la zona urbana del Estado de México que en la </w:t>
      </w:r>
      <w:r w:rsidR="00EC1A1F" w:rsidRPr="004462EE">
        <w:rPr>
          <w:rFonts w:ascii="Times New Roman" w:eastAsia="TimesNewRomanPSMT" w:hAnsi="Times New Roman" w:cs="Times New Roman"/>
          <w:sz w:val="24"/>
          <w:szCs w:val="24"/>
        </w:rPr>
        <w:t xml:space="preserve">zona </w:t>
      </w:r>
      <w:r w:rsidR="00E16457" w:rsidRPr="004462EE">
        <w:rPr>
          <w:rFonts w:ascii="Times New Roman" w:eastAsia="TimesNewRomanPSMT" w:hAnsi="Times New Roman" w:cs="Times New Roman"/>
          <w:sz w:val="24"/>
          <w:szCs w:val="24"/>
        </w:rPr>
        <w:t xml:space="preserve">rural, </w:t>
      </w:r>
      <w:r w:rsidR="007C768B" w:rsidRPr="004462EE">
        <w:rPr>
          <w:rFonts w:ascii="Times New Roman" w:eastAsia="TimesNewRomanPSMT" w:hAnsi="Times New Roman" w:cs="Times New Roman"/>
          <w:sz w:val="24"/>
          <w:szCs w:val="24"/>
        </w:rPr>
        <w:t>haciendo la diferenciación de género y sin dicha diferenciación.</w:t>
      </w:r>
      <w:r w:rsidR="00A66F51" w:rsidRPr="004462EE">
        <w:rPr>
          <w:rFonts w:ascii="Times New Roman" w:eastAsia="TimesNewRomanPSMT" w:hAnsi="Times New Roman" w:cs="Times New Roman"/>
          <w:sz w:val="24"/>
          <w:szCs w:val="24"/>
        </w:rPr>
        <w:t xml:space="preserve"> De la misma manera, la hipótesis también contemplaba encontrar que la rentabilidad fuese mayor para los jefes de familia de sexo masculino</w:t>
      </w:r>
      <w:r w:rsidR="00265D70" w:rsidRPr="004462EE">
        <w:rPr>
          <w:rFonts w:ascii="Times New Roman" w:eastAsia="TimesNewRomanPSMT" w:hAnsi="Times New Roman" w:cs="Times New Roman"/>
          <w:sz w:val="24"/>
          <w:szCs w:val="24"/>
        </w:rPr>
        <w:t xml:space="preserve"> en comparación con los de sexo femenino</w:t>
      </w:r>
      <w:r w:rsidR="00A66F51" w:rsidRPr="004462EE">
        <w:rPr>
          <w:rFonts w:ascii="Times New Roman" w:eastAsia="TimesNewRomanPSMT" w:hAnsi="Times New Roman" w:cs="Times New Roman"/>
          <w:sz w:val="24"/>
          <w:szCs w:val="24"/>
        </w:rPr>
        <w:t>, sin importar la zona geográfica.</w:t>
      </w:r>
      <w:r w:rsidR="003F5772" w:rsidRPr="004462EE">
        <w:rPr>
          <w:rFonts w:ascii="Times New Roman" w:eastAsia="TimesNewRomanPSMT" w:hAnsi="Times New Roman" w:cs="Times New Roman"/>
          <w:sz w:val="24"/>
          <w:szCs w:val="24"/>
        </w:rPr>
        <w:t xml:space="preserve"> La siguiente hipótesis suponía encontrar </w:t>
      </w:r>
      <w:r w:rsidR="00DE02EC" w:rsidRPr="004462EE">
        <w:rPr>
          <w:rFonts w:ascii="Times New Roman" w:eastAsia="TimesNewRomanPSMT" w:hAnsi="Times New Roman" w:cs="Times New Roman"/>
          <w:sz w:val="24"/>
          <w:szCs w:val="24"/>
        </w:rPr>
        <w:t xml:space="preserve">que el rendimiento de la educación muestra una tendencia positiva </w:t>
      </w:r>
      <w:r w:rsidR="009F0B30" w:rsidRPr="004462EE">
        <w:rPr>
          <w:rFonts w:ascii="Times New Roman" w:eastAsia="TimesNewRomanPSMT" w:hAnsi="Times New Roman" w:cs="Times New Roman"/>
          <w:sz w:val="24"/>
          <w:szCs w:val="24"/>
        </w:rPr>
        <w:t>con relación al</w:t>
      </w:r>
      <w:r w:rsidR="00DE02EC" w:rsidRPr="004462EE">
        <w:rPr>
          <w:rFonts w:ascii="Times New Roman" w:eastAsia="TimesNewRomanPSMT" w:hAnsi="Times New Roman" w:cs="Times New Roman"/>
          <w:sz w:val="24"/>
          <w:szCs w:val="24"/>
        </w:rPr>
        <w:t xml:space="preserve"> incremento del nivel de estudios, sin importar la zona geográfica o el sexo del jefe del hogar. Y finalmente, </w:t>
      </w:r>
      <w:r w:rsidR="003F5ABE" w:rsidRPr="004462EE">
        <w:rPr>
          <w:rFonts w:ascii="Times New Roman" w:eastAsia="TimesNewRomanPSMT" w:hAnsi="Times New Roman" w:cs="Times New Roman"/>
          <w:sz w:val="24"/>
          <w:szCs w:val="24"/>
        </w:rPr>
        <w:t>de forma</w:t>
      </w:r>
      <w:r w:rsidR="00DE02EC" w:rsidRPr="004462EE">
        <w:rPr>
          <w:rFonts w:ascii="Times New Roman" w:eastAsia="TimesNewRomanPSMT" w:hAnsi="Times New Roman" w:cs="Times New Roman"/>
          <w:sz w:val="24"/>
          <w:szCs w:val="24"/>
        </w:rPr>
        <w:t xml:space="preserve"> m</w:t>
      </w:r>
      <w:r w:rsidR="003F5ABE" w:rsidRPr="004462EE">
        <w:rPr>
          <w:rFonts w:ascii="Times New Roman" w:eastAsia="TimesNewRomanPSMT" w:hAnsi="Times New Roman" w:cs="Times New Roman"/>
          <w:sz w:val="24"/>
          <w:szCs w:val="24"/>
        </w:rPr>
        <w:t>á</w:t>
      </w:r>
      <w:r w:rsidR="00DE02EC" w:rsidRPr="004462EE">
        <w:rPr>
          <w:rFonts w:ascii="Times New Roman" w:eastAsia="TimesNewRomanPSMT" w:hAnsi="Times New Roman" w:cs="Times New Roman"/>
          <w:sz w:val="24"/>
          <w:szCs w:val="24"/>
        </w:rPr>
        <w:t xml:space="preserve">s general, se esperaba poder mostrar que </w:t>
      </w:r>
      <w:r w:rsidR="003F5ABE" w:rsidRPr="004462EE">
        <w:rPr>
          <w:rFonts w:ascii="Times New Roman" w:eastAsia="TimesNewRomanPSMT" w:hAnsi="Times New Roman" w:cs="Times New Roman"/>
          <w:sz w:val="24"/>
          <w:szCs w:val="24"/>
        </w:rPr>
        <w:t>existe una mayor</w:t>
      </w:r>
      <w:r w:rsidR="00DE02EC" w:rsidRPr="004462EE">
        <w:rPr>
          <w:rFonts w:ascii="Times New Roman" w:eastAsia="TimesNewRomanPSMT" w:hAnsi="Times New Roman" w:cs="Times New Roman"/>
          <w:sz w:val="24"/>
          <w:szCs w:val="24"/>
        </w:rPr>
        <w:t xml:space="preserve"> rentabilidad para zonas urbanas en el Estado de </w:t>
      </w:r>
      <w:r w:rsidR="003F5ABE" w:rsidRPr="004462EE">
        <w:rPr>
          <w:rFonts w:ascii="Times New Roman" w:eastAsia="TimesNewRomanPSMT" w:hAnsi="Times New Roman" w:cs="Times New Roman"/>
          <w:sz w:val="24"/>
          <w:szCs w:val="24"/>
        </w:rPr>
        <w:t>México</w:t>
      </w:r>
      <w:r w:rsidR="00DE02EC" w:rsidRPr="004462EE">
        <w:rPr>
          <w:rFonts w:ascii="Times New Roman" w:eastAsia="TimesNewRomanPSMT" w:hAnsi="Times New Roman" w:cs="Times New Roman"/>
          <w:sz w:val="24"/>
          <w:szCs w:val="24"/>
        </w:rPr>
        <w:t>, esto debido a que la población cuenta en su mayoría con un nivel m</w:t>
      </w:r>
      <w:r w:rsidR="003C0650" w:rsidRPr="004462EE">
        <w:rPr>
          <w:rFonts w:ascii="Times New Roman" w:eastAsia="TimesNewRomanPSMT" w:hAnsi="Times New Roman" w:cs="Times New Roman"/>
          <w:sz w:val="24"/>
          <w:szCs w:val="24"/>
        </w:rPr>
        <w:t>á</w:t>
      </w:r>
      <w:r w:rsidR="00DE02EC" w:rsidRPr="004462EE">
        <w:rPr>
          <w:rFonts w:ascii="Times New Roman" w:eastAsia="TimesNewRomanPSMT" w:hAnsi="Times New Roman" w:cs="Times New Roman"/>
          <w:sz w:val="24"/>
          <w:szCs w:val="24"/>
        </w:rPr>
        <w:t>s alto de escolaridad que en zonas rurales.</w:t>
      </w:r>
    </w:p>
    <w:p w14:paraId="4DF19428" w14:textId="77777777" w:rsidR="00CB4610" w:rsidRPr="004462EE" w:rsidRDefault="00CB4610" w:rsidP="00A938D3">
      <w:pPr>
        <w:autoSpaceDE w:val="0"/>
        <w:autoSpaceDN w:val="0"/>
        <w:adjustRightInd w:val="0"/>
        <w:spacing w:after="0" w:line="360" w:lineRule="auto"/>
        <w:ind w:firstLine="708"/>
        <w:jc w:val="both"/>
        <w:rPr>
          <w:rFonts w:ascii="Times New Roman" w:eastAsia="TimesNewRomanPSMT" w:hAnsi="Times New Roman" w:cs="Times New Roman"/>
          <w:sz w:val="24"/>
          <w:szCs w:val="24"/>
        </w:rPr>
      </w:pPr>
    </w:p>
    <w:p w14:paraId="4EB1F93C" w14:textId="58B811DE" w:rsidR="00E16457" w:rsidRPr="004462EE" w:rsidRDefault="00E16457" w:rsidP="00364970">
      <w:pPr>
        <w:spacing w:after="0" w:line="360" w:lineRule="auto"/>
        <w:jc w:val="center"/>
        <w:rPr>
          <w:rFonts w:ascii="Times New Roman" w:hAnsi="Times New Roman" w:cs="Times New Roman"/>
          <w:b/>
          <w:sz w:val="32"/>
          <w:szCs w:val="32"/>
        </w:rPr>
      </w:pPr>
      <w:r w:rsidRPr="004462EE">
        <w:rPr>
          <w:rFonts w:ascii="Times New Roman" w:hAnsi="Times New Roman" w:cs="Times New Roman"/>
          <w:b/>
          <w:sz w:val="32"/>
          <w:szCs w:val="32"/>
        </w:rPr>
        <w:t>Metodología</w:t>
      </w:r>
    </w:p>
    <w:p w14:paraId="35310A83" w14:textId="07D89F07" w:rsidR="00DB2474" w:rsidRPr="004462EE" w:rsidRDefault="00B40DCD" w:rsidP="00E16457">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hAnsi="Times New Roman" w:cs="Times New Roman"/>
          <w:sz w:val="24"/>
          <w:szCs w:val="24"/>
        </w:rPr>
        <w:t xml:space="preserve">       </w:t>
      </w:r>
      <w:r w:rsidR="00E16457" w:rsidRPr="004462EE">
        <w:rPr>
          <w:rFonts w:ascii="Times New Roman" w:hAnsi="Times New Roman" w:cs="Times New Roman"/>
          <w:sz w:val="24"/>
          <w:szCs w:val="24"/>
        </w:rPr>
        <w:t>Para calcular la rentabilidad de la educación en las zonas urbana y rural del Estado de México, se e</w:t>
      </w:r>
      <w:r w:rsidR="000503E9" w:rsidRPr="004462EE">
        <w:rPr>
          <w:rFonts w:ascii="Times New Roman" w:hAnsi="Times New Roman" w:cs="Times New Roman"/>
          <w:sz w:val="24"/>
          <w:szCs w:val="24"/>
        </w:rPr>
        <w:t>mple</w:t>
      </w:r>
      <w:r w:rsidR="001619D8" w:rsidRPr="004462EE">
        <w:rPr>
          <w:rFonts w:ascii="Times New Roman" w:hAnsi="Times New Roman" w:cs="Times New Roman"/>
          <w:sz w:val="24"/>
          <w:szCs w:val="24"/>
        </w:rPr>
        <w:t>ó</w:t>
      </w:r>
      <w:r w:rsidR="00E16457" w:rsidRPr="004462EE">
        <w:rPr>
          <w:rFonts w:ascii="Times New Roman" w:hAnsi="Times New Roman" w:cs="Times New Roman"/>
          <w:sz w:val="24"/>
          <w:szCs w:val="24"/>
        </w:rPr>
        <w:t xml:space="preserve"> </w:t>
      </w:r>
      <w:r w:rsidR="000503E9" w:rsidRPr="004462EE">
        <w:rPr>
          <w:rFonts w:ascii="Times New Roman" w:hAnsi="Times New Roman" w:cs="Times New Roman"/>
          <w:sz w:val="24"/>
          <w:szCs w:val="24"/>
        </w:rPr>
        <w:t>el modelo</w:t>
      </w:r>
      <w:r w:rsidR="00E16457" w:rsidRPr="004462EE">
        <w:rPr>
          <w:rFonts w:ascii="Times New Roman" w:hAnsi="Times New Roman" w:cs="Times New Roman"/>
          <w:sz w:val="24"/>
          <w:szCs w:val="24"/>
        </w:rPr>
        <w:t xml:space="preserve"> </w:t>
      </w:r>
      <w:proofErr w:type="spellStart"/>
      <w:r w:rsidR="00E16457" w:rsidRPr="004462EE">
        <w:rPr>
          <w:rFonts w:ascii="Times New Roman" w:hAnsi="Times New Roman" w:cs="Times New Roman"/>
          <w:sz w:val="24"/>
          <w:szCs w:val="24"/>
        </w:rPr>
        <w:t>Mincer</w:t>
      </w:r>
      <w:proofErr w:type="spellEnd"/>
      <w:r w:rsidR="00E16457" w:rsidRPr="004462EE">
        <w:rPr>
          <w:rFonts w:ascii="Times New Roman" w:hAnsi="Times New Roman" w:cs="Times New Roman"/>
          <w:sz w:val="24"/>
          <w:szCs w:val="24"/>
        </w:rPr>
        <w:t xml:space="preserve">, </w:t>
      </w:r>
      <w:r w:rsidR="00255B28" w:rsidRPr="004462EE">
        <w:rPr>
          <w:rFonts w:ascii="Times New Roman" w:eastAsia="TimesNewRomanPSMT" w:hAnsi="Times New Roman" w:cs="Times New Roman"/>
          <w:sz w:val="24"/>
          <w:szCs w:val="24"/>
        </w:rPr>
        <w:t xml:space="preserve">el cual </w:t>
      </w:r>
      <w:r w:rsidR="001619D8" w:rsidRPr="004462EE">
        <w:rPr>
          <w:rFonts w:ascii="Times New Roman" w:eastAsia="TimesNewRomanPSMT" w:hAnsi="Times New Roman" w:cs="Times New Roman"/>
          <w:sz w:val="24"/>
          <w:szCs w:val="24"/>
        </w:rPr>
        <w:t xml:space="preserve">se </w:t>
      </w:r>
      <w:r w:rsidR="00255B28" w:rsidRPr="004462EE">
        <w:rPr>
          <w:rFonts w:ascii="Times New Roman" w:eastAsia="TimesNewRomanPSMT" w:hAnsi="Times New Roman" w:cs="Times New Roman"/>
          <w:sz w:val="24"/>
          <w:szCs w:val="24"/>
        </w:rPr>
        <w:t>estim</w:t>
      </w:r>
      <w:r w:rsidR="001619D8" w:rsidRPr="004462EE">
        <w:rPr>
          <w:rFonts w:ascii="Times New Roman" w:eastAsia="TimesNewRomanPSMT" w:hAnsi="Times New Roman" w:cs="Times New Roman"/>
          <w:sz w:val="24"/>
          <w:szCs w:val="24"/>
        </w:rPr>
        <w:t>ó</w:t>
      </w:r>
      <w:r w:rsidR="00E16457" w:rsidRPr="004462EE">
        <w:rPr>
          <w:rFonts w:ascii="Times New Roman" w:eastAsia="TimesNewRomanPSMT" w:hAnsi="Times New Roman" w:cs="Times New Roman"/>
          <w:sz w:val="24"/>
          <w:szCs w:val="24"/>
        </w:rPr>
        <w:t xml:space="preserve"> la rentabilidad promedio de</w:t>
      </w:r>
      <w:r w:rsidR="00255B28" w:rsidRPr="004462EE">
        <w:rPr>
          <w:rFonts w:ascii="Times New Roman" w:eastAsia="TimesNewRomanPSMT" w:hAnsi="Times New Roman" w:cs="Times New Roman"/>
          <w:sz w:val="24"/>
          <w:szCs w:val="24"/>
        </w:rPr>
        <w:t>l nivel de</w:t>
      </w:r>
      <w:r w:rsidR="00E16457" w:rsidRPr="004462EE">
        <w:rPr>
          <w:rFonts w:ascii="Times New Roman" w:eastAsia="TimesNewRomanPSMT" w:hAnsi="Times New Roman" w:cs="Times New Roman"/>
          <w:sz w:val="24"/>
          <w:szCs w:val="24"/>
        </w:rPr>
        <w:t xml:space="preserve"> educación (Laguna y Porta, 2004). </w:t>
      </w:r>
      <w:r w:rsidR="00255B28" w:rsidRPr="004462EE">
        <w:rPr>
          <w:rFonts w:ascii="Times New Roman" w:eastAsia="TimesNewRomanPSMT" w:hAnsi="Times New Roman" w:cs="Times New Roman"/>
          <w:sz w:val="24"/>
          <w:szCs w:val="24"/>
        </w:rPr>
        <w:t>Dicho modelo se</w:t>
      </w:r>
      <w:r w:rsidR="00E16457" w:rsidRPr="004462EE">
        <w:rPr>
          <w:rFonts w:ascii="Times New Roman" w:eastAsia="TimesNewRomanPSMT" w:hAnsi="Times New Roman" w:cs="Times New Roman"/>
          <w:sz w:val="24"/>
          <w:szCs w:val="24"/>
        </w:rPr>
        <w:t xml:space="preserve"> especifica a continuación:</w:t>
      </w:r>
    </w:p>
    <w:p w14:paraId="73A666D9" w14:textId="2B7D2578" w:rsidR="00E16457" w:rsidRPr="004462EE" w:rsidRDefault="00DB2474" w:rsidP="00E16457">
      <w:pPr>
        <w:autoSpaceDE w:val="0"/>
        <w:autoSpaceDN w:val="0"/>
        <w:adjustRightInd w:val="0"/>
        <w:spacing w:after="0" w:line="360" w:lineRule="auto"/>
        <w:jc w:val="both"/>
        <w:rPr>
          <w:rFonts w:ascii="Times New Roman" w:hAnsi="Times New Roman" w:cs="Times New Roman"/>
          <w:sz w:val="24"/>
          <w:szCs w:val="24"/>
        </w:rPr>
      </w:pPr>
      <w:r w:rsidRPr="004462EE">
        <w:rPr>
          <w:rFonts w:ascii="Times New Roman" w:eastAsia="TimesNewRomanPSMT" w:hAnsi="Times New Roman" w:cs="Times New Roman"/>
          <w:sz w:val="24"/>
          <w:szCs w:val="24"/>
        </w:rPr>
        <w:t xml:space="preserve">                                               </w:t>
      </w:r>
      <w:r w:rsidR="002A5A6B" w:rsidRPr="004462EE">
        <w:rPr>
          <w:rFonts w:ascii="Times New Roman" w:eastAsia="TimesNewRomanPSMT" w:hAnsi="Times New Roman" w:cs="Times New Roman"/>
          <w:sz w:val="24"/>
          <w:szCs w:val="24"/>
        </w:rPr>
        <w:t xml:space="preserve"> </w:t>
      </w:r>
      <w:proofErr w:type="spellStart"/>
      <w:r w:rsidR="00E16457" w:rsidRPr="004462EE">
        <w:rPr>
          <w:rFonts w:ascii="Times New Roman" w:hAnsi="Times New Roman" w:cs="Times New Roman"/>
          <w:i/>
          <w:sz w:val="24"/>
          <w:szCs w:val="24"/>
        </w:rPr>
        <w:t>lnY</w:t>
      </w:r>
      <w:r w:rsidR="00E16457" w:rsidRPr="004462EE">
        <w:rPr>
          <w:rFonts w:ascii="Times New Roman" w:hAnsi="Times New Roman" w:cs="Times New Roman"/>
          <w:i/>
          <w:sz w:val="24"/>
          <w:szCs w:val="24"/>
          <w:vertAlign w:val="subscript"/>
        </w:rPr>
        <w:t>i</w:t>
      </w:r>
      <w:proofErr w:type="spellEnd"/>
      <w:r w:rsidR="00E16457" w:rsidRPr="004462EE">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ES+</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EXP+</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p>
          <m:sSupPr>
            <m:ctrlPr>
              <w:rPr>
                <w:rFonts w:ascii="Cambria Math" w:hAnsi="Cambria Math" w:cs="Times New Roman"/>
                <w:i/>
                <w:sz w:val="24"/>
                <w:szCs w:val="24"/>
              </w:rPr>
            </m:ctrlPr>
          </m:sSupPr>
          <m:e>
            <m:r>
              <w:rPr>
                <w:rFonts w:ascii="Cambria Math" w:hAnsi="Cambria Math" w:cs="Times New Roman"/>
                <w:sz w:val="24"/>
                <w:szCs w:val="24"/>
              </w:rPr>
              <m:t>EXP</m:t>
            </m:r>
          </m:e>
          <m:sup>
            <m:r>
              <w:rPr>
                <w:rFonts w:ascii="Cambria Math" w:hAnsi="Cambria Math" w:cs="Times New Roman"/>
                <w:sz w:val="24"/>
                <w:szCs w:val="24"/>
              </w:rPr>
              <m:t>2</m:t>
            </m:r>
          </m:sup>
        </m:sSup>
        <m:r>
          <w:rPr>
            <w:rFonts w:ascii="Cambria Math" w:hAnsi="Cambria Math" w:cs="Times New Roman"/>
            <w:sz w:val="24"/>
            <w:szCs w:val="24"/>
          </w:rPr>
          <m:t>+ε</m:t>
        </m:r>
      </m:oMath>
      <w:r w:rsidR="00E16457" w:rsidRPr="004462EE">
        <w:rPr>
          <w:rFonts w:ascii="Times New Roman" w:hAnsi="Times New Roman" w:cs="Times New Roman"/>
          <w:i/>
          <w:sz w:val="24"/>
          <w:szCs w:val="24"/>
        </w:rPr>
        <w:t xml:space="preserve"> </w:t>
      </w:r>
      <w:r w:rsidRPr="004462EE">
        <w:rPr>
          <w:rFonts w:ascii="Times New Roman" w:hAnsi="Times New Roman" w:cs="Times New Roman"/>
          <w:i/>
          <w:sz w:val="24"/>
          <w:szCs w:val="24"/>
        </w:rPr>
        <w:t xml:space="preserve">                           </w:t>
      </w:r>
      <w:proofErr w:type="gramStart"/>
      <w:r w:rsidRPr="004462EE">
        <w:rPr>
          <w:rFonts w:ascii="Times New Roman" w:hAnsi="Times New Roman" w:cs="Times New Roman"/>
          <w:i/>
          <w:sz w:val="24"/>
          <w:szCs w:val="24"/>
        </w:rPr>
        <w:t xml:space="preserve"> </w:t>
      </w:r>
      <w:r w:rsidR="00E16457" w:rsidRPr="004462EE">
        <w:rPr>
          <w:rFonts w:ascii="Times New Roman" w:hAnsi="Times New Roman" w:cs="Times New Roman"/>
          <w:i/>
          <w:sz w:val="24"/>
          <w:szCs w:val="24"/>
        </w:rPr>
        <w:t xml:space="preserve">  </w:t>
      </w:r>
      <w:r w:rsidR="00E16457" w:rsidRPr="004462EE">
        <w:rPr>
          <w:rFonts w:ascii="Times New Roman" w:hAnsi="Times New Roman" w:cs="Times New Roman"/>
          <w:sz w:val="24"/>
          <w:szCs w:val="24"/>
        </w:rPr>
        <w:t>(</w:t>
      </w:r>
      <w:proofErr w:type="gramEnd"/>
      <w:r w:rsidR="00E16457" w:rsidRPr="004462EE">
        <w:rPr>
          <w:rFonts w:ascii="Times New Roman" w:hAnsi="Times New Roman" w:cs="Times New Roman"/>
          <w:sz w:val="24"/>
          <w:szCs w:val="24"/>
        </w:rPr>
        <w:t>2)</w:t>
      </w:r>
    </w:p>
    <w:p w14:paraId="51C47B48" w14:textId="0554AB7E" w:rsidR="00E16457" w:rsidRPr="004462EE" w:rsidRDefault="00E16457" w:rsidP="00A938D3">
      <w:pPr>
        <w:autoSpaceDE w:val="0"/>
        <w:autoSpaceDN w:val="0"/>
        <w:adjustRightInd w:val="0"/>
        <w:spacing w:after="0" w:line="360" w:lineRule="auto"/>
        <w:ind w:firstLine="708"/>
        <w:jc w:val="both"/>
        <w:rPr>
          <w:rFonts w:ascii="Times New Roman" w:hAnsi="Times New Roman" w:cs="Times New Roman"/>
          <w:sz w:val="24"/>
          <w:szCs w:val="24"/>
        </w:rPr>
      </w:pPr>
      <w:r w:rsidRPr="004462EE">
        <w:rPr>
          <w:rFonts w:ascii="Times New Roman" w:hAnsi="Times New Roman" w:cs="Times New Roman"/>
          <w:sz w:val="24"/>
          <w:szCs w:val="24"/>
        </w:rPr>
        <w:t xml:space="preserve">Dónde: </w:t>
      </w:r>
      <w:proofErr w:type="spellStart"/>
      <w:r w:rsidRPr="004462EE">
        <w:rPr>
          <w:rFonts w:ascii="Times New Roman" w:hAnsi="Times New Roman" w:cs="Times New Roman"/>
          <w:sz w:val="24"/>
          <w:szCs w:val="24"/>
        </w:rPr>
        <w:t>lnY</w:t>
      </w:r>
      <w:proofErr w:type="spellEnd"/>
      <w:r w:rsidR="00911744" w:rsidRPr="004462EE">
        <w:rPr>
          <w:rFonts w:ascii="Times New Roman" w:hAnsi="Times New Roman" w:cs="Times New Roman"/>
          <w:sz w:val="24"/>
          <w:szCs w:val="24"/>
        </w:rPr>
        <w:t xml:space="preserve"> es</w:t>
      </w:r>
      <w:r w:rsidRPr="004462EE">
        <w:rPr>
          <w:rFonts w:ascii="Times New Roman" w:hAnsi="Times New Roman" w:cs="Times New Roman"/>
          <w:sz w:val="24"/>
          <w:szCs w:val="24"/>
        </w:rPr>
        <w:t xml:space="preserve"> el logaritmo del ingreso </w:t>
      </w:r>
      <w:r w:rsidR="00911744" w:rsidRPr="004462EE">
        <w:rPr>
          <w:rFonts w:ascii="Times New Roman" w:hAnsi="Times New Roman" w:cs="Times New Roman"/>
          <w:sz w:val="24"/>
          <w:szCs w:val="24"/>
        </w:rPr>
        <w:t>por el</w:t>
      </w:r>
      <w:r w:rsidRPr="004462EE">
        <w:rPr>
          <w:rFonts w:ascii="Times New Roman" w:hAnsi="Times New Roman" w:cs="Times New Roman"/>
          <w:sz w:val="24"/>
          <w:szCs w:val="24"/>
        </w:rPr>
        <w:t xml:space="preserve"> jefe del hogar</w:t>
      </w:r>
      <w:r w:rsidR="00F1338C" w:rsidRPr="004462EE">
        <w:rPr>
          <w:rFonts w:ascii="Times New Roman" w:hAnsi="Times New Roman" w:cs="Times New Roman"/>
          <w:sz w:val="24"/>
          <w:szCs w:val="24"/>
        </w:rPr>
        <w:t>,</w:t>
      </w:r>
      <w:r w:rsidRPr="004462EE">
        <w:rPr>
          <w:rFonts w:ascii="Times New Roman" w:hAnsi="Times New Roman" w:cs="Times New Roman"/>
          <w:sz w:val="24"/>
          <w:szCs w:val="24"/>
        </w:rPr>
        <w:t xml:space="preserve"> E</w:t>
      </w:r>
      <w:r w:rsidR="00F1338C" w:rsidRPr="004462EE">
        <w:rPr>
          <w:rFonts w:ascii="Times New Roman" w:hAnsi="Times New Roman" w:cs="Times New Roman"/>
          <w:sz w:val="24"/>
          <w:szCs w:val="24"/>
        </w:rPr>
        <w:t xml:space="preserve">S </w:t>
      </w:r>
      <w:r w:rsidR="00B53A9E" w:rsidRPr="004462EE">
        <w:rPr>
          <w:rFonts w:ascii="Times New Roman" w:hAnsi="Times New Roman" w:cs="Times New Roman"/>
          <w:sz w:val="24"/>
          <w:szCs w:val="24"/>
        </w:rPr>
        <w:t>representa</w:t>
      </w:r>
      <w:r w:rsidR="00F1338C" w:rsidRPr="004462EE">
        <w:rPr>
          <w:rFonts w:ascii="Times New Roman" w:hAnsi="Times New Roman" w:cs="Times New Roman"/>
          <w:sz w:val="24"/>
          <w:szCs w:val="24"/>
        </w:rPr>
        <w:t xml:space="preserve"> a</w:t>
      </w:r>
      <w:r w:rsidRPr="004462EE">
        <w:rPr>
          <w:rFonts w:ascii="Times New Roman" w:hAnsi="Times New Roman" w:cs="Times New Roman"/>
          <w:sz w:val="24"/>
          <w:szCs w:val="24"/>
        </w:rPr>
        <w:t>ños de escolaridad del jefe d</w:t>
      </w:r>
      <w:r w:rsidR="00F1338C" w:rsidRPr="004462EE">
        <w:rPr>
          <w:rFonts w:ascii="Times New Roman" w:hAnsi="Times New Roman" w:cs="Times New Roman"/>
          <w:sz w:val="24"/>
          <w:szCs w:val="24"/>
        </w:rPr>
        <w:t>e familia,</w:t>
      </w:r>
      <w:r w:rsidRPr="004462EE">
        <w:rPr>
          <w:rFonts w:ascii="Times New Roman" w:hAnsi="Times New Roman" w:cs="Times New Roman"/>
          <w:sz w:val="24"/>
          <w:szCs w:val="24"/>
        </w:rPr>
        <w:t xml:space="preserve"> EXP</w:t>
      </w:r>
      <w:r w:rsidR="00F1338C" w:rsidRPr="004462EE">
        <w:rPr>
          <w:rFonts w:ascii="Times New Roman" w:hAnsi="Times New Roman" w:cs="Times New Roman"/>
          <w:sz w:val="24"/>
          <w:szCs w:val="24"/>
        </w:rPr>
        <w:t xml:space="preserve"> es e</w:t>
      </w:r>
      <w:r w:rsidRPr="004462EE">
        <w:rPr>
          <w:rFonts w:ascii="Times New Roman" w:hAnsi="Times New Roman" w:cs="Times New Roman"/>
          <w:sz w:val="24"/>
          <w:szCs w:val="24"/>
        </w:rPr>
        <w:t>xperiencia laboral y EXP</w:t>
      </w:r>
      <w:r w:rsidRPr="004462EE">
        <w:rPr>
          <w:rFonts w:ascii="Times New Roman" w:hAnsi="Times New Roman" w:cs="Times New Roman"/>
          <w:sz w:val="24"/>
          <w:szCs w:val="24"/>
          <w:vertAlign w:val="superscript"/>
        </w:rPr>
        <w:t>2</w:t>
      </w:r>
      <w:r w:rsidR="00F1338C" w:rsidRPr="004462EE">
        <w:rPr>
          <w:rFonts w:ascii="Times New Roman" w:hAnsi="Times New Roman" w:cs="Times New Roman"/>
          <w:sz w:val="24"/>
          <w:szCs w:val="24"/>
        </w:rPr>
        <w:t xml:space="preserve"> es la variable cuadrática. El análisis se </w:t>
      </w:r>
      <w:r w:rsidR="00BC6BB1" w:rsidRPr="004462EE">
        <w:rPr>
          <w:rFonts w:ascii="Times New Roman" w:hAnsi="Times New Roman" w:cs="Times New Roman"/>
          <w:sz w:val="24"/>
          <w:szCs w:val="24"/>
        </w:rPr>
        <w:t>llevará</w:t>
      </w:r>
      <w:r w:rsidR="00F1338C" w:rsidRPr="004462EE">
        <w:rPr>
          <w:rFonts w:ascii="Times New Roman" w:hAnsi="Times New Roman" w:cs="Times New Roman"/>
          <w:sz w:val="24"/>
          <w:szCs w:val="24"/>
        </w:rPr>
        <w:t xml:space="preserve"> a cabo </w:t>
      </w:r>
      <w:r w:rsidR="009F0B30" w:rsidRPr="004462EE">
        <w:rPr>
          <w:rFonts w:ascii="Times New Roman" w:hAnsi="Times New Roman" w:cs="Times New Roman"/>
          <w:sz w:val="24"/>
          <w:szCs w:val="24"/>
        </w:rPr>
        <w:t>de acuerdo con</w:t>
      </w:r>
      <w:r w:rsidR="00F1338C" w:rsidRPr="004462EE">
        <w:rPr>
          <w:rFonts w:ascii="Times New Roman" w:hAnsi="Times New Roman" w:cs="Times New Roman"/>
          <w:sz w:val="24"/>
          <w:szCs w:val="24"/>
        </w:rPr>
        <w:t xml:space="preserve"> </w:t>
      </w:r>
      <w:r w:rsidR="00BC6BB1" w:rsidRPr="004462EE">
        <w:rPr>
          <w:rFonts w:ascii="Times New Roman" w:hAnsi="Times New Roman" w:cs="Times New Roman"/>
          <w:sz w:val="24"/>
          <w:szCs w:val="24"/>
        </w:rPr>
        <w:t xml:space="preserve">la </w:t>
      </w:r>
      <w:r w:rsidR="00F1338C" w:rsidRPr="004462EE">
        <w:rPr>
          <w:rFonts w:ascii="Times New Roman" w:hAnsi="Times New Roman" w:cs="Times New Roman"/>
          <w:sz w:val="24"/>
          <w:szCs w:val="24"/>
        </w:rPr>
        <w:t xml:space="preserve">zona geográfica, distinguiendo por </w:t>
      </w:r>
      <w:r w:rsidR="00BC6BB1" w:rsidRPr="004462EE">
        <w:rPr>
          <w:rFonts w:ascii="Times New Roman" w:hAnsi="Times New Roman" w:cs="Times New Roman"/>
          <w:sz w:val="24"/>
          <w:szCs w:val="24"/>
        </w:rPr>
        <w:t>género</w:t>
      </w:r>
      <w:r w:rsidR="00F1338C" w:rsidRPr="004462EE">
        <w:rPr>
          <w:rFonts w:ascii="Times New Roman" w:hAnsi="Times New Roman" w:cs="Times New Roman"/>
          <w:sz w:val="24"/>
          <w:szCs w:val="24"/>
        </w:rPr>
        <w:t xml:space="preserve"> y sin importar el g</w:t>
      </w:r>
      <w:r w:rsidR="007603C4" w:rsidRPr="004462EE">
        <w:rPr>
          <w:rFonts w:ascii="Times New Roman" w:hAnsi="Times New Roman" w:cs="Times New Roman"/>
          <w:sz w:val="24"/>
          <w:szCs w:val="24"/>
        </w:rPr>
        <w:t>é</w:t>
      </w:r>
      <w:r w:rsidR="00F1338C" w:rsidRPr="004462EE">
        <w:rPr>
          <w:rFonts w:ascii="Times New Roman" w:hAnsi="Times New Roman" w:cs="Times New Roman"/>
          <w:sz w:val="24"/>
          <w:szCs w:val="24"/>
        </w:rPr>
        <w:t>nero del jefe de familia</w:t>
      </w:r>
      <w:r w:rsidRPr="004462EE">
        <w:rPr>
          <w:rFonts w:ascii="Times New Roman" w:hAnsi="Times New Roman" w:cs="Times New Roman"/>
          <w:sz w:val="24"/>
          <w:szCs w:val="24"/>
        </w:rPr>
        <w:t>. Los años de escolaridad (ES)</w:t>
      </w:r>
      <w:r w:rsidR="00927AAF" w:rsidRPr="004462EE">
        <w:rPr>
          <w:rFonts w:ascii="Times New Roman" w:hAnsi="Times New Roman" w:cs="Times New Roman"/>
          <w:sz w:val="24"/>
          <w:szCs w:val="24"/>
        </w:rPr>
        <w:t xml:space="preserve"> es el nivel exacto de escolaridad</w:t>
      </w:r>
      <w:r w:rsidRPr="004462EE">
        <w:rPr>
          <w:rFonts w:ascii="Times New Roman" w:hAnsi="Times New Roman" w:cs="Times New Roman"/>
          <w:sz w:val="24"/>
          <w:szCs w:val="24"/>
        </w:rPr>
        <w:t xml:space="preserve"> del jefe del hogar, de</w:t>
      </w:r>
      <w:r w:rsidR="00927AAF" w:rsidRPr="004462EE">
        <w:rPr>
          <w:rFonts w:ascii="Times New Roman" w:hAnsi="Times New Roman" w:cs="Times New Roman"/>
          <w:sz w:val="24"/>
          <w:szCs w:val="24"/>
        </w:rPr>
        <w:t>finido</w:t>
      </w:r>
      <w:r w:rsidRPr="004462EE">
        <w:rPr>
          <w:rFonts w:ascii="Times New Roman" w:hAnsi="Times New Roman" w:cs="Times New Roman"/>
          <w:sz w:val="24"/>
          <w:szCs w:val="24"/>
        </w:rPr>
        <w:t xml:space="preserve"> </w:t>
      </w:r>
      <w:r w:rsidR="00927AAF" w:rsidRPr="004462EE">
        <w:rPr>
          <w:rFonts w:ascii="Times New Roman" w:hAnsi="Times New Roman" w:cs="Times New Roman"/>
          <w:sz w:val="24"/>
          <w:szCs w:val="24"/>
        </w:rPr>
        <w:t>entre</w:t>
      </w:r>
      <w:r w:rsidRPr="004462EE">
        <w:rPr>
          <w:rFonts w:ascii="Times New Roman" w:hAnsi="Times New Roman" w:cs="Times New Roman"/>
          <w:sz w:val="24"/>
          <w:szCs w:val="24"/>
        </w:rPr>
        <w:t xml:space="preserve"> primaria a posgrado. </w:t>
      </w:r>
      <w:r w:rsidR="00677C71" w:rsidRPr="004462EE">
        <w:rPr>
          <w:rFonts w:ascii="Times New Roman" w:hAnsi="Times New Roman" w:cs="Times New Roman"/>
          <w:sz w:val="24"/>
          <w:szCs w:val="24"/>
        </w:rPr>
        <w:t xml:space="preserve">Para mayores detalles sobre el cálculo de las variables o el modelo en general, se recomienda </w:t>
      </w:r>
      <w:r w:rsidR="00BC6BB1" w:rsidRPr="004462EE">
        <w:rPr>
          <w:rFonts w:ascii="Times New Roman" w:hAnsi="Times New Roman" w:cs="Times New Roman"/>
          <w:sz w:val="24"/>
          <w:szCs w:val="24"/>
        </w:rPr>
        <w:t>leer,</w:t>
      </w:r>
      <w:r w:rsidR="00677C71" w:rsidRPr="004462EE">
        <w:rPr>
          <w:rFonts w:ascii="Times New Roman" w:hAnsi="Times New Roman" w:cs="Times New Roman"/>
          <w:sz w:val="24"/>
          <w:szCs w:val="24"/>
        </w:rPr>
        <w:t xml:space="preserve"> por ejemplo, el trabajo de </w:t>
      </w:r>
      <w:r w:rsidRPr="004462EE">
        <w:rPr>
          <w:rFonts w:ascii="Times New Roman" w:hAnsi="Times New Roman" w:cs="Times New Roman"/>
          <w:sz w:val="24"/>
          <w:szCs w:val="24"/>
        </w:rPr>
        <w:t xml:space="preserve">Laguna y Porta </w:t>
      </w:r>
      <w:r w:rsidR="00677C71" w:rsidRPr="004462EE">
        <w:rPr>
          <w:rFonts w:ascii="Times New Roman" w:hAnsi="Times New Roman" w:cs="Times New Roman"/>
          <w:sz w:val="24"/>
          <w:szCs w:val="24"/>
        </w:rPr>
        <w:t>(</w:t>
      </w:r>
      <w:r w:rsidRPr="004462EE">
        <w:rPr>
          <w:rFonts w:ascii="Times New Roman" w:hAnsi="Times New Roman" w:cs="Times New Roman"/>
          <w:sz w:val="24"/>
          <w:szCs w:val="24"/>
        </w:rPr>
        <w:t xml:space="preserve">2004). </w:t>
      </w:r>
    </w:p>
    <w:p w14:paraId="79BA5B16" w14:textId="6A3FECF5" w:rsidR="00E16457" w:rsidRPr="004462EE" w:rsidRDefault="005167D1" w:rsidP="00A938D3">
      <w:pPr>
        <w:autoSpaceDE w:val="0"/>
        <w:autoSpaceDN w:val="0"/>
        <w:adjustRightInd w:val="0"/>
        <w:spacing w:after="0" w:line="360" w:lineRule="auto"/>
        <w:ind w:firstLine="708"/>
        <w:jc w:val="both"/>
        <w:rPr>
          <w:rFonts w:ascii="Times New Roman" w:hAnsi="Times New Roman" w:cs="Times New Roman"/>
          <w:sz w:val="24"/>
          <w:szCs w:val="24"/>
        </w:rPr>
      </w:pPr>
      <w:r w:rsidRPr="004462EE">
        <w:rPr>
          <w:rFonts w:ascii="Times New Roman" w:hAnsi="Times New Roman" w:cs="Times New Roman"/>
          <w:sz w:val="24"/>
          <w:szCs w:val="24"/>
        </w:rPr>
        <w:t>En la literatura también se mencionan las limitaciones del model</w:t>
      </w:r>
      <w:r w:rsidR="00D83498" w:rsidRPr="004462EE">
        <w:rPr>
          <w:rFonts w:ascii="Times New Roman" w:hAnsi="Times New Roman" w:cs="Times New Roman"/>
          <w:sz w:val="24"/>
          <w:szCs w:val="24"/>
        </w:rPr>
        <w:t>o</w:t>
      </w:r>
      <w:r w:rsidRPr="004462EE">
        <w:rPr>
          <w:rFonts w:ascii="Times New Roman" w:hAnsi="Times New Roman" w:cs="Times New Roman"/>
          <w:sz w:val="24"/>
          <w:szCs w:val="24"/>
        </w:rPr>
        <w:t xml:space="preserve"> </w:t>
      </w:r>
      <w:proofErr w:type="spellStart"/>
      <w:r w:rsidRPr="004462EE">
        <w:rPr>
          <w:rFonts w:ascii="Times New Roman" w:hAnsi="Times New Roman" w:cs="Times New Roman"/>
          <w:sz w:val="24"/>
          <w:szCs w:val="24"/>
        </w:rPr>
        <w:t>Mincer</w:t>
      </w:r>
      <w:proofErr w:type="spellEnd"/>
      <w:r w:rsidRPr="004462EE">
        <w:rPr>
          <w:rFonts w:ascii="Times New Roman" w:hAnsi="Times New Roman" w:cs="Times New Roman"/>
          <w:sz w:val="24"/>
          <w:szCs w:val="24"/>
        </w:rPr>
        <w:t xml:space="preserve">, por </w:t>
      </w:r>
      <w:r w:rsidR="00BC6BB1" w:rsidRPr="004462EE">
        <w:rPr>
          <w:rFonts w:ascii="Times New Roman" w:hAnsi="Times New Roman" w:cs="Times New Roman"/>
          <w:sz w:val="24"/>
          <w:szCs w:val="24"/>
        </w:rPr>
        <w:t>ejemplo,</w:t>
      </w:r>
      <w:r w:rsidRPr="004462EE">
        <w:rPr>
          <w:rFonts w:ascii="Times New Roman" w:hAnsi="Times New Roman" w:cs="Times New Roman"/>
          <w:sz w:val="24"/>
          <w:szCs w:val="24"/>
        </w:rPr>
        <w:t xml:space="preserve"> el supuesto de linealidad de la rentabilidad de la educación, que Laguna y Porta (2004) reportan que la rentabilidad de los </w:t>
      </w:r>
      <w:r w:rsidR="00A938D3" w:rsidRPr="004462EE">
        <w:rPr>
          <w:rFonts w:ascii="Times New Roman" w:hAnsi="Times New Roman" w:cs="Times New Roman"/>
          <w:sz w:val="24"/>
          <w:szCs w:val="24"/>
        </w:rPr>
        <w:t xml:space="preserve">años </w:t>
      </w:r>
      <w:r w:rsidRPr="004462EE">
        <w:rPr>
          <w:rFonts w:ascii="Times New Roman" w:hAnsi="Times New Roman" w:cs="Times New Roman"/>
          <w:sz w:val="24"/>
          <w:szCs w:val="24"/>
        </w:rPr>
        <w:t>de educación present</w:t>
      </w:r>
      <w:r w:rsidR="00B266D2" w:rsidRPr="004462EE">
        <w:rPr>
          <w:rFonts w:ascii="Times New Roman" w:hAnsi="Times New Roman" w:cs="Times New Roman"/>
          <w:sz w:val="24"/>
          <w:szCs w:val="24"/>
        </w:rPr>
        <w:t>a</w:t>
      </w:r>
      <w:r w:rsidRPr="004462EE">
        <w:rPr>
          <w:rFonts w:ascii="Times New Roman" w:hAnsi="Times New Roman" w:cs="Times New Roman"/>
          <w:sz w:val="24"/>
          <w:szCs w:val="24"/>
        </w:rPr>
        <w:t xml:space="preserve"> una variabilidad significativa</w:t>
      </w:r>
      <w:r w:rsidR="00B266D2" w:rsidRPr="004462EE">
        <w:rPr>
          <w:rFonts w:ascii="Times New Roman" w:hAnsi="Times New Roman" w:cs="Times New Roman"/>
          <w:sz w:val="24"/>
          <w:szCs w:val="24"/>
        </w:rPr>
        <w:t xml:space="preserve"> para los diferentes niveles de educación. Tomando lo anterior en cuenta,</w:t>
      </w:r>
      <w:r w:rsidR="00E16457" w:rsidRPr="004462EE">
        <w:rPr>
          <w:rFonts w:ascii="Times New Roman" w:hAnsi="Times New Roman" w:cs="Times New Roman"/>
          <w:sz w:val="24"/>
          <w:szCs w:val="24"/>
        </w:rPr>
        <w:t xml:space="preserve"> </w:t>
      </w:r>
      <w:r w:rsidR="00B266D2" w:rsidRPr="004462EE">
        <w:rPr>
          <w:rFonts w:ascii="Times New Roman" w:hAnsi="Times New Roman" w:cs="Times New Roman"/>
          <w:sz w:val="24"/>
          <w:szCs w:val="24"/>
        </w:rPr>
        <w:t>la estimación</w:t>
      </w:r>
      <w:r w:rsidR="00E16457" w:rsidRPr="004462EE">
        <w:rPr>
          <w:rFonts w:ascii="Times New Roman" w:hAnsi="Times New Roman" w:cs="Times New Roman"/>
          <w:sz w:val="24"/>
          <w:szCs w:val="24"/>
        </w:rPr>
        <w:t xml:space="preserve"> </w:t>
      </w:r>
      <w:r w:rsidR="00B266D2" w:rsidRPr="004462EE">
        <w:rPr>
          <w:rFonts w:ascii="Times New Roman" w:hAnsi="Times New Roman" w:cs="Times New Roman"/>
          <w:sz w:val="24"/>
          <w:szCs w:val="24"/>
        </w:rPr>
        <w:t xml:space="preserve">de </w:t>
      </w:r>
      <w:r w:rsidR="00E16457" w:rsidRPr="004462EE">
        <w:rPr>
          <w:rFonts w:ascii="Times New Roman" w:hAnsi="Times New Roman" w:cs="Times New Roman"/>
          <w:sz w:val="24"/>
          <w:szCs w:val="24"/>
        </w:rPr>
        <w:t xml:space="preserve">la rentabilidad privada de la educación </w:t>
      </w:r>
      <w:r w:rsidR="00B266D2" w:rsidRPr="004462EE">
        <w:rPr>
          <w:rFonts w:ascii="Times New Roman" w:hAnsi="Times New Roman" w:cs="Times New Roman"/>
          <w:sz w:val="24"/>
          <w:szCs w:val="24"/>
        </w:rPr>
        <w:t>para</w:t>
      </w:r>
      <w:r w:rsidR="00E16457" w:rsidRPr="004462EE">
        <w:rPr>
          <w:rFonts w:ascii="Times New Roman" w:hAnsi="Times New Roman" w:cs="Times New Roman"/>
          <w:sz w:val="24"/>
          <w:szCs w:val="24"/>
        </w:rPr>
        <w:t xml:space="preserve"> zonas rural y urbana del Estado de México</w:t>
      </w:r>
      <w:r w:rsidR="00B266D2" w:rsidRPr="004462EE">
        <w:rPr>
          <w:rFonts w:ascii="Times New Roman" w:hAnsi="Times New Roman" w:cs="Times New Roman"/>
          <w:sz w:val="24"/>
          <w:szCs w:val="24"/>
        </w:rPr>
        <w:t xml:space="preserve"> se hará</w:t>
      </w:r>
      <w:r w:rsidR="00E16457" w:rsidRPr="004462EE">
        <w:rPr>
          <w:rFonts w:ascii="Times New Roman" w:hAnsi="Times New Roman" w:cs="Times New Roman"/>
          <w:sz w:val="24"/>
          <w:szCs w:val="24"/>
        </w:rPr>
        <w:t xml:space="preserve"> mediante </w:t>
      </w:r>
      <w:r w:rsidR="00D83498" w:rsidRPr="004462EE">
        <w:rPr>
          <w:rFonts w:ascii="Times New Roman" w:hAnsi="Times New Roman" w:cs="Times New Roman"/>
          <w:sz w:val="24"/>
          <w:szCs w:val="24"/>
        </w:rPr>
        <w:t xml:space="preserve">ambos modelos, </w:t>
      </w:r>
      <w:proofErr w:type="spellStart"/>
      <w:r w:rsidR="00D83498" w:rsidRPr="004462EE">
        <w:rPr>
          <w:rFonts w:ascii="Times New Roman" w:hAnsi="Times New Roman" w:cs="Times New Roman"/>
          <w:sz w:val="24"/>
          <w:szCs w:val="24"/>
        </w:rPr>
        <w:t>Mincer</w:t>
      </w:r>
      <w:proofErr w:type="spellEnd"/>
      <w:r w:rsidR="00D83498" w:rsidRPr="004462EE">
        <w:rPr>
          <w:rFonts w:ascii="Times New Roman" w:hAnsi="Times New Roman" w:cs="Times New Roman"/>
          <w:sz w:val="24"/>
          <w:szCs w:val="24"/>
        </w:rPr>
        <w:t xml:space="preserve"> y </w:t>
      </w:r>
      <w:r w:rsidR="00E16457" w:rsidRPr="004462EE">
        <w:rPr>
          <w:rFonts w:ascii="Times New Roman" w:hAnsi="Times New Roman" w:cs="Times New Roman"/>
          <w:sz w:val="24"/>
          <w:szCs w:val="24"/>
        </w:rPr>
        <w:t xml:space="preserve">el modelo </w:t>
      </w:r>
      <w:proofErr w:type="spellStart"/>
      <w:r w:rsidR="00E16457" w:rsidRPr="004462EE">
        <w:rPr>
          <w:rFonts w:ascii="Times New Roman" w:hAnsi="Times New Roman" w:cs="Times New Roman"/>
          <w:sz w:val="24"/>
          <w:szCs w:val="24"/>
        </w:rPr>
        <w:t>Spline</w:t>
      </w:r>
      <w:proofErr w:type="spellEnd"/>
      <w:r w:rsidR="00B266D2" w:rsidRPr="004462EE">
        <w:rPr>
          <w:rFonts w:ascii="Times New Roman" w:hAnsi="Times New Roman" w:cs="Times New Roman"/>
          <w:sz w:val="24"/>
          <w:szCs w:val="24"/>
        </w:rPr>
        <w:t xml:space="preserve"> (Laguna y Porta, 2004)</w:t>
      </w:r>
      <w:r w:rsidR="00E16457" w:rsidRPr="004462EE">
        <w:rPr>
          <w:rFonts w:ascii="Times New Roman" w:hAnsi="Times New Roman" w:cs="Times New Roman"/>
          <w:sz w:val="24"/>
          <w:szCs w:val="24"/>
        </w:rPr>
        <w:t xml:space="preserve">, </w:t>
      </w:r>
      <w:r w:rsidR="00B266D2" w:rsidRPr="004462EE">
        <w:rPr>
          <w:rFonts w:ascii="Times New Roman" w:hAnsi="Times New Roman" w:cs="Times New Roman"/>
          <w:sz w:val="24"/>
          <w:szCs w:val="24"/>
        </w:rPr>
        <w:t>que puede ser considerado como una variación</w:t>
      </w:r>
      <w:r w:rsidR="00E16457" w:rsidRPr="004462EE">
        <w:rPr>
          <w:rFonts w:ascii="Times New Roman" w:hAnsi="Times New Roman" w:cs="Times New Roman"/>
          <w:sz w:val="24"/>
          <w:szCs w:val="24"/>
        </w:rPr>
        <w:t xml:space="preserve"> del modelo </w:t>
      </w:r>
      <w:r w:rsidR="00B266D2" w:rsidRPr="004462EE">
        <w:rPr>
          <w:rFonts w:ascii="Times New Roman" w:hAnsi="Times New Roman" w:cs="Times New Roman"/>
          <w:sz w:val="24"/>
          <w:szCs w:val="24"/>
        </w:rPr>
        <w:t>original</w:t>
      </w:r>
      <w:r w:rsidR="00E16457" w:rsidRPr="004462EE">
        <w:rPr>
          <w:rFonts w:ascii="Times New Roman" w:hAnsi="Times New Roman" w:cs="Times New Roman"/>
          <w:sz w:val="24"/>
          <w:szCs w:val="24"/>
        </w:rPr>
        <w:t xml:space="preserve"> propuesto por </w:t>
      </w:r>
      <w:proofErr w:type="spellStart"/>
      <w:r w:rsidR="00E16457" w:rsidRPr="004462EE">
        <w:rPr>
          <w:rFonts w:ascii="Times New Roman" w:hAnsi="Times New Roman" w:cs="Times New Roman"/>
          <w:sz w:val="24"/>
          <w:szCs w:val="24"/>
        </w:rPr>
        <w:t>Mincer</w:t>
      </w:r>
      <w:proofErr w:type="spellEnd"/>
      <w:r w:rsidR="00E16457" w:rsidRPr="004462EE">
        <w:rPr>
          <w:rFonts w:ascii="Times New Roman" w:hAnsi="Times New Roman" w:cs="Times New Roman"/>
          <w:sz w:val="24"/>
          <w:szCs w:val="24"/>
        </w:rPr>
        <w:t xml:space="preserve"> (1974)</w:t>
      </w:r>
      <w:r w:rsidR="00E20030" w:rsidRPr="004462EE">
        <w:rPr>
          <w:rFonts w:ascii="Times New Roman" w:hAnsi="Times New Roman" w:cs="Times New Roman"/>
          <w:sz w:val="24"/>
          <w:szCs w:val="24"/>
        </w:rPr>
        <w:t>.</w:t>
      </w:r>
      <w:r w:rsidR="00E16457" w:rsidRPr="004462EE">
        <w:rPr>
          <w:rFonts w:ascii="Times New Roman" w:hAnsi="Times New Roman" w:cs="Times New Roman"/>
          <w:sz w:val="24"/>
          <w:szCs w:val="24"/>
        </w:rPr>
        <w:t xml:space="preserve"> </w:t>
      </w:r>
      <w:r w:rsidR="00E20030" w:rsidRPr="004462EE">
        <w:rPr>
          <w:rFonts w:ascii="Times New Roman" w:hAnsi="Times New Roman" w:cs="Times New Roman"/>
          <w:sz w:val="24"/>
          <w:szCs w:val="24"/>
        </w:rPr>
        <w:t xml:space="preserve">El modelo </w:t>
      </w:r>
      <w:proofErr w:type="spellStart"/>
      <w:r w:rsidR="00E20030" w:rsidRPr="004462EE">
        <w:rPr>
          <w:rFonts w:ascii="Times New Roman" w:hAnsi="Times New Roman" w:cs="Times New Roman"/>
          <w:sz w:val="24"/>
          <w:szCs w:val="24"/>
        </w:rPr>
        <w:t>Spline</w:t>
      </w:r>
      <w:proofErr w:type="spellEnd"/>
      <w:r w:rsidR="00E20030" w:rsidRPr="004462EE">
        <w:rPr>
          <w:rFonts w:ascii="Times New Roman" w:hAnsi="Times New Roman" w:cs="Times New Roman"/>
          <w:sz w:val="24"/>
          <w:szCs w:val="24"/>
        </w:rPr>
        <w:t xml:space="preserve"> se define a continuación</w:t>
      </w:r>
      <w:r w:rsidR="00E16457" w:rsidRPr="004462EE">
        <w:rPr>
          <w:rFonts w:ascii="Times New Roman" w:hAnsi="Times New Roman" w:cs="Times New Roman"/>
          <w:sz w:val="24"/>
          <w:szCs w:val="24"/>
        </w:rPr>
        <w:t>:</w:t>
      </w:r>
    </w:p>
    <w:p w14:paraId="7D454457" w14:textId="77777777" w:rsidR="00E16457" w:rsidRPr="004462EE" w:rsidRDefault="00E16457" w:rsidP="00E16457">
      <w:pPr>
        <w:autoSpaceDE w:val="0"/>
        <w:autoSpaceDN w:val="0"/>
        <w:adjustRightInd w:val="0"/>
        <w:spacing w:after="0" w:line="360" w:lineRule="auto"/>
        <w:jc w:val="both"/>
        <w:rPr>
          <w:rFonts w:ascii="Times New Roman" w:hAnsi="Times New Roman" w:cs="Times New Roman"/>
          <w:sz w:val="24"/>
          <w:szCs w:val="24"/>
        </w:rPr>
      </w:pPr>
      <w:r w:rsidRPr="004462EE">
        <w:rPr>
          <w:rFonts w:ascii="Times New Roman" w:hAnsi="Times New Roman" w:cs="Times New Roman"/>
          <w:i/>
          <w:sz w:val="24"/>
          <w:szCs w:val="24"/>
        </w:rPr>
        <w:lastRenderedPageBreak/>
        <w:t xml:space="preserve">   </w:t>
      </w:r>
      <w:proofErr w:type="spellStart"/>
      <w:r w:rsidRPr="004462EE">
        <w:rPr>
          <w:rFonts w:ascii="Times New Roman" w:hAnsi="Times New Roman" w:cs="Times New Roman"/>
          <w:i/>
          <w:sz w:val="24"/>
          <w:szCs w:val="24"/>
        </w:rPr>
        <w:t>lnY</w:t>
      </w:r>
      <w:r w:rsidRPr="004462EE">
        <w:rPr>
          <w:rFonts w:ascii="Times New Roman" w:hAnsi="Times New Roman" w:cs="Times New Roman"/>
          <w:i/>
          <w:sz w:val="24"/>
          <w:szCs w:val="24"/>
          <w:vertAlign w:val="subscript"/>
        </w:rPr>
        <w:t>i</w:t>
      </w:r>
      <w:proofErr w:type="spellEnd"/>
      <w:r w:rsidRPr="004462EE">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ES+</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EXP+</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p>
          <m:sSupPr>
            <m:ctrlPr>
              <w:rPr>
                <w:rFonts w:ascii="Cambria Math" w:hAnsi="Cambria Math" w:cs="Times New Roman"/>
                <w:i/>
                <w:sz w:val="24"/>
                <w:szCs w:val="24"/>
              </w:rPr>
            </m:ctrlPr>
          </m:sSupPr>
          <m:e>
            <m:r>
              <w:rPr>
                <w:rFonts w:ascii="Cambria Math" w:hAnsi="Cambria Math" w:cs="Times New Roman"/>
                <w:sz w:val="24"/>
                <w:szCs w:val="24"/>
              </w:rPr>
              <m:t>EXP</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D1(Edu-9)+</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r>
          <w:rPr>
            <w:rFonts w:ascii="Cambria Math" w:hAnsi="Cambria Math" w:cs="Times New Roman"/>
            <w:sz w:val="24"/>
            <w:szCs w:val="24"/>
          </w:rPr>
          <m:t>D2(Edu-16)+ε</m:t>
        </m:r>
      </m:oMath>
      <w:proofErr w:type="gramStart"/>
      <w:r w:rsidRPr="004462EE">
        <w:rPr>
          <w:rFonts w:ascii="Times New Roman" w:hAnsi="Times New Roman" w:cs="Times New Roman"/>
          <w:sz w:val="24"/>
          <w:szCs w:val="24"/>
        </w:rPr>
        <w:t xml:space="preserve">   (</w:t>
      </w:r>
      <w:proofErr w:type="gramEnd"/>
      <w:r w:rsidRPr="004462EE">
        <w:rPr>
          <w:rFonts w:ascii="Times New Roman" w:hAnsi="Times New Roman" w:cs="Times New Roman"/>
          <w:sz w:val="24"/>
          <w:szCs w:val="24"/>
        </w:rPr>
        <w:t>3)</w:t>
      </w:r>
    </w:p>
    <w:p w14:paraId="4C97BBBE" w14:textId="6F400ADB" w:rsidR="00EB0E63" w:rsidRDefault="001E0300" w:rsidP="00A938D3">
      <w:pPr>
        <w:spacing w:after="0" w:line="360" w:lineRule="auto"/>
        <w:ind w:firstLine="708"/>
        <w:jc w:val="both"/>
        <w:rPr>
          <w:rFonts w:ascii="Times New Roman" w:hAnsi="Times New Roman" w:cs="Times New Roman"/>
          <w:bCs/>
          <w:sz w:val="24"/>
          <w:szCs w:val="24"/>
        </w:rPr>
      </w:pPr>
      <w:r w:rsidRPr="004462EE">
        <w:rPr>
          <w:rFonts w:ascii="Times New Roman" w:hAnsi="Times New Roman" w:cs="Times New Roman"/>
          <w:sz w:val="24"/>
          <w:szCs w:val="24"/>
        </w:rPr>
        <w:t xml:space="preserve">Para realizar la </w:t>
      </w:r>
      <w:r w:rsidR="00D83498" w:rsidRPr="004462EE">
        <w:rPr>
          <w:rFonts w:ascii="Times New Roman" w:hAnsi="Times New Roman" w:cs="Times New Roman"/>
          <w:sz w:val="24"/>
          <w:szCs w:val="24"/>
        </w:rPr>
        <w:t>estimación</w:t>
      </w:r>
      <w:r w:rsidRPr="004462EE">
        <w:rPr>
          <w:rFonts w:ascii="Times New Roman" w:hAnsi="Times New Roman" w:cs="Times New Roman"/>
          <w:sz w:val="24"/>
          <w:szCs w:val="24"/>
        </w:rPr>
        <w:t xml:space="preserve"> de los coeficientes </w:t>
      </w:r>
      <w:r w:rsidR="00124D7E" w:rsidRPr="004462EE">
        <w:rPr>
          <w:rFonts w:ascii="Times New Roman" w:hAnsi="Times New Roman" w:cs="Times New Roman"/>
          <w:sz w:val="24"/>
          <w:szCs w:val="24"/>
        </w:rPr>
        <w:t xml:space="preserve">de estos modelos </w:t>
      </w:r>
      <w:r w:rsidRPr="004462EE">
        <w:rPr>
          <w:rFonts w:ascii="Times New Roman" w:hAnsi="Times New Roman" w:cs="Times New Roman"/>
          <w:sz w:val="24"/>
          <w:szCs w:val="24"/>
        </w:rPr>
        <w:t>se emple</w:t>
      </w:r>
      <w:r w:rsidR="00124D7E" w:rsidRPr="004462EE">
        <w:rPr>
          <w:rFonts w:ascii="Times New Roman" w:hAnsi="Times New Roman" w:cs="Times New Roman"/>
          <w:sz w:val="24"/>
          <w:szCs w:val="24"/>
        </w:rPr>
        <w:t>ó</w:t>
      </w:r>
      <w:r w:rsidRPr="004462EE">
        <w:rPr>
          <w:rFonts w:ascii="Times New Roman" w:hAnsi="Times New Roman" w:cs="Times New Roman"/>
          <w:sz w:val="24"/>
          <w:szCs w:val="24"/>
        </w:rPr>
        <w:t xml:space="preserve"> la regresión lineal simple </w:t>
      </w:r>
      <w:r w:rsidR="00E16457" w:rsidRPr="004462EE">
        <w:rPr>
          <w:rFonts w:ascii="Times New Roman" w:hAnsi="Times New Roman" w:cs="Times New Roman"/>
          <w:sz w:val="24"/>
          <w:szCs w:val="24"/>
        </w:rPr>
        <w:t xml:space="preserve">con el Paquete Estadístico </w:t>
      </w:r>
      <w:r w:rsidR="00E16457" w:rsidRPr="004462EE">
        <w:rPr>
          <w:rFonts w:ascii="Times New Roman" w:hAnsi="Times New Roman" w:cs="Times New Roman"/>
          <w:bCs/>
          <w:sz w:val="24"/>
          <w:szCs w:val="24"/>
        </w:rPr>
        <w:t>R</w:t>
      </w:r>
      <w:r w:rsidR="00246DB5" w:rsidRPr="004462EE">
        <w:rPr>
          <w:rFonts w:ascii="Times New Roman" w:hAnsi="Times New Roman" w:cs="Times New Roman"/>
          <w:bCs/>
          <w:sz w:val="24"/>
          <w:szCs w:val="24"/>
        </w:rPr>
        <w:t xml:space="preserve"> (</w:t>
      </w:r>
      <w:r w:rsidR="00246DB5" w:rsidRPr="004462EE">
        <w:rPr>
          <w:rFonts w:ascii="Times New Roman" w:hAnsi="Times New Roman" w:cs="Times New Roman"/>
          <w:sz w:val="24"/>
          <w:szCs w:val="24"/>
          <w:lang w:val="es-ES"/>
        </w:rPr>
        <w:t xml:space="preserve">R Core </w:t>
      </w:r>
      <w:proofErr w:type="spellStart"/>
      <w:r w:rsidR="00246DB5" w:rsidRPr="004462EE">
        <w:rPr>
          <w:rFonts w:ascii="Times New Roman" w:hAnsi="Times New Roman" w:cs="Times New Roman"/>
          <w:sz w:val="24"/>
          <w:szCs w:val="24"/>
          <w:lang w:val="es-ES"/>
        </w:rPr>
        <w:t>Team</w:t>
      </w:r>
      <w:proofErr w:type="spellEnd"/>
      <w:r w:rsidR="00246DB5" w:rsidRPr="004462EE">
        <w:rPr>
          <w:rFonts w:ascii="Times New Roman" w:hAnsi="Times New Roman" w:cs="Times New Roman"/>
          <w:sz w:val="24"/>
          <w:szCs w:val="24"/>
          <w:lang w:val="es-ES"/>
        </w:rPr>
        <w:t>, 2020</w:t>
      </w:r>
      <w:r w:rsidR="00246DB5" w:rsidRPr="004462EE">
        <w:rPr>
          <w:rFonts w:ascii="Times New Roman" w:hAnsi="Times New Roman" w:cs="Times New Roman"/>
          <w:bCs/>
          <w:sz w:val="24"/>
          <w:szCs w:val="24"/>
        </w:rPr>
        <w:t>)</w:t>
      </w:r>
      <w:r w:rsidR="00E16457" w:rsidRPr="004462EE">
        <w:rPr>
          <w:rFonts w:ascii="Times New Roman" w:hAnsi="Times New Roman" w:cs="Times New Roman"/>
          <w:bCs/>
          <w:sz w:val="24"/>
          <w:szCs w:val="24"/>
        </w:rPr>
        <w:t xml:space="preserve">. La información </w:t>
      </w:r>
      <w:r w:rsidR="00127DBD" w:rsidRPr="004462EE">
        <w:rPr>
          <w:rFonts w:ascii="Times New Roman" w:hAnsi="Times New Roman" w:cs="Times New Roman"/>
          <w:bCs/>
          <w:sz w:val="24"/>
          <w:szCs w:val="24"/>
        </w:rPr>
        <w:t xml:space="preserve">empleada </w:t>
      </w:r>
      <w:r w:rsidR="00E16457" w:rsidRPr="004462EE">
        <w:rPr>
          <w:rFonts w:ascii="Times New Roman" w:hAnsi="Times New Roman" w:cs="Times New Roman"/>
          <w:bCs/>
          <w:sz w:val="24"/>
          <w:szCs w:val="24"/>
        </w:rPr>
        <w:t xml:space="preserve">para llevar a </w:t>
      </w:r>
      <w:r w:rsidR="001E4FE9" w:rsidRPr="004462EE">
        <w:rPr>
          <w:rFonts w:ascii="Times New Roman" w:hAnsi="Times New Roman" w:cs="Times New Roman"/>
          <w:bCs/>
          <w:sz w:val="24"/>
          <w:szCs w:val="24"/>
        </w:rPr>
        <w:t xml:space="preserve">cabo el estudio </w:t>
      </w:r>
      <w:r w:rsidR="00127DBD" w:rsidRPr="004462EE">
        <w:rPr>
          <w:rFonts w:ascii="Times New Roman" w:hAnsi="Times New Roman" w:cs="Times New Roman"/>
          <w:bCs/>
          <w:sz w:val="24"/>
          <w:szCs w:val="24"/>
        </w:rPr>
        <w:t xml:space="preserve">se obtuvo </w:t>
      </w:r>
      <w:r w:rsidR="001E4FE9" w:rsidRPr="004462EE">
        <w:rPr>
          <w:rFonts w:ascii="Times New Roman" w:hAnsi="Times New Roman" w:cs="Times New Roman"/>
          <w:bCs/>
          <w:sz w:val="24"/>
          <w:szCs w:val="24"/>
        </w:rPr>
        <w:t>de la ENIGH</w:t>
      </w:r>
      <w:r w:rsidR="00E16457" w:rsidRPr="004462EE">
        <w:rPr>
          <w:rFonts w:ascii="Times New Roman" w:hAnsi="Times New Roman" w:cs="Times New Roman"/>
          <w:bCs/>
          <w:sz w:val="24"/>
          <w:szCs w:val="24"/>
        </w:rPr>
        <w:t xml:space="preserve"> 2020</w:t>
      </w:r>
      <w:r w:rsidR="006F14BA" w:rsidRPr="004462EE">
        <w:rPr>
          <w:rFonts w:ascii="Times New Roman" w:hAnsi="Times New Roman" w:cs="Times New Roman"/>
          <w:bCs/>
          <w:sz w:val="24"/>
          <w:szCs w:val="24"/>
        </w:rPr>
        <w:t xml:space="preserve"> y 2022</w:t>
      </w:r>
      <w:r w:rsidR="00E16457" w:rsidRPr="004462EE">
        <w:rPr>
          <w:rFonts w:ascii="Times New Roman" w:hAnsi="Times New Roman" w:cs="Times New Roman"/>
          <w:bCs/>
          <w:sz w:val="24"/>
          <w:szCs w:val="24"/>
        </w:rPr>
        <w:t xml:space="preserve">, </w:t>
      </w:r>
      <w:r w:rsidR="00127DBD" w:rsidRPr="004462EE">
        <w:rPr>
          <w:rFonts w:ascii="Times New Roman" w:hAnsi="Times New Roman" w:cs="Times New Roman"/>
          <w:sz w:val="24"/>
          <w:szCs w:val="24"/>
        </w:rPr>
        <w:t>generada</w:t>
      </w:r>
      <w:r w:rsidR="00E16457" w:rsidRPr="004462EE">
        <w:rPr>
          <w:rFonts w:ascii="Times New Roman" w:hAnsi="Times New Roman" w:cs="Times New Roman"/>
          <w:sz w:val="24"/>
          <w:szCs w:val="24"/>
        </w:rPr>
        <w:t xml:space="preserve"> por el Instituto Nacional de Estadística y Geografía (INEGI</w:t>
      </w:r>
      <w:r w:rsidR="00A938D3" w:rsidRPr="004462EE">
        <w:rPr>
          <w:rFonts w:ascii="Times New Roman" w:hAnsi="Times New Roman" w:cs="Times New Roman"/>
          <w:sz w:val="24"/>
          <w:szCs w:val="24"/>
        </w:rPr>
        <w:t xml:space="preserve">, </w:t>
      </w:r>
      <w:r w:rsidR="00A938D3" w:rsidRPr="003F4248">
        <w:rPr>
          <w:rFonts w:ascii="Times New Roman" w:hAnsi="Times New Roman" w:cs="Times New Roman"/>
          <w:sz w:val="24"/>
          <w:szCs w:val="24"/>
        </w:rPr>
        <w:t>2022</w:t>
      </w:r>
      <w:r w:rsidR="003F4248">
        <w:rPr>
          <w:rFonts w:ascii="Times New Roman" w:hAnsi="Times New Roman" w:cs="Times New Roman"/>
          <w:sz w:val="24"/>
          <w:szCs w:val="24"/>
        </w:rPr>
        <w:t xml:space="preserve"> y 2022</w:t>
      </w:r>
      <w:r w:rsidR="00E16457" w:rsidRPr="004462EE">
        <w:rPr>
          <w:rFonts w:ascii="Times New Roman" w:hAnsi="Times New Roman" w:cs="Times New Roman"/>
          <w:sz w:val="24"/>
          <w:szCs w:val="24"/>
        </w:rPr>
        <w:t xml:space="preserve">). </w:t>
      </w:r>
      <w:r w:rsidR="00FD55F3" w:rsidRPr="004462EE">
        <w:rPr>
          <w:rFonts w:ascii="Times New Roman" w:hAnsi="Times New Roman" w:cs="Times New Roman"/>
          <w:sz w:val="24"/>
          <w:szCs w:val="24"/>
        </w:rPr>
        <w:t>De acuerdo con la clasificación de la encuesta,</w:t>
      </w:r>
      <w:r w:rsidR="00FD55F3" w:rsidRPr="004462EE">
        <w:rPr>
          <w:rFonts w:ascii="Times New Roman" w:hAnsi="Times New Roman" w:cs="Times New Roman"/>
          <w:bCs/>
          <w:sz w:val="24"/>
          <w:szCs w:val="24"/>
        </w:rPr>
        <w:t xml:space="preserve"> s</w:t>
      </w:r>
      <w:r w:rsidR="00E16457" w:rsidRPr="004462EE">
        <w:rPr>
          <w:rFonts w:ascii="Times New Roman" w:hAnsi="Times New Roman" w:cs="Times New Roman"/>
          <w:sz w:val="24"/>
          <w:szCs w:val="24"/>
        </w:rPr>
        <w:t xml:space="preserve">e consideró como zona rural a </w:t>
      </w:r>
      <w:r w:rsidR="00FD55F3" w:rsidRPr="004462EE">
        <w:rPr>
          <w:rFonts w:ascii="Times New Roman" w:hAnsi="Times New Roman" w:cs="Times New Roman"/>
          <w:sz w:val="24"/>
          <w:szCs w:val="24"/>
        </w:rPr>
        <w:t>aquellos</w:t>
      </w:r>
      <w:r w:rsidR="00E16457" w:rsidRPr="004462EE">
        <w:rPr>
          <w:rFonts w:ascii="Times New Roman" w:hAnsi="Times New Roman" w:cs="Times New Roman"/>
          <w:sz w:val="24"/>
          <w:szCs w:val="24"/>
        </w:rPr>
        <w:t xml:space="preserve"> hogares </w:t>
      </w:r>
      <w:r w:rsidR="00FD55F3" w:rsidRPr="004462EE">
        <w:rPr>
          <w:rFonts w:ascii="Times New Roman" w:hAnsi="Times New Roman" w:cs="Times New Roman"/>
          <w:sz w:val="24"/>
          <w:szCs w:val="24"/>
        </w:rPr>
        <w:t>en</w:t>
      </w:r>
      <w:r w:rsidR="00E16457" w:rsidRPr="004462EE">
        <w:rPr>
          <w:rFonts w:ascii="Times New Roman" w:hAnsi="Times New Roman" w:cs="Times New Roman"/>
          <w:sz w:val="24"/>
          <w:szCs w:val="24"/>
        </w:rPr>
        <w:t xml:space="preserve"> los estratos </w:t>
      </w:r>
      <w:r w:rsidR="001619D8" w:rsidRPr="004462EE">
        <w:rPr>
          <w:rFonts w:ascii="Times New Roman" w:hAnsi="Times New Roman" w:cs="Times New Roman"/>
          <w:sz w:val="24"/>
          <w:szCs w:val="24"/>
        </w:rPr>
        <w:t xml:space="preserve">tres </w:t>
      </w:r>
      <w:r w:rsidR="00E16457" w:rsidRPr="004462EE">
        <w:rPr>
          <w:rFonts w:ascii="Times New Roman" w:hAnsi="Times New Roman" w:cs="Times New Roman"/>
          <w:sz w:val="24"/>
          <w:szCs w:val="24"/>
        </w:rPr>
        <w:t xml:space="preserve">y </w:t>
      </w:r>
      <w:r w:rsidR="001619D8" w:rsidRPr="004462EE">
        <w:rPr>
          <w:rFonts w:ascii="Times New Roman" w:hAnsi="Times New Roman" w:cs="Times New Roman"/>
          <w:sz w:val="24"/>
          <w:szCs w:val="24"/>
        </w:rPr>
        <w:t>cuatro</w:t>
      </w:r>
      <w:r w:rsidR="00A938D3" w:rsidRPr="004462EE">
        <w:rPr>
          <w:rFonts w:ascii="Times New Roman" w:hAnsi="Times New Roman" w:cs="Times New Roman"/>
          <w:sz w:val="24"/>
          <w:szCs w:val="24"/>
        </w:rPr>
        <w:t>;</w:t>
      </w:r>
      <w:r w:rsidR="00E16457" w:rsidRPr="004462EE">
        <w:rPr>
          <w:rFonts w:ascii="Times New Roman" w:hAnsi="Times New Roman" w:cs="Times New Roman"/>
          <w:sz w:val="24"/>
          <w:szCs w:val="24"/>
        </w:rPr>
        <w:t xml:space="preserve"> </w:t>
      </w:r>
      <w:r w:rsidR="00FD55F3" w:rsidRPr="004462EE">
        <w:rPr>
          <w:rFonts w:ascii="Times New Roman" w:hAnsi="Times New Roman" w:cs="Times New Roman"/>
          <w:sz w:val="24"/>
          <w:szCs w:val="24"/>
        </w:rPr>
        <w:t>es decir,</w:t>
      </w:r>
      <w:r w:rsidR="00E16457" w:rsidRPr="004462EE">
        <w:rPr>
          <w:rFonts w:ascii="Times New Roman" w:hAnsi="Times New Roman" w:cs="Times New Roman"/>
          <w:sz w:val="24"/>
          <w:szCs w:val="24"/>
        </w:rPr>
        <w:t xml:space="preserve"> localidades </w:t>
      </w:r>
      <w:r w:rsidR="00FD55F3" w:rsidRPr="004462EE">
        <w:rPr>
          <w:rFonts w:ascii="Times New Roman" w:hAnsi="Times New Roman" w:cs="Times New Roman"/>
          <w:sz w:val="24"/>
          <w:szCs w:val="24"/>
        </w:rPr>
        <w:t>con un máximo de</w:t>
      </w:r>
      <w:r w:rsidR="00E16457" w:rsidRPr="004462EE">
        <w:rPr>
          <w:rFonts w:ascii="Times New Roman" w:hAnsi="Times New Roman" w:cs="Times New Roman"/>
          <w:sz w:val="24"/>
          <w:szCs w:val="24"/>
        </w:rPr>
        <w:t>14</w:t>
      </w:r>
      <w:r w:rsidR="007E0601" w:rsidRPr="004462EE">
        <w:rPr>
          <w:rFonts w:ascii="Times New Roman" w:hAnsi="Times New Roman" w:cs="Times New Roman"/>
          <w:sz w:val="24"/>
          <w:szCs w:val="24"/>
        </w:rPr>
        <w:t xml:space="preserve"> </w:t>
      </w:r>
      <w:r w:rsidR="00E16457" w:rsidRPr="004462EE">
        <w:rPr>
          <w:rFonts w:ascii="Times New Roman" w:hAnsi="Times New Roman" w:cs="Times New Roman"/>
          <w:sz w:val="24"/>
          <w:szCs w:val="24"/>
        </w:rPr>
        <w:t>999 habitantes</w:t>
      </w:r>
      <w:r w:rsidR="00FD55F3" w:rsidRPr="004462EE">
        <w:rPr>
          <w:rFonts w:ascii="Times New Roman" w:hAnsi="Times New Roman" w:cs="Times New Roman"/>
          <w:sz w:val="24"/>
          <w:szCs w:val="24"/>
        </w:rPr>
        <w:t>;</w:t>
      </w:r>
      <w:r w:rsidR="00E16457" w:rsidRPr="004462EE">
        <w:rPr>
          <w:rFonts w:ascii="Times New Roman" w:hAnsi="Times New Roman" w:cs="Times New Roman"/>
          <w:sz w:val="24"/>
          <w:szCs w:val="24"/>
        </w:rPr>
        <w:t xml:space="preserve"> </w:t>
      </w:r>
      <w:r w:rsidR="00FD55F3" w:rsidRPr="004462EE">
        <w:rPr>
          <w:rFonts w:ascii="Times New Roman" w:hAnsi="Times New Roman" w:cs="Times New Roman"/>
          <w:sz w:val="24"/>
          <w:szCs w:val="24"/>
        </w:rPr>
        <w:t>la</w:t>
      </w:r>
      <w:r w:rsidR="00E16457" w:rsidRPr="004462EE">
        <w:rPr>
          <w:rFonts w:ascii="Times New Roman" w:hAnsi="Times New Roman" w:cs="Times New Roman"/>
          <w:sz w:val="24"/>
          <w:szCs w:val="24"/>
        </w:rPr>
        <w:t xml:space="preserve"> zona urbana </w:t>
      </w:r>
      <w:r w:rsidR="00FD55F3" w:rsidRPr="004462EE">
        <w:rPr>
          <w:rFonts w:ascii="Times New Roman" w:hAnsi="Times New Roman" w:cs="Times New Roman"/>
          <w:sz w:val="24"/>
          <w:szCs w:val="24"/>
        </w:rPr>
        <w:t xml:space="preserve">integró a </w:t>
      </w:r>
      <w:r w:rsidR="00E16457" w:rsidRPr="004462EE">
        <w:rPr>
          <w:rFonts w:ascii="Times New Roman" w:hAnsi="Times New Roman" w:cs="Times New Roman"/>
          <w:sz w:val="24"/>
          <w:szCs w:val="24"/>
        </w:rPr>
        <w:t xml:space="preserve">los hogares en los estratos </w:t>
      </w:r>
      <w:r w:rsidR="001619D8" w:rsidRPr="004462EE">
        <w:rPr>
          <w:rFonts w:ascii="Times New Roman" w:hAnsi="Times New Roman" w:cs="Times New Roman"/>
          <w:sz w:val="24"/>
          <w:szCs w:val="24"/>
        </w:rPr>
        <w:t>uno</w:t>
      </w:r>
      <w:r w:rsidR="00E16457" w:rsidRPr="004462EE">
        <w:rPr>
          <w:rFonts w:ascii="Times New Roman" w:hAnsi="Times New Roman" w:cs="Times New Roman"/>
          <w:sz w:val="24"/>
          <w:szCs w:val="24"/>
        </w:rPr>
        <w:t xml:space="preserve"> y </w:t>
      </w:r>
      <w:r w:rsidR="001619D8" w:rsidRPr="004462EE">
        <w:rPr>
          <w:rFonts w:ascii="Times New Roman" w:hAnsi="Times New Roman" w:cs="Times New Roman"/>
          <w:sz w:val="24"/>
          <w:szCs w:val="24"/>
        </w:rPr>
        <w:t>dos</w:t>
      </w:r>
      <w:r w:rsidR="00A938D3" w:rsidRPr="004462EE">
        <w:rPr>
          <w:rFonts w:ascii="Times New Roman" w:hAnsi="Times New Roman" w:cs="Times New Roman"/>
          <w:sz w:val="24"/>
          <w:szCs w:val="24"/>
        </w:rPr>
        <w:t>;</w:t>
      </w:r>
      <w:r w:rsidR="00E16457" w:rsidRPr="004462EE">
        <w:rPr>
          <w:rFonts w:ascii="Times New Roman" w:hAnsi="Times New Roman" w:cs="Times New Roman"/>
          <w:sz w:val="24"/>
          <w:szCs w:val="24"/>
        </w:rPr>
        <w:t xml:space="preserve"> es decir, localidades</w:t>
      </w:r>
      <w:r w:rsidR="00FD55F3" w:rsidRPr="004462EE">
        <w:rPr>
          <w:rFonts w:ascii="Times New Roman" w:hAnsi="Times New Roman" w:cs="Times New Roman"/>
          <w:sz w:val="24"/>
          <w:szCs w:val="24"/>
        </w:rPr>
        <w:t xml:space="preserve"> cuya población supera</w:t>
      </w:r>
      <w:r w:rsidR="002F51E6" w:rsidRPr="004462EE">
        <w:rPr>
          <w:rFonts w:ascii="Times New Roman" w:hAnsi="Times New Roman" w:cs="Times New Roman"/>
          <w:sz w:val="24"/>
          <w:szCs w:val="24"/>
        </w:rPr>
        <w:t xml:space="preserve"> los</w:t>
      </w:r>
      <w:r w:rsidR="00FD55F3" w:rsidRPr="004462EE">
        <w:rPr>
          <w:rFonts w:ascii="Times New Roman" w:hAnsi="Times New Roman" w:cs="Times New Roman"/>
          <w:sz w:val="24"/>
          <w:szCs w:val="24"/>
        </w:rPr>
        <w:t xml:space="preserve"> </w:t>
      </w:r>
      <w:r w:rsidR="00E16457" w:rsidRPr="004462EE">
        <w:rPr>
          <w:rFonts w:ascii="Times New Roman" w:hAnsi="Times New Roman" w:cs="Times New Roman"/>
          <w:sz w:val="24"/>
          <w:szCs w:val="24"/>
        </w:rPr>
        <w:t>15 mil</w:t>
      </w:r>
      <w:r w:rsidR="002F51E6" w:rsidRPr="004462EE">
        <w:rPr>
          <w:rFonts w:ascii="Times New Roman" w:hAnsi="Times New Roman" w:cs="Times New Roman"/>
          <w:sz w:val="24"/>
          <w:szCs w:val="24"/>
        </w:rPr>
        <w:t xml:space="preserve"> habitantes</w:t>
      </w:r>
      <w:r w:rsidR="00E16457" w:rsidRPr="004462EE">
        <w:rPr>
          <w:rFonts w:ascii="Times New Roman" w:hAnsi="Times New Roman" w:cs="Times New Roman"/>
          <w:sz w:val="24"/>
          <w:szCs w:val="24"/>
        </w:rPr>
        <w:t xml:space="preserve">. </w:t>
      </w:r>
      <w:r w:rsidR="0069453E" w:rsidRPr="004462EE">
        <w:rPr>
          <w:rFonts w:ascii="Times New Roman" w:hAnsi="Times New Roman" w:cs="Times New Roman"/>
          <w:bCs/>
          <w:sz w:val="24"/>
          <w:szCs w:val="24"/>
        </w:rPr>
        <w:t>Con</w:t>
      </w:r>
      <w:r w:rsidR="00E16457" w:rsidRPr="004462EE">
        <w:rPr>
          <w:rFonts w:ascii="Times New Roman" w:hAnsi="Times New Roman" w:cs="Times New Roman"/>
          <w:bCs/>
          <w:sz w:val="24"/>
          <w:szCs w:val="24"/>
        </w:rPr>
        <w:t xml:space="preserve"> los resultados </w:t>
      </w:r>
      <w:r w:rsidR="0069453E" w:rsidRPr="004462EE">
        <w:rPr>
          <w:rFonts w:ascii="Times New Roman" w:hAnsi="Times New Roman" w:cs="Times New Roman"/>
          <w:bCs/>
          <w:sz w:val="24"/>
          <w:szCs w:val="24"/>
        </w:rPr>
        <w:t>obtenidos</w:t>
      </w:r>
      <w:r w:rsidR="00E16457" w:rsidRPr="004462EE">
        <w:rPr>
          <w:rFonts w:ascii="Times New Roman" w:hAnsi="Times New Roman" w:cs="Times New Roman"/>
          <w:bCs/>
          <w:sz w:val="24"/>
          <w:szCs w:val="24"/>
        </w:rPr>
        <w:t xml:space="preserve"> se llevó a cabo el análisis estadístico</w:t>
      </w:r>
      <w:r w:rsidR="0069453E" w:rsidRPr="004462EE">
        <w:rPr>
          <w:rFonts w:ascii="Times New Roman" w:hAnsi="Times New Roman" w:cs="Times New Roman"/>
          <w:bCs/>
          <w:sz w:val="24"/>
          <w:szCs w:val="24"/>
        </w:rPr>
        <w:t xml:space="preserve"> y</w:t>
      </w:r>
      <w:r w:rsidR="00E16457" w:rsidRPr="004462EE">
        <w:rPr>
          <w:rFonts w:ascii="Times New Roman" w:hAnsi="Times New Roman" w:cs="Times New Roman"/>
          <w:bCs/>
          <w:sz w:val="24"/>
          <w:szCs w:val="24"/>
        </w:rPr>
        <w:t xml:space="preserve"> económico</w:t>
      </w:r>
      <w:r w:rsidR="0069453E" w:rsidRPr="004462EE">
        <w:rPr>
          <w:rFonts w:ascii="Times New Roman" w:hAnsi="Times New Roman" w:cs="Times New Roman"/>
          <w:bCs/>
          <w:sz w:val="24"/>
          <w:szCs w:val="24"/>
        </w:rPr>
        <w:t>, que se presentan en la</w:t>
      </w:r>
      <w:r w:rsidR="00196835" w:rsidRPr="004462EE">
        <w:rPr>
          <w:rFonts w:ascii="Times New Roman" w:hAnsi="Times New Roman" w:cs="Times New Roman"/>
          <w:bCs/>
          <w:sz w:val="24"/>
          <w:szCs w:val="24"/>
        </w:rPr>
        <w:t>s</w:t>
      </w:r>
      <w:r w:rsidR="0069453E" w:rsidRPr="004462EE">
        <w:rPr>
          <w:rFonts w:ascii="Times New Roman" w:hAnsi="Times New Roman" w:cs="Times New Roman"/>
          <w:bCs/>
          <w:sz w:val="24"/>
          <w:szCs w:val="24"/>
        </w:rPr>
        <w:t xml:space="preserve"> siguientes secciones</w:t>
      </w:r>
      <w:r w:rsidR="00E16457" w:rsidRPr="004462EE">
        <w:rPr>
          <w:rFonts w:ascii="Times New Roman" w:hAnsi="Times New Roman" w:cs="Times New Roman"/>
          <w:bCs/>
          <w:sz w:val="24"/>
          <w:szCs w:val="24"/>
        </w:rPr>
        <w:t>.</w:t>
      </w:r>
    </w:p>
    <w:p w14:paraId="38AC5AE3" w14:textId="77777777" w:rsidR="00CB4610" w:rsidRPr="004462EE" w:rsidRDefault="00CB4610" w:rsidP="00A938D3">
      <w:pPr>
        <w:spacing w:after="0" w:line="360" w:lineRule="auto"/>
        <w:ind w:firstLine="708"/>
        <w:jc w:val="both"/>
        <w:rPr>
          <w:rFonts w:ascii="Times New Roman" w:hAnsi="Times New Roman" w:cs="Times New Roman"/>
          <w:bCs/>
          <w:sz w:val="24"/>
          <w:szCs w:val="24"/>
        </w:rPr>
      </w:pPr>
    </w:p>
    <w:p w14:paraId="67DF07DC" w14:textId="513CC24B" w:rsidR="00E16457" w:rsidRPr="004462EE" w:rsidRDefault="00E16457" w:rsidP="00364970">
      <w:pPr>
        <w:spacing w:after="0" w:line="360" w:lineRule="auto"/>
        <w:jc w:val="center"/>
        <w:rPr>
          <w:rFonts w:ascii="Times New Roman" w:hAnsi="Times New Roman" w:cs="Times New Roman"/>
          <w:b/>
          <w:sz w:val="32"/>
          <w:szCs w:val="32"/>
        </w:rPr>
      </w:pPr>
      <w:r w:rsidRPr="004462EE">
        <w:rPr>
          <w:rFonts w:ascii="Times New Roman" w:hAnsi="Times New Roman" w:cs="Times New Roman"/>
          <w:b/>
          <w:sz w:val="32"/>
          <w:szCs w:val="32"/>
        </w:rPr>
        <w:t>Resultados</w:t>
      </w:r>
    </w:p>
    <w:p w14:paraId="723D61C7" w14:textId="5721E8ED" w:rsidR="00E16457" w:rsidRDefault="00BD0BCC" w:rsidP="0076149D">
      <w:pPr>
        <w:autoSpaceDE w:val="0"/>
        <w:autoSpaceDN w:val="0"/>
        <w:adjustRightInd w:val="0"/>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 xml:space="preserve">         </w:t>
      </w:r>
      <w:r w:rsidR="00E16457" w:rsidRPr="004462EE">
        <w:rPr>
          <w:rFonts w:ascii="Times New Roman" w:hAnsi="Times New Roman" w:cs="Times New Roman"/>
          <w:sz w:val="24"/>
          <w:szCs w:val="24"/>
        </w:rPr>
        <w:t xml:space="preserve">En esta parte se presentan los resultados de las estimaciones del </w:t>
      </w:r>
      <w:r w:rsidR="00196835" w:rsidRPr="004462EE">
        <w:rPr>
          <w:rFonts w:ascii="Times New Roman" w:hAnsi="Times New Roman" w:cs="Times New Roman"/>
          <w:sz w:val="24"/>
          <w:szCs w:val="24"/>
        </w:rPr>
        <w:t xml:space="preserve">modelo </w:t>
      </w:r>
      <w:proofErr w:type="spellStart"/>
      <w:r w:rsidR="00196835" w:rsidRPr="004462EE">
        <w:rPr>
          <w:rFonts w:ascii="Times New Roman" w:hAnsi="Times New Roman" w:cs="Times New Roman"/>
          <w:sz w:val="24"/>
          <w:szCs w:val="24"/>
        </w:rPr>
        <w:t>Mincer</w:t>
      </w:r>
      <w:proofErr w:type="spellEnd"/>
      <w:r w:rsidR="00E16457" w:rsidRPr="004462EE">
        <w:rPr>
          <w:rFonts w:ascii="Times New Roman" w:hAnsi="Times New Roman" w:cs="Times New Roman"/>
          <w:sz w:val="24"/>
          <w:szCs w:val="24"/>
        </w:rPr>
        <w:t xml:space="preserve">, </w:t>
      </w:r>
      <w:r w:rsidR="003F5C1B" w:rsidRPr="004462EE">
        <w:rPr>
          <w:rFonts w:ascii="Times New Roman" w:hAnsi="Times New Roman" w:cs="Times New Roman"/>
          <w:sz w:val="24"/>
          <w:szCs w:val="24"/>
        </w:rPr>
        <w:t>y se</w:t>
      </w:r>
      <w:r w:rsidR="00E16457" w:rsidRPr="004462EE">
        <w:rPr>
          <w:rFonts w:ascii="Times New Roman" w:hAnsi="Times New Roman" w:cs="Times New Roman"/>
          <w:sz w:val="24"/>
          <w:szCs w:val="24"/>
        </w:rPr>
        <w:t xml:space="preserve"> analiza</w:t>
      </w:r>
      <w:r w:rsidR="003F5C1B" w:rsidRPr="004462EE">
        <w:rPr>
          <w:rFonts w:ascii="Times New Roman" w:hAnsi="Times New Roman" w:cs="Times New Roman"/>
          <w:sz w:val="24"/>
          <w:szCs w:val="24"/>
        </w:rPr>
        <w:t>n</w:t>
      </w:r>
      <w:r w:rsidR="00E16457" w:rsidRPr="004462EE">
        <w:rPr>
          <w:rFonts w:ascii="Times New Roman" w:hAnsi="Times New Roman" w:cs="Times New Roman"/>
          <w:sz w:val="24"/>
          <w:szCs w:val="24"/>
        </w:rPr>
        <w:t xml:space="preserve"> desde el punto de vista estadístico y económico.</w:t>
      </w:r>
    </w:p>
    <w:p w14:paraId="53CC5286" w14:textId="77777777" w:rsidR="00CB4610" w:rsidRPr="004462EE" w:rsidRDefault="00CB4610" w:rsidP="0076149D">
      <w:pPr>
        <w:autoSpaceDE w:val="0"/>
        <w:autoSpaceDN w:val="0"/>
        <w:adjustRightInd w:val="0"/>
        <w:spacing w:after="0" w:line="360" w:lineRule="auto"/>
        <w:jc w:val="both"/>
        <w:rPr>
          <w:rFonts w:ascii="Times New Roman" w:hAnsi="Times New Roman" w:cs="Times New Roman"/>
          <w:sz w:val="24"/>
          <w:szCs w:val="24"/>
        </w:rPr>
      </w:pPr>
    </w:p>
    <w:p w14:paraId="70B252F9" w14:textId="09937369" w:rsidR="00E541EB" w:rsidRPr="004462EE" w:rsidRDefault="00E70BF8" w:rsidP="00E16457">
      <w:pPr>
        <w:spacing w:after="0" w:line="360" w:lineRule="auto"/>
        <w:jc w:val="both"/>
        <w:rPr>
          <w:rFonts w:ascii="Times New Roman" w:hAnsi="Times New Roman" w:cs="Times New Roman"/>
          <w:b/>
          <w:sz w:val="24"/>
          <w:szCs w:val="24"/>
        </w:rPr>
      </w:pPr>
      <w:bookmarkStart w:id="0" w:name="OLE_LINK1"/>
      <w:bookmarkStart w:id="1" w:name="_Hlk157419141"/>
      <w:r w:rsidRPr="004462EE">
        <w:rPr>
          <w:rFonts w:ascii="Times New Roman" w:hAnsi="Times New Roman" w:cs="Times New Roman"/>
          <w:b/>
          <w:sz w:val="24"/>
          <w:szCs w:val="24"/>
        </w:rPr>
        <w:t>Tabla</w:t>
      </w:r>
      <w:r w:rsidR="00C07690" w:rsidRPr="004462EE">
        <w:rPr>
          <w:rFonts w:ascii="Times New Roman" w:hAnsi="Times New Roman" w:cs="Times New Roman"/>
          <w:b/>
          <w:sz w:val="24"/>
          <w:szCs w:val="24"/>
        </w:rPr>
        <w:t xml:space="preserve"> </w:t>
      </w:r>
      <w:r w:rsidRPr="004462EE">
        <w:rPr>
          <w:rFonts w:ascii="Times New Roman" w:hAnsi="Times New Roman" w:cs="Times New Roman"/>
          <w:b/>
          <w:sz w:val="24"/>
          <w:szCs w:val="24"/>
        </w:rPr>
        <w:t>1</w:t>
      </w:r>
      <w:r w:rsidR="00C07690" w:rsidRPr="004462EE">
        <w:rPr>
          <w:rFonts w:ascii="Times New Roman" w:hAnsi="Times New Roman" w:cs="Times New Roman"/>
          <w:b/>
          <w:sz w:val="24"/>
          <w:szCs w:val="24"/>
        </w:rPr>
        <w:t xml:space="preserve">. </w:t>
      </w:r>
      <w:r w:rsidR="00C07690" w:rsidRPr="004462EE">
        <w:rPr>
          <w:rFonts w:ascii="Times New Roman" w:hAnsi="Times New Roman" w:cs="Times New Roman"/>
          <w:bCs/>
          <w:sz w:val="24"/>
          <w:szCs w:val="24"/>
        </w:rPr>
        <w:t xml:space="preserve">Análisis de varianza del Modelo de </w:t>
      </w:r>
      <w:proofErr w:type="spellStart"/>
      <w:r w:rsidR="00C07690" w:rsidRPr="004462EE">
        <w:rPr>
          <w:rFonts w:ascii="Times New Roman" w:hAnsi="Times New Roman" w:cs="Times New Roman"/>
          <w:bCs/>
          <w:sz w:val="24"/>
          <w:szCs w:val="24"/>
        </w:rPr>
        <w:t>Mincer</w:t>
      </w:r>
      <w:proofErr w:type="spellEnd"/>
      <w:r w:rsidR="00C07690" w:rsidRPr="004462EE">
        <w:rPr>
          <w:rFonts w:ascii="Times New Roman" w:hAnsi="Times New Roman" w:cs="Times New Roman"/>
          <w:bCs/>
          <w:sz w:val="24"/>
          <w:szCs w:val="24"/>
        </w:rPr>
        <w:t xml:space="preserve"> del Estado de México, 2020 y 2022</w:t>
      </w:r>
      <w:r w:rsidR="00A938D3" w:rsidRPr="004462EE">
        <w:rPr>
          <w:rFonts w:ascii="Times New Roman" w:hAnsi="Times New Roman" w:cs="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
        <w:gridCol w:w="779"/>
        <w:gridCol w:w="893"/>
        <w:gridCol w:w="778"/>
        <w:gridCol w:w="778"/>
        <w:gridCol w:w="550"/>
        <w:gridCol w:w="554"/>
        <w:gridCol w:w="947"/>
        <w:gridCol w:w="850"/>
        <w:gridCol w:w="803"/>
        <w:gridCol w:w="803"/>
        <w:gridCol w:w="457"/>
      </w:tblGrid>
      <w:tr w:rsidR="00630307" w:rsidRPr="00CB4610" w14:paraId="30DB17D6" w14:textId="77777777" w:rsidTr="00CB4610">
        <w:trPr>
          <w:trHeight w:val="315"/>
        </w:trPr>
        <w:tc>
          <w:tcPr>
            <w:tcW w:w="2501" w:type="pct"/>
            <w:gridSpan w:val="6"/>
            <w:shd w:val="clear" w:color="auto" w:fill="auto"/>
            <w:noWrap/>
            <w:vAlign w:val="center"/>
          </w:tcPr>
          <w:bookmarkEnd w:id="0"/>
          <w:p w14:paraId="47274D01" w14:textId="062F5C91" w:rsidR="00630307" w:rsidRPr="00CB4610" w:rsidRDefault="00630307" w:rsidP="00FB27B5">
            <w:pPr>
              <w:spacing w:after="0" w:line="240" w:lineRule="auto"/>
              <w:jc w:val="center"/>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2020</w:t>
            </w:r>
          </w:p>
        </w:tc>
        <w:tc>
          <w:tcPr>
            <w:tcW w:w="2499" w:type="pct"/>
            <w:gridSpan w:val="6"/>
            <w:shd w:val="clear" w:color="auto" w:fill="auto"/>
            <w:noWrap/>
            <w:vAlign w:val="center"/>
          </w:tcPr>
          <w:p w14:paraId="4D82E013" w14:textId="167D4014" w:rsidR="00630307" w:rsidRPr="00CB4610" w:rsidRDefault="00630307" w:rsidP="00630307">
            <w:pPr>
              <w:spacing w:after="0" w:line="240" w:lineRule="auto"/>
              <w:jc w:val="center"/>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2022</w:t>
            </w:r>
          </w:p>
        </w:tc>
      </w:tr>
      <w:bookmarkEnd w:id="1"/>
      <w:tr w:rsidR="00FB27B5" w:rsidRPr="00CB4610" w14:paraId="55F785FB" w14:textId="77777777" w:rsidTr="00CB4610">
        <w:trPr>
          <w:trHeight w:val="315"/>
        </w:trPr>
        <w:tc>
          <w:tcPr>
            <w:tcW w:w="354" w:type="pct"/>
            <w:shd w:val="clear" w:color="auto" w:fill="auto"/>
            <w:noWrap/>
            <w:vAlign w:val="center"/>
            <w:hideMark/>
          </w:tcPr>
          <w:p w14:paraId="1E111381" w14:textId="0EEC84FA" w:rsidR="00FB27B5" w:rsidRPr="00CB4610" w:rsidRDefault="00FB27B5" w:rsidP="000B1253">
            <w:pPr>
              <w:spacing w:after="0" w:line="240" w:lineRule="auto"/>
              <w:rPr>
                <w:rFonts w:ascii="Times New Roman" w:eastAsia="Times New Roman" w:hAnsi="Times New Roman" w:cs="Times New Roman"/>
                <w:i/>
                <w:iCs/>
                <w:color w:val="000000"/>
                <w:sz w:val="24"/>
                <w:szCs w:val="24"/>
                <w:lang w:eastAsia="es-ES"/>
              </w:rPr>
            </w:pPr>
            <w:proofErr w:type="spellStart"/>
            <w:r w:rsidRPr="00CB4610">
              <w:rPr>
                <w:rFonts w:ascii="Times New Roman" w:eastAsia="Times New Roman" w:hAnsi="Times New Roman" w:cs="Times New Roman"/>
                <w:i/>
                <w:iCs/>
                <w:color w:val="000000"/>
                <w:sz w:val="24"/>
                <w:szCs w:val="24"/>
                <w:lang w:eastAsia="es-ES"/>
              </w:rPr>
              <w:t>ln</w:t>
            </w:r>
            <w:r w:rsidR="00630307" w:rsidRPr="00CB4610">
              <w:rPr>
                <w:rFonts w:ascii="Times New Roman" w:eastAsia="Times New Roman" w:hAnsi="Times New Roman" w:cs="Times New Roman"/>
                <w:i/>
                <w:iCs/>
                <w:color w:val="000000"/>
                <w:sz w:val="24"/>
                <w:szCs w:val="24"/>
                <w:lang w:eastAsia="es-ES"/>
              </w:rPr>
              <w:t>Y</w:t>
            </w:r>
            <w:proofErr w:type="spellEnd"/>
          </w:p>
        </w:tc>
        <w:tc>
          <w:tcPr>
            <w:tcW w:w="444" w:type="pct"/>
            <w:shd w:val="clear" w:color="auto" w:fill="auto"/>
            <w:noWrap/>
            <w:vAlign w:val="center"/>
            <w:hideMark/>
          </w:tcPr>
          <w:p w14:paraId="1025F496" w14:textId="77777777" w:rsidR="00FB27B5" w:rsidRPr="00CB4610" w:rsidRDefault="00FB27B5" w:rsidP="00FB27B5">
            <w:pPr>
              <w:spacing w:after="0" w:line="240" w:lineRule="auto"/>
              <w:jc w:val="center"/>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Estimador</w:t>
            </w:r>
          </w:p>
        </w:tc>
        <w:tc>
          <w:tcPr>
            <w:tcW w:w="516" w:type="pct"/>
            <w:shd w:val="clear" w:color="auto" w:fill="auto"/>
            <w:noWrap/>
            <w:vAlign w:val="center"/>
            <w:hideMark/>
          </w:tcPr>
          <w:p w14:paraId="1B24E53A" w14:textId="77777777" w:rsidR="00FB27B5" w:rsidRPr="00CB4610" w:rsidRDefault="00FB27B5" w:rsidP="00FB27B5">
            <w:pPr>
              <w:spacing w:after="0" w:line="240" w:lineRule="auto"/>
              <w:jc w:val="center"/>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Error estimado</w:t>
            </w:r>
          </w:p>
        </w:tc>
        <w:tc>
          <w:tcPr>
            <w:tcW w:w="444" w:type="pct"/>
            <w:shd w:val="clear" w:color="auto" w:fill="auto"/>
            <w:noWrap/>
            <w:vAlign w:val="center"/>
            <w:hideMark/>
          </w:tcPr>
          <w:p w14:paraId="717AA787" w14:textId="77777777" w:rsidR="00FB27B5" w:rsidRPr="00CB4610" w:rsidRDefault="00FB27B5" w:rsidP="00FB27B5">
            <w:pPr>
              <w:spacing w:after="0" w:line="240" w:lineRule="auto"/>
              <w:jc w:val="center"/>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Valor de t</w:t>
            </w:r>
          </w:p>
        </w:tc>
        <w:tc>
          <w:tcPr>
            <w:tcW w:w="444" w:type="pct"/>
            <w:shd w:val="clear" w:color="auto" w:fill="auto"/>
            <w:noWrap/>
            <w:vAlign w:val="center"/>
            <w:hideMark/>
          </w:tcPr>
          <w:p w14:paraId="0979CE7F" w14:textId="77777777" w:rsidR="00FB27B5" w:rsidRPr="00CB4610" w:rsidRDefault="00FB27B5" w:rsidP="00FB27B5">
            <w:pPr>
              <w:spacing w:after="0" w:line="240" w:lineRule="auto"/>
              <w:jc w:val="center"/>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Pr &gt; |t|</w:t>
            </w:r>
          </w:p>
        </w:tc>
        <w:tc>
          <w:tcPr>
            <w:tcW w:w="300" w:type="pct"/>
            <w:shd w:val="clear" w:color="auto" w:fill="auto"/>
            <w:noWrap/>
            <w:vAlign w:val="center"/>
            <w:hideMark/>
          </w:tcPr>
          <w:p w14:paraId="20F399B5" w14:textId="120DF896" w:rsidR="00FB27B5" w:rsidRPr="00CB4610" w:rsidRDefault="00FB27B5" w:rsidP="00FB27B5">
            <w:pPr>
              <w:spacing w:after="0" w:line="240" w:lineRule="auto"/>
              <w:jc w:val="center"/>
              <w:rPr>
                <w:rFonts w:ascii="Times New Roman" w:eastAsia="Times New Roman" w:hAnsi="Times New Roman" w:cs="Times New Roman"/>
                <w:color w:val="000000"/>
                <w:sz w:val="24"/>
                <w:szCs w:val="24"/>
                <w:lang w:eastAsia="es-ES"/>
              </w:rPr>
            </w:pPr>
          </w:p>
        </w:tc>
        <w:tc>
          <w:tcPr>
            <w:tcW w:w="302" w:type="pct"/>
            <w:shd w:val="clear" w:color="auto" w:fill="auto"/>
            <w:noWrap/>
            <w:vAlign w:val="center"/>
            <w:hideMark/>
          </w:tcPr>
          <w:p w14:paraId="3C5C77BE" w14:textId="3E4DCB73" w:rsidR="00FB27B5" w:rsidRPr="00CB4610" w:rsidRDefault="00FB27B5" w:rsidP="00FB27B5">
            <w:pPr>
              <w:spacing w:after="0" w:line="240" w:lineRule="auto"/>
              <w:jc w:val="center"/>
              <w:rPr>
                <w:rFonts w:ascii="Times New Roman" w:eastAsia="Times New Roman" w:hAnsi="Times New Roman" w:cs="Times New Roman"/>
                <w:i/>
                <w:iCs/>
                <w:color w:val="000000"/>
                <w:sz w:val="24"/>
                <w:szCs w:val="24"/>
                <w:lang w:eastAsia="es-ES"/>
              </w:rPr>
            </w:pPr>
            <w:proofErr w:type="spellStart"/>
            <w:r w:rsidRPr="00CB4610">
              <w:rPr>
                <w:rFonts w:ascii="Times New Roman" w:eastAsia="Times New Roman" w:hAnsi="Times New Roman" w:cs="Times New Roman"/>
                <w:i/>
                <w:iCs/>
                <w:color w:val="000000"/>
                <w:sz w:val="24"/>
                <w:szCs w:val="24"/>
                <w:lang w:eastAsia="es-ES"/>
              </w:rPr>
              <w:t>ln</w:t>
            </w:r>
            <w:r w:rsidR="00630307" w:rsidRPr="00CB4610">
              <w:rPr>
                <w:rFonts w:ascii="Times New Roman" w:eastAsia="Times New Roman" w:hAnsi="Times New Roman" w:cs="Times New Roman"/>
                <w:i/>
                <w:iCs/>
                <w:color w:val="000000"/>
                <w:sz w:val="24"/>
                <w:szCs w:val="24"/>
                <w:lang w:eastAsia="es-ES"/>
              </w:rPr>
              <w:t>Y</w:t>
            </w:r>
            <w:proofErr w:type="spellEnd"/>
          </w:p>
        </w:tc>
        <w:tc>
          <w:tcPr>
            <w:tcW w:w="550" w:type="pct"/>
            <w:shd w:val="clear" w:color="auto" w:fill="auto"/>
            <w:noWrap/>
            <w:vAlign w:val="center"/>
            <w:hideMark/>
          </w:tcPr>
          <w:p w14:paraId="426A7656" w14:textId="77777777" w:rsidR="00FB27B5" w:rsidRPr="00CB4610" w:rsidRDefault="00FB27B5" w:rsidP="00FB27B5">
            <w:pPr>
              <w:spacing w:after="0" w:line="240" w:lineRule="auto"/>
              <w:jc w:val="center"/>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Estimador</w:t>
            </w:r>
          </w:p>
        </w:tc>
        <w:tc>
          <w:tcPr>
            <w:tcW w:w="489" w:type="pct"/>
            <w:shd w:val="clear" w:color="auto" w:fill="auto"/>
            <w:noWrap/>
            <w:vAlign w:val="center"/>
            <w:hideMark/>
          </w:tcPr>
          <w:p w14:paraId="094A9192" w14:textId="77777777" w:rsidR="00FB27B5" w:rsidRPr="00CB4610" w:rsidRDefault="00FB27B5" w:rsidP="00FB27B5">
            <w:pPr>
              <w:spacing w:after="0" w:line="240" w:lineRule="auto"/>
              <w:jc w:val="center"/>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Error estimado</w:t>
            </w:r>
          </w:p>
        </w:tc>
        <w:tc>
          <w:tcPr>
            <w:tcW w:w="459" w:type="pct"/>
            <w:shd w:val="clear" w:color="auto" w:fill="auto"/>
            <w:noWrap/>
            <w:vAlign w:val="center"/>
            <w:hideMark/>
          </w:tcPr>
          <w:p w14:paraId="0CBF36BB" w14:textId="77777777" w:rsidR="00FB27B5" w:rsidRPr="00CB4610" w:rsidRDefault="00FB27B5" w:rsidP="00FB27B5">
            <w:pPr>
              <w:spacing w:after="0" w:line="240" w:lineRule="auto"/>
              <w:jc w:val="center"/>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Valor de t</w:t>
            </w:r>
          </w:p>
        </w:tc>
        <w:tc>
          <w:tcPr>
            <w:tcW w:w="459" w:type="pct"/>
            <w:shd w:val="clear" w:color="auto" w:fill="auto"/>
            <w:noWrap/>
            <w:vAlign w:val="center"/>
            <w:hideMark/>
          </w:tcPr>
          <w:p w14:paraId="1EA34940" w14:textId="77777777" w:rsidR="00FB27B5" w:rsidRPr="00CB4610" w:rsidRDefault="00FB27B5" w:rsidP="00FB27B5">
            <w:pPr>
              <w:spacing w:after="0" w:line="240" w:lineRule="auto"/>
              <w:jc w:val="center"/>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Pr &gt; |t|</w:t>
            </w:r>
          </w:p>
        </w:tc>
        <w:tc>
          <w:tcPr>
            <w:tcW w:w="241" w:type="pct"/>
            <w:shd w:val="clear" w:color="auto" w:fill="auto"/>
            <w:noWrap/>
            <w:vAlign w:val="center"/>
            <w:hideMark/>
          </w:tcPr>
          <w:p w14:paraId="793DE141" w14:textId="77777777" w:rsidR="00FB27B5" w:rsidRPr="00CB4610" w:rsidRDefault="00FB27B5" w:rsidP="000B1253">
            <w:pPr>
              <w:spacing w:after="0" w:line="240" w:lineRule="auto"/>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 </w:t>
            </w:r>
          </w:p>
        </w:tc>
      </w:tr>
      <w:tr w:rsidR="00FB27B5" w:rsidRPr="00CB4610" w14:paraId="10957420" w14:textId="77777777" w:rsidTr="00CB4610">
        <w:trPr>
          <w:trHeight w:val="315"/>
        </w:trPr>
        <w:tc>
          <w:tcPr>
            <w:tcW w:w="354" w:type="pct"/>
            <w:shd w:val="clear" w:color="auto" w:fill="auto"/>
            <w:noWrap/>
            <w:vAlign w:val="center"/>
            <w:hideMark/>
          </w:tcPr>
          <w:p w14:paraId="13DBC255" w14:textId="77777777" w:rsidR="00FB27B5" w:rsidRPr="00CB4610" w:rsidRDefault="00FB27B5" w:rsidP="000B1253">
            <w:pPr>
              <w:spacing w:after="0" w:line="240" w:lineRule="auto"/>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ES</w:t>
            </w:r>
          </w:p>
        </w:tc>
        <w:tc>
          <w:tcPr>
            <w:tcW w:w="444" w:type="pct"/>
            <w:shd w:val="clear" w:color="auto" w:fill="auto"/>
            <w:noWrap/>
            <w:vAlign w:val="center"/>
            <w:hideMark/>
          </w:tcPr>
          <w:p w14:paraId="70BAE9AD"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0.08247</w:t>
            </w:r>
          </w:p>
        </w:tc>
        <w:tc>
          <w:tcPr>
            <w:tcW w:w="516" w:type="pct"/>
            <w:shd w:val="clear" w:color="auto" w:fill="auto"/>
            <w:noWrap/>
            <w:vAlign w:val="center"/>
            <w:hideMark/>
          </w:tcPr>
          <w:p w14:paraId="4DA397E5"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0.06232</w:t>
            </w:r>
          </w:p>
        </w:tc>
        <w:tc>
          <w:tcPr>
            <w:tcW w:w="444" w:type="pct"/>
            <w:shd w:val="clear" w:color="auto" w:fill="auto"/>
            <w:noWrap/>
            <w:vAlign w:val="center"/>
            <w:hideMark/>
          </w:tcPr>
          <w:p w14:paraId="18070463"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25.537</w:t>
            </w:r>
          </w:p>
        </w:tc>
        <w:tc>
          <w:tcPr>
            <w:tcW w:w="444" w:type="pct"/>
            <w:shd w:val="clear" w:color="auto" w:fill="auto"/>
            <w:noWrap/>
            <w:vAlign w:val="center"/>
            <w:hideMark/>
          </w:tcPr>
          <w:p w14:paraId="603FF56C"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&lt;2e-06</w:t>
            </w:r>
          </w:p>
        </w:tc>
        <w:tc>
          <w:tcPr>
            <w:tcW w:w="300" w:type="pct"/>
            <w:shd w:val="clear" w:color="auto" w:fill="auto"/>
            <w:noWrap/>
            <w:vAlign w:val="center"/>
            <w:hideMark/>
          </w:tcPr>
          <w:p w14:paraId="10B71790" w14:textId="77777777" w:rsidR="00FB27B5" w:rsidRPr="00CB4610" w:rsidRDefault="00FB27B5" w:rsidP="000B1253">
            <w:pPr>
              <w:spacing w:after="0" w:line="240" w:lineRule="auto"/>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w:t>
            </w:r>
          </w:p>
        </w:tc>
        <w:tc>
          <w:tcPr>
            <w:tcW w:w="302" w:type="pct"/>
            <w:shd w:val="clear" w:color="auto" w:fill="auto"/>
            <w:noWrap/>
            <w:vAlign w:val="center"/>
            <w:hideMark/>
          </w:tcPr>
          <w:p w14:paraId="5B0FB54B" w14:textId="77777777" w:rsidR="00FB27B5" w:rsidRPr="00CB4610" w:rsidRDefault="00FB27B5" w:rsidP="000B1253">
            <w:pPr>
              <w:spacing w:after="0" w:line="240" w:lineRule="auto"/>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ES</w:t>
            </w:r>
          </w:p>
        </w:tc>
        <w:tc>
          <w:tcPr>
            <w:tcW w:w="550" w:type="pct"/>
            <w:shd w:val="clear" w:color="auto" w:fill="auto"/>
            <w:noWrap/>
            <w:vAlign w:val="center"/>
            <w:hideMark/>
          </w:tcPr>
          <w:p w14:paraId="04AAF11D"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0.07773</w:t>
            </w:r>
          </w:p>
        </w:tc>
        <w:tc>
          <w:tcPr>
            <w:tcW w:w="489" w:type="pct"/>
            <w:shd w:val="clear" w:color="auto" w:fill="auto"/>
            <w:noWrap/>
            <w:vAlign w:val="center"/>
            <w:hideMark/>
          </w:tcPr>
          <w:p w14:paraId="2CF0AA78"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0.001123</w:t>
            </w:r>
          </w:p>
        </w:tc>
        <w:tc>
          <w:tcPr>
            <w:tcW w:w="459" w:type="pct"/>
            <w:shd w:val="clear" w:color="auto" w:fill="auto"/>
            <w:noWrap/>
            <w:vAlign w:val="center"/>
            <w:hideMark/>
          </w:tcPr>
          <w:p w14:paraId="27C89BA1"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27.113</w:t>
            </w:r>
          </w:p>
        </w:tc>
        <w:tc>
          <w:tcPr>
            <w:tcW w:w="459" w:type="pct"/>
            <w:shd w:val="clear" w:color="auto" w:fill="auto"/>
            <w:noWrap/>
            <w:vAlign w:val="center"/>
            <w:hideMark/>
          </w:tcPr>
          <w:p w14:paraId="560747C1"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&lt;2e-06</w:t>
            </w:r>
          </w:p>
        </w:tc>
        <w:tc>
          <w:tcPr>
            <w:tcW w:w="241" w:type="pct"/>
            <w:shd w:val="clear" w:color="auto" w:fill="auto"/>
            <w:noWrap/>
            <w:vAlign w:val="center"/>
            <w:hideMark/>
          </w:tcPr>
          <w:p w14:paraId="70588FE7" w14:textId="77777777" w:rsidR="00FB27B5" w:rsidRPr="00CB4610" w:rsidRDefault="00FB27B5" w:rsidP="000B1253">
            <w:pPr>
              <w:spacing w:after="0" w:line="240" w:lineRule="auto"/>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w:t>
            </w:r>
          </w:p>
        </w:tc>
      </w:tr>
      <w:tr w:rsidR="00FB27B5" w:rsidRPr="00CB4610" w14:paraId="2BB3DC53" w14:textId="77777777" w:rsidTr="00CB4610">
        <w:trPr>
          <w:trHeight w:val="315"/>
        </w:trPr>
        <w:tc>
          <w:tcPr>
            <w:tcW w:w="354" w:type="pct"/>
            <w:shd w:val="clear" w:color="auto" w:fill="auto"/>
            <w:noWrap/>
            <w:vAlign w:val="center"/>
            <w:hideMark/>
          </w:tcPr>
          <w:p w14:paraId="5094B5FB" w14:textId="77777777" w:rsidR="00FB27B5" w:rsidRPr="00CB4610" w:rsidRDefault="00FB27B5" w:rsidP="000B1253">
            <w:pPr>
              <w:spacing w:after="0" w:line="240" w:lineRule="auto"/>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EXP</w:t>
            </w:r>
          </w:p>
        </w:tc>
        <w:tc>
          <w:tcPr>
            <w:tcW w:w="444" w:type="pct"/>
            <w:shd w:val="clear" w:color="auto" w:fill="auto"/>
            <w:noWrap/>
            <w:vAlign w:val="center"/>
            <w:hideMark/>
          </w:tcPr>
          <w:p w14:paraId="74164D86"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0.02391</w:t>
            </w:r>
          </w:p>
        </w:tc>
        <w:tc>
          <w:tcPr>
            <w:tcW w:w="516" w:type="pct"/>
            <w:shd w:val="clear" w:color="auto" w:fill="auto"/>
            <w:noWrap/>
            <w:vAlign w:val="center"/>
            <w:hideMark/>
          </w:tcPr>
          <w:p w14:paraId="16A90ABD"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0.003229</w:t>
            </w:r>
          </w:p>
        </w:tc>
        <w:tc>
          <w:tcPr>
            <w:tcW w:w="444" w:type="pct"/>
            <w:shd w:val="clear" w:color="auto" w:fill="auto"/>
            <w:noWrap/>
            <w:vAlign w:val="center"/>
            <w:hideMark/>
          </w:tcPr>
          <w:p w14:paraId="6E0DAE47"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9.368</w:t>
            </w:r>
          </w:p>
        </w:tc>
        <w:tc>
          <w:tcPr>
            <w:tcW w:w="444" w:type="pct"/>
            <w:shd w:val="clear" w:color="auto" w:fill="auto"/>
            <w:noWrap/>
            <w:vAlign w:val="center"/>
            <w:hideMark/>
          </w:tcPr>
          <w:p w14:paraId="1DE3CDC9"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&lt;2e16</w:t>
            </w:r>
          </w:p>
        </w:tc>
        <w:tc>
          <w:tcPr>
            <w:tcW w:w="300" w:type="pct"/>
            <w:shd w:val="clear" w:color="auto" w:fill="auto"/>
            <w:noWrap/>
            <w:vAlign w:val="center"/>
            <w:hideMark/>
          </w:tcPr>
          <w:p w14:paraId="475A5263" w14:textId="77777777" w:rsidR="00FB27B5" w:rsidRPr="00CB4610" w:rsidRDefault="00FB27B5" w:rsidP="000B1253">
            <w:pPr>
              <w:spacing w:after="0" w:line="240" w:lineRule="auto"/>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w:t>
            </w:r>
          </w:p>
        </w:tc>
        <w:tc>
          <w:tcPr>
            <w:tcW w:w="302" w:type="pct"/>
            <w:shd w:val="clear" w:color="auto" w:fill="auto"/>
            <w:noWrap/>
            <w:vAlign w:val="center"/>
            <w:hideMark/>
          </w:tcPr>
          <w:p w14:paraId="6F178CE8" w14:textId="77777777" w:rsidR="00FB27B5" w:rsidRPr="00CB4610" w:rsidRDefault="00FB27B5" w:rsidP="000B1253">
            <w:pPr>
              <w:spacing w:after="0" w:line="240" w:lineRule="auto"/>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EXP</w:t>
            </w:r>
          </w:p>
        </w:tc>
        <w:tc>
          <w:tcPr>
            <w:tcW w:w="550" w:type="pct"/>
            <w:shd w:val="clear" w:color="auto" w:fill="auto"/>
            <w:noWrap/>
            <w:vAlign w:val="center"/>
            <w:hideMark/>
          </w:tcPr>
          <w:p w14:paraId="7585A487"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0.02352</w:t>
            </w:r>
          </w:p>
        </w:tc>
        <w:tc>
          <w:tcPr>
            <w:tcW w:w="489" w:type="pct"/>
            <w:shd w:val="clear" w:color="auto" w:fill="auto"/>
            <w:noWrap/>
            <w:vAlign w:val="center"/>
            <w:hideMark/>
          </w:tcPr>
          <w:p w14:paraId="2305BFD0"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0.006414</w:t>
            </w:r>
          </w:p>
        </w:tc>
        <w:tc>
          <w:tcPr>
            <w:tcW w:w="459" w:type="pct"/>
            <w:shd w:val="clear" w:color="auto" w:fill="auto"/>
            <w:noWrap/>
            <w:vAlign w:val="center"/>
            <w:hideMark/>
          </w:tcPr>
          <w:p w14:paraId="2E9C5047"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10.269</w:t>
            </w:r>
          </w:p>
        </w:tc>
        <w:tc>
          <w:tcPr>
            <w:tcW w:w="459" w:type="pct"/>
            <w:shd w:val="clear" w:color="auto" w:fill="auto"/>
            <w:noWrap/>
            <w:vAlign w:val="center"/>
            <w:hideMark/>
          </w:tcPr>
          <w:p w14:paraId="3DC072BC"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&lt;2e16</w:t>
            </w:r>
          </w:p>
        </w:tc>
        <w:tc>
          <w:tcPr>
            <w:tcW w:w="241" w:type="pct"/>
            <w:shd w:val="clear" w:color="auto" w:fill="auto"/>
            <w:noWrap/>
            <w:vAlign w:val="center"/>
            <w:hideMark/>
          </w:tcPr>
          <w:p w14:paraId="1AFE5FF4" w14:textId="77777777" w:rsidR="00FB27B5" w:rsidRPr="00CB4610" w:rsidRDefault="00FB27B5" w:rsidP="000B1253">
            <w:pPr>
              <w:spacing w:after="0" w:line="240" w:lineRule="auto"/>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w:t>
            </w:r>
          </w:p>
        </w:tc>
      </w:tr>
      <w:tr w:rsidR="00FB27B5" w:rsidRPr="00CB4610" w14:paraId="577AF103" w14:textId="77777777" w:rsidTr="00CB4610">
        <w:trPr>
          <w:trHeight w:val="315"/>
        </w:trPr>
        <w:tc>
          <w:tcPr>
            <w:tcW w:w="354" w:type="pct"/>
            <w:shd w:val="clear" w:color="auto" w:fill="auto"/>
            <w:noWrap/>
            <w:vAlign w:val="center"/>
            <w:hideMark/>
          </w:tcPr>
          <w:p w14:paraId="2E1816F9" w14:textId="77777777" w:rsidR="00FB27B5" w:rsidRPr="00CB4610" w:rsidRDefault="00FB27B5" w:rsidP="000B1253">
            <w:pPr>
              <w:spacing w:after="0" w:line="240" w:lineRule="auto"/>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EXP2</w:t>
            </w:r>
          </w:p>
        </w:tc>
        <w:tc>
          <w:tcPr>
            <w:tcW w:w="444" w:type="pct"/>
            <w:shd w:val="clear" w:color="auto" w:fill="auto"/>
            <w:noWrap/>
            <w:vAlign w:val="center"/>
            <w:hideMark/>
          </w:tcPr>
          <w:p w14:paraId="6D36187C"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-0.0001832</w:t>
            </w:r>
          </w:p>
        </w:tc>
        <w:tc>
          <w:tcPr>
            <w:tcW w:w="516" w:type="pct"/>
            <w:shd w:val="clear" w:color="auto" w:fill="auto"/>
            <w:noWrap/>
            <w:vAlign w:val="center"/>
            <w:hideMark/>
          </w:tcPr>
          <w:p w14:paraId="4F563892"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0.00003115</w:t>
            </w:r>
          </w:p>
        </w:tc>
        <w:tc>
          <w:tcPr>
            <w:tcW w:w="444" w:type="pct"/>
            <w:shd w:val="clear" w:color="auto" w:fill="auto"/>
            <w:noWrap/>
            <w:vAlign w:val="center"/>
            <w:hideMark/>
          </w:tcPr>
          <w:p w14:paraId="39C505B1"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-5.883</w:t>
            </w:r>
          </w:p>
        </w:tc>
        <w:tc>
          <w:tcPr>
            <w:tcW w:w="444" w:type="pct"/>
            <w:shd w:val="clear" w:color="auto" w:fill="auto"/>
            <w:noWrap/>
            <w:vAlign w:val="center"/>
            <w:hideMark/>
          </w:tcPr>
          <w:p w14:paraId="56782A2C"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4.41e-09</w:t>
            </w:r>
          </w:p>
        </w:tc>
        <w:tc>
          <w:tcPr>
            <w:tcW w:w="300" w:type="pct"/>
            <w:shd w:val="clear" w:color="auto" w:fill="auto"/>
            <w:noWrap/>
            <w:vAlign w:val="center"/>
            <w:hideMark/>
          </w:tcPr>
          <w:p w14:paraId="5AF6AFC7" w14:textId="77777777" w:rsidR="00FB27B5" w:rsidRPr="00CB4610" w:rsidRDefault="00FB27B5" w:rsidP="000B1253">
            <w:pPr>
              <w:spacing w:after="0" w:line="240" w:lineRule="auto"/>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 </w:t>
            </w:r>
          </w:p>
        </w:tc>
        <w:tc>
          <w:tcPr>
            <w:tcW w:w="302" w:type="pct"/>
            <w:shd w:val="clear" w:color="auto" w:fill="auto"/>
            <w:noWrap/>
            <w:vAlign w:val="center"/>
            <w:hideMark/>
          </w:tcPr>
          <w:p w14:paraId="44C23E4F" w14:textId="77777777" w:rsidR="00FB27B5" w:rsidRPr="00CB4610" w:rsidRDefault="00FB27B5" w:rsidP="000B1253">
            <w:pPr>
              <w:spacing w:after="0" w:line="240" w:lineRule="auto"/>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EXP2</w:t>
            </w:r>
          </w:p>
        </w:tc>
        <w:tc>
          <w:tcPr>
            <w:tcW w:w="550" w:type="pct"/>
            <w:shd w:val="clear" w:color="auto" w:fill="auto"/>
            <w:noWrap/>
            <w:vAlign w:val="center"/>
            <w:hideMark/>
          </w:tcPr>
          <w:p w14:paraId="6ADD2E72"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-0.0001851</w:t>
            </w:r>
          </w:p>
        </w:tc>
        <w:tc>
          <w:tcPr>
            <w:tcW w:w="489" w:type="pct"/>
            <w:shd w:val="clear" w:color="auto" w:fill="auto"/>
            <w:noWrap/>
            <w:vAlign w:val="center"/>
            <w:hideMark/>
          </w:tcPr>
          <w:p w14:paraId="424BABC6"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0.0000277</w:t>
            </w:r>
          </w:p>
        </w:tc>
        <w:tc>
          <w:tcPr>
            <w:tcW w:w="459" w:type="pct"/>
            <w:shd w:val="clear" w:color="auto" w:fill="auto"/>
            <w:noWrap/>
            <w:vAlign w:val="center"/>
            <w:hideMark/>
          </w:tcPr>
          <w:p w14:paraId="6C09952E"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-6.665</w:t>
            </w:r>
          </w:p>
        </w:tc>
        <w:tc>
          <w:tcPr>
            <w:tcW w:w="459" w:type="pct"/>
            <w:shd w:val="clear" w:color="auto" w:fill="auto"/>
            <w:noWrap/>
            <w:vAlign w:val="center"/>
            <w:hideMark/>
          </w:tcPr>
          <w:p w14:paraId="46AD0623" w14:textId="77777777" w:rsidR="00FB27B5" w:rsidRPr="00CB4610" w:rsidRDefault="00FB27B5" w:rsidP="000B1253">
            <w:pPr>
              <w:spacing w:after="0" w:line="240" w:lineRule="auto"/>
              <w:jc w:val="right"/>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3.07e-11</w:t>
            </w:r>
          </w:p>
        </w:tc>
        <w:tc>
          <w:tcPr>
            <w:tcW w:w="241" w:type="pct"/>
            <w:shd w:val="clear" w:color="auto" w:fill="auto"/>
            <w:noWrap/>
            <w:vAlign w:val="center"/>
            <w:hideMark/>
          </w:tcPr>
          <w:p w14:paraId="76D15370" w14:textId="77777777" w:rsidR="00FB27B5" w:rsidRPr="00CB4610" w:rsidRDefault="00FB27B5" w:rsidP="000B1253">
            <w:pPr>
              <w:spacing w:after="0" w:line="240" w:lineRule="auto"/>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 </w:t>
            </w:r>
          </w:p>
        </w:tc>
      </w:tr>
      <w:tr w:rsidR="00FB27B5" w:rsidRPr="00CB4610" w14:paraId="0DEF91E1" w14:textId="77777777" w:rsidTr="00CB4610">
        <w:trPr>
          <w:trHeight w:val="300"/>
        </w:trPr>
        <w:tc>
          <w:tcPr>
            <w:tcW w:w="2501" w:type="pct"/>
            <w:gridSpan w:val="6"/>
            <w:shd w:val="clear" w:color="auto" w:fill="auto"/>
            <w:noWrap/>
            <w:vAlign w:val="center"/>
            <w:hideMark/>
          </w:tcPr>
          <w:p w14:paraId="227CEDB6" w14:textId="77777777" w:rsidR="00FB27B5" w:rsidRPr="00CB4610" w:rsidRDefault="00FB27B5" w:rsidP="000B1253">
            <w:pPr>
              <w:spacing w:after="0" w:line="240" w:lineRule="auto"/>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Significancia: 0'***' 0.001'**' 0.01'*' 0.05 '.' 0.1 '' 1</w:t>
            </w:r>
          </w:p>
        </w:tc>
        <w:tc>
          <w:tcPr>
            <w:tcW w:w="2499" w:type="pct"/>
            <w:gridSpan w:val="6"/>
            <w:shd w:val="clear" w:color="auto" w:fill="auto"/>
            <w:noWrap/>
            <w:vAlign w:val="center"/>
            <w:hideMark/>
          </w:tcPr>
          <w:p w14:paraId="2DB82EFE" w14:textId="77777777" w:rsidR="00FB27B5" w:rsidRPr="00CB4610" w:rsidRDefault="00FB27B5" w:rsidP="000B1253">
            <w:pPr>
              <w:spacing w:after="0" w:line="240" w:lineRule="auto"/>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Significancia: 0'***' 0.001'**' 0.01'*' 0.05 '.' 0.1 '' 1</w:t>
            </w:r>
          </w:p>
        </w:tc>
      </w:tr>
      <w:tr w:rsidR="00FB27B5" w:rsidRPr="00CB4610" w14:paraId="32357DA4" w14:textId="77777777" w:rsidTr="00CB4610">
        <w:trPr>
          <w:trHeight w:val="300"/>
        </w:trPr>
        <w:tc>
          <w:tcPr>
            <w:tcW w:w="2501" w:type="pct"/>
            <w:gridSpan w:val="6"/>
            <w:shd w:val="clear" w:color="auto" w:fill="auto"/>
            <w:noWrap/>
            <w:vAlign w:val="center"/>
            <w:hideMark/>
          </w:tcPr>
          <w:p w14:paraId="3ABC22C8" w14:textId="77777777" w:rsidR="00FB27B5" w:rsidRPr="00CB4610" w:rsidRDefault="00FB27B5" w:rsidP="000B1253">
            <w:pPr>
              <w:spacing w:after="0" w:line="240" w:lineRule="auto"/>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Error estándar residual: 0.6567 con 3564 grados de libertad</w:t>
            </w:r>
          </w:p>
        </w:tc>
        <w:tc>
          <w:tcPr>
            <w:tcW w:w="2499" w:type="pct"/>
            <w:gridSpan w:val="6"/>
            <w:shd w:val="clear" w:color="auto" w:fill="auto"/>
            <w:noWrap/>
            <w:vAlign w:val="center"/>
            <w:hideMark/>
          </w:tcPr>
          <w:p w14:paraId="5E8F156A" w14:textId="77777777" w:rsidR="00FB27B5" w:rsidRPr="00CB4610" w:rsidRDefault="00FB27B5" w:rsidP="000B1253">
            <w:pPr>
              <w:spacing w:after="0" w:line="240" w:lineRule="auto"/>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Error estándar residual: 0.5915 con 3523 grados de libertad</w:t>
            </w:r>
          </w:p>
        </w:tc>
      </w:tr>
      <w:tr w:rsidR="00FB27B5" w:rsidRPr="00CB4610" w14:paraId="2BFB9DBB" w14:textId="77777777" w:rsidTr="00CB4610">
        <w:trPr>
          <w:trHeight w:val="315"/>
        </w:trPr>
        <w:tc>
          <w:tcPr>
            <w:tcW w:w="2501" w:type="pct"/>
            <w:gridSpan w:val="6"/>
            <w:shd w:val="clear" w:color="auto" w:fill="auto"/>
            <w:noWrap/>
            <w:vAlign w:val="center"/>
            <w:hideMark/>
          </w:tcPr>
          <w:p w14:paraId="4921D944" w14:textId="77777777" w:rsidR="00FB27B5" w:rsidRPr="00CB4610" w:rsidRDefault="00FB27B5" w:rsidP="000B1253">
            <w:pPr>
              <w:spacing w:after="0" w:line="240" w:lineRule="auto"/>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R</w:t>
            </w:r>
            <w:r w:rsidRPr="00CB4610">
              <w:rPr>
                <w:rFonts w:ascii="Times New Roman" w:eastAsia="Times New Roman" w:hAnsi="Times New Roman" w:cs="Times New Roman"/>
                <w:color w:val="000000"/>
                <w:sz w:val="24"/>
                <w:szCs w:val="24"/>
                <w:vertAlign w:val="superscript"/>
                <w:lang w:eastAsia="es-ES"/>
              </w:rPr>
              <w:t>2</w:t>
            </w:r>
            <w:r w:rsidRPr="00CB4610">
              <w:rPr>
                <w:rFonts w:ascii="Times New Roman" w:eastAsia="Times New Roman" w:hAnsi="Times New Roman" w:cs="Times New Roman"/>
                <w:color w:val="000000"/>
                <w:sz w:val="24"/>
                <w:szCs w:val="24"/>
                <w:lang w:eastAsia="es-ES"/>
              </w:rPr>
              <w:t>: 0.1678, R</w:t>
            </w:r>
            <w:r w:rsidRPr="00CB4610">
              <w:rPr>
                <w:rFonts w:ascii="Times New Roman" w:eastAsia="Times New Roman" w:hAnsi="Times New Roman" w:cs="Times New Roman"/>
                <w:color w:val="000000"/>
                <w:sz w:val="24"/>
                <w:szCs w:val="24"/>
                <w:vertAlign w:val="superscript"/>
                <w:lang w:eastAsia="es-ES"/>
              </w:rPr>
              <w:t>2</w:t>
            </w:r>
            <w:r w:rsidRPr="00CB4610">
              <w:rPr>
                <w:rFonts w:ascii="Times New Roman" w:eastAsia="Times New Roman" w:hAnsi="Times New Roman" w:cs="Times New Roman"/>
                <w:color w:val="000000"/>
                <w:sz w:val="24"/>
                <w:szCs w:val="24"/>
                <w:lang w:eastAsia="es-ES"/>
              </w:rPr>
              <w:t xml:space="preserve"> ajustado: 0.1671, F-</w:t>
            </w:r>
            <w:proofErr w:type="spellStart"/>
            <w:r w:rsidRPr="00CB4610">
              <w:rPr>
                <w:rFonts w:ascii="Times New Roman" w:eastAsia="Times New Roman" w:hAnsi="Times New Roman" w:cs="Times New Roman"/>
                <w:color w:val="000000"/>
                <w:sz w:val="24"/>
                <w:szCs w:val="24"/>
                <w:lang w:eastAsia="es-ES"/>
              </w:rPr>
              <w:t>stadistic</w:t>
            </w:r>
            <w:proofErr w:type="spellEnd"/>
            <w:r w:rsidRPr="00CB4610">
              <w:rPr>
                <w:rFonts w:ascii="Times New Roman" w:eastAsia="Times New Roman" w:hAnsi="Times New Roman" w:cs="Times New Roman"/>
                <w:color w:val="000000"/>
                <w:sz w:val="24"/>
                <w:szCs w:val="24"/>
                <w:lang w:eastAsia="es-ES"/>
              </w:rPr>
              <w:t>: 239.5, con 3 y 3564 DF, p-</w:t>
            </w:r>
            <w:proofErr w:type="spellStart"/>
            <w:r w:rsidRPr="00CB4610">
              <w:rPr>
                <w:rFonts w:ascii="Times New Roman" w:eastAsia="Times New Roman" w:hAnsi="Times New Roman" w:cs="Times New Roman"/>
                <w:color w:val="000000"/>
                <w:sz w:val="24"/>
                <w:szCs w:val="24"/>
                <w:lang w:eastAsia="es-ES"/>
              </w:rPr>
              <w:t>value</w:t>
            </w:r>
            <w:proofErr w:type="spellEnd"/>
            <w:r w:rsidRPr="00CB4610">
              <w:rPr>
                <w:rFonts w:ascii="Times New Roman" w:eastAsia="Times New Roman" w:hAnsi="Times New Roman" w:cs="Times New Roman"/>
                <w:color w:val="000000"/>
                <w:sz w:val="24"/>
                <w:szCs w:val="24"/>
                <w:lang w:eastAsia="es-ES"/>
              </w:rPr>
              <w:t>: &lt;2.2e-16</w:t>
            </w:r>
          </w:p>
        </w:tc>
        <w:tc>
          <w:tcPr>
            <w:tcW w:w="2499" w:type="pct"/>
            <w:gridSpan w:val="6"/>
            <w:shd w:val="clear" w:color="auto" w:fill="auto"/>
            <w:noWrap/>
            <w:vAlign w:val="center"/>
            <w:hideMark/>
          </w:tcPr>
          <w:p w14:paraId="3298D3A1" w14:textId="77777777" w:rsidR="00FB27B5" w:rsidRPr="00CB4610" w:rsidRDefault="00FB27B5" w:rsidP="000B1253">
            <w:pPr>
              <w:spacing w:after="0" w:line="240" w:lineRule="auto"/>
              <w:rPr>
                <w:rFonts w:ascii="Times New Roman" w:eastAsia="Times New Roman" w:hAnsi="Times New Roman" w:cs="Times New Roman"/>
                <w:color w:val="000000"/>
                <w:sz w:val="24"/>
                <w:szCs w:val="24"/>
                <w:lang w:eastAsia="es-ES"/>
              </w:rPr>
            </w:pPr>
            <w:r w:rsidRPr="00CB4610">
              <w:rPr>
                <w:rFonts w:ascii="Times New Roman" w:eastAsia="Times New Roman" w:hAnsi="Times New Roman" w:cs="Times New Roman"/>
                <w:color w:val="000000"/>
                <w:sz w:val="24"/>
                <w:szCs w:val="24"/>
                <w:lang w:eastAsia="es-ES"/>
              </w:rPr>
              <w:t>R</w:t>
            </w:r>
            <w:r w:rsidRPr="00CB4610">
              <w:rPr>
                <w:rFonts w:ascii="Times New Roman" w:eastAsia="Times New Roman" w:hAnsi="Times New Roman" w:cs="Times New Roman"/>
                <w:color w:val="000000"/>
                <w:sz w:val="24"/>
                <w:szCs w:val="24"/>
                <w:vertAlign w:val="superscript"/>
                <w:lang w:eastAsia="es-ES"/>
              </w:rPr>
              <w:t>2</w:t>
            </w:r>
            <w:r w:rsidRPr="00CB4610">
              <w:rPr>
                <w:rFonts w:ascii="Times New Roman" w:eastAsia="Times New Roman" w:hAnsi="Times New Roman" w:cs="Times New Roman"/>
                <w:color w:val="000000"/>
                <w:sz w:val="24"/>
                <w:szCs w:val="24"/>
                <w:lang w:eastAsia="es-ES"/>
              </w:rPr>
              <w:t>: 0.1915, R</w:t>
            </w:r>
            <w:r w:rsidRPr="00CB4610">
              <w:rPr>
                <w:rFonts w:ascii="Times New Roman" w:eastAsia="Times New Roman" w:hAnsi="Times New Roman" w:cs="Times New Roman"/>
                <w:color w:val="000000"/>
                <w:sz w:val="24"/>
                <w:szCs w:val="24"/>
                <w:vertAlign w:val="superscript"/>
                <w:lang w:eastAsia="es-ES"/>
              </w:rPr>
              <w:t>2</w:t>
            </w:r>
            <w:r w:rsidRPr="00CB4610">
              <w:rPr>
                <w:rFonts w:ascii="Times New Roman" w:eastAsia="Times New Roman" w:hAnsi="Times New Roman" w:cs="Times New Roman"/>
                <w:color w:val="000000"/>
                <w:sz w:val="24"/>
                <w:szCs w:val="24"/>
                <w:lang w:eastAsia="es-ES"/>
              </w:rPr>
              <w:t xml:space="preserve"> ajustado: 0.1908, F-</w:t>
            </w:r>
            <w:proofErr w:type="spellStart"/>
            <w:r w:rsidRPr="00CB4610">
              <w:rPr>
                <w:rFonts w:ascii="Times New Roman" w:eastAsia="Times New Roman" w:hAnsi="Times New Roman" w:cs="Times New Roman"/>
                <w:color w:val="000000"/>
                <w:sz w:val="24"/>
                <w:szCs w:val="24"/>
                <w:lang w:eastAsia="es-ES"/>
              </w:rPr>
              <w:t>stadistic</w:t>
            </w:r>
            <w:proofErr w:type="spellEnd"/>
            <w:r w:rsidRPr="00CB4610">
              <w:rPr>
                <w:rFonts w:ascii="Times New Roman" w:eastAsia="Times New Roman" w:hAnsi="Times New Roman" w:cs="Times New Roman"/>
                <w:color w:val="000000"/>
                <w:sz w:val="24"/>
                <w:szCs w:val="24"/>
                <w:lang w:eastAsia="es-ES"/>
              </w:rPr>
              <w:t>: 278.2, con 3 y 3523 DF, p-</w:t>
            </w:r>
            <w:proofErr w:type="spellStart"/>
            <w:r w:rsidRPr="00CB4610">
              <w:rPr>
                <w:rFonts w:ascii="Times New Roman" w:eastAsia="Times New Roman" w:hAnsi="Times New Roman" w:cs="Times New Roman"/>
                <w:color w:val="000000"/>
                <w:sz w:val="24"/>
                <w:szCs w:val="24"/>
                <w:lang w:eastAsia="es-ES"/>
              </w:rPr>
              <w:t>value</w:t>
            </w:r>
            <w:proofErr w:type="spellEnd"/>
            <w:r w:rsidRPr="00CB4610">
              <w:rPr>
                <w:rFonts w:ascii="Times New Roman" w:eastAsia="Times New Roman" w:hAnsi="Times New Roman" w:cs="Times New Roman"/>
                <w:color w:val="000000"/>
                <w:sz w:val="24"/>
                <w:szCs w:val="24"/>
                <w:lang w:eastAsia="es-ES"/>
              </w:rPr>
              <w:t>: &lt;2.2e-16</w:t>
            </w:r>
          </w:p>
        </w:tc>
      </w:tr>
    </w:tbl>
    <w:p w14:paraId="17F6146F" w14:textId="78BF2BE7" w:rsidR="00F6102C" w:rsidRPr="0040256B" w:rsidRDefault="00FB27B5" w:rsidP="0040256B">
      <w:pPr>
        <w:spacing w:after="0" w:line="360" w:lineRule="auto"/>
        <w:jc w:val="center"/>
        <w:rPr>
          <w:rFonts w:ascii="Times New Roman" w:hAnsi="Times New Roman" w:cs="Times New Roman"/>
          <w:bCs/>
          <w:sz w:val="24"/>
          <w:szCs w:val="24"/>
        </w:rPr>
      </w:pPr>
      <w:r w:rsidRPr="0040256B">
        <w:rPr>
          <w:rFonts w:ascii="Times New Roman" w:hAnsi="Times New Roman" w:cs="Times New Roman"/>
          <w:bCs/>
          <w:sz w:val="24"/>
          <w:szCs w:val="24"/>
        </w:rPr>
        <w:t>Fuente: Elabora</w:t>
      </w:r>
      <w:r w:rsidR="00391103" w:rsidRPr="0040256B">
        <w:rPr>
          <w:rFonts w:ascii="Times New Roman" w:hAnsi="Times New Roman" w:cs="Times New Roman"/>
          <w:bCs/>
          <w:sz w:val="24"/>
          <w:szCs w:val="24"/>
        </w:rPr>
        <w:t xml:space="preserve">ción propia </w:t>
      </w:r>
      <w:r w:rsidRPr="0040256B">
        <w:rPr>
          <w:rFonts w:ascii="Times New Roman" w:hAnsi="Times New Roman" w:cs="Times New Roman"/>
          <w:bCs/>
          <w:sz w:val="24"/>
          <w:szCs w:val="24"/>
        </w:rPr>
        <w:t>con la salida del Paquete R</w:t>
      </w:r>
      <w:r w:rsidR="00A938D3" w:rsidRPr="0040256B">
        <w:rPr>
          <w:rFonts w:ascii="Times New Roman" w:hAnsi="Times New Roman" w:cs="Times New Roman"/>
          <w:bCs/>
          <w:sz w:val="24"/>
          <w:szCs w:val="24"/>
        </w:rPr>
        <w:t>.</w:t>
      </w:r>
    </w:p>
    <w:p w14:paraId="192E0C7E" w14:textId="5A5AAABA" w:rsidR="0073069C" w:rsidRPr="004462EE" w:rsidRDefault="00E70BF8" w:rsidP="00EF65AF">
      <w:pPr>
        <w:autoSpaceDE w:val="0"/>
        <w:autoSpaceDN w:val="0"/>
        <w:adjustRightInd w:val="0"/>
        <w:spacing w:after="0" w:line="360" w:lineRule="auto"/>
        <w:jc w:val="both"/>
        <w:rPr>
          <w:rFonts w:ascii="Times New Roman" w:hAnsi="Times New Roman" w:cs="Times New Roman"/>
          <w:sz w:val="24"/>
          <w:szCs w:val="24"/>
        </w:rPr>
      </w:pPr>
      <w:r w:rsidRPr="004462EE">
        <w:rPr>
          <w:rFonts w:ascii="Times New Roman" w:eastAsia="TimesNewRomanPSMT" w:hAnsi="Times New Roman" w:cs="Times New Roman"/>
          <w:sz w:val="24"/>
          <w:szCs w:val="24"/>
        </w:rPr>
        <w:t>La tabla 1</w:t>
      </w:r>
      <w:r w:rsidR="00051CCB" w:rsidRPr="004462EE">
        <w:rPr>
          <w:rFonts w:ascii="Times New Roman" w:eastAsia="TimesNewRomanPSMT" w:hAnsi="Times New Roman" w:cs="Times New Roman"/>
          <w:sz w:val="24"/>
          <w:szCs w:val="24"/>
        </w:rPr>
        <w:t xml:space="preserve"> muestra los resultados obtenidos de la estimación del modelo </w:t>
      </w:r>
      <w:proofErr w:type="spellStart"/>
      <w:r w:rsidR="00051CCB" w:rsidRPr="004462EE">
        <w:rPr>
          <w:rFonts w:ascii="Times New Roman" w:eastAsia="TimesNewRomanPSMT" w:hAnsi="Times New Roman" w:cs="Times New Roman"/>
          <w:sz w:val="24"/>
          <w:szCs w:val="24"/>
        </w:rPr>
        <w:t>Mincer</w:t>
      </w:r>
      <w:proofErr w:type="spellEnd"/>
      <w:r w:rsidR="00051CCB" w:rsidRPr="004462EE">
        <w:rPr>
          <w:rFonts w:ascii="Times New Roman" w:eastAsia="TimesNewRomanPSMT" w:hAnsi="Times New Roman" w:cs="Times New Roman"/>
          <w:sz w:val="24"/>
          <w:szCs w:val="24"/>
        </w:rPr>
        <w:t xml:space="preserve">, aplicado </w:t>
      </w:r>
      <w:r w:rsidR="00AF4A58" w:rsidRPr="004462EE">
        <w:rPr>
          <w:rFonts w:ascii="Times New Roman" w:eastAsia="TimesNewRomanPSMT" w:hAnsi="Times New Roman" w:cs="Times New Roman"/>
          <w:sz w:val="24"/>
          <w:szCs w:val="24"/>
        </w:rPr>
        <w:t>para la población en general del</w:t>
      </w:r>
      <w:r w:rsidR="00051CCB" w:rsidRPr="004462EE">
        <w:rPr>
          <w:rFonts w:ascii="Times New Roman" w:eastAsia="TimesNewRomanPSMT" w:hAnsi="Times New Roman" w:cs="Times New Roman"/>
          <w:sz w:val="24"/>
          <w:szCs w:val="24"/>
        </w:rPr>
        <w:t xml:space="preserve"> Estado de México. De acuerdo con </w:t>
      </w:r>
      <w:r w:rsidR="00103080" w:rsidRPr="004462EE">
        <w:rPr>
          <w:rFonts w:ascii="Times New Roman" w:eastAsia="TimesNewRomanPSMT" w:hAnsi="Times New Roman" w:cs="Times New Roman"/>
          <w:sz w:val="24"/>
          <w:szCs w:val="24"/>
        </w:rPr>
        <w:t>esta</w:t>
      </w:r>
      <w:r w:rsidR="00051CCB" w:rsidRPr="004462EE">
        <w:rPr>
          <w:rFonts w:ascii="Times New Roman" w:eastAsia="TimesNewRomanPSMT" w:hAnsi="Times New Roman" w:cs="Times New Roman"/>
          <w:sz w:val="24"/>
          <w:szCs w:val="24"/>
        </w:rPr>
        <w:t xml:space="preserve"> prueba global, </w:t>
      </w:r>
      <w:r w:rsidR="006D3753" w:rsidRPr="004462EE">
        <w:rPr>
          <w:rFonts w:ascii="Times New Roman" w:eastAsia="TimesNewRomanPSMT" w:hAnsi="Times New Roman" w:cs="Times New Roman"/>
          <w:sz w:val="24"/>
          <w:szCs w:val="24"/>
        </w:rPr>
        <w:t>se obtuvo</w:t>
      </w:r>
      <w:r w:rsidR="00051CCB" w:rsidRPr="004462EE">
        <w:rPr>
          <w:rFonts w:ascii="Times New Roman" w:eastAsia="TimesNewRomanPSMT" w:hAnsi="Times New Roman" w:cs="Times New Roman"/>
          <w:sz w:val="24"/>
          <w:szCs w:val="24"/>
        </w:rPr>
        <w:t xml:space="preserve"> que la Rentabilidad de la educación del </w:t>
      </w:r>
      <w:r w:rsidR="00667CC6" w:rsidRPr="004462EE">
        <w:rPr>
          <w:rFonts w:ascii="Times New Roman" w:eastAsia="TimesNewRomanPSMT" w:hAnsi="Times New Roman" w:cs="Times New Roman"/>
          <w:sz w:val="24"/>
          <w:szCs w:val="24"/>
        </w:rPr>
        <w:t>E</w:t>
      </w:r>
      <w:r w:rsidR="00051CCB" w:rsidRPr="004462EE">
        <w:rPr>
          <w:rFonts w:ascii="Times New Roman" w:eastAsia="TimesNewRomanPSMT" w:hAnsi="Times New Roman" w:cs="Times New Roman"/>
          <w:sz w:val="24"/>
          <w:szCs w:val="24"/>
        </w:rPr>
        <w:t xml:space="preserve">stado (cuando la variable dependiente fue el ingreso mensual del jefe del hogar </w:t>
      </w:r>
      <w:r w:rsidR="00DF1CB2" w:rsidRPr="004462EE">
        <w:rPr>
          <w:rFonts w:ascii="Times New Roman" w:eastAsia="TimesNewRomanPSMT" w:hAnsi="Times New Roman" w:cs="Times New Roman"/>
          <w:sz w:val="24"/>
          <w:szCs w:val="24"/>
        </w:rPr>
        <w:t>sin discriminar por</w:t>
      </w:r>
      <w:r w:rsidR="00051CCB" w:rsidRPr="004462EE">
        <w:rPr>
          <w:rFonts w:ascii="Times New Roman" w:eastAsia="TimesNewRomanPSMT" w:hAnsi="Times New Roman" w:cs="Times New Roman"/>
          <w:sz w:val="24"/>
          <w:szCs w:val="24"/>
        </w:rPr>
        <w:t xml:space="preserve"> </w:t>
      </w:r>
      <w:r w:rsidR="007F701C" w:rsidRPr="004462EE">
        <w:rPr>
          <w:rFonts w:ascii="Times New Roman" w:eastAsia="TimesNewRomanPSMT" w:hAnsi="Times New Roman" w:cs="Times New Roman"/>
          <w:sz w:val="24"/>
          <w:szCs w:val="24"/>
        </w:rPr>
        <w:t>género y zona geográfica</w:t>
      </w:r>
      <w:r w:rsidR="00051CCB" w:rsidRPr="004462EE">
        <w:rPr>
          <w:rFonts w:ascii="Times New Roman" w:eastAsia="TimesNewRomanPSMT" w:hAnsi="Times New Roman" w:cs="Times New Roman"/>
          <w:sz w:val="24"/>
          <w:szCs w:val="24"/>
        </w:rPr>
        <w:t xml:space="preserve">), resultaron </w:t>
      </w:r>
      <w:r w:rsidR="00C46C2D" w:rsidRPr="004462EE">
        <w:rPr>
          <w:rFonts w:ascii="Times New Roman" w:eastAsia="TimesNewRomanPSMT" w:hAnsi="Times New Roman" w:cs="Times New Roman"/>
          <w:sz w:val="24"/>
          <w:szCs w:val="24"/>
        </w:rPr>
        <w:lastRenderedPageBreak/>
        <w:t>estad</w:t>
      </w:r>
      <w:r w:rsidR="003E2C56" w:rsidRPr="004462EE">
        <w:rPr>
          <w:rFonts w:ascii="Times New Roman" w:eastAsia="TimesNewRomanPSMT" w:hAnsi="Times New Roman" w:cs="Times New Roman"/>
          <w:sz w:val="24"/>
          <w:szCs w:val="24"/>
        </w:rPr>
        <w:t>í</w:t>
      </w:r>
      <w:r w:rsidR="00C46C2D" w:rsidRPr="004462EE">
        <w:rPr>
          <w:rFonts w:ascii="Times New Roman" w:eastAsia="TimesNewRomanPSMT" w:hAnsi="Times New Roman" w:cs="Times New Roman"/>
          <w:sz w:val="24"/>
          <w:szCs w:val="24"/>
        </w:rPr>
        <w:t xml:space="preserve">sticamente </w:t>
      </w:r>
      <w:r w:rsidR="00051CCB" w:rsidRPr="004462EE">
        <w:rPr>
          <w:rFonts w:ascii="Times New Roman" w:eastAsia="TimesNewRomanPSMT" w:hAnsi="Times New Roman" w:cs="Times New Roman"/>
          <w:sz w:val="24"/>
          <w:szCs w:val="24"/>
        </w:rPr>
        <w:t>significativos</w:t>
      </w:r>
      <w:r w:rsidR="00350400" w:rsidRPr="004462EE">
        <w:rPr>
          <w:rFonts w:ascii="Times New Roman" w:eastAsia="TimesNewRomanPSMT" w:hAnsi="Times New Roman" w:cs="Times New Roman"/>
          <w:sz w:val="24"/>
          <w:szCs w:val="24"/>
        </w:rPr>
        <w:t>.</w:t>
      </w:r>
      <w:r w:rsidR="00051CCB" w:rsidRPr="004462EE">
        <w:rPr>
          <w:rFonts w:ascii="Times New Roman" w:eastAsia="TimesNewRomanPSMT" w:hAnsi="Times New Roman" w:cs="Times New Roman"/>
          <w:color w:val="FF0000"/>
          <w:sz w:val="24"/>
          <w:szCs w:val="24"/>
        </w:rPr>
        <w:t xml:space="preserve"> </w:t>
      </w:r>
      <w:r w:rsidR="00051CCB" w:rsidRPr="004462EE">
        <w:rPr>
          <w:rFonts w:ascii="Times New Roman" w:hAnsi="Times New Roman" w:cs="Times New Roman"/>
          <w:sz w:val="24"/>
          <w:szCs w:val="24"/>
        </w:rPr>
        <w:t>Por otra parte, la prueba individual indicó que el caso de estos modelos, la variable explicativa los años de escolaridad (ES) presentó mayor nivel de significancia; es decir los años de escolaridad</w:t>
      </w:r>
      <w:r w:rsidR="00EF65AF" w:rsidRPr="004462EE">
        <w:rPr>
          <w:rFonts w:ascii="Times New Roman" w:hAnsi="Times New Roman" w:cs="Times New Roman"/>
          <w:sz w:val="24"/>
          <w:szCs w:val="24"/>
        </w:rPr>
        <w:t xml:space="preserve"> y</w:t>
      </w:r>
      <w:r w:rsidR="00051CCB" w:rsidRPr="004462EE">
        <w:rPr>
          <w:rFonts w:ascii="Times New Roman" w:hAnsi="Times New Roman" w:cs="Times New Roman"/>
          <w:sz w:val="24"/>
          <w:szCs w:val="24"/>
        </w:rPr>
        <w:t xml:space="preserve"> </w:t>
      </w:r>
      <w:r w:rsidR="00EF65AF" w:rsidRPr="004462EE">
        <w:rPr>
          <w:rFonts w:ascii="Times New Roman" w:hAnsi="Times New Roman" w:cs="Times New Roman"/>
          <w:sz w:val="24"/>
          <w:szCs w:val="24"/>
        </w:rPr>
        <w:t xml:space="preserve">la experiencia influyeron en el ingreso monetario mensual para los jefes del hogar </w:t>
      </w:r>
      <w:r w:rsidR="001E274E" w:rsidRPr="004462EE">
        <w:rPr>
          <w:rFonts w:ascii="Times New Roman" w:hAnsi="Times New Roman" w:cs="Times New Roman"/>
          <w:sz w:val="24"/>
          <w:szCs w:val="24"/>
        </w:rPr>
        <w:t>sin importar</w:t>
      </w:r>
      <w:r w:rsidR="00EF65AF" w:rsidRPr="004462EE">
        <w:rPr>
          <w:rFonts w:ascii="Times New Roman" w:hAnsi="Times New Roman" w:cs="Times New Roman"/>
          <w:sz w:val="24"/>
          <w:szCs w:val="24"/>
        </w:rPr>
        <w:t xml:space="preserve"> </w:t>
      </w:r>
      <w:r w:rsidR="001E274E" w:rsidRPr="004462EE">
        <w:rPr>
          <w:rFonts w:ascii="Times New Roman" w:hAnsi="Times New Roman" w:cs="Times New Roman"/>
          <w:sz w:val="24"/>
          <w:szCs w:val="24"/>
        </w:rPr>
        <w:t>su</w:t>
      </w:r>
      <w:r w:rsidR="00EF65AF" w:rsidRPr="004462EE">
        <w:rPr>
          <w:rFonts w:ascii="Times New Roman" w:hAnsi="Times New Roman" w:cs="Times New Roman"/>
          <w:sz w:val="24"/>
          <w:szCs w:val="24"/>
        </w:rPr>
        <w:t xml:space="preserve"> </w:t>
      </w:r>
      <w:r w:rsidR="001E274E" w:rsidRPr="004462EE">
        <w:rPr>
          <w:rFonts w:ascii="Times New Roman" w:hAnsi="Times New Roman" w:cs="Times New Roman"/>
          <w:sz w:val="24"/>
          <w:szCs w:val="24"/>
        </w:rPr>
        <w:t>género</w:t>
      </w:r>
      <w:r w:rsidR="00EF65AF" w:rsidRPr="004462EE">
        <w:rPr>
          <w:rFonts w:ascii="Times New Roman" w:hAnsi="Times New Roman" w:cs="Times New Roman"/>
          <w:sz w:val="24"/>
          <w:szCs w:val="24"/>
        </w:rPr>
        <w:t xml:space="preserve">. </w:t>
      </w:r>
      <w:r w:rsidR="0073069C" w:rsidRPr="004462EE">
        <w:rPr>
          <w:rFonts w:ascii="Times New Roman" w:hAnsi="Times New Roman" w:cs="Times New Roman"/>
          <w:sz w:val="24"/>
          <w:szCs w:val="24"/>
        </w:rPr>
        <w:t>Los resultados de la ENIGH 2020 comparada con la de 2022 cuando estaba la Pandemia de COVID</w:t>
      </w:r>
      <w:r w:rsidR="00306BE1" w:rsidRPr="004462EE">
        <w:rPr>
          <w:rFonts w:ascii="Times New Roman" w:hAnsi="Times New Roman" w:cs="Times New Roman"/>
          <w:sz w:val="24"/>
          <w:szCs w:val="24"/>
        </w:rPr>
        <w:t>-</w:t>
      </w:r>
      <w:r w:rsidR="0073069C" w:rsidRPr="004462EE">
        <w:rPr>
          <w:rFonts w:ascii="Times New Roman" w:hAnsi="Times New Roman" w:cs="Times New Roman"/>
          <w:sz w:val="24"/>
          <w:szCs w:val="24"/>
        </w:rPr>
        <w:t>19 no muestra diferencia</w:t>
      </w:r>
      <w:r w:rsidR="009F0B30" w:rsidRPr="004462EE">
        <w:rPr>
          <w:rFonts w:ascii="Times New Roman" w:hAnsi="Times New Roman" w:cs="Times New Roman"/>
          <w:sz w:val="24"/>
          <w:szCs w:val="24"/>
        </w:rPr>
        <w:t>s</w:t>
      </w:r>
      <w:r w:rsidR="0073069C" w:rsidRPr="004462EE">
        <w:rPr>
          <w:rFonts w:ascii="Times New Roman" w:hAnsi="Times New Roman" w:cs="Times New Roman"/>
          <w:sz w:val="24"/>
          <w:szCs w:val="24"/>
        </w:rPr>
        <w:t xml:space="preserve"> significativa</w:t>
      </w:r>
      <w:r w:rsidR="009F0B30" w:rsidRPr="004462EE">
        <w:rPr>
          <w:rFonts w:ascii="Times New Roman" w:hAnsi="Times New Roman" w:cs="Times New Roman"/>
          <w:sz w:val="24"/>
          <w:szCs w:val="24"/>
        </w:rPr>
        <w:t>s</w:t>
      </w:r>
      <w:r w:rsidR="0073069C" w:rsidRPr="004462EE">
        <w:rPr>
          <w:rFonts w:ascii="Times New Roman" w:hAnsi="Times New Roman" w:cs="Times New Roman"/>
          <w:sz w:val="24"/>
          <w:szCs w:val="24"/>
        </w:rPr>
        <w:t xml:space="preserve"> estadísticamente.</w:t>
      </w:r>
    </w:p>
    <w:p w14:paraId="1C9B0A88" w14:textId="77777777" w:rsidR="0040256B" w:rsidRDefault="0040256B" w:rsidP="0040256B">
      <w:pPr>
        <w:rPr>
          <w:rFonts w:ascii="Times New Roman" w:hAnsi="Times New Roman" w:cs="Times New Roman"/>
          <w:b/>
          <w:sz w:val="24"/>
          <w:szCs w:val="24"/>
        </w:rPr>
      </w:pPr>
    </w:p>
    <w:p w14:paraId="41DD470C" w14:textId="77777777" w:rsidR="0040256B" w:rsidRDefault="0040256B" w:rsidP="0040256B">
      <w:pPr>
        <w:rPr>
          <w:rFonts w:ascii="Times New Roman" w:hAnsi="Times New Roman" w:cs="Times New Roman"/>
          <w:b/>
          <w:sz w:val="24"/>
          <w:szCs w:val="24"/>
        </w:rPr>
      </w:pPr>
    </w:p>
    <w:p w14:paraId="2B82BF90" w14:textId="77777777" w:rsidR="0040256B" w:rsidRDefault="0040256B" w:rsidP="0040256B">
      <w:pPr>
        <w:rPr>
          <w:rFonts w:ascii="Times New Roman" w:hAnsi="Times New Roman" w:cs="Times New Roman"/>
          <w:b/>
          <w:sz w:val="24"/>
          <w:szCs w:val="24"/>
        </w:rPr>
      </w:pPr>
    </w:p>
    <w:p w14:paraId="4268CFCD" w14:textId="77777777" w:rsidR="0040256B" w:rsidRDefault="0040256B" w:rsidP="0040256B">
      <w:pPr>
        <w:rPr>
          <w:rFonts w:ascii="Times New Roman" w:hAnsi="Times New Roman" w:cs="Times New Roman"/>
          <w:b/>
          <w:sz w:val="24"/>
          <w:szCs w:val="24"/>
        </w:rPr>
      </w:pPr>
    </w:p>
    <w:p w14:paraId="661B523A" w14:textId="77777777" w:rsidR="0040256B" w:rsidRDefault="0040256B" w:rsidP="0040256B">
      <w:pPr>
        <w:rPr>
          <w:rFonts w:ascii="Times New Roman" w:hAnsi="Times New Roman" w:cs="Times New Roman"/>
          <w:b/>
          <w:sz w:val="24"/>
          <w:szCs w:val="24"/>
        </w:rPr>
      </w:pPr>
    </w:p>
    <w:p w14:paraId="2B7EC92B" w14:textId="77777777" w:rsidR="0040256B" w:rsidRDefault="0040256B" w:rsidP="0040256B">
      <w:pPr>
        <w:rPr>
          <w:rFonts w:ascii="Times New Roman" w:hAnsi="Times New Roman" w:cs="Times New Roman"/>
          <w:b/>
          <w:sz w:val="24"/>
          <w:szCs w:val="24"/>
        </w:rPr>
      </w:pPr>
    </w:p>
    <w:p w14:paraId="04D20073" w14:textId="77777777" w:rsidR="0040256B" w:rsidRDefault="0040256B" w:rsidP="0040256B">
      <w:pPr>
        <w:rPr>
          <w:rFonts w:ascii="Times New Roman" w:hAnsi="Times New Roman" w:cs="Times New Roman"/>
          <w:b/>
          <w:sz w:val="24"/>
          <w:szCs w:val="24"/>
        </w:rPr>
      </w:pPr>
    </w:p>
    <w:p w14:paraId="3A7A74F7" w14:textId="77777777" w:rsidR="0040256B" w:rsidRDefault="0040256B" w:rsidP="0040256B">
      <w:pPr>
        <w:rPr>
          <w:rFonts w:ascii="Times New Roman" w:hAnsi="Times New Roman" w:cs="Times New Roman"/>
          <w:b/>
          <w:sz w:val="24"/>
          <w:szCs w:val="24"/>
        </w:rPr>
      </w:pPr>
    </w:p>
    <w:p w14:paraId="4066F4C1" w14:textId="77777777" w:rsidR="0040256B" w:rsidRDefault="0040256B" w:rsidP="0040256B">
      <w:pPr>
        <w:rPr>
          <w:rFonts w:ascii="Times New Roman" w:hAnsi="Times New Roman" w:cs="Times New Roman"/>
          <w:b/>
          <w:sz w:val="24"/>
          <w:szCs w:val="24"/>
        </w:rPr>
      </w:pPr>
    </w:p>
    <w:p w14:paraId="4C9B1B8B" w14:textId="77777777" w:rsidR="0040256B" w:rsidRDefault="0040256B" w:rsidP="0040256B">
      <w:pPr>
        <w:rPr>
          <w:rFonts w:ascii="Times New Roman" w:hAnsi="Times New Roman" w:cs="Times New Roman"/>
          <w:b/>
          <w:sz w:val="24"/>
          <w:szCs w:val="24"/>
        </w:rPr>
      </w:pPr>
    </w:p>
    <w:p w14:paraId="451A6FD1" w14:textId="77777777" w:rsidR="0040256B" w:rsidRDefault="0040256B" w:rsidP="0040256B">
      <w:pPr>
        <w:rPr>
          <w:rFonts w:ascii="Times New Roman" w:hAnsi="Times New Roman" w:cs="Times New Roman"/>
          <w:b/>
          <w:sz w:val="24"/>
          <w:szCs w:val="24"/>
        </w:rPr>
      </w:pPr>
    </w:p>
    <w:p w14:paraId="20E9E441" w14:textId="77777777" w:rsidR="0040256B" w:rsidRDefault="0040256B" w:rsidP="0040256B">
      <w:pPr>
        <w:rPr>
          <w:rFonts w:ascii="Times New Roman" w:hAnsi="Times New Roman" w:cs="Times New Roman"/>
          <w:b/>
          <w:sz w:val="24"/>
          <w:szCs w:val="24"/>
        </w:rPr>
      </w:pPr>
    </w:p>
    <w:p w14:paraId="6AF1F2A0" w14:textId="77777777" w:rsidR="0040256B" w:rsidRDefault="0040256B" w:rsidP="0040256B">
      <w:pPr>
        <w:rPr>
          <w:rFonts w:ascii="Times New Roman" w:hAnsi="Times New Roman" w:cs="Times New Roman"/>
          <w:b/>
          <w:sz w:val="24"/>
          <w:szCs w:val="24"/>
        </w:rPr>
      </w:pPr>
    </w:p>
    <w:p w14:paraId="16E6E310" w14:textId="77777777" w:rsidR="0040256B" w:rsidRDefault="0040256B" w:rsidP="0040256B">
      <w:pPr>
        <w:rPr>
          <w:rFonts w:ascii="Times New Roman" w:hAnsi="Times New Roman" w:cs="Times New Roman"/>
          <w:b/>
          <w:sz w:val="24"/>
          <w:szCs w:val="24"/>
        </w:rPr>
      </w:pPr>
    </w:p>
    <w:p w14:paraId="7D70BE4C" w14:textId="77777777" w:rsidR="0040256B" w:rsidRDefault="0040256B" w:rsidP="0040256B">
      <w:pPr>
        <w:rPr>
          <w:rFonts w:ascii="Times New Roman" w:hAnsi="Times New Roman" w:cs="Times New Roman"/>
          <w:b/>
          <w:sz w:val="24"/>
          <w:szCs w:val="24"/>
        </w:rPr>
      </w:pPr>
    </w:p>
    <w:p w14:paraId="0E907636" w14:textId="77777777" w:rsidR="0040256B" w:rsidRDefault="0040256B" w:rsidP="0040256B">
      <w:pPr>
        <w:rPr>
          <w:rFonts w:ascii="Times New Roman" w:hAnsi="Times New Roman" w:cs="Times New Roman"/>
          <w:b/>
          <w:sz w:val="24"/>
          <w:szCs w:val="24"/>
        </w:rPr>
      </w:pPr>
    </w:p>
    <w:p w14:paraId="2847EF86" w14:textId="77777777" w:rsidR="0040256B" w:rsidRDefault="0040256B" w:rsidP="0040256B">
      <w:pPr>
        <w:rPr>
          <w:rFonts w:ascii="Times New Roman" w:hAnsi="Times New Roman" w:cs="Times New Roman"/>
          <w:b/>
          <w:sz w:val="24"/>
          <w:szCs w:val="24"/>
        </w:rPr>
      </w:pPr>
    </w:p>
    <w:p w14:paraId="6125F8DD" w14:textId="77777777" w:rsidR="0040256B" w:rsidRDefault="0040256B" w:rsidP="0040256B">
      <w:pPr>
        <w:rPr>
          <w:rFonts w:ascii="Times New Roman" w:hAnsi="Times New Roman" w:cs="Times New Roman"/>
          <w:b/>
          <w:sz w:val="24"/>
          <w:szCs w:val="24"/>
        </w:rPr>
      </w:pPr>
    </w:p>
    <w:p w14:paraId="28A6DD52" w14:textId="77777777" w:rsidR="0040256B" w:rsidRDefault="0040256B" w:rsidP="0040256B">
      <w:pPr>
        <w:rPr>
          <w:rFonts w:ascii="Times New Roman" w:hAnsi="Times New Roman" w:cs="Times New Roman"/>
          <w:b/>
          <w:sz w:val="24"/>
          <w:szCs w:val="24"/>
        </w:rPr>
      </w:pPr>
    </w:p>
    <w:p w14:paraId="28ABC774" w14:textId="77777777" w:rsidR="0040256B" w:rsidRDefault="0040256B" w:rsidP="0040256B">
      <w:pPr>
        <w:rPr>
          <w:rFonts w:ascii="Times New Roman" w:hAnsi="Times New Roman" w:cs="Times New Roman"/>
          <w:b/>
          <w:sz w:val="24"/>
          <w:szCs w:val="24"/>
        </w:rPr>
      </w:pPr>
    </w:p>
    <w:p w14:paraId="294A58EC" w14:textId="77777777" w:rsidR="0040256B" w:rsidRDefault="0040256B" w:rsidP="0040256B">
      <w:pPr>
        <w:rPr>
          <w:rFonts w:ascii="Times New Roman" w:hAnsi="Times New Roman" w:cs="Times New Roman"/>
          <w:b/>
          <w:sz w:val="24"/>
          <w:szCs w:val="24"/>
        </w:rPr>
      </w:pPr>
    </w:p>
    <w:p w14:paraId="2B1420AF" w14:textId="77777777" w:rsidR="0040256B" w:rsidRDefault="0040256B" w:rsidP="0040256B">
      <w:pPr>
        <w:rPr>
          <w:rFonts w:ascii="Times New Roman" w:hAnsi="Times New Roman" w:cs="Times New Roman"/>
          <w:b/>
          <w:sz w:val="24"/>
          <w:szCs w:val="24"/>
        </w:rPr>
      </w:pPr>
    </w:p>
    <w:p w14:paraId="36690FBB" w14:textId="352D0EBC" w:rsidR="00E16457" w:rsidRPr="004462EE" w:rsidRDefault="0031292F" w:rsidP="0040256B">
      <w:pPr>
        <w:rPr>
          <w:rFonts w:ascii="Times New Roman" w:hAnsi="Times New Roman" w:cs="Times New Roman"/>
          <w:b/>
          <w:sz w:val="24"/>
          <w:szCs w:val="24"/>
        </w:rPr>
      </w:pPr>
      <w:r w:rsidRPr="004462EE">
        <w:rPr>
          <w:rFonts w:ascii="Times New Roman" w:hAnsi="Times New Roman" w:cs="Times New Roman"/>
          <w:b/>
          <w:sz w:val="24"/>
          <w:szCs w:val="24"/>
        </w:rPr>
        <w:lastRenderedPageBreak/>
        <w:t>Tabla 2</w:t>
      </w:r>
      <w:r w:rsidR="00E16457" w:rsidRPr="004462EE">
        <w:rPr>
          <w:rFonts w:ascii="Times New Roman" w:hAnsi="Times New Roman" w:cs="Times New Roman"/>
          <w:b/>
          <w:sz w:val="24"/>
          <w:szCs w:val="24"/>
        </w:rPr>
        <w:t xml:space="preserve">. </w:t>
      </w:r>
      <w:r w:rsidR="00E16457" w:rsidRPr="004462EE">
        <w:rPr>
          <w:rFonts w:ascii="Times New Roman" w:hAnsi="Times New Roman" w:cs="Times New Roman"/>
          <w:bCs/>
          <w:sz w:val="24"/>
          <w:szCs w:val="24"/>
        </w:rPr>
        <w:t xml:space="preserve">Análisis de varianza del Modelo de </w:t>
      </w:r>
      <w:proofErr w:type="spellStart"/>
      <w:r w:rsidR="00E16457" w:rsidRPr="004462EE">
        <w:rPr>
          <w:rFonts w:ascii="Times New Roman" w:hAnsi="Times New Roman" w:cs="Times New Roman"/>
          <w:bCs/>
          <w:sz w:val="24"/>
          <w:szCs w:val="24"/>
        </w:rPr>
        <w:t>Mincer</w:t>
      </w:r>
      <w:proofErr w:type="spellEnd"/>
      <w:r w:rsidR="00E16457" w:rsidRPr="004462EE">
        <w:rPr>
          <w:rFonts w:ascii="Times New Roman" w:hAnsi="Times New Roman" w:cs="Times New Roman"/>
          <w:bCs/>
          <w:sz w:val="24"/>
          <w:szCs w:val="24"/>
        </w:rPr>
        <w:t xml:space="preserve"> de la zona urbana</w:t>
      </w:r>
      <w:r w:rsidR="00E56552" w:rsidRPr="004462EE">
        <w:rPr>
          <w:rFonts w:ascii="Times New Roman" w:hAnsi="Times New Roman" w:cs="Times New Roman"/>
          <w:bCs/>
          <w:sz w:val="24"/>
          <w:szCs w:val="24"/>
        </w:rPr>
        <w:t xml:space="preserve"> y rural</w:t>
      </w:r>
      <w:r w:rsidR="0000722C" w:rsidRPr="004462EE">
        <w:rPr>
          <w:rFonts w:ascii="Times New Roman" w:hAnsi="Times New Roman" w:cs="Times New Roman"/>
          <w:bCs/>
          <w:sz w:val="24"/>
          <w:szCs w:val="24"/>
        </w:rPr>
        <w:t>, 2020</w:t>
      </w:r>
    </w:p>
    <w:tbl>
      <w:tblPr>
        <w:tblW w:w="11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1202"/>
        <w:gridCol w:w="1159"/>
        <w:gridCol w:w="1009"/>
        <w:gridCol w:w="1040"/>
        <w:gridCol w:w="735"/>
        <w:gridCol w:w="714"/>
        <w:gridCol w:w="1280"/>
        <w:gridCol w:w="1276"/>
        <w:gridCol w:w="1134"/>
        <w:gridCol w:w="992"/>
        <w:gridCol w:w="691"/>
      </w:tblGrid>
      <w:tr w:rsidR="007D4FCC" w:rsidRPr="00B11643" w14:paraId="5FBC015A" w14:textId="77777777" w:rsidTr="003C17EC">
        <w:trPr>
          <w:trHeight w:val="315"/>
          <w:jc w:val="center"/>
        </w:trPr>
        <w:tc>
          <w:tcPr>
            <w:tcW w:w="5670" w:type="dxa"/>
            <w:gridSpan w:val="6"/>
            <w:shd w:val="clear" w:color="auto" w:fill="auto"/>
            <w:noWrap/>
            <w:vAlign w:val="center"/>
          </w:tcPr>
          <w:p w14:paraId="101B529E"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Zona Urbana</w:t>
            </w:r>
          </w:p>
        </w:tc>
        <w:tc>
          <w:tcPr>
            <w:tcW w:w="5812" w:type="dxa"/>
            <w:gridSpan w:val="6"/>
            <w:shd w:val="clear" w:color="auto" w:fill="auto"/>
            <w:noWrap/>
            <w:vAlign w:val="center"/>
          </w:tcPr>
          <w:p w14:paraId="033D3F8F"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Zona Rural</w:t>
            </w:r>
          </w:p>
        </w:tc>
      </w:tr>
      <w:tr w:rsidR="007D4FCC" w:rsidRPr="00B11643" w14:paraId="565F19B6" w14:textId="77777777" w:rsidTr="003C17EC">
        <w:trPr>
          <w:trHeight w:val="315"/>
          <w:jc w:val="center"/>
        </w:trPr>
        <w:tc>
          <w:tcPr>
            <w:tcW w:w="5670" w:type="dxa"/>
            <w:gridSpan w:val="6"/>
            <w:shd w:val="clear" w:color="auto" w:fill="auto"/>
            <w:noWrap/>
            <w:vAlign w:val="center"/>
            <w:hideMark/>
          </w:tcPr>
          <w:p w14:paraId="4A8CC093"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Sexo femenino</w:t>
            </w:r>
          </w:p>
        </w:tc>
        <w:tc>
          <w:tcPr>
            <w:tcW w:w="5812" w:type="dxa"/>
            <w:gridSpan w:val="6"/>
            <w:shd w:val="clear" w:color="auto" w:fill="auto"/>
            <w:noWrap/>
            <w:vAlign w:val="center"/>
            <w:hideMark/>
          </w:tcPr>
          <w:p w14:paraId="14C4A0F2"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Sexo femenino</w:t>
            </w:r>
          </w:p>
        </w:tc>
      </w:tr>
      <w:tr w:rsidR="007D4FCC" w:rsidRPr="00B11643" w14:paraId="6038AE2B" w14:textId="77777777" w:rsidTr="003C17EC">
        <w:trPr>
          <w:trHeight w:val="315"/>
          <w:jc w:val="center"/>
        </w:trPr>
        <w:tc>
          <w:tcPr>
            <w:tcW w:w="851" w:type="dxa"/>
            <w:shd w:val="clear" w:color="auto" w:fill="auto"/>
            <w:noWrap/>
            <w:vAlign w:val="center"/>
            <w:hideMark/>
          </w:tcPr>
          <w:p w14:paraId="196A44FE"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w:t>
            </w:r>
          </w:p>
        </w:tc>
        <w:tc>
          <w:tcPr>
            <w:tcW w:w="950" w:type="dxa"/>
            <w:shd w:val="clear" w:color="auto" w:fill="auto"/>
            <w:noWrap/>
            <w:vAlign w:val="center"/>
            <w:hideMark/>
          </w:tcPr>
          <w:p w14:paraId="1CE59101"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Estimador</w:t>
            </w:r>
          </w:p>
        </w:tc>
        <w:tc>
          <w:tcPr>
            <w:tcW w:w="1159" w:type="dxa"/>
            <w:shd w:val="clear" w:color="auto" w:fill="auto"/>
            <w:noWrap/>
            <w:vAlign w:val="center"/>
            <w:hideMark/>
          </w:tcPr>
          <w:p w14:paraId="2DF886D7"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w:t>
            </w:r>
          </w:p>
        </w:tc>
        <w:tc>
          <w:tcPr>
            <w:tcW w:w="1009" w:type="dxa"/>
            <w:shd w:val="clear" w:color="auto" w:fill="auto"/>
            <w:noWrap/>
            <w:vAlign w:val="center"/>
            <w:hideMark/>
          </w:tcPr>
          <w:p w14:paraId="3259B7C7"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Valor de t</w:t>
            </w:r>
          </w:p>
        </w:tc>
        <w:tc>
          <w:tcPr>
            <w:tcW w:w="966" w:type="dxa"/>
            <w:shd w:val="clear" w:color="auto" w:fill="auto"/>
            <w:noWrap/>
            <w:vAlign w:val="center"/>
            <w:hideMark/>
          </w:tcPr>
          <w:p w14:paraId="36EC26AF"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Pr &gt; |t|</w:t>
            </w:r>
          </w:p>
        </w:tc>
        <w:tc>
          <w:tcPr>
            <w:tcW w:w="735" w:type="dxa"/>
            <w:shd w:val="clear" w:color="auto" w:fill="auto"/>
            <w:noWrap/>
            <w:vAlign w:val="bottom"/>
            <w:hideMark/>
          </w:tcPr>
          <w:p w14:paraId="1C94D5CD"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w:t>
            </w:r>
          </w:p>
        </w:tc>
        <w:tc>
          <w:tcPr>
            <w:tcW w:w="585" w:type="dxa"/>
            <w:shd w:val="clear" w:color="auto" w:fill="auto"/>
            <w:noWrap/>
            <w:vAlign w:val="center"/>
            <w:hideMark/>
          </w:tcPr>
          <w:p w14:paraId="14DAE53A"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w:t>
            </w:r>
          </w:p>
        </w:tc>
        <w:tc>
          <w:tcPr>
            <w:tcW w:w="1134" w:type="dxa"/>
            <w:shd w:val="clear" w:color="auto" w:fill="auto"/>
            <w:noWrap/>
            <w:vAlign w:val="center"/>
            <w:hideMark/>
          </w:tcPr>
          <w:p w14:paraId="2C98AE0D"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Estimador</w:t>
            </w:r>
          </w:p>
        </w:tc>
        <w:tc>
          <w:tcPr>
            <w:tcW w:w="1276" w:type="dxa"/>
            <w:shd w:val="clear" w:color="auto" w:fill="auto"/>
            <w:noWrap/>
            <w:vAlign w:val="center"/>
            <w:hideMark/>
          </w:tcPr>
          <w:p w14:paraId="7859E33D"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w:t>
            </w:r>
          </w:p>
        </w:tc>
        <w:tc>
          <w:tcPr>
            <w:tcW w:w="1134" w:type="dxa"/>
            <w:shd w:val="clear" w:color="auto" w:fill="auto"/>
            <w:noWrap/>
            <w:vAlign w:val="center"/>
            <w:hideMark/>
          </w:tcPr>
          <w:p w14:paraId="2B6F960B"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xml:space="preserve"> Valor de t </w:t>
            </w:r>
          </w:p>
        </w:tc>
        <w:tc>
          <w:tcPr>
            <w:tcW w:w="992" w:type="dxa"/>
            <w:shd w:val="clear" w:color="auto" w:fill="auto"/>
            <w:noWrap/>
            <w:vAlign w:val="center"/>
            <w:hideMark/>
          </w:tcPr>
          <w:p w14:paraId="72DBF9A3"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Pr &gt; |t|</w:t>
            </w:r>
          </w:p>
        </w:tc>
        <w:tc>
          <w:tcPr>
            <w:tcW w:w="691" w:type="dxa"/>
            <w:shd w:val="clear" w:color="auto" w:fill="auto"/>
            <w:noWrap/>
            <w:vAlign w:val="bottom"/>
            <w:hideMark/>
          </w:tcPr>
          <w:p w14:paraId="7C04D3A7"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w:t>
            </w:r>
          </w:p>
        </w:tc>
      </w:tr>
      <w:tr w:rsidR="007D4FCC" w:rsidRPr="00B11643" w14:paraId="08CBDDB4" w14:textId="77777777" w:rsidTr="003C17EC">
        <w:trPr>
          <w:trHeight w:val="315"/>
          <w:jc w:val="center"/>
        </w:trPr>
        <w:tc>
          <w:tcPr>
            <w:tcW w:w="851" w:type="dxa"/>
            <w:shd w:val="clear" w:color="auto" w:fill="auto"/>
            <w:noWrap/>
            <w:vAlign w:val="center"/>
            <w:hideMark/>
          </w:tcPr>
          <w:p w14:paraId="797E953D"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proofErr w:type="spellStart"/>
            <w:r w:rsidRPr="00B11643">
              <w:rPr>
                <w:rFonts w:ascii="Times New Roman" w:eastAsia="Times New Roman" w:hAnsi="Times New Roman" w:cs="Times New Roman"/>
                <w:color w:val="000000"/>
                <w:sz w:val="24"/>
                <w:szCs w:val="24"/>
                <w:lang w:eastAsia="es-MX"/>
              </w:rPr>
              <w:t>lnY</w:t>
            </w:r>
            <w:proofErr w:type="spellEnd"/>
          </w:p>
        </w:tc>
        <w:tc>
          <w:tcPr>
            <w:tcW w:w="950" w:type="dxa"/>
            <w:shd w:val="clear" w:color="auto" w:fill="auto"/>
            <w:noWrap/>
            <w:vAlign w:val="center"/>
            <w:hideMark/>
          </w:tcPr>
          <w:p w14:paraId="08303B67"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4.400E+00</w:t>
            </w:r>
          </w:p>
        </w:tc>
        <w:tc>
          <w:tcPr>
            <w:tcW w:w="1159" w:type="dxa"/>
            <w:shd w:val="clear" w:color="auto" w:fill="auto"/>
            <w:noWrap/>
            <w:vAlign w:val="center"/>
            <w:hideMark/>
          </w:tcPr>
          <w:p w14:paraId="3D6383CF"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1.836E-01</w:t>
            </w:r>
          </w:p>
        </w:tc>
        <w:tc>
          <w:tcPr>
            <w:tcW w:w="1009" w:type="dxa"/>
            <w:shd w:val="clear" w:color="auto" w:fill="auto"/>
            <w:noWrap/>
            <w:vAlign w:val="center"/>
            <w:hideMark/>
          </w:tcPr>
          <w:p w14:paraId="2DC4682E"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51.198</w:t>
            </w:r>
          </w:p>
        </w:tc>
        <w:tc>
          <w:tcPr>
            <w:tcW w:w="966" w:type="dxa"/>
            <w:shd w:val="clear" w:color="auto" w:fill="auto"/>
            <w:noWrap/>
            <w:vAlign w:val="center"/>
            <w:hideMark/>
          </w:tcPr>
          <w:p w14:paraId="62DD673A"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&lt; 2e-16</w:t>
            </w:r>
          </w:p>
        </w:tc>
        <w:tc>
          <w:tcPr>
            <w:tcW w:w="735" w:type="dxa"/>
            <w:shd w:val="clear" w:color="auto" w:fill="auto"/>
            <w:noWrap/>
            <w:vAlign w:val="center"/>
            <w:hideMark/>
          </w:tcPr>
          <w:p w14:paraId="62CE16F3"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585" w:type="dxa"/>
            <w:shd w:val="clear" w:color="auto" w:fill="auto"/>
            <w:noWrap/>
            <w:vAlign w:val="center"/>
            <w:hideMark/>
          </w:tcPr>
          <w:p w14:paraId="17536449"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proofErr w:type="spellStart"/>
            <w:r w:rsidRPr="00B11643">
              <w:rPr>
                <w:rFonts w:ascii="Times New Roman" w:eastAsia="Times New Roman" w:hAnsi="Times New Roman" w:cs="Times New Roman"/>
                <w:color w:val="000000"/>
                <w:sz w:val="24"/>
                <w:szCs w:val="24"/>
                <w:lang w:eastAsia="es-MX"/>
              </w:rPr>
              <w:t>lnY</w:t>
            </w:r>
            <w:proofErr w:type="spellEnd"/>
          </w:p>
        </w:tc>
        <w:tc>
          <w:tcPr>
            <w:tcW w:w="1134" w:type="dxa"/>
            <w:shd w:val="clear" w:color="auto" w:fill="auto"/>
            <w:noWrap/>
            <w:vAlign w:val="center"/>
            <w:hideMark/>
          </w:tcPr>
          <w:p w14:paraId="753B0F98"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9.50264403</w:t>
            </w:r>
          </w:p>
        </w:tc>
        <w:tc>
          <w:tcPr>
            <w:tcW w:w="1276" w:type="dxa"/>
            <w:shd w:val="clear" w:color="auto" w:fill="auto"/>
            <w:noWrap/>
            <w:vAlign w:val="center"/>
            <w:hideMark/>
          </w:tcPr>
          <w:p w14:paraId="75D23A91"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0.2143397</w:t>
            </w:r>
          </w:p>
        </w:tc>
        <w:tc>
          <w:tcPr>
            <w:tcW w:w="1134" w:type="dxa"/>
            <w:shd w:val="clear" w:color="auto" w:fill="auto"/>
            <w:noWrap/>
            <w:vAlign w:val="center"/>
            <w:hideMark/>
          </w:tcPr>
          <w:p w14:paraId="1D1DD2BA"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44.334</w:t>
            </w:r>
          </w:p>
        </w:tc>
        <w:tc>
          <w:tcPr>
            <w:tcW w:w="992" w:type="dxa"/>
            <w:shd w:val="clear" w:color="auto" w:fill="auto"/>
            <w:noWrap/>
            <w:vAlign w:val="center"/>
            <w:hideMark/>
          </w:tcPr>
          <w:p w14:paraId="1C29DB66"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&lt; 2e-16</w:t>
            </w:r>
          </w:p>
        </w:tc>
        <w:tc>
          <w:tcPr>
            <w:tcW w:w="691" w:type="dxa"/>
            <w:shd w:val="clear" w:color="auto" w:fill="auto"/>
            <w:noWrap/>
            <w:vAlign w:val="center"/>
            <w:hideMark/>
          </w:tcPr>
          <w:p w14:paraId="0CD2A9E1"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7D4FCC" w:rsidRPr="00B11643" w14:paraId="1C983C54" w14:textId="77777777" w:rsidTr="003C17EC">
        <w:trPr>
          <w:trHeight w:val="315"/>
          <w:jc w:val="center"/>
        </w:trPr>
        <w:tc>
          <w:tcPr>
            <w:tcW w:w="851" w:type="dxa"/>
            <w:shd w:val="clear" w:color="auto" w:fill="auto"/>
            <w:noWrap/>
            <w:vAlign w:val="center"/>
            <w:hideMark/>
          </w:tcPr>
          <w:p w14:paraId="10050860"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w:t>
            </w:r>
          </w:p>
        </w:tc>
        <w:tc>
          <w:tcPr>
            <w:tcW w:w="950" w:type="dxa"/>
            <w:shd w:val="clear" w:color="auto" w:fill="auto"/>
            <w:noWrap/>
            <w:vAlign w:val="center"/>
            <w:hideMark/>
          </w:tcPr>
          <w:p w14:paraId="2C1F1761"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7.668E-02</w:t>
            </w:r>
          </w:p>
        </w:tc>
        <w:tc>
          <w:tcPr>
            <w:tcW w:w="1159" w:type="dxa"/>
            <w:shd w:val="clear" w:color="auto" w:fill="auto"/>
            <w:noWrap/>
            <w:vAlign w:val="center"/>
            <w:hideMark/>
          </w:tcPr>
          <w:p w14:paraId="3FD0A92C"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9.204E-03</w:t>
            </w:r>
          </w:p>
        </w:tc>
        <w:tc>
          <w:tcPr>
            <w:tcW w:w="1009" w:type="dxa"/>
            <w:shd w:val="clear" w:color="auto" w:fill="auto"/>
            <w:noWrap/>
            <w:vAlign w:val="center"/>
            <w:hideMark/>
          </w:tcPr>
          <w:p w14:paraId="42F6DB05"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8.331</w:t>
            </w:r>
          </w:p>
        </w:tc>
        <w:tc>
          <w:tcPr>
            <w:tcW w:w="966" w:type="dxa"/>
            <w:shd w:val="clear" w:color="auto" w:fill="auto"/>
            <w:noWrap/>
            <w:vAlign w:val="center"/>
            <w:hideMark/>
          </w:tcPr>
          <w:p w14:paraId="133D2716"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7.75E-16</w:t>
            </w:r>
          </w:p>
        </w:tc>
        <w:tc>
          <w:tcPr>
            <w:tcW w:w="735" w:type="dxa"/>
            <w:shd w:val="clear" w:color="auto" w:fill="auto"/>
            <w:noWrap/>
            <w:vAlign w:val="center"/>
            <w:hideMark/>
          </w:tcPr>
          <w:p w14:paraId="2C11296C"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585" w:type="dxa"/>
            <w:shd w:val="clear" w:color="auto" w:fill="auto"/>
            <w:noWrap/>
            <w:vAlign w:val="center"/>
            <w:hideMark/>
          </w:tcPr>
          <w:p w14:paraId="296ED114"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w:t>
            </w:r>
          </w:p>
        </w:tc>
        <w:tc>
          <w:tcPr>
            <w:tcW w:w="1134" w:type="dxa"/>
            <w:shd w:val="clear" w:color="auto" w:fill="auto"/>
            <w:noWrap/>
            <w:vAlign w:val="center"/>
            <w:hideMark/>
          </w:tcPr>
          <w:p w14:paraId="1B57B2A0"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0.0477706</w:t>
            </w:r>
          </w:p>
        </w:tc>
        <w:tc>
          <w:tcPr>
            <w:tcW w:w="1276" w:type="dxa"/>
            <w:shd w:val="clear" w:color="auto" w:fill="auto"/>
            <w:noWrap/>
            <w:vAlign w:val="center"/>
            <w:hideMark/>
          </w:tcPr>
          <w:p w14:paraId="0E6C6D1C"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0.0110431</w:t>
            </w:r>
          </w:p>
        </w:tc>
        <w:tc>
          <w:tcPr>
            <w:tcW w:w="1134" w:type="dxa"/>
            <w:shd w:val="clear" w:color="auto" w:fill="auto"/>
            <w:noWrap/>
            <w:vAlign w:val="center"/>
            <w:hideMark/>
          </w:tcPr>
          <w:p w14:paraId="70A27B7F"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4.326</w:t>
            </w:r>
          </w:p>
        </w:tc>
        <w:tc>
          <w:tcPr>
            <w:tcW w:w="992" w:type="dxa"/>
            <w:shd w:val="clear" w:color="auto" w:fill="auto"/>
            <w:noWrap/>
            <w:vAlign w:val="center"/>
            <w:hideMark/>
          </w:tcPr>
          <w:p w14:paraId="2468BD69"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1.88E-05</w:t>
            </w:r>
          </w:p>
        </w:tc>
        <w:tc>
          <w:tcPr>
            <w:tcW w:w="691" w:type="dxa"/>
            <w:shd w:val="clear" w:color="auto" w:fill="auto"/>
            <w:noWrap/>
            <w:vAlign w:val="center"/>
            <w:hideMark/>
          </w:tcPr>
          <w:p w14:paraId="61372BCD"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7D4FCC" w:rsidRPr="00B11643" w14:paraId="2714E796" w14:textId="77777777" w:rsidTr="003C17EC">
        <w:trPr>
          <w:trHeight w:val="315"/>
          <w:jc w:val="center"/>
        </w:trPr>
        <w:tc>
          <w:tcPr>
            <w:tcW w:w="851" w:type="dxa"/>
            <w:shd w:val="clear" w:color="auto" w:fill="auto"/>
            <w:noWrap/>
            <w:vAlign w:val="center"/>
            <w:hideMark/>
          </w:tcPr>
          <w:p w14:paraId="174F28BA"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p>
        </w:tc>
        <w:tc>
          <w:tcPr>
            <w:tcW w:w="950" w:type="dxa"/>
            <w:shd w:val="clear" w:color="auto" w:fill="auto"/>
            <w:noWrap/>
            <w:vAlign w:val="center"/>
            <w:hideMark/>
          </w:tcPr>
          <w:p w14:paraId="52DA229D"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1.096E-02</w:t>
            </w:r>
          </w:p>
        </w:tc>
        <w:tc>
          <w:tcPr>
            <w:tcW w:w="1159" w:type="dxa"/>
            <w:shd w:val="clear" w:color="auto" w:fill="auto"/>
            <w:noWrap/>
            <w:vAlign w:val="center"/>
            <w:hideMark/>
          </w:tcPr>
          <w:p w14:paraId="156EBFF9"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6.822E-03</w:t>
            </w:r>
          </w:p>
        </w:tc>
        <w:tc>
          <w:tcPr>
            <w:tcW w:w="1009" w:type="dxa"/>
            <w:shd w:val="clear" w:color="auto" w:fill="auto"/>
            <w:noWrap/>
            <w:vAlign w:val="center"/>
            <w:hideMark/>
          </w:tcPr>
          <w:p w14:paraId="54C76C40"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1.592</w:t>
            </w:r>
          </w:p>
        </w:tc>
        <w:tc>
          <w:tcPr>
            <w:tcW w:w="966" w:type="dxa"/>
            <w:shd w:val="clear" w:color="auto" w:fill="auto"/>
            <w:noWrap/>
            <w:vAlign w:val="center"/>
            <w:hideMark/>
          </w:tcPr>
          <w:p w14:paraId="0190C751"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0.112</w:t>
            </w:r>
          </w:p>
        </w:tc>
        <w:tc>
          <w:tcPr>
            <w:tcW w:w="735" w:type="dxa"/>
            <w:shd w:val="clear" w:color="auto" w:fill="auto"/>
            <w:noWrap/>
            <w:vAlign w:val="bottom"/>
            <w:hideMark/>
          </w:tcPr>
          <w:p w14:paraId="2A3B2FC4"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w:t>
            </w:r>
          </w:p>
        </w:tc>
        <w:tc>
          <w:tcPr>
            <w:tcW w:w="585" w:type="dxa"/>
            <w:shd w:val="clear" w:color="auto" w:fill="auto"/>
            <w:noWrap/>
            <w:vAlign w:val="center"/>
            <w:hideMark/>
          </w:tcPr>
          <w:p w14:paraId="3BA434AB"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p>
        </w:tc>
        <w:tc>
          <w:tcPr>
            <w:tcW w:w="1134" w:type="dxa"/>
            <w:shd w:val="clear" w:color="auto" w:fill="auto"/>
            <w:noWrap/>
            <w:vAlign w:val="center"/>
            <w:hideMark/>
          </w:tcPr>
          <w:p w14:paraId="25854785"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0.0158803</w:t>
            </w:r>
          </w:p>
        </w:tc>
        <w:tc>
          <w:tcPr>
            <w:tcW w:w="1276" w:type="dxa"/>
            <w:shd w:val="clear" w:color="auto" w:fill="auto"/>
            <w:noWrap/>
            <w:vAlign w:val="center"/>
            <w:hideMark/>
          </w:tcPr>
          <w:p w14:paraId="05158EBD"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0.007692</w:t>
            </w:r>
          </w:p>
        </w:tc>
        <w:tc>
          <w:tcPr>
            <w:tcW w:w="1134" w:type="dxa"/>
            <w:shd w:val="clear" w:color="auto" w:fill="auto"/>
            <w:noWrap/>
            <w:vAlign w:val="center"/>
            <w:hideMark/>
          </w:tcPr>
          <w:p w14:paraId="27119ED6"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2.065</w:t>
            </w:r>
          </w:p>
        </w:tc>
        <w:tc>
          <w:tcPr>
            <w:tcW w:w="992" w:type="dxa"/>
            <w:shd w:val="clear" w:color="auto" w:fill="auto"/>
            <w:noWrap/>
            <w:vAlign w:val="center"/>
            <w:hideMark/>
          </w:tcPr>
          <w:p w14:paraId="6A0737BB"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0.0396</w:t>
            </w:r>
          </w:p>
        </w:tc>
        <w:tc>
          <w:tcPr>
            <w:tcW w:w="691" w:type="dxa"/>
            <w:shd w:val="clear" w:color="auto" w:fill="auto"/>
            <w:noWrap/>
            <w:vAlign w:val="center"/>
            <w:hideMark/>
          </w:tcPr>
          <w:p w14:paraId="31F1DF6B"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7D4FCC" w:rsidRPr="00B11643" w14:paraId="50BA907C" w14:textId="77777777" w:rsidTr="003C17EC">
        <w:trPr>
          <w:trHeight w:val="315"/>
          <w:jc w:val="center"/>
        </w:trPr>
        <w:tc>
          <w:tcPr>
            <w:tcW w:w="851" w:type="dxa"/>
            <w:shd w:val="clear" w:color="auto" w:fill="auto"/>
            <w:noWrap/>
            <w:vAlign w:val="center"/>
            <w:hideMark/>
          </w:tcPr>
          <w:p w14:paraId="6805258E"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EXP2</w:t>
            </w:r>
          </w:p>
        </w:tc>
        <w:tc>
          <w:tcPr>
            <w:tcW w:w="950" w:type="dxa"/>
            <w:shd w:val="clear" w:color="auto" w:fill="auto"/>
            <w:noWrap/>
            <w:vAlign w:val="center"/>
            <w:hideMark/>
          </w:tcPr>
          <w:p w14:paraId="287E9E0A"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-2.236E-05</w:t>
            </w:r>
          </w:p>
        </w:tc>
        <w:tc>
          <w:tcPr>
            <w:tcW w:w="1159" w:type="dxa"/>
            <w:shd w:val="clear" w:color="auto" w:fill="auto"/>
            <w:noWrap/>
            <w:vAlign w:val="center"/>
            <w:hideMark/>
          </w:tcPr>
          <w:p w14:paraId="1C81BD3A"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8.1100E-05</w:t>
            </w:r>
          </w:p>
        </w:tc>
        <w:tc>
          <w:tcPr>
            <w:tcW w:w="1009" w:type="dxa"/>
            <w:shd w:val="clear" w:color="auto" w:fill="auto"/>
            <w:noWrap/>
            <w:vAlign w:val="center"/>
            <w:hideMark/>
          </w:tcPr>
          <w:p w14:paraId="38451A82"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-0.276</w:t>
            </w:r>
          </w:p>
        </w:tc>
        <w:tc>
          <w:tcPr>
            <w:tcW w:w="966" w:type="dxa"/>
            <w:shd w:val="clear" w:color="auto" w:fill="auto"/>
            <w:noWrap/>
            <w:vAlign w:val="center"/>
            <w:hideMark/>
          </w:tcPr>
          <w:p w14:paraId="4E16CF28"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0.783</w:t>
            </w:r>
          </w:p>
        </w:tc>
        <w:tc>
          <w:tcPr>
            <w:tcW w:w="735" w:type="dxa"/>
            <w:shd w:val="clear" w:color="auto" w:fill="auto"/>
            <w:noWrap/>
            <w:vAlign w:val="bottom"/>
            <w:hideMark/>
          </w:tcPr>
          <w:p w14:paraId="5C161AE1"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w:t>
            </w:r>
          </w:p>
        </w:tc>
        <w:tc>
          <w:tcPr>
            <w:tcW w:w="585" w:type="dxa"/>
            <w:shd w:val="clear" w:color="auto" w:fill="auto"/>
            <w:noWrap/>
            <w:vAlign w:val="center"/>
            <w:hideMark/>
          </w:tcPr>
          <w:p w14:paraId="57121269"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EXP2</w:t>
            </w:r>
          </w:p>
        </w:tc>
        <w:tc>
          <w:tcPr>
            <w:tcW w:w="1134" w:type="dxa"/>
            <w:shd w:val="clear" w:color="auto" w:fill="auto"/>
            <w:noWrap/>
            <w:vAlign w:val="center"/>
            <w:hideMark/>
          </w:tcPr>
          <w:p w14:paraId="6B593CD4"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-0.000158</w:t>
            </w:r>
          </w:p>
        </w:tc>
        <w:tc>
          <w:tcPr>
            <w:tcW w:w="1276" w:type="dxa"/>
            <w:shd w:val="clear" w:color="auto" w:fill="auto"/>
            <w:noWrap/>
            <w:vAlign w:val="center"/>
            <w:hideMark/>
          </w:tcPr>
          <w:p w14:paraId="597F866D"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0.0000805</w:t>
            </w:r>
          </w:p>
        </w:tc>
        <w:tc>
          <w:tcPr>
            <w:tcW w:w="1134" w:type="dxa"/>
            <w:shd w:val="clear" w:color="auto" w:fill="auto"/>
            <w:noWrap/>
            <w:vAlign w:val="center"/>
            <w:hideMark/>
          </w:tcPr>
          <w:p w14:paraId="0C54F5B8"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-1.963</w:t>
            </w:r>
          </w:p>
        </w:tc>
        <w:tc>
          <w:tcPr>
            <w:tcW w:w="992" w:type="dxa"/>
            <w:shd w:val="clear" w:color="auto" w:fill="auto"/>
            <w:noWrap/>
            <w:vAlign w:val="center"/>
            <w:hideMark/>
          </w:tcPr>
          <w:p w14:paraId="32633975"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0.0503</w:t>
            </w:r>
          </w:p>
        </w:tc>
        <w:tc>
          <w:tcPr>
            <w:tcW w:w="691" w:type="dxa"/>
            <w:shd w:val="clear" w:color="auto" w:fill="auto"/>
            <w:noWrap/>
            <w:vAlign w:val="center"/>
            <w:hideMark/>
          </w:tcPr>
          <w:p w14:paraId="23A01E63"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7D4FCC" w:rsidRPr="00B11643" w14:paraId="657ADA3A" w14:textId="77777777" w:rsidTr="003C17EC">
        <w:trPr>
          <w:trHeight w:val="300"/>
          <w:jc w:val="center"/>
        </w:trPr>
        <w:tc>
          <w:tcPr>
            <w:tcW w:w="5670" w:type="dxa"/>
            <w:gridSpan w:val="6"/>
            <w:shd w:val="clear" w:color="auto" w:fill="auto"/>
            <w:noWrap/>
            <w:vAlign w:val="bottom"/>
            <w:hideMark/>
          </w:tcPr>
          <w:p w14:paraId="2045BAB1"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Significancia: 0'***' 0.001'**' 0.01'*' 0.05 '.' 0.1 '' 1</w:t>
            </w:r>
          </w:p>
        </w:tc>
        <w:tc>
          <w:tcPr>
            <w:tcW w:w="5812" w:type="dxa"/>
            <w:gridSpan w:val="6"/>
            <w:shd w:val="clear" w:color="auto" w:fill="auto"/>
            <w:noWrap/>
            <w:vAlign w:val="bottom"/>
            <w:hideMark/>
          </w:tcPr>
          <w:p w14:paraId="2E17E361"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Significancia: 0'***' 0.001'**' 0.01'*' 0.05 '.' 0.1 '' 1</w:t>
            </w:r>
          </w:p>
        </w:tc>
      </w:tr>
      <w:tr w:rsidR="007D4FCC" w:rsidRPr="00B11643" w14:paraId="0107BE67" w14:textId="77777777" w:rsidTr="003C17EC">
        <w:trPr>
          <w:trHeight w:val="300"/>
          <w:jc w:val="center"/>
        </w:trPr>
        <w:tc>
          <w:tcPr>
            <w:tcW w:w="5670" w:type="dxa"/>
            <w:gridSpan w:val="6"/>
            <w:shd w:val="clear" w:color="auto" w:fill="auto"/>
            <w:noWrap/>
            <w:vAlign w:val="center"/>
            <w:hideMark/>
          </w:tcPr>
          <w:p w14:paraId="3512C2AE"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 Residual = 0.6621 con 3 y 501 grados de libertad</w:t>
            </w:r>
          </w:p>
        </w:tc>
        <w:tc>
          <w:tcPr>
            <w:tcW w:w="5812" w:type="dxa"/>
            <w:gridSpan w:val="6"/>
            <w:shd w:val="clear" w:color="auto" w:fill="auto"/>
            <w:noWrap/>
            <w:vAlign w:val="center"/>
            <w:hideMark/>
          </w:tcPr>
          <w:p w14:paraId="2BC35E5C"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 Residual = 0.6954 con 3 y 443 grados de libertad</w:t>
            </w:r>
          </w:p>
        </w:tc>
      </w:tr>
      <w:tr w:rsidR="007D4FCC" w:rsidRPr="00B11643" w14:paraId="18902003" w14:textId="77777777" w:rsidTr="003C17EC">
        <w:trPr>
          <w:trHeight w:val="315"/>
          <w:jc w:val="center"/>
        </w:trPr>
        <w:tc>
          <w:tcPr>
            <w:tcW w:w="5670" w:type="dxa"/>
            <w:gridSpan w:val="6"/>
            <w:shd w:val="clear" w:color="auto" w:fill="auto"/>
            <w:noWrap/>
            <w:vAlign w:val="center"/>
            <w:hideMark/>
          </w:tcPr>
          <w:p w14:paraId="212013C4" w14:textId="380B5C21"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xml:space="preserve"> 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0.1281,   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xml:space="preserve"> Ajustado= </w:t>
            </w:r>
            <w:r w:rsidR="0090116A" w:rsidRPr="00B11643">
              <w:rPr>
                <w:rFonts w:ascii="Times New Roman" w:eastAsia="Times New Roman" w:hAnsi="Times New Roman" w:cs="Times New Roman"/>
                <w:color w:val="000000"/>
                <w:sz w:val="24"/>
                <w:szCs w:val="24"/>
                <w:lang w:eastAsia="es-MX"/>
              </w:rPr>
              <w:t>0.1228</w:t>
            </w:r>
            <w:r w:rsidR="0090116A" w:rsidRPr="00B11643">
              <w:rPr>
                <w:rFonts w:ascii="Times New Roman" w:eastAsia="Times New Roman" w:hAnsi="Times New Roman" w:cs="Times New Roman"/>
                <w:b/>
                <w:bCs/>
                <w:color w:val="000000"/>
                <w:sz w:val="24"/>
                <w:szCs w:val="24"/>
                <w:lang w:eastAsia="es-MX"/>
              </w:rPr>
              <w:t>,</w:t>
            </w:r>
            <w:r w:rsidR="0090116A" w:rsidRPr="00B11643">
              <w:rPr>
                <w:rFonts w:ascii="Times New Roman" w:eastAsia="Times New Roman" w:hAnsi="Times New Roman" w:cs="Times New Roman"/>
                <w:color w:val="000000"/>
                <w:sz w:val="24"/>
                <w:szCs w:val="24"/>
                <w:lang w:eastAsia="es-MX"/>
              </w:rPr>
              <w:t xml:space="preserve"> p- </w:t>
            </w:r>
            <w:proofErr w:type="spellStart"/>
            <w:r w:rsidR="0090116A" w:rsidRPr="00B11643">
              <w:rPr>
                <w:rFonts w:ascii="Times New Roman" w:eastAsia="Times New Roman" w:hAnsi="Times New Roman" w:cs="Times New Roman"/>
                <w:color w:val="000000"/>
                <w:sz w:val="24"/>
                <w:szCs w:val="24"/>
                <w:lang w:eastAsia="es-MX"/>
              </w:rPr>
              <w:t>value</w:t>
            </w:r>
            <w:proofErr w:type="spellEnd"/>
            <w:r w:rsidR="0090116A" w:rsidRPr="00B11643">
              <w:rPr>
                <w:rFonts w:ascii="Times New Roman" w:eastAsia="Times New Roman" w:hAnsi="Times New Roman" w:cs="Times New Roman"/>
                <w:color w:val="000000"/>
                <w:sz w:val="24"/>
                <w:szCs w:val="24"/>
                <w:lang w:eastAsia="es-MX"/>
              </w:rPr>
              <w:t>: &lt;1.021e-06</w:t>
            </w:r>
          </w:p>
        </w:tc>
        <w:tc>
          <w:tcPr>
            <w:tcW w:w="5812" w:type="dxa"/>
            <w:gridSpan w:val="6"/>
            <w:shd w:val="clear" w:color="auto" w:fill="auto"/>
            <w:noWrap/>
            <w:vAlign w:val="center"/>
            <w:hideMark/>
          </w:tcPr>
          <w:p w14:paraId="66A30F55"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xml:space="preserve"> R</w:t>
            </w:r>
            <w:r w:rsidRPr="00B11643">
              <w:rPr>
                <w:rFonts w:ascii="Times New Roman" w:eastAsia="Times New Roman" w:hAnsi="Times New Roman" w:cs="Times New Roman"/>
                <w:color w:val="000000"/>
                <w:sz w:val="24"/>
                <w:szCs w:val="24"/>
                <w:vertAlign w:val="superscript"/>
                <w:lang w:eastAsia="es-MX"/>
              </w:rPr>
              <w:t xml:space="preserve">2 </w:t>
            </w:r>
            <w:r w:rsidRPr="00B11643">
              <w:rPr>
                <w:rFonts w:ascii="Times New Roman" w:eastAsia="Times New Roman" w:hAnsi="Times New Roman" w:cs="Times New Roman"/>
                <w:color w:val="000000"/>
                <w:sz w:val="24"/>
                <w:szCs w:val="24"/>
                <w:lang w:eastAsia="es-MX"/>
              </w:rPr>
              <w:t>= 0.06672</w:t>
            </w:r>
            <w:r w:rsidRPr="00B11643">
              <w:rPr>
                <w:rFonts w:ascii="Times New Roman" w:eastAsia="Times New Roman" w:hAnsi="Times New Roman" w:cs="Times New Roman"/>
                <w:b/>
                <w:bCs/>
                <w:color w:val="000000"/>
                <w:sz w:val="24"/>
                <w:szCs w:val="24"/>
                <w:lang w:eastAsia="es-MX"/>
              </w:rPr>
              <w:t xml:space="preserve">,   </w:t>
            </w:r>
            <w:r w:rsidRPr="00B11643">
              <w:rPr>
                <w:rFonts w:ascii="Times New Roman" w:eastAsia="Times New Roman" w:hAnsi="Times New Roman" w:cs="Times New Roman"/>
                <w:color w:val="000000"/>
                <w:sz w:val="24"/>
                <w:szCs w:val="24"/>
                <w:lang w:eastAsia="es-MX"/>
              </w:rPr>
              <w:t>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xml:space="preserve"> ajustado= 0.0604    F-</w:t>
            </w:r>
            <w:proofErr w:type="spellStart"/>
            <w:r w:rsidRPr="00B11643">
              <w:rPr>
                <w:rFonts w:ascii="Times New Roman" w:eastAsia="Times New Roman" w:hAnsi="Times New Roman" w:cs="Times New Roman"/>
                <w:color w:val="000000"/>
                <w:sz w:val="24"/>
                <w:szCs w:val="24"/>
                <w:lang w:eastAsia="es-MX"/>
              </w:rPr>
              <w:t>statistic</w:t>
            </w:r>
            <w:proofErr w:type="spellEnd"/>
            <w:r w:rsidRPr="00B11643">
              <w:rPr>
                <w:rFonts w:ascii="Times New Roman" w:eastAsia="Times New Roman" w:hAnsi="Times New Roman" w:cs="Times New Roman"/>
                <w:color w:val="000000"/>
                <w:sz w:val="24"/>
                <w:szCs w:val="24"/>
                <w:lang w:eastAsia="es-MX"/>
              </w:rPr>
              <w:t xml:space="preserve">=10.56, p- </w:t>
            </w:r>
            <w:proofErr w:type="spellStart"/>
            <w:r w:rsidRPr="00B11643">
              <w:rPr>
                <w:rFonts w:ascii="Times New Roman" w:eastAsia="Times New Roman" w:hAnsi="Times New Roman" w:cs="Times New Roman"/>
                <w:color w:val="000000"/>
                <w:sz w:val="24"/>
                <w:szCs w:val="24"/>
                <w:lang w:eastAsia="es-MX"/>
              </w:rPr>
              <w:t>value</w:t>
            </w:r>
            <w:proofErr w:type="spellEnd"/>
            <w:r w:rsidRPr="00B11643">
              <w:rPr>
                <w:rFonts w:ascii="Times New Roman" w:eastAsia="Times New Roman" w:hAnsi="Times New Roman" w:cs="Times New Roman"/>
                <w:color w:val="000000"/>
                <w:sz w:val="24"/>
                <w:szCs w:val="24"/>
                <w:lang w:eastAsia="es-MX"/>
              </w:rPr>
              <w:t>: &lt;1.021e-06</w:t>
            </w:r>
          </w:p>
        </w:tc>
      </w:tr>
      <w:tr w:rsidR="007D4FCC" w:rsidRPr="00B11643" w14:paraId="478F9589" w14:textId="77777777" w:rsidTr="003C17EC">
        <w:trPr>
          <w:trHeight w:val="315"/>
          <w:jc w:val="center"/>
        </w:trPr>
        <w:tc>
          <w:tcPr>
            <w:tcW w:w="5670" w:type="dxa"/>
            <w:gridSpan w:val="6"/>
            <w:shd w:val="clear" w:color="auto" w:fill="auto"/>
            <w:noWrap/>
            <w:vAlign w:val="center"/>
            <w:hideMark/>
          </w:tcPr>
          <w:p w14:paraId="6C28D314"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Sexo masculino</w:t>
            </w:r>
          </w:p>
        </w:tc>
        <w:tc>
          <w:tcPr>
            <w:tcW w:w="5812" w:type="dxa"/>
            <w:gridSpan w:val="6"/>
            <w:shd w:val="clear" w:color="auto" w:fill="auto"/>
            <w:noWrap/>
            <w:vAlign w:val="center"/>
            <w:hideMark/>
          </w:tcPr>
          <w:p w14:paraId="753684BF"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Sexo masculino</w:t>
            </w:r>
          </w:p>
        </w:tc>
      </w:tr>
      <w:tr w:rsidR="007D4FCC" w:rsidRPr="00B11643" w14:paraId="610F9DC9" w14:textId="77777777" w:rsidTr="003C17EC">
        <w:trPr>
          <w:trHeight w:val="315"/>
          <w:jc w:val="center"/>
        </w:trPr>
        <w:tc>
          <w:tcPr>
            <w:tcW w:w="851" w:type="dxa"/>
            <w:shd w:val="clear" w:color="auto" w:fill="auto"/>
            <w:noWrap/>
            <w:vAlign w:val="center"/>
            <w:hideMark/>
          </w:tcPr>
          <w:p w14:paraId="6A68963D" w14:textId="77777777" w:rsidR="007D4FCC" w:rsidRPr="00B11643" w:rsidRDefault="007D4FCC" w:rsidP="000B1253">
            <w:pPr>
              <w:spacing w:after="0" w:line="240" w:lineRule="auto"/>
              <w:jc w:val="center"/>
              <w:rPr>
                <w:rFonts w:ascii="Times New Roman" w:eastAsia="Times New Roman" w:hAnsi="Times New Roman" w:cs="Times New Roman"/>
                <w:b/>
                <w:bCs/>
                <w:color w:val="000000"/>
                <w:sz w:val="24"/>
                <w:szCs w:val="24"/>
                <w:lang w:eastAsia="es-MX"/>
              </w:rPr>
            </w:pPr>
            <w:r w:rsidRPr="00B11643">
              <w:rPr>
                <w:rFonts w:ascii="Times New Roman" w:eastAsia="Times New Roman" w:hAnsi="Times New Roman" w:cs="Times New Roman"/>
                <w:b/>
                <w:bCs/>
                <w:color w:val="000000"/>
                <w:sz w:val="24"/>
                <w:szCs w:val="24"/>
                <w:lang w:eastAsia="es-MX"/>
              </w:rPr>
              <w:t> </w:t>
            </w:r>
          </w:p>
        </w:tc>
        <w:tc>
          <w:tcPr>
            <w:tcW w:w="950" w:type="dxa"/>
            <w:shd w:val="clear" w:color="auto" w:fill="auto"/>
            <w:noWrap/>
            <w:vAlign w:val="center"/>
            <w:hideMark/>
          </w:tcPr>
          <w:p w14:paraId="49588A76" w14:textId="77777777" w:rsidR="007D4FCC" w:rsidRPr="00B11643" w:rsidRDefault="007D4FCC" w:rsidP="000B1253">
            <w:pPr>
              <w:spacing w:after="0" w:line="240" w:lineRule="auto"/>
              <w:jc w:val="center"/>
              <w:rPr>
                <w:rFonts w:ascii="Times New Roman" w:eastAsia="Times New Roman" w:hAnsi="Times New Roman" w:cs="Times New Roman"/>
                <w:b/>
                <w:bCs/>
                <w:color w:val="000000"/>
                <w:sz w:val="24"/>
                <w:szCs w:val="24"/>
                <w:lang w:eastAsia="es-MX"/>
              </w:rPr>
            </w:pPr>
            <w:r w:rsidRPr="00B11643">
              <w:rPr>
                <w:rFonts w:ascii="Times New Roman" w:eastAsia="Times New Roman" w:hAnsi="Times New Roman" w:cs="Times New Roman"/>
                <w:color w:val="000000"/>
                <w:sz w:val="24"/>
                <w:szCs w:val="24"/>
                <w:lang w:eastAsia="es-MX"/>
              </w:rPr>
              <w:t>Estimador</w:t>
            </w:r>
          </w:p>
        </w:tc>
        <w:tc>
          <w:tcPr>
            <w:tcW w:w="1159" w:type="dxa"/>
            <w:shd w:val="clear" w:color="auto" w:fill="auto"/>
            <w:noWrap/>
            <w:vAlign w:val="center"/>
            <w:hideMark/>
          </w:tcPr>
          <w:p w14:paraId="64C4A4B6"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w:t>
            </w:r>
          </w:p>
        </w:tc>
        <w:tc>
          <w:tcPr>
            <w:tcW w:w="1009" w:type="dxa"/>
            <w:shd w:val="clear" w:color="auto" w:fill="auto"/>
            <w:noWrap/>
            <w:vAlign w:val="center"/>
            <w:hideMark/>
          </w:tcPr>
          <w:p w14:paraId="66EFBDC5"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Valor de t</w:t>
            </w:r>
          </w:p>
        </w:tc>
        <w:tc>
          <w:tcPr>
            <w:tcW w:w="966" w:type="dxa"/>
            <w:shd w:val="clear" w:color="auto" w:fill="auto"/>
            <w:noWrap/>
            <w:vAlign w:val="center"/>
            <w:hideMark/>
          </w:tcPr>
          <w:p w14:paraId="16501EBD"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Pr &gt; |t|</w:t>
            </w:r>
          </w:p>
        </w:tc>
        <w:tc>
          <w:tcPr>
            <w:tcW w:w="735" w:type="dxa"/>
            <w:shd w:val="clear" w:color="auto" w:fill="auto"/>
            <w:noWrap/>
            <w:vAlign w:val="center"/>
            <w:hideMark/>
          </w:tcPr>
          <w:p w14:paraId="1AB7E8EB"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w:t>
            </w:r>
          </w:p>
        </w:tc>
        <w:tc>
          <w:tcPr>
            <w:tcW w:w="585" w:type="dxa"/>
            <w:shd w:val="clear" w:color="auto" w:fill="auto"/>
            <w:noWrap/>
            <w:vAlign w:val="center"/>
            <w:hideMark/>
          </w:tcPr>
          <w:p w14:paraId="1C6F31F3" w14:textId="77777777" w:rsidR="007D4FCC" w:rsidRPr="00B11643" w:rsidRDefault="007D4FCC" w:rsidP="000B1253">
            <w:pPr>
              <w:spacing w:after="0" w:line="240" w:lineRule="auto"/>
              <w:jc w:val="center"/>
              <w:rPr>
                <w:rFonts w:ascii="Times New Roman" w:eastAsia="Times New Roman" w:hAnsi="Times New Roman" w:cs="Times New Roman"/>
                <w:b/>
                <w:bCs/>
                <w:color w:val="000000"/>
                <w:sz w:val="24"/>
                <w:szCs w:val="24"/>
                <w:lang w:eastAsia="es-MX"/>
              </w:rPr>
            </w:pPr>
            <w:r w:rsidRPr="00B11643">
              <w:rPr>
                <w:rFonts w:ascii="Times New Roman" w:eastAsia="Times New Roman" w:hAnsi="Times New Roman" w:cs="Times New Roman"/>
                <w:b/>
                <w:bCs/>
                <w:color w:val="000000"/>
                <w:sz w:val="24"/>
                <w:szCs w:val="24"/>
                <w:lang w:eastAsia="es-MX"/>
              </w:rPr>
              <w:t> </w:t>
            </w:r>
          </w:p>
        </w:tc>
        <w:tc>
          <w:tcPr>
            <w:tcW w:w="1134" w:type="dxa"/>
            <w:shd w:val="clear" w:color="auto" w:fill="auto"/>
            <w:noWrap/>
            <w:vAlign w:val="center"/>
            <w:hideMark/>
          </w:tcPr>
          <w:p w14:paraId="70DC020E" w14:textId="77777777" w:rsidR="007D4FCC" w:rsidRPr="00B11643" w:rsidRDefault="007D4FCC" w:rsidP="000B1253">
            <w:pPr>
              <w:spacing w:after="0" w:line="240" w:lineRule="auto"/>
              <w:jc w:val="center"/>
              <w:rPr>
                <w:rFonts w:ascii="Times New Roman" w:eastAsia="Times New Roman" w:hAnsi="Times New Roman" w:cs="Times New Roman"/>
                <w:b/>
                <w:bCs/>
                <w:color w:val="000000"/>
                <w:sz w:val="24"/>
                <w:szCs w:val="24"/>
                <w:lang w:eastAsia="es-MX"/>
              </w:rPr>
            </w:pPr>
            <w:r w:rsidRPr="00B11643">
              <w:rPr>
                <w:rFonts w:ascii="Times New Roman" w:eastAsia="Times New Roman" w:hAnsi="Times New Roman" w:cs="Times New Roman"/>
                <w:color w:val="000000"/>
                <w:sz w:val="24"/>
                <w:szCs w:val="24"/>
                <w:lang w:eastAsia="es-MX"/>
              </w:rPr>
              <w:t>Estimado</w:t>
            </w:r>
            <w:r w:rsidRPr="00B11643">
              <w:rPr>
                <w:rFonts w:ascii="Times New Roman" w:eastAsia="Times New Roman" w:hAnsi="Times New Roman" w:cs="Times New Roman"/>
                <w:b/>
                <w:bCs/>
                <w:color w:val="000000"/>
                <w:sz w:val="24"/>
                <w:szCs w:val="24"/>
                <w:lang w:eastAsia="es-MX"/>
              </w:rPr>
              <w:t>r</w:t>
            </w:r>
          </w:p>
        </w:tc>
        <w:tc>
          <w:tcPr>
            <w:tcW w:w="1276" w:type="dxa"/>
            <w:shd w:val="clear" w:color="auto" w:fill="auto"/>
            <w:noWrap/>
            <w:vAlign w:val="center"/>
            <w:hideMark/>
          </w:tcPr>
          <w:p w14:paraId="4347B791"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w:t>
            </w:r>
          </w:p>
        </w:tc>
        <w:tc>
          <w:tcPr>
            <w:tcW w:w="1134" w:type="dxa"/>
            <w:shd w:val="clear" w:color="auto" w:fill="auto"/>
            <w:noWrap/>
            <w:vAlign w:val="center"/>
            <w:hideMark/>
          </w:tcPr>
          <w:p w14:paraId="3159FF7B"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Valor de t</w:t>
            </w:r>
          </w:p>
        </w:tc>
        <w:tc>
          <w:tcPr>
            <w:tcW w:w="992" w:type="dxa"/>
            <w:shd w:val="clear" w:color="auto" w:fill="auto"/>
            <w:noWrap/>
            <w:vAlign w:val="center"/>
            <w:hideMark/>
          </w:tcPr>
          <w:p w14:paraId="64AAE84C"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Pr &gt; |t|</w:t>
            </w:r>
          </w:p>
        </w:tc>
        <w:tc>
          <w:tcPr>
            <w:tcW w:w="691" w:type="dxa"/>
            <w:shd w:val="clear" w:color="auto" w:fill="auto"/>
            <w:noWrap/>
            <w:vAlign w:val="bottom"/>
            <w:hideMark/>
          </w:tcPr>
          <w:p w14:paraId="0B9EAAEB"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w:t>
            </w:r>
          </w:p>
        </w:tc>
      </w:tr>
      <w:tr w:rsidR="007D4FCC" w:rsidRPr="00B11643" w14:paraId="6B94F0D7" w14:textId="77777777" w:rsidTr="003C17EC">
        <w:trPr>
          <w:trHeight w:val="315"/>
          <w:jc w:val="center"/>
        </w:trPr>
        <w:tc>
          <w:tcPr>
            <w:tcW w:w="851" w:type="dxa"/>
            <w:shd w:val="clear" w:color="auto" w:fill="auto"/>
            <w:noWrap/>
            <w:vAlign w:val="center"/>
            <w:hideMark/>
          </w:tcPr>
          <w:p w14:paraId="2F250C80"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proofErr w:type="spellStart"/>
            <w:r w:rsidRPr="00B11643">
              <w:rPr>
                <w:rFonts w:ascii="Times New Roman" w:eastAsia="Times New Roman" w:hAnsi="Times New Roman" w:cs="Times New Roman"/>
                <w:color w:val="000000"/>
                <w:sz w:val="24"/>
                <w:szCs w:val="24"/>
                <w:lang w:eastAsia="es-MX"/>
              </w:rPr>
              <w:t>lnY</w:t>
            </w:r>
            <w:proofErr w:type="spellEnd"/>
          </w:p>
        </w:tc>
        <w:tc>
          <w:tcPr>
            <w:tcW w:w="950" w:type="dxa"/>
            <w:shd w:val="clear" w:color="auto" w:fill="auto"/>
            <w:noWrap/>
            <w:vAlign w:val="center"/>
            <w:hideMark/>
          </w:tcPr>
          <w:p w14:paraId="3B5D543B"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9.224E+00</w:t>
            </w:r>
          </w:p>
        </w:tc>
        <w:tc>
          <w:tcPr>
            <w:tcW w:w="1159" w:type="dxa"/>
            <w:shd w:val="clear" w:color="auto" w:fill="auto"/>
            <w:noWrap/>
            <w:vAlign w:val="center"/>
            <w:hideMark/>
          </w:tcPr>
          <w:p w14:paraId="06752B16"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1.073E-01</w:t>
            </w:r>
          </w:p>
        </w:tc>
        <w:tc>
          <w:tcPr>
            <w:tcW w:w="1009" w:type="dxa"/>
            <w:shd w:val="clear" w:color="auto" w:fill="auto"/>
            <w:noWrap/>
            <w:vAlign w:val="center"/>
            <w:hideMark/>
          </w:tcPr>
          <w:p w14:paraId="5802A1B0"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85.93</w:t>
            </w:r>
          </w:p>
        </w:tc>
        <w:tc>
          <w:tcPr>
            <w:tcW w:w="966" w:type="dxa"/>
            <w:shd w:val="clear" w:color="auto" w:fill="auto"/>
            <w:noWrap/>
            <w:vAlign w:val="center"/>
            <w:hideMark/>
          </w:tcPr>
          <w:p w14:paraId="7801CDB4"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&lt; 2e-16</w:t>
            </w:r>
          </w:p>
        </w:tc>
        <w:tc>
          <w:tcPr>
            <w:tcW w:w="735" w:type="dxa"/>
            <w:shd w:val="clear" w:color="auto" w:fill="auto"/>
            <w:noWrap/>
            <w:vAlign w:val="center"/>
            <w:hideMark/>
          </w:tcPr>
          <w:p w14:paraId="783D5A63"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585" w:type="dxa"/>
            <w:shd w:val="clear" w:color="auto" w:fill="auto"/>
            <w:noWrap/>
            <w:vAlign w:val="center"/>
            <w:hideMark/>
          </w:tcPr>
          <w:p w14:paraId="64C18CA9"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proofErr w:type="spellStart"/>
            <w:r w:rsidRPr="00B11643">
              <w:rPr>
                <w:rFonts w:ascii="Times New Roman" w:eastAsia="Times New Roman" w:hAnsi="Times New Roman" w:cs="Times New Roman"/>
                <w:color w:val="000000"/>
                <w:sz w:val="24"/>
                <w:szCs w:val="24"/>
                <w:lang w:eastAsia="es-MX"/>
              </w:rPr>
              <w:t>lnY</w:t>
            </w:r>
            <w:proofErr w:type="spellEnd"/>
          </w:p>
        </w:tc>
        <w:tc>
          <w:tcPr>
            <w:tcW w:w="1134" w:type="dxa"/>
            <w:shd w:val="clear" w:color="auto" w:fill="auto"/>
            <w:noWrap/>
            <w:vAlign w:val="center"/>
            <w:hideMark/>
          </w:tcPr>
          <w:p w14:paraId="703E239B"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9.155E+00</w:t>
            </w:r>
          </w:p>
        </w:tc>
        <w:tc>
          <w:tcPr>
            <w:tcW w:w="1276" w:type="dxa"/>
            <w:shd w:val="clear" w:color="auto" w:fill="auto"/>
            <w:noWrap/>
            <w:vAlign w:val="center"/>
            <w:hideMark/>
          </w:tcPr>
          <w:p w14:paraId="1AE8E6F3"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9.953E-02</w:t>
            </w:r>
          </w:p>
        </w:tc>
        <w:tc>
          <w:tcPr>
            <w:tcW w:w="1134" w:type="dxa"/>
            <w:shd w:val="clear" w:color="auto" w:fill="auto"/>
            <w:noWrap/>
            <w:vAlign w:val="center"/>
            <w:hideMark/>
          </w:tcPr>
          <w:p w14:paraId="73F0B2A5"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91.577</w:t>
            </w:r>
          </w:p>
        </w:tc>
        <w:tc>
          <w:tcPr>
            <w:tcW w:w="992" w:type="dxa"/>
            <w:shd w:val="clear" w:color="auto" w:fill="auto"/>
            <w:noWrap/>
            <w:vAlign w:val="center"/>
            <w:hideMark/>
          </w:tcPr>
          <w:p w14:paraId="740250E2"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&lt; 2e-16</w:t>
            </w:r>
          </w:p>
        </w:tc>
        <w:tc>
          <w:tcPr>
            <w:tcW w:w="691" w:type="dxa"/>
            <w:shd w:val="clear" w:color="auto" w:fill="auto"/>
            <w:noWrap/>
            <w:vAlign w:val="center"/>
            <w:hideMark/>
          </w:tcPr>
          <w:p w14:paraId="17E5F281"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7D4FCC" w:rsidRPr="00B11643" w14:paraId="4EAF1D30" w14:textId="77777777" w:rsidTr="003C17EC">
        <w:trPr>
          <w:trHeight w:val="315"/>
          <w:jc w:val="center"/>
        </w:trPr>
        <w:tc>
          <w:tcPr>
            <w:tcW w:w="851" w:type="dxa"/>
            <w:shd w:val="clear" w:color="auto" w:fill="auto"/>
            <w:noWrap/>
            <w:vAlign w:val="center"/>
            <w:hideMark/>
          </w:tcPr>
          <w:p w14:paraId="4BE847DD"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w:t>
            </w:r>
          </w:p>
        </w:tc>
        <w:tc>
          <w:tcPr>
            <w:tcW w:w="950" w:type="dxa"/>
            <w:shd w:val="clear" w:color="auto" w:fill="auto"/>
            <w:noWrap/>
            <w:vAlign w:val="center"/>
            <w:hideMark/>
          </w:tcPr>
          <w:p w14:paraId="2919C885"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8.800E-02</w:t>
            </w:r>
          </w:p>
        </w:tc>
        <w:tc>
          <w:tcPr>
            <w:tcW w:w="1159" w:type="dxa"/>
            <w:shd w:val="clear" w:color="auto" w:fill="auto"/>
            <w:noWrap/>
            <w:vAlign w:val="center"/>
            <w:hideMark/>
          </w:tcPr>
          <w:p w14:paraId="5D2E6AFC"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5.657E-03</w:t>
            </w:r>
          </w:p>
        </w:tc>
        <w:tc>
          <w:tcPr>
            <w:tcW w:w="1009" w:type="dxa"/>
            <w:shd w:val="clear" w:color="auto" w:fill="auto"/>
            <w:noWrap/>
            <w:vAlign w:val="center"/>
            <w:hideMark/>
          </w:tcPr>
          <w:p w14:paraId="58CB2920"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16</w:t>
            </w:r>
          </w:p>
        </w:tc>
        <w:tc>
          <w:tcPr>
            <w:tcW w:w="966" w:type="dxa"/>
            <w:shd w:val="clear" w:color="auto" w:fill="auto"/>
            <w:noWrap/>
            <w:vAlign w:val="center"/>
            <w:hideMark/>
          </w:tcPr>
          <w:p w14:paraId="04F599D4"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&lt; 2e-16</w:t>
            </w:r>
          </w:p>
        </w:tc>
        <w:tc>
          <w:tcPr>
            <w:tcW w:w="735" w:type="dxa"/>
            <w:shd w:val="clear" w:color="auto" w:fill="auto"/>
            <w:noWrap/>
            <w:vAlign w:val="center"/>
            <w:hideMark/>
          </w:tcPr>
          <w:p w14:paraId="5D1B0E64"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585" w:type="dxa"/>
            <w:shd w:val="clear" w:color="auto" w:fill="auto"/>
            <w:noWrap/>
            <w:vAlign w:val="center"/>
            <w:hideMark/>
          </w:tcPr>
          <w:p w14:paraId="7203EAE4"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w:t>
            </w:r>
          </w:p>
        </w:tc>
        <w:tc>
          <w:tcPr>
            <w:tcW w:w="1134" w:type="dxa"/>
            <w:shd w:val="clear" w:color="auto" w:fill="auto"/>
            <w:noWrap/>
            <w:vAlign w:val="center"/>
            <w:hideMark/>
          </w:tcPr>
          <w:p w14:paraId="1B57217E"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6.575E-02</w:t>
            </w:r>
          </w:p>
        </w:tc>
        <w:tc>
          <w:tcPr>
            <w:tcW w:w="1276" w:type="dxa"/>
            <w:shd w:val="clear" w:color="auto" w:fill="auto"/>
            <w:noWrap/>
            <w:vAlign w:val="center"/>
            <w:hideMark/>
          </w:tcPr>
          <w:p w14:paraId="78ACB191"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5.591E-03</w:t>
            </w:r>
          </w:p>
        </w:tc>
        <w:tc>
          <w:tcPr>
            <w:tcW w:w="1134" w:type="dxa"/>
            <w:shd w:val="clear" w:color="auto" w:fill="auto"/>
            <w:noWrap/>
            <w:vAlign w:val="center"/>
            <w:hideMark/>
          </w:tcPr>
          <w:p w14:paraId="1424FCDE"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11.761</w:t>
            </w:r>
          </w:p>
        </w:tc>
        <w:tc>
          <w:tcPr>
            <w:tcW w:w="992" w:type="dxa"/>
            <w:shd w:val="clear" w:color="auto" w:fill="auto"/>
            <w:noWrap/>
            <w:vAlign w:val="center"/>
            <w:hideMark/>
          </w:tcPr>
          <w:p w14:paraId="6A05876B"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&lt; 2e-16</w:t>
            </w:r>
          </w:p>
        </w:tc>
        <w:tc>
          <w:tcPr>
            <w:tcW w:w="691" w:type="dxa"/>
            <w:shd w:val="clear" w:color="auto" w:fill="auto"/>
            <w:noWrap/>
            <w:vAlign w:val="center"/>
            <w:hideMark/>
          </w:tcPr>
          <w:p w14:paraId="71290B9B"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7D4FCC" w:rsidRPr="00B11643" w14:paraId="7680A84D" w14:textId="77777777" w:rsidTr="003C17EC">
        <w:trPr>
          <w:trHeight w:val="315"/>
          <w:jc w:val="center"/>
        </w:trPr>
        <w:tc>
          <w:tcPr>
            <w:tcW w:w="851" w:type="dxa"/>
            <w:shd w:val="clear" w:color="auto" w:fill="auto"/>
            <w:noWrap/>
            <w:vAlign w:val="center"/>
            <w:hideMark/>
          </w:tcPr>
          <w:p w14:paraId="2EFF9939"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p>
        </w:tc>
        <w:tc>
          <w:tcPr>
            <w:tcW w:w="950" w:type="dxa"/>
            <w:shd w:val="clear" w:color="auto" w:fill="auto"/>
            <w:noWrap/>
            <w:vAlign w:val="center"/>
            <w:hideMark/>
          </w:tcPr>
          <w:p w14:paraId="1EA5F0EF"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1.663E-02</w:t>
            </w:r>
          </w:p>
        </w:tc>
        <w:tc>
          <w:tcPr>
            <w:tcW w:w="1159" w:type="dxa"/>
            <w:shd w:val="clear" w:color="auto" w:fill="auto"/>
            <w:noWrap/>
            <w:vAlign w:val="center"/>
            <w:hideMark/>
          </w:tcPr>
          <w:p w14:paraId="5F18B067"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4.521E-03</w:t>
            </w:r>
          </w:p>
        </w:tc>
        <w:tc>
          <w:tcPr>
            <w:tcW w:w="1009" w:type="dxa"/>
            <w:shd w:val="clear" w:color="auto" w:fill="auto"/>
            <w:noWrap/>
            <w:vAlign w:val="center"/>
            <w:hideMark/>
          </w:tcPr>
          <w:p w14:paraId="5134465E"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w:t>
            </w:r>
          </w:p>
        </w:tc>
        <w:tc>
          <w:tcPr>
            <w:tcW w:w="966" w:type="dxa"/>
            <w:shd w:val="clear" w:color="auto" w:fill="auto"/>
            <w:noWrap/>
            <w:vAlign w:val="center"/>
            <w:hideMark/>
          </w:tcPr>
          <w:p w14:paraId="5D7C7404"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0.000246</w:t>
            </w:r>
          </w:p>
        </w:tc>
        <w:tc>
          <w:tcPr>
            <w:tcW w:w="735" w:type="dxa"/>
            <w:shd w:val="clear" w:color="auto" w:fill="auto"/>
            <w:noWrap/>
            <w:vAlign w:val="bottom"/>
            <w:hideMark/>
          </w:tcPr>
          <w:p w14:paraId="0A7B9E90"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585" w:type="dxa"/>
            <w:shd w:val="clear" w:color="auto" w:fill="auto"/>
            <w:noWrap/>
            <w:vAlign w:val="center"/>
            <w:hideMark/>
          </w:tcPr>
          <w:p w14:paraId="437EBD60"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p>
        </w:tc>
        <w:tc>
          <w:tcPr>
            <w:tcW w:w="1134" w:type="dxa"/>
            <w:shd w:val="clear" w:color="auto" w:fill="auto"/>
            <w:noWrap/>
            <w:vAlign w:val="center"/>
            <w:hideMark/>
          </w:tcPr>
          <w:p w14:paraId="7033D527"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3.134E-02</w:t>
            </w:r>
          </w:p>
        </w:tc>
        <w:tc>
          <w:tcPr>
            <w:tcW w:w="1276" w:type="dxa"/>
            <w:shd w:val="clear" w:color="auto" w:fill="auto"/>
            <w:noWrap/>
            <w:vAlign w:val="center"/>
            <w:hideMark/>
          </w:tcPr>
          <w:p w14:paraId="0F852BBD"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4.125E-03</w:t>
            </w:r>
          </w:p>
        </w:tc>
        <w:tc>
          <w:tcPr>
            <w:tcW w:w="1134" w:type="dxa"/>
            <w:shd w:val="clear" w:color="auto" w:fill="auto"/>
            <w:noWrap/>
            <w:vAlign w:val="center"/>
            <w:hideMark/>
          </w:tcPr>
          <w:p w14:paraId="02EB9ACD"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7.597</w:t>
            </w:r>
          </w:p>
        </w:tc>
        <w:tc>
          <w:tcPr>
            <w:tcW w:w="992" w:type="dxa"/>
            <w:shd w:val="clear" w:color="auto" w:fill="auto"/>
            <w:noWrap/>
            <w:vAlign w:val="center"/>
            <w:hideMark/>
          </w:tcPr>
          <w:p w14:paraId="239E533C"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5.43E-14</w:t>
            </w:r>
          </w:p>
        </w:tc>
        <w:tc>
          <w:tcPr>
            <w:tcW w:w="691" w:type="dxa"/>
            <w:shd w:val="clear" w:color="auto" w:fill="auto"/>
            <w:noWrap/>
            <w:vAlign w:val="center"/>
            <w:hideMark/>
          </w:tcPr>
          <w:p w14:paraId="0BEBF773"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7D4FCC" w:rsidRPr="00B11643" w14:paraId="07B19D1F" w14:textId="77777777" w:rsidTr="003C17EC">
        <w:trPr>
          <w:trHeight w:val="315"/>
          <w:jc w:val="center"/>
        </w:trPr>
        <w:tc>
          <w:tcPr>
            <w:tcW w:w="851" w:type="dxa"/>
            <w:shd w:val="clear" w:color="auto" w:fill="auto"/>
            <w:noWrap/>
            <w:vAlign w:val="center"/>
            <w:hideMark/>
          </w:tcPr>
          <w:p w14:paraId="40C594A6"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EXP2</w:t>
            </w:r>
          </w:p>
        </w:tc>
        <w:tc>
          <w:tcPr>
            <w:tcW w:w="950" w:type="dxa"/>
            <w:shd w:val="clear" w:color="auto" w:fill="auto"/>
            <w:noWrap/>
            <w:vAlign w:val="center"/>
            <w:hideMark/>
          </w:tcPr>
          <w:p w14:paraId="76E475C0"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-5.782E-05</w:t>
            </w:r>
          </w:p>
        </w:tc>
        <w:tc>
          <w:tcPr>
            <w:tcW w:w="1159" w:type="dxa"/>
            <w:shd w:val="clear" w:color="auto" w:fill="auto"/>
            <w:noWrap/>
            <w:vAlign w:val="center"/>
            <w:hideMark/>
          </w:tcPr>
          <w:p w14:paraId="35863199"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6.036E-05</w:t>
            </w:r>
          </w:p>
        </w:tc>
        <w:tc>
          <w:tcPr>
            <w:tcW w:w="1009" w:type="dxa"/>
            <w:shd w:val="clear" w:color="auto" w:fill="auto"/>
            <w:noWrap/>
            <w:vAlign w:val="center"/>
            <w:hideMark/>
          </w:tcPr>
          <w:p w14:paraId="78299551"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-0.958</w:t>
            </w:r>
          </w:p>
        </w:tc>
        <w:tc>
          <w:tcPr>
            <w:tcW w:w="966" w:type="dxa"/>
            <w:shd w:val="clear" w:color="auto" w:fill="auto"/>
            <w:noWrap/>
            <w:vAlign w:val="center"/>
            <w:hideMark/>
          </w:tcPr>
          <w:p w14:paraId="6E52435A"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0.338247</w:t>
            </w:r>
          </w:p>
        </w:tc>
        <w:tc>
          <w:tcPr>
            <w:tcW w:w="735" w:type="dxa"/>
            <w:shd w:val="clear" w:color="auto" w:fill="auto"/>
            <w:noWrap/>
            <w:vAlign w:val="bottom"/>
            <w:hideMark/>
          </w:tcPr>
          <w:p w14:paraId="64EEC882"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w:t>
            </w:r>
          </w:p>
        </w:tc>
        <w:tc>
          <w:tcPr>
            <w:tcW w:w="585" w:type="dxa"/>
            <w:shd w:val="clear" w:color="auto" w:fill="auto"/>
            <w:noWrap/>
            <w:vAlign w:val="center"/>
            <w:hideMark/>
          </w:tcPr>
          <w:p w14:paraId="378F03F6"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EXP2</w:t>
            </w:r>
          </w:p>
        </w:tc>
        <w:tc>
          <w:tcPr>
            <w:tcW w:w="1134" w:type="dxa"/>
            <w:shd w:val="clear" w:color="auto" w:fill="auto"/>
            <w:noWrap/>
            <w:vAlign w:val="center"/>
            <w:hideMark/>
          </w:tcPr>
          <w:p w14:paraId="0497BAF4"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-3.127E-04</w:t>
            </w:r>
          </w:p>
        </w:tc>
        <w:tc>
          <w:tcPr>
            <w:tcW w:w="1276" w:type="dxa"/>
            <w:shd w:val="clear" w:color="auto" w:fill="auto"/>
            <w:noWrap/>
            <w:vAlign w:val="center"/>
            <w:hideMark/>
          </w:tcPr>
          <w:p w14:paraId="4BEBDA29"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5.069E-02</w:t>
            </w:r>
          </w:p>
        </w:tc>
        <w:tc>
          <w:tcPr>
            <w:tcW w:w="1134" w:type="dxa"/>
            <w:shd w:val="clear" w:color="auto" w:fill="auto"/>
            <w:noWrap/>
            <w:vAlign w:val="center"/>
            <w:hideMark/>
          </w:tcPr>
          <w:p w14:paraId="321D4796"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-6.168</w:t>
            </w:r>
          </w:p>
        </w:tc>
        <w:tc>
          <w:tcPr>
            <w:tcW w:w="992" w:type="dxa"/>
            <w:shd w:val="clear" w:color="auto" w:fill="auto"/>
            <w:noWrap/>
            <w:vAlign w:val="center"/>
            <w:hideMark/>
          </w:tcPr>
          <w:p w14:paraId="28502687"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8.97E-10</w:t>
            </w:r>
          </w:p>
        </w:tc>
        <w:tc>
          <w:tcPr>
            <w:tcW w:w="691" w:type="dxa"/>
            <w:shd w:val="clear" w:color="auto" w:fill="auto"/>
            <w:noWrap/>
            <w:vAlign w:val="center"/>
            <w:hideMark/>
          </w:tcPr>
          <w:p w14:paraId="25E2C523"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7D4FCC" w:rsidRPr="00B11643" w14:paraId="0DAA79B8" w14:textId="77777777" w:rsidTr="003C17EC">
        <w:trPr>
          <w:trHeight w:val="300"/>
          <w:jc w:val="center"/>
        </w:trPr>
        <w:tc>
          <w:tcPr>
            <w:tcW w:w="5670" w:type="dxa"/>
            <w:gridSpan w:val="6"/>
            <w:shd w:val="clear" w:color="auto" w:fill="auto"/>
            <w:noWrap/>
            <w:vAlign w:val="bottom"/>
            <w:hideMark/>
          </w:tcPr>
          <w:p w14:paraId="43E553BA"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Significancia: 0'***' 0.001'**' 0.01'*' 0.05 '.' 0.1 '' 1</w:t>
            </w:r>
          </w:p>
        </w:tc>
        <w:tc>
          <w:tcPr>
            <w:tcW w:w="5812" w:type="dxa"/>
            <w:gridSpan w:val="6"/>
            <w:shd w:val="clear" w:color="auto" w:fill="auto"/>
            <w:noWrap/>
            <w:vAlign w:val="bottom"/>
            <w:hideMark/>
          </w:tcPr>
          <w:p w14:paraId="4FC9D984"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Significancia: 0'***' 0.001'**' 0.01'*' 0.05 '.' 0.1 '' 1</w:t>
            </w:r>
          </w:p>
        </w:tc>
      </w:tr>
      <w:tr w:rsidR="007D4FCC" w:rsidRPr="00B11643" w14:paraId="35415D79" w14:textId="77777777" w:rsidTr="003C17EC">
        <w:trPr>
          <w:trHeight w:val="300"/>
          <w:jc w:val="center"/>
        </w:trPr>
        <w:tc>
          <w:tcPr>
            <w:tcW w:w="5670" w:type="dxa"/>
            <w:gridSpan w:val="6"/>
            <w:shd w:val="clear" w:color="auto" w:fill="auto"/>
            <w:noWrap/>
            <w:vAlign w:val="center"/>
            <w:hideMark/>
          </w:tcPr>
          <w:p w14:paraId="600C365F"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 Residual = 0.6474 con 3 y 1171 grados de libertad</w:t>
            </w:r>
          </w:p>
        </w:tc>
        <w:tc>
          <w:tcPr>
            <w:tcW w:w="5812" w:type="dxa"/>
            <w:gridSpan w:val="6"/>
            <w:shd w:val="clear" w:color="auto" w:fill="auto"/>
            <w:noWrap/>
            <w:vAlign w:val="center"/>
            <w:hideMark/>
          </w:tcPr>
          <w:p w14:paraId="4F8ED2FF"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 Residual = 0.6335 con 3 y 1437 grados de libertad</w:t>
            </w:r>
          </w:p>
        </w:tc>
      </w:tr>
      <w:tr w:rsidR="007D4FCC" w:rsidRPr="00B11643" w14:paraId="3D9DD818" w14:textId="77777777" w:rsidTr="003C17EC">
        <w:trPr>
          <w:trHeight w:val="315"/>
          <w:jc w:val="center"/>
        </w:trPr>
        <w:tc>
          <w:tcPr>
            <w:tcW w:w="5670" w:type="dxa"/>
            <w:gridSpan w:val="6"/>
            <w:shd w:val="clear" w:color="auto" w:fill="auto"/>
            <w:noWrap/>
            <w:vAlign w:val="center"/>
            <w:hideMark/>
          </w:tcPr>
          <w:p w14:paraId="27ABC6D2"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xml:space="preserve"> R</w:t>
            </w:r>
            <w:r w:rsidRPr="00B11643">
              <w:rPr>
                <w:rFonts w:ascii="Times New Roman" w:eastAsia="Times New Roman" w:hAnsi="Times New Roman" w:cs="Times New Roman"/>
                <w:color w:val="000000"/>
                <w:sz w:val="24"/>
                <w:szCs w:val="24"/>
                <w:vertAlign w:val="superscript"/>
                <w:lang w:eastAsia="es-MX"/>
              </w:rPr>
              <w:t xml:space="preserve">2 </w:t>
            </w:r>
            <w:r w:rsidRPr="00B11643">
              <w:rPr>
                <w:rFonts w:ascii="Times New Roman" w:eastAsia="Times New Roman" w:hAnsi="Times New Roman" w:cs="Times New Roman"/>
                <w:color w:val="000000"/>
                <w:sz w:val="24"/>
                <w:szCs w:val="24"/>
                <w:lang w:eastAsia="es-MX"/>
              </w:rPr>
              <w:t>= 0.1763,</w:t>
            </w:r>
            <w:r w:rsidRPr="00B11643">
              <w:rPr>
                <w:rFonts w:ascii="Times New Roman" w:eastAsia="Times New Roman" w:hAnsi="Times New Roman" w:cs="Times New Roman"/>
                <w:b/>
                <w:bCs/>
                <w:color w:val="000000"/>
                <w:sz w:val="24"/>
                <w:szCs w:val="24"/>
                <w:lang w:eastAsia="es-MX"/>
              </w:rPr>
              <w:t xml:space="preserve">   </w:t>
            </w:r>
            <w:r w:rsidRPr="00B11643">
              <w:rPr>
                <w:rFonts w:ascii="Times New Roman" w:eastAsia="Times New Roman" w:hAnsi="Times New Roman" w:cs="Times New Roman"/>
                <w:color w:val="000000"/>
                <w:sz w:val="24"/>
                <w:szCs w:val="24"/>
                <w:lang w:eastAsia="es-MX"/>
              </w:rPr>
              <w:t>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xml:space="preserve"> ajustado= 0.1742    F-</w:t>
            </w:r>
            <w:proofErr w:type="spellStart"/>
            <w:r w:rsidRPr="00B11643">
              <w:rPr>
                <w:rFonts w:ascii="Times New Roman" w:eastAsia="Times New Roman" w:hAnsi="Times New Roman" w:cs="Times New Roman"/>
                <w:color w:val="000000"/>
                <w:sz w:val="24"/>
                <w:szCs w:val="24"/>
                <w:lang w:eastAsia="es-MX"/>
              </w:rPr>
              <w:t>statistic</w:t>
            </w:r>
            <w:proofErr w:type="spellEnd"/>
            <w:r w:rsidRPr="00B11643">
              <w:rPr>
                <w:rFonts w:ascii="Times New Roman" w:eastAsia="Times New Roman" w:hAnsi="Times New Roman" w:cs="Times New Roman"/>
                <w:color w:val="000000"/>
                <w:sz w:val="24"/>
                <w:szCs w:val="24"/>
                <w:lang w:eastAsia="es-MX"/>
              </w:rPr>
              <w:t xml:space="preserve">= 83.56, p- </w:t>
            </w:r>
            <w:proofErr w:type="spellStart"/>
            <w:r w:rsidRPr="00B11643">
              <w:rPr>
                <w:rFonts w:ascii="Times New Roman" w:eastAsia="Times New Roman" w:hAnsi="Times New Roman" w:cs="Times New Roman"/>
                <w:color w:val="000000"/>
                <w:sz w:val="24"/>
                <w:szCs w:val="24"/>
                <w:lang w:eastAsia="es-MX"/>
              </w:rPr>
              <w:t>value</w:t>
            </w:r>
            <w:proofErr w:type="spellEnd"/>
            <w:r w:rsidRPr="00B11643">
              <w:rPr>
                <w:rFonts w:ascii="Times New Roman" w:eastAsia="Times New Roman" w:hAnsi="Times New Roman" w:cs="Times New Roman"/>
                <w:color w:val="000000"/>
                <w:sz w:val="24"/>
                <w:szCs w:val="24"/>
                <w:lang w:eastAsia="es-MX"/>
              </w:rPr>
              <w:t>: &lt; .2e-16</w:t>
            </w:r>
          </w:p>
        </w:tc>
        <w:tc>
          <w:tcPr>
            <w:tcW w:w="5812" w:type="dxa"/>
            <w:gridSpan w:val="6"/>
            <w:shd w:val="clear" w:color="auto" w:fill="auto"/>
            <w:noWrap/>
            <w:vAlign w:val="center"/>
            <w:hideMark/>
          </w:tcPr>
          <w:p w14:paraId="03F7344B"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xml:space="preserve"> R</w:t>
            </w:r>
            <w:r w:rsidRPr="00B11643">
              <w:rPr>
                <w:rFonts w:ascii="Times New Roman" w:eastAsia="Times New Roman" w:hAnsi="Times New Roman" w:cs="Times New Roman"/>
                <w:color w:val="000000"/>
                <w:sz w:val="24"/>
                <w:szCs w:val="24"/>
                <w:vertAlign w:val="superscript"/>
                <w:lang w:eastAsia="es-MX"/>
              </w:rPr>
              <w:t xml:space="preserve">2 </w:t>
            </w:r>
            <w:r w:rsidRPr="00B11643">
              <w:rPr>
                <w:rFonts w:ascii="Times New Roman" w:eastAsia="Times New Roman" w:hAnsi="Times New Roman" w:cs="Times New Roman"/>
                <w:color w:val="000000"/>
                <w:sz w:val="24"/>
                <w:szCs w:val="24"/>
                <w:lang w:eastAsia="es-MX"/>
              </w:rPr>
              <w:t>= 0.111,   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xml:space="preserve"> ajustado= 0.1092    F-</w:t>
            </w:r>
            <w:proofErr w:type="spellStart"/>
            <w:r w:rsidRPr="00B11643">
              <w:rPr>
                <w:rFonts w:ascii="Times New Roman" w:eastAsia="Times New Roman" w:hAnsi="Times New Roman" w:cs="Times New Roman"/>
                <w:color w:val="000000"/>
                <w:sz w:val="24"/>
                <w:szCs w:val="24"/>
                <w:lang w:eastAsia="es-MX"/>
              </w:rPr>
              <w:t>statistic</w:t>
            </w:r>
            <w:proofErr w:type="spellEnd"/>
            <w:r w:rsidRPr="00B11643">
              <w:rPr>
                <w:rFonts w:ascii="Times New Roman" w:eastAsia="Times New Roman" w:hAnsi="Times New Roman" w:cs="Times New Roman"/>
                <w:color w:val="000000"/>
                <w:sz w:val="24"/>
                <w:szCs w:val="24"/>
                <w:lang w:eastAsia="es-MX"/>
              </w:rPr>
              <w:t xml:space="preserve">=59.82, p- </w:t>
            </w:r>
            <w:proofErr w:type="spellStart"/>
            <w:r w:rsidRPr="00B11643">
              <w:rPr>
                <w:rFonts w:ascii="Times New Roman" w:eastAsia="Times New Roman" w:hAnsi="Times New Roman" w:cs="Times New Roman"/>
                <w:color w:val="000000"/>
                <w:sz w:val="24"/>
                <w:szCs w:val="24"/>
                <w:lang w:eastAsia="es-MX"/>
              </w:rPr>
              <w:t>value</w:t>
            </w:r>
            <w:proofErr w:type="spellEnd"/>
            <w:r w:rsidRPr="00B11643">
              <w:rPr>
                <w:rFonts w:ascii="Times New Roman" w:eastAsia="Times New Roman" w:hAnsi="Times New Roman" w:cs="Times New Roman"/>
                <w:color w:val="000000"/>
                <w:sz w:val="24"/>
                <w:szCs w:val="24"/>
                <w:lang w:eastAsia="es-MX"/>
              </w:rPr>
              <w:t>: &lt;2.2e-16</w:t>
            </w:r>
          </w:p>
        </w:tc>
      </w:tr>
      <w:tr w:rsidR="007D4FCC" w:rsidRPr="00B11643" w14:paraId="6D58047C" w14:textId="77777777" w:rsidTr="003C17EC">
        <w:trPr>
          <w:trHeight w:val="315"/>
          <w:jc w:val="center"/>
        </w:trPr>
        <w:tc>
          <w:tcPr>
            <w:tcW w:w="5670" w:type="dxa"/>
            <w:gridSpan w:val="6"/>
            <w:shd w:val="clear" w:color="auto" w:fill="auto"/>
            <w:noWrap/>
            <w:vAlign w:val="center"/>
            <w:hideMark/>
          </w:tcPr>
          <w:p w14:paraId="6B77E90F"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Independiente sexo</w:t>
            </w:r>
          </w:p>
        </w:tc>
        <w:tc>
          <w:tcPr>
            <w:tcW w:w="5812" w:type="dxa"/>
            <w:gridSpan w:val="6"/>
            <w:shd w:val="clear" w:color="auto" w:fill="auto"/>
            <w:noWrap/>
            <w:vAlign w:val="center"/>
            <w:hideMark/>
          </w:tcPr>
          <w:p w14:paraId="7234C434"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Independiente del sexo</w:t>
            </w:r>
          </w:p>
        </w:tc>
      </w:tr>
      <w:tr w:rsidR="007D4FCC" w:rsidRPr="00B11643" w14:paraId="56B975C1" w14:textId="77777777" w:rsidTr="003C17EC">
        <w:trPr>
          <w:trHeight w:val="315"/>
          <w:jc w:val="center"/>
        </w:trPr>
        <w:tc>
          <w:tcPr>
            <w:tcW w:w="851" w:type="dxa"/>
            <w:shd w:val="clear" w:color="auto" w:fill="auto"/>
            <w:noWrap/>
            <w:vAlign w:val="center"/>
            <w:hideMark/>
          </w:tcPr>
          <w:p w14:paraId="64B10427" w14:textId="77777777" w:rsidR="007D4FCC" w:rsidRPr="00B11643" w:rsidRDefault="007D4FCC" w:rsidP="000B1253">
            <w:pPr>
              <w:spacing w:after="0" w:line="240" w:lineRule="auto"/>
              <w:jc w:val="center"/>
              <w:rPr>
                <w:rFonts w:ascii="Times New Roman" w:eastAsia="Times New Roman" w:hAnsi="Times New Roman" w:cs="Times New Roman"/>
                <w:b/>
                <w:bCs/>
                <w:color w:val="000000"/>
                <w:sz w:val="24"/>
                <w:szCs w:val="24"/>
                <w:lang w:eastAsia="es-MX"/>
              </w:rPr>
            </w:pPr>
            <w:r w:rsidRPr="00B11643">
              <w:rPr>
                <w:rFonts w:ascii="Times New Roman" w:eastAsia="Times New Roman" w:hAnsi="Times New Roman" w:cs="Times New Roman"/>
                <w:b/>
                <w:bCs/>
                <w:color w:val="000000"/>
                <w:sz w:val="24"/>
                <w:szCs w:val="24"/>
                <w:lang w:eastAsia="es-MX"/>
              </w:rPr>
              <w:t> </w:t>
            </w:r>
          </w:p>
        </w:tc>
        <w:tc>
          <w:tcPr>
            <w:tcW w:w="950" w:type="dxa"/>
            <w:shd w:val="clear" w:color="auto" w:fill="auto"/>
            <w:noWrap/>
            <w:vAlign w:val="center"/>
            <w:hideMark/>
          </w:tcPr>
          <w:p w14:paraId="75F936CA"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Estimador</w:t>
            </w:r>
          </w:p>
        </w:tc>
        <w:tc>
          <w:tcPr>
            <w:tcW w:w="1159" w:type="dxa"/>
            <w:shd w:val="clear" w:color="auto" w:fill="auto"/>
            <w:noWrap/>
            <w:vAlign w:val="center"/>
            <w:hideMark/>
          </w:tcPr>
          <w:p w14:paraId="74B7CF6D"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w:t>
            </w:r>
          </w:p>
        </w:tc>
        <w:tc>
          <w:tcPr>
            <w:tcW w:w="1009" w:type="dxa"/>
            <w:shd w:val="clear" w:color="auto" w:fill="auto"/>
            <w:noWrap/>
            <w:vAlign w:val="center"/>
            <w:hideMark/>
          </w:tcPr>
          <w:p w14:paraId="4A9D861A"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Valor de t</w:t>
            </w:r>
          </w:p>
        </w:tc>
        <w:tc>
          <w:tcPr>
            <w:tcW w:w="966" w:type="dxa"/>
            <w:shd w:val="clear" w:color="auto" w:fill="auto"/>
            <w:noWrap/>
            <w:vAlign w:val="center"/>
            <w:hideMark/>
          </w:tcPr>
          <w:p w14:paraId="182E76E1"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Pr &gt; |t|</w:t>
            </w:r>
          </w:p>
        </w:tc>
        <w:tc>
          <w:tcPr>
            <w:tcW w:w="735" w:type="dxa"/>
            <w:shd w:val="clear" w:color="auto" w:fill="auto"/>
            <w:noWrap/>
            <w:vAlign w:val="bottom"/>
            <w:hideMark/>
          </w:tcPr>
          <w:p w14:paraId="49934AA3" w14:textId="77777777" w:rsidR="007D4FCC" w:rsidRPr="00B11643" w:rsidRDefault="007D4FCC" w:rsidP="000B1253">
            <w:pPr>
              <w:spacing w:after="0" w:line="240" w:lineRule="auto"/>
              <w:rPr>
                <w:rFonts w:ascii="Times New Roman" w:eastAsia="Times New Roman" w:hAnsi="Times New Roman" w:cs="Times New Roman"/>
                <w:b/>
                <w:bCs/>
                <w:color w:val="000000"/>
                <w:sz w:val="24"/>
                <w:szCs w:val="24"/>
                <w:lang w:eastAsia="es-MX"/>
              </w:rPr>
            </w:pPr>
            <w:r w:rsidRPr="00B11643">
              <w:rPr>
                <w:rFonts w:ascii="Times New Roman" w:eastAsia="Times New Roman" w:hAnsi="Times New Roman" w:cs="Times New Roman"/>
                <w:b/>
                <w:bCs/>
                <w:color w:val="000000"/>
                <w:sz w:val="24"/>
                <w:szCs w:val="24"/>
                <w:lang w:eastAsia="es-MX"/>
              </w:rPr>
              <w:t> </w:t>
            </w:r>
          </w:p>
        </w:tc>
        <w:tc>
          <w:tcPr>
            <w:tcW w:w="585" w:type="dxa"/>
            <w:shd w:val="clear" w:color="auto" w:fill="auto"/>
            <w:noWrap/>
            <w:vAlign w:val="center"/>
            <w:hideMark/>
          </w:tcPr>
          <w:p w14:paraId="32A33232" w14:textId="77777777" w:rsidR="007D4FCC" w:rsidRPr="00B11643" w:rsidRDefault="007D4FCC" w:rsidP="000B1253">
            <w:pPr>
              <w:spacing w:after="0" w:line="240" w:lineRule="auto"/>
              <w:jc w:val="center"/>
              <w:rPr>
                <w:rFonts w:ascii="Times New Roman" w:eastAsia="Times New Roman" w:hAnsi="Times New Roman" w:cs="Times New Roman"/>
                <w:b/>
                <w:bCs/>
                <w:color w:val="000000"/>
                <w:sz w:val="24"/>
                <w:szCs w:val="24"/>
                <w:lang w:eastAsia="es-MX"/>
              </w:rPr>
            </w:pPr>
            <w:r w:rsidRPr="00B11643">
              <w:rPr>
                <w:rFonts w:ascii="Times New Roman" w:eastAsia="Times New Roman" w:hAnsi="Times New Roman" w:cs="Times New Roman"/>
                <w:b/>
                <w:bCs/>
                <w:color w:val="000000"/>
                <w:sz w:val="24"/>
                <w:szCs w:val="24"/>
                <w:lang w:eastAsia="es-MX"/>
              </w:rPr>
              <w:t> </w:t>
            </w:r>
          </w:p>
        </w:tc>
        <w:tc>
          <w:tcPr>
            <w:tcW w:w="1134" w:type="dxa"/>
            <w:shd w:val="clear" w:color="auto" w:fill="auto"/>
            <w:noWrap/>
            <w:vAlign w:val="center"/>
            <w:hideMark/>
          </w:tcPr>
          <w:p w14:paraId="39C97FFB"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Estimador</w:t>
            </w:r>
          </w:p>
        </w:tc>
        <w:tc>
          <w:tcPr>
            <w:tcW w:w="1276" w:type="dxa"/>
            <w:shd w:val="clear" w:color="auto" w:fill="auto"/>
            <w:noWrap/>
            <w:vAlign w:val="center"/>
            <w:hideMark/>
          </w:tcPr>
          <w:p w14:paraId="023F9588"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w:t>
            </w:r>
          </w:p>
        </w:tc>
        <w:tc>
          <w:tcPr>
            <w:tcW w:w="1134" w:type="dxa"/>
            <w:shd w:val="clear" w:color="auto" w:fill="auto"/>
            <w:noWrap/>
            <w:vAlign w:val="center"/>
            <w:hideMark/>
          </w:tcPr>
          <w:p w14:paraId="5C58319C"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Valor de t</w:t>
            </w:r>
          </w:p>
        </w:tc>
        <w:tc>
          <w:tcPr>
            <w:tcW w:w="992" w:type="dxa"/>
            <w:shd w:val="clear" w:color="auto" w:fill="auto"/>
            <w:noWrap/>
            <w:vAlign w:val="center"/>
            <w:hideMark/>
          </w:tcPr>
          <w:p w14:paraId="3E741826"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Pr &gt; |t|</w:t>
            </w:r>
          </w:p>
        </w:tc>
        <w:tc>
          <w:tcPr>
            <w:tcW w:w="691" w:type="dxa"/>
            <w:shd w:val="clear" w:color="auto" w:fill="auto"/>
            <w:noWrap/>
            <w:vAlign w:val="bottom"/>
            <w:hideMark/>
          </w:tcPr>
          <w:p w14:paraId="06CF388F"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w:t>
            </w:r>
          </w:p>
        </w:tc>
      </w:tr>
      <w:tr w:rsidR="007D4FCC" w:rsidRPr="00B11643" w14:paraId="7B113D0A" w14:textId="77777777" w:rsidTr="003C17EC">
        <w:trPr>
          <w:trHeight w:val="315"/>
          <w:jc w:val="center"/>
        </w:trPr>
        <w:tc>
          <w:tcPr>
            <w:tcW w:w="851" w:type="dxa"/>
            <w:shd w:val="clear" w:color="auto" w:fill="auto"/>
            <w:noWrap/>
            <w:vAlign w:val="center"/>
            <w:hideMark/>
          </w:tcPr>
          <w:p w14:paraId="23E7429C"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proofErr w:type="spellStart"/>
            <w:r w:rsidRPr="00B11643">
              <w:rPr>
                <w:rFonts w:ascii="Times New Roman" w:eastAsia="Times New Roman" w:hAnsi="Times New Roman" w:cs="Times New Roman"/>
                <w:color w:val="000000"/>
                <w:sz w:val="24"/>
                <w:szCs w:val="24"/>
                <w:lang w:eastAsia="es-MX"/>
              </w:rPr>
              <w:t>lnY</w:t>
            </w:r>
            <w:proofErr w:type="spellEnd"/>
          </w:p>
        </w:tc>
        <w:tc>
          <w:tcPr>
            <w:tcW w:w="950" w:type="dxa"/>
            <w:shd w:val="clear" w:color="auto" w:fill="auto"/>
            <w:noWrap/>
            <w:vAlign w:val="center"/>
            <w:hideMark/>
          </w:tcPr>
          <w:p w14:paraId="79F317CF"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9.265E+00</w:t>
            </w:r>
          </w:p>
        </w:tc>
        <w:tc>
          <w:tcPr>
            <w:tcW w:w="1159" w:type="dxa"/>
            <w:shd w:val="clear" w:color="auto" w:fill="auto"/>
            <w:noWrap/>
            <w:vAlign w:val="center"/>
            <w:hideMark/>
          </w:tcPr>
          <w:p w14:paraId="7DE568CA"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9.195E-02</w:t>
            </w:r>
          </w:p>
        </w:tc>
        <w:tc>
          <w:tcPr>
            <w:tcW w:w="1009" w:type="dxa"/>
            <w:shd w:val="clear" w:color="auto" w:fill="auto"/>
            <w:noWrap/>
            <w:vAlign w:val="center"/>
            <w:hideMark/>
          </w:tcPr>
          <w:p w14:paraId="64F212AE"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100.76</w:t>
            </w:r>
          </w:p>
        </w:tc>
        <w:tc>
          <w:tcPr>
            <w:tcW w:w="966" w:type="dxa"/>
            <w:shd w:val="clear" w:color="auto" w:fill="auto"/>
            <w:noWrap/>
            <w:vAlign w:val="center"/>
            <w:hideMark/>
          </w:tcPr>
          <w:p w14:paraId="35C37C72"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&lt; 2e-16</w:t>
            </w:r>
          </w:p>
        </w:tc>
        <w:tc>
          <w:tcPr>
            <w:tcW w:w="735" w:type="dxa"/>
            <w:shd w:val="clear" w:color="auto" w:fill="auto"/>
            <w:noWrap/>
            <w:vAlign w:val="center"/>
            <w:hideMark/>
          </w:tcPr>
          <w:p w14:paraId="2789F616"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585" w:type="dxa"/>
            <w:shd w:val="clear" w:color="auto" w:fill="auto"/>
            <w:noWrap/>
            <w:vAlign w:val="center"/>
            <w:hideMark/>
          </w:tcPr>
          <w:p w14:paraId="72B26735"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proofErr w:type="spellStart"/>
            <w:r w:rsidRPr="00B11643">
              <w:rPr>
                <w:rFonts w:ascii="Times New Roman" w:eastAsia="Times New Roman" w:hAnsi="Times New Roman" w:cs="Times New Roman"/>
                <w:color w:val="000000"/>
                <w:sz w:val="24"/>
                <w:szCs w:val="24"/>
                <w:lang w:eastAsia="es-MX"/>
              </w:rPr>
              <w:t>lnY</w:t>
            </w:r>
            <w:proofErr w:type="spellEnd"/>
          </w:p>
        </w:tc>
        <w:tc>
          <w:tcPr>
            <w:tcW w:w="1134" w:type="dxa"/>
            <w:shd w:val="clear" w:color="auto" w:fill="auto"/>
            <w:noWrap/>
            <w:vAlign w:val="center"/>
            <w:hideMark/>
          </w:tcPr>
          <w:p w14:paraId="412E4574"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9.202E+00</w:t>
            </w:r>
          </w:p>
        </w:tc>
        <w:tc>
          <w:tcPr>
            <w:tcW w:w="1276" w:type="dxa"/>
            <w:shd w:val="clear" w:color="auto" w:fill="auto"/>
            <w:noWrap/>
            <w:vAlign w:val="center"/>
            <w:hideMark/>
          </w:tcPr>
          <w:p w14:paraId="272B4DE1"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8.961E-02</w:t>
            </w:r>
          </w:p>
        </w:tc>
        <w:tc>
          <w:tcPr>
            <w:tcW w:w="1134" w:type="dxa"/>
            <w:shd w:val="clear" w:color="auto" w:fill="auto"/>
            <w:noWrap/>
            <w:vAlign w:val="center"/>
            <w:hideMark/>
          </w:tcPr>
          <w:p w14:paraId="4357894E"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102.689</w:t>
            </w:r>
          </w:p>
        </w:tc>
        <w:tc>
          <w:tcPr>
            <w:tcW w:w="992" w:type="dxa"/>
            <w:shd w:val="clear" w:color="auto" w:fill="auto"/>
            <w:noWrap/>
            <w:vAlign w:val="center"/>
            <w:hideMark/>
          </w:tcPr>
          <w:p w14:paraId="103B43A4"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&lt; 2e-16</w:t>
            </w:r>
          </w:p>
        </w:tc>
        <w:tc>
          <w:tcPr>
            <w:tcW w:w="691" w:type="dxa"/>
            <w:shd w:val="clear" w:color="auto" w:fill="auto"/>
            <w:noWrap/>
            <w:vAlign w:val="center"/>
            <w:hideMark/>
          </w:tcPr>
          <w:p w14:paraId="4C9E96EF"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7D4FCC" w:rsidRPr="00B11643" w14:paraId="74B423AB" w14:textId="77777777" w:rsidTr="003C17EC">
        <w:trPr>
          <w:trHeight w:val="315"/>
          <w:jc w:val="center"/>
        </w:trPr>
        <w:tc>
          <w:tcPr>
            <w:tcW w:w="851" w:type="dxa"/>
            <w:shd w:val="clear" w:color="auto" w:fill="auto"/>
            <w:noWrap/>
            <w:vAlign w:val="center"/>
            <w:hideMark/>
          </w:tcPr>
          <w:p w14:paraId="5F5FB040"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w:t>
            </w:r>
          </w:p>
        </w:tc>
        <w:tc>
          <w:tcPr>
            <w:tcW w:w="950" w:type="dxa"/>
            <w:shd w:val="clear" w:color="auto" w:fill="auto"/>
            <w:noWrap/>
            <w:vAlign w:val="center"/>
            <w:hideMark/>
          </w:tcPr>
          <w:p w14:paraId="74F97EC2"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8.540E-02</w:t>
            </w:r>
          </w:p>
        </w:tc>
        <w:tc>
          <w:tcPr>
            <w:tcW w:w="1159" w:type="dxa"/>
            <w:shd w:val="clear" w:color="auto" w:fill="auto"/>
            <w:noWrap/>
            <w:vAlign w:val="center"/>
            <w:hideMark/>
          </w:tcPr>
          <w:p w14:paraId="2280CDD1"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4.819E-03</w:t>
            </w:r>
          </w:p>
        </w:tc>
        <w:tc>
          <w:tcPr>
            <w:tcW w:w="1009" w:type="dxa"/>
            <w:shd w:val="clear" w:color="auto" w:fill="auto"/>
            <w:noWrap/>
            <w:vAlign w:val="center"/>
            <w:hideMark/>
          </w:tcPr>
          <w:p w14:paraId="42648FC9"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17.72</w:t>
            </w:r>
          </w:p>
        </w:tc>
        <w:tc>
          <w:tcPr>
            <w:tcW w:w="966" w:type="dxa"/>
            <w:shd w:val="clear" w:color="auto" w:fill="auto"/>
            <w:noWrap/>
            <w:vAlign w:val="center"/>
            <w:hideMark/>
          </w:tcPr>
          <w:p w14:paraId="26ECE917"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&lt; 2e-16</w:t>
            </w:r>
          </w:p>
        </w:tc>
        <w:tc>
          <w:tcPr>
            <w:tcW w:w="735" w:type="dxa"/>
            <w:shd w:val="clear" w:color="auto" w:fill="auto"/>
            <w:noWrap/>
            <w:vAlign w:val="center"/>
            <w:hideMark/>
          </w:tcPr>
          <w:p w14:paraId="69B6CD60"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585" w:type="dxa"/>
            <w:shd w:val="clear" w:color="auto" w:fill="auto"/>
            <w:noWrap/>
            <w:vAlign w:val="center"/>
            <w:hideMark/>
          </w:tcPr>
          <w:p w14:paraId="24F1DAA8"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w:t>
            </w:r>
          </w:p>
        </w:tc>
        <w:tc>
          <w:tcPr>
            <w:tcW w:w="1134" w:type="dxa"/>
            <w:shd w:val="clear" w:color="auto" w:fill="auto"/>
            <w:noWrap/>
            <w:vAlign w:val="center"/>
            <w:hideMark/>
          </w:tcPr>
          <w:p w14:paraId="6D5E1F64"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6.221E-02</w:t>
            </w:r>
          </w:p>
        </w:tc>
        <w:tc>
          <w:tcPr>
            <w:tcW w:w="1276" w:type="dxa"/>
            <w:shd w:val="clear" w:color="auto" w:fill="auto"/>
            <w:noWrap/>
            <w:vAlign w:val="center"/>
            <w:hideMark/>
          </w:tcPr>
          <w:p w14:paraId="4EE740A7"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4.975E-03</w:t>
            </w:r>
          </w:p>
        </w:tc>
        <w:tc>
          <w:tcPr>
            <w:tcW w:w="1134" w:type="dxa"/>
            <w:shd w:val="clear" w:color="auto" w:fill="auto"/>
            <w:noWrap/>
            <w:vAlign w:val="center"/>
            <w:hideMark/>
          </w:tcPr>
          <w:p w14:paraId="18A8344A"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12.504</w:t>
            </w:r>
          </w:p>
        </w:tc>
        <w:tc>
          <w:tcPr>
            <w:tcW w:w="992" w:type="dxa"/>
            <w:shd w:val="clear" w:color="auto" w:fill="auto"/>
            <w:noWrap/>
            <w:vAlign w:val="center"/>
            <w:hideMark/>
          </w:tcPr>
          <w:p w14:paraId="07EACAC3"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&lt; 2e-16</w:t>
            </w:r>
          </w:p>
        </w:tc>
        <w:tc>
          <w:tcPr>
            <w:tcW w:w="691" w:type="dxa"/>
            <w:shd w:val="clear" w:color="auto" w:fill="auto"/>
            <w:noWrap/>
            <w:vAlign w:val="center"/>
            <w:hideMark/>
          </w:tcPr>
          <w:p w14:paraId="55714014"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7D4FCC" w:rsidRPr="00B11643" w14:paraId="1BCBFDF6" w14:textId="77777777" w:rsidTr="003C17EC">
        <w:trPr>
          <w:trHeight w:val="315"/>
          <w:jc w:val="center"/>
        </w:trPr>
        <w:tc>
          <w:tcPr>
            <w:tcW w:w="851" w:type="dxa"/>
            <w:shd w:val="clear" w:color="auto" w:fill="auto"/>
            <w:noWrap/>
            <w:vAlign w:val="center"/>
            <w:hideMark/>
          </w:tcPr>
          <w:p w14:paraId="3DC9403F"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p>
        </w:tc>
        <w:tc>
          <w:tcPr>
            <w:tcW w:w="950" w:type="dxa"/>
            <w:shd w:val="clear" w:color="auto" w:fill="auto"/>
            <w:noWrap/>
            <w:vAlign w:val="center"/>
            <w:hideMark/>
          </w:tcPr>
          <w:p w14:paraId="6CB284BB"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1.548E-02</w:t>
            </w:r>
          </w:p>
        </w:tc>
        <w:tc>
          <w:tcPr>
            <w:tcW w:w="1159" w:type="dxa"/>
            <w:shd w:val="clear" w:color="auto" w:fill="auto"/>
            <w:noWrap/>
            <w:vAlign w:val="center"/>
            <w:hideMark/>
          </w:tcPr>
          <w:p w14:paraId="179ADD97"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3.695E-03</w:t>
            </w:r>
          </w:p>
        </w:tc>
        <w:tc>
          <w:tcPr>
            <w:tcW w:w="1009" w:type="dxa"/>
            <w:shd w:val="clear" w:color="auto" w:fill="auto"/>
            <w:noWrap/>
            <w:vAlign w:val="center"/>
            <w:hideMark/>
          </w:tcPr>
          <w:p w14:paraId="2B33B3D0"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4.19</w:t>
            </w:r>
          </w:p>
        </w:tc>
        <w:tc>
          <w:tcPr>
            <w:tcW w:w="966" w:type="dxa"/>
            <w:shd w:val="clear" w:color="auto" w:fill="auto"/>
            <w:noWrap/>
            <w:vAlign w:val="center"/>
            <w:hideMark/>
          </w:tcPr>
          <w:p w14:paraId="7985F0C0"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2.94E-05</w:t>
            </w:r>
          </w:p>
        </w:tc>
        <w:tc>
          <w:tcPr>
            <w:tcW w:w="735" w:type="dxa"/>
            <w:shd w:val="clear" w:color="auto" w:fill="auto"/>
            <w:noWrap/>
            <w:vAlign w:val="center"/>
            <w:hideMark/>
          </w:tcPr>
          <w:p w14:paraId="2271ECD0"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585" w:type="dxa"/>
            <w:shd w:val="clear" w:color="auto" w:fill="auto"/>
            <w:noWrap/>
            <w:vAlign w:val="center"/>
            <w:hideMark/>
          </w:tcPr>
          <w:p w14:paraId="0796B32B"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p>
        </w:tc>
        <w:tc>
          <w:tcPr>
            <w:tcW w:w="1134" w:type="dxa"/>
            <w:shd w:val="clear" w:color="auto" w:fill="auto"/>
            <w:noWrap/>
            <w:vAlign w:val="center"/>
            <w:hideMark/>
          </w:tcPr>
          <w:p w14:paraId="3B6436AA"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2.741E-02</w:t>
            </w:r>
          </w:p>
        </w:tc>
        <w:tc>
          <w:tcPr>
            <w:tcW w:w="1276" w:type="dxa"/>
            <w:shd w:val="clear" w:color="auto" w:fill="auto"/>
            <w:noWrap/>
            <w:vAlign w:val="center"/>
            <w:hideMark/>
          </w:tcPr>
          <w:p w14:paraId="0E91DA86"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3.537E-03</w:t>
            </w:r>
          </w:p>
        </w:tc>
        <w:tc>
          <w:tcPr>
            <w:tcW w:w="1134" w:type="dxa"/>
            <w:shd w:val="clear" w:color="auto" w:fill="auto"/>
            <w:noWrap/>
            <w:vAlign w:val="center"/>
            <w:hideMark/>
          </w:tcPr>
          <w:p w14:paraId="0C78F417"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7.749</w:t>
            </w:r>
          </w:p>
        </w:tc>
        <w:tc>
          <w:tcPr>
            <w:tcW w:w="992" w:type="dxa"/>
            <w:shd w:val="clear" w:color="auto" w:fill="auto"/>
            <w:noWrap/>
            <w:vAlign w:val="center"/>
            <w:hideMark/>
          </w:tcPr>
          <w:p w14:paraId="1738CCAE"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1.50E-14</w:t>
            </w:r>
          </w:p>
        </w:tc>
        <w:tc>
          <w:tcPr>
            <w:tcW w:w="691" w:type="dxa"/>
            <w:shd w:val="clear" w:color="auto" w:fill="auto"/>
            <w:noWrap/>
            <w:vAlign w:val="center"/>
            <w:hideMark/>
          </w:tcPr>
          <w:p w14:paraId="7910FD22"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7D4FCC" w:rsidRPr="00B11643" w14:paraId="5DB2FEBA" w14:textId="77777777" w:rsidTr="003C17EC">
        <w:trPr>
          <w:trHeight w:val="315"/>
          <w:jc w:val="center"/>
        </w:trPr>
        <w:tc>
          <w:tcPr>
            <w:tcW w:w="851" w:type="dxa"/>
            <w:shd w:val="clear" w:color="auto" w:fill="auto"/>
            <w:noWrap/>
            <w:vAlign w:val="center"/>
            <w:hideMark/>
          </w:tcPr>
          <w:p w14:paraId="7BDA7C89"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EXP2</w:t>
            </w:r>
          </w:p>
        </w:tc>
        <w:tc>
          <w:tcPr>
            <w:tcW w:w="950" w:type="dxa"/>
            <w:shd w:val="clear" w:color="auto" w:fill="auto"/>
            <w:noWrap/>
            <w:vAlign w:val="center"/>
            <w:hideMark/>
          </w:tcPr>
          <w:p w14:paraId="07E8A07D"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-5.746E-02</w:t>
            </w:r>
          </w:p>
        </w:tc>
        <w:tc>
          <w:tcPr>
            <w:tcW w:w="1159" w:type="dxa"/>
            <w:shd w:val="clear" w:color="auto" w:fill="auto"/>
            <w:noWrap/>
            <w:vAlign w:val="center"/>
            <w:hideMark/>
          </w:tcPr>
          <w:p w14:paraId="026193AF"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4.710E-05</w:t>
            </w:r>
          </w:p>
        </w:tc>
        <w:tc>
          <w:tcPr>
            <w:tcW w:w="1009" w:type="dxa"/>
            <w:shd w:val="clear" w:color="auto" w:fill="auto"/>
            <w:noWrap/>
            <w:vAlign w:val="center"/>
            <w:hideMark/>
          </w:tcPr>
          <w:p w14:paraId="746B63DB"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-1.22</w:t>
            </w:r>
          </w:p>
        </w:tc>
        <w:tc>
          <w:tcPr>
            <w:tcW w:w="966" w:type="dxa"/>
            <w:shd w:val="clear" w:color="auto" w:fill="auto"/>
            <w:noWrap/>
            <w:vAlign w:val="center"/>
            <w:hideMark/>
          </w:tcPr>
          <w:p w14:paraId="56E2CD1C"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0.223</w:t>
            </w:r>
          </w:p>
        </w:tc>
        <w:tc>
          <w:tcPr>
            <w:tcW w:w="735" w:type="dxa"/>
            <w:shd w:val="clear" w:color="auto" w:fill="auto"/>
            <w:noWrap/>
            <w:vAlign w:val="bottom"/>
            <w:hideMark/>
          </w:tcPr>
          <w:p w14:paraId="55E38203"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w:t>
            </w:r>
          </w:p>
        </w:tc>
        <w:tc>
          <w:tcPr>
            <w:tcW w:w="585" w:type="dxa"/>
            <w:shd w:val="clear" w:color="auto" w:fill="auto"/>
            <w:noWrap/>
            <w:vAlign w:val="center"/>
            <w:hideMark/>
          </w:tcPr>
          <w:p w14:paraId="13FF9AF0"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EXP2</w:t>
            </w:r>
          </w:p>
        </w:tc>
        <w:tc>
          <w:tcPr>
            <w:tcW w:w="1134" w:type="dxa"/>
            <w:shd w:val="clear" w:color="auto" w:fill="auto"/>
            <w:noWrap/>
            <w:vAlign w:val="center"/>
            <w:hideMark/>
          </w:tcPr>
          <w:p w14:paraId="4FE7A79A"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-2.685E-04</w:t>
            </w:r>
          </w:p>
        </w:tc>
        <w:tc>
          <w:tcPr>
            <w:tcW w:w="1276" w:type="dxa"/>
            <w:shd w:val="clear" w:color="auto" w:fill="auto"/>
            <w:noWrap/>
            <w:vAlign w:val="center"/>
            <w:hideMark/>
          </w:tcPr>
          <w:p w14:paraId="0515A48D"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4.141E-05</w:t>
            </w:r>
          </w:p>
        </w:tc>
        <w:tc>
          <w:tcPr>
            <w:tcW w:w="1134" w:type="dxa"/>
            <w:shd w:val="clear" w:color="auto" w:fill="auto"/>
            <w:noWrap/>
            <w:vAlign w:val="center"/>
            <w:hideMark/>
          </w:tcPr>
          <w:p w14:paraId="2A567464"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-6.483</w:t>
            </w:r>
          </w:p>
        </w:tc>
        <w:tc>
          <w:tcPr>
            <w:tcW w:w="992" w:type="dxa"/>
            <w:shd w:val="clear" w:color="auto" w:fill="auto"/>
            <w:noWrap/>
            <w:vAlign w:val="center"/>
            <w:hideMark/>
          </w:tcPr>
          <w:p w14:paraId="51BBD886" w14:textId="77777777" w:rsidR="007D4FCC" w:rsidRPr="00B11643" w:rsidRDefault="007D4FCC"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1.14E-10</w:t>
            </w:r>
          </w:p>
        </w:tc>
        <w:tc>
          <w:tcPr>
            <w:tcW w:w="691" w:type="dxa"/>
            <w:shd w:val="clear" w:color="auto" w:fill="auto"/>
            <w:noWrap/>
            <w:vAlign w:val="center"/>
            <w:hideMark/>
          </w:tcPr>
          <w:p w14:paraId="2E6E6F5D" w14:textId="77777777" w:rsidR="007D4FCC" w:rsidRPr="00B11643" w:rsidRDefault="007D4FC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7D4FCC" w:rsidRPr="00B11643" w14:paraId="0CF8C9D3" w14:textId="77777777" w:rsidTr="003C17EC">
        <w:trPr>
          <w:trHeight w:val="300"/>
          <w:jc w:val="center"/>
        </w:trPr>
        <w:tc>
          <w:tcPr>
            <w:tcW w:w="5670" w:type="dxa"/>
            <w:gridSpan w:val="6"/>
            <w:shd w:val="clear" w:color="auto" w:fill="auto"/>
            <w:noWrap/>
            <w:vAlign w:val="bottom"/>
            <w:hideMark/>
          </w:tcPr>
          <w:p w14:paraId="36E30B66"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Significancia: 0'***' 0.001'**' 0.01'*' 0.05 '.' 0.1 '' 1</w:t>
            </w:r>
          </w:p>
        </w:tc>
        <w:tc>
          <w:tcPr>
            <w:tcW w:w="5812" w:type="dxa"/>
            <w:gridSpan w:val="6"/>
            <w:shd w:val="clear" w:color="auto" w:fill="auto"/>
            <w:noWrap/>
            <w:vAlign w:val="bottom"/>
            <w:hideMark/>
          </w:tcPr>
          <w:p w14:paraId="3F391C20"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Significancia: 0'***' 0.001'**' 0.01'*' 0.05 '.' 0.1 '' 1</w:t>
            </w:r>
          </w:p>
        </w:tc>
      </w:tr>
      <w:tr w:rsidR="007D4FCC" w:rsidRPr="00B11643" w14:paraId="635B563E" w14:textId="77777777" w:rsidTr="003C17EC">
        <w:trPr>
          <w:trHeight w:val="300"/>
          <w:jc w:val="center"/>
        </w:trPr>
        <w:tc>
          <w:tcPr>
            <w:tcW w:w="5670" w:type="dxa"/>
            <w:gridSpan w:val="6"/>
            <w:shd w:val="clear" w:color="auto" w:fill="auto"/>
            <w:noWrap/>
            <w:vAlign w:val="center"/>
            <w:hideMark/>
          </w:tcPr>
          <w:p w14:paraId="3F636118"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 Residual = 0.6525 con 3 y 1676 grados de libertad</w:t>
            </w:r>
          </w:p>
        </w:tc>
        <w:tc>
          <w:tcPr>
            <w:tcW w:w="5812" w:type="dxa"/>
            <w:gridSpan w:val="6"/>
            <w:shd w:val="clear" w:color="auto" w:fill="auto"/>
            <w:noWrap/>
            <w:vAlign w:val="center"/>
            <w:hideMark/>
          </w:tcPr>
          <w:p w14:paraId="6290AD75"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 Residual = 0.649 con 3 y 1884 grados de libertad</w:t>
            </w:r>
          </w:p>
        </w:tc>
      </w:tr>
      <w:tr w:rsidR="007D4FCC" w:rsidRPr="00B11643" w14:paraId="36DE9D1D" w14:textId="77777777" w:rsidTr="003C17EC">
        <w:trPr>
          <w:trHeight w:val="315"/>
          <w:jc w:val="center"/>
        </w:trPr>
        <w:tc>
          <w:tcPr>
            <w:tcW w:w="5670" w:type="dxa"/>
            <w:gridSpan w:val="6"/>
            <w:shd w:val="clear" w:color="auto" w:fill="auto"/>
            <w:noWrap/>
            <w:vAlign w:val="center"/>
            <w:hideMark/>
          </w:tcPr>
          <w:p w14:paraId="42086236"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xml:space="preserve"> R</w:t>
            </w:r>
            <w:r w:rsidRPr="00B11643">
              <w:rPr>
                <w:rFonts w:ascii="Times New Roman" w:eastAsia="Times New Roman" w:hAnsi="Times New Roman" w:cs="Times New Roman"/>
                <w:color w:val="000000"/>
                <w:sz w:val="24"/>
                <w:szCs w:val="24"/>
                <w:vertAlign w:val="superscript"/>
                <w:lang w:eastAsia="es-MX"/>
              </w:rPr>
              <w:t xml:space="preserve">2 </w:t>
            </w:r>
            <w:r w:rsidRPr="00B11643">
              <w:rPr>
                <w:rFonts w:ascii="Times New Roman" w:eastAsia="Times New Roman" w:hAnsi="Times New Roman" w:cs="Times New Roman"/>
                <w:color w:val="000000"/>
                <w:sz w:val="24"/>
                <w:szCs w:val="24"/>
                <w:lang w:eastAsia="es-MX"/>
              </w:rPr>
              <w:t>= 0.1632,   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xml:space="preserve"> ajustado= 0.1617    F-</w:t>
            </w:r>
            <w:proofErr w:type="spellStart"/>
            <w:r w:rsidRPr="00B11643">
              <w:rPr>
                <w:rFonts w:ascii="Times New Roman" w:eastAsia="Times New Roman" w:hAnsi="Times New Roman" w:cs="Times New Roman"/>
                <w:color w:val="000000"/>
                <w:sz w:val="24"/>
                <w:szCs w:val="24"/>
                <w:lang w:eastAsia="es-MX"/>
              </w:rPr>
              <w:t>statistic</w:t>
            </w:r>
            <w:proofErr w:type="spellEnd"/>
            <w:r w:rsidRPr="00B11643">
              <w:rPr>
                <w:rFonts w:ascii="Times New Roman" w:eastAsia="Times New Roman" w:hAnsi="Times New Roman" w:cs="Times New Roman"/>
                <w:color w:val="000000"/>
                <w:sz w:val="24"/>
                <w:szCs w:val="24"/>
                <w:lang w:eastAsia="es-MX"/>
              </w:rPr>
              <w:t xml:space="preserve">=108.9, p- </w:t>
            </w:r>
            <w:proofErr w:type="spellStart"/>
            <w:r w:rsidRPr="00B11643">
              <w:rPr>
                <w:rFonts w:ascii="Times New Roman" w:eastAsia="Times New Roman" w:hAnsi="Times New Roman" w:cs="Times New Roman"/>
                <w:color w:val="000000"/>
                <w:sz w:val="24"/>
                <w:szCs w:val="24"/>
                <w:lang w:eastAsia="es-MX"/>
              </w:rPr>
              <w:t>value</w:t>
            </w:r>
            <w:proofErr w:type="spellEnd"/>
            <w:r w:rsidRPr="00B11643">
              <w:rPr>
                <w:rFonts w:ascii="Times New Roman" w:eastAsia="Times New Roman" w:hAnsi="Times New Roman" w:cs="Times New Roman"/>
                <w:color w:val="000000"/>
                <w:sz w:val="24"/>
                <w:szCs w:val="24"/>
                <w:lang w:eastAsia="es-MX"/>
              </w:rPr>
              <w:t>: &lt;2 .2e-16</w:t>
            </w:r>
          </w:p>
        </w:tc>
        <w:tc>
          <w:tcPr>
            <w:tcW w:w="5812" w:type="dxa"/>
            <w:gridSpan w:val="6"/>
            <w:shd w:val="clear" w:color="auto" w:fill="auto"/>
            <w:noWrap/>
            <w:vAlign w:val="center"/>
            <w:hideMark/>
          </w:tcPr>
          <w:p w14:paraId="56AC9BB7" w14:textId="77777777"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xml:space="preserve"> R</w:t>
            </w:r>
            <w:r w:rsidRPr="00B11643">
              <w:rPr>
                <w:rFonts w:ascii="Times New Roman" w:eastAsia="Times New Roman" w:hAnsi="Times New Roman" w:cs="Times New Roman"/>
                <w:color w:val="000000"/>
                <w:sz w:val="24"/>
                <w:szCs w:val="24"/>
                <w:vertAlign w:val="superscript"/>
                <w:lang w:eastAsia="es-MX"/>
              </w:rPr>
              <w:t xml:space="preserve">2 </w:t>
            </w:r>
            <w:r w:rsidRPr="00B11643">
              <w:rPr>
                <w:rFonts w:ascii="Times New Roman" w:eastAsia="Times New Roman" w:hAnsi="Times New Roman" w:cs="Times New Roman"/>
                <w:color w:val="000000"/>
                <w:sz w:val="24"/>
                <w:szCs w:val="24"/>
                <w:lang w:eastAsia="es-MX"/>
              </w:rPr>
              <w:t>= 0.1005,</w:t>
            </w:r>
            <w:r w:rsidRPr="00B11643">
              <w:rPr>
                <w:rFonts w:ascii="Times New Roman" w:eastAsia="Times New Roman" w:hAnsi="Times New Roman" w:cs="Times New Roman"/>
                <w:b/>
                <w:bCs/>
                <w:color w:val="000000"/>
                <w:sz w:val="24"/>
                <w:szCs w:val="24"/>
                <w:lang w:eastAsia="es-MX"/>
              </w:rPr>
              <w:t xml:space="preserve">   </w:t>
            </w:r>
            <w:r w:rsidRPr="00B11643">
              <w:rPr>
                <w:rFonts w:ascii="Times New Roman" w:eastAsia="Times New Roman" w:hAnsi="Times New Roman" w:cs="Times New Roman"/>
                <w:color w:val="000000"/>
                <w:sz w:val="24"/>
                <w:szCs w:val="24"/>
                <w:lang w:eastAsia="es-MX"/>
              </w:rPr>
              <w:t>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xml:space="preserve"> ajustado= 0.0991    F-</w:t>
            </w:r>
            <w:proofErr w:type="spellStart"/>
            <w:r w:rsidRPr="00B11643">
              <w:rPr>
                <w:rFonts w:ascii="Times New Roman" w:eastAsia="Times New Roman" w:hAnsi="Times New Roman" w:cs="Times New Roman"/>
                <w:color w:val="000000"/>
                <w:sz w:val="24"/>
                <w:szCs w:val="24"/>
                <w:lang w:eastAsia="es-MX"/>
              </w:rPr>
              <w:t>statistic</w:t>
            </w:r>
            <w:proofErr w:type="spellEnd"/>
            <w:r w:rsidRPr="00B11643">
              <w:rPr>
                <w:rFonts w:ascii="Times New Roman" w:eastAsia="Times New Roman" w:hAnsi="Times New Roman" w:cs="Times New Roman"/>
                <w:color w:val="000000"/>
                <w:sz w:val="24"/>
                <w:szCs w:val="24"/>
                <w:lang w:eastAsia="es-MX"/>
              </w:rPr>
              <w:t xml:space="preserve">=70.19, p- </w:t>
            </w:r>
            <w:proofErr w:type="spellStart"/>
            <w:r w:rsidRPr="00B11643">
              <w:rPr>
                <w:rFonts w:ascii="Times New Roman" w:eastAsia="Times New Roman" w:hAnsi="Times New Roman" w:cs="Times New Roman"/>
                <w:color w:val="000000"/>
                <w:sz w:val="24"/>
                <w:szCs w:val="24"/>
                <w:lang w:eastAsia="es-MX"/>
              </w:rPr>
              <w:t>value</w:t>
            </w:r>
            <w:proofErr w:type="spellEnd"/>
            <w:r w:rsidRPr="00B11643">
              <w:rPr>
                <w:rFonts w:ascii="Times New Roman" w:eastAsia="Times New Roman" w:hAnsi="Times New Roman" w:cs="Times New Roman"/>
                <w:color w:val="000000"/>
                <w:sz w:val="24"/>
                <w:szCs w:val="24"/>
                <w:lang w:eastAsia="es-MX"/>
              </w:rPr>
              <w:t>: &lt;2.2e-16</w:t>
            </w:r>
          </w:p>
        </w:tc>
      </w:tr>
      <w:tr w:rsidR="007D4FCC" w:rsidRPr="00B11643" w14:paraId="0EC4CB4B" w14:textId="77777777" w:rsidTr="003C17EC">
        <w:trPr>
          <w:trHeight w:val="300"/>
          <w:jc w:val="center"/>
        </w:trPr>
        <w:tc>
          <w:tcPr>
            <w:tcW w:w="5670" w:type="dxa"/>
            <w:gridSpan w:val="6"/>
            <w:shd w:val="clear" w:color="auto" w:fill="auto"/>
            <w:noWrap/>
            <w:vAlign w:val="bottom"/>
            <w:hideMark/>
          </w:tcPr>
          <w:p w14:paraId="153E2F04" w14:textId="36049795"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xml:space="preserve">Fuente: </w:t>
            </w:r>
            <w:r w:rsidR="00391103" w:rsidRPr="00B11643">
              <w:rPr>
                <w:rFonts w:ascii="Times New Roman" w:hAnsi="Times New Roman" w:cs="Times New Roman"/>
                <w:bCs/>
                <w:sz w:val="24"/>
                <w:szCs w:val="24"/>
              </w:rPr>
              <w:t>Elaboración propia con la salida del Paquete R</w:t>
            </w:r>
            <w:r w:rsidR="00A938D3" w:rsidRPr="00B11643">
              <w:rPr>
                <w:rFonts w:ascii="Times New Roman" w:hAnsi="Times New Roman" w:cs="Times New Roman"/>
                <w:bCs/>
                <w:sz w:val="24"/>
                <w:szCs w:val="24"/>
              </w:rPr>
              <w:t>.</w:t>
            </w:r>
          </w:p>
        </w:tc>
        <w:tc>
          <w:tcPr>
            <w:tcW w:w="5812" w:type="dxa"/>
            <w:gridSpan w:val="6"/>
            <w:shd w:val="clear" w:color="auto" w:fill="auto"/>
            <w:noWrap/>
            <w:vAlign w:val="center"/>
            <w:hideMark/>
          </w:tcPr>
          <w:p w14:paraId="0D9E58E4" w14:textId="3590DBC5" w:rsidR="007D4FCC" w:rsidRPr="00B11643" w:rsidRDefault="007D4FCC" w:rsidP="000B1253">
            <w:pPr>
              <w:spacing w:after="0" w:line="240" w:lineRule="auto"/>
              <w:rPr>
                <w:rFonts w:ascii="Times New Roman" w:eastAsia="Times New Roman" w:hAnsi="Times New Roman" w:cs="Times New Roman"/>
                <w:color w:val="000000"/>
                <w:sz w:val="24"/>
                <w:szCs w:val="24"/>
                <w:lang w:eastAsia="es-MX"/>
              </w:rPr>
            </w:pPr>
          </w:p>
        </w:tc>
      </w:tr>
    </w:tbl>
    <w:p w14:paraId="51AD5510" w14:textId="77777777" w:rsidR="00604627" w:rsidRPr="004462EE" w:rsidRDefault="00604627" w:rsidP="00604627">
      <w:pPr>
        <w:tabs>
          <w:tab w:val="left" w:pos="1695"/>
        </w:tabs>
        <w:spacing w:after="0" w:line="360" w:lineRule="auto"/>
        <w:rPr>
          <w:rFonts w:ascii="Times New Roman" w:hAnsi="Times New Roman" w:cs="Times New Roman"/>
          <w:sz w:val="20"/>
          <w:szCs w:val="20"/>
        </w:rPr>
      </w:pPr>
    </w:p>
    <w:p w14:paraId="0D2C0F12" w14:textId="6937FBA1" w:rsidR="00E16457" w:rsidRPr="004462EE" w:rsidRDefault="0031292F" w:rsidP="00A938D3">
      <w:pPr>
        <w:autoSpaceDE w:val="0"/>
        <w:autoSpaceDN w:val="0"/>
        <w:adjustRightInd w:val="0"/>
        <w:spacing w:after="0" w:line="360" w:lineRule="auto"/>
        <w:ind w:firstLine="708"/>
        <w:jc w:val="both"/>
        <w:rPr>
          <w:rFonts w:ascii="Times New Roman" w:eastAsia="TimesNewRomanPSMT" w:hAnsi="Times New Roman" w:cs="Times New Roman"/>
          <w:sz w:val="24"/>
          <w:szCs w:val="24"/>
          <w:vertAlign w:val="subscript"/>
        </w:rPr>
      </w:pPr>
      <w:r w:rsidRPr="004462EE">
        <w:rPr>
          <w:rFonts w:ascii="Times New Roman" w:eastAsia="TimesNewRomanPSMT" w:hAnsi="Times New Roman" w:cs="Times New Roman"/>
          <w:sz w:val="24"/>
          <w:szCs w:val="24"/>
        </w:rPr>
        <w:lastRenderedPageBreak/>
        <w:t>La tabla 2</w:t>
      </w:r>
      <w:r w:rsidR="00E16457" w:rsidRPr="004462EE">
        <w:rPr>
          <w:rFonts w:ascii="Times New Roman" w:eastAsia="TimesNewRomanPSMT" w:hAnsi="Times New Roman" w:cs="Times New Roman"/>
          <w:sz w:val="24"/>
          <w:szCs w:val="24"/>
        </w:rPr>
        <w:t xml:space="preserve"> muestra los resultados obtenidos de la estimación del modelo de </w:t>
      </w:r>
      <w:proofErr w:type="spellStart"/>
      <w:r w:rsidR="00E16457" w:rsidRPr="004462EE">
        <w:rPr>
          <w:rFonts w:ascii="Times New Roman" w:eastAsia="TimesNewRomanPSMT" w:hAnsi="Times New Roman" w:cs="Times New Roman"/>
          <w:sz w:val="24"/>
          <w:szCs w:val="24"/>
        </w:rPr>
        <w:t>Mincer</w:t>
      </w:r>
      <w:proofErr w:type="spellEnd"/>
      <w:r w:rsidR="00E16457" w:rsidRPr="004462EE">
        <w:rPr>
          <w:rFonts w:ascii="Times New Roman" w:eastAsia="TimesNewRomanPSMT" w:hAnsi="Times New Roman" w:cs="Times New Roman"/>
          <w:sz w:val="24"/>
          <w:szCs w:val="24"/>
        </w:rPr>
        <w:t xml:space="preserve">, aplicado a los modelos de la zona urbana </w:t>
      </w:r>
      <w:r w:rsidR="00D64CB4" w:rsidRPr="004462EE">
        <w:rPr>
          <w:rFonts w:ascii="Times New Roman" w:eastAsia="TimesNewRomanPSMT" w:hAnsi="Times New Roman" w:cs="Times New Roman"/>
          <w:sz w:val="24"/>
          <w:szCs w:val="24"/>
        </w:rPr>
        <w:t xml:space="preserve">y rural </w:t>
      </w:r>
      <w:r w:rsidR="00E16457" w:rsidRPr="004462EE">
        <w:rPr>
          <w:rFonts w:ascii="Times New Roman" w:eastAsia="TimesNewRomanPSMT" w:hAnsi="Times New Roman" w:cs="Times New Roman"/>
          <w:sz w:val="24"/>
          <w:szCs w:val="24"/>
        </w:rPr>
        <w:t xml:space="preserve">del Estado de México. De acuerdo con la prueba global, los resultados estadísticos indicaron que, los modelos utilizados para estimar la Rentabilidad de la educación en la zona urbana </w:t>
      </w:r>
      <w:r w:rsidR="00DC6AFC" w:rsidRPr="004462EE">
        <w:rPr>
          <w:rFonts w:ascii="Times New Roman" w:eastAsia="TimesNewRomanPSMT" w:hAnsi="Times New Roman" w:cs="Times New Roman"/>
          <w:sz w:val="24"/>
          <w:szCs w:val="24"/>
        </w:rPr>
        <w:t xml:space="preserve">y rural </w:t>
      </w:r>
      <w:r w:rsidR="00E16457" w:rsidRPr="004462EE">
        <w:rPr>
          <w:rFonts w:ascii="Times New Roman" w:eastAsia="TimesNewRomanPSMT" w:hAnsi="Times New Roman" w:cs="Times New Roman"/>
          <w:sz w:val="24"/>
          <w:szCs w:val="24"/>
        </w:rPr>
        <w:t xml:space="preserve">del Estado (cuando la variable dependiente fue: el ingreso monetario mensual del jefe del hogar del sexo femenino, </w:t>
      </w:r>
      <w:r w:rsidR="00957640" w:rsidRPr="004462EE">
        <w:rPr>
          <w:rFonts w:ascii="Times New Roman" w:eastAsia="TimesNewRomanPSMT" w:hAnsi="Times New Roman" w:cs="Times New Roman"/>
          <w:sz w:val="24"/>
          <w:szCs w:val="24"/>
        </w:rPr>
        <w:t xml:space="preserve">para </w:t>
      </w:r>
      <w:r w:rsidR="00E16457" w:rsidRPr="004462EE">
        <w:rPr>
          <w:rFonts w:ascii="Times New Roman" w:eastAsia="TimesNewRomanPSMT" w:hAnsi="Times New Roman" w:cs="Times New Roman"/>
          <w:sz w:val="24"/>
          <w:szCs w:val="24"/>
        </w:rPr>
        <w:t xml:space="preserve">el sexo masculino y para el  independientemente del sexo), resultaron ser significativos al 95.0% de confiabilidad; es decir, que de todos los parámetros estimados al menos uno de ellos fuera diferente de cero, ya que la </w:t>
      </w:r>
      <w:proofErr w:type="spellStart"/>
      <w:r w:rsidR="00E16457" w:rsidRPr="004462EE">
        <w:rPr>
          <w:rFonts w:ascii="Times New Roman" w:eastAsia="TimesNewRomanPSMT" w:hAnsi="Times New Roman" w:cs="Times New Roman"/>
          <w:sz w:val="24"/>
          <w:szCs w:val="24"/>
        </w:rPr>
        <w:t>F</w:t>
      </w:r>
      <w:r w:rsidR="00E16457" w:rsidRPr="004462EE">
        <w:rPr>
          <w:rFonts w:ascii="Times New Roman" w:eastAsia="TimesNewRomanPSMT" w:hAnsi="Times New Roman" w:cs="Times New Roman"/>
          <w:sz w:val="24"/>
          <w:szCs w:val="24"/>
          <w:vertAlign w:val="subscript"/>
        </w:rPr>
        <w:t>calculada</w:t>
      </w:r>
      <w:proofErr w:type="spellEnd"/>
      <w:r w:rsidR="00034E80" w:rsidRPr="004462EE">
        <w:rPr>
          <w:rFonts w:ascii="Times New Roman" w:eastAsia="TimesNewRomanPSMT" w:hAnsi="Times New Roman" w:cs="Times New Roman"/>
          <w:sz w:val="24"/>
          <w:szCs w:val="24"/>
          <w:vertAlign w:val="subscript"/>
        </w:rPr>
        <w:t xml:space="preserve"> </w:t>
      </w:r>
      <w:r w:rsidR="00E16457" w:rsidRPr="004462EE">
        <w:rPr>
          <w:rFonts w:ascii="Times New Roman" w:eastAsia="TimesNewRomanPSMT" w:hAnsi="Times New Roman" w:cs="Times New Roman"/>
          <w:sz w:val="24"/>
          <w:szCs w:val="24"/>
        </w:rPr>
        <w:t xml:space="preserve">en todos los casos resultó ser mayor que la </w:t>
      </w:r>
      <w:proofErr w:type="spellStart"/>
      <w:r w:rsidR="00E16457" w:rsidRPr="004462EE">
        <w:rPr>
          <w:rFonts w:ascii="Times New Roman" w:eastAsia="TimesNewRomanPSMT" w:hAnsi="Times New Roman" w:cs="Times New Roman"/>
          <w:sz w:val="24"/>
          <w:szCs w:val="24"/>
        </w:rPr>
        <w:t>F</w:t>
      </w:r>
      <w:r w:rsidR="00E16457" w:rsidRPr="004462EE">
        <w:rPr>
          <w:rFonts w:ascii="Times New Roman" w:eastAsia="TimesNewRomanPSMT" w:hAnsi="Times New Roman" w:cs="Times New Roman"/>
          <w:sz w:val="24"/>
          <w:szCs w:val="24"/>
          <w:vertAlign w:val="subscript"/>
        </w:rPr>
        <w:t>tablas</w:t>
      </w:r>
      <w:proofErr w:type="spellEnd"/>
      <w:r w:rsidR="00196835" w:rsidRPr="004462EE">
        <w:rPr>
          <w:rFonts w:ascii="Times New Roman" w:eastAsia="TimesNewRomanPSMT" w:hAnsi="Times New Roman" w:cs="Times New Roman"/>
          <w:sz w:val="24"/>
          <w:szCs w:val="24"/>
          <w:vertAlign w:val="subscript"/>
        </w:rPr>
        <w:t>.</w:t>
      </w:r>
    </w:p>
    <w:p w14:paraId="0E0A8489" w14:textId="23BD3ACA" w:rsidR="00E16457" w:rsidRDefault="00E16457" w:rsidP="00A938D3">
      <w:pPr>
        <w:spacing w:after="0" w:line="360" w:lineRule="auto"/>
        <w:ind w:firstLine="708"/>
        <w:jc w:val="both"/>
        <w:rPr>
          <w:rFonts w:ascii="Times New Roman" w:hAnsi="Times New Roman" w:cs="Times New Roman"/>
          <w:sz w:val="24"/>
          <w:szCs w:val="24"/>
        </w:rPr>
      </w:pPr>
      <w:bookmarkStart w:id="2" w:name="_Hlk156904618"/>
      <w:r w:rsidRPr="004462EE">
        <w:rPr>
          <w:rFonts w:ascii="Times New Roman" w:hAnsi="Times New Roman" w:cs="Times New Roman"/>
          <w:sz w:val="24"/>
          <w:szCs w:val="24"/>
        </w:rPr>
        <w:t xml:space="preserve">Por otra parte, la prueba individual indicó que el caso de estos tres modelos, la variable explicativa los años de escolaridad (ES) presentó mayor nivel de significancia con valor de t (8.33, 15.55 y 17.72) &gt;1 respectivamente; </w:t>
      </w:r>
      <w:r w:rsidR="00186112" w:rsidRPr="004462EE">
        <w:rPr>
          <w:rFonts w:ascii="Times New Roman" w:hAnsi="Times New Roman" w:cs="Times New Roman"/>
          <w:sz w:val="24"/>
          <w:szCs w:val="24"/>
        </w:rPr>
        <w:t xml:space="preserve">para el caso de la experiencia (EXP) valores de t (1.59, 3.67 y 4.19)|&gt;1, </w:t>
      </w:r>
      <w:r w:rsidRPr="004462EE">
        <w:rPr>
          <w:rFonts w:ascii="Times New Roman" w:hAnsi="Times New Roman" w:cs="Times New Roman"/>
          <w:sz w:val="24"/>
          <w:szCs w:val="24"/>
        </w:rPr>
        <w:t xml:space="preserve">es decir los años de escolaridad </w:t>
      </w:r>
      <w:r w:rsidR="00186112" w:rsidRPr="004462EE">
        <w:rPr>
          <w:rFonts w:ascii="Times New Roman" w:hAnsi="Times New Roman" w:cs="Times New Roman"/>
          <w:sz w:val="24"/>
          <w:szCs w:val="24"/>
        </w:rPr>
        <w:t xml:space="preserve"> y la experiencia </w:t>
      </w:r>
      <w:r w:rsidRPr="004462EE">
        <w:rPr>
          <w:rFonts w:ascii="Times New Roman" w:hAnsi="Times New Roman" w:cs="Times New Roman"/>
          <w:sz w:val="24"/>
          <w:szCs w:val="24"/>
        </w:rPr>
        <w:t>influy</w:t>
      </w:r>
      <w:r w:rsidR="00186112" w:rsidRPr="004462EE">
        <w:rPr>
          <w:rFonts w:ascii="Times New Roman" w:hAnsi="Times New Roman" w:cs="Times New Roman"/>
          <w:sz w:val="24"/>
          <w:szCs w:val="24"/>
        </w:rPr>
        <w:t>er</w:t>
      </w:r>
      <w:r w:rsidRPr="004462EE">
        <w:rPr>
          <w:rFonts w:ascii="Times New Roman" w:hAnsi="Times New Roman" w:cs="Times New Roman"/>
          <w:sz w:val="24"/>
          <w:szCs w:val="24"/>
        </w:rPr>
        <w:t>o</w:t>
      </w:r>
      <w:r w:rsidR="00186112" w:rsidRPr="004462EE">
        <w:rPr>
          <w:rFonts w:ascii="Times New Roman" w:hAnsi="Times New Roman" w:cs="Times New Roman"/>
          <w:sz w:val="24"/>
          <w:szCs w:val="24"/>
        </w:rPr>
        <w:t>n</w:t>
      </w:r>
      <w:r w:rsidRPr="004462EE">
        <w:rPr>
          <w:rFonts w:ascii="Times New Roman" w:hAnsi="Times New Roman" w:cs="Times New Roman"/>
          <w:sz w:val="24"/>
          <w:szCs w:val="24"/>
        </w:rPr>
        <w:t xml:space="preserve"> en el ingreso monetario mensual para los jefes del hogar del sexo  femenino, del masculino y el de jefes del hogar independiente del sexo.</w:t>
      </w:r>
      <w:r w:rsidR="0073398B" w:rsidRPr="004462EE">
        <w:rPr>
          <w:rFonts w:ascii="Times New Roman" w:hAnsi="Times New Roman" w:cs="Times New Roman"/>
          <w:sz w:val="24"/>
          <w:szCs w:val="24"/>
        </w:rPr>
        <w:t xml:space="preserve"> </w:t>
      </w:r>
      <w:r w:rsidR="00F40723" w:rsidRPr="004462EE">
        <w:rPr>
          <w:rFonts w:ascii="Times New Roman" w:eastAsia="TimesNewRomanPSMT" w:hAnsi="Times New Roman" w:cs="Times New Roman"/>
          <w:sz w:val="24"/>
          <w:szCs w:val="24"/>
        </w:rPr>
        <w:t xml:space="preserve">Para </w:t>
      </w:r>
      <w:r w:rsidRPr="004462EE">
        <w:rPr>
          <w:rFonts w:ascii="Times New Roman" w:eastAsia="TimesNewRomanPSMT" w:hAnsi="Times New Roman" w:cs="Times New Roman"/>
          <w:sz w:val="24"/>
          <w:szCs w:val="24"/>
        </w:rPr>
        <w:t>los modelos de la zona rural</w:t>
      </w:r>
      <w:r w:rsidR="00F40723" w:rsidRPr="004462EE">
        <w:rPr>
          <w:rFonts w:ascii="Times New Roman" w:eastAsia="TimesNewRomanPSMT" w:hAnsi="Times New Roman" w:cs="Times New Roman"/>
          <w:sz w:val="24"/>
          <w:szCs w:val="24"/>
        </w:rPr>
        <w:t>,</w:t>
      </w:r>
      <w:r w:rsidRPr="004462EE">
        <w:rPr>
          <w:rFonts w:ascii="Times New Roman" w:hAnsi="Times New Roman" w:cs="Times New Roman"/>
          <w:sz w:val="24"/>
          <w:szCs w:val="24"/>
        </w:rPr>
        <w:t xml:space="preserve"> en los tres modelos, las variables explicativas (ES y EXP) resultaron altamente significativas con valor de t (4.32, 11.76, 12.5) y (2.06, 7.59 y 7.</w:t>
      </w:r>
      <w:r w:rsidR="004C0842" w:rsidRPr="004462EE">
        <w:rPr>
          <w:rFonts w:ascii="Times New Roman" w:hAnsi="Times New Roman" w:cs="Times New Roman"/>
          <w:sz w:val="24"/>
          <w:szCs w:val="24"/>
        </w:rPr>
        <w:t>7</w:t>
      </w:r>
      <w:r w:rsidRPr="004462EE">
        <w:rPr>
          <w:rFonts w:ascii="Times New Roman" w:hAnsi="Times New Roman" w:cs="Times New Roman"/>
          <w:sz w:val="24"/>
          <w:szCs w:val="24"/>
        </w:rPr>
        <w:t>4)&gt;1 para los jefes del hogar del sexo</w:t>
      </w:r>
      <w:r w:rsidR="00F90DD7" w:rsidRPr="004462EE">
        <w:rPr>
          <w:rFonts w:ascii="Times New Roman" w:hAnsi="Times New Roman" w:cs="Times New Roman"/>
          <w:sz w:val="24"/>
          <w:szCs w:val="24"/>
        </w:rPr>
        <w:t xml:space="preserve"> femenino, del sexo masculino </w:t>
      </w:r>
      <w:r w:rsidRPr="004462EE">
        <w:rPr>
          <w:rFonts w:ascii="Times New Roman" w:hAnsi="Times New Roman" w:cs="Times New Roman"/>
          <w:sz w:val="24"/>
          <w:szCs w:val="24"/>
        </w:rPr>
        <w:t>y de los jefes del hogar independiente del sexo</w:t>
      </w:r>
      <w:r w:rsidR="00F90DD7" w:rsidRPr="004462EE">
        <w:rPr>
          <w:rFonts w:ascii="Times New Roman" w:hAnsi="Times New Roman" w:cs="Times New Roman"/>
          <w:sz w:val="24"/>
          <w:szCs w:val="24"/>
        </w:rPr>
        <w:t>, el caso del ingreso de los hogares del sexo femenino tanto en la escolaridad co</w:t>
      </w:r>
      <w:r w:rsidR="00186112" w:rsidRPr="004462EE">
        <w:rPr>
          <w:rFonts w:ascii="Times New Roman" w:hAnsi="Times New Roman" w:cs="Times New Roman"/>
          <w:sz w:val="24"/>
          <w:szCs w:val="24"/>
        </w:rPr>
        <w:t>m</w:t>
      </w:r>
      <w:r w:rsidR="00F90DD7" w:rsidRPr="004462EE">
        <w:rPr>
          <w:rFonts w:ascii="Times New Roman" w:hAnsi="Times New Roman" w:cs="Times New Roman"/>
          <w:sz w:val="24"/>
          <w:szCs w:val="24"/>
        </w:rPr>
        <w:t>o en la experiencia fueron menores.</w:t>
      </w:r>
      <w:r w:rsidRPr="004462EE">
        <w:rPr>
          <w:rFonts w:ascii="Times New Roman" w:hAnsi="Times New Roman" w:cs="Times New Roman"/>
          <w:sz w:val="24"/>
          <w:szCs w:val="24"/>
        </w:rPr>
        <w:t xml:space="preserve"> Es decir, que </w:t>
      </w:r>
      <w:r w:rsidRPr="004462EE">
        <w:rPr>
          <w:rFonts w:ascii="Times New Roman" w:eastAsia="TimesNewRomanPSMT" w:hAnsi="Times New Roman" w:cs="Times New Roman"/>
          <w:sz w:val="24"/>
          <w:szCs w:val="24"/>
        </w:rPr>
        <w:t>los años de escolaridad y la experiencia si influyeron en el ingreso monetario mensual de los jefes del hogar en la zona rural del Estado de México.</w:t>
      </w:r>
      <w:r w:rsidRPr="004462EE">
        <w:rPr>
          <w:rFonts w:ascii="Times New Roman" w:hAnsi="Times New Roman" w:cs="Times New Roman"/>
          <w:sz w:val="24"/>
          <w:szCs w:val="24"/>
        </w:rPr>
        <w:t xml:space="preserve"> Es importante mencionar que estos valores resultaron se</w:t>
      </w:r>
      <w:r w:rsidR="00730C7E" w:rsidRPr="004462EE">
        <w:rPr>
          <w:rFonts w:ascii="Times New Roman" w:hAnsi="Times New Roman" w:cs="Times New Roman"/>
          <w:sz w:val="24"/>
          <w:szCs w:val="24"/>
        </w:rPr>
        <w:t>r</w:t>
      </w:r>
      <w:r w:rsidRPr="004462EE">
        <w:rPr>
          <w:rFonts w:ascii="Times New Roman" w:hAnsi="Times New Roman" w:cs="Times New Roman"/>
          <w:sz w:val="24"/>
          <w:szCs w:val="24"/>
        </w:rPr>
        <w:t xml:space="preserve"> similares a los que reporta la literatura respecto a estudios del mismo tipo. </w:t>
      </w:r>
    </w:p>
    <w:p w14:paraId="1D83A6B8" w14:textId="77777777" w:rsidR="006F1877" w:rsidRDefault="006F1877" w:rsidP="00A938D3">
      <w:pPr>
        <w:spacing w:after="0" w:line="360" w:lineRule="auto"/>
        <w:ind w:firstLine="708"/>
        <w:jc w:val="both"/>
        <w:rPr>
          <w:rFonts w:ascii="Times New Roman" w:hAnsi="Times New Roman" w:cs="Times New Roman"/>
          <w:sz w:val="24"/>
          <w:szCs w:val="24"/>
        </w:rPr>
      </w:pPr>
    </w:p>
    <w:p w14:paraId="5190F212" w14:textId="77777777" w:rsidR="0040256B" w:rsidRDefault="0040256B" w:rsidP="00A938D3">
      <w:pPr>
        <w:spacing w:after="0" w:line="360" w:lineRule="auto"/>
        <w:ind w:firstLine="708"/>
        <w:jc w:val="both"/>
        <w:rPr>
          <w:rFonts w:ascii="Times New Roman" w:hAnsi="Times New Roman" w:cs="Times New Roman"/>
          <w:sz w:val="24"/>
          <w:szCs w:val="24"/>
        </w:rPr>
      </w:pPr>
    </w:p>
    <w:p w14:paraId="45A9D242" w14:textId="77777777" w:rsidR="0040256B" w:rsidRDefault="0040256B" w:rsidP="00A938D3">
      <w:pPr>
        <w:spacing w:after="0" w:line="360" w:lineRule="auto"/>
        <w:ind w:firstLine="708"/>
        <w:jc w:val="both"/>
        <w:rPr>
          <w:rFonts w:ascii="Times New Roman" w:hAnsi="Times New Roman" w:cs="Times New Roman"/>
          <w:sz w:val="24"/>
          <w:szCs w:val="24"/>
        </w:rPr>
      </w:pPr>
    </w:p>
    <w:p w14:paraId="67FF8683" w14:textId="77777777" w:rsidR="0040256B" w:rsidRDefault="0040256B" w:rsidP="00A938D3">
      <w:pPr>
        <w:spacing w:after="0" w:line="360" w:lineRule="auto"/>
        <w:ind w:firstLine="708"/>
        <w:jc w:val="both"/>
        <w:rPr>
          <w:rFonts w:ascii="Times New Roman" w:hAnsi="Times New Roman" w:cs="Times New Roman"/>
          <w:sz w:val="24"/>
          <w:szCs w:val="24"/>
        </w:rPr>
      </w:pPr>
    </w:p>
    <w:p w14:paraId="3AEB9DD1" w14:textId="77777777" w:rsidR="0040256B" w:rsidRDefault="0040256B" w:rsidP="00A938D3">
      <w:pPr>
        <w:spacing w:after="0" w:line="360" w:lineRule="auto"/>
        <w:ind w:firstLine="708"/>
        <w:jc w:val="both"/>
        <w:rPr>
          <w:rFonts w:ascii="Times New Roman" w:hAnsi="Times New Roman" w:cs="Times New Roman"/>
          <w:sz w:val="24"/>
          <w:szCs w:val="24"/>
        </w:rPr>
      </w:pPr>
    </w:p>
    <w:p w14:paraId="434B0654" w14:textId="77777777" w:rsidR="0040256B" w:rsidRDefault="0040256B" w:rsidP="00A938D3">
      <w:pPr>
        <w:spacing w:after="0" w:line="360" w:lineRule="auto"/>
        <w:ind w:firstLine="708"/>
        <w:jc w:val="both"/>
        <w:rPr>
          <w:rFonts w:ascii="Times New Roman" w:hAnsi="Times New Roman" w:cs="Times New Roman"/>
          <w:sz w:val="24"/>
          <w:szCs w:val="24"/>
        </w:rPr>
      </w:pPr>
    </w:p>
    <w:p w14:paraId="3B58A928" w14:textId="77777777" w:rsidR="0040256B" w:rsidRDefault="0040256B" w:rsidP="00A938D3">
      <w:pPr>
        <w:spacing w:after="0" w:line="360" w:lineRule="auto"/>
        <w:ind w:firstLine="708"/>
        <w:jc w:val="both"/>
        <w:rPr>
          <w:rFonts w:ascii="Times New Roman" w:hAnsi="Times New Roman" w:cs="Times New Roman"/>
          <w:sz w:val="24"/>
          <w:szCs w:val="24"/>
        </w:rPr>
      </w:pPr>
    </w:p>
    <w:p w14:paraId="045780DE" w14:textId="77777777" w:rsidR="0040256B" w:rsidRDefault="0040256B" w:rsidP="00A938D3">
      <w:pPr>
        <w:spacing w:after="0" w:line="360" w:lineRule="auto"/>
        <w:ind w:firstLine="708"/>
        <w:jc w:val="both"/>
        <w:rPr>
          <w:rFonts w:ascii="Times New Roman" w:hAnsi="Times New Roman" w:cs="Times New Roman"/>
          <w:sz w:val="24"/>
          <w:szCs w:val="24"/>
        </w:rPr>
      </w:pPr>
    </w:p>
    <w:p w14:paraId="00DD30A0" w14:textId="77777777" w:rsidR="0040256B" w:rsidRDefault="0040256B" w:rsidP="00A938D3">
      <w:pPr>
        <w:spacing w:after="0" w:line="360" w:lineRule="auto"/>
        <w:ind w:firstLine="708"/>
        <w:jc w:val="both"/>
        <w:rPr>
          <w:rFonts w:ascii="Times New Roman" w:hAnsi="Times New Roman" w:cs="Times New Roman"/>
          <w:sz w:val="24"/>
          <w:szCs w:val="24"/>
        </w:rPr>
      </w:pPr>
    </w:p>
    <w:p w14:paraId="30E5A7C1" w14:textId="77777777" w:rsidR="0040256B" w:rsidRPr="004462EE" w:rsidRDefault="0040256B" w:rsidP="00A938D3">
      <w:pPr>
        <w:spacing w:after="0" w:line="360" w:lineRule="auto"/>
        <w:ind w:firstLine="708"/>
        <w:jc w:val="both"/>
        <w:rPr>
          <w:rFonts w:ascii="Times New Roman" w:hAnsi="Times New Roman" w:cs="Times New Roman"/>
          <w:sz w:val="24"/>
          <w:szCs w:val="24"/>
        </w:rPr>
      </w:pPr>
    </w:p>
    <w:p w14:paraId="7CAFD873" w14:textId="2D850F0E" w:rsidR="00997609" w:rsidRPr="004462EE" w:rsidRDefault="0031292F" w:rsidP="00997609">
      <w:pPr>
        <w:spacing w:after="0" w:line="360" w:lineRule="auto"/>
        <w:jc w:val="center"/>
        <w:rPr>
          <w:rFonts w:ascii="Times New Roman" w:hAnsi="Times New Roman" w:cs="Times New Roman"/>
          <w:bCs/>
          <w:sz w:val="24"/>
          <w:szCs w:val="24"/>
        </w:rPr>
      </w:pPr>
      <w:bookmarkStart w:id="3" w:name="_Hlk156837927"/>
      <w:bookmarkEnd w:id="2"/>
      <w:r w:rsidRPr="004462EE">
        <w:rPr>
          <w:rFonts w:ascii="Times New Roman" w:hAnsi="Times New Roman" w:cs="Times New Roman"/>
          <w:b/>
          <w:sz w:val="24"/>
          <w:szCs w:val="24"/>
        </w:rPr>
        <w:lastRenderedPageBreak/>
        <w:t>Tabla 3.</w:t>
      </w:r>
      <w:r w:rsidR="00997609" w:rsidRPr="004462EE">
        <w:rPr>
          <w:rFonts w:ascii="Times New Roman" w:hAnsi="Times New Roman" w:cs="Times New Roman"/>
          <w:b/>
          <w:sz w:val="24"/>
          <w:szCs w:val="24"/>
        </w:rPr>
        <w:t xml:space="preserve"> </w:t>
      </w:r>
      <w:r w:rsidR="00997609" w:rsidRPr="004462EE">
        <w:rPr>
          <w:rFonts w:ascii="Times New Roman" w:hAnsi="Times New Roman" w:cs="Times New Roman"/>
          <w:bCs/>
          <w:sz w:val="24"/>
          <w:szCs w:val="24"/>
        </w:rPr>
        <w:t xml:space="preserve">Análisis de varianza del Modelo de </w:t>
      </w:r>
      <w:proofErr w:type="spellStart"/>
      <w:r w:rsidR="00997609" w:rsidRPr="004462EE">
        <w:rPr>
          <w:rFonts w:ascii="Times New Roman" w:hAnsi="Times New Roman" w:cs="Times New Roman"/>
          <w:bCs/>
          <w:sz w:val="24"/>
          <w:szCs w:val="24"/>
        </w:rPr>
        <w:t>Mincer</w:t>
      </w:r>
      <w:proofErr w:type="spellEnd"/>
      <w:r w:rsidR="00997609" w:rsidRPr="004462EE">
        <w:rPr>
          <w:rFonts w:ascii="Times New Roman" w:hAnsi="Times New Roman" w:cs="Times New Roman"/>
          <w:bCs/>
          <w:sz w:val="24"/>
          <w:szCs w:val="24"/>
        </w:rPr>
        <w:t xml:space="preserve"> de la zona urbana y rural</w:t>
      </w:r>
      <w:r w:rsidR="0000722C" w:rsidRPr="004462EE">
        <w:rPr>
          <w:rFonts w:ascii="Times New Roman" w:hAnsi="Times New Roman" w:cs="Times New Roman"/>
          <w:bCs/>
          <w:sz w:val="24"/>
          <w:szCs w:val="24"/>
        </w:rPr>
        <w:t>, 2022</w:t>
      </w:r>
      <w:r w:rsidR="00A938D3" w:rsidRPr="004462EE">
        <w:rPr>
          <w:rFonts w:ascii="Times New Roman" w:hAnsi="Times New Roman" w:cs="Times New Roman"/>
          <w:bCs/>
          <w:sz w:val="24"/>
          <w:szCs w:val="24"/>
        </w:rPr>
        <w:t>.</w:t>
      </w:r>
    </w:p>
    <w:tbl>
      <w:tblPr>
        <w:tblW w:w="11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3"/>
        <w:gridCol w:w="1275"/>
        <w:gridCol w:w="1134"/>
        <w:gridCol w:w="851"/>
        <w:gridCol w:w="920"/>
        <w:gridCol w:w="567"/>
        <w:gridCol w:w="993"/>
        <w:gridCol w:w="1275"/>
        <w:gridCol w:w="1007"/>
        <w:gridCol w:w="850"/>
        <w:gridCol w:w="992"/>
        <w:gridCol w:w="567"/>
      </w:tblGrid>
      <w:tr w:rsidR="005B0787" w:rsidRPr="00B11643" w14:paraId="3A31F214" w14:textId="77777777" w:rsidTr="003C17EC">
        <w:trPr>
          <w:trHeight w:val="315"/>
          <w:jc w:val="center"/>
        </w:trPr>
        <w:tc>
          <w:tcPr>
            <w:tcW w:w="5660" w:type="dxa"/>
            <w:gridSpan w:val="6"/>
            <w:shd w:val="clear" w:color="auto" w:fill="auto"/>
            <w:noWrap/>
            <w:vAlign w:val="bottom"/>
            <w:hideMark/>
          </w:tcPr>
          <w:p w14:paraId="30F18198"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bookmarkStart w:id="4" w:name="_Hlk157415225"/>
            <w:r w:rsidRPr="00B11643">
              <w:rPr>
                <w:rFonts w:ascii="Times New Roman" w:eastAsia="Times New Roman" w:hAnsi="Times New Roman" w:cs="Times New Roman"/>
                <w:color w:val="000000"/>
                <w:sz w:val="24"/>
                <w:szCs w:val="24"/>
                <w:lang w:eastAsia="es-MX"/>
              </w:rPr>
              <w:t>Zona urbana</w:t>
            </w:r>
          </w:p>
        </w:tc>
        <w:tc>
          <w:tcPr>
            <w:tcW w:w="5670" w:type="dxa"/>
            <w:gridSpan w:val="6"/>
            <w:shd w:val="clear" w:color="auto" w:fill="auto"/>
            <w:noWrap/>
            <w:vAlign w:val="bottom"/>
            <w:hideMark/>
          </w:tcPr>
          <w:p w14:paraId="3C0580FB"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Zona rural</w:t>
            </w:r>
          </w:p>
        </w:tc>
      </w:tr>
      <w:tr w:rsidR="005B0787" w:rsidRPr="00B11643" w14:paraId="7BCADE3D" w14:textId="77777777" w:rsidTr="003C17EC">
        <w:trPr>
          <w:trHeight w:val="315"/>
          <w:jc w:val="center"/>
        </w:trPr>
        <w:tc>
          <w:tcPr>
            <w:tcW w:w="5660" w:type="dxa"/>
            <w:gridSpan w:val="6"/>
            <w:shd w:val="clear" w:color="auto" w:fill="auto"/>
            <w:noWrap/>
            <w:vAlign w:val="bottom"/>
            <w:hideMark/>
          </w:tcPr>
          <w:p w14:paraId="2920BB64"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Sexo Femenino</w:t>
            </w:r>
          </w:p>
          <w:p w14:paraId="67C1A1CD"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p>
        </w:tc>
        <w:tc>
          <w:tcPr>
            <w:tcW w:w="5670" w:type="dxa"/>
            <w:gridSpan w:val="6"/>
            <w:shd w:val="clear" w:color="auto" w:fill="auto"/>
            <w:noWrap/>
            <w:vAlign w:val="bottom"/>
            <w:hideMark/>
          </w:tcPr>
          <w:p w14:paraId="0A691157"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Sexo Femenino</w:t>
            </w:r>
          </w:p>
        </w:tc>
      </w:tr>
      <w:tr w:rsidR="005B0787" w:rsidRPr="00B11643" w14:paraId="2056F7C4" w14:textId="77777777" w:rsidTr="003C17EC">
        <w:trPr>
          <w:trHeight w:val="315"/>
          <w:jc w:val="center"/>
        </w:trPr>
        <w:tc>
          <w:tcPr>
            <w:tcW w:w="983" w:type="dxa"/>
            <w:shd w:val="clear" w:color="auto" w:fill="auto"/>
            <w:noWrap/>
            <w:vAlign w:val="bottom"/>
          </w:tcPr>
          <w:p w14:paraId="30BCCDBC"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proofErr w:type="spellStart"/>
            <w:r w:rsidRPr="00B11643">
              <w:rPr>
                <w:rFonts w:ascii="Times New Roman" w:eastAsia="Times New Roman" w:hAnsi="Times New Roman" w:cs="Times New Roman"/>
                <w:color w:val="000000"/>
                <w:sz w:val="24"/>
                <w:szCs w:val="24"/>
                <w:lang w:eastAsia="es-MX"/>
              </w:rPr>
              <w:t>l</w:t>
            </w:r>
            <w:r w:rsidRPr="00B11643">
              <w:rPr>
                <w:rFonts w:ascii="Times New Roman" w:eastAsia="Times New Roman" w:hAnsi="Times New Roman" w:cs="Times New Roman"/>
                <w:i/>
                <w:iCs/>
                <w:color w:val="000000"/>
                <w:sz w:val="24"/>
                <w:szCs w:val="24"/>
                <w:lang w:eastAsia="es-MX"/>
              </w:rPr>
              <w:t>nY</w:t>
            </w:r>
            <w:proofErr w:type="spellEnd"/>
          </w:p>
        </w:tc>
        <w:tc>
          <w:tcPr>
            <w:tcW w:w="1275" w:type="dxa"/>
            <w:shd w:val="clear" w:color="auto" w:fill="auto"/>
            <w:noWrap/>
            <w:vAlign w:val="bottom"/>
          </w:tcPr>
          <w:p w14:paraId="562D7DA3"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Estimador</w:t>
            </w:r>
          </w:p>
        </w:tc>
        <w:tc>
          <w:tcPr>
            <w:tcW w:w="1134" w:type="dxa"/>
            <w:shd w:val="clear" w:color="auto" w:fill="auto"/>
            <w:noWrap/>
            <w:vAlign w:val="bottom"/>
          </w:tcPr>
          <w:p w14:paraId="2A39B5FA"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estimado</w:t>
            </w:r>
          </w:p>
        </w:tc>
        <w:tc>
          <w:tcPr>
            <w:tcW w:w="851" w:type="dxa"/>
            <w:shd w:val="clear" w:color="auto" w:fill="auto"/>
            <w:noWrap/>
            <w:vAlign w:val="bottom"/>
          </w:tcPr>
          <w:p w14:paraId="0306F08C"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Valor de t</w:t>
            </w:r>
          </w:p>
        </w:tc>
        <w:tc>
          <w:tcPr>
            <w:tcW w:w="850" w:type="dxa"/>
            <w:shd w:val="clear" w:color="auto" w:fill="auto"/>
            <w:noWrap/>
            <w:vAlign w:val="bottom"/>
          </w:tcPr>
          <w:p w14:paraId="3C46CB3B"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Pr &gt; |t|</w:t>
            </w:r>
          </w:p>
        </w:tc>
        <w:tc>
          <w:tcPr>
            <w:tcW w:w="567" w:type="dxa"/>
            <w:shd w:val="clear" w:color="auto" w:fill="auto"/>
            <w:noWrap/>
            <w:vAlign w:val="bottom"/>
          </w:tcPr>
          <w:p w14:paraId="02EF5BE6"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p>
        </w:tc>
        <w:tc>
          <w:tcPr>
            <w:tcW w:w="993" w:type="dxa"/>
            <w:shd w:val="clear" w:color="auto" w:fill="auto"/>
            <w:noWrap/>
            <w:vAlign w:val="bottom"/>
          </w:tcPr>
          <w:p w14:paraId="33A53948" w14:textId="77777777" w:rsidR="005B0787" w:rsidRPr="00B11643" w:rsidRDefault="005B0787" w:rsidP="000B1253">
            <w:pPr>
              <w:spacing w:after="0" w:line="240" w:lineRule="auto"/>
              <w:jc w:val="center"/>
              <w:rPr>
                <w:rFonts w:ascii="Times New Roman" w:eastAsia="Times New Roman" w:hAnsi="Times New Roman" w:cs="Times New Roman"/>
                <w:i/>
                <w:iCs/>
                <w:color w:val="000000"/>
                <w:sz w:val="24"/>
                <w:szCs w:val="24"/>
                <w:lang w:eastAsia="es-MX"/>
              </w:rPr>
            </w:pPr>
            <w:proofErr w:type="spellStart"/>
            <w:r w:rsidRPr="00B11643">
              <w:rPr>
                <w:rFonts w:ascii="Times New Roman" w:eastAsia="Times New Roman" w:hAnsi="Times New Roman" w:cs="Times New Roman"/>
                <w:i/>
                <w:iCs/>
                <w:color w:val="000000"/>
                <w:sz w:val="24"/>
                <w:szCs w:val="24"/>
                <w:lang w:eastAsia="es-MX"/>
              </w:rPr>
              <w:t>lnY</w:t>
            </w:r>
            <w:proofErr w:type="spellEnd"/>
          </w:p>
        </w:tc>
        <w:tc>
          <w:tcPr>
            <w:tcW w:w="1275" w:type="dxa"/>
            <w:shd w:val="clear" w:color="auto" w:fill="auto"/>
            <w:noWrap/>
            <w:vAlign w:val="bottom"/>
          </w:tcPr>
          <w:p w14:paraId="649357DF"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Estimador</w:t>
            </w:r>
          </w:p>
        </w:tc>
        <w:tc>
          <w:tcPr>
            <w:tcW w:w="993" w:type="dxa"/>
            <w:shd w:val="clear" w:color="auto" w:fill="auto"/>
            <w:noWrap/>
            <w:vAlign w:val="bottom"/>
          </w:tcPr>
          <w:p w14:paraId="039EF941"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estimado</w:t>
            </w:r>
          </w:p>
        </w:tc>
        <w:tc>
          <w:tcPr>
            <w:tcW w:w="850" w:type="dxa"/>
            <w:shd w:val="clear" w:color="auto" w:fill="auto"/>
            <w:noWrap/>
            <w:vAlign w:val="bottom"/>
          </w:tcPr>
          <w:p w14:paraId="04CCF408"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Valor de t</w:t>
            </w:r>
          </w:p>
        </w:tc>
        <w:tc>
          <w:tcPr>
            <w:tcW w:w="992" w:type="dxa"/>
            <w:shd w:val="clear" w:color="auto" w:fill="auto"/>
            <w:noWrap/>
            <w:vAlign w:val="bottom"/>
          </w:tcPr>
          <w:p w14:paraId="45BA79F9"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Pr &gt; |t|</w:t>
            </w:r>
          </w:p>
        </w:tc>
        <w:tc>
          <w:tcPr>
            <w:tcW w:w="567" w:type="dxa"/>
            <w:shd w:val="clear" w:color="auto" w:fill="auto"/>
            <w:noWrap/>
            <w:vAlign w:val="bottom"/>
          </w:tcPr>
          <w:p w14:paraId="1DE61F99"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p>
        </w:tc>
      </w:tr>
      <w:tr w:rsidR="005B0787" w:rsidRPr="00B11643" w14:paraId="5D9940F4" w14:textId="77777777" w:rsidTr="003C17EC">
        <w:trPr>
          <w:trHeight w:val="315"/>
          <w:jc w:val="center"/>
        </w:trPr>
        <w:tc>
          <w:tcPr>
            <w:tcW w:w="983" w:type="dxa"/>
            <w:shd w:val="clear" w:color="auto" w:fill="auto"/>
            <w:noWrap/>
            <w:vAlign w:val="bottom"/>
            <w:hideMark/>
          </w:tcPr>
          <w:p w14:paraId="436BE31C"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w:t>
            </w:r>
          </w:p>
        </w:tc>
        <w:tc>
          <w:tcPr>
            <w:tcW w:w="1275" w:type="dxa"/>
            <w:shd w:val="clear" w:color="auto" w:fill="auto"/>
            <w:noWrap/>
            <w:vAlign w:val="bottom"/>
            <w:hideMark/>
          </w:tcPr>
          <w:p w14:paraId="1CF478E6"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7.564E-02</w:t>
            </w:r>
          </w:p>
        </w:tc>
        <w:tc>
          <w:tcPr>
            <w:tcW w:w="1134" w:type="dxa"/>
            <w:shd w:val="clear" w:color="auto" w:fill="auto"/>
            <w:noWrap/>
            <w:vAlign w:val="bottom"/>
            <w:hideMark/>
          </w:tcPr>
          <w:p w14:paraId="69CECD38"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8.125E-03</w:t>
            </w:r>
          </w:p>
        </w:tc>
        <w:tc>
          <w:tcPr>
            <w:tcW w:w="851" w:type="dxa"/>
            <w:shd w:val="clear" w:color="auto" w:fill="auto"/>
            <w:noWrap/>
            <w:vAlign w:val="bottom"/>
            <w:hideMark/>
          </w:tcPr>
          <w:p w14:paraId="3DA3C9FE"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9.31</w:t>
            </w:r>
          </w:p>
        </w:tc>
        <w:tc>
          <w:tcPr>
            <w:tcW w:w="850" w:type="dxa"/>
            <w:shd w:val="clear" w:color="auto" w:fill="auto"/>
            <w:noWrap/>
            <w:vAlign w:val="center"/>
            <w:hideMark/>
          </w:tcPr>
          <w:p w14:paraId="4F88D749"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&lt;2E-16</w:t>
            </w:r>
          </w:p>
        </w:tc>
        <w:tc>
          <w:tcPr>
            <w:tcW w:w="567" w:type="dxa"/>
            <w:shd w:val="clear" w:color="auto" w:fill="auto"/>
            <w:noWrap/>
            <w:vAlign w:val="bottom"/>
            <w:hideMark/>
          </w:tcPr>
          <w:p w14:paraId="4FB7E655"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993" w:type="dxa"/>
            <w:shd w:val="clear" w:color="auto" w:fill="auto"/>
            <w:noWrap/>
            <w:vAlign w:val="bottom"/>
            <w:hideMark/>
          </w:tcPr>
          <w:p w14:paraId="5D0C2A69"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w:t>
            </w:r>
          </w:p>
        </w:tc>
        <w:tc>
          <w:tcPr>
            <w:tcW w:w="1275" w:type="dxa"/>
            <w:shd w:val="clear" w:color="auto" w:fill="auto"/>
            <w:noWrap/>
            <w:vAlign w:val="bottom"/>
            <w:hideMark/>
          </w:tcPr>
          <w:p w14:paraId="36C3EEB0"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6.067E-02</w:t>
            </w:r>
          </w:p>
        </w:tc>
        <w:tc>
          <w:tcPr>
            <w:tcW w:w="993" w:type="dxa"/>
            <w:shd w:val="clear" w:color="auto" w:fill="auto"/>
            <w:noWrap/>
            <w:vAlign w:val="bottom"/>
            <w:hideMark/>
          </w:tcPr>
          <w:p w14:paraId="15A8A909"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8.639E-03</w:t>
            </w:r>
          </w:p>
        </w:tc>
        <w:tc>
          <w:tcPr>
            <w:tcW w:w="850" w:type="dxa"/>
            <w:shd w:val="clear" w:color="auto" w:fill="auto"/>
            <w:noWrap/>
            <w:vAlign w:val="bottom"/>
            <w:hideMark/>
          </w:tcPr>
          <w:p w14:paraId="0269829C"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7.023</w:t>
            </w:r>
          </w:p>
        </w:tc>
        <w:tc>
          <w:tcPr>
            <w:tcW w:w="992" w:type="dxa"/>
            <w:shd w:val="clear" w:color="auto" w:fill="auto"/>
            <w:noWrap/>
            <w:vAlign w:val="bottom"/>
            <w:hideMark/>
          </w:tcPr>
          <w:p w14:paraId="24C440F6"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6.96E-12</w:t>
            </w:r>
          </w:p>
        </w:tc>
        <w:tc>
          <w:tcPr>
            <w:tcW w:w="567" w:type="dxa"/>
            <w:shd w:val="clear" w:color="auto" w:fill="auto"/>
            <w:noWrap/>
            <w:vAlign w:val="bottom"/>
            <w:hideMark/>
          </w:tcPr>
          <w:p w14:paraId="17FCF03E"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5B0787" w:rsidRPr="00B11643" w14:paraId="5F8E351D" w14:textId="77777777" w:rsidTr="003C17EC">
        <w:trPr>
          <w:trHeight w:val="315"/>
          <w:jc w:val="center"/>
        </w:trPr>
        <w:tc>
          <w:tcPr>
            <w:tcW w:w="983" w:type="dxa"/>
            <w:shd w:val="clear" w:color="auto" w:fill="auto"/>
            <w:noWrap/>
            <w:vAlign w:val="bottom"/>
            <w:hideMark/>
          </w:tcPr>
          <w:p w14:paraId="5B5DC6F3"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p>
        </w:tc>
        <w:tc>
          <w:tcPr>
            <w:tcW w:w="1275" w:type="dxa"/>
            <w:shd w:val="clear" w:color="auto" w:fill="auto"/>
            <w:noWrap/>
            <w:vAlign w:val="bottom"/>
            <w:hideMark/>
          </w:tcPr>
          <w:p w14:paraId="37A65136"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2.079E-02</w:t>
            </w:r>
          </w:p>
        </w:tc>
        <w:tc>
          <w:tcPr>
            <w:tcW w:w="1134" w:type="dxa"/>
            <w:shd w:val="clear" w:color="auto" w:fill="auto"/>
            <w:noWrap/>
            <w:vAlign w:val="bottom"/>
            <w:hideMark/>
          </w:tcPr>
          <w:p w14:paraId="028664E7"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6.391E-03</w:t>
            </w:r>
          </w:p>
        </w:tc>
        <w:tc>
          <w:tcPr>
            <w:tcW w:w="851" w:type="dxa"/>
            <w:shd w:val="clear" w:color="auto" w:fill="auto"/>
            <w:noWrap/>
            <w:vAlign w:val="bottom"/>
            <w:hideMark/>
          </w:tcPr>
          <w:p w14:paraId="78D9B50D"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3.253</w:t>
            </w:r>
          </w:p>
        </w:tc>
        <w:tc>
          <w:tcPr>
            <w:tcW w:w="850" w:type="dxa"/>
            <w:shd w:val="clear" w:color="auto" w:fill="auto"/>
            <w:noWrap/>
            <w:vAlign w:val="bottom"/>
            <w:hideMark/>
          </w:tcPr>
          <w:p w14:paraId="5303AA56"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0.00121</w:t>
            </w:r>
          </w:p>
        </w:tc>
        <w:tc>
          <w:tcPr>
            <w:tcW w:w="567" w:type="dxa"/>
            <w:shd w:val="clear" w:color="auto" w:fill="auto"/>
            <w:noWrap/>
            <w:vAlign w:val="bottom"/>
            <w:hideMark/>
          </w:tcPr>
          <w:p w14:paraId="4EAA8453"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993" w:type="dxa"/>
            <w:shd w:val="clear" w:color="auto" w:fill="auto"/>
            <w:noWrap/>
            <w:vAlign w:val="bottom"/>
            <w:hideMark/>
          </w:tcPr>
          <w:p w14:paraId="7EA3513F"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p>
        </w:tc>
        <w:tc>
          <w:tcPr>
            <w:tcW w:w="1275" w:type="dxa"/>
            <w:shd w:val="clear" w:color="auto" w:fill="auto"/>
            <w:noWrap/>
            <w:vAlign w:val="bottom"/>
            <w:hideMark/>
          </w:tcPr>
          <w:p w14:paraId="5A70C9B5"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2.764E-02</w:t>
            </w:r>
          </w:p>
        </w:tc>
        <w:tc>
          <w:tcPr>
            <w:tcW w:w="993" w:type="dxa"/>
            <w:shd w:val="clear" w:color="auto" w:fill="auto"/>
            <w:noWrap/>
            <w:vAlign w:val="bottom"/>
            <w:hideMark/>
          </w:tcPr>
          <w:p w14:paraId="33F70D48"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5.912E-03</w:t>
            </w:r>
          </w:p>
        </w:tc>
        <w:tc>
          <w:tcPr>
            <w:tcW w:w="850" w:type="dxa"/>
            <w:shd w:val="clear" w:color="auto" w:fill="auto"/>
            <w:noWrap/>
            <w:vAlign w:val="bottom"/>
            <w:hideMark/>
          </w:tcPr>
          <w:p w14:paraId="27C5458B"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4.675</w:t>
            </w:r>
          </w:p>
        </w:tc>
        <w:tc>
          <w:tcPr>
            <w:tcW w:w="992" w:type="dxa"/>
            <w:shd w:val="clear" w:color="auto" w:fill="auto"/>
            <w:noWrap/>
            <w:vAlign w:val="bottom"/>
            <w:hideMark/>
          </w:tcPr>
          <w:p w14:paraId="5609BCC9"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3.76E-06</w:t>
            </w:r>
          </w:p>
        </w:tc>
        <w:tc>
          <w:tcPr>
            <w:tcW w:w="567" w:type="dxa"/>
            <w:shd w:val="clear" w:color="auto" w:fill="auto"/>
            <w:noWrap/>
            <w:vAlign w:val="bottom"/>
            <w:hideMark/>
          </w:tcPr>
          <w:p w14:paraId="4E9C5C4F"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5B0787" w:rsidRPr="00B11643" w14:paraId="3B8EF6D3" w14:textId="77777777" w:rsidTr="003C17EC">
        <w:trPr>
          <w:trHeight w:val="315"/>
          <w:jc w:val="center"/>
        </w:trPr>
        <w:tc>
          <w:tcPr>
            <w:tcW w:w="983" w:type="dxa"/>
            <w:shd w:val="clear" w:color="auto" w:fill="auto"/>
            <w:noWrap/>
            <w:vAlign w:val="bottom"/>
            <w:hideMark/>
          </w:tcPr>
          <w:p w14:paraId="6D988162"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r w:rsidRPr="00B11643">
              <w:rPr>
                <w:rFonts w:ascii="Times New Roman" w:eastAsia="Times New Roman" w:hAnsi="Times New Roman" w:cs="Times New Roman"/>
                <w:color w:val="000000"/>
                <w:sz w:val="24"/>
                <w:szCs w:val="24"/>
                <w:vertAlign w:val="superscript"/>
                <w:lang w:eastAsia="es-MX"/>
              </w:rPr>
              <w:t>2</w:t>
            </w:r>
          </w:p>
        </w:tc>
        <w:tc>
          <w:tcPr>
            <w:tcW w:w="1275" w:type="dxa"/>
            <w:shd w:val="clear" w:color="auto" w:fill="auto"/>
            <w:noWrap/>
            <w:vAlign w:val="bottom"/>
            <w:hideMark/>
          </w:tcPr>
          <w:p w14:paraId="0EA8835E"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-9.997E-05</w:t>
            </w:r>
          </w:p>
        </w:tc>
        <w:tc>
          <w:tcPr>
            <w:tcW w:w="1134" w:type="dxa"/>
            <w:shd w:val="clear" w:color="auto" w:fill="auto"/>
            <w:noWrap/>
            <w:vAlign w:val="bottom"/>
            <w:hideMark/>
          </w:tcPr>
          <w:p w14:paraId="71C45CE0"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7.512E-05</w:t>
            </w:r>
          </w:p>
        </w:tc>
        <w:tc>
          <w:tcPr>
            <w:tcW w:w="851" w:type="dxa"/>
            <w:shd w:val="clear" w:color="auto" w:fill="auto"/>
            <w:noWrap/>
            <w:vAlign w:val="bottom"/>
            <w:hideMark/>
          </w:tcPr>
          <w:p w14:paraId="152BF244"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-1.331</w:t>
            </w:r>
          </w:p>
        </w:tc>
        <w:tc>
          <w:tcPr>
            <w:tcW w:w="850" w:type="dxa"/>
            <w:shd w:val="clear" w:color="auto" w:fill="auto"/>
            <w:noWrap/>
            <w:vAlign w:val="bottom"/>
            <w:hideMark/>
          </w:tcPr>
          <w:p w14:paraId="51F9DBF7"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0.1838</w:t>
            </w:r>
          </w:p>
        </w:tc>
        <w:tc>
          <w:tcPr>
            <w:tcW w:w="567" w:type="dxa"/>
            <w:shd w:val="clear" w:color="auto" w:fill="auto"/>
            <w:noWrap/>
            <w:vAlign w:val="bottom"/>
            <w:hideMark/>
          </w:tcPr>
          <w:p w14:paraId="79787495"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w:t>
            </w:r>
          </w:p>
        </w:tc>
        <w:tc>
          <w:tcPr>
            <w:tcW w:w="993" w:type="dxa"/>
            <w:shd w:val="clear" w:color="auto" w:fill="auto"/>
            <w:noWrap/>
            <w:vAlign w:val="bottom"/>
            <w:hideMark/>
          </w:tcPr>
          <w:p w14:paraId="1D1D80E0"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r w:rsidRPr="00B11643">
              <w:rPr>
                <w:rFonts w:ascii="Times New Roman" w:eastAsia="Times New Roman" w:hAnsi="Times New Roman" w:cs="Times New Roman"/>
                <w:color w:val="000000"/>
                <w:sz w:val="24"/>
                <w:szCs w:val="24"/>
                <w:vertAlign w:val="superscript"/>
                <w:lang w:eastAsia="es-MX"/>
              </w:rPr>
              <w:t>2</w:t>
            </w:r>
          </w:p>
        </w:tc>
        <w:tc>
          <w:tcPr>
            <w:tcW w:w="1275" w:type="dxa"/>
            <w:shd w:val="clear" w:color="auto" w:fill="auto"/>
            <w:noWrap/>
            <w:vAlign w:val="bottom"/>
            <w:hideMark/>
          </w:tcPr>
          <w:p w14:paraId="0FE5D7E3"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-2.885E-04</w:t>
            </w:r>
          </w:p>
        </w:tc>
        <w:tc>
          <w:tcPr>
            <w:tcW w:w="993" w:type="dxa"/>
            <w:shd w:val="clear" w:color="auto" w:fill="auto"/>
            <w:noWrap/>
            <w:vAlign w:val="bottom"/>
            <w:hideMark/>
          </w:tcPr>
          <w:p w14:paraId="7F97D004"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6.293E-05</w:t>
            </w:r>
          </w:p>
        </w:tc>
        <w:tc>
          <w:tcPr>
            <w:tcW w:w="850" w:type="dxa"/>
            <w:shd w:val="clear" w:color="auto" w:fill="auto"/>
            <w:noWrap/>
            <w:vAlign w:val="bottom"/>
            <w:hideMark/>
          </w:tcPr>
          <w:p w14:paraId="7E141E43"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-4.585</w:t>
            </w:r>
          </w:p>
        </w:tc>
        <w:tc>
          <w:tcPr>
            <w:tcW w:w="992" w:type="dxa"/>
            <w:shd w:val="clear" w:color="auto" w:fill="auto"/>
            <w:noWrap/>
            <w:vAlign w:val="bottom"/>
            <w:hideMark/>
          </w:tcPr>
          <w:p w14:paraId="64D9F76F"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5.71E-06</w:t>
            </w:r>
          </w:p>
        </w:tc>
        <w:tc>
          <w:tcPr>
            <w:tcW w:w="567" w:type="dxa"/>
            <w:shd w:val="clear" w:color="auto" w:fill="auto"/>
            <w:noWrap/>
            <w:vAlign w:val="bottom"/>
            <w:hideMark/>
          </w:tcPr>
          <w:p w14:paraId="18F64A59"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5B0787" w:rsidRPr="00B11643" w14:paraId="1CA09C74" w14:textId="77777777" w:rsidTr="003C17EC">
        <w:trPr>
          <w:trHeight w:val="300"/>
          <w:jc w:val="center"/>
        </w:trPr>
        <w:tc>
          <w:tcPr>
            <w:tcW w:w="5660" w:type="dxa"/>
            <w:gridSpan w:val="6"/>
            <w:shd w:val="clear" w:color="auto" w:fill="auto"/>
            <w:noWrap/>
            <w:vAlign w:val="bottom"/>
            <w:hideMark/>
          </w:tcPr>
          <w:p w14:paraId="769FC2DB"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Significancia: 0'***' 0.001'**' 0.01'*' 0.05 '.' 0.1 '' 1</w:t>
            </w:r>
          </w:p>
        </w:tc>
        <w:tc>
          <w:tcPr>
            <w:tcW w:w="5670" w:type="dxa"/>
            <w:gridSpan w:val="6"/>
            <w:shd w:val="clear" w:color="auto" w:fill="auto"/>
            <w:noWrap/>
            <w:vAlign w:val="bottom"/>
            <w:hideMark/>
          </w:tcPr>
          <w:p w14:paraId="6A035354"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Significancia: 0'***' 0.001'**' 0.01'*' 0.05 '.' 0.1 '' 1</w:t>
            </w:r>
          </w:p>
        </w:tc>
      </w:tr>
      <w:tr w:rsidR="005B0787" w:rsidRPr="00B11643" w14:paraId="3FD5962A" w14:textId="77777777" w:rsidTr="003C17EC">
        <w:trPr>
          <w:trHeight w:val="300"/>
          <w:jc w:val="center"/>
        </w:trPr>
        <w:tc>
          <w:tcPr>
            <w:tcW w:w="5660" w:type="dxa"/>
            <w:gridSpan w:val="6"/>
            <w:shd w:val="clear" w:color="auto" w:fill="auto"/>
            <w:noWrap/>
            <w:vAlign w:val="bottom"/>
            <w:hideMark/>
          </w:tcPr>
          <w:p w14:paraId="589EC6EF"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 residual: 0.6376 con 547 grados de libertad</w:t>
            </w:r>
          </w:p>
        </w:tc>
        <w:tc>
          <w:tcPr>
            <w:tcW w:w="5670" w:type="dxa"/>
            <w:gridSpan w:val="6"/>
            <w:shd w:val="clear" w:color="auto" w:fill="auto"/>
            <w:noWrap/>
            <w:vAlign w:val="bottom"/>
            <w:hideMark/>
          </w:tcPr>
          <w:p w14:paraId="5E42B2E3"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 residual: 0.5868 con 512 grados de libertad</w:t>
            </w:r>
          </w:p>
        </w:tc>
      </w:tr>
      <w:tr w:rsidR="005B0787" w:rsidRPr="00B11643" w14:paraId="4A45CAC9" w14:textId="77777777" w:rsidTr="003C17EC">
        <w:trPr>
          <w:trHeight w:val="315"/>
          <w:jc w:val="center"/>
        </w:trPr>
        <w:tc>
          <w:tcPr>
            <w:tcW w:w="5660" w:type="dxa"/>
            <w:gridSpan w:val="6"/>
            <w:shd w:val="clear" w:color="auto" w:fill="auto"/>
            <w:noWrap/>
            <w:vAlign w:val="center"/>
            <w:hideMark/>
          </w:tcPr>
          <w:p w14:paraId="7FEEB214"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0.1426, 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xml:space="preserve"> ajustado: 0.1379, F-</w:t>
            </w:r>
            <w:proofErr w:type="spellStart"/>
            <w:r w:rsidRPr="00B11643">
              <w:rPr>
                <w:rFonts w:ascii="Times New Roman" w:eastAsia="Times New Roman" w:hAnsi="Times New Roman" w:cs="Times New Roman"/>
                <w:color w:val="000000"/>
                <w:sz w:val="24"/>
                <w:szCs w:val="24"/>
                <w:lang w:eastAsia="es-MX"/>
              </w:rPr>
              <w:t>stadistic</w:t>
            </w:r>
            <w:proofErr w:type="spellEnd"/>
            <w:r w:rsidRPr="00B11643">
              <w:rPr>
                <w:rFonts w:ascii="Times New Roman" w:eastAsia="Times New Roman" w:hAnsi="Times New Roman" w:cs="Times New Roman"/>
                <w:color w:val="000000"/>
                <w:sz w:val="24"/>
                <w:szCs w:val="24"/>
                <w:lang w:eastAsia="es-MX"/>
              </w:rPr>
              <w:t>: 30.31, p-</w:t>
            </w:r>
            <w:proofErr w:type="spellStart"/>
            <w:r w:rsidRPr="00B11643">
              <w:rPr>
                <w:rFonts w:ascii="Times New Roman" w:eastAsia="Times New Roman" w:hAnsi="Times New Roman" w:cs="Times New Roman"/>
                <w:color w:val="000000"/>
                <w:sz w:val="24"/>
                <w:szCs w:val="24"/>
                <w:lang w:eastAsia="es-MX"/>
              </w:rPr>
              <w:t>value</w:t>
            </w:r>
            <w:proofErr w:type="spellEnd"/>
            <w:r w:rsidRPr="00B11643">
              <w:rPr>
                <w:rFonts w:ascii="Times New Roman" w:eastAsia="Times New Roman" w:hAnsi="Times New Roman" w:cs="Times New Roman"/>
                <w:color w:val="000000"/>
                <w:sz w:val="24"/>
                <w:szCs w:val="24"/>
                <w:lang w:eastAsia="es-MX"/>
              </w:rPr>
              <w:t>: &lt;2.2e-16</w:t>
            </w:r>
          </w:p>
        </w:tc>
        <w:tc>
          <w:tcPr>
            <w:tcW w:w="5670" w:type="dxa"/>
            <w:gridSpan w:val="6"/>
            <w:shd w:val="clear" w:color="auto" w:fill="auto"/>
            <w:noWrap/>
            <w:vAlign w:val="center"/>
            <w:hideMark/>
          </w:tcPr>
          <w:p w14:paraId="0332ADE5"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0.1678, 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xml:space="preserve"> ajustado: 0.163, F-</w:t>
            </w:r>
            <w:proofErr w:type="spellStart"/>
            <w:r w:rsidRPr="00B11643">
              <w:rPr>
                <w:rFonts w:ascii="Times New Roman" w:eastAsia="Times New Roman" w:hAnsi="Times New Roman" w:cs="Times New Roman"/>
                <w:color w:val="000000"/>
                <w:sz w:val="24"/>
                <w:szCs w:val="24"/>
                <w:lang w:eastAsia="es-MX"/>
              </w:rPr>
              <w:t>stadistic</w:t>
            </w:r>
            <w:proofErr w:type="spellEnd"/>
            <w:r w:rsidRPr="00B11643">
              <w:rPr>
                <w:rFonts w:ascii="Times New Roman" w:eastAsia="Times New Roman" w:hAnsi="Times New Roman" w:cs="Times New Roman"/>
                <w:color w:val="000000"/>
                <w:sz w:val="24"/>
                <w:szCs w:val="24"/>
                <w:lang w:eastAsia="es-MX"/>
              </w:rPr>
              <w:t>: 34.42, p-</w:t>
            </w:r>
            <w:proofErr w:type="spellStart"/>
            <w:r w:rsidRPr="00B11643">
              <w:rPr>
                <w:rFonts w:ascii="Times New Roman" w:eastAsia="Times New Roman" w:hAnsi="Times New Roman" w:cs="Times New Roman"/>
                <w:color w:val="000000"/>
                <w:sz w:val="24"/>
                <w:szCs w:val="24"/>
                <w:lang w:eastAsia="es-MX"/>
              </w:rPr>
              <w:t>value</w:t>
            </w:r>
            <w:proofErr w:type="spellEnd"/>
            <w:r w:rsidRPr="00B11643">
              <w:rPr>
                <w:rFonts w:ascii="Times New Roman" w:eastAsia="Times New Roman" w:hAnsi="Times New Roman" w:cs="Times New Roman"/>
                <w:color w:val="000000"/>
                <w:sz w:val="24"/>
                <w:szCs w:val="24"/>
                <w:lang w:eastAsia="es-MX"/>
              </w:rPr>
              <w:t>: &lt;2.2e-16</w:t>
            </w:r>
          </w:p>
        </w:tc>
      </w:tr>
      <w:tr w:rsidR="005B0787" w:rsidRPr="00B11643" w14:paraId="2A8B0FC0" w14:textId="77777777" w:rsidTr="003C17EC">
        <w:trPr>
          <w:trHeight w:val="315"/>
          <w:jc w:val="center"/>
        </w:trPr>
        <w:tc>
          <w:tcPr>
            <w:tcW w:w="5660" w:type="dxa"/>
            <w:gridSpan w:val="6"/>
            <w:shd w:val="clear" w:color="auto" w:fill="auto"/>
            <w:noWrap/>
            <w:vAlign w:val="bottom"/>
            <w:hideMark/>
          </w:tcPr>
          <w:p w14:paraId="72815B62"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Sexo masculino</w:t>
            </w:r>
          </w:p>
          <w:p w14:paraId="679BB1B0"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p>
        </w:tc>
        <w:tc>
          <w:tcPr>
            <w:tcW w:w="5670" w:type="dxa"/>
            <w:gridSpan w:val="6"/>
            <w:shd w:val="clear" w:color="auto" w:fill="auto"/>
            <w:noWrap/>
            <w:vAlign w:val="bottom"/>
            <w:hideMark/>
          </w:tcPr>
          <w:p w14:paraId="5AFCAD23"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Sexo masculino</w:t>
            </w:r>
          </w:p>
        </w:tc>
      </w:tr>
      <w:tr w:rsidR="005B0787" w:rsidRPr="00B11643" w14:paraId="37C9DB6E" w14:textId="77777777" w:rsidTr="003C17EC">
        <w:trPr>
          <w:trHeight w:val="315"/>
          <w:jc w:val="center"/>
        </w:trPr>
        <w:tc>
          <w:tcPr>
            <w:tcW w:w="983" w:type="dxa"/>
            <w:shd w:val="clear" w:color="auto" w:fill="auto"/>
            <w:noWrap/>
            <w:vAlign w:val="bottom"/>
          </w:tcPr>
          <w:p w14:paraId="33E81224" w14:textId="77777777" w:rsidR="005B0787" w:rsidRPr="00B11643" w:rsidRDefault="005B0787" w:rsidP="000B1253">
            <w:pPr>
              <w:spacing w:after="0" w:line="240" w:lineRule="auto"/>
              <w:rPr>
                <w:rFonts w:ascii="Times New Roman" w:eastAsia="Times New Roman" w:hAnsi="Times New Roman" w:cs="Times New Roman"/>
                <w:i/>
                <w:iCs/>
                <w:color w:val="000000"/>
                <w:sz w:val="24"/>
                <w:szCs w:val="24"/>
                <w:lang w:eastAsia="es-MX"/>
              </w:rPr>
            </w:pPr>
            <w:proofErr w:type="spellStart"/>
            <w:r w:rsidRPr="00B11643">
              <w:rPr>
                <w:rFonts w:ascii="Times New Roman" w:eastAsia="Times New Roman" w:hAnsi="Times New Roman" w:cs="Times New Roman"/>
                <w:i/>
                <w:iCs/>
                <w:color w:val="000000"/>
                <w:sz w:val="24"/>
                <w:szCs w:val="24"/>
                <w:lang w:eastAsia="es-MX"/>
              </w:rPr>
              <w:t>lnY</w:t>
            </w:r>
            <w:proofErr w:type="spellEnd"/>
          </w:p>
        </w:tc>
        <w:tc>
          <w:tcPr>
            <w:tcW w:w="1275" w:type="dxa"/>
            <w:shd w:val="clear" w:color="auto" w:fill="auto"/>
            <w:noWrap/>
            <w:vAlign w:val="bottom"/>
          </w:tcPr>
          <w:p w14:paraId="690CBD4D"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Estimador</w:t>
            </w:r>
          </w:p>
        </w:tc>
        <w:tc>
          <w:tcPr>
            <w:tcW w:w="1134" w:type="dxa"/>
            <w:shd w:val="clear" w:color="auto" w:fill="auto"/>
            <w:noWrap/>
            <w:vAlign w:val="bottom"/>
          </w:tcPr>
          <w:p w14:paraId="28C72517"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estimado</w:t>
            </w:r>
          </w:p>
        </w:tc>
        <w:tc>
          <w:tcPr>
            <w:tcW w:w="851" w:type="dxa"/>
            <w:shd w:val="clear" w:color="auto" w:fill="auto"/>
            <w:noWrap/>
            <w:vAlign w:val="bottom"/>
          </w:tcPr>
          <w:p w14:paraId="7AE6AF54"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Valor de t</w:t>
            </w:r>
          </w:p>
        </w:tc>
        <w:tc>
          <w:tcPr>
            <w:tcW w:w="850" w:type="dxa"/>
            <w:shd w:val="clear" w:color="auto" w:fill="auto"/>
            <w:noWrap/>
            <w:vAlign w:val="bottom"/>
          </w:tcPr>
          <w:p w14:paraId="7EE130C2"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Pr &gt; |t|</w:t>
            </w:r>
          </w:p>
        </w:tc>
        <w:tc>
          <w:tcPr>
            <w:tcW w:w="567" w:type="dxa"/>
            <w:shd w:val="clear" w:color="auto" w:fill="auto"/>
            <w:noWrap/>
            <w:vAlign w:val="bottom"/>
          </w:tcPr>
          <w:p w14:paraId="20187D70"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p>
        </w:tc>
        <w:tc>
          <w:tcPr>
            <w:tcW w:w="993" w:type="dxa"/>
            <w:shd w:val="clear" w:color="auto" w:fill="auto"/>
            <w:noWrap/>
            <w:vAlign w:val="bottom"/>
          </w:tcPr>
          <w:p w14:paraId="6690E802" w14:textId="77777777" w:rsidR="005B0787" w:rsidRPr="00B11643" w:rsidRDefault="005B0787" w:rsidP="000B1253">
            <w:pPr>
              <w:spacing w:after="0" w:line="240" w:lineRule="auto"/>
              <w:rPr>
                <w:rFonts w:ascii="Times New Roman" w:eastAsia="Times New Roman" w:hAnsi="Times New Roman" w:cs="Times New Roman"/>
                <w:i/>
                <w:iCs/>
                <w:color w:val="000000"/>
                <w:sz w:val="24"/>
                <w:szCs w:val="24"/>
                <w:lang w:eastAsia="es-MX"/>
              </w:rPr>
            </w:pPr>
            <w:proofErr w:type="spellStart"/>
            <w:r w:rsidRPr="00B11643">
              <w:rPr>
                <w:rFonts w:ascii="Times New Roman" w:eastAsia="Times New Roman" w:hAnsi="Times New Roman" w:cs="Times New Roman"/>
                <w:i/>
                <w:iCs/>
                <w:color w:val="000000"/>
                <w:sz w:val="24"/>
                <w:szCs w:val="24"/>
                <w:lang w:eastAsia="es-MX"/>
              </w:rPr>
              <w:t>lnY</w:t>
            </w:r>
            <w:proofErr w:type="spellEnd"/>
          </w:p>
        </w:tc>
        <w:tc>
          <w:tcPr>
            <w:tcW w:w="1275" w:type="dxa"/>
            <w:shd w:val="clear" w:color="auto" w:fill="auto"/>
            <w:noWrap/>
            <w:vAlign w:val="bottom"/>
          </w:tcPr>
          <w:p w14:paraId="60218903"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Estimador</w:t>
            </w:r>
          </w:p>
        </w:tc>
        <w:tc>
          <w:tcPr>
            <w:tcW w:w="993" w:type="dxa"/>
            <w:shd w:val="clear" w:color="auto" w:fill="auto"/>
            <w:noWrap/>
            <w:vAlign w:val="bottom"/>
          </w:tcPr>
          <w:p w14:paraId="019234B3" w14:textId="77777777" w:rsidR="005B0787" w:rsidRPr="00B11643" w:rsidRDefault="005B0787" w:rsidP="00A938D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estimado</w:t>
            </w:r>
          </w:p>
        </w:tc>
        <w:tc>
          <w:tcPr>
            <w:tcW w:w="850" w:type="dxa"/>
            <w:shd w:val="clear" w:color="auto" w:fill="auto"/>
            <w:noWrap/>
            <w:vAlign w:val="bottom"/>
          </w:tcPr>
          <w:p w14:paraId="60FC6D20"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Valor de t</w:t>
            </w:r>
          </w:p>
        </w:tc>
        <w:tc>
          <w:tcPr>
            <w:tcW w:w="992" w:type="dxa"/>
            <w:shd w:val="clear" w:color="auto" w:fill="auto"/>
            <w:noWrap/>
            <w:vAlign w:val="bottom"/>
          </w:tcPr>
          <w:p w14:paraId="4EF34402"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Pr &gt; |t|</w:t>
            </w:r>
          </w:p>
        </w:tc>
        <w:tc>
          <w:tcPr>
            <w:tcW w:w="567" w:type="dxa"/>
            <w:shd w:val="clear" w:color="auto" w:fill="auto"/>
            <w:noWrap/>
            <w:vAlign w:val="bottom"/>
          </w:tcPr>
          <w:p w14:paraId="6584EECB"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p>
        </w:tc>
      </w:tr>
      <w:tr w:rsidR="005B0787" w:rsidRPr="00B11643" w14:paraId="0564465F" w14:textId="77777777" w:rsidTr="003C17EC">
        <w:trPr>
          <w:trHeight w:val="315"/>
          <w:jc w:val="center"/>
        </w:trPr>
        <w:tc>
          <w:tcPr>
            <w:tcW w:w="983" w:type="dxa"/>
            <w:shd w:val="clear" w:color="auto" w:fill="auto"/>
            <w:noWrap/>
            <w:vAlign w:val="bottom"/>
            <w:hideMark/>
          </w:tcPr>
          <w:p w14:paraId="55F3E433"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w:t>
            </w:r>
          </w:p>
        </w:tc>
        <w:tc>
          <w:tcPr>
            <w:tcW w:w="1275" w:type="dxa"/>
            <w:shd w:val="clear" w:color="auto" w:fill="auto"/>
            <w:noWrap/>
            <w:vAlign w:val="bottom"/>
            <w:hideMark/>
          </w:tcPr>
          <w:p w14:paraId="08865F2F"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6.604E-02</w:t>
            </w:r>
          </w:p>
        </w:tc>
        <w:tc>
          <w:tcPr>
            <w:tcW w:w="1134" w:type="dxa"/>
            <w:shd w:val="clear" w:color="auto" w:fill="auto"/>
            <w:noWrap/>
            <w:vAlign w:val="bottom"/>
            <w:hideMark/>
          </w:tcPr>
          <w:p w14:paraId="25FE3BB5"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5.008E-03</w:t>
            </w:r>
          </w:p>
        </w:tc>
        <w:tc>
          <w:tcPr>
            <w:tcW w:w="851" w:type="dxa"/>
            <w:shd w:val="clear" w:color="auto" w:fill="auto"/>
            <w:noWrap/>
            <w:vAlign w:val="bottom"/>
            <w:hideMark/>
          </w:tcPr>
          <w:p w14:paraId="254559FC"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13.186</w:t>
            </w:r>
          </w:p>
        </w:tc>
        <w:tc>
          <w:tcPr>
            <w:tcW w:w="850" w:type="dxa"/>
            <w:shd w:val="clear" w:color="auto" w:fill="auto"/>
            <w:noWrap/>
            <w:vAlign w:val="center"/>
            <w:hideMark/>
          </w:tcPr>
          <w:p w14:paraId="7099DA1B"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&lt;2E-16</w:t>
            </w:r>
          </w:p>
        </w:tc>
        <w:tc>
          <w:tcPr>
            <w:tcW w:w="567" w:type="dxa"/>
            <w:shd w:val="clear" w:color="auto" w:fill="auto"/>
            <w:noWrap/>
            <w:vAlign w:val="bottom"/>
            <w:hideMark/>
          </w:tcPr>
          <w:p w14:paraId="59513B89"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993" w:type="dxa"/>
            <w:shd w:val="clear" w:color="auto" w:fill="auto"/>
            <w:noWrap/>
            <w:vAlign w:val="bottom"/>
            <w:hideMark/>
          </w:tcPr>
          <w:p w14:paraId="1C65EF2F"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w:t>
            </w:r>
          </w:p>
        </w:tc>
        <w:tc>
          <w:tcPr>
            <w:tcW w:w="1275" w:type="dxa"/>
            <w:shd w:val="clear" w:color="auto" w:fill="auto"/>
            <w:noWrap/>
            <w:vAlign w:val="bottom"/>
            <w:hideMark/>
          </w:tcPr>
          <w:p w14:paraId="0D958D95"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6.604E-02</w:t>
            </w:r>
          </w:p>
        </w:tc>
        <w:tc>
          <w:tcPr>
            <w:tcW w:w="993" w:type="dxa"/>
            <w:shd w:val="clear" w:color="auto" w:fill="auto"/>
            <w:noWrap/>
            <w:vAlign w:val="bottom"/>
            <w:hideMark/>
          </w:tcPr>
          <w:p w14:paraId="3D6546C0"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5.008E-03</w:t>
            </w:r>
          </w:p>
        </w:tc>
        <w:tc>
          <w:tcPr>
            <w:tcW w:w="850" w:type="dxa"/>
            <w:shd w:val="clear" w:color="auto" w:fill="auto"/>
            <w:noWrap/>
            <w:vAlign w:val="bottom"/>
            <w:hideMark/>
          </w:tcPr>
          <w:p w14:paraId="7158015F"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13.186</w:t>
            </w:r>
          </w:p>
        </w:tc>
        <w:tc>
          <w:tcPr>
            <w:tcW w:w="992" w:type="dxa"/>
            <w:shd w:val="clear" w:color="auto" w:fill="auto"/>
            <w:noWrap/>
            <w:vAlign w:val="center"/>
            <w:hideMark/>
          </w:tcPr>
          <w:p w14:paraId="5839A09B"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&lt;2E-16</w:t>
            </w:r>
          </w:p>
        </w:tc>
        <w:tc>
          <w:tcPr>
            <w:tcW w:w="567" w:type="dxa"/>
            <w:shd w:val="clear" w:color="auto" w:fill="auto"/>
            <w:noWrap/>
            <w:vAlign w:val="bottom"/>
            <w:hideMark/>
          </w:tcPr>
          <w:p w14:paraId="35D34755"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5B0787" w:rsidRPr="00B11643" w14:paraId="096BD21B" w14:textId="77777777" w:rsidTr="003C17EC">
        <w:trPr>
          <w:trHeight w:val="315"/>
          <w:jc w:val="center"/>
        </w:trPr>
        <w:tc>
          <w:tcPr>
            <w:tcW w:w="983" w:type="dxa"/>
            <w:shd w:val="clear" w:color="auto" w:fill="auto"/>
            <w:noWrap/>
            <w:vAlign w:val="bottom"/>
            <w:hideMark/>
          </w:tcPr>
          <w:p w14:paraId="72EC70B7"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p>
        </w:tc>
        <w:tc>
          <w:tcPr>
            <w:tcW w:w="1275" w:type="dxa"/>
            <w:shd w:val="clear" w:color="auto" w:fill="auto"/>
            <w:noWrap/>
            <w:vAlign w:val="bottom"/>
            <w:hideMark/>
          </w:tcPr>
          <w:p w14:paraId="73AD243F"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2.608E-02</w:t>
            </w:r>
          </w:p>
        </w:tc>
        <w:tc>
          <w:tcPr>
            <w:tcW w:w="1134" w:type="dxa"/>
            <w:shd w:val="clear" w:color="auto" w:fill="auto"/>
            <w:noWrap/>
            <w:vAlign w:val="bottom"/>
            <w:hideMark/>
          </w:tcPr>
          <w:p w14:paraId="54548A2F"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3.723E-03</w:t>
            </w:r>
          </w:p>
        </w:tc>
        <w:tc>
          <w:tcPr>
            <w:tcW w:w="851" w:type="dxa"/>
            <w:shd w:val="clear" w:color="auto" w:fill="auto"/>
            <w:noWrap/>
            <w:vAlign w:val="bottom"/>
            <w:hideMark/>
          </w:tcPr>
          <w:p w14:paraId="4A460C4F"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7.005</w:t>
            </w:r>
          </w:p>
        </w:tc>
        <w:tc>
          <w:tcPr>
            <w:tcW w:w="850" w:type="dxa"/>
            <w:shd w:val="clear" w:color="auto" w:fill="auto"/>
            <w:noWrap/>
            <w:vAlign w:val="bottom"/>
            <w:hideMark/>
          </w:tcPr>
          <w:p w14:paraId="7C53075D"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3.87E-12</w:t>
            </w:r>
          </w:p>
        </w:tc>
        <w:tc>
          <w:tcPr>
            <w:tcW w:w="567" w:type="dxa"/>
            <w:shd w:val="clear" w:color="auto" w:fill="auto"/>
            <w:noWrap/>
            <w:vAlign w:val="bottom"/>
            <w:hideMark/>
          </w:tcPr>
          <w:p w14:paraId="184E84BB"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993" w:type="dxa"/>
            <w:shd w:val="clear" w:color="auto" w:fill="auto"/>
            <w:noWrap/>
            <w:vAlign w:val="bottom"/>
            <w:hideMark/>
          </w:tcPr>
          <w:p w14:paraId="1746BCD9"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p>
        </w:tc>
        <w:tc>
          <w:tcPr>
            <w:tcW w:w="1275" w:type="dxa"/>
            <w:shd w:val="clear" w:color="auto" w:fill="auto"/>
            <w:noWrap/>
            <w:vAlign w:val="bottom"/>
            <w:hideMark/>
          </w:tcPr>
          <w:p w14:paraId="0FC78C2E"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2.608E-02</w:t>
            </w:r>
          </w:p>
        </w:tc>
        <w:tc>
          <w:tcPr>
            <w:tcW w:w="993" w:type="dxa"/>
            <w:shd w:val="clear" w:color="auto" w:fill="auto"/>
            <w:noWrap/>
            <w:vAlign w:val="bottom"/>
            <w:hideMark/>
          </w:tcPr>
          <w:p w14:paraId="75596ECA"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3.723E-03</w:t>
            </w:r>
          </w:p>
        </w:tc>
        <w:tc>
          <w:tcPr>
            <w:tcW w:w="850" w:type="dxa"/>
            <w:shd w:val="clear" w:color="auto" w:fill="auto"/>
            <w:noWrap/>
            <w:vAlign w:val="bottom"/>
            <w:hideMark/>
          </w:tcPr>
          <w:p w14:paraId="02FC306D"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7.005</w:t>
            </w:r>
          </w:p>
        </w:tc>
        <w:tc>
          <w:tcPr>
            <w:tcW w:w="992" w:type="dxa"/>
            <w:shd w:val="clear" w:color="auto" w:fill="auto"/>
            <w:noWrap/>
            <w:vAlign w:val="bottom"/>
            <w:hideMark/>
          </w:tcPr>
          <w:p w14:paraId="1FDA6E96"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3.87E-12</w:t>
            </w:r>
          </w:p>
        </w:tc>
        <w:tc>
          <w:tcPr>
            <w:tcW w:w="567" w:type="dxa"/>
            <w:shd w:val="clear" w:color="auto" w:fill="auto"/>
            <w:noWrap/>
            <w:vAlign w:val="bottom"/>
            <w:hideMark/>
          </w:tcPr>
          <w:p w14:paraId="19D131AF"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5B0787" w:rsidRPr="00B11643" w14:paraId="25F6BE22" w14:textId="77777777" w:rsidTr="003C17EC">
        <w:trPr>
          <w:trHeight w:val="315"/>
          <w:jc w:val="center"/>
        </w:trPr>
        <w:tc>
          <w:tcPr>
            <w:tcW w:w="983" w:type="dxa"/>
            <w:shd w:val="clear" w:color="auto" w:fill="auto"/>
            <w:noWrap/>
            <w:vAlign w:val="bottom"/>
            <w:hideMark/>
          </w:tcPr>
          <w:p w14:paraId="08680CE2"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r w:rsidRPr="00B11643">
              <w:rPr>
                <w:rFonts w:ascii="Times New Roman" w:eastAsia="Times New Roman" w:hAnsi="Times New Roman" w:cs="Times New Roman"/>
                <w:color w:val="000000"/>
                <w:sz w:val="24"/>
                <w:szCs w:val="24"/>
                <w:vertAlign w:val="superscript"/>
                <w:lang w:eastAsia="es-MX"/>
              </w:rPr>
              <w:t>2</w:t>
            </w:r>
          </w:p>
        </w:tc>
        <w:tc>
          <w:tcPr>
            <w:tcW w:w="1275" w:type="dxa"/>
            <w:shd w:val="clear" w:color="auto" w:fill="auto"/>
            <w:noWrap/>
            <w:vAlign w:val="bottom"/>
            <w:hideMark/>
          </w:tcPr>
          <w:p w14:paraId="1AC300FC"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-2.470E-04</w:t>
            </w:r>
          </w:p>
        </w:tc>
        <w:tc>
          <w:tcPr>
            <w:tcW w:w="1134" w:type="dxa"/>
            <w:shd w:val="clear" w:color="auto" w:fill="auto"/>
            <w:noWrap/>
            <w:vAlign w:val="bottom"/>
            <w:hideMark/>
          </w:tcPr>
          <w:p w14:paraId="460996F1"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4.598E-05</w:t>
            </w:r>
          </w:p>
        </w:tc>
        <w:tc>
          <w:tcPr>
            <w:tcW w:w="851" w:type="dxa"/>
            <w:shd w:val="clear" w:color="auto" w:fill="auto"/>
            <w:noWrap/>
            <w:vAlign w:val="bottom"/>
            <w:hideMark/>
          </w:tcPr>
          <w:p w14:paraId="78F07BC1"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-5.372</w:t>
            </w:r>
          </w:p>
        </w:tc>
        <w:tc>
          <w:tcPr>
            <w:tcW w:w="850" w:type="dxa"/>
            <w:shd w:val="clear" w:color="auto" w:fill="auto"/>
            <w:noWrap/>
            <w:vAlign w:val="bottom"/>
            <w:hideMark/>
          </w:tcPr>
          <w:p w14:paraId="3CC8A402"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9.17E-08</w:t>
            </w:r>
          </w:p>
        </w:tc>
        <w:tc>
          <w:tcPr>
            <w:tcW w:w="567" w:type="dxa"/>
            <w:shd w:val="clear" w:color="auto" w:fill="auto"/>
            <w:noWrap/>
            <w:vAlign w:val="bottom"/>
            <w:hideMark/>
          </w:tcPr>
          <w:p w14:paraId="7848B52B"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w:t>
            </w:r>
          </w:p>
        </w:tc>
        <w:tc>
          <w:tcPr>
            <w:tcW w:w="993" w:type="dxa"/>
            <w:shd w:val="clear" w:color="auto" w:fill="auto"/>
            <w:noWrap/>
            <w:vAlign w:val="bottom"/>
            <w:hideMark/>
          </w:tcPr>
          <w:p w14:paraId="185B27A9"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r w:rsidRPr="00B11643">
              <w:rPr>
                <w:rFonts w:ascii="Times New Roman" w:eastAsia="Times New Roman" w:hAnsi="Times New Roman" w:cs="Times New Roman"/>
                <w:color w:val="000000"/>
                <w:sz w:val="24"/>
                <w:szCs w:val="24"/>
                <w:vertAlign w:val="superscript"/>
                <w:lang w:eastAsia="es-MX"/>
              </w:rPr>
              <w:t>2</w:t>
            </w:r>
          </w:p>
        </w:tc>
        <w:tc>
          <w:tcPr>
            <w:tcW w:w="1275" w:type="dxa"/>
            <w:shd w:val="clear" w:color="auto" w:fill="auto"/>
            <w:noWrap/>
            <w:vAlign w:val="bottom"/>
            <w:hideMark/>
          </w:tcPr>
          <w:p w14:paraId="7C0D4DBE"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-2.470E-04</w:t>
            </w:r>
          </w:p>
        </w:tc>
        <w:tc>
          <w:tcPr>
            <w:tcW w:w="993" w:type="dxa"/>
            <w:shd w:val="clear" w:color="auto" w:fill="auto"/>
            <w:noWrap/>
            <w:vAlign w:val="bottom"/>
            <w:hideMark/>
          </w:tcPr>
          <w:p w14:paraId="256C5994"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4.598E-05</w:t>
            </w:r>
          </w:p>
        </w:tc>
        <w:tc>
          <w:tcPr>
            <w:tcW w:w="850" w:type="dxa"/>
            <w:shd w:val="clear" w:color="auto" w:fill="auto"/>
            <w:noWrap/>
            <w:vAlign w:val="bottom"/>
            <w:hideMark/>
          </w:tcPr>
          <w:p w14:paraId="48B53771"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-5.372</w:t>
            </w:r>
          </w:p>
        </w:tc>
        <w:tc>
          <w:tcPr>
            <w:tcW w:w="992" w:type="dxa"/>
            <w:shd w:val="clear" w:color="auto" w:fill="auto"/>
            <w:noWrap/>
            <w:vAlign w:val="bottom"/>
            <w:hideMark/>
          </w:tcPr>
          <w:p w14:paraId="6B1CB820"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9.17E-08</w:t>
            </w:r>
          </w:p>
        </w:tc>
        <w:tc>
          <w:tcPr>
            <w:tcW w:w="567" w:type="dxa"/>
            <w:shd w:val="clear" w:color="auto" w:fill="auto"/>
            <w:noWrap/>
            <w:vAlign w:val="bottom"/>
            <w:hideMark/>
          </w:tcPr>
          <w:p w14:paraId="47D087CE"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5B0787" w:rsidRPr="00B11643" w14:paraId="4C6606F9" w14:textId="77777777" w:rsidTr="003C17EC">
        <w:trPr>
          <w:trHeight w:val="315"/>
          <w:jc w:val="center"/>
        </w:trPr>
        <w:tc>
          <w:tcPr>
            <w:tcW w:w="5660" w:type="dxa"/>
            <w:gridSpan w:val="6"/>
            <w:shd w:val="clear" w:color="auto" w:fill="auto"/>
            <w:noWrap/>
            <w:vAlign w:val="center"/>
            <w:hideMark/>
          </w:tcPr>
          <w:p w14:paraId="05E8DF18"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Significancia: 0</w:t>
            </w:r>
            <w:r w:rsidRPr="00B11643">
              <w:rPr>
                <w:rFonts w:ascii="Times New Roman" w:eastAsia="Times New Roman" w:hAnsi="Times New Roman" w:cs="Times New Roman"/>
                <w:color w:val="000000"/>
                <w:sz w:val="24"/>
                <w:szCs w:val="24"/>
                <w:vertAlign w:val="superscript"/>
                <w:lang w:eastAsia="es-MX"/>
              </w:rPr>
              <w:t xml:space="preserve">’***’ </w:t>
            </w:r>
            <w:r w:rsidRPr="00B11643">
              <w:rPr>
                <w:rFonts w:ascii="Times New Roman" w:eastAsia="Times New Roman" w:hAnsi="Times New Roman" w:cs="Times New Roman"/>
                <w:color w:val="000000"/>
                <w:sz w:val="24"/>
                <w:szCs w:val="24"/>
                <w:lang w:eastAsia="es-MX"/>
              </w:rPr>
              <w:t>0.001</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0.01</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0.05</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0.1</w:t>
            </w:r>
            <w:r w:rsidRPr="00B11643">
              <w:rPr>
                <w:rFonts w:ascii="Times New Roman" w:eastAsia="Times New Roman" w:hAnsi="Times New Roman" w:cs="Times New Roman"/>
                <w:color w:val="000000"/>
                <w:sz w:val="24"/>
                <w:szCs w:val="24"/>
                <w:vertAlign w:val="superscript"/>
                <w:lang w:eastAsia="es-MX"/>
              </w:rPr>
              <w:t xml:space="preserve">’ </w:t>
            </w:r>
            <w:proofErr w:type="gramStart"/>
            <w:r w:rsidRPr="00B11643">
              <w:rPr>
                <w:rFonts w:ascii="Times New Roman" w:eastAsia="Times New Roman" w:hAnsi="Times New Roman" w:cs="Times New Roman"/>
                <w:color w:val="000000"/>
                <w:sz w:val="24"/>
                <w:szCs w:val="24"/>
                <w:vertAlign w:val="superscript"/>
                <w:lang w:eastAsia="es-MX"/>
              </w:rPr>
              <w:t xml:space="preserve">‘ </w:t>
            </w:r>
            <w:r w:rsidRPr="00B11643">
              <w:rPr>
                <w:rFonts w:ascii="Times New Roman" w:eastAsia="Times New Roman" w:hAnsi="Times New Roman" w:cs="Times New Roman"/>
                <w:color w:val="000000"/>
                <w:sz w:val="24"/>
                <w:szCs w:val="24"/>
                <w:lang w:eastAsia="es-MX"/>
              </w:rPr>
              <w:t>1</w:t>
            </w:r>
            <w:proofErr w:type="gramEnd"/>
          </w:p>
        </w:tc>
        <w:tc>
          <w:tcPr>
            <w:tcW w:w="5670" w:type="dxa"/>
            <w:gridSpan w:val="6"/>
            <w:shd w:val="clear" w:color="auto" w:fill="auto"/>
            <w:noWrap/>
            <w:vAlign w:val="center"/>
            <w:hideMark/>
          </w:tcPr>
          <w:p w14:paraId="51C34CCC"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Significancia: 0</w:t>
            </w:r>
            <w:r w:rsidRPr="00B11643">
              <w:rPr>
                <w:rFonts w:ascii="Times New Roman" w:eastAsia="Times New Roman" w:hAnsi="Times New Roman" w:cs="Times New Roman"/>
                <w:color w:val="000000"/>
                <w:sz w:val="24"/>
                <w:szCs w:val="24"/>
                <w:vertAlign w:val="superscript"/>
                <w:lang w:eastAsia="es-MX"/>
              </w:rPr>
              <w:t xml:space="preserve">’***’ </w:t>
            </w:r>
            <w:r w:rsidRPr="00B11643">
              <w:rPr>
                <w:rFonts w:ascii="Times New Roman" w:eastAsia="Times New Roman" w:hAnsi="Times New Roman" w:cs="Times New Roman"/>
                <w:color w:val="000000"/>
                <w:sz w:val="24"/>
                <w:szCs w:val="24"/>
                <w:lang w:eastAsia="es-MX"/>
              </w:rPr>
              <w:t>0.001</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0.01</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0.05</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0.1</w:t>
            </w:r>
            <w:r w:rsidRPr="00B11643">
              <w:rPr>
                <w:rFonts w:ascii="Times New Roman" w:eastAsia="Times New Roman" w:hAnsi="Times New Roman" w:cs="Times New Roman"/>
                <w:color w:val="000000"/>
                <w:sz w:val="24"/>
                <w:szCs w:val="24"/>
                <w:vertAlign w:val="superscript"/>
                <w:lang w:eastAsia="es-MX"/>
              </w:rPr>
              <w:t xml:space="preserve">’ </w:t>
            </w:r>
            <w:proofErr w:type="gramStart"/>
            <w:r w:rsidRPr="00B11643">
              <w:rPr>
                <w:rFonts w:ascii="Times New Roman" w:eastAsia="Times New Roman" w:hAnsi="Times New Roman" w:cs="Times New Roman"/>
                <w:color w:val="000000"/>
                <w:sz w:val="24"/>
                <w:szCs w:val="24"/>
                <w:vertAlign w:val="superscript"/>
                <w:lang w:eastAsia="es-MX"/>
              </w:rPr>
              <w:t xml:space="preserve">‘ </w:t>
            </w:r>
            <w:r w:rsidRPr="00B11643">
              <w:rPr>
                <w:rFonts w:ascii="Times New Roman" w:eastAsia="Times New Roman" w:hAnsi="Times New Roman" w:cs="Times New Roman"/>
                <w:color w:val="000000"/>
                <w:sz w:val="24"/>
                <w:szCs w:val="24"/>
                <w:lang w:eastAsia="es-MX"/>
              </w:rPr>
              <w:t>1</w:t>
            </w:r>
            <w:proofErr w:type="gramEnd"/>
          </w:p>
        </w:tc>
      </w:tr>
      <w:tr w:rsidR="005B0787" w:rsidRPr="00B11643" w14:paraId="50CA28B6" w14:textId="77777777" w:rsidTr="003C17EC">
        <w:trPr>
          <w:trHeight w:val="300"/>
          <w:jc w:val="center"/>
        </w:trPr>
        <w:tc>
          <w:tcPr>
            <w:tcW w:w="5660" w:type="dxa"/>
            <w:gridSpan w:val="6"/>
            <w:shd w:val="clear" w:color="auto" w:fill="auto"/>
            <w:noWrap/>
            <w:vAlign w:val="bottom"/>
            <w:hideMark/>
          </w:tcPr>
          <w:p w14:paraId="012668A2"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 residual: 0.5768 con 1361 grados de libertad</w:t>
            </w:r>
          </w:p>
        </w:tc>
        <w:tc>
          <w:tcPr>
            <w:tcW w:w="5670" w:type="dxa"/>
            <w:gridSpan w:val="6"/>
            <w:shd w:val="clear" w:color="auto" w:fill="auto"/>
            <w:noWrap/>
            <w:vAlign w:val="bottom"/>
            <w:hideMark/>
          </w:tcPr>
          <w:p w14:paraId="3988D117"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 residual: 0.5768 con 1361 grados de libertad</w:t>
            </w:r>
          </w:p>
        </w:tc>
      </w:tr>
      <w:tr w:rsidR="005B0787" w:rsidRPr="00B11643" w14:paraId="7585C663" w14:textId="77777777" w:rsidTr="003C17EC">
        <w:trPr>
          <w:trHeight w:val="315"/>
          <w:jc w:val="center"/>
        </w:trPr>
        <w:tc>
          <w:tcPr>
            <w:tcW w:w="5660" w:type="dxa"/>
            <w:gridSpan w:val="6"/>
            <w:shd w:val="clear" w:color="auto" w:fill="auto"/>
            <w:noWrap/>
            <w:vAlign w:val="center"/>
            <w:hideMark/>
          </w:tcPr>
          <w:p w14:paraId="7688ACC0"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0.1336, 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xml:space="preserve"> ajustado: 0.1317, F-</w:t>
            </w:r>
            <w:proofErr w:type="spellStart"/>
            <w:r w:rsidRPr="00B11643">
              <w:rPr>
                <w:rFonts w:ascii="Times New Roman" w:eastAsia="Times New Roman" w:hAnsi="Times New Roman" w:cs="Times New Roman"/>
                <w:color w:val="000000"/>
                <w:sz w:val="24"/>
                <w:szCs w:val="24"/>
                <w:lang w:eastAsia="es-MX"/>
              </w:rPr>
              <w:t>stadistic</w:t>
            </w:r>
            <w:proofErr w:type="spellEnd"/>
            <w:r w:rsidRPr="00B11643">
              <w:rPr>
                <w:rFonts w:ascii="Times New Roman" w:eastAsia="Times New Roman" w:hAnsi="Times New Roman" w:cs="Times New Roman"/>
                <w:color w:val="000000"/>
                <w:sz w:val="24"/>
                <w:szCs w:val="24"/>
                <w:lang w:eastAsia="es-MX"/>
              </w:rPr>
              <w:t>: 69.98, p-</w:t>
            </w:r>
            <w:proofErr w:type="spellStart"/>
            <w:r w:rsidRPr="00B11643">
              <w:rPr>
                <w:rFonts w:ascii="Times New Roman" w:eastAsia="Times New Roman" w:hAnsi="Times New Roman" w:cs="Times New Roman"/>
                <w:color w:val="000000"/>
                <w:sz w:val="24"/>
                <w:szCs w:val="24"/>
                <w:lang w:eastAsia="es-MX"/>
              </w:rPr>
              <w:t>value</w:t>
            </w:r>
            <w:proofErr w:type="spellEnd"/>
            <w:r w:rsidRPr="00B11643">
              <w:rPr>
                <w:rFonts w:ascii="Times New Roman" w:eastAsia="Times New Roman" w:hAnsi="Times New Roman" w:cs="Times New Roman"/>
                <w:color w:val="000000"/>
                <w:sz w:val="24"/>
                <w:szCs w:val="24"/>
                <w:lang w:eastAsia="es-MX"/>
              </w:rPr>
              <w:t>: &lt;2.2e-16</w:t>
            </w:r>
          </w:p>
        </w:tc>
        <w:tc>
          <w:tcPr>
            <w:tcW w:w="5670" w:type="dxa"/>
            <w:gridSpan w:val="6"/>
            <w:shd w:val="clear" w:color="auto" w:fill="auto"/>
            <w:noWrap/>
            <w:vAlign w:val="center"/>
            <w:hideMark/>
          </w:tcPr>
          <w:p w14:paraId="74582B65"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0.1336, 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xml:space="preserve"> ajustado: 0.1361, F-</w:t>
            </w:r>
            <w:proofErr w:type="spellStart"/>
            <w:r w:rsidRPr="00B11643">
              <w:rPr>
                <w:rFonts w:ascii="Times New Roman" w:eastAsia="Times New Roman" w:hAnsi="Times New Roman" w:cs="Times New Roman"/>
                <w:color w:val="000000"/>
                <w:sz w:val="24"/>
                <w:szCs w:val="24"/>
                <w:lang w:eastAsia="es-MX"/>
              </w:rPr>
              <w:t>stadistic</w:t>
            </w:r>
            <w:proofErr w:type="spellEnd"/>
            <w:r w:rsidRPr="00B11643">
              <w:rPr>
                <w:rFonts w:ascii="Times New Roman" w:eastAsia="Times New Roman" w:hAnsi="Times New Roman" w:cs="Times New Roman"/>
                <w:color w:val="000000"/>
                <w:sz w:val="24"/>
                <w:szCs w:val="24"/>
                <w:lang w:eastAsia="es-MX"/>
              </w:rPr>
              <w:t>: 69.98, p-</w:t>
            </w:r>
            <w:proofErr w:type="spellStart"/>
            <w:r w:rsidRPr="00B11643">
              <w:rPr>
                <w:rFonts w:ascii="Times New Roman" w:eastAsia="Times New Roman" w:hAnsi="Times New Roman" w:cs="Times New Roman"/>
                <w:color w:val="000000"/>
                <w:sz w:val="24"/>
                <w:szCs w:val="24"/>
                <w:lang w:eastAsia="es-MX"/>
              </w:rPr>
              <w:t>value</w:t>
            </w:r>
            <w:proofErr w:type="spellEnd"/>
            <w:r w:rsidRPr="00B11643">
              <w:rPr>
                <w:rFonts w:ascii="Times New Roman" w:eastAsia="Times New Roman" w:hAnsi="Times New Roman" w:cs="Times New Roman"/>
                <w:color w:val="000000"/>
                <w:sz w:val="24"/>
                <w:szCs w:val="24"/>
                <w:lang w:eastAsia="es-MX"/>
              </w:rPr>
              <w:t>: &lt;2.2e-16</w:t>
            </w:r>
          </w:p>
        </w:tc>
      </w:tr>
      <w:tr w:rsidR="005B0787" w:rsidRPr="00B11643" w14:paraId="09EFF1E4" w14:textId="77777777" w:rsidTr="003C17EC">
        <w:trPr>
          <w:trHeight w:val="315"/>
          <w:jc w:val="center"/>
        </w:trPr>
        <w:tc>
          <w:tcPr>
            <w:tcW w:w="5660" w:type="dxa"/>
            <w:gridSpan w:val="6"/>
            <w:shd w:val="clear" w:color="auto" w:fill="auto"/>
            <w:noWrap/>
            <w:vAlign w:val="bottom"/>
            <w:hideMark/>
          </w:tcPr>
          <w:p w14:paraId="2818B82E"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Independiente del sexo</w:t>
            </w:r>
          </w:p>
          <w:p w14:paraId="575E8C0F"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p>
        </w:tc>
        <w:tc>
          <w:tcPr>
            <w:tcW w:w="5670" w:type="dxa"/>
            <w:gridSpan w:val="6"/>
            <w:shd w:val="clear" w:color="auto" w:fill="auto"/>
            <w:noWrap/>
            <w:vAlign w:val="bottom"/>
            <w:hideMark/>
          </w:tcPr>
          <w:p w14:paraId="61300300"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Independiente del sexo</w:t>
            </w:r>
          </w:p>
        </w:tc>
      </w:tr>
      <w:tr w:rsidR="005B0787" w:rsidRPr="00B11643" w14:paraId="7FA2DD35" w14:textId="77777777" w:rsidTr="003C17EC">
        <w:trPr>
          <w:trHeight w:val="315"/>
          <w:jc w:val="center"/>
        </w:trPr>
        <w:tc>
          <w:tcPr>
            <w:tcW w:w="983" w:type="dxa"/>
            <w:shd w:val="clear" w:color="auto" w:fill="auto"/>
            <w:noWrap/>
            <w:vAlign w:val="bottom"/>
          </w:tcPr>
          <w:p w14:paraId="551F77F7" w14:textId="77777777" w:rsidR="005B0787" w:rsidRPr="00B11643" w:rsidRDefault="005B0787" w:rsidP="000B1253">
            <w:pPr>
              <w:spacing w:after="0" w:line="240" w:lineRule="auto"/>
              <w:rPr>
                <w:rFonts w:ascii="Times New Roman" w:eastAsia="Times New Roman" w:hAnsi="Times New Roman" w:cs="Times New Roman"/>
                <w:i/>
                <w:iCs/>
                <w:color w:val="000000"/>
                <w:sz w:val="24"/>
                <w:szCs w:val="24"/>
                <w:lang w:eastAsia="es-MX"/>
              </w:rPr>
            </w:pPr>
            <w:proofErr w:type="spellStart"/>
            <w:r w:rsidRPr="00B11643">
              <w:rPr>
                <w:rFonts w:ascii="Times New Roman" w:eastAsia="Times New Roman" w:hAnsi="Times New Roman" w:cs="Times New Roman"/>
                <w:i/>
                <w:iCs/>
                <w:color w:val="000000"/>
                <w:sz w:val="24"/>
                <w:szCs w:val="24"/>
                <w:lang w:eastAsia="es-MX"/>
              </w:rPr>
              <w:t>lnY</w:t>
            </w:r>
            <w:proofErr w:type="spellEnd"/>
          </w:p>
        </w:tc>
        <w:tc>
          <w:tcPr>
            <w:tcW w:w="1275" w:type="dxa"/>
            <w:shd w:val="clear" w:color="auto" w:fill="auto"/>
            <w:noWrap/>
            <w:vAlign w:val="bottom"/>
          </w:tcPr>
          <w:p w14:paraId="334A2B27"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Estimador</w:t>
            </w:r>
          </w:p>
        </w:tc>
        <w:tc>
          <w:tcPr>
            <w:tcW w:w="1134" w:type="dxa"/>
            <w:shd w:val="clear" w:color="auto" w:fill="auto"/>
            <w:noWrap/>
            <w:vAlign w:val="bottom"/>
          </w:tcPr>
          <w:p w14:paraId="3F664AA3"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estimado</w:t>
            </w:r>
          </w:p>
        </w:tc>
        <w:tc>
          <w:tcPr>
            <w:tcW w:w="851" w:type="dxa"/>
            <w:shd w:val="clear" w:color="auto" w:fill="auto"/>
            <w:noWrap/>
            <w:vAlign w:val="bottom"/>
          </w:tcPr>
          <w:p w14:paraId="524A3664"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Valor de t</w:t>
            </w:r>
          </w:p>
        </w:tc>
        <w:tc>
          <w:tcPr>
            <w:tcW w:w="850" w:type="dxa"/>
            <w:shd w:val="clear" w:color="auto" w:fill="auto"/>
            <w:noWrap/>
            <w:vAlign w:val="bottom"/>
          </w:tcPr>
          <w:p w14:paraId="041578BE"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Pr &gt; |t|</w:t>
            </w:r>
          </w:p>
        </w:tc>
        <w:tc>
          <w:tcPr>
            <w:tcW w:w="567" w:type="dxa"/>
            <w:shd w:val="clear" w:color="auto" w:fill="auto"/>
            <w:noWrap/>
            <w:vAlign w:val="bottom"/>
          </w:tcPr>
          <w:p w14:paraId="46C5BF67"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p>
        </w:tc>
        <w:tc>
          <w:tcPr>
            <w:tcW w:w="993" w:type="dxa"/>
            <w:shd w:val="clear" w:color="auto" w:fill="auto"/>
            <w:noWrap/>
            <w:vAlign w:val="bottom"/>
          </w:tcPr>
          <w:p w14:paraId="2B4CBCF8" w14:textId="77777777" w:rsidR="005B0787" w:rsidRPr="00B11643" w:rsidRDefault="005B0787" w:rsidP="000B1253">
            <w:pPr>
              <w:spacing w:after="0" w:line="240" w:lineRule="auto"/>
              <w:rPr>
                <w:rFonts w:ascii="Times New Roman" w:eastAsia="Times New Roman" w:hAnsi="Times New Roman" w:cs="Times New Roman"/>
                <w:i/>
                <w:iCs/>
                <w:color w:val="000000"/>
                <w:sz w:val="24"/>
                <w:szCs w:val="24"/>
                <w:lang w:eastAsia="es-MX"/>
              </w:rPr>
            </w:pPr>
            <w:proofErr w:type="spellStart"/>
            <w:r w:rsidRPr="00B11643">
              <w:rPr>
                <w:rFonts w:ascii="Times New Roman" w:eastAsia="Times New Roman" w:hAnsi="Times New Roman" w:cs="Times New Roman"/>
                <w:i/>
                <w:iCs/>
                <w:color w:val="000000"/>
                <w:sz w:val="24"/>
                <w:szCs w:val="24"/>
                <w:lang w:eastAsia="es-MX"/>
              </w:rPr>
              <w:t>lnY</w:t>
            </w:r>
            <w:proofErr w:type="spellEnd"/>
          </w:p>
        </w:tc>
        <w:tc>
          <w:tcPr>
            <w:tcW w:w="1275" w:type="dxa"/>
            <w:shd w:val="clear" w:color="auto" w:fill="auto"/>
            <w:noWrap/>
            <w:vAlign w:val="bottom"/>
          </w:tcPr>
          <w:p w14:paraId="39FA34CF"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Estimador</w:t>
            </w:r>
          </w:p>
        </w:tc>
        <w:tc>
          <w:tcPr>
            <w:tcW w:w="993" w:type="dxa"/>
            <w:shd w:val="clear" w:color="auto" w:fill="auto"/>
            <w:noWrap/>
            <w:vAlign w:val="bottom"/>
          </w:tcPr>
          <w:p w14:paraId="4EC8C450"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estimado</w:t>
            </w:r>
          </w:p>
        </w:tc>
        <w:tc>
          <w:tcPr>
            <w:tcW w:w="850" w:type="dxa"/>
            <w:shd w:val="clear" w:color="auto" w:fill="auto"/>
            <w:noWrap/>
            <w:vAlign w:val="bottom"/>
          </w:tcPr>
          <w:p w14:paraId="0720061C"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Valor de t</w:t>
            </w:r>
          </w:p>
        </w:tc>
        <w:tc>
          <w:tcPr>
            <w:tcW w:w="992" w:type="dxa"/>
            <w:shd w:val="clear" w:color="auto" w:fill="auto"/>
            <w:noWrap/>
            <w:vAlign w:val="bottom"/>
          </w:tcPr>
          <w:p w14:paraId="729719DD" w14:textId="77777777" w:rsidR="005B0787" w:rsidRPr="00B11643" w:rsidRDefault="005B0787"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Pr &gt; |t|</w:t>
            </w:r>
          </w:p>
        </w:tc>
        <w:tc>
          <w:tcPr>
            <w:tcW w:w="567" w:type="dxa"/>
            <w:shd w:val="clear" w:color="auto" w:fill="auto"/>
            <w:noWrap/>
            <w:vAlign w:val="bottom"/>
          </w:tcPr>
          <w:p w14:paraId="29C82E3F"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p>
        </w:tc>
      </w:tr>
      <w:tr w:rsidR="005B0787" w:rsidRPr="00B11643" w14:paraId="2192168E" w14:textId="77777777" w:rsidTr="003C17EC">
        <w:trPr>
          <w:trHeight w:val="315"/>
          <w:jc w:val="center"/>
        </w:trPr>
        <w:tc>
          <w:tcPr>
            <w:tcW w:w="983" w:type="dxa"/>
            <w:shd w:val="clear" w:color="auto" w:fill="auto"/>
            <w:noWrap/>
            <w:vAlign w:val="bottom"/>
            <w:hideMark/>
          </w:tcPr>
          <w:p w14:paraId="260D2E8B"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w:t>
            </w:r>
          </w:p>
        </w:tc>
        <w:tc>
          <w:tcPr>
            <w:tcW w:w="1275" w:type="dxa"/>
            <w:shd w:val="clear" w:color="auto" w:fill="auto"/>
            <w:noWrap/>
            <w:vAlign w:val="bottom"/>
            <w:hideMark/>
          </w:tcPr>
          <w:p w14:paraId="62BF60BD"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7.647E-02</w:t>
            </w:r>
          </w:p>
        </w:tc>
        <w:tc>
          <w:tcPr>
            <w:tcW w:w="1134" w:type="dxa"/>
            <w:shd w:val="clear" w:color="auto" w:fill="auto"/>
            <w:noWrap/>
            <w:vAlign w:val="bottom"/>
            <w:hideMark/>
          </w:tcPr>
          <w:p w14:paraId="62EF0F1F"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4.243E-03</w:t>
            </w:r>
          </w:p>
        </w:tc>
        <w:tc>
          <w:tcPr>
            <w:tcW w:w="851" w:type="dxa"/>
            <w:shd w:val="clear" w:color="auto" w:fill="auto"/>
            <w:noWrap/>
            <w:vAlign w:val="bottom"/>
            <w:hideMark/>
          </w:tcPr>
          <w:p w14:paraId="0823F7A6"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18.022</w:t>
            </w:r>
          </w:p>
        </w:tc>
        <w:tc>
          <w:tcPr>
            <w:tcW w:w="850" w:type="dxa"/>
            <w:shd w:val="clear" w:color="auto" w:fill="auto"/>
            <w:noWrap/>
            <w:vAlign w:val="center"/>
            <w:hideMark/>
          </w:tcPr>
          <w:p w14:paraId="66E0578C"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&lt;2E-16</w:t>
            </w:r>
          </w:p>
        </w:tc>
        <w:tc>
          <w:tcPr>
            <w:tcW w:w="567" w:type="dxa"/>
            <w:shd w:val="clear" w:color="auto" w:fill="auto"/>
            <w:noWrap/>
            <w:vAlign w:val="bottom"/>
            <w:hideMark/>
          </w:tcPr>
          <w:p w14:paraId="478B7132"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993" w:type="dxa"/>
            <w:shd w:val="clear" w:color="auto" w:fill="auto"/>
            <w:noWrap/>
            <w:vAlign w:val="bottom"/>
            <w:hideMark/>
          </w:tcPr>
          <w:p w14:paraId="4B82751D"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w:t>
            </w:r>
          </w:p>
        </w:tc>
        <w:tc>
          <w:tcPr>
            <w:tcW w:w="1275" w:type="dxa"/>
            <w:shd w:val="clear" w:color="auto" w:fill="auto"/>
            <w:noWrap/>
            <w:vAlign w:val="bottom"/>
            <w:hideMark/>
          </w:tcPr>
          <w:p w14:paraId="66D3AD3A"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6.589E-02</w:t>
            </w:r>
          </w:p>
        </w:tc>
        <w:tc>
          <w:tcPr>
            <w:tcW w:w="993" w:type="dxa"/>
            <w:shd w:val="clear" w:color="auto" w:fill="auto"/>
            <w:noWrap/>
            <w:vAlign w:val="bottom"/>
            <w:hideMark/>
          </w:tcPr>
          <w:p w14:paraId="61A98626"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4.329E-03</w:t>
            </w:r>
          </w:p>
        </w:tc>
        <w:tc>
          <w:tcPr>
            <w:tcW w:w="850" w:type="dxa"/>
            <w:shd w:val="clear" w:color="auto" w:fill="auto"/>
            <w:noWrap/>
            <w:vAlign w:val="bottom"/>
            <w:hideMark/>
          </w:tcPr>
          <w:p w14:paraId="3F8C5837"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15.219</w:t>
            </w:r>
          </w:p>
        </w:tc>
        <w:tc>
          <w:tcPr>
            <w:tcW w:w="992" w:type="dxa"/>
            <w:shd w:val="clear" w:color="auto" w:fill="auto"/>
            <w:noWrap/>
            <w:vAlign w:val="center"/>
            <w:hideMark/>
          </w:tcPr>
          <w:p w14:paraId="06210BDA"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&lt;2E-16</w:t>
            </w:r>
          </w:p>
        </w:tc>
        <w:tc>
          <w:tcPr>
            <w:tcW w:w="567" w:type="dxa"/>
            <w:shd w:val="clear" w:color="auto" w:fill="auto"/>
            <w:noWrap/>
            <w:vAlign w:val="bottom"/>
            <w:hideMark/>
          </w:tcPr>
          <w:p w14:paraId="3CD063D1"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5B0787" w:rsidRPr="00B11643" w14:paraId="1AD4A90C" w14:textId="77777777" w:rsidTr="003C17EC">
        <w:trPr>
          <w:trHeight w:val="315"/>
          <w:jc w:val="center"/>
        </w:trPr>
        <w:tc>
          <w:tcPr>
            <w:tcW w:w="983" w:type="dxa"/>
            <w:shd w:val="clear" w:color="auto" w:fill="auto"/>
            <w:noWrap/>
            <w:vAlign w:val="bottom"/>
            <w:hideMark/>
          </w:tcPr>
          <w:p w14:paraId="7C77FFF4"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p>
        </w:tc>
        <w:tc>
          <w:tcPr>
            <w:tcW w:w="1275" w:type="dxa"/>
            <w:shd w:val="clear" w:color="auto" w:fill="auto"/>
            <w:noWrap/>
            <w:vAlign w:val="bottom"/>
            <w:hideMark/>
          </w:tcPr>
          <w:p w14:paraId="22A32097"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1.416E-02</w:t>
            </w:r>
          </w:p>
        </w:tc>
        <w:tc>
          <w:tcPr>
            <w:tcW w:w="1134" w:type="dxa"/>
            <w:shd w:val="clear" w:color="auto" w:fill="auto"/>
            <w:noWrap/>
            <w:vAlign w:val="bottom"/>
            <w:hideMark/>
          </w:tcPr>
          <w:p w14:paraId="6725F886"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3.418E-03</w:t>
            </w:r>
          </w:p>
        </w:tc>
        <w:tc>
          <w:tcPr>
            <w:tcW w:w="851" w:type="dxa"/>
            <w:shd w:val="clear" w:color="auto" w:fill="auto"/>
            <w:noWrap/>
            <w:vAlign w:val="bottom"/>
            <w:hideMark/>
          </w:tcPr>
          <w:p w14:paraId="36BC2B4F"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4.145</w:t>
            </w:r>
          </w:p>
        </w:tc>
        <w:tc>
          <w:tcPr>
            <w:tcW w:w="850" w:type="dxa"/>
            <w:shd w:val="clear" w:color="auto" w:fill="auto"/>
            <w:noWrap/>
            <w:vAlign w:val="bottom"/>
            <w:hideMark/>
          </w:tcPr>
          <w:p w14:paraId="6BD64E7D"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3.58E-05</w:t>
            </w:r>
          </w:p>
        </w:tc>
        <w:tc>
          <w:tcPr>
            <w:tcW w:w="567" w:type="dxa"/>
            <w:shd w:val="clear" w:color="auto" w:fill="auto"/>
            <w:noWrap/>
            <w:vAlign w:val="bottom"/>
            <w:hideMark/>
          </w:tcPr>
          <w:p w14:paraId="178DF49E"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993" w:type="dxa"/>
            <w:shd w:val="clear" w:color="auto" w:fill="auto"/>
            <w:noWrap/>
            <w:vAlign w:val="bottom"/>
            <w:hideMark/>
          </w:tcPr>
          <w:p w14:paraId="3BEE17C2"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p>
        </w:tc>
        <w:tc>
          <w:tcPr>
            <w:tcW w:w="1275" w:type="dxa"/>
            <w:shd w:val="clear" w:color="auto" w:fill="auto"/>
            <w:noWrap/>
            <w:vAlign w:val="bottom"/>
            <w:hideMark/>
          </w:tcPr>
          <w:p w14:paraId="38123675"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2.742E-02</w:t>
            </w:r>
          </w:p>
        </w:tc>
        <w:tc>
          <w:tcPr>
            <w:tcW w:w="993" w:type="dxa"/>
            <w:shd w:val="clear" w:color="auto" w:fill="auto"/>
            <w:noWrap/>
            <w:vAlign w:val="bottom"/>
            <w:hideMark/>
          </w:tcPr>
          <w:p w14:paraId="2DBFFD33"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3.064E-03</w:t>
            </w:r>
          </w:p>
        </w:tc>
        <w:tc>
          <w:tcPr>
            <w:tcW w:w="850" w:type="dxa"/>
            <w:shd w:val="clear" w:color="auto" w:fill="auto"/>
            <w:noWrap/>
            <w:vAlign w:val="bottom"/>
            <w:hideMark/>
          </w:tcPr>
          <w:p w14:paraId="39614713"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8.952</w:t>
            </w:r>
          </w:p>
        </w:tc>
        <w:tc>
          <w:tcPr>
            <w:tcW w:w="992" w:type="dxa"/>
            <w:shd w:val="clear" w:color="auto" w:fill="auto"/>
            <w:noWrap/>
            <w:vAlign w:val="center"/>
            <w:hideMark/>
          </w:tcPr>
          <w:p w14:paraId="63F06A8F"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&lt;2E-16</w:t>
            </w:r>
          </w:p>
        </w:tc>
        <w:tc>
          <w:tcPr>
            <w:tcW w:w="567" w:type="dxa"/>
            <w:shd w:val="clear" w:color="auto" w:fill="auto"/>
            <w:noWrap/>
            <w:vAlign w:val="bottom"/>
            <w:hideMark/>
          </w:tcPr>
          <w:p w14:paraId="1934D4CE"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5B0787" w:rsidRPr="00B11643" w14:paraId="2F658F55" w14:textId="77777777" w:rsidTr="003C17EC">
        <w:trPr>
          <w:trHeight w:val="315"/>
          <w:jc w:val="center"/>
        </w:trPr>
        <w:tc>
          <w:tcPr>
            <w:tcW w:w="983" w:type="dxa"/>
            <w:shd w:val="clear" w:color="auto" w:fill="auto"/>
            <w:noWrap/>
            <w:vAlign w:val="bottom"/>
            <w:hideMark/>
          </w:tcPr>
          <w:p w14:paraId="6B65EC67"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r w:rsidRPr="00B11643">
              <w:rPr>
                <w:rFonts w:ascii="Times New Roman" w:eastAsia="Times New Roman" w:hAnsi="Times New Roman" w:cs="Times New Roman"/>
                <w:color w:val="000000"/>
                <w:sz w:val="24"/>
                <w:szCs w:val="24"/>
                <w:vertAlign w:val="superscript"/>
                <w:lang w:eastAsia="es-MX"/>
              </w:rPr>
              <w:t>2</w:t>
            </w:r>
          </w:p>
        </w:tc>
        <w:tc>
          <w:tcPr>
            <w:tcW w:w="1275" w:type="dxa"/>
            <w:shd w:val="clear" w:color="auto" w:fill="auto"/>
            <w:noWrap/>
            <w:vAlign w:val="bottom"/>
            <w:hideMark/>
          </w:tcPr>
          <w:p w14:paraId="402B0A5A"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-3.422E-05</w:t>
            </w:r>
          </w:p>
        </w:tc>
        <w:tc>
          <w:tcPr>
            <w:tcW w:w="1134" w:type="dxa"/>
            <w:shd w:val="clear" w:color="auto" w:fill="auto"/>
            <w:noWrap/>
            <w:vAlign w:val="bottom"/>
            <w:hideMark/>
          </w:tcPr>
          <w:p w14:paraId="4E38FDEE"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4.291E-05</w:t>
            </w:r>
          </w:p>
        </w:tc>
        <w:tc>
          <w:tcPr>
            <w:tcW w:w="851" w:type="dxa"/>
            <w:shd w:val="clear" w:color="auto" w:fill="auto"/>
            <w:noWrap/>
            <w:vAlign w:val="bottom"/>
            <w:hideMark/>
          </w:tcPr>
          <w:p w14:paraId="7B726820"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-0.798</w:t>
            </w:r>
          </w:p>
        </w:tc>
        <w:tc>
          <w:tcPr>
            <w:tcW w:w="850" w:type="dxa"/>
            <w:shd w:val="clear" w:color="auto" w:fill="auto"/>
            <w:noWrap/>
            <w:vAlign w:val="bottom"/>
            <w:hideMark/>
          </w:tcPr>
          <w:p w14:paraId="6F119D91"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0.425</w:t>
            </w:r>
          </w:p>
        </w:tc>
        <w:tc>
          <w:tcPr>
            <w:tcW w:w="567" w:type="dxa"/>
            <w:shd w:val="clear" w:color="auto" w:fill="auto"/>
            <w:noWrap/>
            <w:vAlign w:val="bottom"/>
            <w:hideMark/>
          </w:tcPr>
          <w:p w14:paraId="11D6ACF4"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w:t>
            </w:r>
          </w:p>
        </w:tc>
        <w:tc>
          <w:tcPr>
            <w:tcW w:w="993" w:type="dxa"/>
            <w:shd w:val="clear" w:color="auto" w:fill="auto"/>
            <w:noWrap/>
            <w:vAlign w:val="bottom"/>
            <w:hideMark/>
          </w:tcPr>
          <w:p w14:paraId="73B5C80E"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r w:rsidRPr="00B11643">
              <w:rPr>
                <w:rFonts w:ascii="Times New Roman" w:eastAsia="Times New Roman" w:hAnsi="Times New Roman" w:cs="Times New Roman"/>
                <w:color w:val="000000"/>
                <w:sz w:val="24"/>
                <w:szCs w:val="24"/>
                <w:vertAlign w:val="superscript"/>
                <w:lang w:eastAsia="es-MX"/>
              </w:rPr>
              <w:t>2</w:t>
            </w:r>
          </w:p>
        </w:tc>
        <w:tc>
          <w:tcPr>
            <w:tcW w:w="1275" w:type="dxa"/>
            <w:shd w:val="clear" w:color="auto" w:fill="auto"/>
            <w:noWrap/>
            <w:vAlign w:val="bottom"/>
            <w:hideMark/>
          </w:tcPr>
          <w:p w14:paraId="1FC8C2DD"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-2.760E-04</w:t>
            </w:r>
          </w:p>
        </w:tc>
        <w:tc>
          <w:tcPr>
            <w:tcW w:w="993" w:type="dxa"/>
            <w:shd w:val="clear" w:color="auto" w:fill="auto"/>
            <w:noWrap/>
            <w:vAlign w:val="bottom"/>
            <w:hideMark/>
          </w:tcPr>
          <w:p w14:paraId="73E862D6"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3.603E-05</w:t>
            </w:r>
          </w:p>
        </w:tc>
        <w:tc>
          <w:tcPr>
            <w:tcW w:w="850" w:type="dxa"/>
            <w:shd w:val="clear" w:color="auto" w:fill="auto"/>
            <w:noWrap/>
            <w:vAlign w:val="bottom"/>
            <w:hideMark/>
          </w:tcPr>
          <w:p w14:paraId="3524A1AE"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-7.661</w:t>
            </w:r>
          </w:p>
        </w:tc>
        <w:tc>
          <w:tcPr>
            <w:tcW w:w="992" w:type="dxa"/>
            <w:shd w:val="clear" w:color="auto" w:fill="auto"/>
            <w:noWrap/>
            <w:vAlign w:val="bottom"/>
            <w:hideMark/>
          </w:tcPr>
          <w:p w14:paraId="595B6674" w14:textId="77777777" w:rsidR="005B0787" w:rsidRPr="00B11643" w:rsidRDefault="005B0787" w:rsidP="000B1253">
            <w:pPr>
              <w:spacing w:after="0" w:line="240" w:lineRule="auto"/>
              <w:jc w:val="right"/>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2.94E-14</w:t>
            </w:r>
          </w:p>
        </w:tc>
        <w:tc>
          <w:tcPr>
            <w:tcW w:w="567" w:type="dxa"/>
            <w:shd w:val="clear" w:color="auto" w:fill="auto"/>
            <w:noWrap/>
            <w:vAlign w:val="bottom"/>
            <w:hideMark/>
          </w:tcPr>
          <w:p w14:paraId="22764C9B"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5B0787" w:rsidRPr="00B11643" w14:paraId="07882389" w14:textId="77777777" w:rsidTr="003C17EC">
        <w:trPr>
          <w:trHeight w:val="315"/>
          <w:jc w:val="center"/>
        </w:trPr>
        <w:tc>
          <w:tcPr>
            <w:tcW w:w="5660" w:type="dxa"/>
            <w:gridSpan w:val="6"/>
            <w:shd w:val="clear" w:color="auto" w:fill="auto"/>
            <w:noWrap/>
            <w:vAlign w:val="center"/>
            <w:hideMark/>
          </w:tcPr>
          <w:p w14:paraId="66386C1F"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Significancia: 0</w:t>
            </w:r>
            <w:r w:rsidRPr="00B11643">
              <w:rPr>
                <w:rFonts w:ascii="Times New Roman" w:eastAsia="Times New Roman" w:hAnsi="Times New Roman" w:cs="Times New Roman"/>
                <w:color w:val="000000"/>
                <w:sz w:val="24"/>
                <w:szCs w:val="24"/>
                <w:vertAlign w:val="superscript"/>
                <w:lang w:eastAsia="es-MX"/>
              </w:rPr>
              <w:t xml:space="preserve">’***’ </w:t>
            </w:r>
            <w:r w:rsidRPr="00B11643">
              <w:rPr>
                <w:rFonts w:ascii="Times New Roman" w:eastAsia="Times New Roman" w:hAnsi="Times New Roman" w:cs="Times New Roman"/>
                <w:color w:val="000000"/>
                <w:sz w:val="24"/>
                <w:szCs w:val="24"/>
                <w:lang w:eastAsia="es-MX"/>
              </w:rPr>
              <w:t>0.001</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0.01</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0.05</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0.1</w:t>
            </w:r>
            <w:r w:rsidRPr="00B11643">
              <w:rPr>
                <w:rFonts w:ascii="Times New Roman" w:eastAsia="Times New Roman" w:hAnsi="Times New Roman" w:cs="Times New Roman"/>
                <w:color w:val="000000"/>
                <w:sz w:val="24"/>
                <w:szCs w:val="24"/>
                <w:vertAlign w:val="superscript"/>
                <w:lang w:eastAsia="es-MX"/>
              </w:rPr>
              <w:t xml:space="preserve">’ </w:t>
            </w:r>
            <w:proofErr w:type="gramStart"/>
            <w:r w:rsidRPr="00B11643">
              <w:rPr>
                <w:rFonts w:ascii="Times New Roman" w:eastAsia="Times New Roman" w:hAnsi="Times New Roman" w:cs="Times New Roman"/>
                <w:color w:val="000000"/>
                <w:sz w:val="24"/>
                <w:szCs w:val="24"/>
                <w:vertAlign w:val="superscript"/>
                <w:lang w:eastAsia="es-MX"/>
              </w:rPr>
              <w:t xml:space="preserve">‘ </w:t>
            </w:r>
            <w:r w:rsidRPr="00B11643">
              <w:rPr>
                <w:rFonts w:ascii="Times New Roman" w:eastAsia="Times New Roman" w:hAnsi="Times New Roman" w:cs="Times New Roman"/>
                <w:color w:val="000000"/>
                <w:sz w:val="24"/>
                <w:szCs w:val="24"/>
                <w:lang w:eastAsia="es-MX"/>
              </w:rPr>
              <w:t>1</w:t>
            </w:r>
            <w:proofErr w:type="gramEnd"/>
          </w:p>
        </w:tc>
        <w:tc>
          <w:tcPr>
            <w:tcW w:w="5670" w:type="dxa"/>
            <w:gridSpan w:val="6"/>
            <w:shd w:val="clear" w:color="auto" w:fill="auto"/>
            <w:noWrap/>
            <w:vAlign w:val="center"/>
            <w:hideMark/>
          </w:tcPr>
          <w:p w14:paraId="1D98BC9A"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Significancia: 0</w:t>
            </w:r>
            <w:r w:rsidRPr="00B11643">
              <w:rPr>
                <w:rFonts w:ascii="Times New Roman" w:eastAsia="Times New Roman" w:hAnsi="Times New Roman" w:cs="Times New Roman"/>
                <w:color w:val="000000"/>
                <w:sz w:val="24"/>
                <w:szCs w:val="24"/>
                <w:vertAlign w:val="superscript"/>
                <w:lang w:eastAsia="es-MX"/>
              </w:rPr>
              <w:t xml:space="preserve">’***’ </w:t>
            </w:r>
            <w:r w:rsidRPr="00B11643">
              <w:rPr>
                <w:rFonts w:ascii="Times New Roman" w:eastAsia="Times New Roman" w:hAnsi="Times New Roman" w:cs="Times New Roman"/>
                <w:color w:val="000000"/>
                <w:sz w:val="24"/>
                <w:szCs w:val="24"/>
                <w:lang w:eastAsia="es-MX"/>
              </w:rPr>
              <w:t>0.001</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0.01</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0.05</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0.1</w:t>
            </w:r>
            <w:r w:rsidRPr="00B11643">
              <w:rPr>
                <w:rFonts w:ascii="Times New Roman" w:eastAsia="Times New Roman" w:hAnsi="Times New Roman" w:cs="Times New Roman"/>
                <w:color w:val="000000"/>
                <w:sz w:val="24"/>
                <w:szCs w:val="24"/>
                <w:vertAlign w:val="superscript"/>
                <w:lang w:eastAsia="es-MX"/>
              </w:rPr>
              <w:t xml:space="preserve">’ </w:t>
            </w:r>
            <w:proofErr w:type="gramStart"/>
            <w:r w:rsidRPr="00B11643">
              <w:rPr>
                <w:rFonts w:ascii="Times New Roman" w:eastAsia="Times New Roman" w:hAnsi="Times New Roman" w:cs="Times New Roman"/>
                <w:color w:val="000000"/>
                <w:sz w:val="24"/>
                <w:szCs w:val="24"/>
                <w:vertAlign w:val="superscript"/>
                <w:lang w:eastAsia="es-MX"/>
              </w:rPr>
              <w:t xml:space="preserve">‘ </w:t>
            </w:r>
            <w:r w:rsidRPr="00B11643">
              <w:rPr>
                <w:rFonts w:ascii="Times New Roman" w:eastAsia="Times New Roman" w:hAnsi="Times New Roman" w:cs="Times New Roman"/>
                <w:color w:val="000000"/>
                <w:sz w:val="24"/>
                <w:szCs w:val="24"/>
                <w:lang w:eastAsia="es-MX"/>
              </w:rPr>
              <w:t>1</w:t>
            </w:r>
            <w:proofErr w:type="gramEnd"/>
          </w:p>
        </w:tc>
      </w:tr>
      <w:tr w:rsidR="005B0787" w:rsidRPr="00B11643" w14:paraId="221D584E" w14:textId="77777777" w:rsidTr="003C17EC">
        <w:trPr>
          <w:trHeight w:val="300"/>
          <w:jc w:val="center"/>
        </w:trPr>
        <w:tc>
          <w:tcPr>
            <w:tcW w:w="5660" w:type="dxa"/>
            <w:gridSpan w:val="6"/>
            <w:shd w:val="clear" w:color="auto" w:fill="auto"/>
            <w:noWrap/>
            <w:vAlign w:val="bottom"/>
            <w:hideMark/>
          </w:tcPr>
          <w:p w14:paraId="0CC7EC1B"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 residual: 0.5888 con 1642 grados de libertad</w:t>
            </w:r>
          </w:p>
        </w:tc>
        <w:tc>
          <w:tcPr>
            <w:tcW w:w="5670" w:type="dxa"/>
            <w:gridSpan w:val="6"/>
            <w:shd w:val="clear" w:color="auto" w:fill="auto"/>
            <w:noWrap/>
            <w:vAlign w:val="bottom"/>
            <w:hideMark/>
          </w:tcPr>
          <w:p w14:paraId="6CB97729"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 residual: 0.5819 con 1877 grados de libertad</w:t>
            </w:r>
          </w:p>
        </w:tc>
      </w:tr>
      <w:tr w:rsidR="005B0787" w:rsidRPr="00B11643" w14:paraId="6BB478E4" w14:textId="77777777" w:rsidTr="003C17EC">
        <w:trPr>
          <w:trHeight w:val="315"/>
          <w:jc w:val="center"/>
        </w:trPr>
        <w:tc>
          <w:tcPr>
            <w:tcW w:w="5660" w:type="dxa"/>
            <w:gridSpan w:val="6"/>
            <w:shd w:val="clear" w:color="auto" w:fill="auto"/>
            <w:noWrap/>
            <w:vAlign w:val="center"/>
            <w:hideMark/>
          </w:tcPr>
          <w:p w14:paraId="5AD17E47"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0.1703, 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xml:space="preserve"> ajustado: 0.1688, F-</w:t>
            </w:r>
            <w:proofErr w:type="spellStart"/>
            <w:r w:rsidRPr="00B11643">
              <w:rPr>
                <w:rFonts w:ascii="Times New Roman" w:eastAsia="Times New Roman" w:hAnsi="Times New Roman" w:cs="Times New Roman"/>
                <w:color w:val="000000"/>
                <w:sz w:val="24"/>
                <w:szCs w:val="24"/>
                <w:lang w:eastAsia="es-MX"/>
              </w:rPr>
              <w:t>stadistic</w:t>
            </w:r>
            <w:proofErr w:type="spellEnd"/>
            <w:r w:rsidRPr="00B11643">
              <w:rPr>
                <w:rFonts w:ascii="Times New Roman" w:eastAsia="Times New Roman" w:hAnsi="Times New Roman" w:cs="Times New Roman"/>
                <w:color w:val="000000"/>
                <w:sz w:val="24"/>
                <w:szCs w:val="24"/>
                <w:lang w:eastAsia="es-MX"/>
              </w:rPr>
              <w:t>: 112.4, p-</w:t>
            </w:r>
            <w:proofErr w:type="spellStart"/>
            <w:r w:rsidRPr="00B11643">
              <w:rPr>
                <w:rFonts w:ascii="Times New Roman" w:eastAsia="Times New Roman" w:hAnsi="Times New Roman" w:cs="Times New Roman"/>
                <w:color w:val="000000"/>
                <w:sz w:val="24"/>
                <w:szCs w:val="24"/>
                <w:lang w:eastAsia="es-MX"/>
              </w:rPr>
              <w:t>value</w:t>
            </w:r>
            <w:proofErr w:type="spellEnd"/>
            <w:r w:rsidRPr="00B11643">
              <w:rPr>
                <w:rFonts w:ascii="Times New Roman" w:eastAsia="Times New Roman" w:hAnsi="Times New Roman" w:cs="Times New Roman"/>
                <w:color w:val="000000"/>
                <w:sz w:val="24"/>
                <w:szCs w:val="24"/>
                <w:lang w:eastAsia="es-MX"/>
              </w:rPr>
              <w:t>: &lt;2.2e-16</w:t>
            </w:r>
          </w:p>
        </w:tc>
        <w:tc>
          <w:tcPr>
            <w:tcW w:w="5670" w:type="dxa"/>
            <w:gridSpan w:val="6"/>
            <w:shd w:val="clear" w:color="auto" w:fill="auto"/>
            <w:noWrap/>
            <w:vAlign w:val="center"/>
            <w:hideMark/>
          </w:tcPr>
          <w:p w14:paraId="31E650BF"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0.1507, 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xml:space="preserve"> ajustado: 0.1493, F-</w:t>
            </w:r>
            <w:proofErr w:type="spellStart"/>
            <w:r w:rsidRPr="00B11643">
              <w:rPr>
                <w:rFonts w:ascii="Times New Roman" w:eastAsia="Times New Roman" w:hAnsi="Times New Roman" w:cs="Times New Roman"/>
                <w:color w:val="000000"/>
                <w:sz w:val="24"/>
                <w:szCs w:val="24"/>
                <w:lang w:eastAsia="es-MX"/>
              </w:rPr>
              <w:t>stadistic</w:t>
            </w:r>
            <w:proofErr w:type="spellEnd"/>
            <w:r w:rsidRPr="00B11643">
              <w:rPr>
                <w:rFonts w:ascii="Times New Roman" w:eastAsia="Times New Roman" w:hAnsi="Times New Roman" w:cs="Times New Roman"/>
                <w:color w:val="000000"/>
                <w:sz w:val="24"/>
                <w:szCs w:val="24"/>
                <w:lang w:eastAsia="es-MX"/>
              </w:rPr>
              <w:t>: 111, p-</w:t>
            </w:r>
            <w:proofErr w:type="spellStart"/>
            <w:r w:rsidRPr="00B11643">
              <w:rPr>
                <w:rFonts w:ascii="Times New Roman" w:eastAsia="Times New Roman" w:hAnsi="Times New Roman" w:cs="Times New Roman"/>
                <w:color w:val="000000"/>
                <w:sz w:val="24"/>
                <w:szCs w:val="24"/>
                <w:lang w:eastAsia="es-MX"/>
              </w:rPr>
              <w:t>value</w:t>
            </w:r>
            <w:proofErr w:type="spellEnd"/>
            <w:r w:rsidRPr="00B11643">
              <w:rPr>
                <w:rFonts w:ascii="Times New Roman" w:eastAsia="Times New Roman" w:hAnsi="Times New Roman" w:cs="Times New Roman"/>
                <w:color w:val="000000"/>
                <w:sz w:val="24"/>
                <w:szCs w:val="24"/>
                <w:lang w:eastAsia="es-MX"/>
              </w:rPr>
              <w:t>: &lt;2.2e-16</w:t>
            </w:r>
          </w:p>
        </w:tc>
      </w:tr>
      <w:tr w:rsidR="005B0787" w:rsidRPr="00B11643" w14:paraId="7DB8ADAD" w14:textId="77777777" w:rsidTr="003C17EC">
        <w:trPr>
          <w:trHeight w:val="300"/>
          <w:jc w:val="center"/>
        </w:trPr>
        <w:tc>
          <w:tcPr>
            <w:tcW w:w="3392" w:type="dxa"/>
            <w:gridSpan w:val="3"/>
            <w:shd w:val="clear" w:color="auto" w:fill="auto"/>
            <w:noWrap/>
            <w:vAlign w:val="center"/>
            <w:hideMark/>
          </w:tcPr>
          <w:p w14:paraId="058EA3F0" w14:textId="649F6459"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Fuente</w:t>
            </w:r>
            <w:r w:rsidR="00391103" w:rsidRPr="00B11643">
              <w:rPr>
                <w:rFonts w:ascii="Times New Roman" w:hAnsi="Times New Roman" w:cs="Times New Roman"/>
                <w:bCs/>
                <w:sz w:val="24"/>
                <w:szCs w:val="24"/>
              </w:rPr>
              <w:t xml:space="preserve"> Elaboración propia con la salida del Paquete R</w:t>
            </w:r>
            <w:r w:rsidR="00A938D3" w:rsidRPr="00B11643">
              <w:rPr>
                <w:rFonts w:ascii="Times New Roman" w:hAnsi="Times New Roman" w:cs="Times New Roman"/>
                <w:bCs/>
                <w:sz w:val="24"/>
                <w:szCs w:val="24"/>
              </w:rPr>
              <w:t>.</w:t>
            </w:r>
          </w:p>
        </w:tc>
        <w:tc>
          <w:tcPr>
            <w:tcW w:w="851" w:type="dxa"/>
            <w:shd w:val="clear" w:color="auto" w:fill="auto"/>
            <w:noWrap/>
            <w:vAlign w:val="bottom"/>
            <w:hideMark/>
          </w:tcPr>
          <w:p w14:paraId="4C33F13F"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p>
        </w:tc>
        <w:tc>
          <w:tcPr>
            <w:tcW w:w="850" w:type="dxa"/>
            <w:shd w:val="clear" w:color="auto" w:fill="auto"/>
            <w:noWrap/>
            <w:vAlign w:val="bottom"/>
            <w:hideMark/>
          </w:tcPr>
          <w:p w14:paraId="7FBAED87" w14:textId="77777777" w:rsidR="005B0787" w:rsidRPr="00B11643" w:rsidRDefault="005B0787" w:rsidP="000B1253">
            <w:pPr>
              <w:spacing w:after="0" w:line="240" w:lineRule="auto"/>
              <w:rPr>
                <w:rFonts w:ascii="Times New Roman" w:eastAsia="Times New Roman" w:hAnsi="Times New Roman" w:cs="Times New Roman"/>
                <w:sz w:val="24"/>
                <w:szCs w:val="24"/>
                <w:lang w:eastAsia="es-MX"/>
              </w:rPr>
            </w:pPr>
          </w:p>
        </w:tc>
        <w:tc>
          <w:tcPr>
            <w:tcW w:w="567" w:type="dxa"/>
            <w:shd w:val="clear" w:color="auto" w:fill="auto"/>
            <w:noWrap/>
            <w:vAlign w:val="bottom"/>
            <w:hideMark/>
          </w:tcPr>
          <w:p w14:paraId="4137469C" w14:textId="77777777" w:rsidR="005B0787" w:rsidRPr="00B11643" w:rsidRDefault="005B0787" w:rsidP="000B1253">
            <w:pPr>
              <w:spacing w:after="0" w:line="240" w:lineRule="auto"/>
              <w:rPr>
                <w:rFonts w:ascii="Times New Roman" w:eastAsia="Times New Roman" w:hAnsi="Times New Roman" w:cs="Times New Roman"/>
                <w:sz w:val="24"/>
                <w:szCs w:val="24"/>
                <w:lang w:eastAsia="es-MX"/>
              </w:rPr>
            </w:pPr>
          </w:p>
        </w:tc>
        <w:tc>
          <w:tcPr>
            <w:tcW w:w="4111" w:type="dxa"/>
            <w:gridSpan w:val="4"/>
            <w:shd w:val="clear" w:color="auto" w:fill="auto"/>
            <w:noWrap/>
            <w:vAlign w:val="center"/>
            <w:hideMark/>
          </w:tcPr>
          <w:p w14:paraId="009C9E2D" w14:textId="51D9A97C"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 xml:space="preserve">Fuente: </w:t>
            </w:r>
            <w:r w:rsidR="00391103" w:rsidRPr="00B11643">
              <w:rPr>
                <w:rFonts w:ascii="Times New Roman" w:hAnsi="Times New Roman" w:cs="Times New Roman"/>
                <w:bCs/>
                <w:sz w:val="24"/>
                <w:szCs w:val="24"/>
              </w:rPr>
              <w:t>Elaboración propia con la salida del Paquete R</w:t>
            </w:r>
            <w:r w:rsidR="00A938D3" w:rsidRPr="00B11643">
              <w:rPr>
                <w:rFonts w:ascii="Times New Roman" w:hAnsi="Times New Roman" w:cs="Times New Roman"/>
                <w:bCs/>
                <w:sz w:val="24"/>
                <w:szCs w:val="24"/>
              </w:rPr>
              <w:t>.</w:t>
            </w:r>
          </w:p>
        </w:tc>
        <w:tc>
          <w:tcPr>
            <w:tcW w:w="992" w:type="dxa"/>
            <w:shd w:val="clear" w:color="auto" w:fill="auto"/>
            <w:noWrap/>
            <w:vAlign w:val="bottom"/>
            <w:hideMark/>
          </w:tcPr>
          <w:p w14:paraId="136CCD1D" w14:textId="77777777" w:rsidR="005B0787" w:rsidRPr="00B11643" w:rsidRDefault="005B0787" w:rsidP="000B1253">
            <w:pPr>
              <w:spacing w:after="0" w:line="240" w:lineRule="auto"/>
              <w:rPr>
                <w:rFonts w:ascii="Times New Roman" w:eastAsia="Times New Roman" w:hAnsi="Times New Roman" w:cs="Times New Roman"/>
                <w:color w:val="000000"/>
                <w:sz w:val="24"/>
                <w:szCs w:val="24"/>
                <w:lang w:eastAsia="es-MX"/>
              </w:rPr>
            </w:pPr>
          </w:p>
        </w:tc>
        <w:tc>
          <w:tcPr>
            <w:tcW w:w="567" w:type="dxa"/>
            <w:shd w:val="clear" w:color="auto" w:fill="auto"/>
            <w:noWrap/>
            <w:vAlign w:val="bottom"/>
            <w:hideMark/>
          </w:tcPr>
          <w:p w14:paraId="50057DD1" w14:textId="77777777" w:rsidR="005B0787" w:rsidRPr="00B11643" w:rsidRDefault="005B0787" w:rsidP="000B1253">
            <w:pPr>
              <w:spacing w:after="0" w:line="240" w:lineRule="auto"/>
              <w:rPr>
                <w:rFonts w:ascii="Times New Roman" w:eastAsia="Times New Roman" w:hAnsi="Times New Roman" w:cs="Times New Roman"/>
                <w:sz w:val="24"/>
                <w:szCs w:val="24"/>
                <w:lang w:eastAsia="es-MX"/>
              </w:rPr>
            </w:pPr>
          </w:p>
        </w:tc>
      </w:tr>
    </w:tbl>
    <w:p w14:paraId="7EC2F594" w14:textId="77777777" w:rsidR="007D2040" w:rsidRPr="004462EE" w:rsidRDefault="007D2040" w:rsidP="00384FA8">
      <w:pPr>
        <w:spacing w:after="0" w:line="360" w:lineRule="auto"/>
        <w:rPr>
          <w:rFonts w:ascii="Times New Roman" w:hAnsi="Times New Roman" w:cs="Times New Roman"/>
          <w:b/>
          <w:sz w:val="20"/>
          <w:szCs w:val="20"/>
        </w:rPr>
      </w:pPr>
      <w:bookmarkStart w:id="5" w:name="_Hlk157074942"/>
      <w:bookmarkEnd w:id="3"/>
      <w:bookmarkEnd w:id="4"/>
    </w:p>
    <w:bookmarkEnd w:id="5"/>
    <w:p w14:paraId="42E859C3" w14:textId="2647DD41" w:rsidR="00DE6B9C" w:rsidRPr="004462EE" w:rsidRDefault="0031292F" w:rsidP="00A938D3">
      <w:pPr>
        <w:autoSpaceDE w:val="0"/>
        <w:autoSpaceDN w:val="0"/>
        <w:adjustRightInd w:val="0"/>
        <w:spacing w:after="0" w:line="360" w:lineRule="auto"/>
        <w:ind w:firstLine="708"/>
        <w:jc w:val="both"/>
        <w:rPr>
          <w:rFonts w:ascii="Times New Roman" w:eastAsia="TimesNewRomanPSMT" w:hAnsi="Times New Roman" w:cs="Times New Roman"/>
          <w:sz w:val="24"/>
          <w:szCs w:val="24"/>
        </w:rPr>
      </w:pPr>
      <w:r w:rsidRPr="004462EE">
        <w:rPr>
          <w:rFonts w:ascii="Times New Roman" w:eastAsia="TimesNewRomanPSMT" w:hAnsi="Times New Roman" w:cs="Times New Roman"/>
          <w:sz w:val="24"/>
          <w:szCs w:val="24"/>
        </w:rPr>
        <w:lastRenderedPageBreak/>
        <w:t>La tabla 3</w:t>
      </w:r>
      <w:r w:rsidR="00DE6B9C" w:rsidRPr="004462EE">
        <w:rPr>
          <w:rFonts w:ascii="Times New Roman" w:eastAsia="TimesNewRomanPSMT" w:hAnsi="Times New Roman" w:cs="Times New Roman"/>
          <w:sz w:val="24"/>
          <w:szCs w:val="24"/>
        </w:rPr>
        <w:t xml:space="preserve"> muestra los resultados obtenidos de la estimación del modelo de </w:t>
      </w:r>
      <w:proofErr w:type="spellStart"/>
      <w:r w:rsidR="00DE6B9C" w:rsidRPr="004462EE">
        <w:rPr>
          <w:rFonts w:ascii="Times New Roman" w:eastAsia="TimesNewRomanPSMT" w:hAnsi="Times New Roman" w:cs="Times New Roman"/>
          <w:sz w:val="24"/>
          <w:szCs w:val="24"/>
        </w:rPr>
        <w:t>Mincer</w:t>
      </w:r>
      <w:proofErr w:type="spellEnd"/>
      <w:r w:rsidR="00DE6B9C" w:rsidRPr="004462EE">
        <w:rPr>
          <w:rFonts w:ascii="Times New Roman" w:eastAsia="TimesNewRomanPSMT" w:hAnsi="Times New Roman" w:cs="Times New Roman"/>
          <w:sz w:val="24"/>
          <w:szCs w:val="24"/>
        </w:rPr>
        <w:t xml:space="preserve">, aplicado a los modelos de la zona urbana </w:t>
      </w:r>
      <w:r w:rsidR="00540DEB" w:rsidRPr="004462EE">
        <w:rPr>
          <w:rFonts w:ascii="Times New Roman" w:eastAsia="TimesNewRomanPSMT" w:hAnsi="Times New Roman" w:cs="Times New Roman"/>
          <w:sz w:val="24"/>
          <w:szCs w:val="24"/>
        </w:rPr>
        <w:t xml:space="preserve">y rural </w:t>
      </w:r>
      <w:r w:rsidR="00DE6B9C" w:rsidRPr="004462EE">
        <w:rPr>
          <w:rFonts w:ascii="Times New Roman" w:eastAsia="TimesNewRomanPSMT" w:hAnsi="Times New Roman" w:cs="Times New Roman"/>
          <w:sz w:val="24"/>
          <w:szCs w:val="24"/>
        </w:rPr>
        <w:t xml:space="preserve">del Estado de México. De acuerdo con la prueba global, los resultados estadísticos resultaron ser significativos </w:t>
      </w:r>
      <w:r w:rsidR="00306BE1" w:rsidRPr="004462EE">
        <w:rPr>
          <w:rFonts w:ascii="Times New Roman" w:eastAsia="TimesNewRomanPSMT" w:hAnsi="Times New Roman" w:cs="Times New Roman"/>
          <w:sz w:val="24"/>
          <w:szCs w:val="24"/>
        </w:rPr>
        <w:t>de</w:t>
      </w:r>
      <w:r w:rsidR="00DE6B9C" w:rsidRPr="004462EE">
        <w:rPr>
          <w:rFonts w:ascii="Times New Roman" w:eastAsia="TimesNewRomanPSMT" w:hAnsi="Times New Roman" w:cs="Times New Roman"/>
          <w:sz w:val="24"/>
          <w:szCs w:val="24"/>
        </w:rPr>
        <w:t xml:space="preserve"> 95.0% de confiabilidad; es decir, que todos los parámetros estimados al menos uno de ellos fuera diferente de cero, ya que la </w:t>
      </w:r>
      <w:proofErr w:type="spellStart"/>
      <w:r w:rsidR="00DE6B9C" w:rsidRPr="004462EE">
        <w:rPr>
          <w:rFonts w:ascii="Times New Roman" w:eastAsia="TimesNewRomanPSMT" w:hAnsi="Times New Roman" w:cs="Times New Roman"/>
          <w:sz w:val="24"/>
          <w:szCs w:val="24"/>
        </w:rPr>
        <w:t>F</w:t>
      </w:r>
      <w:r w:rsidR="00DE6B9C" w:rsidRPr="004462EE">
        <w:rPr>
          <w:rFonts w:ascii="Times New Roman" w:eastAsia="TimesNewRomanPSMT" w:hAnsi="Times New Roman" w:cs="Times New Roman"/>
          <w:sz w:val="24"/>
          <w:szCs w:val="24"/>
          <w:vertAlign w:val="subscript"/>
        </w:rPr>
        <w:t>calculada</w:t>
      </w:r>
      <w:proofErr w:type="spellEnd"/>
      <w:r w:rsidR="00DE6B9C" w:rsidRPr="004462EE">
        <w:rPr>
          <w:rFonts w:ascii="Times New Roman" w:eastAsia="TimesNewRomanPSMT" w:hAnsi="Times New Roman" w:cs="Times New Roman"/>
          <w:sz w:val="24"/>
          <w:szCs w:val="24"/>
        </w:rPr>
        <w:t xml:space="preserve"> en todos los casos resultó ser mayor que la </w:t>
      </w:r>
      <w:proofErr w:type="spellStart"/>
      <w:r w:rsidR="00DE6B9C" w:rsidRPr="004462EE">
        <w:rPr>
          <w:rFonts w:ascii="Times New Roman" w:eastAsia="TimesNewRomanPSMT" w:hAnsi="Times New Roman" w:cs="Times New Roman"/>
          <w:sz w:val="24"/>
          <w:szCs w:val="24"/>
        </w:rPr>
        <w:t>F</w:t>
      </w:r>
      <w:r w:rsidR="00DE6B9C" w:rsidRPr="004462EE">
        <w:rPr>
          <w:rFonts w:ascii="Times New Roman" w:eastAsia="TimesNewRomanPSMT" w:hAnsi="Times New Roman" w:cs="Times New Roman"/>
          <w:sz w:val="24"/>
          <w:szCs w:val="24"/>
          <w:vertAlign w:val="subscript"/>
        </w:rPr>
        <w:t>tablas</w:t>
      </w:r>
      <w:proofErr w:type="spellEnd"/>
      <w:r w:rsidR="00DE6B9C" w:rsidRPr="004462EE">
        <w:rPr>
          <w:rFonts w:ascii="Times New Roman" w:eastAsia="TimesNewRomanPSMT" w:hAnsi="Times New Roman" w:cs="Times New Roman"/>
          <w:sz w:val="24"/>
          <w:szCs w:val="24"/>
        </w:rPr>
        <w:t>.</w:t>
      </w:r>
    </w:p>
    <w:p w14:paraId="0DFD35AA" w14:textId="1B5F0B6B" w:rsidR="00DE6B9C" w:rsidRPr="004462EE" w:rsidRDefault="00DE6B9C" w:rsidP="00A938D3">
      <w:pPr>
        <w:spacing w:after="0" w:line="360" w:lineRule="auto"/>
        <w:ind w:firstLine="708"/>
        <w:jc w:val="both"/>
        <w:rPr>
          <w:rFonts w:ascii="Times New Roman" w:hAnsi="Times New Roman" w:cs="Times New Roman"/>
          <w:sz w:val="24"/>
          <w:szCs w:val="24"/>
        </w:rPr>
      </w:pPr>
      <w:r w:rsidRPr="004462EE">
        <w:rPr>
          <w:rFonts w:ascii="Times New Roman" w:hAnsi="Times New Roman" w:cs="Times New Roman"/>
          <w:sz w:val="24"/>
          <w:szCs w:val="24"/>
        </w:rPr>
        <w:t>Por otra parte, la prueba individual indicó que el caso de estos tres modelos, la variable explicativa los años de escolaridad</w:t>
      </w:r>
      <w:r w:rsidR="005400C3" w:rsidRPr="004462EE">
        <w:rPr>
          <w:rFonts w:ascii="Times New Roman" w:hAnsi="Times New Roman" w:cs="Times New Roman"/>
          <w:sz w:val="24"/>
          <w:szCs w:val="24"/>
        </w:rPr>
        <w:t xml:space="preserve"> y la experiencia</w:t>
      </w:r>
      <w:r w:rsidRPr="004462EE">
        <w:rPr>
          <w:rFonts w:ascii="Times New Roman" w:hAnsi="Times New Roman" w:cs="Times New Roman"/>
          <w:sz w:val="24"/>
          <w:szCs w:val="24"/>
        </w:rPr>
        <w:t xml:space="preserve"> (ES</w:t>
      </w:r>
      <w:r w:rsidR="005400C3" w:rsidRPr="004462EE">
        <w:rPr>
          <w:rFonts w:ascii="Times New Roman" w:hAnsi="Times New Roman" w:cs="Times New Roman"/>
          <w:sz w:val="24"/>
          <w:szCs w:val="24"/>
        </w:rPr>
        <w:t xml:space="preserve"> y EXP</w:t>
      </w:r>
      <w:r w:rsidRPr="004462EE">
        <w:rPr>
          <w:rFonts w:ascii="Times New Roman" w:hAnsi="Times New Roman" w:cs="Times New Roman"/>
          <w:sz w:val="24"/>
          <w:szCs w:val="24"/>
        </w:rPr>
        <w:t>) present</w:t>
      </w:r>
      <w:r w:rsidR="005400C3" w:rsidRPr="004462EE">
        <w:rPr>
          <w:rFonts w:ascii="Times New Roman" w:hAnsi="Times New Roman" w:cs="Times New Roman"/>
          <w:sz w:val="24"/>
          <w:szCs w:val="24"/>
        </w:rPr>
        <w:t xml:space="preserve">aron mayor </w:t>
      </w:r>
      <w:r w:rsidRPr="004462EE">
        <w:rPr>
          <w:rFonts w:ascii="Times New Roman" w:hAnsi="Times New Roman" w:cs="Times New Roman"/>
          <w:sz w:val="24"/>
          <w:szCs w:val="24"/>
        </w:rPr>
        <w:t xml:space="preserve">nivel de significancia con valor de t </w:t>
      </w:r>
      <w:r w:rsidR="005400C3" w:rsidRPr="004462EE">
        <w:rPr>
          <w:rFonts w:ascii="Times New Roman" w:hAnsi="Times New Roman" w:cs="Times New Roman"/>
          <w:sz w:val="24"/>
          <w:szCs w:val="24"/>
        </w:rPr>
        <w:t>(9.31, 13.18 y 18.02</w:t>
      </w:r>
      <w:r w:rsidRPr="004462EE">
        <w:rPr>
          <w:rFonts w:ascii="Times New Roman" w:hAnsi="Times New Roman" w:cs="Times New Roman"/>
          <w:sz w:val="24"/>
          <w:szCs w:val="24"/>
        </w:rPr>
        <w:t>)</w:t>
      </w:r>
      <w:r w:rsidR="005400C3" w:rsidRPr="004462EE">
        <w:rPr>
          <w:rFonts w:ascii="Times New Roman" w:hAnsi="Times New Roman" w:cs="Times New Roman"/>
          <w:sz w:val="24"/>
          <w:szCs w:val="24"/>
        </w:rPr>
        <w:t xml:space="preserve"> y</w:t>
      </w:r>
      <w:r w:rsidRPr="004462EE">
        <w:rPr>
          <w:rFonts w:ascii="Times New Roman" w:hAnsi="Times New Roman" w:cs="Times New Roman"/>
          <w:sz w:val="24"/>
          <w:szCs w:val="24"/>
        </w:rPr>
        <w:t xml:space="preserve"> </w:t>
      </w:r>
      <w:r w:rsidR="005400C3" w:rsidRPr="004462EE">
        <w:rPr>
          <w:rFonts w:ascii="Times New Roman" w:hAnsi="Times New Roman" w:cs="Times New Roman"/>
          <w:sz w:val="24"/>
          <w:szCs w:val="24"/>
        </w:rPr>
        <w:t>(3.25, 7.0, 4.14)&gt; 1,</w:t>
      </w:r>
      <w:r w:rsidRPr="004462EE">
        <w:rPr>
          <w:rFonts w:ascii="Times New Roman" w:hAnsi="Times New Roman" w:cs="Times New Roman"/>
          <w:sz w:val="24"/>
          <w:szCs w:val="24"/>
        </w:rPr>
        <w:t xml:space="preserve"> respectivamente; es decir los años de </w:t>
      </w:r>
      <w:r w:rsidR="005400C3" w:rsidRPr="004462EE">
        <w:rPr>
          <w:rFonts w:ascii="Times New Roman" w:hAnsi="Times New Roman" w:cs="Times New Roman"/>
          <w:sz w:val="24"/>
          <w:szCs w:val="24"/>
        </w:rPr>
        <w:t xml:space="preserve">escolaridad y la experiencia </w:t>
      </w:r>
      <w:r w:rsidRPr="004462EE">
        <w:rPr>
          <w:rFonts w:ascii="Times New Roman" w:hAnsi="Times New Roman" w:cs="Times New Roman"/>
          <w:sz w:val="24"/>
          <w:szCs w:val="24"/>
        </w:rPr>
        <w:t>influy</w:t>
      </w:r>
      <w:r w:rsidR="005400C3" w:rsidRPr="004462EE">
        <w:rPr>
          <w:rFonts w:ascii="Times New Roman" w:hAnsi="Times New Roman" w:cs="Times New Roman"/>
          <w:sz w:val="24"/>
          <w:szCs w:val="24"/>
        </w:rPr>
        <w:t>er</w:t>
      </w:r>
      <w:r w:rsidRPr="004462EE">
        <w:rPr>
          <w:rFonts w:ascii="Times New Roman" w:hAnsi="Times New Roman" w:cs="Times New Roman"/>
          <w:sz w:val="24"/>
          <w:szCs w:val="24"/>
        </w:rPr>
        <w:t>o</w:t>
      </w:r>
      <w:r w:rsidR="005400C3" w:rsidRPr="004462EE">
        <w:rPr>
          <w:rFonts w:ascii="Times New Roman" w:hAnsi="Times New Roman" w:cs="Times New Roman"/>
          <w:sz w:val="24"/>
          <w:szCs w:val="24"/>
        </w:rPr>
        <w:t>n</w:t>
      </w:r>
      <w:r w:rsidRPr="004462EE">
        <w:rPr>
          <w:rFonts w:ascii="Times New Roman" w:hAnsi="Times New Roman" w:cs="Times New Roman"/>
          <w:sz w:val="24"/>
          <w:szCs w:val="24"/>
        </w:rPr>
        <w:t xml:space="preserve"> en el ingreso monetario mensual para los jefes del hogar del </w:t>
      </w:r>
      <w:r w:rsidR="005400C3" w:rsidRPr="004462EE">
        <w:rPr>
          <w:rFonts w:ascii="Times New Roman" w:hAnsi="Times New Roman" w:cs="Times New Roman"/>
          <w:sz w:val="24"/>
          <w:szCs w:val="24"/>
        </w:rPr>
        <w:t>sexo femenino</w:t>
      </w:r>
      <w:r w:rsidRPr="004462EE">
        <w:rPr>
          <w:rFonts w:ascii="Times New Roman" w:hAnsi="Times New Roman" w:cs="Times New Roman"/>
          <w:sz w:val="24"/>
          <w:szCs w:val="24"/>
        </w:rPr>
        <w:t xml:space="preserve">, del masculino y el de jefes del hogar independiente del sexo. </w:t>
      </w:r>
      <w:r w:rsidRPr="004462EE">
        <w:rPr>
          <w:rFonts w:ascii="Times New Roman" w:eastAsia="TimesNewRomanPSMT" w:hAnsi="Times New Roman" w:cs="Times New Roman"/>
          <w:sz w:val="24"/>
          <w:szCs w:val="24"/>
        </w:rPr>
        <w:t xml:space="preserve">Para los modelos de la zona rural, </w:t>
      </w:r>
      <w:r w:rsidRPr="004462EE">
        <w:rPr>
          <w:rFonts w:ascii="Times New Roman" w:hAnsi="Times New Roman" w:cs="Times New Roman"/>
          <w:sz w:val="24"/>
          <w:szCs w:val="24"/>
        </w:rPr>
        <w:t>la prueba individual indicó que, en los tres modelos, las variables explicativas (ES y EXP) resultaron altamente significativas con un valor de t (</w:t>
      </w:r>
      <w:r w:rsidR="005400C3" w:rsidRPr="004462EE">
        <w:rPr>
          <w:rFonts w:ascii="Times New Roman" w:hAnsi="Times New Roman" w:cs="Times New Roman"/>
          <w:sz w:val="24"/>
          <w:szCs w:val="24"/>
        </w:rPr>
        <w:t>7.0, 13.18, 15.21</w:t>
      </w:r>
      <w:r w:rsidRPr="004462EE">
        <w:rPr>
          <w:rFonts w:ascii="Times New Roman" w:hAnsi="Times New Roman" w:cs="Times New Roman"/>
          <w:sz w:val="24"/>
          <w:szCs w:val="24"/>
        </w:rPr>
        <w:t>) y (</w:t>
      </w:r>
      <w:r w:rsidR="005400C3" w:rsidRPr="004462EE">
        <w:rPr>
          <w:rFonts w:ascii="Times New Roman" w:hAnsi="Times New Roman" w:cs="Times New Roman"/>
          <w:sz w:val="24"/>
          <w:szCs w:val="24"/>
        </w:rPr>
        <w:t>4.6, 7.0, 8.9</w:t>
      </w:r>
      <w:r w:rsidRPr="004462EE">
        <w:rPr>
          <w:rFonts w:ascii="Times New Roman" w:hAnsi="Times New Roman" w:cs="Times New Roman"/>
          <w:sz w:val="24"/>
          <w:szCs w:val="24"/>
        </w:rPr>
        <w:t xml:space="preserve">)&gt;1. Es decir, que </w:t>
      </w:r>
      <w:r w:rsidRPr="004462EE">
        <w:rPr>
          <w:rFonts w:ascii="Times New Roman" w:eastAsia="TimesNewRomanPSMT" w:hAnsi="Times New Roman" w:cs="Times New Roman"/>
          <w:sz w:val="24"/>
          <w:szCs w:val="24"/>
        </w:rPr>
        <w:t>los años de escolaridad y la experiencia si influyeron en el ingreso monetario mensual de los jefes del hogar en la zona rural del Estado de México.</w:t>
      </w:r>
      <w:r w:rsidRPr="004462EE">
        <w:rPr>
          <w:rFonts w:ascii="Times New Roman" w:hAnsi="Times New Roman" w:cs="Times New Roman"/>
          <w:sz w:val="24"/>
          <w:szCs w:val="24"/>
        </w:rPr>
        <w:t xml:space="preserve"> Es importante mencionar que estos valores resultaron ser similares a los que reporta la literatura</w:t>
      </w:r>
      <w:r w:rsidR="009D42D3" w:rsidRPr="004462EE">
        <w:rPr>
          <w:rFonts w:ascii="Times New Roman" w:hAnsi="Times New Roman" w:cs="Times New Roman"/>
          <w:sz w:val="24"/>
          <w:szCs w:val="24"/>
        </w:rPr>
        <w:t xml:space="preserve"> de</w:t>
      </w:r>
      <w:r w:rsidRPr="004462EE">
        <w:rPr>
          <w:rFonts w:ascii="Times New Roman" w:hAnsi="Times New Roman" w:cs="Times New Roman"/>
          <w:sz w:val="24"/>
          <w:szCs w:val="24"/>
        </w:rPr>
        <w:t xml:space="preserve"> estudios del mismo tipo. </w:t>
      </w:r>
    </w:p>
    <w:p w14:paraId="0F3AE9F2" w14:textId="5C3D94EB" w:rsidR="00DE6B9C" w:rsidRPr="004462EE" w:rsidRDefault="00FF2AC7" w:rsidP="00A938D3">
      <w:pPr>
        <w:autoSpaceDE w:val="0"/>
        <w:autoSpaceDN w:val="0"/>
        <w:adjustRightInd w:val="0"/>
        <w:spacing w:after="0" w:line="360" w:lineRule="auto"/>
        <w:ind w:firstLine="708"/>
        <w:jc w:val="both"/>
        <w:rPr>
          <w:rFonts w:ascii="Times New Roman" w:hAnsi="Times New Roman" w:cs="Times New Roman"/>
          <w:sz w:val="24"/>
          <w:szCs w:val="24"/>
        </w:rPr>
      </w:pPr>
      <w:r w:rsidRPr="004462EE">
        <w:rPr>
          <w:rFonts w:ascii="Times New Roman" w:eastAsia="TimesNewRomanPSMT" w:hAnsi="Times New Roman" w:cs="Times New Roman"/>
          <w:sz w:val="24"/>
          <w:szCs w:val="24"/>
        </w:rPr>
        <w:t xml:space="preserve">Al comparar </w:t>
      </w:r>
      <w:r w:rsidR="00933D4F" w:rsidRPr="004462EE">
        <w:rPr>
          <w:rFonts w:ascii="Times New Roman" w:eastAsia="TimesNewRomanPSMT" w:hAnsi="Times New Roman" w:cs="Times New Roman"/>
          <w:sz w:val="24"/>
          <w:szCs w:val="24"/>
        </w:rPr>
        <w:t>resultados</w:t>
      </w:r>
      <w:r w:rsidRPr="004462EE">
        <w:rPr>
          <w:rFonts w:ascii="Times New Roman" w:eastAsia="TimesNewRomanPSMT" w:hAnsi="Times New Roman" w:cs="Times New Roman"/>
          <w:sz w:val="24"/>
          <w:szCs w:val="24"/>
        </w:rPr>
        <w:t xml:space="preserve"> de l</w:t>
      </w:r>
      <w:r w:rsidR="0064213F" w:rsidRPr="004462EE">
        <w:rPr>
          <w:rFonts w:ascii="Times New Roman" w:eastAsia="TimesNewRomanPSMT" w:hAnsi="Times New Roman" w:cs="Times New Roman"/>
          <w:sz w:val="24"/>
          <w:szCs w:val="24"/>
        </w:rPr>
        <w:t xml:space="preserve">os </w:t>
      </w:r>
      <w:proofErr w:type="spellStart"/>
      <w:r w:rsidR="0064213F" w:rsidRPr="004462EE">
        <w:rPr>
          <w:rFonts w:ascii="Times New Roman" w:eastAsia="TimesNewRomanPSMT" w:hAnsi="Times New Roman" w:cs="Times New Roman"/>
          <w:sz w:val="24"/>
          <w:szCs w:val="24"/>
        </w:rPr>
        <w:t>an</w:t>
      </w:r>
      <w:proofErr w:type="spellEnd"/>
      <w:r w:rsidR="000129B8" w:rsidRPr="004462EE">
        <w:rPr>
          <w:rFonts w:ascii="Times New Roman" w:eastAsia="TimesNewRomanPSMT" w:hAnsi="Times New Roman" w:cs="Times New Roman"/>
          <w:sz w:val="24"/>
          <w:szCs w:val="24"/>
          <w:lang w:val="es-ES"/>
        </w:rPr>
        <w:t>á</w:t>
      </w:r>
      <w:r w:rsidR="0064213F" w:rsidRPr="004462EE">
        <w:rPr>
          <w:rFonts w:ascii="Times New Roman" w:eastAsia="TimesNewRomanPSMT" w:hAnsi="Times New Roman" w:cs="Times New Roman"/>
          <w:sz w:val="24"/>
          <w:szCs w:val="24"/>
        </w:rPr>
        <w:t>lisis de varianza</w:t>
      </w:r>
      <w:r w:rsidRPr="004462EE">
        <w:rPr>
          <w:rFonts w:ascii="Times New Roman" w:eastAsia="TimesNewRomanPSMT" w:hAnsi="Times New Roman" w:cs="Times New Roman"/>
          <w:sz w:val="24"/>
          <w:szCs w:val="24"/>
        </w:rPr>
        <w:t xml:space="preserve"> de</w:t>
      </w:r>
      <w:r w:rsidR="00726965" w:rsidRPr="004462EE">
        <w:rPr>
          <w:rFonts w:ascii="Times New Roman" w:eastAsia="TimesNewRomanPSMT" w:hAnsi="Times New Roman" w:cs="Times New Roman"/>
          <w:sz w:val="24"/>
          <w:szCs w:val="24"/>
        </w:rPr>
        <w:t xml:space="preserve"> </w:t>
      </w:r>
      <w:r w:rsidRPr="004462EE">
        <w:rPr>
          <w:rFonts w:ascii="Times New Roman" w:eastAsia="TimesNewRomanPSMT" w:hAnsi="Times New Roman" w:cs="Times New Roman"/>
          <w:sz w:val="24"/>
          <w:szCs w:val="24"/>
        </w:rPr>
        <w:t>2020 y 2022</w:t>
      </w:r>
      <w:r w:rsidR="004E05FA" w:rsidRPr="004462EE">
        <w:rPr>
          <w:rFonts w:ascii="Times New Roman" w:eastAsia="TimesNewRomanPSMT" w:hAnsi="Times New Roman" w:cs="Times New Roman"/>
          <w:sz w:val="24"/>
          <w:szCs w:val="24"/>
        </w:rPr>
        <w:t xml:space="preserve">, </w:t>
      </w:r>
      <w:r w:rsidR="004E05FA" w:rsidRPr="004462EE">
        <w:rPr>
          <w:rFonts w:ascii="Times New Roman" w:hAnsi="Times New Roman" w:cs="Times New Roman"/>
          <w:sz w:val="24"/>
          <w:szCs w:val="24"/>
        </w:rPr>
        <w:t>para el caso de la experiencia para los jefes del hogar del sexo femenino</w:t>
      </w:r>
      <w:r w:rsidR="00015E00" w:rsidRPr="004462EE">
        <w:rPr>
          <w:rFonts w:ascii="Times New Roman" w:hAnsi="Times New Roman" w:cs="Times New Roman"/>
          <w:sz w:val="24"/>
          <w:szCs w:val="24"/>
        </w:rPr>
        <w:t xml:space="preserve"> para la zona urbana</w:t>
      </w:r>
      <w:r w:rsidR="004E05FA" w:rsidRPr="004462EE">
        <w:rPr>
          <w:rFonts w:ascii="Times New Roman" w:hAnsi="Times New Roman" w:cs="Times New Roman"/>
          <w:sz w:val="24"/>
          <w:szCs w:val="24"/>
        </w:rPr>
        <w:t xml:space="preserve"> si hubo cambio (3.22 a</w:t>
      </w:r>
      <w:r w:rsidR="00D3142C" w:rsidRPr="004462EE">
        <w:rPr>
          <w:rFonts w:ascii="Times New Roman" w:hAnsi="Times New Roman" w:cs="Times New Roman"/>
          <w:sz w:val="24"/>
          <w:szCs w:val="24"/>
        </w:rPr>
        <w:t xml:space="preserve"> </w:t>
      </w:r>
      <w:r w:rsidR="004E05FA" w:rsidRPr="004462EE">
        <w:rPr>
          <w:rFonts w:ascii="Times New Roman" w:hAnsi="Times New Roman" w:cs="Times New Roman"/>
          <w:sz w:val="24"/>
          <w:szCs w:val="24"/>
        </w:rPr>
        <w:t>1.59)</w:t>
      </w:r>
      <w:r w:rsidR="00015E00" w:rsidRPr="004462EE">
        <w:rPr>
          <w:rFonts w:ascii="Times New Roman" w:hAnsi="Times New Roman" w:cs="Times New Roman"/>
          <w:sz w:val="24"/>
          <w:szCs w:val="24"/>
        </w:rPr>
        <w:t xml:space="preserve">; </w:t>
      </w:r>
      <w:r w:rsidR="009F0B30" w:rsidRPr="004462EE">
        <w:rPr>
          <w:rFonts w:ascii="Times New Roman" w:hAnsi="Times New Roman" w:cs="Times New Roman"/>
          <w:sz w:val="24"/>
          <w:szCs w:val="24"/>
        </w:rPr>
        <w:t>para el caso</w:t>
      </w:r>
      <w:r w:rsidR="004E05FA" w:rsidRPr="004462EE">
        <w:rPr>
          <w:rFonts w:ascii="Times New Roman" w:hAnsi="Times New Roman" w:cs="Times New Roman"/>
          <w:sz w:val="24"/>
          <w:szCs w:val="24"/>
        </w:rPr>
        <w:t xml:space="preserve"> </w:t>
      </w:r>
      <w:r w:rsidR="009F0B30" w:rsidRPr="004462EE">
        <w:rPr>
          <w:rFonts w:ascii="Times New Roman" w:hAnsi="Times New Roman" w:cs="Times New Roman"/>
          <w:sz w:val="24"/>
          <w:szCs w:val="24"/>
        </w:rPr>
        <w:t>de</w:t>
      </w:r>
      <w:r w:rsidR="004E05FA" w:rsidRPr="004462EE">
        <w:rPr>
          <w:rFonts w:ascii="Times New Roman" w:hAnsi="Times New Roman" w:cs="Times New Roman"/>
          <w:sz w:val="24"/>
          <w:szCs w:val="24"/>
        </w:rPr>
        <w:t xml:space="preserve"> </w:t>
      </w:r>
      <w:r w:rsidR="00C3434B" w:rsidRPr="004462EE">
        <w:rPr>
          <w:rFonts w:ascii="Times New Roman" w:hAnsi="Times New Roman" w:cs="Times New Roman"/>
          <w:sz w:val="24"/>
          <w:szCs w:val="24"/>
        </w:rPr>
        <w:t xml:space="preserve">la escolaridad </w:t>
      </w:r>
      <w:r w:rsidR="004E05FA" w:rsidRPr="004462EE">
        <w:rPr>
          <w:rFonts w:ascii="Times New Roman" w:hAnsi="Times New Roman" w:cs="Times New Roman"/>
          <w:sz w:val="24"/>
          <w:szCs w:val="24"/>
        </w:rPr>
        <w:t xml:space="preserve">de la zona rural </w:t>
      </w:r>
      <w:r w:rsidR="00015E00" w:rsidRPr="004462EE">
        <w:rPr>
          <w:rFonts w:ascii="Times New Roman" w:hAnsi="Times New Roman" w:cs="Times New Roman"/>
          <w:sz w:val="24"/>
          <w:szCs w:val="24"/>
        </w:rPr>
        <w:t xml:space="preserve">de los jefes del hogar del sexo femenino </w:t>
      </w:r>
      <w:r w:rsidR="004E05FA" w:rsidRPr="004462EE">
        <w:rPr>
          <w:rFonts w:ascii="Times New Roman" w:hAnsi="Times New Roman" w:cs="Times New Roman"/>
          <w:sz w:val="24"/>
          <w:szCs w:val="24"/>
        </w:rPr>
        <w:t>(</w:t>
      </w:r>
      <w:r w:rsidR="007445AC" w:rsidRPr="004462EE">
        <w:rPr>
          <w:rFonts w:ascii="Times New Roman" w:hAnsi="Times New Roman" w:cs="Times New Roman"/>
          <w:sz w:val="24"/>
          <w:szCs w:val="24"/>
        </w:rPr>
        <w:t>4.32 a 6.94</w:t>
      </w:r>
      <w:r w:rsidR="004E05FA" w:rsidRPr="004462EE">
        <w:rPr>
          <w:rFonts w:ascii="Times New Roman" w:hAnsi="Times New Roman" w:cs="Times New Roman"/>
          <w:sz w:val="24"/>
          <w:szCs w:val="24"/>
        </w:rPr>
        <w:t>)</w:t>
      </w:r>
      <w:r w:rsidR="007445AC" w:rsidRPr="004462EE">
        <w:rPr>
          <w:rFonts w:ascii="Times New Roman" w:hAnsi="Times New Roman" w:cs="Times New Roman"/>
          <w:sz w:val="24"/>
          <w:szCs w:val="24"/>
        </w:rPr>
        <w:t xml:space="preserve"> y de</w:t>
      </w:r>
      <w:r w:rsidR="00C3434B" w:rsidRPr="004462EE">
        <w:rPr>
          <w:rFonts w:ascii="Times New Roman" w:hAnsi="Times New Roman" w:cs="Times New Roman"/>
          <w:sz w:val="24"/>
          <w:szCs w:val="24"/>
        </w:rPr>
        <w:t xml:space="preserve"> la experiencia (2.06 a 5.09)</w:t>
      </w:r>
      <w:r w:rsidR="00015E00" w:rsidRPr="004462EE">
        <w:rPr>
          <w:rFonts w:ascii="Times New Roman" w:hAnsi="Times New Roman" w:cs="Times New Roman"/>
          <w:sz w:val="24"/>
          <w:szCs w:val="24"/>
        </w:rPr>
        <w:t xml:space="preserve"> fue lo contrario.</w:t>
      </w:r>
    </w:p>
    <w:p w14:paraId="7D5E10D0" w14:textId="77777777" w:rsidR="00A938D3" w:rsidRDefault="00A938D3" w:rsidP="00A938D3">
      <w:pPr>
        <w:autoSpaceDE w:val="0"/>
        <w:autoSpaceDN w:val="0"/>
        <w:adjustRightInd w:val="0"/>
        <w:spacing w:after="0" w:line="360" w:lineRule="auto"/>
        <w:ind w:firstLine="708"/>
        <w:jc w:val="both"/>
        <w:rPr>
          <w:rFonts w:ascii="Times New Roman" w:hAnsi="Times New Roman" w:cs="Times New Roman"/>
          <w:sz w:val="24"/>
          <w:szCs w:val="24"/>
        </w:rPr>
      </w:pPr>
    </w:p>
    <w:p w14:paraId="0A4FD238" w14:textId="77777777" w:rsidR="0040256B" w:rsidRDefault="0040256B" w:rsidP="00A938D3">
      <w:pPr>
        <w:autoSpaceDE w:val="0"/>
        <w:autoSpaceDN w:val="0"/>
        <w:adjustRightInd w:val="0"/>
        <w:spacing w:after="0" w:line="360" w:lineRule="auto"/>
        <w:ind w:firstLine="708"/>
        <w:jc w:val="both"/>
        <w:rPr>
          <w:rFonts w:ascii="Times New Roman" w:hAnsi="Times New Roman" w:cs="Times New Roman"/>
          <w:sz w:val="24"/>
          <w:szCs w:val="24"/>
        </w:rPr>
      </w:pPr>
    </w:p>
    <w:p w14:paraId="3DB153E4" w14:textId="77777777" w:rsidR="0040256B" w:rsidRDefault="0040256B" w:rsidP="00A938D3">
      <w:pPr>
        <w:autoSpaceDE w:val="0"/>
        <w:autoSpaceDN w:val="0"/>
        <w:adjustRightInd w:val="0"/>
        <w:spacing w:after="0" w:line="360" w:lineRule="auto"/>
        <w:ind w:firstLine="708"/>
        <w:jc w:val="both"/>
        <w:rPr>
          <w:rFonts w:ascii="Times New Roman" w:hAnsi="Times New Roman" w:cs="Times New Roman"/>
          <w:sz w:val="24"/>
          <w:szCs w:val="24"/>
        </w:rPr>
      </w:pPr>
    </w:p>
    <w:p w14:paraId="3F64F8FF" w14:textId="77777777" w:rsidR="0040256B" w:rsidRDefault="0040256B" w:rsidP="00A938D3">
      <w:pPr>
        <w:autoSpaceDE w:val="0"/>
        <w:autoSpaceDN w:val="0"/>
        <w:adjustRightInd w:val="0"/>
        <w:spacing w:after="0" w:line="360" w:lineRule="auto"/>
        <w:ind w:firstLine="708"/>
        <w:jc w:val="both"/>
        <w:rPr>
          <w:rFonts w:ascii="Times New Roman" w:hAnsi="Times New Roman" w:cs="Times New Roman"/>
          <w:sz w:val="24"/>
          <w:szCs w:val="24"/>
        </w:rPr>
      </w:pPr>
    </w:p>
    <w:p w14:paraId="6BB2533F" w14:textId="77777777" w:rsidR="0040256B" w:rsidRDefault="0040256B" w:rsidP="00A938D3">
      <w:pPr>
        <w:autoSpaceDE w:val="0"/>
        <w:autoSpaceDN w:val="0"/>
        <w:adjustRightInd w:val="0"/>
        <w:spacing w:after="0" w:line="360" w:lineRule="auto"/>
        <w:ind w:firstLine="708"/>
        <w:jc w:val="both"/>
        <w:rPr>
          <w:rFonts w:ascii="Times New Roman" w:hAnsi="Times New Roman" w:cs="Times New Roman"/>
          <w:sz w:val="24"/>
          <w:szCs w:val="24"/>
        </w:rPr>
      </w:pPr>
    </w:p>
    <w:p w14:paraId="68CC0D2C" w14:textId="77777777" w:rsidR="0040256B" w:rsidRDefault="0040256B" w:rsidP="00A938D3">
      <w:pPr>
        <w:autoSpaceDE w:val="0"/>
        <w:autoSpaceDN w:val="0"/>
        <w:adjustRightInd w:val="0"/>
        <w:spacing w:after="0" w:line="360" w:lineRule="auto"/>
        <w:ind w:firstLine="708"/>
        <w:jc w:val="both"/>
        <w:rPr>
          <w:rFonts w:ascii="Times New Roman" w:hAnsi="Times New Roman" w:cs="Times New Roman"/>
          <w:sz w:val="24"/>
          <w:szCs w:val="24"/>
        </w:rPr>
      </w:pPr>
    </w:p>
    <w:p w14:paraId="76D43B2C" w14:textId="77777777" w:rsidR="0040256B" w:rsidRDefault="0040256B" w:rsidP="00A938D3">
      <w:pPr>
        <w:autoSpaceDE w:val="0"/>
        <w:autoSpaceDN w:val="0"/>
        <w:adjustRightInd w:val="0"/>
        <w:spacing w:after="0" w:line="360" w:lineRule="auto"/>
        <w:ind w:firstLine="708"/>
        <w:jc w:val="both"/>
        <w:rPr>
          <w:rFonts w:ascii="Times New Roman" w:hAnsi="Times New Roman" w:cs="Times New Roman"/>
          <w:sz w:val="24"/>
          <w:szCs w:val="24"/>
        </w:rPr>
      </w:pPr>
    </w:p>
    <w:p w14:paraId="5994DDF6" w14:textId="77777777" w:rsidR="0040256B" w:rsidRDefault="0040256B" w:rsidP="00A938D3">
      <w:pPr>
        <w:autoSpaceDE w:val="0"/>
        <w:autoSpaceDN w:val="0"/>
        <w:adjustRightInd w:val="0"/>
        <w:spacing w:after="0" w:line="360" w:lineRule="auto"/>
        <w:ind w:firstLine="708"/>
        <w:jc w:val="both"/>
        <w:rPr>
          <w:rFonts w:ascii="Times New Roman" w:hAnsi="Times New Roman" w:cs="Times New Roman"/>
          <w:sz w:val="24"/>
          <w:szCs w:val="24"/>
        </w:rPr>
      </w:pPr>
    </w:p>
    <w:p w14:paraId="7EEE10B0" w14:textId="77777777" w:rsidR="0040256B" w:rsidRDefault="0040256B" w:rsidP="00A938D3">
      <w:pPr>
        <w:autoSpaceDE w:val="0"/>
        <w:autoSpaceDN w:val="0"/>
        <w:adjustRightInd w:val="0"/>
        <w:spacing w:after="0" w:line="360" w:lineRule="auto"/>
        <w:ind w:firstLine="708"/>
        <w:jc w:val="both"/>
        <w:rPr>
          <w:rFonts w:ascii="Times New Roman" w:hAnsi="Times New Roman" w:cs="Times New Roman"/>
          <w:sz w:val="24"/>
          <w:szCs w:val="24"/>
        </w:rPr>
      </w:pPr>
    </w:p>
    <w:p w14:paraId="2A71D160" w14:textId="77777777" w:rsidR="0040256B" w:rsidRDefault="0040256B" w:rsidP="00A938D3">
      <w:pPr>
        <w:autoSpaceDE w:val="0"/>
        <w:autoSpaceDN w:val="0"/>
        <w:adjustRightInd w:val="0"/>
        <w:spacing w:after="0" w:line="360" w:lineRule="auto"/>
        <w:ind w:firstLine="708"/>
        <w:jc w:val="both"/>
        <w:rPr>
          <w:rFonts w:ascii="Times New Roman" w:hAnsi="Times New Roman" w:cs="Times New Roman"/>
          <w:sz w:val="24"/>
          <w:szCs w:val="24"/>
        </w:rPr>
      </w:pPr>
    </w:p>
    <w:p w14:paraId="48ECBFA9" w14:textId="77777777" w:rsidR="0040256B" w:rsidRDefault="0040256B" w:rsidP="00A938D3">
      <w:pPr>
        <w:autoSpaceDE w:val="0"/>
        <w:autoSpaceDN w:val="0"/>
        <w:adjustRightInd w:val="0"/>
        <w:spacing w:after="0" w:line="360" w:lineRule="auto"/>
        <w:ind w:firstLine="708"/>
        <w:jc w:val="both"/>
        <w:rPr>
          <w:rFonts w:ascii="Times New Roman" w:hAnsi="Times New Roman" w:cs="Times New Roman"/>
          <w:sz w:val="24"/>
          <w:szCs w:val="24"/>
        </w:rPr>
      </w:pPr>
    </w:p>
    <w:p w14:paraId="2F0B5985" w14:textId="77777777" w:rsidR="0040256B" w:rsidRDefault="0040256B" w:rsidP="00A938D3">
      <w:pPr>
        <w:autoSpaceDE w:val="0"/>
        <w:autoSpaceDN w:val="0"/>
        <w:adjustRightInd w:val="0"/>
        <w:spacing w:after="0" w:line="360" w:lineRule="auto"/>
        <w:ind w:firstLine="708"/>
        <w:jc w:val="both"/>
        <w:rPr>
          <w:rFonts w:ascii="Times New Roman" w:hAnsi="Times New Roman" w:cs="Times New Roman"/>
          <w:sz w:val="24"/>
          <w:szCs w:val="24"/>
        </w:rPr>
      </w:pPr>
    </w:p>
    <w:p w14:paraId="3CC4DC16" w14:textId="77777777" w:rsidR="0040256B" w:rsidRPr="004462EE" w:rsidRDefault="0040256B" w:rsidP="00A938D3">
      <w:pPr>
        <w:autoSpaceDE w:val="0"/>
        <w:autoSpaceDN w:val="0"/>
        <w:adjustRightInd w:val="0"/>
        <w:spacing w:after="0" w:line="360" w:lineRule="auto"/>
        <w:ind w:firstLine="708"/>
        <w:jc w:val="both"/>
        <w:rPr>
          <w:rFonts w:ascii="Times New Roman" w:hAnsi="Times New Roman" w:cs="Times New Roman"/>
          <w:sz w:val="24"/>
          <w:szCs w:val="24"/>
        </w:rPr>
      </w:pPr>
    </w:p>
    <w:p w14:paraId="448B249B" w14:textId="58172F44" w:rsidR="00E16457" w:rsidRPr="004462EE" w:rsidRDefault="00E16457" w:rsidP="00364970">
      <w:pPr>
        <w:spacing w:after="0" w:line="360" w:lineRule="auto"/>
        <w:jc w:val="center"/>
        <w:rPr>
          <w:rFonts w:ascii="Times New Roman" w:hAnsi="Times New Roman" w:cs="Times New Roman"/>
          <w:b/>
          <w:sz w:val="24"/>
          <w:szCs w:val="24"/>
        </w:rPr>
      </w:pPr>
      <w:r w:rsidRPr="004462EE">
        <w:rPr>
          <w:rFonts w:ascii="Times New Roman" w:hAnsi="Times New Roman" w:cs="Times New Roman"/>
          <w:b/>
          <w:sz w:val="24"/>
          <w:szCs w:val="24"/>
        </w:rPr>
        <w:lastRenderedPageBreak/>
        <w:t xml:space="preserve">Desagregación por niveles de educación del Modelo </w:t>
      </w:r>
      <w:proofErr w:type="spellStart"/>
      <w:r w:rsidRPr="004462EE">
        <w:rPr>
          <w:rFonts w:ascii="Times New Roman" w:hAnsi="Times New Roman" w:cs="Times New Roman"/>
          <w:b/>
          <w:sz w:val="24"/>
          <w:szCs w:val="24"/>
        </w:rPr>
        <w:t>Spline</w:t>
      </w:r>
      <w:proofErr w:type="spellEnd"/>
    </w:p>
    <w:p w14:paraId="290827ED" w14:textId="175369F2" w:rsidR="00E16457" w:rsidRPr="004462EE" w:rsidRDefault="0031292F" w:rsidP="007B3374">
      <w:pPr>
        <w:spacing w:after="0" w:line="360" w:lineRule="auto"/>
        <w:jc w:val="center"/>
        <w:rPr>
          <w:rFonts w:ascii="Times New Roman" w:hAnsi="Times New Roman" w:cs="Times New Roman"/>
          <w:bCs/>
          <w:sz w:val="24"/>
          <w:szCs w:val="24"/>
        </w:rPr>
      </w:pPr>
      <w:r w:rsidRPr="004462EE">
        <w:rPr>
          <w:rFonts w:ascii="Times New Roman" w:hAnsi="Times New Roman" w:cs="Times New Roman"/>
          <w:b/>
          <w:sz w:val="24"/>
          <w:szCs w:val="24"/>
        </w:rPr>
        <w:t>Tabla 4</w:t>
      </w:r>
      <w:r w:rsidR="00E16457" w:rsidRPr="004462EE">
        <w:rPr>
          <w:rFonts w:ascii="Times New Roman" w:hAnsi="Times New Roman" w:cs="Times New Roman"/>
          <w:b/>
          <w:sz w:val="24"/>
          <w:szCs w:val="24"/>
        </w:rPr>
        <w:t xml:space="preserve">. </w:t>
      </w:r>
      <w:r w:rsidR="00E16457" w:rsidRPr="004462EE">
        <w:rPr>
          <w:rFonts w:ascii="Times New Roman" w:hAnsi="Times New Roman" w:cs="Times New Roman"/>
          <w:bCs/>
          <w:sz w:val="24"/>
          <w:szCs w:val="24"/>
        </w:rPr>
        <w:t xml:space="preserve">Análisis de varianza del modelo </w:t>
      </w:r>
      <w:proofErr w:type="spellStart"/>
      <w:r w:rsidR="00E16457" w:rsidRPr="004462EE">
        <w:rPr>
          <w:rFonts w:ascii="Times New Roman" w:hAnsi="Times New Roman" w:cs="Times New Roman"/>
          <w:bCs/>
          <w:sz w:val="24"/>
          <w:szCs w:val="24"/>
        </w:rPr>
        <w:t>Spline</w:t>
      </w:r>
      <w:proofErr w:type="spellEnd"/>
      <w:r w:rsidR="00E16457" w:rsidRPr="004462EE">
        <w:rPr>
          <w:rFonts w:ascii="Times New Roman" w:hAnsi="Times New Roman" w:cs="Times New Roman"/>
          <w:bCs/>
          <w:sz w:val="24"/>
          <w:szCs w:val="24"/>
        </w:rPr>
        <w:t xml:space="preserve"> de la zona urbana y rural</w:t>
      </w:r>
      <w:r w:rsidR="00FD62C8" w:rsidRPr="004462EE">
        <w:rPr>
          <w:rFonts w:ascii="Times New Roman" w:hAnsi="Times New Roman" w:cs="Times New Roman"/>
          <w:bCs/>
          <w:sz w:val="24"/>
          <w:szCs w:val="24"/>
        </w:rPr>
        <w:t>, 2020</w:t>
      </w:r>
      <w:r w:rsidR="00A938D3" w:rsidRPr="004462EE">
        <w:rPr>
          <w:rFonts w:ascii="Times New Roman" w:hAnsi="Times New Roman" w:cs="Times New Roman"/>
          <w:bCs/>
          <w:sz w:val="24"/>
          <w:szCs w:val="24"/>
        </w:rPr>
        <w:t>.</w:t>
      </w:r>
    </w:p>
    <w:tbl>
      <w:tblPr>
        <w:tblStyle w:val="Tablaconcuadrcula"/>
        <w:tblpPr w:leftFromText="141" w:rightFromText="141" w:vertAnchor="text" w:horzAnchor="margin" w:tblpXSpec="center" w:tblpY="444"/>
        <w:tblOverlap w:val="never"/>
        <w:tblW w:w="11284" w:type="dxa"/>
        <w:tblLook w:val="04A0" w:firstRow="1" w:lastRow="0" w:firstColumn="1" w:lastColumn="0" w:noHBand="0" w:noVBand="1"/>
      </w:tblPr>
      <w:tblGrid>
        <w:gridCol w:w="790"/>
        <w:gridCol w:w="1278"/>
        <w:gridCol w:w="1134"/>
        <w:gridCol w:w="992"/>
        <w:gridCol w:w="996"/>
        <w:gridCol w:w="708"/>
        <w:gridCol w:w="836"/>
        <w:gridCol w:w="1290"/>
        <w:gridCol w:w="1278"/>
        <w:gridCol w:w="996"/>
        <w:gridCol w:w="996"/>
        <w:gridCol w:w="576"/>
      </w:tblGrid>
      <w:tr w:rsidR="00570A95" w:rsidRPr="00B11643" w14:paraId="349C0477" w14:textId="77777777" w:rsidTr="00932EEB">
        <w:trPr>
          <w:trHeight w:val="330"/>
        </w:trPr>
        <w:tc>
          <w:tcPr>
            <w:tcW w:w="5665" w:type="dxa"/>
            <w:gridSpan w:val="6"/>
            <w:noWrap/>
          </w:tcPr>
          <w:p w14:paraId="2FA3832D" w14:textId="77777777" w:rsidR="00570A95" w:rsidRPr="00B11643" w:rsidRDefault="00570A95" w:rsidP="000B1253">
            <w:pPr>
              <w:jc w:val="center"/>
              <w:rPr>
                <w:rFonts w:ascii="Times New Roman" w:hAnsi="Times New Roman" w:cs="Times New Roman"/>
                <w:sz w:val="24"/>
                <w:szCs w:val="24"/>
              </w:rPr>
            </w:pPr>
            <w:r w:rsidRPr="00B11643">
              <w:rPr>
                <w:rFonts w:ascii="Times New Roman" w:hAnsi="Times New Roman" w:cs="Times New Roman"/>
                <w:sz w:val="24"/>
                <w:szCs w:val="24"/>
              </w:rPr>
              <w:t>Zona Urbana</w:t>
            </w:r>
          </w:p>
        </w:tc>
        <w:tc>
          <w:tcPr>
            <w:tcW w:w="5619" w:type="dxa"/>
            <w:gridSpan w:val="6"/>
            <w:noWrap/>
          </w:tcPr>
          <w:p w14:paraId="2EEC26DF" w14:textId="77777777" w:rsidR="00570A95" w:rsidRPr="00B11643" w:rsidRDefault="00570A95" w:rsidP="000B1253">
            <w:pPr>
              <w:jc w:val="center"/>
              <w:rPr>
                <w:rFonts w:ascii="Times New Roman" w:hAnsi="Times New Roman" w:cs="Times New Roman"/>
                <w:sz w:val="24"/>
                <w:szCs w:val="24"/>
              </w:rPr>
            </w:pPr>
            <w:r w:rsidRPr="00B11643">
              <w:rPr>
                <w:rFonts w:ascii="Times New Roman" w:hAnsi="Times New Roman" w:cs="Times New Roman"/>
                <w:sz w:val="24"/>
                <w:szCs w:val="24"/>
              </w:rPr>
              <w:t>Zona Rural</w:t>
            </w:r>
          </w:p>
        </w:tc>
      </w:tr>
      <w:tr w:rsidR="00570A95" w:rsidRPr="00B11643" w14:paraId="1465C2EE" w14:textId="77777777" w:rsidTr="00932EEB">
        <w:trPr>
          <w:trHeight w:val="330"/>
        </w:trPr>
        <w:tc>
          <w:tcPr>
            <w:tcW w:w="5665" w:type="dxa"/>
            <w:gridSpan w:val="6"/>
            <w:noWrap/>
            <w:hideMark/>
          </w:tcPr>
          <w:p w14:paraId="60641FB2" w14:textId="77777777" w:rsidR="00570A95" w:rsidRPr="00B11643" w:rsidRDefault="00570A95" w:rsidP="00E10684">
            <w:pPr>
              <w:jc w:val="center"/>
              <w:rPr>
                <w:rFonts w:ascii="Times New Roman" w:hAnsi="Times New Roman" w:cs="Times New Roman"/>
                <w:sz w:val="24"/>
                <w:szCs w:val="24"/>
              </w:rPr>
            </w:pPr>
            <w:r w:rsidRPr="00B11643">
              <w:rPr>
                <w:rFonts w:ascii="Times New Roman" w:hAnsi="Times New Roman" w:cs="Times New Roman"/>
                <w:sz w:val="24"/>
                <w:szCs w:val="24"/>
              </w:rPr>
              <w:t>Sexo femenino</w:t>
            </w:r>
          </w:p>
        </w:tc>
        <w:tc>
          <w:tcPr>
            <w:tcW w:w="5619" w:type="dxa"/>
            <w:gridSpan w:val="6"/>
            <w:noWrap/>
            <w:hideMark/>
          </w:tcPr>
          <w:p w14:paraId="7C20E107" w14:textId="77777777" w:rsidR="00570A95" w:rsidRPr="00B11643" w:rsidRDefault="00570A95" w:rsidP="00E10684">
            <w:pPr>
              <w:jc w:val="center"/>
              <w:rPr>
                <w:rFonts w:ascii="Times New Roman" w:hAnsi="Times New Roman" w:cs="Times New Roman"/>
                <w:sz w:val="24"/>
                <w:szCs w:val="24"/>
              </w:rPr>
            </w:pPr>
            <w:r w:rsidRPr="00B11643">
              <w:rPr>
                <w:rFonts w:ascii="Times New Roman" w:hAnsi="Times New Roman" w:cs="Times New Roman"/>
                <w:sz w:val="24"/>
                <w:szCs w:val="24"/>
              </w:rPr>
              <w:t>Sexo femenino</w:t>
            </w:r>
          </w:p>
        </w:tc>
      </w:tr>
      <w:tr w:rsidR="00570A95" w:rsidRPr="00B11643" w14:paraId="245EFB9E" w14:textId="77777777" w:rsidTr="00932EEB">
        <w:trPr>
          <w:trHeight w:val="315"/>
        </w:trPr>
        <w:tc>
          <w:tcPr>
            <w:tcW w:w="694" w:type="dxa"/>
            <w:noWrap/>
            <w:hideMark/>
          </w:tcPr>
          <w:p w14:paraId="1EF3E1D4"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 </w:t>
            </w:r>
          </w:p>
        </w:tc>
        <w:tc>
          <w:tcPr>
            <w:tcW w:w="1144" w:type="dxa"/>
            <w:noWrap/>
            <w:hideMark/>
          </w:tcPr>
          <w:p w14:paraId="0D2B52CB" w14:textId="77777777" w:rsidR="00570A95" w:rsidRPr="00B11643" w:rsidRDefault="00570A95" w:rsidP="00E10684">
            <w:pPr>
              <w:jc w:val="center"/>
              <w:rPr>
                <w:rFonts w:ascii="Times New Roman" w:hAnsi="Times New Roman" w:cs="Times New Roman"/>
                <w:sz w:val="24"/>
                <w:szCs w:val="24"/>
              </w:rPr>
            </w:pPr>
            <w:r w:rsidRPr="00B11643">
              <w:rPr>
                <w:rFonts w:ascii="Times New Roman" w:hAnsi="Times New Roman" w:cs="Times New Roman"/>
                <w:sz w:val="24"/>
                <w:szCs w:val="24"/>
              </w:rPr>
              <w:t>Estimador</w:t>
            </w:r>
          </w:p>
        </w:tc>
        <w:tc>
          <w:tcPr>
            <w:tcW w:w="1134" w:type="dxa"/>
            <w:noWrap/>
            <w:hideMark/>
          </w:tcPr>
          <w:p w14:paraId="5213E1E1" w14:textId="77777777" w:rsidR="00570A95" w:rsidRPr="00B11643" w:rsidRDefault="00570A95" w:rsidP="00E10684">
            <w:pPr>
              <w:jc w:val="center"/>
              <w:rPr>
                <w:rFonts w:ascii="Times New Roman" w:hAnsi="Times New Roman" w:cs="Times New Roman"/>
                <w:sz w:val="24"/>
                <w:szCs w:val="24"/>
              </w:rPr>
            </w:pPr>
            <w:r w:rsidRPr="00B11643">
              <w:rPr>
                <w:rFonts w:ascii="Times New Roman" w:hAnsi="Times New Roman" w:cs="Times New Roman"/>
                <w:sz w:val="24"/>
                <w:szCs w:val="24"/>
              </w:rPr>
              <w:t>Error estándar</w:t>
            </w:r>
          </w:p>
        </w:tc>
        <w:tc>
          <w:tcPr>
            <w:tcW w:w="992" w:type="dxa"/>
            <w:noWrap/>
            <w:hideMark/>
          </w:tcPr>
          <w:p w14:paraId="5FCD4E0D" w14:textId="77777777" w:rsidR="00570A95" w:rsidRPr="00B11643" w:rsidRDefault="00570A95" w:rsidP="00E10684">
            <w:pPr>
              <w:jc w:val="center"/>
              <w:rPr>
                <w:rFonts w:ascii="Times New Roman" w:hAnsi="Times New Roman" w:cs="Times New Roman"/>
                <w:sz w:val="24"/>
                <w:szCs w:val="24"/>
              </w:rPr>
            </w:pPr>
            <w:r w:rsidRPr="00B11643">
              <w:rPr>
                <w:rFonts w:ascii="Times New Roman" w:hAnsi="Times New Roman" w:cs="Times New Roman"/>
                <w:sz w:val="24"/>
                <w:szCs w:val="24"/>
              </w:rPr>
              <w:t>Valor de t</w:t>
            </w:r>
          </w:p>
        </w:tc>
        <w:tc>
          <w:tcPr>
            <w:tcW w:w="993" w:type="dxa"/>
            <w:noWrap/>
            <w:hideMark/>
          </w:tcPr>
          <w:p w14:paraId="62383657" w14:textId="77777777" w:rsidR="00570A95" w:rsidRPr="00B11643" w:rsidRDefault="00570A95" w:rsidP="00E10684">
            <w:pPr>
              <w:jc w:val="center"/>
              <w:rPr>
                <w:rFonts w:ascii="Times New Roman" w:hAnsi="Times New Roman" w:cs="Times New Roman"/>
                <w:sz w:val="24"/>
                <w:szCs w:val="24"/>
              </w:rPr>
            </w:pPr>
            <w:r w:rsidRPr="00B11643">
              <w:rPr>
                <w:rFonts w:ascii="Times New Roman" w:hAnsi="Times New Roman" w:cs="Times New Roman"/>
                <w:sz w:val="24"/>
                <w:szCs w:val="24"/>
              </w:rPr>
              <w:t>Pr &gt; |t|</w:t>
            </w:r>
          </w:p>
        </w:tc>
        <w:tc>
          <w:tcPr>
            <w:tcW w:w="708" w:type="dxa"/>
            <w:noWrap/>
            <w:hideMark/>
          </w:tcPr>
          <w:p w14:paraId="21899DD8" w14:textId="3216C371" w:rsidR="00570A95" w:rsidRPr="00B11643" w:rsidRDefault="00570A95" w:rsidP="00E10684">
            <w:pPr>
              <w:jc w:val="center"/>
              <w:rPr>
                <w:rFonts w:ascii="Times New Roman" w:hAnsi="Times New Roman" w:cs="Times New Roman"/>
                <w:b/>
                <w:bCs/>
                <w:sz w:val="24"/>
                <w:szCs w:val="24"/>
              </w:rPr>
            </w:pPr>
          </w:p>
        </w:tc>
        <w:tc>
          <w:tcPr>
            <w:tcW w:w="836" w:type="dxa"/>
            <w:noWrap/>
            <w:hideMark/>
          </w:tcPr>
          <w:p w14:paraId="37793312" w14:textId="2E549746" w:rsidR="00570A95" w:rsidRPr="00B11643" w:rsidRDefault="00570A95" w:rsidP="00E10684">
            <w:pPr>
              <w:jc w:val="center"/>
              <w:rPr>
                <w:rFonts w:ascii="Times New Roman" w:hAnsi="Times New Roman" w:cs="Times New Roman"/>
                <w:sz w:val="24"/>
                <w:szCs w:val="24"/>
              </w:rPr>
            </w:pPr>
          </w:p>
        </w:tc>
        <w:tc>
          <w:tcPr>
            <w:tcW w:w="1290" w:type="dxa"/>
            <w:noWrap/>
            <w:hideMark/>
          </w:tcPr>
          <w:p w14:paraId="3FA91DF1" w14:textId="77777777" w:rsidR="00570A95" w:rsidRPr="00B11643" w:rsidRDefault="00570A95" w:rsidP="00E10684">
            <w:pPr>
              <w:jc w:val="center"/>
              <w:rPr>
                <w:rFonts w:ascii="Times New Roman" w:hAnsi="Times New Roman" w:cs="Times New Roman"/>
                <w:sz w:val="24"/>
                <w:szCs w:val="24"/>
              </w:rPr>
            </w:pPr>
            <w:r w:rsidRPr="00B11643">
              <w:rPr>
                <w:rFonts w:ascii="Times New Roman" w:hAnsi="Times New Roman" w:cs="Times New Roman"/>
                <w:sz w:val="24"/>
                <w:szCs w:val="24"/>
              </w:rPr>
              <w:t>Estimador</w:t>
            </w:r>
          </w:p>
        </w:tc>
        <w:tc>
          <w:tcPr>
            <w:tcW w:w="1134" w:type="dxa"/>
            <w:noWrap/>
            <w:hideMark/>
          </w:tcPr>
          <w:p w14:paraId="55EE8FAD" w14:textId="77777777" w:rsidR="00570A95" w:rsidRPr="00B11643" w:rsidRDefault="00570A95" w:rsidP="00E10684">
            <w:pPr>
              <w:jc w:val="center"/>
              <w:rPr>
                <w:rFonts w:ascii="Times New Roman" w:hAnsi="Times New Roman" w:cs="Times New Roman"/>
                <w:sz w:val="24"/>
                <w:szCs w:val="24"/>
              </w:rPr>
            </w:pPr>
            <w:r w:rsidRPr="00B11643">
              <w:rPr>
                <w:rFonts w:ascii="Times New Roman" w:hAnsi="Times New Roman" w:cs="Times New Roman"/>
                <w:sz w:val="24"/>
                <w:szCs w:val="24"/>
              </w:rPr>
              <w:t>Error estándar</w:t>
            </w:r>
          </w:p>
        </w:tc>
        <w:tc>
          <w:tcPr>
            <w:tcW w:w="866" w:type="dxa"/>
            <w:noWrap/>
            <w:hideMark/>
          </w:tcPr>
          <w:p w14:paraId="3C0AB39E" w14:textId="77777777" w:rsidR="00570A95" w:rsidRPr="00B11643" w:rsidRDefault="00570A95" w:rsidP="00E10684">
            <w:pPr>
              <w:jc w:val="center"/>
              <w:rPr>
                <w:rFonts w:ascii="Times New Roman" w:hAnsi="Times New Roman" w:cs="Times New Roman"/>
                <w:sz w:val="24"/>
                <w:szCs w:val="24"/>
              </w:rPr>
            </w:pPr>
            <w:r w:rsidRPr="00B11643">
              <w:rPr>
                <w:rFonts w:ascii="Times New Roman" w:hAnsi="Times New Roman" w:cs="Times New Roman"/>
                <w:sz w:val="24"/>
                <w:szCs w:val="24"/>
              </w:rPr>
              <w:t>Valor de t</w:t>
            </w:r>
          </w:p>
        </w:tc>
        <w:tc>
          <w:tcPr>
            <w:tcW w:w="977" w:type="dxa"/>
            <w:noWrap/>
            <w:hideMark/>
          </w:tcPr>
          <w:p w14:paraId="01999117" w14:textId="77777777" w:rsidR="00570A95" w:rsidRPr="00B11643" w:rsidRDefault="00570A95" w:rsidP="00E10684">
            <w:pPr>
              <w:jc w:val="center"/>
              <w:rPr>
                <w:rFonts w:ascii="Times New Roman" w:hAnsi="Times New Roman" w:cs="Times New Roman"/>
                <w:sz w:val="24"/>
                <w:szCs w:val="24"/>
              </w:rPr>
            </w:pPr>
            <w:r w:rsidRPr="00B11643">
              <w:rPr>
                <w:rFonts w:ascii="Times New Roman" w:hAnsi="Times New Roman" w:cs="Times New Roman"/>
                <w:sz w:val="24"/>
                <w:szCs w:val="24"/>
              </w:rPr>
              <w:t>Pr &gt; |t|</w:t>
            </w:r>
          </w:p>
        </w:tc>
        <w:tc>
          <w:tcPr>
            <w:tcW w:w="516" w:type="dxa"/>
            <w:noWrap/>
            <w:hideMark/>
          </w:tcPr>
          <w:p w14:paraId="7B5FC6EA"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 </w:t>
            </w:r>
          </w:p>
        </w:tc>
      </w:tr>
      <w:tr w:rsidR="00570A95" w:rsidRPr="00B11643" w14:paraId="66D31032" w14:textId="77777777" w:rsidTr="00932EEB">
        <w:trPr>
          <w:trHeight w:val="315"/>
        </w:trPr>
        <w:tc>
          <w:tcPr>
            <w:tcW w:w="694" w:type="dxa"/>
            <w:noWrap/>
            <w:hideMark/>
          </w:tcPr>
          <w:p w14:paraId="6AE79E1C" w14:textId="77777777" w:rsidR="00570A95" w:rsidRPr="00B11643" w:rsidRDefault="00570A95" w:rsidP="000B1253">
            <w:pPr>
              <w:rPr>
                <w:rFonts w:ascii="Times New Roman" w:hAnsi="Times New Roman" w:cs="Times New Roman"/>
                <w:sz w:val="24"/>
                <w:szCs w:val="24"/>
              </w:rPr>
            </w:pPr>
            <w:proofErr w:type="spellStart"/>
            <w:r w:rsidRPr="00B11643">
              <w:rPr>
                <w:rFonts w:ascii="Times New Roman" w:hAnsi="Times New Roman" w:cs="Times New Roman"/>
                <w:sz w:val="24"/>
                <w:szCs w:val="24"/>
              </w:rPr>
              <w:t>lnY</w:t>
            </w:r>
            <w:proofErr w:type="spellEnd"/>
          </w:p>
        </w:tc>
        <w:tc>
          <w:tcPr>
            <w:tcW w:w="1144" w:type="dxa"/>
            <w:noWrap/>
            <w:hideMark/>
          </w:tcPr>
          <w:p w14:paraId="52A97D79"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9.439E+00</w:t>
            </w:r>
          </w:p>
        </w:tc>
        <w:tc>
          <w:tcPr>
            <w:tcW w:w="1134" w:type="dxa"/>
            <w:noWrap/>
            <w:hideMark/>
          </w:tcPr>
          <w:p w14:paraId="4B3F7AF9"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1.951E-01</w:t>
            </w:r>
          </w:p>
        </w:tc>
        <w:tc>
          <w:tcPr>
            <w:tcW w:w="992" w:type="dxa"/>
            <w:noWrap/>
            <w:hideMark/>
          </w:tcPr>
          <w:p w14:paraId="5D5D9180"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48.389</w:t>
            </w:r>
          </w:p>
        </w:tc>
        <w:tc>
          <w:tcPr>
            <w:tcW w:w="993" w:type="dxa"/>
            <w:noWrap/>
            <w:hideMark/>
          </w:tcPr>
          <w:p w14:paraId="69A3BCAE"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&lt;2E-16</w:t>
            </w:r>
          </w:p>
        </w:tc>
        <w:tc>
          <w:tcPr>
            <w:tcW w:w="708" w:type="dxa"/>
            <w:noWrap/>
            <w:hideMark/>
          </w:tcPr>
          <w:p w14:paraId="498A4F9A"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c>
          <w:tcPr>
            <w:tcW w:w="836" w:type="dxa"/>
            <w:noWrap/>
            <w:hideMark/>
          </w:tcPr>
          <w:p w14:paraId="5A1CB277" w14:textId="77777777" w:rsidR="00570A95" w:rsidRPr="00B11643" w:rsidRDefault="00570A95" w:rsidP="000B1253">
            <w:pPr>
              <w:rPr>
                <w:rFonts w:ascii="Times New Roman" w:hAnsi="Times New Roman" w:cs="Times New Roman"/>
                <w:sz w:val="24"/>
                <w:szCs w:val="24"/>
              </w:rPr>
            </w:pPr>
            <w:proofErr w:type="spellStart"/>
            <w:r w:rsidRPr="00B11643">
              <w:rPr>
                <w:rFonts w:ascii="Times New Roman" w:hAnsi="Times New Roman" w:cs="Times New Roman"/>
                <w:sz w:val="24"/>
                <w:szCs w:val="24"/>
              </w:rPr>
              <w:t>lnY</w:t>
            </w:r>
            <w:proofErr w:type="spellEnd"/>
          </w:p>
        </w:tc>
        <w:tc>
          <w:tcPr>
            <w:tcW w:w="1290" w:type="dxa"/>
            <w:noWrap/>
            <w:hideMark/>
          </w:tcPr>
          <w:p w14:paraId="19F7722C"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9.557E+00</w:t>
            </w:r>
          </w:p>
        </w:tc>
        <w:tc>
          <w:tcPr>
            <w:tcW w:w="1134" w:type="dxa"/>
            <w:noWrap/>
            <w:hideMark/>
          </w:tcPr>
          <w:p w14:paraId="44E3CDE3"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2.177E-01</w:t>
            </w:r>
          </w:p>
        </w:tc>
        <w:tc>
          <w:tcPr>
            <w:tcW w:w="866" w:type="dxa"/>
            <w:noWrap/>
            <w:hideMark/>
          </w:tcPr>
          <w:p w14:paraId="725E5760"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43.908</w:t>
            </w:r>
          </w:p>
        </w:tc>
        <w:tc>
          <w:tcPr>
            <w:tcW w:w="977" w:type="dxa"/>
            <w:noWrap/>
            <w:hideMark/>
          </w:tcPr>
          <w:p w14:paraId="284AFCE1"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&lt;2E-16</w:t>
            </w:r>
          </w:p>
        </w:tc>
        <w:tc>
          <w:tcPr>
            <w:tcW w:w="516" w:type="dxa"/>
            <w:noWrap/>
            <w:hideMark/>
          </w:tcPr>
          <w:p w14:paraId="5FD41914"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r>
      <w:tr w:rsidR="00570A95" w:rsidRPr="00B11643" w14:paraId="6D6C7243" w14:textId="77777777" w:rsidTr="00932EEB">
        <w:trPr>
          <w:trHeight w:val="315"/>
        </w:trPr>
        <w:tc>
          <w:tcPr>
            <w:tcW w:w="694" w:type="dxa"/>
            <w:noWrap/>
            <w:hideMark/>
          </w:tcPr>
          <w:p w14:paraId="4A2138A3"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ES</w:t>
            </w:r>
          </w:p>
        </w:tc>
        <w:tc>
          <w:tcPr>
            <w:tcW w:w="1144" w:type="dxa"/>
            <w:noWrap/>
            <w:hideMark/>
          </w:tcPr>
          <w:p w14:paraId="7786A352"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7.011E-02</w:t>
            </w:r>
          </w:p>
        </w:tc>
        <w:tc>
          <w:tcPr>
            <w:tcW w:w="1134" w:type="dxa"/>
            <w:noWrap/>
            <w:hideMark/>
          </w:tcPr>
          <w:p w14:paraId="03348664"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1.268E-02</w:t>
            </w:r>
          </w:p>
        </w:tc>
        <w:tc>
          <w:tcPr>
            <w:tcW w:w="992" w:type="dxa"/>
            <w:noWrap/>
            <w:hideMark/>
          </w:tcPr>
          <w:p w14:paraId="111458B6"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5.527</w:t>
            </w:r>
          </w:p>
        </w:tc>
        <w:tc>
          <w:tcPr>
            <w:tcW w:w="993" w:type="dxa"/>
            <w:noWrap/>
            <w:hideMark/>
          </w:tcPr>
          <w:p w14:paraId="549C024E"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5.24E-08</w:t>
            </w:r>
          </w:p>
        </w:tc>
        <w:tc>
          <w:tcPr>
            <w:tcW w:w="708" w:type="dxa"/>
            <w:noWrap/>
            <w:hideMark/>
          </w:tcPr>
          <w:p w14:paraId="0011400F"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c>
          <w:tcPr>
            <w:tcW w:w="836" w:type="dxa"/>
            <w:noWrap/>
            <w:hideMark/>
          </w:tcPr>
          <w:p w14:paraId="30D32B22"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ES</w:t>
            </w:r>
          </w:p>
        </w:tc>
        <w:tc>
          <w:tcPr>
            <w:tcW w:w="1290" w:type="dxa"/>
            <w:noWrap/>
            <w:hideMark/>
          </w:tcPr>
          <w:p w14:paraId="302A8D39"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3.455E+01</w:t>
            </w:r>
          </w:p>
        </w:tc>
        <w:tc>
          <w:tcPr>
            <w:tcW w:w="1134" w:type="dxa"/>
            <w:noWrap/>
            <w:hideMark/>
          </w:tcPr>
          <w:p w14:paraId="6B788AF6"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1.403E+01</w:t>
            </w:r>
          </w:p>
        </w:tc>
        <w:tc>
          <w:tcPr>
            <w:tcW w:w="866" w:type="dxa"/>
            <w:noWrap/>
            <w:hideMark/>
          </w:tcPr>
          <w:p w14:paraId="0A77F59C"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2.462</w:t>
            </w:r>
          </w:p>
        </w:tc>
        <w:tc>
          <w:tcPr>
            <w:tcW w:w="977" w:type="dxa"/>
            <w:noWrap/>
            <w:hideMark/>
          </w:tcPr>
          <w:p w14:paraId="37160710"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0.0142</w:t>
            </w:r>
          </w:p>
        </w:tc>
        <w:tc>
          <w:tcPr>
            <w:tcW w:w="516" w:type="dxa"/>
            <w:noWrap/>
            <w:hideMark/>
          </w:tcPr>
          <w:p w14:paraId="6319BCCA"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r>
      <w:tr w:rsidR="00570A95" w:rsidRPr="00B11643" w14:paraId="18E4596C" w14:textId="77777777" w:rsidTr="00932EEB">
        <w:trPr>
          <w:trHeight w:val="315"/>
        </w:trPr>
        <w:tc>
          <w:tcPr>
            <w:tcW w:w="694" w:type="dxa"/>
            <w:noWrap/>
            <w:hideMark/>
          </w:tcPr>
          <w:p w14:paraId="74686F38"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EXP</w:t>
            </w:r>
          </w:p>
        </w:tc>
        <w:tc>
          <w:tcPr>
            <w:tcW w:w="1144" w:type="dxa"/>
            <w:noWrap/>
            <w:hideMark/>
          </w:tcPr>
          <w:p w14:paraId="657FB359"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1.133E-02</w:t>
            </w:r>
          </w:p>
        </w:tc>
        <w:tc>
          <w:tcPr>
            <w:tcW w:w="1134" w:type="dxa"/>
            <w:noWrap/>
            <w:hideMark/>
          </w:tcPr>
          <w:p w14:paraId="6F104ED9"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6.994E-03</w:t>
            </w:r>
          </w:p>
        </w:tc>
        <w:tc>
          <w:tcPr>
            <w:tcW w:w="992" w:type="dxa"/>
            <w:noWrap/>
            <w:hideMark/>
          </w:tcPr>
          <w:p w14:paraId="5FADBBCA"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1.620</w:t>
            </w:r>
          </w:p>
        </w:tc>
        <w:tc>
          <w:tcPr>
            <w:tcW w:w="993" w:type="dxa"/>
            <w:noWrap/>
            <w:hideMark/>
          </w:tcPr>
          <w:p w14:paraId="270A1006"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0.106</w:t>
            </w:r>
          </w:p>
        </w:tc>
        <w:tc>
          <w:tcPr>
            <w:tcW w:w="708" w:type="dxa"/>
            <w:noWrap/>
            <w:hideMark/>
          </w:tcPr>
          <w:p w14:paraId="48156F46"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 </w:t>
            </w:r>
          </w:p>
        </w:tc>
        <w:tc>
          <w:tcPr>
            <w:tcW w:w="836" w:type="dxa"/>
            <w:noWrap/>
            <w:hideMark/>
          </w:tcPr>
          <w:p w14:paraId="795ABA00"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EXP</w:t>
            </w:r>
          </w:p>
        </w:tc>
        <w:tc>
          <w:tcPr>
            <w:tcW w:w="1290" w:type="dxa"/>
            <w:noWrap/>
            <w:hideMark/>
          </w:tcPr>
          <w:p w14:paraId="289E8F95"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1.668E+01</w:t>
            </w:r>
          </w:p>
        </w:tc>
        <w:tc>
          <w:tcPr>
            <w:tcW w:w="1134" w:type="dxa"/>
            <w:noWrap/>
            <w:hideMark/>
          </w:tcPr>
          <w:p w14:paraId="65F70B16"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7.707E+00</w:t>
            </w:r>
          </w:p>
        </w:tc>
        <w:tc>
          <w:tcPr>
            <w:tcW w:w="866" w:type="dxa"/>
            <w:noWrap/>
            <w:hideMark/>
          </w:tcPr>
          <w:p w14:paraId="51714187"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2.165</w:t>
            </w:r>
          </w:p>
        </w:tc>
        <w:tc>
          <w:tcPr>
            <w:tcW w:w="977" w:type="dxa"/>
            <w:noWrap/>
            <w:hideMark/>
          </w:tcPr>
          <w:p w14:paraId="00EBBF86"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0.0309</w:t>
            </w:r>
          </w:p>
        </w:tc>
        <w:tc>
          <w:tcPr>
            <w:tcW w:w="516" w:type="dxa"/>
            <w:noWrap/>
            <w:hideMark/>
          </w:tcPr>
          <w:p w14:paraId="6F1F253C"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r>
      <w:tr w:rsidR="00570A95" w:rsidRPr="00B11643" w14:paraId="731EAA25" w14:textId="77777777" w:rsidTr="00932EEB">
        <w:trPr>
          <w:trHeight w:val="315"/>
        </w:trPr>
        <w:tc>
          <w:tcPr>
            <w:tcW w:w="694" w:type="dxa"/>
            <w:noWrap/>
            <w:hideMark/>
          </w:tcPr>
          <w:p w14:paraId="0B475589"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EXP2</w:t>
            </w:r>
          </w:p>
        </w:tc>
        <w:tc>
          <w:tcPr>
            <w:tcW w:w="1144" w:type="dxa"/>
            <w:noWrap/>
            <w:hideMark/>
          </w:tcPr>
          <w:p w14:paraId="4AA91F51"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-3.090E-05</w:t>
            </w:r>
          </w:p>
        </w:tc>
        <w:tc>
          <w:tcPr>
            <w:tcW w:w="1134" w:type="dxa"/>
            <w:noWrap/>
            <w:hideMark/>
          </w:tcPr>
          <w:p w14:paraId="55234941"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8.477E-05</w:t>
            </w:r>
          </w:p>
        </w:tc>
        <w:tc>
          <w:tcPr>
            <w:tcW w:w="992" w:type="dxa"/>
            <w:noWrap/>
            <w:hideMark/>
          </w:tcPr>
          <w:p w14:paraId="45BE32DB"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-0.364</w:t>
            </w:r>
          </w:p>
        </w:tc>
        <w:tc>
          <w:tcPr>
            <w:tcW w:w="993" w:type="dxa"/>
            <w:noWrap/>
            <w:hideMark/>
          </w:tcPr>
          <w:p w14:paraId="2CB1D925"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0.716</w:t>
            </w:r>
          </w:p>
        </w:tc>
        <w:tc>
          <w:tcPr>
            <w:tcW w:w="708" w:type="dxa"/>
            <w:noWrap/>
            <w:hideMark/>
          </w:tcPr>
          <w:p w14:paraId="3DE43543"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 </w:t>
            </w:r>
          </w:p>
        </w:tc>
        <w:tc>
          <w:tcPr>
            <w:tcW w:w="836" w:type="dxa"/>
            <w:noWrap/>
            <w:hideMark/>
          </w:tcPr>
          <w:p w14:paraId="76DC167D"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EXP2</w:t>
            </w:r>
          </w:p>
        </w:tc>
        <w:tc>
          <w:tcPr>
            <w:tcW w:w="1290" w:type="dxa"/>
            <w:noWrap/>
            <w:hideMark/>
          </w:tcPr>
          <w:p w14:paraId="7457C0BA"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-1.759E+01</w:t>
            </w:r>
          </w:p>
        </w:tc>
        <w:tc>
          <w:tcPr>
            <w:tcW w:w="1134" w:type="dxa"/>
            <w:noWrap/>
            <w:hideMark/>
          </w:tcPr>
          <w:p w14:paraId="6589A192"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8.145E-02</w:t>
            </w:r>
          </w:p>
        </w:tc>
        <w:tc>
          <w:tcPr>
            <w:tcW w:w="866" w:type="dxa"/>
            <w:noWrap/>
            <w:hideMark/>
          </w:tcPr>
          <w:p w14:paraId="6C083D92"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-2.16</w:t>
            </w:r>
          </w:p>
        </w:tc>
        <w:tc>
          <w:tcPr>
            <w:tcW w:w="977" w:type="dxa"/>
            <w:noWrap/>
            <w:hideMark/>
          </w:tcPr>
          <w:p w14:paraId="132EFA96"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0.0313</w:t>
            </w:r>
          </w:p>
        </w:tc>
        <w:tc>
          <w:tcPr>
            <w:tcW w:w="516" w:type="dxa"/>
            <w:noWrap/>
            <w:hideMark/>
          </w:tcPr>
          <w:p w14:paraId="0C4FF961"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r>
      <w:tr w:rsidR="00570A95" w:rsidRPr="00B11643" w14:paraId="4A72DBC3" w14:textId="77777777" w:rsidTr="00932EEB">
        <w:trPr>
          <w:trHeight w:val="315"/>
        </w:trPr>
        <w:tc>
          <w:tcPr>
            <w:tcW w:w="694" w:type="dxa"/>
            <w:noWrap/>
            <w:hideMark/>
          </w:tcPr>
          <w:p w14:paraId="7A723836"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D1</w:t>
            </w:r>
          </w:p>
        </w:tc>
        <w:tc>
          <w:tcPr>
            <w:tcW w:w="1144" w:type="dxa"/>
            <w:noWrap/>
            <w:hideMark/>
          </w:tcPr>
          <w:p w14:paraId="0AE369AE"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2.473E-02</w:t>
            </w:r>
          </w:p>
        </w:tc>
        <w:tc>
          <w:tcPr>
            <w:tcW w:w="1134" w:type="dxa"/>
            <w:noWrap/>
            <w:hideMark/>
          </w:tcPr>
          <w:p w14:paraId="5159E7A4"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6.968E-02</w:t>
            </w:r>
          </w:p>
        </w:tc>
        <w:tc>
          <w:tcPr>
            <w:tcW w:w="992" w:type="dxa"/>
            <w:noWrap/>
            <w:hideMark/>
          </w:tcPr>
          <w:p w14:paraId="01185799"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0.355</w:t>
            </w:r>
          </w:p>
        </w:tc>
        <w:tc>
          <w:tcPr>
            <w:tcW w:w="993" w:type="dxa"/>
            <w:noWrap/>
            <w:hideMark/>
          </w:tcPr>
          <w:p w14:paraId="1DE533F8"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0.723</w:t>
            </w:r>
          </w:p>
        </w:tc>
        <w:tc>
          <w:tcPr>
            <w:tcW w:w="708" w:type="dxa"/>
            <w:noWrap/>
            <w:hideMark/>
          </w:tcPr>
          <w:p w14:paraId="7D076B16"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 </w:t>
            </w:r>
          </w:p>
        </w:tc>
        <w:tc>
          <w:tcPr>
            <w:tcW w:w="836" w:type="dxa"/>
            <w:noWrap/>
            <w:hideMark/>
          </w:tcPr>
          <w:p w14:paraId="20A426F7"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D1</w:t>
            </w:r>
          </w:p>
        </w:tc>
        <w:tc>
          <w:tcPr>
            <w:tcW w:w="1290" w:type="dxa"/>
            <w:noWrap/>
            <w:hideMark/>
          </w:tcPr>
          <w:p w14:paraId="54778641"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6.715E+01</w:t>
            </w:r>
          </w:p>
        </w:tc>
        <w:tc>
          <w:tcPr>
            <w:tcW w:w="1134" w:type="dxa"/>
            <w:noWrap/>
            <w:hideMark/>
          </w:tcPr>
          <w:p w14:paraId="0866521E"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9.224E+01</w:t>
            </w:r>
          </w:p>
        </w:tc>
        <w:tc>
          <w:tcPr>
            <w:tcW w:w="866" w:type="dxa"/>
            <w:noWrap/>
            <w:hideMark/>
          </w:tcPr>
          <w:p w14:paraId="58690EF5"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0.728</w:t>
            </w:r>
          </w:p>
        </w:tc>
        <w:tc>
          <w:tcPr>
            <w:tcW w:w="977" w:type="dxa"/>
            <w:noWrap/>
            <w:hideMark/>
          </w:tcPr>
          <w:p w14:paraId="516FA079"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0.4671</w:t>
            </w:r>
          </w:p>
        </w:tc>
        <w:tc>
          <w:tcPr>
            <w:tcW w:w="516" w:type="dxa"/>
            <w:noWrap/>
            <w:hideMark/>
          </w:tcPr>
          <w:p w14:paraId="426C2922"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 </w:t>
            </w:r>
          </w:p>
        </w:tc>
      </w:tr>
      <w:tr w:rsidR="00570A95" w:rsidRPr="00B11643" w14:paraId="7D89D497" w14:textId="77777777" w:rsidTr="00932EEB">
        <w:trPr>
          <w:trHeight w:val="334"/>
        </w:trPr>
        <w:tc>
          <w:tcPr>
            <w:tcW w:w="694" w:type="dxa"/>
            <w:noWrap/>
            <w:hideMark/>
          </w:tcPr>
          <w:p w14:paraId="33659C96"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D2</w:t>
            </w:r>
          </w:p>
        </w:tc>
        <w:tc>
          <w:tcPr>
            <w:tcW w:w="1144" w:type="dxa"/>
            <w:noWrap/>
            <w:hideMark/>
          </w:tcPr>
          <w:p w14:paraId="5C34EAAD"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1.110E-01</w:t>
            </w:r>
          </w:p>
        </w:tc>
        <w:tc>
          <w:tcPr>
            <w:tcW w:w="1134" w:type="dxa"/>
            <w:noWrap/>
            <w:hideMark/>
          </w:tcPr>
          <w:p w14:paraId="751BD3EC"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1.398E-01</w:t>
            </w:r>
          </w:p>
        </w:tc>
        <w:tc>
          <w:tcPr>
            <w:tcW w:w="992" w:type="dxa"/>
            <w:noWrap/>
            <w:hideMark/>
          </w:tcPr>
          <w:p w14:paraId="479E0636"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0.794</w:t>
            </w:r>
          </w:p>
        </w:tc>
        <w:tc>
          <w:tcPr>
            <w:tcW w:w="993" w:type="dxa"/>
            <w:noWrap/>
            <w:hideMark/>
          </w:tcPr>
          <w:p w14:paraId="14611AAA"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0.427</w:t>
            </w:r>
          </w:p>
        </w:tc>
        <w:tc>
          <w:tcPr>
            <w:tcW w:w="708" w:type="dxa"/>
            <w:noWrap/>
            <w:hideMark/>
          </w:tcPr>
          <w:p w14:paraId="6C48A573"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 </w:t>
            </w:r>
          </w:p>
        </w:tc>
        <w:tc>
          <w:tcPr>
            <w:tcW w:w="836" w:type="dxa"/>
            <w:noWrap/>
            <w:hideMark/>
          </w:tcPr>
          <w:p w14:paraId="3A0027BC"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D2</w:t>
            </w:r>
          </w:p>
        </w:tc>
        <w:tc>
          <w:tcPr>
            <w:tcW w:w="1290" w:type="dxa"/>
            <w:noWrap/>
            <w:hideMark/>
          </w:tcPr>
          <w:p w14:paraId="330133FC"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3.357E+02</w:t>
            </w:r>
          </w:p>
        </w:tc>
        <w:tc>
          <w:tcPr>
            <w:tcW w:w="1134" w:type="dxa"/>
            <w:noWrap/>
            <w:hideMark/>
          </w:tcPr>
          <w:p w14:paraId="50341879"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2.179E+02</w:t>
            </w:r>
          </w:p>
        </w:tc>
        <w:tc>
          <w:tcPr>
            <w:tcW w:w="866" w:type="dxa"/>
            <w:noWrap/>
            <w:hideMark/>
          </w:tcPr>
          <w:p w14:paraId="799BB032"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1.541</w:t>
            </w:r>
          </w:p>
        </w:tc>
        <w:tc>
          <w:tcPr>
            <w:tcW w:w="977" w:type="dxa"/>
            <w:noWrap/>
            <w:hideMark/>
          </w:tcPr>
          <w:p w14:paraId="64C370FD"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0.1241</w:t>
            </w:r>
          </w:p>
        </w:tc>
        <w:tc>
          <w:tcPr>
            <w:tcW w:w="516" w:type="dxa"/>
            <w:noWrap/>
            <w:hideMark/>
          </w:tcPr>
          <w:p w14:paraId="38D27972"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 </w:t>
            </w:r>
          </w:p>
        </w:tc>
      </w:tr>
      <w:tr w:rsidR="00570A95" w:rsidRPr="00B11643" w14:paraId="0079DE5E" w14:textId="77777777" w:rsidTr="00932EEB">
        <w:trPr>
          <w:trHeight w:val="300"/>
        </w:trPr>
        <w:tc>
          <w:tcPr>
            <w:tcW w:w="5665" w:type="dxa"/>
            <w:gridSpan w:val="6"/>
            <w:noWrap/>
            <w:hideMark/>
          </w:tcPr>
          <w:p w14:paraId="2BAD9E51"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Significancia: 0'***' 0.001'**' 0.01'*' 0.05 '.' 0.1 '' 1</w:t>
            </w:r>
          </w:p>
        </w:tc>
        <w:tc>
          <w:tcPr>
            <w:tcW w:w="5619" w:type="dxa"/>
            <w:gridSpan w:val="6"/>
            <w:noWrap/>
            <w:hideMark/>
          </w:tcPr>
          <w:p w14:paraId="3E9F4DD6"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Significancia: 0'***' 0.001'**' 0.01'*' 0.05 '.' 0.1 '' 1</w:t>
            </w:r>
          </w:p>
        </w:tc>
      </w:tr>
      <w:tr w:rsidR="00570A95" w:rsidRPr="00B11643" w14:paraId="64342525" w14:textId="77777777" w:rsidTr="00932EEB">
        <w:trPr>
          <w:trHeight w:val="192"/>
        </w:trPr>
        <w:tc>
          <w:tcPr>
            <w:tcW w:w="5665" w:type="dxa"/>
            <w:gridSpan w:val="6"/>
            <w:noWrap/>
            <w:hideMark/>
          </w:tcPr>
          <w:p w14:paraId="5E546489"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Error estándar Residual = 0.663 con 3 y 449 grados de libertad</w:t>
            </w:r>
          </w:p>
        </w:tc>
        <w:tc>
          <w:tcPr>
            <w:tcW w:w="5619" w:type="dxa"/>
            <w:gridSpan w:val="6"/>
            <w:noWrap/>
            <w:hideMark/>
          </w:tcPr>
          <w:p w14:paraId="66A1B1F0"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Error estándar Residual = 0.6951 con 3 y 441 grados de libertad</w:t>
            </w:r>
          </w:p>
        </w:tc>
      </w:tr>
      <w:tr w:rsidR="00570A95" w:rsidRPr="00B11643" w14:paraId="4FBE0D00" w14:textId="77777777" w:rsidTr="00932EEB">
        <w:trPr>
          <w:trHeight w:val="315"/>
        </w:trPr>
        <w:tc>
          <w:tcPr>
            <w:tcW w:w="5665" w:type="dxa"/>
            <w:gridSpan w:val="6"/>
            <w:noWrap/>
            <w:hideMark/>
          </w:tcPr>
          <w:p w14:paraId="3F81D7EE"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 xml:space="preserve"> R</w:t>
            </w:r>
            <w:r w:rsidRPr="00B11643">
              <w:rPr>
                <w:rFonts w:ascii="Times New Roman" w:hAnsi="Times New Roman" w:cs="Times New Roman"/>
                <w:sz w:val="24"/>
                <w:szCs w:val="24"/>
                <w:vertAlign w:val="superscript"/>
              </w:rPr>
              <w:t xml:space="preserve">2 </w:t>
            </w:r>
            <w:r w:rsidRPr="00B11643">
              <w:rPr>
                <w:rFonts w:ascii="Times New Roman" w:hAnsi="Times New Roman" w:cs="Times New Roman"/>
                <w:sz w:val="24"/>
                <w:szCs w:val="24"/>
              </w:rPr>
              <w:t>= 0.1292,   R</w:t>
            </w:r>
            <w:r w:rsidRPr="00B11643">
              <w:rPr>
                <w:rFonts w:ascii="Times New Roman" w:hAnsi="Times New Roman" w:cs="Times New Roman"/>
                <w:sz w:val="24"/>
                <w:szCs w:val="24"/>
                <w:vertAlign w:val="superscript"/>
              </w:rPr>
              <w:t>2</w:t>
            </w:r>
            <w:r w:rsidRPr="00B11643">
              <w:rPr>
                <w:rFonts w:ascii="Times New Roman" w:hAnsi="Times New Roman" w:cs="Times New Roman"/>
                <w:sz w:val="24"/>
                <w:szCs w:val="24"/>
              </w:rPr>
              <w:t xml:space="preserve"> ajustado= 0.1205    F-</w:t>
            </w:r>
            <w:proofErr w:type="spellStart"/>
            <w:r w:rsidRPr="00B11643">
              <w:rPr>
                <w:rFonts w:ascii="Times New Roman" w:hAnsi="Times New Roman" w:cs="Times New Roman"/>
                <w:sz w:val="24"/>
                <w:szCs w:val="24"/>
              </w:rPr>
              <w:t>statistic</w:t>
            </w:r>
            <w:proofErr w:type="spellEnd"/>
            <w:r w:rsidRPr="00B11643">
              <w:rPr>
                <w:rFonts w:ascii="Times New Roman" w:hAnsi="Times New Roman" w:cs="Times New Roman"/>
                <w:sz w:val="24"/>
                <w:szCs w:val="24"/>
              </w:rPr>
              <w:t xml:space="preserve">=14.81, p- </w:t>
            </w:r>
            <w:proofErr w:type="spellStart"/>
            <w:r w:rsidRPr="00B11643">
              <w:rPr>
                <w:rFonts w:ascii="Times New Roman" w:hAnsi="Times New Roman" w:cs="Times New Roman"/>
                <w:sz w:val="24"/>
                <w:szCs w:val="24"/>
              </w:rPr>
              <w:t>value</w:t>
            </w:r>
            <w:proofErr w:type="spellEnd"/>
            <w:r w:rsidRPr="00B11643">
              <w:rPr>
                <w:rFonts w:ascii="Times New Roman" w:hAnsi="Times New Roman" w:cs="Times New Roman"/>
                <w:sz w:val="24"/>
                <w:szCs w:val="24"/>
              </w:rPr>
              <w:t>: &lt;1.473e-13</w:t>
            </w:r>
          </w:p>
        </w:tc>
        <w:tc>
          <w:tcPr>
            <w:tcW w:w="5619" w:type="dxa"/>
            <w:gridSpan w:val="6"/>
            <w:noWrap/>
            <w:hideMark/>
          </w:tcPr>
          <w:p w14:paraId="734596FB"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 xml:space="preserve"> R</w:t>
            </w:r>
            <w:r w:rsidRPr="00B11643">
              <w:rPr>
                <w:rFonts w:ascii="Times New Roman" w:hAnsi="Times New Roman" w:cs="Times New Roman"/>
                <w:sz w:val="24"/>
                <w:szCs w:val="24"/>
                <w:vertAlign w:val="superscript"/>
              </w:rPr>
              <w:t xml:space="preserve">2 </w:t>
            </w:r>
            <w:r w:rsidRPr="00B11643">
              <w:rPr>
                <w:rFonts w:ascii="Times New Roman" w:hAnsi="Times New Roman" w:cs="Times New Roman"/>
                <w:sz w:val="24"/>
                <w:szCs w:val="24"/>
              </w:rPr>
              <w:t>= 0.07176</w:t>
            </w:r>
            <w:r w:rsidRPr="00B11643">
              <w:rPr>
                <w:rFonts w:ascii="Times New Roman" w:hAnsi="Times New Roman" w:cs="Times New Roman"/>
                <w:b/>
                <w:bCs/>
                <w:sz w:val="24"/>
                <w:szCs w:val="24"/>
              </w:rPr>
              <w:t xml:space="preserve">,   </w:t>
            </w:r>
            <w:r w:rsidRPr="00B11643">
              <w:rPr>
                <w:rFonts w:ascii="Times New Roman" w:hAnsi="Times New Roman" w:cs="Times New Roman"/>
                <w:sz w:val="24"/>
                <w:szCs w:val="24"/>
              </w:rPr>
              <w:t>R</w:t>
            </w:r>
            <w:r w:rsidRPr="00B11643">
              <w:rPr>
                <w:rFonts w:ascii="Times New Roman" w:hAnsi="Times New Roman" w:cs="Times New Roman"/>
                <w:sz w:val="24"/>
                <w:szCs w:val="24"/>
                <w:vertAlign w:val="superscript"/>
              </w:rPr>
              <w:t>2</w:t>
            </w:r>
            <w:r w:rsidRPr="00B11643">
              <w:rPr>
                <w:rFonts w:ascii="Times New Roman" w:hAnsi="Times New Roman" w:cs="Times New Roman"/>
                <w:sz w:val="24"/>
                <w:szCs w:val="24"/>
              </w:rPr>
              <w:t xml:space="preserve"> ajustado= 0.06124    F-</w:t>
            </w:r>
            <w:proofErr w:type="spellStart"/>
            <w:r w:rsidRPr="00B11643">
              <w:rPr>
                <w:rFonts w:ascii="Times New Roman" w:hAnsi="Times New Roman" w:cs="Times New Roman"/>
                <w:sz w:val="24"/>
                <w:szCs w:val="24"/>
              </w:rPr>
              <w:t>statistic</w:t>
            </w:r>
            <w:proofErr w:type="spellEnd"/>
            <w:r w:rsidRPr="00B11643">
              <w:rPr>
                <w:rFonts w:ascii="Times New Roman" w:hAnsi="Times New Roman" w:cs="Times New Roman"/>
                <w:sz w:val="24"/>
                <w:szCs w:val="24"/>
              </w:rPr>
              <w:t xml:space="preserve">=6.819, p- </w:t>
            </w:r>
            <w:proofErr w:type="spellStart"/>
            <w:r w:rsidRPr="00B11643">
              <w:rPr>
                <w:rFonts w:ascii="Times New Roman" w:hAnsi="Times New Roman" w:cs="Times New Roman"/>
                <w:sz w:val="24"/>
                <w:szCs w:val="24"/>
              </w:rPr>
              <w:t>value</w:t>
            </w:r>
            <w:proofErr w:type="spellEnd"/>
            <w:r w:rsidRPr="00B11643">
              <w:rPr>
                <w:rFonts w:ascii="Times New Roman" w:hAnsi="Times New Roman" w:cs="Times New Roman"/>
                <w:sz w:val="24"/>
                <w:szCs w:val="24"/>
              </w:rPr>
              <w:t>: &lt;3.851e-06</w:t>
            </w:r>
          </w:p>
        </w:tc>
      </w:tr>
      <w:tr w:rsidR="00570A95" w:rsidRPr="00B11643" w14:paraId="15EC5F7F" w14:textId="77777777" w:rsidTr="00932EEB">
        <w:trPr>
          <w:trHeight w:val="315"/>
        </w:trPr>
        <w:tc>
          <w:tcPr>
            <w:tcW w:w="5665" w:type="dxa"/>
            <w:gridSpan w:val="6"/>
            <w:noWrap/>
            <w:hideMark/>
          </w:tcPr>
          <w:p w14:paraId="49058F8B" w14:textId="77777777" w:rsidR="00570A95" w:rsidRPr="00B11643" w:rsidRDefault="00570A95" w:rsidP="00E10684">
            <w:pPr>
              <w:jc w:val="center"/>
              <w:rPr>
                <w:rFonts w:ascii="Times New Roman" w:hAnsi="Times New Roman" w:cs="Times New Roman"/>
                <w:sz w:val="24"/>
                <w:szCs w:val="24"/>
              </w:rPr>
            </w:pPr>
            <w:r w:rsidRPr="00B11643">
              <w:rPr>
                <w:rFonts w:ascii="Times New Roman" w:hAnsi="Times New Roman" w:cs="Times New Roman"/>
                <w:sz w:val="24"/>
                <w:szCs w:val="24"/>
              </w:rPr>
              <w:t>Sexo masculino</w:t>
            </w:r>
          </w:p>
        </w:tc>
        <w:tc>
          <w:tcPr>
            <w:tcW w:w="5619" w:type="dxa"/>
            <w:gridSpan w:val="6"/>
            <w:noWrap/>
            <w:hideMark/>
          </w:tcPr>
          <w:p w14:paraId="75609977" w14:textId="77777777" w:rsidR="00570A95" w:rsidRPr="00B11643" w:rsidRDefault="00570A95" w:rsidP="00E10684">
            <w:pPr>
              <w:jc w:val="center"/>
              <w:rPr>
                <w:rFonts w:ascii="Times New Roman" w:hAnsi="Times New Roman" w:cs="Times New Roman"/>
                <w:sz w:val="24"/>
                <w:szCs w:val="24"/>
              </w:rPr>
            </w:pPr>
            <w:r w:rsidRPr="00B11643">
              <w:rPr>
                <w:rFonts w:ascii="Times New Roman" w:hAnsi="Times New Roman" w:cs="Times New Roman"/>
                <w:sz w:val="24"/>
                <w:szCs w:val="24"/>
              </w:rPr>
              <w:t>Sexo masculino</w:t>
            </w:r>
          </w:p>
        </w:tc>
      </w:tr>
      <w:tr w:rsidR="00570A95" w:rsidRPr="00B11643" w14:paraId="297CA8EE" w14:textId="77777777" w:rsidTr="00932EEB">
        <w:trPr>
          <w:trHeight w:val="315"/>
        </w:trPr>
        <w:tc>
          <w:tcPr>
            <w:tcW w:w="694" w:type="dxa"/>
            <w:noWrap/>
            <w:vAlign w:val="center"/>
            <w:hideMark/>
          </w:tcPr>
          <w:p w14:paraId="281848F4" w14:textId="77777777" w:rsidR="00570A95" w:rsidRPr="00B11643" w:rsidRDefault="00570A95" w:rsidP="00E10684">
            <w:pPr>
              <w:jc w:val="center"/>
              <w:rPr>
                <w:rFonts w:ascii="Times New Roman" w:hAnsi="Times New Roman" w:cs="Times New Roman"/>
                <w:sz w:val="24"/>
                <w:szCs w:val="24"/>
              </w:rPr>
            </w:pPr>
          </w:p>
        </w:tc>
        <w:tc>
          <w:tcPr>
            <w:tcW w:w="1144" w:type="dxa"/>
            <w:noWrap/>
            <w:vAlign w:val="center"/>
            <w:hideMark/>
          </w:tcPr>
          <w:p w14:paraId="46B38CDC" w14:textId="77777777" w:rsidR="00570A95" w:rsidRPr="00B11643" w:rsidRDefault="00570A95" w:rsidP="00E10684">
            <w:pPr>
              <w:jc w:val="center"/>
              <w:rPr>
                <w:rFonts w:ascii="Times New Roman" w:hAnsi="Times New Roman" w:cs="Times New Roman"/>
                <w:sz w:val="24"/>
                <w:szCs w:val="24"/>
              </w:rPr>
            </w:pPr>
            <w:r w:rsidRPr="00B11643">
              <w:rPr>
                <w:rFonts w:ascii="Times New Roman" w:hAnsi="Times New Roman" w:cs="Times New Roman"/>
                <w:sz w:val="24"/>
                <w:szCs w:val="24"/>
              </w:rPr>
              <w:t>Estimador</w:t>
            </w:r>
          </w:p>
        </w:tc>
        <w:tc>
          <w:tcPr>
            <w:tcW w:w="1134" w:type="dxa"/>
            <w:noWrap/>
            <w:vAlign w:val="center"/>
            <w:hideMark/>
          </w:tcPr>
          <w:p w14:paraId="712FB40D" w14:textId="77777777" w:rsidR="00570A95" w:rsidRPr="00B11643" w:rsidRDefault="00570A95" w:rsidP="00E10684">
            <w:pPr>
              <w:jc w:val="center"/>
              <w:rPr>
                <w:rFonts w:ascii="Times New Roman" w:hAnsi="Times New Roman" w:cs="Times New Roman"/>
                <w:sz w:val="24"/>
                <w:szCs w:val="24"/>
              </w:rPr>
            </w:pPr>
            <w:r w:rsidRPr="00B11643">
              <w:rPr>
                <w:rFonts w:ascii="Times New Roman" w:hAnsi="Times New Roman" w:cs="Times New Roman"/>
                <w:sz w:val="24"/>
                <w:szCs w:val="24"/>
              </w:rPr>
              <w:t>Error estándar</w:t>
            </w:r>
          </w:p>
        </w:tc>
        <w:tc>
          <w:tcPr>
            <w:tcW w:w="992" w:type="dxa"/>
            <w:noWrap/>
            <w:vAlign w:val="center"/>
            <w:hideMark/>
          </w:tcPr>
          <w:p w14:paraId="4E1B58A6" w14:textId="77777777" w:rsidR="00570A95" w:rsidRPr="00B11643" w:rsidRDefault="00570A95" w:rsidP="00E10684">
            <w:pPr>
              <w:jc w:val="center"/>
              <w:rPr>
                <w:rFonts w:ascii="Times New Roman" w:hAnsi="Times New Roman" w:cs="Times New Roman"/>
                <w:sz w:val="24"/>
                <w:szCs w:val="24"/>
              </w:rPr>
            </w:pPr>
            <w:r w:rsidRPr="00B11643">
              <w:rPr>
                <w:rFonts w:ascii="Times New Roman" w:hAnsi="Times New Roman" w:cs="Times New Roman"/>
                <w:sz w:val="24"/>
                <w:szCs w:val="24"/>
              </w:rPr>
              <w:t>Valor de t</w:t>
            </w:r>
          </w:p>
        </w:tc>
        <w:tc>
          <w:tcPr>
            <w:tcW w:w="993" w:type="dxa"/>
            <w:noWrap/>
            <w:vAlign w:val="center"/>
            <w:hideMark/>
          </w:tcPr>
          <w:p w14:paraId="0A24B0F3" w14:textId="77777777" w:rsidR="00570A95" w:rsidRPr="00B11643" w:rsidRDefault="00570A95" w:rsidP="00E10684">
            <w:pPr>
              <w:jc w:val="center"/>
              <w:rPr>
                <w:rFonts w:ascii="Times New Roman" w:hAnsi="Times New Roman" w:cs="Times New Roman"/>
                <w:sz w:val="24"/>
                <w:szCs w:val="24"/>
              </w:rPr>
            </w:pPr>
            <w:r w:rsidRPr="00B11643">
              <w:rPr>
                <w:rFonts w:ascii="Times New Roman" w:hAnsi="Times New Roman" w:cs="Times New Roman"/>
                <w:sz w:val="24"/>
                <w:szCs w:val="24"/>
              </w:rPr>
              <w:t>Pr &gt; |t|</w:t>
            </w:r>
          </w:p>
        </w:tc>
        <w:tc>
          <w:tcPr>
            <w:tcW w:w="708" w:type="dxa"/>
            <w:noWrap/>
            <w:vAlign w:val="center"/>
            <w:hideMark/>
          </w:tcPr>
          <w:p w14:paraId="3CA5092F" w14:textId="77777777" w:rsidR="00570A95" w:rsidRPr="00B11643" w:rsidRDefault="00570A95" w:rsidP="00E10684">
            <w:pPr>
              <w:jc w:val="center"/>
              <w:rPr>
                <w:rFonts w:ascii="Times New Roman" w:hAnsi="Times New Roman" w:cs="Times New Roman"/>
                <w:sz w:val="24"/>
                <w:szCs w:val="24"/>
              </w:rPr>
            </w:pPr>
          </w:p>
        </w:tc>
        <w:tc>
          <w:tcPr>
            <w:tcW w:w="836" w:type="dxa"/>
            <w:noWrap/>
            <w:vAlign w:val="center"/>
            <w:hideMark/>
          </w:tcPr>
          <w:p w14:paraId="225E1EAD" w14:textId="77777777" w:rsidR="00570A95" w:rsidRPr="00B11643" w:rsidRDefault="00570A95" w:rsidP="00E10684">
            <w:pPr>
              <w:jc w:val="center"/>
              <w:rPr>
                <w:rFonts w:ascii="Times New Roman" w:hAnsi="Times New Roman" w:cs="Times New Roman"/>
                <w:sz w:val="24"/>
                <w:szCs w:val="24"/>
              </w:rPr>
            </w:pPr>
          </w:p>
        </w:tc>
        <w:tc>
          <w:tcPr>
            <w:tcW w:w="1290" w:type="dxa"/>
            <w:noWrap/>
            <w:vAlign w:val="center"/>
            <w:hideMark/>
          </w:tcPr>
          <w:p w14:paraId="0FCB9B15" w14:textId="77777777" w:rsidR="00570A95" w:rsidRPr="00B11643" w:rsidRDefault="00570A95" w:rsidP="00E10684">
            <w:pPr>
              <w:jc w:val="center"/>
              <w:rPr>
                <w:rFonts w:ascii="Times New Roman" w:hAnsi="Times New Roman" w:cs="Times New Roman"/>
                <w:sz w:val="24"/>
                <w:szCs w:val="24"/>
              </w:rPr>
            </w:pPr>
            <w:r w:rsidRPr="00B11643">
              <w:rPr>
                <w:rFonts w:ascii="Times New Roman" w:hAnsi="Times New Roman" w:cs="Times New Roman"/>
                <w:sz w:val="24"/>
                <w:szCs w:val="24"/>
              </w:rPr>
              <w:t>Estimador</w:t>
            </w:r>
          </w:p>
        </w:tc>
        <w:tc>
          <w:tcPr>
            <w:tcW w:w="1134" w:type="dxa"/>
            <w:noWrap/>
            <w:vAlign w:val="center"/>
            <w:hideMark/>
          </w:tcPr>
          <w:p w14:paraId="11092C01" w14:textId="77777777" w:rsidR="00570A95" w:rsidRPr="00B11643" w:rsidRDefault="00570A95" w:rsidP="00E10684">
            <w:pPr>
              <w:jc w:val="center"/>
              <w:rPr>
                <w:rFonts w:ascii="Times New Roman" w:hAnsi="Times New Roman" w:cs="Times New Roman"/>
                <w:sz w:val="24"/>
                <w:szCs w:val="24"/>
              </w:rPr>
            </w:pPr>
            <w:r w:rsidRPr="00B11643">
              <w:rPr>
                <w:rFonts w:ascii="Times New Roman" w:hAnsi="Times New Roman" w:cs="Times New Roman"/>
                <w:sz w:val="24"/>
                <w:szCs w:val="24"/>
              </w:rPr>
              <w:t>Error estándar</w:t>
            </w:r>
          </w:p>
        </w:tc>
        <w:tc>
          <w:tcPr>
            <w:tcW w:w="866" w:type="dxa"/>
            <w:noWrap/>
            <w:vAlign w:val="center"/>
            <w:hideMark/>
          </w:tcPr>
          <w:p w14:paraId="27E9DEC2" w14:textId="77777777" w:rsidR="00570A95" w:rsidRPr="00B11643" w:rsidRDefault="00570A95" w:rsidP="00E10684">
            <w:pPr>
              <w:jc w:val="center"/>
              <w:rPr>
                <w:rFonts w:ascii="Times New Roman" w:hAnsi="Times New Roman" w:cs="Times New Roman"/>
                <w:sz w:val="24"/>
                <w:szCs w:val="24"/>
              </w:rPr>
            </w:pPr>
            <w:r w:rsidRPr="00B11643">
              <w:rPr>
                <w:rFonts w:ascii="Times New Roman" w:hAnsi="Times New Roman" w:cs="Times New Roman"/>
                <w:sz w:val="24"/>
                <w:szCs w:val="24"/>
              </w:rPr>
              <w:t>Valor de t</w:t>
            </w:r>
          </w:p>
        </w:tc>
        <w:tc>
          <w:tcPr>
            <w:tcW w:w="977" w:type="dxa"/>
            <w:noWrap/>
            <w:vAlign w:val="center"/>
            <w:hideMark/>
          </w:tcPr>
          <w:p w14:paraId="52137B63" w14:textId="77777777" w:rsidR="00570A95" w:rsidRPr="00B11643" w:rsidRDefault="00570A95" w:rsidP="00E10684">
            <w:pPr>
              <w:jc w:val="center"/>
              <w:rPr>
                <w:rFonts w:ascii="Times New Roman" w:hAnsi="Times New Roman" w:cs="Times New Roman"/>
                <w:sz w:val="24"/>
                <w:szCs w:val="24"/>
              </w:rPr>
            </w:pPr>
            <w:r w:rsidRPr="00B11643">
              <w:rPr>
                <w:rFonts w:ascii="Times New Roman" w:hAnsi="Times New Roman" w:cs="Times New Roman"/>
                <w:sz w:val="24"/>
                <w:szCs w:val="24"/>
              </w:rPr>
              <w:t>Pr &gt; |t|</w:t>
            </w:r>
          </w:p>
        </w:tc>
        <w:tc>
          <w:tcPr>
            <w:tcW w:w="516" w:type="dxa"/>
            <w:noWrap/>
            <w:vAlign w:val="center"/>
            <w:hideMark/>
          </w:tcPr>
          <w:p w14:paraId="507166AC" w14:textId="77777777" w:rsidR="00570A95" w:rsidRPr="00B11643" w:rsidRDefault="00570A95" w:rsidP="000B1253">
            <w:pPr>
              <w:jc w:val="center"/>
              <w:rPr>
                <w:rFonts w:ascii="Times New Roman" w:hAnsi="Times New Roman" w:cs="Times New Roman"/>
                <w:sz w:val="24"/>
                <w:szCs w:val="24"/>
              </w:rPr>
            </w:pPr>
          </w:p>
        </w:tc>
      </w:tr>
      <w:tr w:rsidR="00570A95" w:rsidRPr="00B11643" w14:paraId="256B5FD3" w14:textId="77777777" w:rsidTr="00932EEB">
        <w:trPr>
          <w:trHeight w:val="315"/>
        </w:trPr>
        <w:tc>
          <w:tcPr>
            <w:tcW w:w="694" w:type="dxa"/>
            <w:noWrap/>
            <w:hideMark/>
          </w:tcPr>
          <w:p w14:paraId="2E698123" w14:textId="77777777" w:rsidR="00570A95" w:rsidRPr="00B11643" w:rsidRDefault="00570A95" w:rsidP="000B1253">
            <w:pPr>
              <w:rPr>
                <w:rFonts w:ascii="Times New Roman" w:hAnsi="Times New Roman" w:cs="Times New Roman"/>
                <w:sz w:val="24"/>
                <w:szCs w:val="24"/>
              </w:rPr>
            </w:pPr>
            <w:proofErr w:type="spellStart"/>
            <w:r w:rsidRPr="00B11643">
              <w:rPr>
                <w:rFonts w:ascii="Times New Roman" w:hAnsi="Times New Roman" w:cs="Times New Roman"/>
                <w:sz w:val="24"/>
                <w:szCs w:val="24"/>
              </w:rPr>
              <w:t>lnY</w:t>
            </w:r>
            <w:proofErr w:type="spellEnd"/>
          </w:p>
        </w:tc>
        <w:tc>
          <w:tcPr>
            <w:tcW w:w="1144" w:type="dxa"/>
            <w:noWrap/>
            <w:hideMark/>
          </w:tcPr>
          <w:p w14:paraId="208BEAEB"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9.380E+00</w:t>
            </w:r>
          </w:p>
        </w:tc>
        <w:tc>
          <w:tcPr>
            <w:tcW w:w="1134" w:type="dxa"/>
            <w:noWrap/>
            <w:hideMark/>
          </w:tcPr>
          <w:p w14:paraId="32BFECA0"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1.167E-01</w:t>
            </w:r>
          </w:p>
        </w:tc>
        <w:tc>
          <w:tcPr>
            <w:tcW w:w="992" w:type="dxa"/>
            <w:noWrap/>
            <w:hideMark/>
          </w:tcPr>
          <w:p w14:paraId="07E572E5"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80.356</w:t>
            </w:r>
          </w:p>
        </w:tc>
        <w:tc>
          <w:tcPr>
            <w:tcW w:w="993" w:type="dxa"/>
            <w:noWrap/>
            <w:hideMark/>
          </w:tcPr>
          <w:p w14:paraId="08757A96"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&lt;2E-16</w:t>
            </w:r>
          </w:p>
        </w:tc>
        <w:tc>
          <w:tcPr>
            <w:tcW w:w="708" w:type="dxa"/>
            <w:noWrap/>
            <w:hideMark/>
          </w:tcPr>
          <w:p w14:paraId="1DEC733C"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c>
          <w:tcPr>
            <w:tcW w:w="836" w:type="dxa"/>
            <w:noWrap/>
            <w:hideMark/>
          </w:tcPr>
          <w:p w14:paraId="130D74C1" w14:textId="77777777" w:rsidR="00570A95" w:rsidRPr="00B11643" w:rsidRDefault="00570A95" w:rsidP="000B1253">
            <w:pPr>
              <w:rPr>
                <w:rFonts w:ascii="Times New Roman" w:hAnsi="Times New Roman" w:cs="Times New Roman"/>
                <w:sz w:val="24"/>
                <w:szCs w:val="24"/>
              </w:rPr>
            </w:pPr>
            <w:proofErr w:type="spellStart"/>
            <w:r w:rsidRPr="00B11643">
              <w:rPr>
                <w:rFonts w:ascii="Times New Roman" w:hAnsi="Times New Roman" w:cs="Times New Roman"/>
                <w:sz w:val="24"/>
                <w:szCs w:val="24"/>
              </w:rPr>
              <w:t>lnY</w:t>
            </w:r>
            <w:proofErr w:type="spellEnd"/>
          </w:p>
        </w:tc>
        <w:tc>
          <w:tcPr>
            <w:tcW w:w="1290" w:type="dxa"/>
            <w:noWrap/>
            <w:hideMark/>
          </w:tcPr>
          <w:p w14:paraId="0644CD2F"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9.162E+00</w:t>
            </w:r>
          </w:p>
        </w:tc>
        <w:tc>
          <w:tcPr>
            <w:tcW w:w="1134" w:type="dxa"/>
            <w:noWrap/>
            <w:hideMark/>
          </w:tcPr>
          <w:p w14:paraId="188038FA"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1.028E-01</w:t>
            </w:r>
          </w:p>
        </w:tc>
        <w:tc>
          <w:tcPr>
            <w:tcW w:w="866" w:type="dxa"/>
            <w:noWrap/>
            <w:hideMark/>
          </w:tcPr>
          <w:p w14:paraId="0A168B71"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89.128</w:t>
            </w:r>
          </w:p>
        </w:tc>
        <w:tc>
          <w:tcPr>
            <w:tcW w:w="977" w:type="dxa"/>
            <w:noWrap/>
            <w:hideMark/>
          </w:tcPr>
          <w:p w14:paraId="1DF01F82"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&lt;2E-16</w:t>
            </w:r>
          </w:p>
        </w:tc>
        <w:tc>
          <w:tcPr>
            <w:tcW w:w="516" w:type="dxa"/>
            <w:noWrap/>
            <w:hideMark/>
          </w:tcPr>
          <w:p w14:paraId="1FF56D35"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r>
      <w:tr w:rsidR="00570A95" w:rsidRPr="00B11643" w14:paraId="64BF0C15" w14:textId="77777777" w:rsidTr="00932EEB">
        <w:trPr>
          <w:trHeight w:val="315"/>
        </w:trPr>
        <w:tc>
          <w:tcPr>
            <w:tcW w:w="694" w:type="dxa"/>
            <w:noWrap/>
            <w:hideMark/>
          </w:tcPr>
          <w:p w14:paraId="2347E5C4"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ES</w:t>
            </w:r>
          </w:p>
        </w:tc>
        <w:tc>
          <w:tcPr>
            <w:tcW w:w="1144" w:type="dxa"/>
            <w:noWrap/>
            <w:hideMark/>
          </w:tcPr>
          <w:p w14:paraId="184647F4"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6.856E-02</w:t>
            </w:r>
          </w:p>
        </w:tc>
        <w:tc>
          <w:tcPr>
            <w:tcW w:w="1134" w:type="dxa"/>
            <w:noWrap/>
            <w:hideMark/>
          </w:tcPr>
          <w:p w14:paraId="5B431483"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8.125E-03</w:t>
            </w:r>
          </w:p>
        </w:tc>
        <w:tc>
          <w:tcPr>
            <w:tcW w:w="992" w:type="dxa"/>
            <w:noWrap/>
            <w:hideMark/>
          </w:tcPr>
          <w:p w14:paraId="3776BA42"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8.439</w:t>
            </w:r>
          </w:p>
        </w:tc>
        <w:tc>
          <w:tcPr>
            <w:tcW w:w="993" w:type="dxa"/>
            <w:noWrap/>
            <w:hideMark/>
          </w:tcPr>
          <w:p w14:paraId="60D4598E"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&lt;2E-16</w:t>
            </w:r>
          </w:p>
        </w:tc>
        <w:tc>
          <w:tcPr>
            <w:tcW w:w="708" w:type="dxa"/>
            <w:noWrap/>
            <w:hideMark/>
          </w:tcPr>
          <w:p w14:paraId="4D7C85C9"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c>
          <w:tcPr>
            <w:tcW w:w="836" w:type="dxa"/>
            <w:noWrap/>
            <w:hideMark/>
          </w:tcPr>
          <w:p w14:paraId="3D254AC2"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ES</w:t>
            </w:r>
          </w:p>
        </w:tc>
        <w:tc>
          <w:tcPr>
            <w:tcW w:w="1290" w:type="dxa"/>
            <w:noWrap/>
            <w:hideMark/>
          </w:tcPr>
          <w:p w14:paraId="5AB1CD0A"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5.385E+01</w:t>
            </w:r>
          </w:p>
        </w:tc>
        <w:tc>
          <w:tcPr>
            <w:tcW w:w="1134" w:type="dxa"/>
            <w:noWrap/>
            <w:hideMark/>
          </w:tcPr>
          <w:p w14:paraId="7213ED4B"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7.351E+00</w:t>
            </w:r>
          </w:p>
        </w:tc>
        <w:tc>
          <w:tcPr>
            <w:tcW w:w="866" w:type="dxa"/>
            <w:noWrap/>
            <w:hideMark/>
          </w:tcPr>
          <w:p w14:paraId="01834F56"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7,937</w:t>
            </w:r>
          </w:p>
        </w:tc>
        <w:tc>
          <w:tcPr>
            <w:tcW w:w="977" w:type="dxa"/>
            <w:noWrap/>
            <w:hideMark/>
          </w:tcPr>
          <w:p w14:paraId="258737BD"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4.14E-15</w:t>
            </w:r>
          </w:p>
        </w:tc>
        <w:tc>
          <w:tcPr>
            <w:tcW w:w="516" w:type="dxa"/>
            <w:noWrap/>
            <w:hideMark/>
          </w:tcPr>
          <w:p w14:paraId="4F72088E"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r>
      <w:tr w:rsidR="00570A95" w:rsidRPr="00B11643" w14:paraId="36E2464D" w14:textId="77777777" w:rsidTr="00932EEB">
        <w:trPr>
          <w:trHeight w:val="315"/>
        </w:trPr>
        <w:tc>
          <w:tcPr>
            <w:tcW w:w="694" w:type="dxa"/>
            <w:noWrap/>
            <w:hideMark/>
          </w:tcPr>
          <w:p w14:paraId="103F77B8"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EXP</w:t>
            </w:r>
          </w:p>
        </w:tc>
        <w:tc>
          <w:tcPr>
            <w:tcW w:w="1144" w:type="dxa"/>
            <w:noWrap/>
            <w:hideMark/>
          </w:tcPr>
          <w:p w14:paraId="6DE08B82"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1.883E-02</w:t>
            </w:r>
          </w:p>
        </w:tc>
        <w:tc>
          <w:tcPr>
            <w:tcW w:w="1134" w:type="dxa"/>
            <w:noWrap/>
            <w:hideMark/>
          </w:tcPr>
          <w:p w14:paraId="5A54E6DF"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4.583E-03</w:t>
            </w:r>
          </w:p>
        </w:tc>
        <w:tc>
          <w:tcPr>
            <w:tcW w:w="992" w:type="dxa"/>
            <w:noWrap/>
            <w:hideMark/>
          </w:tcPr>
          <w:p w14:paraId="0629E18A"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4.108</w:t>
            </w:r>
          </w:p>
        </w:tc>
        <w:tc>
          <w:tcPr>
            <w:tcW w:w="993" w:type="dxa"/>
            <w:noWrap/>
            <w:hideMark/>
          </w:tcPr>
          <w:p w14:paraId="0FBE2D86"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4.27E-05</w:t>
            </w:r>
          </w:p>
        </w:tc>
        <w:tc>
          <w:tcPr>
            <w:tcW w:w="708" w:type="dxa"/>
            <w:noWrap/>
            <w:hideMark/>
          </w:tcPr>
          <w:p w14:paraId="0DE51E9C"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c>
          <w:tcPr>
            <w:tcW w:w="836" w:type="dxa"/>
            <w:noWrap/>
            <w:hideMark/>
          </w:tcPr>
          <w:p w14:paraId="29D4119A"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EXP</w:t>
            </w:r>
          </w:p>
        </w:tc>
        <w:tc>
          <w:tcPr>
            <w:tcW w:w="1290" w:type="dxa"/>
            <w:noWrap/>
            <w:hideMark/>
          </w:tcPr>
          <w:p w14:paraId="47B40CFF"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3.184E+01</w:t>
            </w:r>
          </w:p>
        </w:tc>
        <w:tc>
          <w:tcPr>
            <w:tcW w:w="1134" w:type="dxa"/>
            <w:noWrap/>
            <w:hideMark/>
          </w:tcPr>
          <w:p w14:paraId="61637A7C"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4.133E+00</w:t>
            </w:r>
          </w:p>
        </w:tc>
        <w:tc>
          <w:tcPr>
            <w:tcW w:w="866" w:type="dxa"/>
            <w:noWrap/>
            <w:hideMark/>
          </w:tcPr>
          <w:p w14:paraId="405EDDCF"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7,703</w:t>
            </w:r>
          </w:p>
        </w:tc>
        <w:tc>
          <w:tcPr>
            <w:tcW w:w="977" w:type="dxa"/>
            <w:noWrap/>
            <w:hideMark/>
          </w:tcPr>
          <w:p w14:paraId="12702438"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2.45E-14</w:t>
            </w:r>
          </w:p>
        </w:tc>
        <w:tc>
          <w:tcPr>
            <w:tcW w:w="516" w:type="dxa"/>
            <w:noWrap/>
            <w:hideMark/>
          </w:tcPr>
          <w:p w14:paraId="732A3FE6"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r>
      <w:tr w:rsidR="00570A95" w:rsidRPr="00B11643" w14:paraId="201B43AD" w14:textId="77777777" w:rsidTr="00932EEB">
        <w:trPr>
          <w:trHeight w:val="315"/>
        </w:trPr>
        <w:tc>
          <w:tcPr>
            <w:tcW w:w="694" w:type="dxa"/>
            <w:noWrap/>
            <w:hideMark/>
          </w:tcPr>
          <w:p w14:paraId="21AFD99B"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EXP2</w:t>
            </w:r>
          </w:p>
        </w:tc>
        <w:tc>
          <w:tcPr>
            <w:tcW w:w="1144" w:type="dxa"/>
            <w:noWrap/>
            <w:hideMark/>
          </w:tcPr>
          <w:p w14:paraId="723BDCC8"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-1.039E-04</w:t>
            </w:r>
          </w:p>
        </w:tc>
        <w:tc>
          <w:tcPr>
            <w:tcW w:w="1134" w:type="dxa"/>
            <w:noWrap/>
            <w:hideMark/>
          </w:tcPr>
          <w:p w14:paraId="7D91DDD0"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6.231E-05</w:t>
            </w:r>
          </w:p>
        </w:tc>
        <w:tc>
          <w:tcPr>
            <w:tcW w:w="992" w:type="dxa"/>
            <w:noWrap/>
            <w:hideMark/>
          </w:tcPr>
          <w:p w14:paraId="5FF769D3"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-1.668</w:t>
            </w:r>
          </w:p>
        </w:tc>
        <w:tc>
          <w:tcPr>
            <w:tcW w:w="993" w:type="dxa"/>
            <w:noWrap/>
            <w:hideMark/>
          </w:tcPr>
          <w:p w14:paraId="31A3A7D5"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0.0956</w:t>
            </w:r>
          </w:p>
        </w:tc>
        <w:tc>
          <w:tcPr>
            <w:tcW w:w="708" w:type="dxa"/>
            <w:noWrap/>
            <w:hideMark/>
          </w:tcPr>
          <w:p w14:paraId="6E6A6A99"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 </w:t>
            </w:r>
          </w:p>
        </w:tc>
        <w:tc>
          <w:tcPr>
            <w:tcW w:w="836" w:type="dxa"/>
            <w:noWrap/>
            <w:hideMark/>
          </w:tcPr>
          <w:p w14:paraId="03884FB8"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EXP2</w:t>
            </w:r>
          </w:p>
        </w:tc>
        <w:tc>
          <w:tcPr>
            <w:tcW w:w="1290" w:type="dxa"/>
            <w:noWrap/>
            <w:hideMark/>
          </w:tcPr>
          <w:p w14:paraId="1F66FB1F"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-3.260E-01</w:t>
            </w:r>
          </w:p>
        </w:tc>
        <w:tc>
          <w:tcPr>
            <w:tcW w:w="1134" w:type="dxa"/>
            <w:noWrap/>
            <w:hideMark/>
          </w:tcPr>
          <w:p w14:paraId="4CBC8D5B"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5.119E-02</w:t>
            </w:r>
          </w:p>
        </w:tc>
        <w:tc>
          <w:tcPr>
            <w:tcW w:w="866" w:type="dxa"/>
            <w:noWrap/>
            <w:hideMark/>
          </w:tcPr>
          <w:p w14:paraId="7887C5A1"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-6,368</w:t>
            </w:r>
          </w:p>
        </w:tc>
        <w:tc>
          <w:tcPr>
            <w:tcW w:w="977" w:type="dxa"/>
            <w:noWrap/>
            <w:hideMark/>
          </w:tcPr>
          <w:p w14:paraId="0BB5AF12"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2.57E-10</w:t>
            </w:r>
          </w:p>
        </w:tc>
        <w:tc>
          <w:tcPr>
            <w:tcW w:w="516" w:type="dxa"/>
            <w:noWrap/>
            <w:hideMark/>
          </w:tcPr>
          <w:p w14:paraId="540A0980"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r>
      <w:tr w:rsidR="00570A95" w:rsidRPr="00B11643" w14:paraId="3369D748" w14:textId="77777777" w:rsidTr="00932EEB">
        <w:trPr>
          <w:trHeight w:val="315"/>
        </w:trPr>
        <w:tc>
          <w:tcPr>
            <w:tcW w:w="694" w:type="dxa"/>
            <w:noWrap/>
            <w:hideMark/>
          </w:tcPr>
          <w:p w14:paraId="510004F6"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D1</w:t>
            </w:r>
          </w:p>
        </w:tc>
        <w:tc>
          <w:tcPr>
            <w:tcW w:w="1144" w:type="dxa"/>
            <w:noWrap/>
            <w:hideMark/>
          </w:tcPr>
          <w:p w14:paraId="08CB254A"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-2.810E-02</w:t>
            </w:r>
          </w:p>
        </w:tc>
        <w:tc>
          <w:tcPr>
            <w:tcW w:w="1134" w:type="dxa"/>
            <w:noWrap/>
            <w:hideMark/>
          </w:tcPr>
          <w:p w14:paraId="74624C24"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4.465E-02</w:t>
            </w:r>
          </w:p>
        </w:tc>
        <w:tc>
          <w:tcPr>
            <w:tcW w:w="992" w:type="dxa"/>
            <w:noWrap/>
            <w:hideMark/>
          </w:tcPr>
          <w:p w14:paraId="7A0FED1F"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-0.629</w:t>
            </w:r>
          </w:p>
        </w:tc>
        <w:tc>
          <w:tcPr>
            <w:tcW w:w="993" w:type="dxa"/>
            <w:noWrap/>
            <w:hideMark/>
          </w:tcPr>
          <w:p w14:paraId="5008BBC4"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0.5293</w:t>
            </w:r>
          </w:p>
        </w:tc>
        <w:tc>
          <w:tcPr>
            <w:tcW w:w="708" w:type="dxa"/>
            <w:noWrap/>
            <w:hideMark/>
          </w:tcPr>
          <w:p w14:paraId="7A1831A1"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 </w:t>
            </w:r>
          </w:p>
        </w:tc>
        <w:tc>
          <w:tcPr>
            <w:tcW w:w="836" w:type="dxa"/>
            <w:noWrap/>
            <w:hideMark/>
          </w:tcPr>
          <w:p w14:paraId="0D34EF1E"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D1</w:t>
            </w:r>
          </w:p>
        </w:tc>
        <w:tc>
          <w:tcPr>
            <w:tcW w:w="1290" w:type="dxa"/>
            <w:noWrap/>
            <w:hideMark/>
          </w:tcPr>
          <w:p w14:paraId="42C60EAA"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2.377E+00</w:t>
            </w:r>
          </w:p>
        </w:tc>
        <w:tc>
          <w:tcPr>
            <w:tcW w:w="1134" w:type="dxa"/>
            <w:noWrap/>
            <w:hideMark/>
          </w:tcPr>
          <w:p w14:paraId="432D7583"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4.148E+01</w:t>
            </w:r>
          </w:p>
        </w:tc>
        <w:tc>
          <w:tcPr>
            <w:tcW w:w="866" w:type="dxa"/>
            <w:noWrap/>
            <w:hideMark/>
          </w:tcPr>
          <w:p w14:paraId="4201EFB1"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0.057</w:t>
            </w:r>
          </w:p>
        </w:tc>
        <w:tc>
          <w:tcPr>
            <w:tcW w:w="977" w:type="dxa"/>
            <w:noWrap/>
            <w:hideMark/>
          </w:tcPr>
          <w:p w14:paraId="5F552F9E"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0.9543</w:t>
            </w:r>
          </w:p>
        </w:tc>
        <w:tc>
          <w:tcPr>
            <w:tcW w:w="516" w:type="dxa"/>
            <w:noWrap/>
            <w:hideMark/>
          </w:tcPr>
          <w:p w14:paraId="6210A3D4"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 </w:t>
            </w:r>
          </w:p>
        </w:tc>
      </w:tr>
      <w:tr w:rsidR="00570A95" w:rsidRPr="00B11643" w14:paraId="6B907829" w14:textId="77777777" w:rsidTr="00932EEB">
        <w:trPr>
          <w:trHeight w:val="390"/>
        </w:trPr>
        <w:tc>
          <w:tcPr>
            <w:tcW w:w="694" w:type="dxa"/>
            <w:noWrap/>
            <w:hideMark/>
          </w:tcPr>
          <w:p w14:paraId="7E74A1C5"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D2</w:t>
            </w:r>
          </w:p>
        </w:tc>
        <w:tc>
          <w:tcPr>
            <w:tcW w:w="1144" w:type="dxa"/>
            <w:noWrap/>
            <w:hideMark/>
          </w:tcPr>
          <w:p w14:paraId="5B6F00BF"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2.442E-01</w:t>
            </w:r>
          </w:p>
        </w:tc>
        <w:tc>
          <w:tcPr>
            <w:tcW w:w="1134" w:type="dxa"/>
            <w:noWrap/>
            <w:hideMark/>
          </w:tcPr>
          <w:p w14:paraId="4C7C74BB"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7.767E-02</w:t>
            </w:r>
          </w:p>
        </w:tc>
        <w:tc>
          <w:tcPr>
            <w:tcW w:w="992" w:type="dxa"/>
            <w:noWrap/>
            <w:hideMark/>
          </w:tcPr>
          <w:p w14:paraId="5D96FF80"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3.145</w:t>
            </w:r>
          </w:p>
        </w:tc>
        <w:tc>
          <w:tcPr>
            <w:tcW w:w="993" w:type="dxa"/>
            <w:noWrap/>
            <w:hideMark/>
          </w:tcPr>
          <w:p w14:paraId="04D4BBFA"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0.0017</w:t>
            </w:r>
          </w:p>
        </w:tc>
        <w:tc>
          <w:tcPr>
            <w:tcW w:w="708" w:type="dxa"/>
            <w:noWrap/>
            <w:hideMark/>
          </w:tcPr>
          <w:p w14:paraId="703C1D90"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c>
          <w:tcPr>
            <w:tcW w:w="836" w:type="dxa"/>
            <w:noWrap/>
            <w:hideMark/>
          </w:tcPr>
          <w:p w14:paraId="4D4722E9"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D2</w:t>
            </w:r>
          </w:p>
        </w:tc>
        <w:tc>
          <w:tcPr>
            <w:tcW w:w="1290" w:type="dxa"/>
            <w:noWrap/>
            <w:hideMark/>
          </w:tcPr>
          <w:p w14:paraId="3D131964"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1.778E+02</w:t>
            </w:r>
          </w:p>
        </w:tc>
        <w:tc>
          <w:tcPr>
            <w:tcW w:w="1134" w:type="dxa"/>
            <w:noWrap/>
            <w:hideMark/>
          </w:tcPr>
          <w:p w14:paraId="20C1D584"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1.041E+02</w:t>
            </w:r>
          </w:p>
        </w:tc>
        <w:tc>
          <w:tcPr>
            <w:tcW w:w="866" w:type="dxa"/>
            <w:noWrap/>
            <w:hideMark/>
          </w:tcPr>
          <w:p w14:paraId="4728E7AB"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1,709</w:t>
            </w:r>
          </w:p>
        </w:tc>
        <w:tc>
          <w:tcPr>
            <w:tcW w:w="977" w:type="dxa"/>
            <w:noWrap/>
            <w:hideMark/>
          </w:tcPr>
          <w:p w14:paraId="074C663D"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0.0877</w:t>
            </w:r>
          </w:p>
        </w:tc>
        <w:tc>
          <w:tcPr>
            <w:tcW w:w="516" w:type="dxa"/>
            <w:noWrap/>
            <w:hideMark/>
          </w:tcPr>
          <w:p w14:paraId="18FAE0D8"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w:t>
            </w:r>
          </w:p>
        </w:tc>
      </w:tr>
      <w:tr w:rsidR="00570A95" w:rsidRPr="00B11643" w14:paraId="1D3B6608" w14:textId="77777777" w:rsidTr="00932EEB">
        <w:trPr>
          <w:trHeight w:val="285"/>
        </w:trPr>
        <w:tc>
          <w:tcPr>
            <w:tcW w:w="5665" w:type="dxa"/>
            <w:gridSpan w:val="6"/>
            <w:noWrap/>
            <w:hideMark/>
          </w:tcPr>
          <w:p w14:paraId="205EB7DB"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Significancia: 0'***' 0.001'**' 0.01'*' 0.05 '.' 0.1 '' 1</w:t>
            </w:r>
          </w:p>
        </w:tc>
        <w:tc>
          <w:tcPr>
            <w:tcW w:w="5619" w:type="dxa"/>
            <w:gridSpan w:val="6"/>
            <w:noWrap/>
            <w:hideMark/>
          </w:tcPr>
          <w:p w14:paraId="6CC002E1"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Significancia: 0'***' 0.001'**' 0.01'*' 0.05 '.' 0.1 '' 1</w:t>
            </w:r>
          </w:p>
        </w:tc>
      </w:tr>
      <w:tr w:rsidR="00570A95" w:rsidRPr="00B11643" w14:paraId="405BDEFF" w14:textId="77777777" w:rsidTr="00932EEB">
        <w:trPr>
          <w:trHeight w:val="270"/>
        </w:trPr>
        <w:tc>
          <w:tcPr>
            <w:tcW w:w="5665" w:type="dxa"/>
            <w:gridSpan w:val="6"/>
            <w:noWrap/>
            <w:hideMark/>
          </w:tcPr>
          <w:p w14:paraId="0AC5F0CA"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Error estándar Residual = 0.6449 con 3 y 1169 grados de libertad</w:t>
            </w:r>
          </w:p>
          <w:p w14:paraId="66B32B7B"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 </w:t>
            </w:r>
          </w:p>
        </w:tc>
        <w:tc>
          <w:tcPr>
            <w:tcW w:w="5619" w:type="dxa"/>
            <w:gridSpan w:val="6"/>
            <w:noWrap/>
            <w:hideMark/>
          </w:tcPr>
          <w:p w14:paraId="0297ED12"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Error estándar Residual = 0.6332 con 3 y 1435 grados de libertad</w:t>
            </w:r>
          </w:p>
          <w:p w14:paraId="196E87C9"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 </w:t>
            </w:r>
          </w:p>
        </w:tc>
      </w:tr>
      <w:tr w:rsidR="00570A95" w:rsidRPr="00B11643" w14:paraId="61180791" w14:textId="77777777" w:rsidTr="00932EEB">
        <w:trPr>
          <w:trHeight w:val="315"/>
        </w:trPr>
        <w:tc>
          <w:tcPr>
            <w:tcW w:w="5665" w:type="dxa"/>
            <w:gridSpan w:val="6"/>
            <w:noWrap/>
            <w:hideMark/>
          </w:tcPr>
          <w:p w14:paraId="1F86B73A"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 xml:space="preserve"> R</w:t>
            </w:r>
            <w:r w:rsidRPr="00B11643">
              <w:rPr>
                <w:rFonts w:ascii="Times New Roman" w:hAnsi="Times New Roman" w:cs="Times New Roman"/>
                <w:sz w:val="24"/>
                <w:szCs w:val="24"/>
                <w:vertAlign w:val="superscript"/>
              </w:rPr>
              <w:t xml:space="preserve">2 </w:t>
            </w:r>
            <w:r w:rsidRPr="00B11643">
              <w:rPr>
                <w:rFonts w:ascii="Times New Roman" w:hAnsi="Times New Roman" w:cs="Times New Roman"/>
                <w:sz w:val="24"/>
                <w:szCs w:val="24"/>
              </w:rPr>
              <w:t>= 0.1841,   R</w:t>
            </w:r>
            <w:r w:rsidRPr="00B11643">
              <w:rPr>
                <w:rFonts w:ascii="Times New Roman" w:hAnsi="Times New Roman" w:cs="Times New Roman"/>
                <w:sz w:val="24"/>
                <w:szCs w:val="24"/>
                <w:vertAlign w:val="superscript"/>
              </w:rPr>
              <w:t>2</w:t>
            </w:r>
            <w:r w:rsidRPr="00B11643">
              <w:rPr>
                <w:rFonts w:ascii="Times New Roman" w:hAnsi="Times New Roman" w:cs="Times New Roman"/>
                <w:sz w:val="24"/>
                <w:szCs w:val="24"/>
              </w:rPr>
              <w:t xml:space="preserve"> ajustado= 0.1806    F-</w:t>
            </w:r>
            <w:proofErr w:type="spellStart"/>
            <w:r w:rsidRPr="00B11643">
              <w:rPr>
                <w:rFonts w:ascii="Times New Roman" w:hAnsi="Times New Roman" w:cs="Times New Roman"/>
                <w:sz w:val="24"/>
                <w:szCs w:val="24"/>
              </w:rPr>
              <w:t>statistic</w:t>
            </w:r>
            <w:proofErr w:type="spellEnd"/>
            <w:r w:rsidRPr="00B11643">
              <w:rPr>
                <w:rFonts w:ascii="Times New Roman" w:hAnsi="Times New Roman" w:cs="Times New Roman"/>
                <w:sz w:val="24"/>
                <w:szCs w:val="24"/>
              </w:rPr>
              <w:t xml:space="preserve">=52.76, p- </w:t>
            </w:r>
            <w:proofErr w:type="spellStart"/>
            <w:r w:rsidRPr="00B11643">
              <w:rPr>
                <w:rFonts w:ascii="Times New Roman" w:hAnsi="Times New Roman" w:cs="Times New Roman"/>
                <w:sz w:val="24"/>
                <w:szCs w:val="24"/>
              </w:rPr>
              <w:t>value</w:t>
            </w:r>
            <w:proofErr w:type="spellEnd"/>
            <w:r w:rsidRPr="00B11643">
              <w:rPr>
                <w:rFonts w:ascii="Times New Roman" w:hAnsi="Times New Roman" w:cs="Times New Roman"/>
                <w:sz w:val="24"/>
                <w:szCs w:val="24"/>
              </w:rPr>
              <w:t>: &lt;2.2e-16</w:t>
            </w:r>
          </w:p>
        </w:tc>
        <w:tc>
          <w:tcPr>
            <w:tcW w:w="5619" w:type="dxa"/>
            <w:gridSpan w:val="6"/>
            <w:noWrap/>
            <w:hideMark/>
          </w:tcPr>
          <w:p w14:paraId="0E2FF6B4"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 xml:space="preserve"> R</w:t>
            </w:r>
            <w:r w:rsidRPr="00B11643">
              <w:rPr>
                <w:rFonts w:ascii="Times New Roman" w:hAnsi="Times New Roman" w:cs="Times New Roman"/>
                <w:sz w:val="24"/>
                <w:szCs w:val="24"/>
                <w:vertAlign w:val="superscript"/>
              </w:rPr>
              <w:t xml:space="preserve">2 </w:t>
            </w:r>
            <w:r w:rsidRPr="00B11643">
              <w:rPr>
                <w:rFonts w:ascii="Times New Roman" w:hAnsi="Times New Roman" w:cs="Times New Roman"/>
                <w:sz w:val="24"/>
                <w:szCs w:val="24"/>
              </w:rPr>
              <w:t>= 0.1131,   R</w:t>
            </w:r>
            <w:r w:rsidRPr="00B11643">
              <w:rPr>
                <w:rFonts w:ascii="Times New Roman" w:hAnsi="Times New Roman" w:cs="Times New Roman"/>
                <w:sz w:val="24"/>
                <w:szCs w:val="24"/>
                <w:vertAlign w:val="superscript"/>
              </w:rPr>
              <w:t>2</w:t>
            </w:r>
            <w:r w:rsidRPr="00B11643">
              <w:rPr>
                <w:rFonts w:ascii="Times New Roman" w:hAnsi="Times New Roman" w:cs="Times New Roman"/>
                <w:sz w:val="24"/>
                <w:szCs w:val="24"/>
              </w:rPr>
              <w:t xml:space="preserve"> ajustado= 0.1100    F-</w:t>
            </w:r>
            <w:proofErr w:type="spellStart"/>
            <w:r w:rsidRPr="00B11643">
              <w:rPr>
                <w:rFonts w:ascii="Times New Roman" w:hAnsi="Times New Roman" w:cs="Times New Roman"/>
                <w:sz w:val="24"/>
                <w:szCs w:val="24"/>
              </w:rPr>
              <w:t>statistic</w:t>
            </w:r>
            <w:proofErr w:type="spellEnd"/>
            <w:r w:rsidRPr="00B11643">
              <w:rPr>
                <w:rFonts w:ascii="Times New Roman" w:hAnsi="Times New Roman" w:cs="Times New Roman"/>
                <w:sz w:val="24"/>
                <w:szCs w:val="24"/>
              </w:rPr>
              <w:t xml:space="preserve">=36.59, p- </w:t>
            </w:r>
            <w:proofErr w:type="spellStart"/>
            <w:r w:rsidRPr="00B11643">
              <w:rPr>
                <w:rFonts w:ascii="Times New Roman" w:hAnsi="Times New Roman" w:cs="Times New Roman"/>
                <w:sz w:val="24"/>
                <w:szCs w:val="24"/>
              </w:rPr>
              <w:t>value</w:t>
            </w:r>
            <w:proofErr w:type="spellEnd"/>
            <w:r w:rsidRPr="00B11643">
              <w:rPr>
                <w:rFonts w:ascii="Times New Roman" w:hAnsi="Times New Roman" w:cs="Times New Roman"/>
                <w:sz w:val="24"/>
                <w:szCs w:val="24"/>
              </w:rPr>
              <w:t>: &lt;2.2e-16</w:t>
            </w:r>
          </w:p>
        </w:tc>
      </w:tr>
      <w:tr w:rsidR="00570A95" w:rsidRPr="00B11643" w14:paraId="4FFF1917" w14:textId="77777777" w:rsidTr="00932EEB">
        <w:trPr>
          <w:trHeight w:val="315"/>
        </w:trPr>
        <w:tc>
          <w:tcPr>
            <w:tcW w:w="5665" w:type="dxa"/>
            <w:gridSpan w:val="6"/>
            <w:noWrap/>
            <w:vAlign w:val="center"/>
            <w:hideMark/>
          </w:tcPr>
          <w:p w14:paraId="71E73E02" w14:textId="77777777" w:rsidR="00570A95" w:rsidRPr="00B11643" w:rsidRDefault="00570A95" w:rsidP="000B1253">
            <w:pPr>
              <w:jc w:val="center"/>
              <w:rPr>
                <w:rFonts w:ascii="Times New Roman" w:hAnsi="Times New Roman" w:cs="Times New Roman"/>
                <w:sz w:val="24"/>
                <w:szCs w:val="24"/>
              </w:rPr>
            </w:pPr>
            <w:r w:rsidRPr="00B11643">
              <w:rPr>
                <w:rFonts w:ascii="Times New Roman" w:hAnsi="Times New Roman" w:cs="Times New Roman"/>
                <w:sz w:val="24"/>
                <w:szCs w:val="24"/>
              </w:rPr>
              <w:t>Independiente del sexo</w:t>
            </w:r>
          </w:p>
        </w:tc>
        <w:tc>
          <w:tcPr>
            <w:tcW w:w="5619" w:type="dxa"/>
            <w:gridSpan w:val="6"/>
            <w:noWrap/>
            <w:vAlign w:val="center"/>
            <w:hideMark/>
          </w:tcPr>
          <w:p w14:paraId="4F42C7FD" w14:textId="77777777" w:rsidR="00570A95" w:rsidRPr="00B11643" w:rsidRDefault="00570A95" w:rsidP="000B1253">
            <w:pPr>
              <w:jc w:val="center"/>
              <w:rPr>
                <w:rFonts w:ascii="Times New Roman" w:hAnsi="Times New Roman" w:cs="Times New Roman"/>
                <w:sz w:val="24"/>
                <w:szCs w:val="24"/>
              </w:rPr>
            </w:pPr>
            <w:r w:rsidRPr="00B11643">
              <w:rPr>
                <w:rFonts w:ascii="Times New Roman" w:hAnsi="Times New Roman" w:cs="Times New Roman"/>
                <w:sz w:val="24"/>
                <w:szCs w:val="24"/>
              </w:rPr>
              <w:t>Independiente del sexo</w:t>
            </w:r>
          </w:p>
        </w:tc>
      </w:tr>
      <w:tr w:rsidR="00570A95" w:rsidRPr="00B11643" w14:paraId="3A523EB9" w14:textId="77777777" w:rsidTr="00932EEB">
        <w:trPr>
          <w:trHeight w:val="315"/>
        </w:trPr>
        <w:tc>
          <w:tcPr>
            <w:tcW w:w="694" w:type="dxa"/>
            <w:noWrap/>
            <w:hideMark/>
          </w:tcPr>
          <w:p w14:paraId="08725B94"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lastRenderedPageBreak/>
              <w:t> </w:t>
            </w:r>
          </w:p>
        </w:tc>
        <w:tc>
          <w:tcPr>
            <w:tcW w:w="1144" w:type="dxa"/>
            <w:noWrap/>
            <w:hideMark/>
          </w:tcPr>
          <w:p w14:paraId="262FF68A"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Estimador</w:t>
            </w:r>
          </w:p>
        </w:tc>
        <w:tc>
          <w:tcPr>
            <w:tcW w:w="1134" w:type="dxa"/>
            <w:noWrap/>
            <w:vAlign w:val="center"/>
            <w:hideMark/>
          </w:tcPr>
          <w:p w14:paraId="1911C156" w14:textId="77777777" w:rsidR="00570A95" w:rsidRPr="00B11643" w:rsidRDefault="00570A95" w:rsidP="000B1253">
            <w:pPr>
              <w:jc w:val="center"/>
              <w:rPr>
                <w:rFonts w:ascii="Times New Roman" w:hAnsi="Times New Roman" w:cs="Times New Roman"/>
                <w:sz w:val="24"/>
                <w:szCs w:val="24"/>
              </w:rPr>
            </w:pPr>
            <w:r w:rsidRPr="00B11643">
              <w:rPr>
                <w:rFonts w:ascii="Times New Roman" w:hAnsi="Times New Roman" w:cs="Times New Roman"/>
                <w:sz w:val="24"/>
                <w:szCs w:val="24"/>
              </w:rPr>
              <w:t>Error estándar</w:t>
            </w:r>
          </w:p>
        </w:tc>
        <w:tc>
          <w:tcPr>
            <w:tcW w:w="992" w:type="dxa"/>
            <w:noWrap/>
            <w:vAlign w:val="center"/>
            <w:hideMark/>
          </w:tcPr>
          <w:p w14:paraId="5932B25E" w14:textId="77777777" w:rsidR="00570A95" w:rsidRPr="00B11643" w:rsidRDefault="00570A95" w:rsidP="000B1253">
            <w:pPr>
              <w:jc w:val="center"/>
              <w:rPr>
                <w:rFonts w:ascii="Times New Roman" w:hAnsi="Times New Roman" w:cs="Times New Roman"/>
                <w:sz w:val="24"/>
                <w:szCs w:val="24"/>
              </w:rPr>
            </w:pPr>
            <w:r w:rsidRPr="00B11643">
              <w:rPr>
                <w:rFonts w:ascii="Times New Roman" w:hAnsi="Times New Roman" w:cs="Times New Roman"/>
                <w:sz w:val="24"/>
                <w:szCs w:val="24"/>
              </w:rPr>
              <w:t>Valor de t</w:t>
            </w:r>
          </w:p>
        </w:tc>
        <w:tc>
          <w:tcPr>
            <w:tcW w:w="993" w:type="dxa"/>
            <w:noWrap/>
            <w:vAlign w:val="center"/>
            <w:hideMark/>
          </w:tcPr>
          <w:p w14:paraId="08F1ADD9" w14:textId="77777777" w:rsidR="00570A95" w:rsidRPr="00B11643" w:rsidRDefault="00570A95" w:rsidP="000B1253">
            <w:pPr>
              <w:jc w:val="center"/>
              <w:rPr>
                <w:rFonts w:ascii="Times New Roman" w:hAnsi="Times New Roman" w:cs="Times New Roman"/>
                <w:sz w:val="24"/>
                <w:szCs w:val="24"/>
              </w:rPr>
            </w:pPr>
            <w:r w:rsidRPr="00B11643">
              <w:rPr>
                <w:rFonts w:ascii="Times New Roman" w:hAnsi="Times New Roman" w:cs="Times New Roman"/>
                <w:sz w:val="24"/>
                <w:szCs w:val="24"/>
              </w:rPr>
              <w:t>Pr &gt; |t|</w:t>
            </w:r>
          </w:p>
        </w:tc>
        <w:tc>
          <w:tcPr>
            <w:tcW w:w="708" w:type="dxa"/>
            <w:noWrap/>
            <w:vAlign w:val="center"/>
            <w:hideMark/>
          </w:tcPr>
          <w:p w14:paraId="3AA70E50" w14:textId="77777777" w:rsidR="00570A95" w:rsidRPr="00B11643" w:rsidRDefault="00570A95" w:rsidP="000B1253">
            <w:pPr>
              <w:jc w:val="center"/>
              <w:rPr>
                <w:rFonts w:ascii="Times New Roman" w:hAnsi="Times New Roman" w:cs="Times New Roman"/>
                <w:sz w:val="24"/>
                <w:szCs w:val="24"/>
              </w:rPr>
            </w:pPr>
          </w:p>
        </w:tc>
        <w:tc>
          <w:tcPr>
            <w:tcW w:w="836" w:type="dxa"/>
            <w:noWrap/>
            <w:vAlign w:val="center"/>
            <w:hideMark/>
          </w:tcPr>
          <w:p w14:paraId="35DCDA8C" w14:textId="77777777" w:rsidR="00570A95" w:rsidRPr="00B11643" w:rsidRDefault="00570A95" w:rsidP="000B1253">
            <w:pPr>
              <w:jc w:val="center"/>
              <w:rPr>
                <w:rFonts w:ascii="Times New Roman" w:hAnsi="Times New Roman" w:cs="Times New Roman"/>
                <w:sz w:val="24"/>
                <w:szCs w:val="24"/>
              </w:rPr>
            </w:pPr>
          </w:p>
        </w:tc>
        <w:tc>
          <w:tcPr>
            <w:tcW w:w="1290" w:type="dxa"/>
            <w:noWrap/>
            <w:vAlign w:val="center"/>
            <w:hideMark/>
          </w:tcPr>
          <w:p w14:paraId="74B8EB46" w14:textId="77777777" w:rsidR="00570A95" w:rsidRPr="00B11643" w:rsidRDefault="00570A95" w:rsidP="000B1253">
            <w:pPr>
              <w:jc w:val="center"/>
              <w:rPr>
                <w:rFonts w:ascii="Times New Roman" w:hAnsi="Times New Roman" w:cs="Times New Roman"/>
                <w:sz w:val="24"/>
                <w:szCs w:val="24"/>
              </w:rPr>
            </w:pPr>
            <w:r w:rsidRPr="00B11643">
              <w:rPr>
                <w:rFonts w:ascii="Times New Roman" w:hAnsi="Times New Roman" w:cs="Times New Roman"/>
                <w:sz w:val="24"/>
                <w:szCs w:val="24"/>
              </w:rPr>
              <w:t>Estimador</w:t>
            </w:r>
          </w:p>
        </w:tc>
        <w:tc>
          <w:tcPr>
            <w:tcW w:w="1134" w:type="dxa"/>
            <w:noWrap/>
            <w:vAlign w:val="center"/>
            <w:hideMark/>
          </w:tcPr>
          <w:p w14:paraId="7526C208" w14:textId="77777777" w:rsidR="00570A95" w:rsidRPr="00B11643" w:rsidRDefault="00570A95" w:rsidP="000B1253">
            <w:pPr>
              <w:jc w:val="center"/>
              <w:rPr>
                <w:rFonts w:ascii="Times New Roman" w:hAnsi="Times New Roman" w:cs="Times New Roman"/>
                <w:sz w:val="24"/>
                <w:szCs w:val="24"/>
              </w:rPr>
            </w:pPr>
            <w:r w:rsidRPr="00B11643">
              <w:rPr>
                <w:rFonts w:ascii="Times New Roman" w:hAnsi="Times New Roman" w:cs="Times New Roman"/>
                <w:sz w:val="24"/>
                <w:szCs w:val="24"/>
              </w:rPr>
              <w:t>Error estándar</w:t>
            </w:r>
          </w:p>
        </w:tc>
        <w:tc>
          <w:tcPr>
            <w:tcW w:w="866" w:type="dxa"/>
            <w:noWrap/>
            <w:vAlign w:val="center"/>
            <w:hideMark/>
          </w:tcPr>
          <w:p w14:paraId="6AEE926F" w14:textId="77777777" w:rsidR="00570A95" w:rsidRPr="00B11643" w:rsidRDefault="00570A95" w:rsidP="000B1253">
            <w:pPr>
              <w:jc w:val="center"/>
              <w:rPr>
                <w:rFonts w:ascii="Times New Roman" w:hAnsi="Times New Roman" w:cs="Times New Roman"/>
                <w:sz w:val="24"/>
                <w:szCs w:val="24"/>
              </w:rPr>
            </w:pPr>
            <w:r w:rsidRPr="00B11643">
              <w:rPr>
                <w:rFonts w:ascii="Times New Roman" w:hAnsi="Times New Roman" w:cs="Times New Roman"/>
                <w:sz w:val="24"/>
                <w:szCs w:val="24"/>
              </w:rPr>
              <w:t>Valor de t</w:t>
            </w:r>
          </w:p>
        </w:tc>
        <w:tc>
          <w:tcPr>
            <w:tcW w:w="977" w:type="dxa"/>
            <w:noWrap/>
            <w:vAlign w:val="center"/>
            <w:hideMark/>
          </w:tcPr>
          <w:p w14:paraId="5D748AF5" w14:textId="77777777" w:rsidR="00570A95" w:rsidRPr="00B11643" w:rsidRDefault="00570A95" w:rsidP="000B1253">
            <w:pPr>
              <w:jc w:val="center"/>
              <w:rPr>
                <w:rFonts w:ascii="Times New Roman" w:hAnsi="Times New Roman" w:cs="Times New Roman"/>
                <w:sz w:val="24"/>
                <w:szCs w:val="24"/>
              </w:rPr>
            </w:pPr>
            <w:r w:rsidRPr="00B11643">
              <w:rPr>
                <w:rFonts w:ascii="Times New Roman" w:hAnsi="Times New Roman" w:cs="Times New Roman"/>
                <w:sz w:val="24"/>
                <w:szCs w:val="24"/>
              </w:rPr>
              <w:t>Pr &gt; |t|</w:t>
            </w:r>
          </w:p>
        </w:tc>
        <w:tc>
          <w:tcPr>
            <w:tcW w:w="516" w:type="dxa"/>
            <w:noWrap/>
            <w:hideMark/>
          </w:tcPr>
          <w:p w14:paraId="5B03C2BA"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 </w:t>
            </w:r>
          </w:p>
        </w:tc>
      </w:tr>
      <w:tr w:rsidR="00570A95" w:rsidRPr="00B11643" w14:paraId="62234469" w14:textId="77777777" w:rsidTr="00932EEB">
        <w:trPr>
          <w:trHeight w:val="315"/>
        </w:trPr>
        <w:tc>
          <w:tcPr>
            <w:tcW w:w="694" w:type="dxa"/>
            <w:noWrap/>
            <w:hideMark/>
          </w:tcPr>
          <w:p w14:paraId="003D214B" w14:textId="77777777" w:rsidR="00570A95" w:rsidRPr="00B11643" w:rsidRDefault="00570A95" w:rsidP="000B1253">
            <w:pPr>
              <w:rPr>
                <w:rFonts w:ascii="Times New Roman" w:hAnsi="Times New Roman" w:cs="Times New Roman"/>
                <w:sz w:val="24"/>
                <w:szCs w:val="24"/>
              </w:rPr>
            </w:pPr>
            <w:proofErr w:type="spellStart"/>
            <w:r w:rsidRPr="00B11643">
              <w:rPr>
                <w:rFonts w:ascii="Times New Roman" w:hAnsi="Times New Roman" w:cs="Times New Roman"/>
                <w:sz w:val="24"/>
                <w:szCs w:val="24"/>
              </w:rPr>
              <w:t>lnY</w:t>
            </w:r>
            <w:proofErr w:type="spellEnd"/>
          </w:p>
        </w:tc>
        <w:tc>
          <w:tcPr>
            <w:tcW w:w="1144" w:type="dxa"/>
            <w:noWrap/>
            <w:hideMark/>
          </w:tcPr>
          <w:p w14:paraId="4432E4CE"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9.385E+00</w:t>
            </w:r>
          </w:p>
        </w:tc>
        <w:tc>
          <w:tcPr>
            <w:tcW w:w="1134" w:type="dxa"/>
            <w:noWrap/>
            <w:hideMark/>
          </w:tcPr>
          <w:p w14:paraId="6F809344"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9.918E-02</w:t>
            </w:r>
          </w:p>
        </w:tc>
        <w:tc>
          <w:tcPr>
            <w:tcW w:w="992" w:type="dxa"/>
            <w:noWrap/>
            <w:hideMark/>
          </w:tcPr>
          <w:p w14:paraId="329E9D87"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94.630</w:t>
            </w:r>
          </w:p>
        </w:tc>
        <w:tc>
          <w:tcPr>
            <w:tcW w:w="993" w:type="dxa"/>
            <w:noWrap/>
            <w:hideMark/>
          </w:tcPr>
          <w:p w14:paraId="0A0E0768"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&lt;2E-16</w:t>
            </w:r>
          </w:p>
        </w:tc>
        <w:tc>
          <w:tcPr>
            <w:tcW w:w="708" w:type="dxa"/>
            <w:noWrap/>
            <w:hideMark/>
          </w:tcPr>
          <w:p w14:paraId="573EDF92"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c>
          <w:tcPr>
            <w:tcW w:w="836" w:type="dxa"/>
            <w:noWrap/>
            <w:hideMark/>
          </w:tcPr>
          <w:p w14:paraId="2213C61F" w14:textId="77777777" w:rsidR="00570A95" w:rsidRPr="00B11643" w:rsidRDefault="00570A95" w:rsidP="000B1253">
            <w:pPr>
              <w:rPr>
                <w:rFonts w:ascii="Times New Roman" w:hAnsi="Times New Roman" w:cs="Times New Roman"/>
                <w:sz w:val="24"/>
                <w:szCs w:val="24"/>
              </w:rPr>
            </w:pPr>
            <w:proofErr w:type="spellStart"/>
            <w:r w:rsidRPr="00B11643">
              <w:rPr>
                <w:rFonts w:ascii="Times New Roman" w:hAnsi="Times New Roman" w:cs="Times New Roman"/>
                <w:sz w:val="24"/>
                <w:szCs w:val="24"/>
              </w:rPr>
              <w:t>lnY</w:t>
            </w:r>
            <w:proofErr w:type="spellEnd"/>
          </w:p>
        </w:tc>
        <w:tc>
          <w:tcPr>
            <w:tcW w:w="1290" w:type="dxa"/>
            <w:noWrap/>
            <w:hideMark/>
          </w:tcPr>
          <w:p w14:paraId="6BA4642F"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9.251E+00</w:t>
            </w:r>
          </w:p>
        </w:tc>
        <w:tc>
          <w:tcPr>
            <w:tcW w:w="1134" w:type="dxa"/>
            <w:noWrap/>
            <w:hideMark/>
          </w:tcPr>
          <w:p w14:paraId="1CA43F82"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9.211E-02</w:t>
            </w:r>
          </w:p>
        </w:tc>
        <w:tc>
          <w:tcPr>
            <w:tcW w:w="866" w:type="dxa"/>
            <w:noWrap/>
            <w:hideMark/>
          </w:tcPr>
          <w:p w14:paraId="64252F5F"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100.426</w:t>
            </w:r>
          </w:p>
        </w:tc>
        <w:tc>
          <w:tcPr>
            <w:tcW w:w="977" w:type="dxa"/>
            <w:noWrap/>
            <w:hideMark/>
          </w:tcPr>
          <w:p w14:paraId="019744DB"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&lt;2E-16</w:t>
            </w:r>
          </w:p>
        </w:tc>
        <w:tc>
          <w:tcPr>
            <w:tcW w:w="516" w:type="dxa"/>
            <w:noWrap/>
            <w:hideMark/>
          </w:tcPr>
          <w:p w14:paraId="233923E8"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r>
      <w:tr w:rsidR="00570A95" w:rsidRPr="00B11643" w14:paraId="70BACC0E" w14:textId="77777777" w:rsidTr="00932EEB">
        <w:trPr>
          <w:trHeight w:val="315"/>
        </w:trPr>
        <w:tc>
          <w:tcPr>
            <w:tcW w:w="694" w:type="dxa"/>
            <w:noWrap/>
            <w:hideMark/>
          </w:tcPr>
          <w:p w14:paraId="7E046045"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ES</w:t>
            </w:r>
          </w:p>
        </w:tc>
        <w:tc>
          <w:tcPr>
            <w:tcW w:w="1144" w:type="dxa"/>
            <w:noWrap/>
            <w:hideMark/>
          </w:tcPr>
          <w:p w14:paraId="08EE43C9"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6.989E-02</w:t>
            </w:r>
          </w:p>
        </w:tc>
        <w:tc>
          <w:tcPr>
            <w:tcW w:w="1134" w:type="dxa"/>
            <w:noWrap/>
            <w:hideMark/>
          </w:tcPr>
          <w:p w14:paraId="37AB2E4B"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6.821E-03</w:t>
            </w:r>
          </w:p>
        </w:tc>
        <w:tc>
          <w:tcPr>
            <w:tcW w:w="992" w:type="dxa"/>
            <w:noWrap/>
            <w:hideMark/>
          </w:tcPr>
          <w:p w14:paraId="3D1BB688"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10.245</w:t>
            </w:r>
          </w:p>
        </w:tc>
        <w:tc>
          <w:tcPr>
            <w:tcW w:w="993" w:type="dxa"/>
            <w:noWrap/>
            <w:hideMark/>
          </w:tcPr>
          <w:p w14:paraId="6B365D97"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&lt;2E-16</w:t>
            </w:r>
          </w:p>
        </w:tc>
        <w:tc>
          <w:tcPr>
            <w:tcW w:w="708" w:type="dxa"/>
            <w:noWrap/>
            <w:hideMark/>
          </w:tcPr>
          <w:p w14:paraId="1FB1500F"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c>
          <w:tcPr>
            <w:tcW w:w="836" w:type="dxa"/>
            <w:noWrap/>
            <w:hideMark/>
          </w:tcPr>
          <w:p w14:paraId="70591FFF"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ES</w:t>
            </w:r>
          </w:p>
        </w:tc>
        <w:tc>
          <w:tcPr>
            <w:tcW w:w="1290" w:type="dxa"/>
            <w:noWrap/>
            <w:hideMark/>
          </w:tcPr>
          <w:p w14:paraId="262D5D98"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5.352E+01</w:t>
            </w:r>
          </w:p>
        </w:tc>
        <w:tc>
          <w:tcPr>
            <w:tcW w:w="1134" w:type="dxa"/>
            <w:noWrap/>
            <w:hideMark/>
          </w:tcPr>
          <w:p w14:paraId="356C4FAF"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6.475E+00</w:t>
            </w:r>
          </w:p>
        </w:tc>
        <w:tc>
          <w:tcPr>
            <w:tcW w:w="866" w:type="dxa"/>
            <w:noWrap/>
            <w:hideMark/>
          </w:tcPr>
          <w:p w14:paraId="1739C0A6"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8,266</w:t>
            </w:r>
          </w:p>
        </w:tc>
        <w:tc>
          <w:tcPr>
            <w:tcW w:w="977" w:type="dxa"/>
            <w:noWrap/>
            <w:hideMark/>
          </w:tcPr>
          <w:p w14:paraId="1DA04C24"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2.59E-16</w:t>
            </w:r>
          </w:p>
        </w:tc>
        <w:tc>
          <w:tcPr>
            <w:tcW w:w="516" w:type="dxa"/>
            <w:noWrap/>
            <w:hideMark/>
          </w:tcPr>
          <w:p w14:paraId="2995BE85"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r>
      <w:tr w:rsidR="00570A95" w:rsidRPr="00B11643" w14:paraId="0F74D091" w14:textId="77777777" w:rsidTr="00932EEB">
        <w:trPr>
          <w:trHeight w:val="315"/>
        </w:trPr>
        <w:tc>
          <w:tcPr>
            <w:tcW w:w="694" w:type="dxa"/>
            <w:noWrap/>
            <w:hideMark/>
          </w:tcPr>
          <w:p w14:paraId="493329D3"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EXP</w:t>
            </w:r>
          </w:p>
        </w:tc>
        <w:tc>
          <w:tcPr>
            <w:tcW w:w="1144" w:type="dxa"/>
            <w:noWrap/>
            <w:hideMark/>
          </w:tcPr>
          <w:p w14:paraId="4AD85D7E"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1.725E-02</w:t>
            </w:r>
          </w:p>
        </w:tc>
        <w:tc>
          <w:tcPr>
            <w:tcW w:w="1134" w:type="dxa"/>
            <w:noWrap/>
            <w:hideMark/>
          </w:tcPr>
          <w:p w14:paraId="69877C71"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3.756E-03</w:t>
            </w:r>
          </w:p>
        </w:tc>
        <w:tc>
          <w:tcPr>
            <w:tcW w:w="992" w:type="dxa"/>
            <w:noWrap/>
            <w:hideMark/>
          </w:tcPr>
          <w:p w14:paraId="0DBDFACF"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4.593</w:t>
            </w:r>
          </w:p>
        </w:tc>
        <w:tc>
          <w:tcPr>
            <w:tcW w:w="993" w:type="dxa"/>
            <w:noWrap/>
            <w:hideMark/>
          </w:tcPr>
          <w:p w14:paraId="4C4B7F10"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4.69E-06</w:t>
            </w:r>
          </w:p>
        </w:tc>
        <w:tc>
          <w:tcPr>
            <w:tcW w:w="708" w:type="dxa"/>
            <w:noWrap/>
            <w:hideMark/>
          </w:tcPr>
          <w:p w14:paraId="07565492"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c>
          <w:tcPr>
            <w:tcW w:w="836" w:type="dxa"/>
            <w:noWrap/>
            <w:hideMark/>
          </w:tcPr>
          <w:p w14:paraId="15F70AA8"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EXP</w:t>
            </w:r>
          </w:p>
        </w:tc>
        <w:tc>
          <w:tcPr>
            <w:tcW w:w="1290" w:type="dxa"/>
            <w:noWrap/>
            <w:hideMark/>
          </w:tcPr>
          <w:p w14:paraId="4160898D"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2.799E+01</w:t>
            </w:r>
          </w:p>
        </w:tc>
        <w:tc>
          <w:tcPr>
            <w:tcW w:w="1134" w:type="dxa"/>
            <w:noWrap/>
            <w:hideMark/>
          </w:tcPr>
          <w:p w14:paraId="2F89BABE"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3.543E+00</w:t>
            </w:r>
          </w:p>
        </w:tc>
        <w:tc>
          <w:tcPr>
            <w:tcW w:w="866" w:type="dxa"/>
            <w:noWrap/>
            <w:hideMark/>
          </w:tcPr>
          <w:p w14:paraId="51CDE0AA"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7.899</w:t>
            </w:r>
          </w:p>
        </w:tc>
        <w:tc>
          <w:tcPr>
            <w:tcW w:w="977" w:type="dxa"/>
            <w:noWrap/>
            <w:hideMark/>
          </w:tcPr>
          <w:p w14:paraId="6230CB33"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4.74E-15</w:t>
            </w:r>
          </w:p>
        </w:tc>
        <w:tc>
          <w:tcPr>
            <w:tcW w:w="516" w:type="dxa"/>
            <w:noWrap/>
            <w:hideMark/>
          </w:tcPr>
          <w:p w14:paraId="04F03D85"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r>
      <w:tr w:rsidR="00570A95" w:rsidRPr="00B11643" w14:paraId="1EE1B774" w14:textId="77777777" w:rsidTr="00932EEB">
        <w:trPr>
          <w:trHeight w:val="315"/>
        </w:trPr>
        <w:tc>
          <w:tcPr>
            <w:tcW w:w="694" w:type="dxa"/>
            <w:noWrap/>
            <w:hideMark/>
          </w:tcPr>
          <w:p w14:paraId="0F71F577"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EXP2</w:t>
            </w:r>
          </w:p>
        </w:tc>
        <w:tc>
          <w:tcPr>
            <w:tcW w:w="1144" w:type="dxa"/>
            <w:noWrap/>
            <w:hideMark/>
          </w:tcPr>
          <w:p w14:paraId="21E27ED8"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-9.470E-05</w:t>
            </w:r>
          </w:p>
        </w:tc>
        <w:tc>
          <w:tcPr>
            <w:tcW w:w="1134" w:type="dxa"/>
            <w:noWrap/>
            <w:hideMark/>
          </w:tcPr>
          <w:p w14:paraId="0928E92F"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4.901E-05</w:t>
            </w:r>
          </w:p>
        </w:tc>
        <w:tc>
          <w:tcPr>
            <w:tcW w:w="992" w:type="dxa"/>
            <w:noWrap/>
            <w:hideMark/>
          </w:tcPr>
          <w:p w14:paraId="018652D8"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-1.932</w:t>
            </w:r>
          </w:p>
        </w:tc>
        <w:tc>
          <w:tcPr>
            <w:tcW w:w="993" w:type="dxa"/>
            <w:noWrap/>
            <w:hideMark/>
          </w:tcPr>
          <w:p w14:paraId="1924E6BD"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0.05351</w:t>
            </w:r>
          </w:p>
        </w:tc>
        <w:tc>
          <w:tcPr>
            <w:tcW w:w="708" w:type="dxa"/>
            <w:noWrap/>
            <w:hideMark/>
          </w:tcPr>
          <w:p w14:paraId="37B491F7"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c>
          <w:tcPr>
            <w:tcW w:w="836" w:type="dxa"/>
            <w:noWrap/>
            <w:hideMark/>
          </w:tcPr>
          <w:p w14:paraId="255083A4"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EXP2</w:t>
            </w:r>
          </w:p>
        </w:tc>
        <w:tc>
          <w:tcPr>
            <w:tcW w:w="1290" w:type="dxa"/>
            <w:noWrap/>
            <w:hideMark/>
          </w:tcPr>
          <w:p w14:paraId="1CD6F0B7"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-2.831E-01</w:t>
            </w:r>
          </w:p>
        </w:tc>
        <w:tc>
          <w:tcPr>
            <w:tcW w:w="1134" w:type="dxa"/>
            <w:noWrap/>
            <w:hideMark/>
          </w:tcPr>
          <w:p w14:paraId="7CDD508D"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4.187E-02</w:t>
            </w:r>
          </w:p>
        </w:tc>
        <w:tc>
          <w:tcPr>
            <w:tcW w:w="866" w:type="dxa"/>
            <w:noWrap/>
            <w:hideMark/>
          </w:tcPr>
          <w:p w14:paraId="51683AA4"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-6.76</w:t>
            </w:r>
          </w:p>
        </w:tc>
        <w:tc>
          <w:tcPr>
            <w:tcW w:w="977" w:type="dxa"/>
            <w:noWrap/>
            <w:hideMark/>
          </w:tcPr>
          <w:p w14:paraId="269E8484"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1.83E-11</w:t>
            </w:r>
          </w:p>
        </w:tc>
        <w:tc>
          <w:tcPr>
            <w:tcW w:w="516" w:type="dxa"/>
            <w:noWrap/>
            <w:hideMark/>
          </w:tcPr>
          <w:p w14:paraId="2A4E74C0"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r>
      <w:tr w:rsidR="00570A95" w:rsidRPr="00B11643" w14:paraId="6D9583BB" w14:textId="77777777" w:rsidTr="00932EEB">
        <w:trPr>
          <w:trHeight w:val="315"/>
        </w:trPr>
        <w:tc>
          <w:tcPr>
            <w:tcW w:w="694" w:type="dxa"/>
            <w:noWrap/>
            <w:hideMark/>
          </w:tcPr>
          <w:p w14:paraId="54479E7A"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D1</w:t>
            </w:r>
          </w:p>
        </w:tc>
        <w:tc>
          <w:tcPr>
            <w:tcW w:w="1144" w:type="dxa"/>
            <w:noWrap/>
            <w:hideMark/>
          </w:tcPr>
          <w:p w14:paraId="5A979725"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-1.560E-02</w:t>
            </w:r>
          </w:p>
        </w:tc>
        <w:tc>
          <w:tcPr>
            <w:tcW w:w="1134" w:type="dxa"/>
            <w:noWrap/>
            <w:hideMark/>
          </w:tcPr>
          <w:p w14:paraId="048E44B5"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3.742E-02</w:t>
            </w:r>
          </w:p>
        </w:tc>
        <w:tc>
          <w:tcPr>
            <w:tcW w:w="992" w:type="dxa"/>
            <w:noWrap/>
            <w:hideMark/>
          </w:tcPr>
          <w:p w14:paraId="60EE7432"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-0.417</w:t>
            </w:r>
          </w:p>
        </w:tc>
        <w:tc>
          <w:tcPr>
            <w:tcW w:w="993" w:type="dxa"/>
            <w:noWrap/>
            <w:hideMark/>
          </w:tcPr>
          <w:p w14:paraId="36EC94F5"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0.67670</w:t>
            </w:r>
          </w:p>
        </w:tc>
        <w:tc>
          <w:tcPr>
            <w:tcW w:w="708" w:type="dxa"/>
            <w:noWrap/>
            <w:hideMark/>
          </w:tcPr>
          <w:p w14:paraId="2D1B38F9"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 </w:t>
            </w:r>
          </w:p>
        </w:tc>
        <w:tc>
          <w:tcPr>
            <w:tcW w:w="836" w:type="dxa"/>
            <w:noWrap/>
            <w:hideMark/>
          </w:tcPr>
          <w:p w14:paraId="08656441"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D1</w:t>
            </w:r>
          </w:p>
        </w:tc>
        <w:tc>
          <w:tcPr>
            <w:tcW w:w="1290" w:type="dxa"/>
            <w:noWrap/>
            <w:hideMark/>
          </w:tcPr>
          <w:p w14:paraId="34C3C324"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1.645E+01</w:t>
            </w:r>
          </w:p>
        </w:tc>
        <w:tc>
          <w:tcPr>
            <w:tcW w:w="1134" w:type="dxa"/>
            <w:noWrap/>
            <w:hideMark/>
          </w:tcPr>
          <w:p w14:paraId="55221864"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3.805E+01</w:t>
            </w:r>
          </w:p>
        </w:tc>
        <w:tc>
          <w:tcPr>
            <w:tcW w:w="866" w:type="dxa"/>
            <w:noWrap/>
            <w:hideMark/>
          </w:tcPr>
          <w:p w14:paraId="180E85C7"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0.432</w:t>
            </w:r>
          </w:p>
        </w:tc>
        <w:tc>
          <w:tcPr>
            <w:tcW w:w="977" w:type="dxa"/>
            <w:noWrap/>
            <w:hideMark/>
          </w:tcPr>
          <w:p w14:paraId="002EE7C8"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0.66550</w:t>
            </w:r>
          </w:p>
        </w:tc>
        <w:tc>
          <w:tcPr>
            <w:tcW w:w="516" w:type="dxa"/>
            <w:noWrap/>
            <w:hideMark/>
          </w:tcPr>
          <w:p w14:paraId="227E97E2"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 </w:t>
            </w:r>
          </w:p>
        </w:tc>
      </w:tr>
      <w:tr w:rsidR="00570A95" w:rsidRPr="00B11643" w14:paraId="4876A3AD" w14:textId="77777777" w:rsidTr="00932EEB">
        <w:trPr>
          <w:trHeight w:val="315"/>
        </w:trPr>
        <w:tc>
          <w:tcPr>
            <w:tcW w:w="694" w:type="dxa"/>
            <w:noWrap/>
            <w:hideMark/>
          </w:tcPr>
          <w:p w14:paraId="1BEB81DD"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D2</w:t>
            </w:r>
          </w:p>
        </w:tc>
        <w:tc>
          <w:tcPr>
            <w:tcW w:w="1144" w:type="dxa"/>
            <w:noWrap/>
            <w:hideMark/>
          </w:tcPr>
          <w:p w14:paraId="34E1C88A"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2.074E-01</w:t>
            </w:r>
          </w:p>
        </w:tc>
        <w:tc>
          <w:tcPr>
            <w:tcW w:w="1134" w:type="dxa"/>
            <w:noWrap/>
            <w:hideMark/>
          </w:tcPr>
          <w:p w14:paraId="54D71406"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6.782E-02</w:t>
            </w:r>
          </w:p>
        </w:tc>
        <w:tc>
          <w:tcPr>
            <w:tcW w:w="992" w:type="dxa"/>
            <w:noWrap/>
            <w:hideMark/>
          </w:tcPr>
          <w:p w14:paraId="5A28055E"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3.058</w:t>
            </w:r>
          </w:p>
        </w:tc>
        <w:tc>
          <w:tcPr>
            <w:tcW w:w="993" w:type="dxa"/>
            <w:noWrap/>
            <w:hideMark/>
          </w:tcPr>
          <w:p w14:paraId="4C62C329"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0.00226</w:t>
            </w:r>
          </w:p>
        </w:tc>
        <w:tc>
          <w:tcPr>
            <w:tcW w:w="708" w:type="dxa"/>
            <w:noWrap/>
            <w:hideMark/>
          </w:tcPr>
          <w:p w14:paraId="03E5D7D6"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c>
          <w:tcPr>
            <w:tcW w:w="836" w:type="dxa"/>
            <w:noWrap/>
            <w:hideMark/>
          </w:tcPr>
          <w:p w14:paraId="2395DB5A"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D2</w:t>
            </w:r>
          </w:p>
        </w:tc>
        <w:tc>
          <w:tcPr>
            <w:tcW w:w="1290" w:type="dxa"/>
            <w:noWrap/>
            <w:hideMark/>
          </w:tcPr>
          <w:p w14:paraId="470CBE6C"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2.108E+02</w:t>
            </w:r>
          </w:p>
        </w:tc>
        <w:tc>
          <w:tcPr>
            <w:tcW w:w="1134" w:type="dxa"/>
            <w:noWrap/>
            <w:hideMark/>
          </w:tcPr>
          <w:p w14:paraId="4EF20DF3"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9.410E+01</w:t>
            </w:r>
          </w:p>
        </w:tc>
        <w:tc>
          <w:tcPr>
            <w:tcW w:w="866" w:type="dxa"/>
            <w:noWrap/>
            <w:hideMark/>
          </w:tcPr>
          <w:p w14:paraId="370DFF84"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2.240</w:t>
            </w:r>
          </w:p>
        </w:tc>
        <w:tc>
          <w:tcPr>
            <w:tcW w:w="977" w:type="dxa"/>
            <w:noWrap/>
            <w:hideMark/>
          </w:tcPr>
          <w:p w14:paraId="2F10356F"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0.0252</w:t>
            </w:r>
          </w:p>
        </w:tc>
        <w:tc>
          <w:tcPr>
            <w:tcW w:w="516" w:type="dxa"/>
            <w:noWrap/>
            <w:hideMark/>
          </w:tcPr>
          <w:p w14:paraId="1BDEABEF" w14:textId="77777777" w:rsidR="00570A95" w:rsidRPr="00B11643" w:rsidRDefault="00570A95" w:rsidP="000B1253">
            <w:pPr>
              <w:rPr>
                <w:rFonts w:ascii="Times New Roman" w:hAnsi="Times New Roman" w:cs="Times New Roman"/>
                <w:b/>
                <w:bCs/>
                <w:sz w:val="24"/>
                <w:szCs w:val="24"/>
              </w:rPr>
            </w:pPr>
            <w:r w:rsidRPr="00B11643">
              <w:rPr>
                <w:rFonts w:ascii="Times New Roman" w:hAnsi="Times New Roman" w:cs="Times New Roman"/>
                <w:b/>
                <w:bCs/>
                <w:sz w:val="24"/>
                <w:szCs w:val="24"/>
              </w:rPr>
              <w:t>*</w:t>
            </w:r>
          </w:p>
        </w:tc>
      </w:tr>
      <w:tr w:rsidR="00570A95" w:rsidRPr="00B11643" w14:paraId="3507251E" w14:textId="77777777" w:rsidTr="00932EEB">
        <w:trPr>
          <w:trHeight w:val="300"/>
        </w:trPr>
        <w:tc>
          <w:tcPr>
            <w:tcW w:w="5665" w:type="dxa"/>
            <w:gridSpan w:val="6"/>
            <w:noWrap/>
            <w:hideMark/>
          </w:tcPr>
          <w:p w14:paraId="0A71F200"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Significancia: 0'***' 0.001'**' 0.01'*' 0.05 '.' 0.1 '' 1</w:t>
            </w:r>
          </w:p>
        </w:tc>
        <w:tc>
          <w:tcPr>
            <w:tcW w:w="5619" w:type="dxa"/>
            <w:gridSpan w:val="6"/>
            <w:noWrap/>
            <w:hideMark/>
          </w:tcPr>
          <w:p w14:paraId="505DAEC9"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Significancia: 0'***' 0.001'**' 0.01'*' 0.05 '.' 0.1 '' 1</w:t>
            </w:r>
          </w:p>
        </w:tc>
      </w:tr>
      <w:tr w:rsidR="00570A95" w:rsidRPr="00B11643" w14:paraId="3E804B9D" w14:textId="77777777" w:rsidTr="00932EEB">
        <w:trPr>
          <w:trHeight w:val="330"/>
        </w:trPr>
        <w:tc>
          <w:tcPr>
            <w:tcW w:w="5665" w:type="dxa"/>
            <w:gridSpan w:val="6"/>
            <w:tcBorders>
              <w:bottom w:val="single" w:sz="4" w:space="0" w:color="auto"/>
            </w:tcBorders>
            <w:noWrap/>
            <w:hideMark/>
          </w:tcPr>
          <w:p w14:paraId="6E27D067"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Error estándar Residual = 0.6509 con 3 y 1674 grados de libertad</w:t>
            </w:r>
          </w:p>
        </w:tc>
        <w:tc>
          <w:tcPr>
            <w:tcW w:w="5619" w:type="dxa"/>
            <w:gridSpan w:val="6"/>
            <w:tcBorders>
              <w:bottom w:val="single" w:sz="4" w:space="0" w:color="auto"/>
            </w:tcBorders>
            <w:noWrap/>
            <w:hideMark/>
          </w:tcPr>
          <w:p w14:paraId="0872FDD3"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Error estándar Residual = 0.6485 con 3 y 1882 grados de libertad</w:t>
            </w:r>
          </w:p>
        </w:tc>
      </w:tr>
      <w:tr w:rsidR="00570A95" w:rsidRPr="00B11643" w14:paraId="5AA817DA" w14:textId="77777777" w:rsidTr="00932EEB">
        <w:trPr>
          <w:trHeight w:val="315"/>
        </w:trPr>
        <w:tc>
          <w:tcPr>
            <w:tcW w:w="5665" w:type="dxa"/>
            <w:gridSpan w:val="6"/>
            <w:tcBorders>
              <w:bottom w:val="single" w:sz="4" w:space="0" w:color="auto"/>
            </w:tcBorders>
            <w:noWrap/>
            <w:hideMark/>
          </w:tcPr>
          <w:p w14:paraId="5AE19635"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 xml:space="preserve"> R</w:t>
            </w:r>
            <w:r w:rsidRPr="00B11643">
              <w:rPr>
                <w:rFonts w:ascii="Times New Roman" w:hAnsi="Times New Roman" w:cs="Times New Roman"/>
                <w:sz w:val="24"/>
                <w:szCs w:val="24"/>
                <w:vertAlign w:val="superscript"/>
              </w:rPr>
              <w:t xml:space="preserve">2 </w:t>
            </w:r>
            <w:r w:rsidRPr="00B11643">
              <w:rPr>
                <w:rFonts w:ascii="Times New Roman" w:hAnsi="Times New Roman" w:cs="Times New Roman"/>
                <w:sz w:val="24"/>
                <w:szCs w:val="24"/>
              </w:rPr>
              <w:t>= 0.1683,   R</w:t>
            </w:r>
            <w:r w:rsidRPr="00B11643">
              <w:rPr>
                <w:rFonts w:ascii="Times New Roman" w:hAnsi="Times New Roman" w:cs="Times New Roman"/>
                <w:sz w:val="24"/>
                <w:szCs w:val="24"/>
                <w:vertAlign w:val="superscript"/>
              </w:rPr>
              <w:t>2</w:t>
            </w:r>
            <w:r w:rsidRPr="00B11643">
              <w:rPr>
                <w:rFonts w:ascii="Times New Roman" w:hAnsi="Times New Roman" w:cs="Times New Roman"/>
                <w:sz w:val="24"/>
                <w:szCs w:val="24"/>
              </w:rPr>
              <w:t xml:space="preserve"> ajustado= 0.1658    F-</w:t>
            </w:r>
            <w:proofErr w:type="spellStart"/>
            <w:r w:rsidRPr="00B11643">
              <w:rPr>
                <w:rFonts w:ascii="Times New Roman" w:hAnsi="Times New Roman" w:cs="Times New Roman"/>
                <w:sz w:val="24"/>
                <w:szCs w:val="24"/>
              </w:rPr>
              <w:t>statistic</w:t>
            </w:r>
            <w:proofErr w:type="spellEnd"/>
            <w:r w:rsidRPr="00B11643">
              <w:rPr>
                <w:rFonts w:ascii="Times New Roman" w:hAnsi="Times New Roman" w:cs="Times New Roman"/>
                <w:sz w:val="24"/>
                <w:szCs w:val="24"/>
              </w:rPr>
              <w:t xml:space="preserve">=67.75, p- </w:t>
            </w:r>
            <w:proofErr w:type="spellStart"/>
            <w:r w:rsidRPr="00B11643">
              <w:rPr>
                <w:rFonts w:ascii="Times New Roman" w:hAnsi="Times New Roman" w:cs="Times New Roman"/>
                <w:sz w:val="24"/>
                <w:szCs w:val="24"/>
              </w:rPr>
              <w:t>value</w:t>
            </w:r>
            <w:proofErr w:type="spellEnd"/>
            <w:r w:rsidRPr="00B11643">
              <w:rPr>
                <w:rFonts w:ascii="Times New Roman" w:hAnsi="Times New Roman" w:cs="Times New Roman"/>
                <w:sz w:val="24"/>
                <w:szCs w:val="24"/>
              </w:rPr>
              <w:t>: &lt;2.2e-16</w:t>
            </w:r>
          </w:p>
        </w:tc>
        <w:tc>
          <w:tcPr>
            <w:tcW w:w="5619" w:type="dxa"/>
            <w:gridSpan w:val="6"/>
            <w:tcBorders>
              <w:bottom w:val="single" w:sz="4" w:space="0" w:color="auto"/>
            </w:tcBorders>
            <w:noWrap/>
            <w:hideMark/>
          </w:tcPr>
          <w:p w14:paraId="1B4C56BC" w14:textId="77777777"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 xml:space="preserve"> R</w:t>
            </w:r>
            <w:r w:rsidRPr="00B11643">
              <w:rPr>
                <w:rFonts w:ascii="Times New Roman" w:hAnsi="Times New Roman" w:cs="Times New Roman"/>
                <w:sz w:val="24"/>
                <w:szCs w:val="24"/>
                <w:vertAlign w:val="superscript"/>
              </w:rPr>
              <w:t xml:space="preserve">2 </w:t>
            </w:r>
            <w:r w:rsidRPr="00B11643">
              <w:rPr>
                <w:rFonts w:ascii="Times New Roman" w:hAnsi="Times New Roman" w:cs="Times New Roman"/>
                <w:sz w:val="24"/>
                <w:szCs w:val="24"/>
              </w:rPr>
              <w:t>= 0.103,   R</w:t>
            </w:r>
            <w:r w:rsidRPr="00B11643">
              <w:rPr>
                <w:rFonts w:ascii="Times New Roman" w:hAnsi="Times New Roman" w:cs="Times New Roman"/>
                <w:sz w:val="24"/>
                <w:szCs w:val="24"/>
                <w:vertAlign w:val="superscript"/>
              </w:rPr>
              <w:t>2</w:t>
            </w:r>
            <w:r w:rsidRPr="00B11643">
              <w:rPr>
                <w:rFonts w:ascii="Times New Roman" w:hAnsi="Times New Roman" w:cs="Times New Roman"/>
                <w:sz w:val="24"/>
                <w:szCs w:val="24"/>
              </w:rPr>
              <w:t xml:space="preserve"> ajustado= 0.1006    F-</w:t>
            </w:r>
            <w:proofErr w:type="spellStart"/>
            <w:r w:rsidRPr="00B11643">
              <w:rPr>
                <w:rFonts w:ascii="Times New Roman" w:hAnsi="Times New Roman" w:cs="Times New Roman"/>
                <w:sz w:val="24"/>
                <w:szCs w:val="24"/>
              </w:rPr>
              <w:t>statistic</w:t>
            </w:r>
            <w:proofErr w:type="spellEnd"/>
            <w:r w:rsidRPr="00B11643">
              <w:rPr>
                <w:rFonts w:ascii="Times New Roman" w:hAnsi="Times New Roman" w:cs="Times New Roman"/>
                <w:sz w:val="24"/>
                <w:szCs w:val="24"/>
              </w:rPr>
              <w:t xml:space="preserve">=43.23, p- </w:t>
            </w:r>
            <w:proofErr w:type="spellStart"/>
            <w:r w:rsidRPr="00B11643">
              <w:rPr>
                <w:rFonts w:ascii="Times New Roman" w:hAnsi="Times New Roman" w:cs="Times New Roman"/>
                <w:sz w:val="24"/>
                <w:szCs w:val="24"/>
              </w:rPr>
              <w:t>value</w:t>
            </w:r>
            <w:proofErr w:type="spellEnd"/>
            <w:r w:rsidRPr="00B11643">
              <w:rPr>
                <w:rFonts w:ascii="Times New Roman" w:hAnsi="Times New Roman" w:cs="Times New Roman"/>
                <w:sz w:val="24"/>
                <w:szCs w:val="24"/>
              </w:rPr>
              <w:t>: &lt;2.2e-16</w:t>
            </w:r>
          </w:p>
        </w:tc>
      </w:tr>
      <w:tr w:rsidR="00570A95" w:rsidRPr="00B11643" w14:paraId="405DC099" w14:textId="77777777" w:rsidTr="00932EEB">
        <w:trPr>
          <w:trHeight w:val="300"/>
        </w:trPr>
        <w:tc>
          <w:tcPr>
            <w:tcW w:w="5665" w:type="dxa"/>
            <w:gridSpan w:val="6"/>
            <w:tcBorders>
              <w:top w:val="single" w:sz="4" w:space="0" w:color="auto"/>
              <w:left w:val="nil"/>
              <w:bottom w:val="nil"/>
              <w:right w:val="nil"/>
            </w:tcBorders>
            <w:noWrap/>
            <w:hideMark/>
          </w:tcPr>
          <w:p w14:paraId="7DA7F0D1" w14:textId="1CB809B4"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 xml:space="preserve">Fuente: </w:t>
            </w:r>
            <w:r w:rsidR="00391103" w:rsidRPr="00B11643">
              <w:rPr>
                <w:rFonts w:ascii="Times New Roman" w:hAnsi="Times New Roman" w:cs="Times New Roman"/>
                <w:bCs/>
                <w:sz w:val="24"/>
                <w:szCs w:val="24"/>
              </w:rPr>
              <w:t xml:space="preserve"> Elaboración propia con la salida del Paquete R</w:t>
            </w:r>
            <w:r w:rsidR="00A938D3" w:rsidRPr="00B11643">
              <w:rPr>
                <w:rFonts w:ascii="Times New Roman" w:hAnsi="Times New Roman" w:cs="Times New Roman"/>
                <w:sz w:val="24"/>
                <w:szCs w:val="24"/>
              </w:rPr>
              <w:t>.</w:t>
            </w:r>
          </w:p>
        </w:tc>
        <w:tc>
          <w:tcPr>
            <w:tcW w:w="5619" w:type="dxa"/>
            <w:gridSpan w:val="6"/>
            <w:tcBorders>
              <w:top w:val="single" w:sz="4" w:space="0" w:color="auto"/>
              <w:left w:val="nil"/>
              <w:bottom w:val="nil"/>
              <w:right w:val="nil"/>
            </w:tcBorders>
            <w:noWrap/>
            <w:hideMark/>
          </w:tcPr>
          <w:p w14:paraId="2ECE6DF9" w14:textId="5B5907E5" w:rsidR="00570A95" w:rsidRPr="00B11643" w:rsidRDefault="00570A95" w:rsidP="000B1253">
            <w:pPr>
              <w:rPr>
                <w:rFonts w:ascii="Times New Roman" w:hAnsi="Times New Roman" w:cs="Times New Roman"/>
                <w:sz w:val="24"/>
                <w:szCs w:val="24"/>
              </w:rPr>
            </w:pPr>
            <w:r w:rsidRPr="00B11643">
              <w:rPr>
                <w:rFonts w:ascii="Times New Roman" w:hAnsi="Times New Roman" w:cs="Times New Roman"/>
                <w:sz w:val="24"/>
                <w:szCs w:val="24"/>
              </w:rPr>
              <w:t xml:space="preserve">Fuente: </w:t>
            </w:r>
            <w:r w:rsidR="00391103" w:rsidRPr="00B11643">
              <w:rPr>
                <w:rFonts w:ascii="Times New Roman" w:hAnsi="Times New Roman" w:cs="Times New Roman"/>
                <w:bCs/>
                <w:sz w:val="24"/>
                <w:szCs w:val="24"/>
              </w:rPr>
              <w:t xml:space="preserve"> Elaboración propia con la salida del Paquete R</w:t>
            </w:r>
            <w:r w:rsidR="00A938D3" w:rsidRPr="00B11643">
              <w:rPr>
                <w:rFonts w:ascii="Times New Roman" w:hAnsi="Times New Roman" w:cs="Times New Roman"/>
                <w:sz w:val="24"/>
                <w:szCs w:val="24"/>
              </w:rPr>
              <w:t>.</w:t>
            </w:r>
          </w:p>
        </w:tc>
      </w:tr>
    </w:tbl>
    <w:p w14:paraId="277D808D" w14:textId="77777777" w:rsidR="00A938D3" w:rsidRPr="004462EE" w:rsidRDefault="00A938D3" w:rsidP="00A938D3">
      <w:pPr>
        <w:pStyle w:val="NormalWeb"/>
        <w:spacing w:before="0" w:beforeAutospacing="0" w:after="0" w:afterAutospacing="0" w:line="360" w:lineRule="auto"/>
        <w:ind w:firstLine="708"/>
        <w:jc w:val="both"/>
        <w:rPr>
          <w:lang w:val="es-MX"/>
        </w:rPr>
      </w:pPr>
    </w:p>
    <w:p w14:paraId="63E5C50B" w14:textId="28BAF609" w:rsidR="005B6A2B" w:rsidRPr="004462EE" w:rsidRDefault="000C6B57" w:rsidP="00A938D3">
      <w:pPr>
        <w:pStyle w:val="NormalWeb"/>
        <w:spacing w:before="0" w:beforeAutospacing="0" w:after="0" w:afterAutospacing="0" w:line="360" w:lineRule="auto"/>
        <w:ind w:firstLine="708"/>
        <w:jc w:val="both"/>
        <w:rPr>
          <w:lang w:val="es-MX"/>
        </w:rPr>
      </w:pPr>
      <w:r w:rsidRPr="004462EE">
        <w:rPr>
          <w:lang w:val="es-MX"/>
        </w:rPr>
        <w:t>Los resultados obtenidos</w:t>
      </w:r>
      <w:r w:rsidR="005B6A2B" w:rsidRPr="004462EE">
        <w:rPr>
          <w:lang w:val="es-MX"/>
        </w:rPr>
        <w:t xml:space="preserve"> de los modelos </w:t>
      </w:r>
      <w:proofErr w:type="spellStart"/>
      <w:r w:rsidR="005B6A2B" w:rsidRPr="004462EE">
        <w:rPr>
          <w:rStyle w:val="nfasis"/>
          <w:lang w:val="es-MX"/>
        </w:rPr>
        <w:t>Spline</w:t>
      </w:r>
      <w:proofErr w:type="spellEnd"/>
      <w:r w:rsidR="005B6A2B" w:rsidRPr="004462EE">
        <w:rPr>
          <w:lang w:val="es-MX"/>
        </w:rPr>
        <w:t xml:space="preserve"> </w:t>
      </w:r>
      <w:r w:rsidRPr="004462EE">
        <w:rPr>
          <w:lang w:val="es-MX"/>
        </w:rPr>
        <w:t>que se emplearon en la estimación de</w:t>
      </w:r>
      <w:r w:rsidR="005B6A2B" w:rsidRPr="004462EE">
        <w:rPr>
          <w:lang w:val="es-MX"/>
        </w:rPr>
        <w:t xml:space="preserve"> la rentabilidad de la educación por niveles alcanzados, de los modelos para la zona urbana </w:t>
      </w:r>
      <w:r w:rsidR="008B6776" w:rsidRPr="004462EE">
        <w:rPr>
          <w:lang w:val="es-MX"/>
        </w:rPr>
        <w:t>y</w:t>
      </w:r>
      <w:r w:rsidR="005B6A2B" w:rsidRPr="004462EE">
        <w:rPr>
          <w:lang w:val="es-MX"/>
        </w:rPr>
        <w:t xml:space="preserve"> la rural se obtuvo </w:t>
      </w:r>
      <w:r w:rsidRPr="004462EE">
        <w:rPr>
          <w:lang w:val="es-MX"/>
        </w:rPr>
        <w:t>lo siguiente</w:t>
      </w:r>
      <w:r w:rsidR="005B6A2B" w:rsidRPr="004462EE">
        <w:rPr>
          <w:lang w:val="es-MX"/>
        </w:rPr>
        <w:t>: el ingreso monetario mensual</w:t>
      </w:r>
      <w:r w:rsidR="002A3CB3" w:rsidRPr="004462EE">
        <w:rPr>
          <w:lang w:val="es-MX"/>
        </w:rPr>
        <w:t>, ya sea realizando la discriminación o categorización por género y sin ello</w:t>
      </w:r>
      <w:r w:rsidR="005B6A2B" w:rsidRPr="004462EE">
        <w:rPr>
          <w:lang w:val="es-MX"/>
        </w:rPr>
        <w:t xml:space="preserve"> resultaron ser significativos </w:t>
      </w:r>
      <w:r w:rsidR="00306BE1" w:rsidRPr="004462EE">
        <w:rPr>
          <w:lang w:val="es-MX"/>
        </w:rPr>
        <w:t>de</w:t>
      </w:r>
      <w:r w:rsidR="005B6A2B" w:rsidRPr="004462EE">
        <w:rPr>
          <w:lang w:val="es-MX"/>
        </w:rPr>
        <w:t xml:space="preserve"> </w:t>
      </w:r>
      <w:r w:rsidR="00306BE1" w:rsidRPr="004462EE">
        <w:rPr>
          <w:lang w:val="es-MX"/>
        </w:rPr>
        <w:t>9</w:t>
      </w:r>
      <w:r w:rsidR="002A3CB3" w:rsidRPr="004462EE">
        <w:rPr>
          <w:lang w:val="es-MX"/>
        </w:rPr>
        <w:t>5.0%</w:t>
      </w:r>
      <w:r w:rsidR="005B6A2B" w:rsidRPr="004462EE">
        <w:rPr>
          <w:lang w:val="es-MX"/>
        </w:rPr>
        <w:t xml:space="preserve"> de confiabilidad, ya que la </w:t>
      </w:r>
      <w:proofErr w:type="spellStart"/>
      <w:r w:rsidR="005B6A2B" w:rsidRPr="004462EE">
        <w:rPr>
          <w:lang w:val="es-MX"/>
        </w:rPr>
        <w:t>F</w:t>
      </w:r>
      <w:r w:rsidR="005B6A2B" w:rsidRPr="004462EE">
        <w:rPr>
          <w:vertAlign w:val="subscript"/>
          <w:lang w:val="es-MX"/>
        </w:rPr>
        <w:t>calculada</w:t>
      </w:r>
      <w:proofErr w:type="spellEnd"/>
      <w:r w:rsidR="005B6A2B" w:rsidRPr="004462EE">
        <w:rPr>
          <w:lang w:val="es-MX"/>
        </w:rPr>
        <w:t xml:space="preserve"> fue mayor que la </w:t>
      </w:r>
      <w:proofErr w:type="spellStart"/>
      <w:r w:rsidR="005B6A2B" w:rsidRPr="004462EE">
        <w:rPr>
          <w:lang w:val="es-MX"/>
        </w:rPr>
        <w:t>F</w:t>
      </w:r>
      <w:r w:rsidR="005B6A2B" w:rsidRPr="004462EE">
        <w:rPr>
          <w:vertAlign w:val="subscript"/>
          <w:lang w:val="es-MX"/>
        </w:rPr>
        <w:t>tablas</w:t>
      </w:r>
      <w:proofErr w:type="spellEnd"/>
      <w:r w:rsidR="005B6A2B" w:rsidRPr="004462EE">
        <w:rPr>
          <w:lang w:val="es-MX"/>
        </w:rPr>
        <w:t xml:space="preserve"> para cada uno de los modelos de la zona urbana y rural. En relación con el coeficiente de determinación (R</w:t>
      </w:r>
      <w:r w:rsidR="005B6A2B" w:rsidRPr="004462EE">
        <w:rPr>
          <w:vertAlign w:val="superscript"/>
          <w:lang w:val="es-MX"/>
        </w:rPr>
        <w:t>2</w:t>
      </w:r>
      <w:r w:rsidR="005B6A2B" w:rsidRPr="004462EE">
        <w:rPr>
          <w:lang w:val="es-MX"/>
        </w:rPr>
        <w:t>), las variables ESC, EXP, EXP2, D1 y D2, explican a cada uno de los modelos de la zona urbana y rural en 1</w:t>
      </w:r>
      <w:r w:rsidR="0083235F" w:rsidRPr="004462EE">
        <w:rPr>
          <w:lang w:val="es-MX"/>
        </w:rPr>
        <w:t>2.92</w:t>
      </w:r>
      <w:r w:rsidR="00BD0BCC" w:rsidRPr="004462EE">
        <w:rPr>
          <w:lang w:val="es-MX"/>
        </w:rPr>
        <w:t>%</w:t>
      </w:r>
      <w:r w:rsidR="005B6A2B" w:rsidRPr="004462EE">
        <w:rPr>
          <w:lang w:val="es-MX"/>
        </w:rPr>
        <w:t xml:space="preserve">, </w:t>
      </w:r>
      <w:r w:rsidR="0083235F" w:rsidRPr="004462EE">
        <w:rPr>
          <w:lang w:val="es-MX"/>
        </w:rPr>
        <w:t>18.41</w:t>
      </w:r>
      <w:r w:rsidR="00BD0BCC" w:rsidRPr="004462EE">
        <w:rPr>
          <w:lang w:val="es-MX"/>
        </w:rPr>
        <w:t>%</w:t>
      </w:r>
      <w:r w:rsidR="005B6A2B" w:rsidRPr="004462EE">
        <w:rPr>
          <w:lang w:val="es-MX"/>
        </w:rPr>
        <w:t>, 1</w:t>
      </w:r>
      <w:r w:rsidR="0083235F" w:rsidRPr="004462EE">
        <w:rPr>
          <w:lang w:val="es-MX"/>
        </w:rPr>
        <w:t>6.83</w:t>
      </w:r>
      <w:r w:rsidR="00BD0BCC" w:rsidRPr="004462EE">
        <w:rPr>
          <w:lang w:val="es-MX"/>
        </w:rPr>
        <w:t>%</w:t>
      </w:r>
      <w:r w:rsidR="0083235F" w:rsidRPr="004462EE">
        <w:rPr>
          <w:lang w:val="es-MX"/>
        </w:rPr>
        <w:t xml:space="preserve"> y 7.17</w:t>
      </w:r>
      <w:r w:rsidR="00BD0BCC" w:rsidRPr="004462EE">
        <w:rPr>
          <w:lang w:val="es-MX"/>
        </w:rPr>
        <w:t>%</w:t>
      </w:r>
      <w:r w:rsidR="005B6A2B" w:rsidRPr="004462EE">
        <w:rPr>
          <w:lang w:val="es-MX"/>
        </w:rPr>
        <w:t>, 1</w:t>
      </w:r>
      <w:r w:rsidR="0083235F" w:rsidRPr="004462EE">
        <w:rPr>
          <w:lang w:val="es-MX"/>
        </w:rPr>
        <w:t>1.31</w:t>
      </w:r>
      <w:r w:rsidR="00BD0BCC" w:rsidRPr="004462EE">
        <w:rPr>
          <w:lang w:val="es-MX"/>
        </w:rPr>
        <w:t>%</w:t>
      </w:r>
      <w:r w:rsidR="00570A95" w:rsidRPr="004462EE">
        <w:rPr>
          <w:lang w:val="es-MX"/>
        </w:rPr>
        <w:t>,</w:t>
      </w:r>
      <w:r w:rsidR="005B6A2B" w:rsidRPr="004462EE">
        <w:rPr>
          <w:lang w:val="es-MX"/>
        </w:rPr>
        <w:t xml:space="preserve"> 1</w:t>
      </w:r>
      <w:r w:rsidR="0083235F" w:rsidRPr="004462EE">
        <w:rPr>
          <w:lang w:val="es-MX"/>
        </w:rPr>
        <w:t>0</w:t>
      </w:r>
      <w:r w:rsidR="005B6A2B" w:rsidRPr="004462EE">
        <w:rPr>
          <w:lang w:val="es-MX"/>
        </w:rPr>
        <w:t>.</w:t>
      </w:r>
      <w:r w:rsidR="0083235F" w:rsidRPr="004462EE">
        <w:rPr>
          <w:lang w:val="es-MX"/>
        </w:rPr>
        <w:t>3%</w:t>
      </w:r>
      <w:r w:rsidR="005B6A2B" w:rsidRPr="004462EE">
        <w:rPr>
          <w:lang w:val="es-MX"/>
        </w:rPr>
        <w:t xml:space="preserve"> respectivamente. Respecto a la prueba individual, con excepción de la EXP y EXP</w:t>
      </w:r>
      <w:r w:rsidR="005B6A2B" w:rsidRPr="004462EE">
        <w:rPr>
          <w:vertAlign w:val="superscript"/>
          <w:lang w:val="es-MX"/>
        </w:rPr>
        <w:t>2</w:t>
      </w:r>
      <w:r w:rsidR="005B6A2B" w:rsidRPr="004462EE">
        <w:rPr>
          <w:lang w:val="es-MX"/>
        </w:rPr>
        <w:t xml:space="preserve"> del</w:t>
      </w:r>
      <w:r w:rsidR="00AA1A00" w:rsidRPr="004462EE">
        <w:rPr>
          <w:lang w:val="es-MX"/>
        </w:rPr>
        <w:t xml:space="preserve"> jefe del hogar del sexo femenino</w:t>
      </w:r>
      <w:r w:rsidR="005B6A2B" w:rsidRPr="004462EE">
        <w:rPr>
          <w:lang w:val="es-MX"/>
        </w:rPr>
        <w:t xml:space="preserve"> modelo de la zona </w:t>
      </w:r>
      <w:r w:rsidR="00AA1A00" w:rsidRPr="004462EE">
        <w:rPr>
          <w:lang w:val="es-MX"/>
        </w:rPr>
        <w:t>urbana</w:t>
      </w:r>
      <w:r w:rsidR="005B6A2B" w:rsidRPr="004462EE">
        <w:rPr>
          <w:lang w:val="es-MX"/>
        </w:rPr>
        <w:t>, las variables ESC, EXP, EXP</w:t>
      </w:r>
      <w:r w:rsidR="005B6A2B" w:rsidRPr="004462EE">
        <w:rPr>
          <w:vertAlign w:val="superscript"/>
          <w:lang w:val="es-MX"/>
        </w:rPr>
        <w:t>2</w:t>
      </w:r>
      <w:r w:rsidR="005B6A2B" w:rsidRPr="004462EE">
        <w:rPr>
          <w:lang w:val="es-MX"/>
        </w:rPr>
        <w:t xml:space="preserve">, resultaron ser significativas en </w:t>
      </w:r>
      <w:r w:rsidR="00B61291" w:rsidRPr="004462EE">
        <w:rPr>
          <w:lang w:val="es-MX"/>
        </w:rPr>
        <w:t>todos</w:t>
      </w:r>
      <w:r w:rsidR="005B6A2B" w:rsidRPr="004462EE">
        <w:rPr>
          <w:lang w:val="es-MX"/>
        </w:rPr>
        <w:t xml:space="preserve"> los modelos de ambas zonas, ya que</w:t>
      </w:r>
      <w:r w:rsidR="00AB150E" w:rsidRPr="004462EE">
        <w:rPr>
          <w:lang w:val="es-MX"/>
        </w:rPr>
        <w:t xml:space="preserve"> </w:t>
      </w:r>
      <w:r w:rsidR="00AA1A00" w:rsidRPr="004462EE">
        <w:rPr>
          <w:lang w:val="es-MX"/>
        </w:rPr>
        <w:t>el</w:t>
      </w:r>
      <w:r w:rsidR="005B6A2B" w:rsidRPr="004462EE">
        <w:rPr>
          <w:lang w:val="es-MX"/>
        </w:rPr>
        <w:t xml:space="preserve"> valor de </w:t>
      </w:r>
      <w:r w:rsidR="005B6A2B" w:rsidRPr="004462EE">
        <w:rPr>
          <w:rStyle w:val="nfasis"/>
          <w:lang w:val="es-MX"/>
        </w:rPr>
        <w:t>t</w:t>
      </w:r>
      <w:r w:rsidR="005B6A2B" w:rsidRPr="004462EE">
        <w:rPr>
          <w:lang w:val="es-MX"/>
        </w:rPr>
        <w:t xml:space="preserve"> fue &gt;1 para cada modelo y cada variable</w:t>
      </w:r>
      <w:r w:rsidR="009C1D23" w:rsidRPr="004462EE">
        <w:rPr>
          <w:lang w:val="es-MX"/>
        </w:rPr>
        <w:t xml:space="preserve"> (</w:t>
      </w:r>
      <w:r w:rsidR="0031292F" w:rsidRPr="004462EE">
        <w:rPr>
          <w:lang w:val="es-MX"/>
        </w:rPr>
        <w:t>Tabla 4</w:t>
      </w:r>
      <w:r w:rsidR="009C1D23" w:rsidRPr="004462EE">
        <w:rPr>
          <w:lang w:val="es-MX"/>
        </w:rPr>
        <w:t>).</w:t>
      </w:r>
    </w:p>
    <w:p w14:paraId="2A60FA2C" w14:textId="77777777" w:rsidR="00A938D3" w:rsidRPr="004462EE" w:rsidRDefault="00A938D3">
      <w:pPr>
        <w:rPr>
          <w:rFonts w:ascii="Times New Roman" w:hAnsi="Times New Roman" w:cs="Times New Roman"/>
          <w:b/>
          <w:sz w:val="24"/>
          <w:szCs w:val="24"/>
        </w:rPr>
      </w:pPr>
      <w:r w:rsidRPr="004462EE">
        <w:rPr>
          <w:rFonts w:ascii="Times New Roman" w:hAnsi="Times New Roman" w:cs="Times New Roman"/>
          <w:b/>
          <w:sz w:val="24"/>
          <w:szCs w:val="24"/>
        </w:rPr>
        <w:br w:type="page"/>
      </w:r>
    </w:p>
    <w:p w14:paraId="30D0C5C7" w14:textId="656A328D" w:rsidR="00DF4EE3" w:rsidRPr="004462EE" w:rsidRDefault="001579D4" w:rsidP="00DF4EE3">
      <w:pPr>
        <w:spacing w:after="0" w:line="360" w:lineRule="auto"/>
        <w:jc w:val="center"/>
        <w:rPr>
          <w:rFonts w:ascii="Times New Roman" w:hAnsi="Times New Roman" w:cs="Times New Roman"/>
          <w:b/>
          <w:sz w:val="24"/>
          <w:szCs w:val="24"/>
        </w:rPr>
      </w:pPr>
      <w:r w:rsidRPr="004462EE">
        <w:rPr>
          <w:rFonts w:ascii="Times New Roman" w:hAnsi="Times New Roman" w:cs="Times New Roman"/>
          <w:b/>
          <w:sz w:val="24"/>
          <w:szCs w:val="24"/>
        </w:rPr>
        <w:lastRenderedPageBreak/>
        <w:t>Tabla 5</w:t>
      </w:r>
      <w:r w:rsidR="00DF4EE3" w:rsidRPr="004462EE">
        <w:rPr>
          <w:rFonts w:ascii="Times New Roman" w:hAnsi="Times New Roman" w:cs="Times New Roman"/>
          <w:b/>
          <w:sz w:val="24"/>
          <w:szCs w:val="24"/>
        </w:rPr>
        <w:t xml:space="preserve">. </w:t>
      </w:r>
      <w:r w:rsidR="00DF4EE3" w:rsidRPr="004462EE">
        <w:rPr>
          <w:rFonts w:ascii="Times New Roman" w:hAnsi="Times New Roman" w:cs="Times New Roman"/>
          <w:bCs/>
          <w:sz w:val="24"/>
          <w:szCs w:val="24"/>
        </w:rPr>
        <w:t xml:space="preserve">Análisis de varianza del modelo </w:t>
      </w:r>
      <w:proofErr w:type="spellStart"/>
      <w:r w:rsidR="00DF4EE3" w:rsidRPr="004462EE">
        <w:rPr>
          <w:rFonts w:ascii="Times New Roman" w:hAnsi="Times New Roman" w:cs="Times New Roman"/>
          <w:bCs/>
          <w:sz w:val="24"/>
          <w:szCs w:val="24"/>
        </w:rPr>
        <w:t>Spline</w:t>
      </w:r>
      <w:proofErr w:type="spellEnd"/>
      <w:r w:rsidR="00DF4EE3" w:rsidRPr="004462EE">
        <w:rPr>
          <w:rFonts w:ascii="Times New Roman" w:hAnsi="Times New Roman" w:cs="Times New Roman"/>
          <w:bCs/>
          <w:sz w:val="24"/>
          <w:szCs w:val="24"/>
        </w:rPr>
        <w:t xml:space="preserve"> de la zona urbana y rural, 2022</w:t>
      </w:r>
      <w:r w:rsidR="00A938D3" w:rsidRPr="004462EE">
        <w:rPr>
          <w:rFonts w:ascii="Times New Roman" w:hAnsi="Times New Roman" w:cs="Times New Roman"/>
          <w:b/>
          <w:sz w:val="24"/>
          <w:szCs w:val="24"/>
        </w:rPr>
        <w:t>.</w:t>
      </w:r>
    </w:p>
    <w:tbl>
      <w:tblPr>
        <w:tblW w:w="11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8"/>
        <w:gridCol w:w="1127"/>
        <w:gridCol w:w="1044"/>
        <w:gridCol w:w="850"/>
        <w:gridCol w:w="1040"/>
        <w:gridCol w:w="500"/>
        <w:gridCol w:w="1241"/>
        <w:gridCol w:w="1127"/>
        <w:gridCol w:w="1007"/>
        <w:gridCol w:w="851"/>
        <w:gridCol w:w="920"/>
        <w:gridCol w:w="500"/>
      </w:tblGrid>
      <w:tr w:rsidR="00147E4C" w:rsidRPr="00B11643" w14:paraId="114D2720" w14:textId="77777777" w:rsidTr="0040256B">
        <w:trPr>
          <w:trHeight w:val="315"/>
          <w:jc w:val="center"/>
        </w:trPr>
        <w:tc>
          <w:tcPr>
            <w:tcW w:w="5639" w:type="dxa"/>
            <w:gridSpan w:val="6"/>
            <w:shd w:val="clear" w:color="auto" w:fill="auto"/>
            <w:noWrap/>
            <w:vAlign w:val="center"/>
            <w:hideMark/>
          </w:tcPr>
          <w:p w14:paraId="6F6EE1C8"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Zona urbana</w:t>
            </w:r>
          </w:p>
        </w:tc>
        <w:tc>
          <w:tcPr>
            <w:tcW w:w="5387" w:type="dxa"/>
            <w:gridSpan w:val="6"/>
            <w:shd w:val="clear" w:color="auto" w:fill="auto"/>
            <w:noWrap/>
            <w:vAlign w:val="center"/>
            <w:hideMark/>
          </w:tcPr>
          <w:p w14:paraId="0BD8A561"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Zona rural</w:t>
            </w:r>
          </w:p>
        </w:tc>
      </w:tr>
      <w:tr w:rsidR="00147E4C" w:rsidRPr="00B11643" w14:paraId="17FF8655" w14:textId="77777777" w:rsidTr="0040256B">
        <w:trPr>
          <w:trHeight w:val="315"/>
          <w:jc w:val="center"/>
        </w:trPr>
        <w:tc>
          <w:tcPr>
            <w:tcW w:w="5639" w:type="dxa"/>
            <w:gridSpan w:val="6"/>
            <w:shd w:val="clear" w:color="auto" w:fill="auto"/>
            <w:noWrap/>
            <w:vAlign w:val="center"/>
            <w:hideMark/>
          </w:tcPr>
          <w:p w14:paraId="57E2A288"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Sexo Femenino</w:t>
            </w:r>
          </w:p>
        </w:tc>
        <w:tc>
          <w:tcPr>
            <w:tcW w:w="5387" w:type="dxa"/>
            <w:gridSpan w:val="6"/>
            <w:shd w:val="clear" w:color="auto" w:fill="auto"/>
            <w:noWrap/>
            <w:vAlign w:val="center"/>
            <w:hideMark/>
          </w:tcPr>
          <w:p w14:paraId="2C82262E"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Sexo Femenino</w:t>
            </w:r>
          </w:p>
        </w:tc>
      </w:tr>
      <w:tr w:rsidR="00147E4C" w:rsidRPr="00B11643" w14:paraId="7A3D02DD" w14:textId="77777777" w:rsidTr="0040256B">
        <w:trPr>
          <w:trHeight w:val="315"/>
          <w:jc w:val="center"/>
        </w:trPr>
        <w:tc>
          <w:tcPr>
            <w:tcW w:w="1408" w:type="dxa"/>
            <w:shd w:val="clear" w:color="auto" w:fill="auto"/>
            <w:noWrap/>
            <w:vAlign w:val="center"/>
          </w:tcPr>
          <w:p w14:paraId="40D139A1" w14:textId="77777777" w:rsidR="00147E4C" w:rsidRPr="00B11643" w:rsidRDefault="00147E4C" w:rsidP="000B1253">
            <w:pPr>
              <w:spacing w:after="0" w:line="240" w:lineRule="auto"/>
              <w:jc w:val="center"/>
              <w:rPr>
                <w:rFonts w:ascii="Times New Roman" w:eastAsia="Times New Roman" w:hAnsi="Times New Roman" w:cs="Times New Roman"/>
                <w:i/>
                <w:iCs/>
                <w:color w:val="000000"/>
                <w:sz w:val="24"/>
                <w:szCs w:val="24"/>
                <w:lang w:eastAsia="es-MX"/>
              </w:rPr>
            </w:pPr>
            <w:proofErr w:type="spellStart"/>
            <w:r w:rsidRPr="00B11643">
              <w:rPr>
                <w:rFonts w:ascii="Times New Roman" w:eastAsia="Times New Roman" w:hAnsi="Times New Roman" w:cs="Times New Roman"/>
                <w:i/>
                <w:iCs/>
                <w:color w:val="000000"/>
                <w:sz w:val="24"/>
                <w:szCs w:val="24"/>
                <w:lang w:eastAsia="es-MX"/>
              </w:rPr>
              <w:t>lnY</w:t>
            </w:r>
            <w:proofErr w:type="spellEnd"/>
          </w:p>
        </w:tc>
        <w:tc>
          <w:tcPr>
            <w:tcW w:w="1021" w:type="dxa"/>
            <w:shd w:val="clear" w:color="auto" w:fill="auto"/>
            <w:noWrap/>
            <w:vAlign w:val="center"/>
          </w:tcPr>
          <w:p w14:paraId="359CABA8"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Estimador</w:t>
            </w:r>
          </w:p>
        </w:tc>
        <w:tc>
          <w:tcPr>
            <w:tcW w:w="1044" w:type="dxa"/>
            <w:shd w:val="clear" w:color="auto" w:fill="auto"/>
            <w:noWrap/>
            <w:vAlign w:val="center"/>
          </w:tcPr>
          <w:p w14:paraId="56722186"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estimado</w:t>
            </w:r>
          </w:p>
        </w:tc>
        <w:tc>
          <w:tcPr>
            <w:tcW w:w="850" w:type="dxa"/>
            <w:shd w:val="clear" w:color="auto" w:fill="auto"/>
            <w:noWrap/>
            <w:vAlign w:val="center"/>
          </w:tcPr>
          <w:p w14:paraId="737CF52F"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Valor de t</w:t>
            </w:r>
          </w:p>
        </w:tc>
        <w:tc>
          <w:tcPr>
            <w:tcW w:w="891" w:type="dxa"/>
            <w:shd w:val="clear" w:color="auto" w:fill="auto"/>
            <w:noWrap/>
            <w:vAlign w:val="center"/>
          </w:tcPr>
          <w:p w14:paraId="1BD6EE4F"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Pr &gt; |t|</w:t>
            </w:r>
          </w:p>
        </w:tc>
        <w:tc>
          <w:tcPr>
            <w:tcW w:w="425" w:type="dxa"/>
            <w:shd w:val="clear" w:color="auto" w:fill="auto"/>
            <w:noWrap/>
            <w:vAlign w:val="center"/>
          </w:tcPr>
          <w:p w14:paraId="1F810546"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p>
        </w:tc>
        <w:tc>
          <w:tcPr>
            <w:tcW w:w="1241" w:type="dxa"/>
            <w:shd w:val="clear" w:color="auto" w:fill="auto"/>
            <w:noWrap/>
            <w:vAlign w:val="center"/>
          </w:tcPr>
          <w:p w14:paraId="33B4073A" w14:textId="77777777" w:rsidR="00147E4C" w:rsidRPr="00B11643" w:rsidRDefault="00147E4C" w:rsidP="000B1253">
            <w:pPr>
              <w:spacing w:after="0" w:line="240" w:lineRule="auto"/>
              <w:jc w:val="center"/>
              <w:rPr>
                <w:rFonts w:ascii="Times New Roman" w:eastAsia="Times New Roman" w:hAnsi="Times New Roman" w:cs="Times New Roman"/>
                <w:i/>
                <w:iCs/>
                <w:color w:val="000000"/>
                <w:sz w:val="24"/>
                <w:szCs w:val="24"/>
                <w:lang w:eastAsia="es-MX"/>
              </w:rPr>
            </w:pPr>
            <w:proofErr w:type="spellStart"/>
            <w:r w:rsidRPr="00B11643">
              <w:rPr>
                <w:rFonts w:ascii="Times New Roman" w:eastAsia="Times New Roman" w:hAnsi="Times New Roman" w:cs="Times New Roman"/>
                <w:i/>
                <w:iCs/>
                <w:color w:val="000000"/>
                <w:sz w:val="24"/>
                <w:szCs w:val="24"/>
                <w:lang w:eastAsia="es-MX"/>
              </w:rPr>
              <w:t>lnY</w:t>
            </w:r>
            <w:proofErr w:type="spellEnd"/>
          </w:p>
        </w:tc>
        <w:tc>
          <w:tcPr>
            <w:tcW w:w="1027" w:type="dxa"/>
            <w:shd w:val="clear" w:color="auto" w:fill="auto"/>
            <w:noWrap/>
            <w:vAlign w:val="center"/>
          </w:tcPr>
          <w:p w14:paraId="1C8609C6"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Estimador</w:t>
            </w:r>
          </w:p>
        </w:tc>
        <w:tc>
          <w:tcPr>
            <w:tcW w:w="992" w:type="dxa"/>
            <w:shd w:val="clear" w:color="auto" w:fill="auto"/>
            <w:noWrap/>
            <w:vAlign w:val="center"/>
          </w:tcPr>
          <w:p w14:paraId="5D31B244"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estimado</w:t>
            </w:r>
          </w:p>
        </w:tc>
        <w:tc>
          <w:tcPr>
            <w:tcW w:w="851" w:type="dxa"/>
            <w:shd w:val="clear" w:color="auto" w:fill="auto"/>
            <w:noWrap/>
            <w:vAlign w:val="center"/>
          </w:tcPr>
          <w:p w14:paraId="5690C387"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Valor de t</w:t>
            </w:r>
          </w:p>
        </w:tc>
        <w:tc>
          <w:tcPr>
            <w:tcW w:w="850" w:type="dxa"/>
            <w:shd w:val="clear" w:color="auto" w:fill="auto"/>
            <w:noWrap/>
            <w:vAlign w:val="center"/>
          </w:tcPr>
          <w:p w14:paraId="0AA9F04E"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Pr &gt; |t|</w:t>
            </w:r>
          </w:p>
        </w:tc>
        <w:tc>
          <w:tcPr>
            <w:tcW w:w="426" w:type="dxa"/>
            <w:shd w:val="clear" w:color="auto" w:fill="auto"/>
            <w:noWrap/>
            <w:vAlign w:val="center"/>
          </w:tcPr>
          <w:p w14:paraId="3474A725"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p>
        </w:tc>
      </w:tr>
      <w:tr w:rsidR="00147E4C" w:rsidRPr="00B11643" w14:paraId="2BDBB21C" w14:textId="77777777" w:rsidTr="0040256B">
        <w:trPr>
          <w:trHeight w:val="315"/>
          <w:jc w:val="center"/>
        </w:trPr>
        <w:tc>
          <w:tcPr>
            <w:tcW w:w="1408" w:type="dxa"/>
            <w:shd w:val="clear" w:color="auto" w:fill="auto"/>
            <w:noWrap/>
            <w:vAlign w:val="center"/>
            <w:hideMark/>
          </w:tcPr>
          <w:p w14:paraId="11A3E2FB"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w:t>
            </w:r>
          </w:p>
        </w:tc>
        <w:tc>
          <w:tcPr>
            <w:tcW w:w="1021" w:type="dxa"/>
            <w:shd w:val="clear" w:color="auto" w:fill="auto"/>
            <w:noWrap/>
            <w:vAlign w:val="center"/>
            <w:hideMark/>
          </w:tcPr>
          <w:p w14:paraId="5747730D"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0.05051</w:t>
            </w:r>
          </w:p>
        </w:tc>
        <w:tc>
          <w:tcPr>
            <w:tcW w:w="1044" w:type="dxa"/>
            <w:shd w:val="clear" w:color="auto" w:fill="auto"/>
            <w:noWrap/>
            <w:vAlign w:val="center"/>
            <w:hideMark/>
          </w:tcPr>
          <w:p w14:paraId="6B159894"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0.01123</w:t>
            </w:r>
          </w:p>
        </w:tc>
        <w:tc>
          <w:tcPr>
            <w:tcW w:w="850" w:type="dxa"/>
            <w:shd w:val="clear" w:color="auto" w:fill="auto"/>
            <w:noWrap/>
            <w:vAlign w:val="center"/>
            <w:hideMark/>
          </w:tcPr>
          <w:p w14:paraId="368B6452"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4.5</w:t>
            </w:r>
          </w:p>
        </w:tc>
        <w:tc>
          <w:tcPr>
            <w:tcW w:w="891" w:type="dxa"/>
            <w:shd w:val="clear" w:color="auto" w:fill="auto"/>
            <w:noWrap/>
            <w:vAlign w:val="center"/>
            <w:hideMark/>
          </w:tcPr>
          <w:p w14:paraId="1C946FB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0.00001</w:t>
            </w:r>
          </w:p>
        </w:tc>
        <w:tc>
          <w:tcPr>
            <w:tcW w:w="425" w:type="dxa"/>
            <w:shd w:val="clear" w:color="auto" w:fill="auto"/>
            <w:noWrap/>
            <w:vAlign w:val="center"/>
            <w:hideMark/>
          </w:tcPr>
          <w:p w14:paraId="058D7ADF"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1241" w:type="dxa"/>
            <w:shd w:val="clear" w:color="auto" w:fill="auto"/>
            <w:noWrap/>
            <w:vAlign w:val="center"/>
            <w:hideMark/>
          </w:tcPr>
          <w:p w14:paraId="1FAF7EE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w:t>
            </w:r>
          </w:p>
        </w:tc>
        <w:tc>
          <w:tcPr>
            <w:tcW w:w="1027" w:type="dxa"/>
            <w:shd w:val="clear" w:color="auto" w:fill="auto"/>
            <w:noWrap/>
            <w:vAlign w:val="center"/>
            <w:hideMark/>
          </w:tcPr>
          <w:p w14:paraId="2AA32441"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0.04897</w:t>
            </w:r>
          </w:p>
        </w:tc>
        <w:tc>
          <w:tcPr>
            <w:tcW w:w="992" w:type="dxa"/>
            <w:shd w:val="clear" w:color="auto" w:fill="auto"/>
            <w:noWrap/>
            <w:vAlign w:val="center"/>
            <w:hideMark/>
          </w:tcPr>
          <w:p w14:paraId="4FB29306"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0.01074</w:t>
            </w:r>
          </w:p>
        </w:tc>
        <w:tc>
          <w:tcPr>
            <w:tcW w:w="851" w:type="dxa"/>
            <w:shd w:val="clear" w:color="auto" w:fill="auto"/>
            <w:noWrap/>
            <w:vAlign w:val="center"/>
            <w:hideMark/>
          </w:tcPr>
          <w:p w14:paraId="10BF3CFA"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4.56</w:t>
            </w:r>
          </w:p>
        </w:tc>
        <w:tc>
          <w:tcPr>
            <w:tcW w:w="850" w:type="dxa"/>
            <w:shd w:val="clear" w:color="auto" w:fill="auto"/>
            <w:noWrap/>
            <w:vAlign w:val="center"/>
            <w:hideMark/>
          </w:tcPr>
          <w:p w14:paraId="1392F69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0.00001</w:t>
            </w:r>
          </w:p>
        </w:tc>
        <w:tc>
          <w:tcPr>
            <w:tcW w:w="426" w:type="dxa"/>
            <w:shd w:val="clear" w:color="auto" w:fill="auto"/>
            <w:noWrap/>
            <w:vAlign w:val="center"/>
            <w:hideMark/>
          </w:tcPr>
          <w:p w14:paraId="080B12C5"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147E4C" w:rsidRPr="00B11643" w14:paraId="1EEC578C" w14:textId="77777777" w:rsidTr="0040256B">
        <w:trPr>
          <w:trHeight w:val="315"/>
          <w:jc w:val="center"/>
        </w:trPr>
        <w:tc>
          <w:tcPr>
            <w:tcW w:w="1408" w:type="dxa"/>
            <w:shd w:val="clear" w:color="auto" w:fill="auto"/>
            <w:noWrap/>
            <w:vAlign w:val="center"/>
            <w:hideMark/>
          </w:tcPr>
          <w:p w14:paraId="264CABE6"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p>
        </w:tc>
        <w:tc>
          <w:tcPr>
            <w:tcW w:w="1021" w:type="dxa"/>
            <w:shd w:val="clear" w:color="auto" w:fill="auto"/>
            <w:noWrap/>
            <w:vAlign w:val="center"/>
            <w:hideMark/>
          </w:tcPr>
          <w:p w14:paraId="666B5438"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0.02514</w:t>
            </w:r>
          </w:p>
        </w:tc>
        <w:tc>
          <w:tcPr>
            <w:tcW w:w="1044" w:type="dxa"/>
            <w:shd w:val="clear" w:color="auto" w:fill="auto"/>
            <w:noWrap/>
            <w:vAlign w:val="center"/>
            <w:hideMark/>
          </w:tcPr>
          <w:p w14:paraId="3E8AD4FD"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0.00641</w:t>
            </w:r>
          </w:p>
        </w:tc>
        <w:tc>
          <w:tcPr>
            <w:tcW w:w="850" w:type="dxa"/>
            <w:shd w:val="clear" w:color="auto" w:fill="auto"/>
            <w:noWrap/>
            <w:vAlign w:val="center"/>
            <w:hideMark/>
          </w:tcPr>
          <w:p w14:paraId="6F19D648"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3.919</w:t>
            </w:r>
          </w:p>
        </w:tc>
        <w:tc>
          <w:tcPr>
            <w:tcW w:w="891" w:type="dxa"/>
            <w:shd w:val="clear" w:color="auto" w:fill="auto"/>
            <w:noWrap/>
            <w:vAlign w:val="center"/>
            <w:hideMark/>
          </w:tcPr>
          <w:p w14:paraId="4D3E8955"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0.0001</w:t>
            </w:r>
          </w:p>
        </w:tc>
        <w:tc>
          <w:tcPr>
            <w:tcW w:w="425" w:type="dxa"/>
            <w:shd w:val="clear" w:color="auto" w:fill="auto"/>
            <w:noWrap/>
            <w:vAlign w:val="center"/>
            <w:hideMark/>
          </w:tcPr>
          <w:p w14:paraId="7327616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1241" w:type="dxa"/>
            <w:shd w:val="clear" w:color="auto" w:fill="auto"/>
            <w:noWrap/>
            <w:vAlign w:val="center"/>
            <w:hideMark/>
          </w:tcPr>
          <w:p w14:paraId="48D0E9B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p>
        </w:tc>
        <w:tc>
          <w:tcPr>
            <w:tcW w:w="1027" w:type="dxa"/>
            <w:shd w:val="clear" w:color="auto" w:fill="auto"/>
            <w:noWrap/>
            <w:vAlign w:val="center"/>
            <w:hideMark/>
          </w:tcPr>
          <w:p w14:paraId="11A1D83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0.02750</w:t>
            </w:r>
          </w:p>
        </w:tc>
        <w:tc>
          <w:tcPr>
            <w:tcW w:w="992" w:type="dxa"/>
            <w:shd w:val="clear" w:color="auto" w:fill="auto"/>
            <w:noWrap/>
            <w:vAlign w:val="center"/>
            <w:hideMark/>
          </w:tcPr>
          <w:p w14:paraId="08EF555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0.00589</w:t>
            </w:r>
          </w:p>
        </w:tc>
        <w:tc>
          <w:tcPr>
            <w:tcW w:w="851" w:type="dxa"/>
            <w:shd w:val="clear" w:color="auto" w:fill="auto"/>
            <w:noWrap/>
            <w:vAlign w:val="center"/>
            <w:hideMark/>
          </w:tcPr>
          <w:p w14:paraId="60A9FBBD"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6.671</w:t>
            </w:r>
          </w:p>
        </w:tc>
        <w:tc>
          <w:tcPr>
            <w:tcW w:w="850" w:type="dxa"/>
            <w:shd w:val="clear" w:color="auto" w:fill="auto"/>
            <w:noWrap/>
            <w:vAlign w:val="center"/>
            <w:hideMark/>
          </w:tcPr>
          <w:p w14:paraId="742B7BA4"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0.00000</w:t>
            </w:r>
          </w:p>
        </w:tc>
        <w:tc>
          <w:tcPr>
            <w:tcW w:w="426" w:type="dxa"/>
            <w:shd w:val="clear" w:color="auto" w:fill="auto"/>
            <w:noWrap/>
            <w:vAlign w:val="center"/>
            <w:hideMark/>
          </w:tcPr>
          <w:p w14:paraId="433337B1"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147E4C" w:rsidRPr="00B11643" w14:paraId="0EF6FC56" w14:textId="77777777" w:rsidTr="0040256B">
        <w:trPr>
          <w:trHeight w:val="315"/>
          <w:jc w:val="center"/>
        </w:trPr>
        <w:tc>
          <w:tcPr>
            <w:tcW w:w="1408" w:type="dxa"/>
            <w:shd w:val="clear" w:color="auto" w:fill="auto"/>
            <w:noWrap/>
            <w:vAlign w:val="center"/>
            <w:hideMark/>
          </w:tcPr>
          <w:p w14:paraId="6BE74BF5"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EXP2</w:t>
            </w:r>
          </w:p>
        </w:tc>
        <w:tc>
          <w:tcPr>
            <w:tcW w:w="1021" w:type="dxa"/>
            <w:shd w:val="clear" w:color="auto" w:fill="auto"/>
            <w:noWrap/>
            <w:vAlign w:val="center"/>
            <w:hideMark/>
          </w:tcPr>
          <w:p w14:paraId="2359D564"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-0.00017</w:t>
            </w:r>
          </w:p>
        </w:tc>
        <w:tc>
          <w:tcPr>
            <w:tcW w:w="1044" w:type="dxa"/>
            <w:shd w:val="clear" w:color="auto" w:fill="auto"/>
            <w:noWrap/>
            <w:vAlign w:val="center"/>
            <w:hideMark/>
          </w:tcPr>
          <w:p w14:paraId="485C19A5"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0.00008</w:t>
            </w:r>
          </w:p>
        </w:tc>
        <w:tc>
          <w:tcPr>
            <w:tcW w:w="850" w:type="dxa"/>
            <w:shd w:val="clear" w:color="auto" w:fill="auto"/>
            <w:noWrap/>
            <w:vAlign w:val="center"/>
            <w:hideMark/>
          </w:tcPr>
          <w:p w14:paraId="1050B14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-2.272</w:t>
            </w:r>
          </w:p>
        </w:tc>
        <w:tc>
          <w:tcPr>
            <w:tcW w:w="891" w:type="dxa"/>
            <w:shd w:val="clear" w:color="auto" w:fill="auto"/>
            <w:noWrap/>
            <w:vAlign w:val="center"/>
            <w:hideMark/>
          </w:tcPr>
          <w:p w14:paraId="02ACA3B8"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0.02349</w:t>
            </w:r>
          </w:p>
        </w:tc>
        <w:tc>
          <w:tcPr>
            <w:tcW w:w="425" w:type="dxa"/>
            <w:shd w:val="clear" w:color="auto" w:fill="auto"/>
            <w:noWrap/>
            <w:vAlign w:val="center"/>
            <w:hideMark/>
          </w:tcPr>
          <w:p w14:paraId="3411778D"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p>
        </w:tc>
        <w:tc>
          <w:tcPr>
            <w:tcW w:w="1241" w:type="dxa"/>
            <w:shd w:val="clear" w:color="auto" w:fill="auto"/>
            <w:noWrap/>
            <w:vAlign w:val="center"/>
            <w:hideMark/>
          </w:tcPr>
          <w:p w14:paraId="1D242E6C"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EXP2</w:t>
            </w:r>
          </w:p>
        </w:tc>
        <w:tc>
          <w:tcPr>
            <w:tcW w:w="1027" w:type="dxa"/>
            <w:shd w:val="clear" w:color="auto" w:fill="auto"/>
            <w:noWrap/>
            <w:vAlign w:val="center"/>
            <w:hideMark/>
          </w:tcPr>
          <w:p w14:paraId="1015B9AF"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-0.00030</w:t>
            </w:r>
          </w:p>
        </w:tc>
        <w:tc>
          <w:tcPr>
            <w:tcW w:w="992" w:type="dxa"/>
            <w:shd w:val="clear" w:color="auto" w:fill="auto"/>
            <w:noWrap/>
            <w:vAlign w:val="center"/>
            <w:hideMark/>
          </w:tcPr>
          <w:p w14:paraId="2C8116E3"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0.00006</w:t>
            </w:r>
          </w:p>
        </w:tc>
        <w:tc>
          <w:tcPr>
            <w:tcW w:w="851" w:type="dxa"/>
            <w:shd w:val="clear" w:color="auto" w:fill="auto"/>
            <w:noWrap/>
            <w:vAlign w:val="center"/>
            <w:hideMark/>
          </w:tcPr>
          <w:p w14:paraId="6F57D1A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-4.827</w:t>
            </w:r>
          </w:p>
        </w:tc>
        <w:tc>
          <w:tcPr>
            <w:tcW w:w="850" w:type="dxa"/>
            <w:shd w:val="clear" w:color="auto" w:fill="auto"/>
            <w:noWrap/>
            <w:vAlign w:val="center"/>
            <w:hideMark/>
          </w:tcPr>
          <w:p w14:paraId="1713406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0.00000</w:t>
            </w:r>
          </w:p>
        </w:tc>
        <w:tc>
          <w:tcPr>
            <w:tcW w:w="426" w:type="dxa"/>
            <w:shd w:val="clear" w:color="auto" w:fill="auto"/>
            <w:noWrap/>
            <w:vAlign w:val="center"/>
            <w:hideMark/>
          </w:tcPr>
          <w:p w14:paraId="58995FA4"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147E4C" w:rsidRPr="00B11643" w14:paraId="5A0A902D" w14:textId="77777777" w:rsidTr="0040256B">
        <w:trPr>
          <w:trHeight w:val="315"/>
          <w:jc w:val="center"/>
        </w:trPr>
        <w:tc>
          <w:tcPr>
            <w:tcW w:w="1408" w:type="dxa"/>
            <w:shd w:val="clear" w:color="auto" w:fill="auto"/>
            <w:noWrap/>
            <w:vAlign w:val="center"/>
            <w:hideMark/>
          </w:tcPr>
          <w:p w14:paraId="343B15FB"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D1</w:t>
            </w:r>
          </w:p>
        </w:tc>
        <w:tc>
          <w:tcPr>
            <w:tcW w:w="1021" w:type="dxa"/>
            <w:shd w:val="clear" w:color="auto" w:fill="auto"/>
            <w:noWrap/>
            <w:vAlign w:val="center"/>
            <w:hideMark/>
          </w:tcPr>
          <w:p w14:paraId="59C7148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-0.07133</w:t>
            </w:r>
          </w:p>
        </w:tc>
        <w:tc>
          <w:tcPr>
            <w:tcW w:w="1044" w:type="dxa"/>
            <w:shd w:val="clear" w:color="auto" w:fill="auto"/>
            <w:noWrap/>
            <w:vAlign w:val="center"/>
            <w:hideMark/>
          </w:tcPr>
          <w:p w14:paraId="456A55EE"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0.06389</w:t>
            </w:r>
          </w:p>
        </w:tc>
        <w:tc>
          <w:tcPr>
            <w:tcW w:w="850" w:type="dxa"/>
            <w:shd w:val="clear" w:color="auto" w:fill="auto"/>
            <w:noWrap/>
            <w:vAlign w:val="center"/>
            <w:hideMark/>
          </w:tcPr>
          <w:p w14:paraId="1B6F66BA"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-1.117</w:t>
            </w:r>
          </w:p>
        </w:tc>
        <w:tc>
          <w:tcPr>
            <w:tcW w:w="891" w:type="dxa"/>
            <w:shd w:val="clear" w:color="auto" w:fill="auto"/>
            <w:noWrap/>
            <w:vAlign w:val="center"/>
            <w:hideMark/>
          </w:tcPr>
          <w:p w14:paraId="1BC4AA31"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0.26468</w:t>
            </w:r>
          </w:p>
        </w:tc>
        <w:tc>
          <w:tcPr>
            <w:tcW w:w="425" w:type="dxa"/>
            <w:shd w:val="clear" w:color="auto" w:fill="auto"/>
            <w:noWrap/>
            <w:vAlign w:val="center"/>
            <w:hideMark/>
          </w:tcPr>
          <w:p w14:paraId="62C1CB4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p>
        </w:tc>
        <w:tc>
          <w:tcPr>
            <w:tcW w:w="1241" w:type="dxa"/>
            <w:shd w:val="clear" w:color="auto" w:fill="auto"/>
            <w:noWrap/>
            <w:vAlign w:val="center"/>
            <w:hideMark/>
          </w:tcPr>
          <w:p w14:paraId="3F9F51F5"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D1</w:t>
            </w:r>
          </w:p>
        </w:tc>
        <w:tc>
          <w:tcPr>
            <w:tcW w:w="1027" w:type="dxa"/>
            <w:shd w:val="clear" w:color="auto" w:fill="auto"/>
            <w:noWrap/>
            <w:vAlign w:val="center"/>
            <w:hideMark/>
          </w:tcPr>
          <w:p w14:paraId="5E17F992"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0.04341</w:t>
            </w:r>
          </w:p>
        </w:tc>
        <w:tc>
          <w:tcPr>
            <w:tcW w:w="992" w:type="dxa"/>
            <w:shd w:val="clear" w:color="auto" w:fill="auto"/>
            <w:noWrap/>
            <w:vAlign w:val="center"/>
            <w:hideMark/>
          </w:tcPr>
          <w:p w14:paraId="58CE4083"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0.06851</w:t>
            </w:r>
          </w:p>
        </w:tc>
        <w:tc>
          <w:tcPr>
            <w:tcW w:w="851" w:type="dxa"/>
            <w:shd w:val="clear" w:color="auto" w:fill="auto"/>
            <w:noWrap/>
            <w:vAlign w:val="center"/>
            <w:hideMark/>
          </w:tcPr>
          <w:p w14:paraId="7B8DBFB2"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-0.634</w:t>
            </w:r>
          </w:p>
        </w:tc>
        <w:tc>
          <w:tcPr>
            <w:tcW w:w="850" w:type="dxa"/>
            <w:shd w:val="clear" w:color="auto" w:fill="auto"/>
            <w:noWrap/>
            <w:vAlign w:val="center"/>
            <w:hideMark/>
          </w:tcPr>
          <w:p w14:paraId="08001544"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0.5267</w:t>
            </w:r>
          </w:p>
        </w:tc>
        <w:tc>
          <w:tcPr>
            <w:tcW w:w="426" w:type="dxa"/>
            <w:shd w:val="clear" w:color="auto" w:fill="auto"/>
            <w:noWrap/>
            <w:vAlign w:val="center"/>
            <w:hideMark/>
          </w:tcPr>
          <w:p w14:paraId="063C8016"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p>
        </w:tc>
      </w:tr>
      <w:tr w:rsidR="00147E4C" w:rsidRPr="00B11643" w14:paraId="008E3837" w14:textId="77777777" w:rsidTr="0040256B">
        <w:trPr>
          <w:trHeight w:val="540"/>
          <w:jc w:val="center"/>
        </w:trPr>
        <w:tc>
          <w:tcPr>
            <w:tcW w:w="1408" w:type="dxa"/>
            <w:shd w:val="clear" w:color="auto" w:fill="auto"/>
            <w:noWrap/>
            <w:vAlign w:val="center"/>
            <w:hideMark/>
          </w:tcPr>
          <w:p w14:paraId="6249F36D"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D2</w:t>
            </w:r>
          </w:p>
        </w:tc>
        <w:tc>
          <w:tcPr>
            <w:tcW w:w="1021" w:type="dxa"/>
            <w:shd w:val="clear" w:color="auto" w:fill="auto"/>
            <w:noWrap/>
            <w:vAlign w:val="center"/>
            <w:hideMark/>
          </w:tcPr>
          <w:p w14:paraId="4A0C77B6"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0.40250</w:t>
            </w:r>
          </w:p>
        </w:tc>
        <w:tc>
          <w:tcPr>
            <w:tcW w:w="1044" w:type="dxa"/>
            <w:shd w:val="clear" w:color="auto" w:fill="auto"/>
            <w:noWrap/>
            <w:vAlign w:val="center"/>
            <w:hideMark/>
          </w:tcPr>
          <w:p w14:paraId="5B59562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0.13090</w:t>
            </w:r>
          </w:p>
        </w:tc>
        <w:tc>
          <w:tcPr>
            <w:tcW w:w="850" w:type="dxa"/>
            <w:shd w:val="clear" w:color="auto" w:fill="auto"/>
            <w:noWrap/>
            <w:vAlign w:val="center"/>
            <w:hideMark/>
          </w:tcPr>
          <w:p w14:paraId="0D4B42F5"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3.074</w:t>
            </w:r>
          </w:p>
        </w:tc>
        <w:tc>
          <w:tcPr>
            <w:tcW w:w="891" w:type="dxa"/>
            <w:shd w:val="clear" w:color="auto" w:fill="auto"/>
            <w:noWrap/>
            <w:vAlign w:val="center"/>
            <w:hideMark/>
          </w:tcPr>
          <w:p w14:paraId="1B545F3D"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0.00222</w:t>
            </w:r>
          </w:p>
        </w:tc>
        <w:tc>
          <w:tcPr>
            <w:tcW w:w="425" w:type="dxa"/>
            <w:shd w:val="clear" w:color="auto" w:fill="auto"/>
            <w:noWrap/>
            <w:vAlign w:val="center"/>
            <w:hideMark/>
          </w:tcPr>
          <w:p w14:paraId="0ED65D6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p>
        </w:tc>
        <w:tc>
          <w:tcPr>
            <w:tcW w:w="1241" w:type="dxa"/>
            <w:shd w:val="clear" w:color="auto" w:fill="auto"/>
            <w:noWrap/>
            <w:vAlign w:val="center"/>
            <w:hideMark/>
          </w:tcPr>
          <w:p w14:paraId="50CA4C1A"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D2</w:t>
            </w:r>
          </w:p>
        </w:tc>
        <w:tc>
          <w:tcPr>
            <w:tcW w:w="1027" w:type="dxa"/>
            <w:shd w:val="clear" w:color="auto" w:fill="auto"/>
            <w:noWrap/>
            <w:vAlign w:val="center"/>
            <w:hideMark/>
          </w:tcPr>
          <w:p w14:paraId="7BD65BCE"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0.39800</w:t>
            </w:r>
          </w:p>
        </w:tc>
        <w:tc>
          <w:tcPr>
            <w:tcW w:w="992" w:type="dxa"/>
            <w:shd w:val="clear" w:color="auto" w:fill="auto"/>
            <w:noWrap/>
            <w:vAlign w:val="center"/>
            <w:hideMark/>
          </w:tcPr>
          <w:p w14:paraId="698CF04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0.17920</w:t>
            </w:r>
          </w:p>
        </w:tc>
        <w:tc>
          <w:tcPr>
            <w:tcW w:w="851" w:type="dxa"/>
            <w:shd w:val="clear" w:color="auto" w:fill="auto"/>
            <w:noWrap/>
            <w:vAlign w:val="center"/>
            <w:hideMark/>
          </w:tcPr>
          <w:p w14:paraId="5EEB038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2.221</w:t>
            </w:r>
          </w:p>
        </w:tc>
        <w:tc>
          <w:tcPr>
            <w:tcW w:w="850" w:type="dxa"/>
            <w:shd w:val="clear" w:color="auto" w:fill="auto"/>
            <w:noWrap/>
            <w:vAlign w:val="center"/>
            <w:hideMark/>
          </w:tcPr>
          <w:p w14:paraId="78F21D5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0.0268</w:t>
            </w:r>
          </w:p>
        </w:tc>
        <w:tc>
          <w:tcPr>
            <w:tcW w:w="426" w:type="dxa"/>
            <w:shd w:val="clear" w:color="auto" w:fill="auto"/>
            <w:noWrap/>
            <w:vAlign w:val="center"/>
            <w:hideMark/>
          </w:tcPr>
          <w:p w14:paraId="7B5B81C4"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147E4C" w:rsidRPr="00B11643" w14:paraId="577293B4" w14:textId="77777777" w:rsidTr="0040256B">
        <w:trPr>
          <w:trHeight w:val="300"/>
          <w:jc w:val="center"/>
        </w:trPr>
        <w:tc>
          <w:tcPr>
            <w:tcW w:w="5639" w:type="dxa"/>
            <w:gridSpan w:val="6"/>
            <w:shd w:val="clear" w:color="auto" w:fill="auto"/>
            <w:noWrap/>
            <w:vAlign w:val="center"/>
            <w:hideMark/>
          </w:tcPr>
          <w:p w14:paraId="6B0F3AC5" w14:textId="77777777" w:rsidR="00147E4C" w:rsidRPr="00B11643" w:rsidRDefault="00147E4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Significancia: 0'***' 0.001'**' 0.01'*' 0.05 '.' 0.1 '' 1</w:t>
            </w:r>
          </w:p>
        </w:tc>
        <w:tc>
          <w:tcPr>
            <w:tcW w:w="5387" w:type="dxa"/>
            <w:gridSpan w:val="6"/>
            <w:shd w:val="clear" w:color="auto" w:fill="auto"/>
            <w:noWrap/>
            <w:vAlign w:val="center"/>
            <w:hideMark/>
          </w:tcPr>
          <w:p w14:paraId="424E7886" w14:textId="77777777" w:rsidR="00147E4C" w:rsidRPr="00B11643" w:rsidRDefault="00147E4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Significancia: 0'***' 0.001'**' 0.01'*' 0.05 '.' 0.1 '' 1</w:t>
            </w:r>
          </w:p>
        </w:tc>
      </w:tr>
      <w:tr w:rsidR="00147E4C" w:rsidRPr="00B11643" w14:paraId="6497E7E2" w14:textId="77777777" w:rsidTr="0040256B">
        <w:trPr>
          <w:trHeight w:val="300"/>
          <w:jc w:val="center"/>
        </w:trPr>
        <w:tc>
          <w:tcPr>
            <w:tcW w:w="5639" w:type="dxa"/>
            <w:gridSpan w:val="6"/>
            <w:shd w:val="clear" w:color="auto" w:fill="auto"/>
            <w:noWrap/>
            <w:vAlign w:val="center"/>
            <w:hideMark/>
          </w:tcPr>
          <w:p w14:paraId="6199573A" w14:textId="77777777" w:rsidR="00147E4C" w:rsidRPr="00B11643" w:rsidRDefault="00147E4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 residual: 0.6299 con 545 grados de libertad</w:t>
            </w:r>
          </w:p>
        </w:tc>
        <w:tc>
          <w:tcPr>
            <w:tcW w:w="5387" w:type="dxa"/>
            <w:gridSpan w:val="6"/>
            <w:shd w:val="clear" w:color="auto" w:fill="auto"/>
            <w:noWrap/>
            <w:vAlign w:val="center"/>
            <w:hideMark/>
          </w:tcPr>
          <w:p w14:paraId="52B4290E" w14:textId="77777777" w:rsidR="00147E4C" w:rsidRPr="00B11643" w:rsidRDefault="00147E4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 residual: 0.5839 con 510 grados de libertad</w:t>
            </w:r>
          </w:p>
        </w:tc>
      </w:tr>
      <w:tr w:rsidR="00147E4C" w:rsidRPr="00B11643" w14:paraId="40AB566B" w14:textId="77777777" w:rsidTr="0040256B">
        <w:trPr>
          <w:trHeight w:val="600"/>
          <w:jc w:val="center"/>
        </w:trPr>
        <w:tc>
          <w:tcPr>
            <w:tcW w:w="5639" w:type="dxa"/>
            <w:gridSpan w:val="6"/>
            <w:shd w:val="clear" w:color="auto" w:fill="auto"/>
            <w:noWrap/>
            <w:vAlign w:val="center"/>
            <w:hideMark/>
          </w:tcPr>
          <w:p w14:paraId="32A7B539" w14:textId="77777777" w:rsidR="00147E4C" w:rsidRPr="00B11643" w:rsidRDefault="00147E4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0.166, 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xml:space="preserve"> ajustado: 0.1583, F-</w:t>
            </w:r>
            <w:proofErr w:type="spellStart"/>
            <w:r w:rsidRPr="00B11643">
              <w:rPr>
                <w:rFonts w:ascii="Times New Roman" w:eastAsia="Times New Roman" w:hAnsi="Times New Roman" w:cs="Times New Roman"/>
                <w:color w:val="000000"/>
                <w:sz w:val="24"/>
                <w:szCs w:val="24"/>
                <w:lang w:eastAsia="es-MX"/>
              </w:rPr>
              <w:t>stadistic</w:t>
            </w:r>
            <w:proofErr w:type="spellEnd"/>
            <w:r w:rsidRPr="00B11643">
              <w:rPr>
                <w:rFonts w:ascii="Times New Roman" w:eastAsia="Times New Roman" w:hAnsi="Times New Roman" w:cs="Times New Roman"/>
                <w:color w:val="000000"/>
                <w:sz w:val="24"/>
                <w:szCs w:val="24"/>
                <w:lang w:eastAsia="es-MX"/>
              </w:rPr>
              <w:t>: 21.69, p-</w:t>
            </w:r>
            <w:proofErr w:type="spellStart"/>
            <w:r w:rsidRPr="00B11643">
              <w:rPr>
                <w:rFonts w:ascii="Times New Roman" w:eastAsia="Times New Roman" w:hAnsi="Times New Roman" w:cs="Times New Roman"/>
                <w:color w:val="000000"/>
                <w:sz w:val="24"/>
                <w:szCs w:val="24"/>
                <w:lang w:eastAsia="es-MX"/>
              </w:rPr>
              <w:t>value</w:t>
            </w:r>
            <w:proofErr w:type="spellEnd"/>
            <w:r w:rsidRPr="00B11643">
              <w:rPr>
                <w:rFonts w:ascii="Times New Roman" w:eastAsia="Times New Roman" w:hAnsi="Times New Roman" w:cs="Times New Roman"/>
                <w:color w:val="000000"/>
                <w:sz w:val="24"/>
                <w:szCs w:val="24"/>
                <w:lang w:eastAsia="es-MX"/>
              </w:rPr>
              <w:t>: &lt;2.2e-16</w:t>
            </w:r>
          </w:p>
        </w:tc>
        <w:tc>
          <w:tcPr>
            <w:tcW w:w="5387" w:type="dxa"/>
            <w:gridSpan w:val="6"/>
            <w:shd w:val="clear" w:color="auto" w:fill="auto"/>
            <w:noWrap/>
            <w:vAlign w:val="center"/>
            <w:hideMark/>
          </w:tcPr>
          <w:p w14:paraId="66E029AA" w14:textId="77777777" w:rsidR="00147E4C" w:rsidRPr="00B11643" w:rsidRDefault="00147E4C" w:rsidP="000B1253">
            <w:pPr>
              <w:spacing w:after="0" w:line="240" w:lineRule="auto"/>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0.1793, 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xml:space="preserve"> ajustado: 0.1712, F-</w:t>
            </w:r>
            <w:proofErr w:type="spellStart"/>
            <w:r w:rsidRPr="00B11643">
              <w:rPr>
                <w:rFonts w:ascii="Times New Roman" w:eastAsia="Times New Roman" w:hAnsi="Times New Roman" w:cs="Times New Roman"/>
                <w:color w:val="000000"/>
                <w:sz w:val="24"/>
                <w:szCs w:val="24"/>
                <w:lang w:eastAsia="es-MX"/>
              </w:rPr>
              <w:t>stadistic</w:t>
            </w:r>
            <w:proofErr w:type="spellEnd"/>
            <w:r w:rsidRPr="00B11643">
              <w:rPr>
                <w:rFonts w:ascii="Times New Roman" w:eastAsia="Times New Roman" w:hAnsi="Times New Roman" w:cs="Times New Roman"/>
                <w:color w:val="000000"/>
                <w:sz w:val="24"/>
                <w:szCs w:val="24"/>
                <w:lang w:eastAsia="es-MX"/>
              </w:rPr>
              <w:t>: 22.28, p-</w:t>
            </w:r>
            <w:proofErr w:type="spellStart"/>
            <w:r w:rsidRPr="00B11643">
              <w:rPr>
                <w:rFonts w:ascii="Times New Roman" w:eastAsia="Times New Roman" w:hAnsi="Times New Roman" w:cs="Times New Roman"/>
                <w:color w:val="000000"/>
                <w:sz w:val="24"/>
                <w:szCs w:val="24"/>
                <w:lang w:eastAsia="es-MX"/>
              </w:rPr>
              <w:t>value</w:t>
            </w:r>
            <w:proofErr w:type="spellEnd"/>
            <w:r w:rsidRPr="00B11643">
              <w:rPr>
                <w:rFonts w:ascii="Times New Roman" w:eastAsia="Times New Roman" w:hAnsi="Times New Roman" w:cs="Times New Roman"/>
                <w:color w:val="000000"/>
                <w:sz w:val="24"/>
                <w:szCs w:val="24"/>
                <w:lang w:eastAsia="es-MX"/>
              </w:rPr>
              <w:t>: &lt;2.2e-16</w:t>
            </w:r>
          </w:p>
        </w:tc>
      </w:tr>
      <w:tr w:rsidR="00147E4C" w:rsidRPr="00B11643" w14:paraId="507C8F4A" w14:textId="77777777" w:rsidTr="0040256B">
        <w:trPr>
          <w:trHeight w:val="315"/>
          <w:jc w:val="center"/>
        </w:trPr>
        <w:tc>
          <w:tcPr>
            <w:tcW w:w="5639" w:type="dxa"/>
            <w:gridSpan w:val="6"/>
            <w:shd w:val="clear" w:color="auto" w:fill="auto"/>
            <w:noWrap/>
            <w:vAlign w:val="center"/>
            <w:hideMark/>
          </w:tcPr>
          <w:p w14:paraId="081F23C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Sexo masculino</w:t>
            </w:r>
          </w:p>
        </w:tc>
        <w:tc>
          <w:tcPr>
            <w:tcW w:w="5387" w:type="dxa"/>
            <w:gridSpan w:val="6"/>
            <w:shd w:val="clear" w:color="auto" w:fill="auto"/>
            <w:noWrap/>
            <w:vAlign w:val="center"/>
            <w:hideMark/>
          </w:tcPr>
          <w:p w14:paraId="2DAC927D"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Sexo masculino</w:t>
            </w:r>
          </w:p>
        </w:tc>
      </w:tr>
      <w:tr w:rsidR="00147E4C" w:rsidRPr="00B11643" w14:paraId="33DE3577" w14:textId="77777777" w:rsidTr="0040256B">
        <w:trPr>
          <w:trHeight w:val="315"/>
          <w:jc w:val="center"/>
        </w:trPr>
        <w:tc>
          <w:tcPr>
            <w:tcW w:w="1408" w:type="dxa"/>
            <w:shd w:val="clear" w:color="auto" w:fill="auto"/>
            <w:noWrap/>
            <w:vAlign w:val="center"/>
          </w:tcPr>
          <w:p w14:paraId="5591E778"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proofErr w:type="spellStart"/>
            <w:r w:rsidRPr="00B11643">
              <w:rPr>
                <w:rFonts w:ascii="Times New Roman" w:eastAsia="Times New Roman" w:hAnsi="Times New Roman" w:cs="Times New Roman"/>
                <w:i/>
                <w:iCs/>
                <w:color w:val="000000"/>
                <w:sz w:val="24"/>
                <w:szCs w:val="24"/>
                <w:lang w:eastAsia="es-MX"/>
              </w:rPr>
              <w:t>lnY</w:t>
            </w:r>
            <w:proofErr w:type="spellEnd"/>
          </w:p>
        </w:tc>
        <w:tc>
          <w:tcPr>
            <w:tcW w:w="1021" w:type="dxa"/>
            <w:shd w:val="clear" w:color="auto" w:fill="auto"/>
            <w:noWrap/>
            <w:vAlign w:val="center"/>
          </w:tcPr>
          <w:p w14:paraId="5969BB6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Estimador</w:t>
            </w:r>
          </w:p>
        </w:tc>
        <w:tc>
          <w:tcPr>
            <w:tcW w:w="1044" w:type="dxa"/>
            <w:shd w:val="clear" w:color="auto" w:fill="auto"/>
            <w:noWrap/>
            <w:vAlign w:val="center"/>
          </w:tcPr>
          <w:p w14:paraId="48479CA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estimado</w:t>
            </w:r>
          </w:p>
        </w:tc>
        <w:tc>
          <w:tcPr>
            <w:tcW w:w="850" w:type="dxa"/>
            <w:shd w:val="clear" w:color="auto" w:fill="auto"/>
            <w:noWrap/>
            <w:vAlign w:val="center"/>
          </w:tcPr>
          <w:p w14:paraId="7E51E05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Valor de t</w:t>
            </w:r>
          </w:p>
        </w:tc>
        <w:tc>
          <w:tcPr>
            <w:tcW w:w="891" w:type="dxa"/>
            <w:shd w:val="clear" w:color="auto" w:fill="auto"/>
            <w:noWrap/>
            <w:vAlign w:val="center"/>
          </w:tcPr>
          <w:p w14:paraId="2618B82F"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Pr &gt; |t|</w:t>
            </w:r>
          </w:p>
        </w:tc>
        <w:tc>
          <w:tcPr>
            <w:tcW w:w="425" w:type="dxa"/>
            <w:shd w:val="clear" w:color="auto" w:fill="auto"/>
            <w:noWrap/>
            <w:vAlign w:val="center"/>
          </w:tcPr>
          <w:p w14:paraId="1D5EB4AC"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p>
        </w:tc>
        <w:tc>
          <w:tcPr>
            <w:tcW w:w="1241" w:type="dxa"/>
            <w:shd w:val="clear" w:color="auto" w:fill="auto"/>
            <w:noWrap/>
            <w:vAlign w:val="center"/>
          </w:tcPr>
          <w:p w14:paraId="5545FCE8"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proofErr w:type="spellStart"/>
            <w:r w:rsidRPr="00B11643">
              <w:rPr>
                <w:rFonts w:ascii="Times New Roman" w:eastAsia="Times New Roman" w:hAnsi="Times New Roman" w:cs="Times New Roman"/>
                <w:i/>
                <w:iCs/>
                <w:color w:val="000000"/>
                <w:sz w:val="24"/>
                <w:szCs w:val="24"/>
                <w:lang w:eastAsia="es-MX"/>
              </w:rPr>
              <w:t>lnY</w:t>
            </w:r>
            <w:proofErr w:type="spellEnd"/>
          </w:p>
        </w:tc>
        <w:tc>
          <w:tcPr>
            <w:tcW w:w="1027" w:type="dxa"/>
            <w:shd w:val="clear" w:color="auto" w:fill="auto"/>
            <w:noWrap/>
            <w:vAlign w:val="center"/>
          </w:tcPr>
          <w:p w14:paraId="790422A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Estimador</w:t>
            </w:r>
          </w:p>
        </w:tc>
        <w:tc>
          <w:tcPr>
            <w:tcW w:w="992" w:type="dxa"/>
            <w:shd w:val="clear" w:color="auto" w:fill="auto"/>
            <w:noWrap/>
            <w:vAlign w:val="center"/>
          </w:tcPr>
          <w:p w14:paraId="2EB145DE"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estimado</w:t>
            </w:r>
          </w:p>
        </w:tc>
        <w:tc>
          <w:tcPr>
            <w:tcW w:w="851" w:type="dxa"/>
            <w:shd w:val="clear" w:color="auto" w:fill="auto"/>
            <w:noWrap/>
            <w:vAlign w:val="center"/>
          </w:tcPr>
          <w:p w14:paraId="61D2254C"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Valor de t</w:t>
            </w:r>
          </w:p>
        </w:tc>
        <w:tc>
          <w:tcPr>
            <w:tcW w:w="850" w:type="dxa"/>
            <w:shd w:val="clear" w:color="auto" w:fill="auto"/>
            <w:noWrap/>
            <w:vAlign w:val="center"/>
          </w:tcPr>
          <w:p w14:paraId="55EDB1AB"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Pr &gt; |t|</w:t>
            </w:r>
          </w:p>
        </w:tc>
        <w:tc>
          <w:tcPr>
            <w:tcW w:w="426" w:type="dxa"/>
            <w:shd w:val="clear" w:color="auto" w:fill="auto"/>
            <w:noWrap/>
            <w:vAlign w:val="center"/>
          </w:tcPr>
          <w:p w14:paraId="1AC5DDE4"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p>
        </w:tc>
      </w:tr>
      <w:tr w:rsidR="00147E4C" w:rsidRPr="00B11643" w14:paraId="00C6D85D" w14:textId="77777777" w:rsidTr="0040256B">
        <w:trPr>
          <w:trHeight w:val="315"/>
          <w:jc w:val="center"/>
        </w:trPr>
        <w:tc>
          <w:tcPr>
            <w:tcW w:w="1408" w:type="dxa"/>
            <w:shd w:val="clear" w:color="auto" w:fill="auto"/>
            <w:noWrap/>
            <w:vAlign w:val="center"/>
            <w:hideMark/>
          </w:tcPr>
          <w:p w14:paraId="6EB5F49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w:t>
            </w:r>
          </w:p>
        </w:tc>
        <w:tc>
          <w:tcPr>
            <w:tcW w:w="1021" w:type="dxa"/>
            <w:shd w:val="clear" w:color="auto" w:fill="auto"/>
            <w:noWrap/>
            <w:vAlign w:val="center"/>
            <w:hideMark/>
          </w:tcPr>
          <w:p w14:paraId="55742C73"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0.05813</w:t>
            </w:r>
          </w:p>
        </w:tc>
        <w:tc>
          <w:tcPr>
            <w:tcW w:w="1044" w:type="dxa"/>
            <w:shd w:val="clear" w:color="auto" w:fill="auto"/>
            <w:noWrap/>
            <w:vAlign w:val="center"/>
            <w:hideMark/>
          </w:tcPr>
          <w:p w14:paraId="64DA2698"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0.00754</w:t>
            </w:r>
          </w:p>
        </w:tc>
        <w:tc>
          <w:tcPr>
            <w:tcW w:w="850" w:type="dxa"/>
            <w:shd w:val="clear" w:color="auto" w:fill="auto"/>
            <w:noWrap/>
            <w:vAlign w:val="center"/>
            <w:hideMark/>
          </w:tcPr>
          <w:p w14:paraId="200787DC"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7.722</w:t>
            </w:r>
          </w:p>
        </w:tc>
        <w:tc>
          <w:tcPr>
            <w:tcW w:w="891" w:type="dxa"/>
            <w:shd w:val="clear" w:color="auto" w:fill="auto"/>
            <w:noWrap/>
            <w:vAlign w:val="center"/>
            <w:hideMark/>
          </w:tcPr>
          <w:p w14:paraId="5BF3D95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2.58E-14</w:t>
            </w:r>
          </w:p>
        </w:tc>
        <w:tc>
          <w:tcPr>
            <w:tcW w:w="425" w:type="dxa"/>
            <w:shd w:val="clear" w:color="auto" w:fill="auto"/>
            <w:noWrap/>
            <w:vAlign w:val="center"/>
            <w:hideMark/>
          </w:tcPr>
          <w:p w14:paraId="34E4BC76"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1241" w:type="dxa"/>
            <w:shd w:val="clear" w:color="auto" w:fill="auto"/>
            <w:noWrap/>
            <w:vAlign w:val="center"/>
            <w:hideMark/>
          </w:tcPr>
          <w:p w14:paraId="461ED202"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w:t>
            </w:r>
          </w:p>
        </w:tc>
        <w:tc>
          <w:tcPr>
            <w:tcW w:w="1027" w:type="dxa"/>
            <w:shd w:val="clear" w:color="auto" w:fill="auto"/>
            <w:noWrap/>
            <w:vAlign w:val="center"/>
            <w:hideMark/>
          </w:tcPr>
          <w:p w14:paraId="276B7A15"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0.06594</w:t>
            </w:r>
          </w:p>
        </w:tc>
        <w:tc>
          <w:tcPr>
            <w:tcW w:w="992" w:type="dxa"/>
            <w:shd w:val="clear" w:color="auto" w:fill="auto"/>
            <w:noWrap/>
            <w:vAlign w:val="center"/>
            <w:hideMark/>
          </w:tcPr>
          <w:p w14:paraId="61374BEC"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0.00660</w:t>
            </w:r>
          </w:p>
        </w:tc>
        <w:tc>
          <w:tcPr>
            <w:tcW w:w="851" w:type="dxa"/>
            <w:shd w:val="clear" w:color="auto" w:fill="auto"/>
            <w:noWrap/>
            <w:vAlign w:val="center"/>
            <w:hideMark/>
          </w:tcPr>
          <w:p w14:paraId="216883D7"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9.998</w:t>
            </w:r>
          </w:p>
        </w:tc>
        <w:tc>
          <w:tcPr>
            <w:tcW w:w="850" w:type="dxa"/>
            <w:shd w:val="clear" w:color="auto" w:fill="auto"/>
            <w:noWrap/>
            <w:vAlign w:val="center"/>
            <w:hideMark/>
          </w:tcPr>
          <w:p w14:paraId="4196802F"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&lt;2E-16</w:t>
            </w:r>
          </w:p>
        </w:tc>
        <w:tc>
          <w:tcPr>
            <w:tcW w:w="426" w:type="dxa"/>
            <w:shd w:val="clear" w:color="auto" w:fill="auto"/>
            <w:noWrap/>
            <w:vAlign w:val="center"/>
            <w:hideMark/>
          </w:tcPr>
          <w:p w14:paraId="45C063F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147E4C" w:rsidRPr="00B11643" w14:paraId="577249B0" w14:textId="77777777" w:rsidTr="0040256B">
        <w:trPr>
          <w:trHeight w:val="315"/>
          <w:jc w:val="center"/>
        </w:trPr>
        <w:tc>
          <w:tcPr>
            <w:tcW w:w="1408" w:type="dxa"/>
            <w:shd w:val="clear" w:color="auto" w:fill="auto"/>
            <w:noWrap/>
            <w:vAlign w:val="center"/>
            <w:hideMark/>
          </w:tcPr>
          <w:p w14:paraId="67672A05"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p>
        </w:tc>
        <w:tc>
          <w:tcPr>
            <w:tcW w:w="1021" w:type="dxa"/>
            <w:shd w:val="clear" w:color="auto" w:fill="auto"/>
            <w:noWrap/>
            <w:vAlign w:val="center"/>
            <w:hideMark/>
          </w:tcPr>
          <w:p w14:paraId="7BC3F188"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0.01319</w:t>
            </w:r>
          </w:p>
        </w:tc>
        <w:tc>
          <w:tcPr>
            <w:tcW w:w="1044" w:type="dxa"/>
            <w:shd w:val="clear" w:color="auto" w:fill="auto"/>
            <w:noWrap/>
            <w:vAlign w:val="center"/>
            <w:hideMark/>
          </w:tcPr>
          <w:p w14:paraId="2715F368"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0.00411</w:t>
            </w:r>
          </w:p>
        </w:tc>
        <w:tc>
          <w:tcPr>
            <w:tcW w:w="850" w:type="dxa"/>
            <w:shd w:val="clear" w:color="auto" w:fill="auto"/>
            <w:noWrap/>
            <w:vAlign w:val="center"/>
            <w:hideMark/>
          </w:tcPr>
          <w:p w14:paraId="1027A025"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3.208</w:t>
            </w:r>
          </w:p>
        </w:tc>
        <w:tc>
          <w:tcPr>
            <w:tcW w:w="891" w:type="dxa"/>
            <w:shd w:val="clear" w:color="auto" w:fill="auto"/>
            <w:noWrap/>
            <w:vAlign w:val="center"/>
            <w:hideMark/>
          </w:tcPr>
          <w:p w14:paraId="5B376A3B"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0.00137</w:t>
            </w:r>
          </w:p>
        </w:tc>
        <w:tc>
          <w:tcPr>
            <w:tcW w:w="425" w:type="dxa"/>
            <w:shd w:val="clear" w:color="auto" w:fill="auto"/>
            <w:noWrap/>
            <w:vAlign w:val="center"/>
            <w:hideMark/>
          </w:tcPr>
          <w:p w14:paraId="77F33B83"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1241" w:type="dxa"/>
            <w:shd w:val="clear" w:color="auto" w:fill="auto"/>
            <w:noWrap/>
            <w:vAlign w:val="center"/>
            <w:hideMark/>
          </w:tcPr>
          <w:p w14:paraId="493F07E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p>
        </w:tc>
        <w:tc>
          <w:tcPr>
            <w:tcW w:w="1027" w:type="dxa"/>
            <w:shd w:val="clear" w:color="auto" w:fill="auto"/>
            <w:noWrap/>
            <w:vAlign w:val="center"/>
            <w:hideMark/>
          </w:tcPr>
          <w:p w14:paraId="121DFCD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0.02604</w:t>
            </w:r>
          </w:p>
        </w:tc>
        <w:tc>
          <w:tcPr>
            <w:tcW w:w="992" w:type="dxa"/>
            <w:shd w:val="clear" w:color="auto" w:fill="auto"/>
            <w:noWrap/>
            <w:vAlign w:val="center"/>
            <w:hideMark/>
          </w:tcPr>
          <w:p w14:paraId="23786246"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0.00374</w:t>
            </w:r>
          </w:p>
        </w:tc>
        <w:tc>
          <w:tcPr>
            <w:tcW w:w="851" w:type="dxa"/>
            <w:shd w:val="clear" w:color="auto" w:fill="auto"/>
            <w:noWrap/>
            <w:vAlign w:val="center"/>
            <w:hideMark/>
          </w:tcPr>
          <w:p w14:paraId="5C5EDF6F"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6.969</w:t>
            </w:r>
          </w:p>
        </w:tc>
        <w:tc>
          <w:tcPr>
            <w:tcW w:w="850" w:type="dxa"/>
            <w:shd w:val="clear" w:color="auto" w:fill="auto"/>
            <w:noWrap/>
            <w:vAlign w:val="center"/>
            <w:hideMark/>
          </w:tcPr>
          <w:p w14:paraId="3EAE9485"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0.00000</w:t>
            </w:r>
          </w:p>
        </w:tc>
        <w:tc>
          <w:tcPr>
            <w:tcW w:w="426" w:type="dxa"/>
            <w:shd w:val="clear" w:color="auto" w:fill="auto"/>
            <w:noWrap/>
            <w:vAlign w:val="center"/>
            <w:hideMark/>
          </w:tcPr>
          <w:p w14:paraId="4A847B12"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147E4C" w:rsidRPr="00B11643" w14:paraId="2C234BDD" w14:textId="77777777" w:rsidTr="0040256B">
        <w:trPr>
          <w:trHeight w:val="315"/>
          <w:jc w:val="center"/>
        </w:trPr>
        <w:tc>
          <w:tcPr>
            <w:tcW w:w="1408" w:type="dxa"/>
            <w:shd w:val="clear" w:color="auto" w:fill="auto"/>
            <w:noWrap/>
            <w:vAlign w:val="center"/>
            <w:hideMark/>
          </w:tcPr>
          <w:p w14:paraId="5681D135"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EXP2</w:t>
            </w:r>
          </w:p>
        </w:tc>
        <w:tc>
          <w:tcPr>
            <w:tcW w:w="1021" w:type="dxa"/>
            <w:shd w:val="clear" w:color="auto" w:fill="auto"/>
            <w:noWrap/>
            <w:vAlign w:val="center"/>
            <w:hideMark/>
          </w:tcPr>
          <w:p w14:paraId="4D43CA26"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-0.00004</w:t>
            </w:r>
          </w:p>
        </w:tc>
        <w:tc>
          <w:tcPr>
            <w:tcW w:w="1044" w:type="dxa"/>
            <w:shd w:val="clear" w:color="auto" w:fill="auto"/>
            <w:noWrap/>
            <w:vAlign w:val="center"/>
            <w:hideMark/>
          </w:tcPr>
          <w:p w14:paraId="3CAF033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0.00005</w:t>
            </w:r>
          </w:p>
        </w:tc>
        <w:tc>
          <w:tcPr>
            <w:tcW w:w="850" w:type="dxa"/>
            <w:shd w:val="clear" w:color="auto" w:fill="auto"/>
            <w:noWrap/>
            <w:vAlign w:val="center"/>
            <w:hideMark/>
          </w:tcPr>
          <w:p w14:paraId="211B7F5F"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-0.764</w:t>
            </w:r>
          </w:p>
        </w:tc>
        <w:tc>
          <w:tcPr>
            <w:tcW w:w="891" w:type="dxa"/>
            <w:shd w:val="clear" w:color="auto" w:fill="auto"/>
            <w:noWrap/>
            <w:vAlign w:val="center"/>
            <w:hideMark/>
          </w:tcPr>
          <w:p w14:paraId="36F214F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0.44528</w:t>
            </w:r>
          </w:p>
        </w:tc>
        <w:tc>
          <w:tcPr>
            <w:tcW w:w="425" w:type="dxa"/>
            <w:shd w:val="clear" w:color="auto" w:fill="auto"/>
            <w:noWrap/>
            <w:vAlign w:val="center"/>
            <w:hideMark/>
          </w:tcPr>
          <w:p w14:paraId="001A023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p>
        </w:tc>
        <w:tc>
          <w:tcPr>
            <w:tcW w:w="1241" w:type="dxa"/>
            <w:shd w:val="clear" w:color="auto" w:fill="auto"/>
            <w:noWrap/>
            <w:vAlign w:val="center"/>
            <w:hideMark/>
          </w:tcPr>
          <w:p w14:paraId="00D3FFAE"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EXP2</w:t>
            </w:r>
          </w:p>
        </w:tc>
        <w:tc>
          <w:tcPr>
            <w:tcW w:w="1027" w:type="dxa"/>
            <w:shd w:val="clear" w:color="auto" w:fill="auto"/>
            <w:noWrap/>
            <w:vAlign w:val="center"/>
            <w:hideMark/>
          </w:tcPr>
          <w:p w14:paraId="600467D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-0.00025</w:t>
            </w:r>
          </w:p>
        </w:tc>
        <w:tc>
          <w:tcPr>
            <w:tcW w:w="992" w:type="dxa"/>
            <w:shd w:val="clear" w:color="auto" w:fill="auto"/>
            <w:noWrap/>
            <w:vAlign w:val="center"/>
            <w:hideMark/>
          </w:tcPr>
          <w:p w14:paraId="240F8838"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0.00005</w:t>
            </w:r>
          </w:p>
        </w:tc>
        <w:tc>
          <w:tcPr>
            <w:tcW w:w="851" w:type="dxa"/>
            <w:shd w:val="clear" w:color="auto" w:fill="auto"/>
            <w:noWrap/>
            <w:vAlign w:val="center"/>
            <w:hideMark/>
          </w:tcPr>
          <w:p w14:paraId="02E9897D"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-5.288</w:t>
            </w:r>
          </w:p>
        </w:tc>
        <w:tc>
          <w:tcPr>
            <w:tcW w:w="850" w:type="dxa"/>
            <w:shd w:val="clear" w:color="auto" w:fill="auto"/>
            <w:noWrap/>
            <w:vAlign w:val="center"/>
            <w:hideMark/>
          </w:tcPr>
          <w:p w14:paraId="544C3C47"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0.00014</w:t>
            </w:r>
          </w:p>
        </w:tc>
        <w:tc>
          <w:tcPr>
            <w:tcW w:w="426" w:type="dxa"/>
            <w:shd w:val="clear" w:color="auto" w:fill="auto"/>
            <w:noWrap/>
            <w:vAlign w:val="center"/>
            <w:hideMark/>
          </w:tcPr>
          <w:p w14:paraId="0BB14EA8"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147E4C" w:rsidRPr="00B11643" w14:paraId="0FE60065" w14:textId="77777777" w:rsidTr="0040256B">
        <w:trPr>
          <w:trHeight w:val="315"/>
          <w:jc w:val="center"/>
        </w:trPr>
        <w:tc>
          <w:tcPr>
            <w:tcW w:w="1408" w:type="dxa"/>
            <w:shd w:val="clear" w:color="auto" w:fill="auto"/>
            <w:noWrap/>
            <w:vAlign w:val="center"/>
            <w:hideMark/>
          </w:tcPr>
          <w:p w14:paraId="6122260A"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D1</w:t>
            </w:r>
          </w:p>
        </w:tc>
        <w:tc>
          <w:tcPr>
            <w:tcW w:w="1021" w:type="dxa"/>
            <w:shd w:val="clear" w:color="auto" w:fill="auto"/>
            <w:noWrap/>
            <w:vAlign w:val="center"/>
            <w:hideMark/>
          </w:tcPr>
          <w:p w14:paraId="761A35C8"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-0.08232</w:t>
            </w:r>
          </w:p>
        </w:tc>
        <w:tc>
          <w:tcPr>
            <w:tcW w:w="1044" w:type="dxa"/>
            <w:shd w:val="clear" w:color="auto" w:fill="auto"/>
            <w:noWrap/>
            <w:vAlign w:val="center"/>
            <w:hideMark/>
          </w:tcPr>
          <w:p w14:paraId="668E25ED"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0.04013</w:t>
            </w:r>
          </w:p>
        </w:tc>
        <w:tc>
          <w:tcPr>
            <w:tcW w:w="850" w:type="dxa"/>
            <w:shd w:val="clear" w:color="auto" w:fill="auto"/>
            <w:noWrap/>
            <w:vAlign w:val="center"/>
            <w:hideMark/>
          </w:tcPr>
          <w:p w14:paraId="7651E111"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-2.051</w:t>
            </w:r>
          </w:p>
        </w:tc>
        <w:tc>
          <w:tcPr>
            <w:tcW w:w="891" w:type="dxa"/>
            <w:shd w:val="clear" w:color="auto" w:fill="auto"/>
            <w:noWrap/>
            <w:vAlign w:val="center"/>
            <w:hideMark/>
          </w:tcPr>
          <w:p w14:paraId="3E343F9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0.4049</w:t>
            </w:r>
          </w:p>
        </w:tc>
        <w:tc>
          <w:tcPr>
            <w:tcW w:w="425" w:type="dxa"/>
            <w:shd w:val="clear" w:color="auto" w:fill="auto"/>
            <w:noWrap/>
            <w:vAlign w:val="center"/>
            <w:hideMark/>
          </w:tcPr>
          <w:p w14:paraId="757750D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1241" w:type="dxa"/>
            <w:shd w:val="clear" w:color="auto" w:fill="auto"/>
            <w:noWrap/>
            <w:vAlign w:val="center"/>
            <w:hideMark/>
          </w:tcPr>
          <w:p w14:paraId="7D65975B"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D1</w:t>
            </w:r>
          </w:p>
        </w:tc>
        <w:tc>
          <w:tcPr>
            <w:tcW w:w="1027" w:type="dxa"/>
            <w:shd w:val="clear" w:color="auto" w:fill="auto"/>
            <w:noWrap/>
            <w:vAlign w:val="center"/>
            <w:hideMark/>
          </w:tcPr>
          <w:p w14:paraId="3D6C6815"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0.00563</w:t>
            </w:r>
          </w:p>
        </w:tc>
        <w:tc>
          <w:tcPr>
            <w:tcW w:w="992" w:type="dxa"/>
            <w:shd w:val="clear" w:color="auto" w:fill="auto"/>
            <w:noWrap/>
            <w:vAlign w:val="center"/>
            <w:hideMark/>
          </w:tcPr>
          <w:p w14:paraId="02E1C85F"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0.03777</w:t>
            </w:r>
          </w:p>
        </w:tc>
        <w:tc>
          <w:tcPr>
            <w:tcW w:w="851" w:type="dxa"/>
            <w:shd w:val="clear" w:color="auto" w:fill="auto"/>
            <w:noWrap/>
            <w:vAlign w:val="center"/>
            <w:hideMark/>
          </w:tcPr>
          <w:p w14:paraId="2AD096B7"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0.149</w:t>
            </w:r>
          </w:p>
        </w:tc>
        <w:tc>
          <w:tcPr>
            <w:tcW w:w="850" w:type="dxa"/>
            <w:shd w:val="clear" w:color="auto" w:fill="auto"/>
            <w:noWrap/>
            <w:vAlign w:val="center"/>
            <w:hideMark/>
          </w:tcPr>
          <w:p w14:paraId="1F32B8C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0.881</w:t>
            </w:r>
          </w:p>
        </w:tc>
        <w:tc>
          <w:tcPr>
            <w:tcW w:w="426" w:type="dxa"/>
            <w:shd w:val="clear" w:color="auto" w:fill="auto"/>
            <w:noWrap/>
            <w:vAlign w:val="center"/>
            <w:hideMark/>
          </w:tcPr>
          <w:p w14:paraId="77E7BA61"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p>
        </w:tc>
      </w:tr>
      <w:tr w:rsidR="00147E4C" w:rsidRPr="00B11643" w14:paraId="4994DAC9" w14:textId="77777777" w:rsidTr="0040256B">
        <w:trPr>
          <w:trHeight w:val="315"/>
          <w:jc w:val="center"/>
        </w:trPr>
        <w:tc>
          <w:tcPr>
            <w:tcW w:w="1408" w:type="dxa"/>
            <w:shd w:val="clear" w:color="auto" w:fill="auto"/>
            <w:noWrap/>
            <w:vAlign w:val="center"/>
            <w:hideMark/>
          </w:tcPr>
          <w:p w14:paraId="05A9DE9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D2</w:t>
            </w:r>
          </w:p>
        </w:tc>
        <w:tc>
          <w:tcPr>
            <w:tcW w:w="1021" w:type="dxa"/>
            <w:shd w:val="clear" w:color="auto" w:fill="auto"/>
            <w:noWrap/>
            <w:vAlign w:val="center"/>
            <w:hideMark/>
          </w:tcPr>
          <w:p w14:paraId="60CBF2CF"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0.17000</w:t>
            </w:r>
          </w:p>
        </w:tc>
        <w:tc>
          <w:tcPr>
            <w:tcW w:w="1044" w:type="dxa"/>
            <w:shd w:val="clear" w:color="auto" w:fill="auto"/>
            <w:noWrap/>
            <w:vAlign w:val="center"/>
            <w:hideMark/>
          </w:tcPr>
          <w:p w14:paraId="0B2EC765"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0.06752</w:t>
            </w:r>
          </w:p>
        </w:tc>
        <w:tc>
          <w:tcPr>
            <w:tcW w:w="850" w:type="dxa"/>
            <w:shd w:val="clear" w:color="auto" w:fill="auto"/>
            <w:noWrap/>
            <w:vAlign w:val="center"/>
            <w:hideMark/>
          </w:tcPr>
          <w:p w14:paraId="1CA41927"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2.517</w:t>
            </w:r>
          </w:p>
        </w:tc>
        <w:tc>
          <w:tcPr>
            <w:tcW w:w="891" w:type="dxa"/>
            <w:shd w:val="clear" w:color="auto" w:fill="auto"/>
            <w:noWrap/>
            <w:vAlign w:val="center"/>
            <w:hideMark/>
          </w:tcPr>
          <w:p w14:paraId="5E65AE21"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0.01197</w:t>
            </w:r>
          </w:p>
        </w:tc>
        <w:tc>
          <w:tcPr>
            <w:tcW w:w="425" w:type="dxa"/>
            <w:shd w:val="clear" w:color="auto" w:fill="auto"/>
            <w:noWrap/>
            <w:vAlign w:val="center"/>
            <w:hideMark/>
          </w:tcPr>
          <w:p w14:paraId="7DD61455"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1241" w:type="dxa"/>
            <w:shd w:val="clear" w:color="auto" w:fill="auto"/>
            <w:noWrap/>
            <w:vAlign w:val="center"/>
            <w:hideMark/>
          </w:tcPr>
          <w:p w14:paraId="18D6F3BF"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D2</w:t>
            </w:r>
          </w:p>
        </w:tc>
        <w:tc>
          <w:tcPr>
            <w:tcW w:w="1027" w:type="dxa"/>
            <w:shd w:val="clear" w:color="auto" w:fill="auto"/>
            <w:noWrap/>
            <w:vAlign w:val="center"/>
            <w:hideMark/>
          </w:tcPr>
          <w:p w14:paraId="0951AB66"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-0.00019</w:t>
            </w:r>
          </w:p>
        </w:tc>
        <w:tc>
          <w:tcPr>
            <w:tcW w:w="992" w:type="dxa"/>
            <w:shd w:val="clear" w:color="auto" w:fill="auto"/>
            <w:noWrap/>
            <w:vAlign w:val="center"/>
            <w:hideMark/>
          </w:tcPr>
          <w:p w14:paraId="1D2926B2"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0.09338</w:t>
            </w:r>
          </w:p>
        </w:tc>
        <w:tc>
          <w:tcPr>
            <w:tcW w:w="851" w:type="dxa"/>
            <w:shd w:val="clear" w:color="auto" w:fill="auto"/>
            <w:noWrap/>
            <w:vAlign w:val="center"/>
            <w:hideMark/>
          </w:tcPr>
          <w:p w14:paraId="4EBE4ECF"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-0.002</w:t>
            </w:r>
          </w:p>
        </w:tc>
        <w:tc>
          <w:tcPr>
            <w:tcW w:w="850" w:type="dxa"/>
            <w:shd w:val="clear" w:color="auto" w:fill="auto"/>
            <w:noWrap/>
            <w:vAlign w:val="center"/>
            <w:hideMark/>
          </w:tcPr>
          <w:p w14:paraId="75E2345C"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0.998</w:t>
            </w:r>
          </w:p>
        </w:tc>
        <w:tc>
          <w:tcPr>
            <w:tcW w:w="426" w:type="dxa"/>
            <w:shd w:val="clear" w:color="auto" w:fill="auto"/>
            <w:noWrap/>
            <w:vAlign w:val="center"/>
            <w:hideMark/>
          </w:tcPr>
          <w:p w14:paraId="01FFB37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p>
        </w:tc>
      </w:tr>
      <w:tr w:rsidR="00147E4C" w:rsidRPr="00B11643" w14:paraId="30ACD5C1" w14:textId="77777777" w:rsidTr="0040256B">
        <w:trPr>
          <w:trHeight w:val="315"/>
          <w:jc w:val="center"/>
        </w:trPr>
        <w:tc>
          <w:tcPr>
            <w:tcW w:w="5639" w:type="dxa"/>
            <w:gridSpan w:val="6"/>
            <w:shd w:val="clear" w:color="auto" w:fill="auto"/>
            <w:noWrap/>
            <w:vAlign w:val="center"/>
            <w:hideMark/>
          </w:tcPr>
          <w:p w14:paraId="6E9A22D7"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Significancia: 0</w:t>
            </w:r>
            <w:r w:rsidRPr="00B11643">
              <w:rPr>
                <w:rFonts w:ascii="Times New Roman" w:eastAsia="Times New Roman" w:hAnsi="Times New Roman" w:cs="Times New Roman"/>
                <w:color w:val="000000"/>
                <w:sz w:val="24"/>
                <w:szCs w:val="24"/>
                <w:vertAlign w:val="superscript"/>
                <w:lang w:eastAsia="es-MX"/>
              </w:rPr>
              <w:t xml:space="preserve">’***’ </w:t>
            </w:r>
            <w:r w:rsidRPr="00B11643">
              <w:rPr>
                <w:rFonts w:ascii="Times New Roman" w:eastAsia="Times New Roman" w:hAnsi="Times New Roman" w:cs="Times New Roman"/>
                <w:color w:val="000000"/>
                <w:sz w:val="24"/>
                <w:szCs w:val="24"/>
                <w:lang w:eastAsia="es-MX"/>
              </w:rPr>
              <w:t>0.001</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0.01</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0.05</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0.1</w:t>
            </w:r>
            <w:r w:rsidRPr="00B11643">
              <w:rPr>
                <w:rFonts w:ascii="Times New Roman" w:eastAsia="Times New Roman" w:hAnsi="Times New Roman" w:cs="Times New Roman"/>
                <w:color w:val="000000"/>
                <w:sz w:val="24"/>
                <w:szCs w:val="24"/>
                <w:vertAlign w:val="superscript"/>
                <w:lang w:eastAsia="es-MX"/>
              </w:rPr>
              <w:t xml:space="preserve">’ </w:t>
            </w:r>
            <w:proofErr w:type="gramStart"/>
            <w:r w:rsidRPr="00B11643">
              <w:rPr>
                <w:rFonts w:ascii="Times New Roman" w:eastAsia="Times New Roman" w:hAnsi="Times New Roman" w:cs="Times New Roman"/>
                <w:color w:val="000000"/>
                <w:sz w:val="24"/>
                <w:szCs w:val="24"/>
                <w:vertAlign w:val="superscript"/>
                <w:lang w:eastAsia="es-MX"/>
              </w:rPr>
              <w:t xml:space="preserve">‘ </w:t>
            </w:r>
            <w:r w:rsidRPr="00B11643">
              <w:rPr>
                <w:rFonts w:ascii="Times New Roman" w:eastAsia="Times New Roman" w:hAnsi="Times New Roman" w:cs="Times New Roman"/>
                <w:color w:val="000000"/>
                <w:sz w:val="24"/>
                <w:szCs w:val="24"/>
                <w:lang w:eastAsia="es-MX"/>
              </w:rPr>
              <w:t>1</w:t>
            </w:r>
            <w:proofErr w:type="gramEnd"/>
          </w:p>
        </w:tc>
        <w:tc>
          <w:tcPr>
            <w:tcW w:w="5387" w:type="dxa"/>
            <w:gridSpan w:val="6"/>
            <w:shd w:val="clear" w:color="auto" w:fill="auto"/>
            <w:noWrap/>
            <w:vAlign w:val="center"/>
            <w:hideMark/>
          </w:tcPr>
          <w:p w14:paraId="2A37907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Significancia: 0</w:t>
            </w:r>
            <w:r w:rsidRPr="00B11643">
              <w:rPr>
                <w:rFonts w:ascii="Times New Roman" w:eastAsia="Times New Roman" w:hAnsi="Times New Roman" w:cs="Times New Roman"/>
                <w:color w:val="000000"/>
                <w:sz w:val="24"/>
                <w:szCs w:val="24"/>
                <w:vertAlign w:val="superscript"/>
                <w:lang w:eastAsia="es-MX"/>
              </w:rPr>
              <w:t xml:space="preserve">’***’ </w:t>
            </w:r>
            <w:r w:rsidRPr="00B11643">
              <w:rPr>
                <w:rFonts w:ascii="Times New Roman" w:eastAsia="Times New Roman" w:hAnsi="Times New Roman" w:cs="Times New Roman"/>
                <w:color w:val="000000"/>
                <w:sz w:val="24"/>
                <w:szCs w:val="24"/>
                <w:lang w:eastAsia="es-MX"/>
              </w:rPr>
              <w:t>0.001</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0.01</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0.05</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0.1</w:t>
            </w:r>
            <w:r w:rsidRPr="00B11643">
              <w:rPr>
                <w:rFonts w:ascii="Times New Roman" w:eastAsia="Times New Roman" w:hAnsi="Times New Roman" w:cs="Times New Roman"/>
                <w:color w:val="000000"/>
                <w:sz w:val="24"/>
                <w:szCs w:val="24"/>
                <w:vertAlign w:val="superscript"/>
                <w:lang w:eastAsia="es-MX"/>
              </w:rPr>
              <w:t xml:space="preserve">’ </w:t>
            </w:r>
            <w:proofErr w:type="gramStart"/>
            <w:r w:rsidRPr="00B11643">
              <w:rPr>
                <w:rFonts w:ascii="Times New Roman" w:eastAsia="Times New Roman" w:hAnsi="Times New Roman" w:cs="Times New Roman"/>
                <w:color w:val="000000"/>
                <w:sz w:val="24"/>
                <w:szCs w:val="24"/>
                <w:vertAlign w:val="superscript"/>
                <w:lang w:eastAsia="es-MX"/>
              </w:rPr>
              <w:t xml:space="preserve">‘ </w:t>
            </w:r>
            <w:r w:rsidRPr="00B11643">
              <w:rPr>
                <w:rFonts w:ascii="Times New Roman" w:eastAsia="Times New Roman" w:hAnsi="Times New Roman" w:cs="Times New Roman"/>
                <w:color w:val="000000"/>
                <w:sz w:val="24"/>
                <w:szCs w:val="24"/>
                <w:lang w:eastAsia="es-MX"/>
              </w:rPr>
              <w:t>1</w:t>
            </w:r>
            <w:proofErr w:type="gramEnd"/>
          </w:p>
        </w:tc>
      </w:tr>
      <w:tr w:rsidR="00147E4C" w:rsidRPr="00B11643" w14:paraId="2DD42273" w14:textId="77777777" w:rsidTr="0040256B">
        <w:trPr>
          <w:trHeight w:val="300"/>
          <w:jc w:val="center"/>
        </w:trPr>
        <w:tc>
          <w:tcPr>
            <w:tcW w:w="5639" w:type="dxa"/>
            <w:gridSpan w:val="6"/>
            <w:shd w:val="clear" w:color="auto" w:fill="auto"/>
            <w:noWrap/>
            <w:vAlign w:val="center"/>
            <w:hideMark/>
          </w:tcPr>
          <w:p w14:paraId="7191286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 residual: 0.5592 con 1089 grados de libertad</w:t>
            </w:r>
          </w:p>
        </w:tc>
        <w:tc>
          <w:tcPr>
            <w:tcW w:w="5387" w:type="dxa"/>
            <w:gridSpan w:val="6"/>
            <w:shd w:val="clear" w:color="auto" w:fill="auto"/>
            <w:noWrap/>
            <w:vAlign w:val="center"/>
            <w:hideMark/>
          </w:tcPr>
          <w:p w14:paraId="68C6CDDA"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 residual: 0.5772 con 1359 grados de libertad</w:t>
            </w:r>
          </w:p>
        </w:tc>
      </w:tr>
      <w:tr w:rsidR="00147E4C" w:rsidRPr="00B11643" w14:paraId="08953062" w14:textId="77777777" w:rsidTr="0040256B">
        <w:trPr>
          <w:trHeight w:val="315"/>
          <w:jc w:val="center"/>
        </w:trPr>
        <w:tc>
          <w:tcPr>
            <w:tcW w:w="5214" w:type="dxa"/>
            <w:gridSpan w:val="5"/>
            <w:shd w:val="clear" w:color="auto" w:fill="auto"/>
            <w:noWrap/>
            <w:vAlign w:val="center"/>
            <w:hideMark/>
          </w:tcPr>
          <w:p w14:paraId="3E3A7217"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0.1885, 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xml:space="preserve"> ajustado: 0.1848, F-</w:t>
            </w:r>
            <w:proofErr w:type="spellStart"/>
            <w:r w:rsidRPr="00B11643">
              <w:rPr>
                <w:rFonts w:ascii="Times New Roman" w:eastAsia="Times New Roman" w:hAnsi="Times New Roman" w:cs="Times New Roman"/>
                <w:color w:val="000000"/>
                <w:sz w:val="24"/>
                <w:szCs w:val="24"/>
                <w:lang w:eastAsia="es-MX"/>
              </w:rPr>
              <w:t>stadistic</w:t>
            </w:r>
            <w:proofErr w:type="spellEnd"/>
            <w:r w:rsidRPr="00B11643">
              <w:rPr>
                <w:rFonts w:ascii="Times New Roman" w:eastAsia="Times New Roman" w:hAnsi="Times New Roman" w:cs="Times New Roman"/>
                <w:color w:val="000000"/>
                <w:sz w:val="24"/>
                <w:szCs w:val="24"/>
                <w:lang w:eastAsia="es-MX"/>
              </w:rPr>
              <w:t>: 50.59, p-</w:t>
            </w:r>
            <w:proofErr w:type="spellStart"/>
            <w:r w:rsidRPr="00B11643">
              <w:rPr>
                <w:rFonts w:ascii="Times New Roman" w:eastAsia="Times New Roman" w:hAnsi="Times New Roman" w:cs="Times New Roman"/>
                <w:color w:val="000000"/>
                <w:sz w:val="24"/>
                <w:szCs w:val="24"/>
                <w:lang w:eastAsia="es-MX"/>
              </w:rPr>
              <w:t>value</w:t>
            </w:r>
            <w:proofErr w:type="spellEnd"/>
            <w:r w:rsidRPr="00B11643">
              <w:rPr>
                <w:rFonts w:ascii="Times New Roman" w:eastAsia="Times New Roman" w:hAnsi="Times New Roman" w:cs="Times New Roman"/>
                <w:color w:val="000000"/>
                <w:sz w:val="24"/>
                <w:szCs w:val="24"/>
                <w:lang w:eastAsia="es-MX"/>
              </w:rPr>
              <w:t>: &lt;2.2e-16</w:t>
            </w:r>
          </w:p>
        </w:tc>
        <w:tc>
          <w:tcPr>
            <w:tcW w:w="425" w:type="dxa"/>
            <w:shd w:val="clear" w:color="auto" w:fill="auto"/>
            <w:noWrap/>
            <w:vAlign w:val="center"/>
            <w:hideMark/>
          </w:tcPr>
          <w:p w14:paraId="6337ADCD"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p>
        </w:tc>
        <w:tc>
          <w:tcPr>
            <w:tcW w:w="5387" w:type="dxa"/>
            <w:gridSpan w:val="6"/>
            <w:shd w:val="clear" w:color="auto" w:fill="auto"/>
            <w:noWrap/>
            <w:vAlign w:val="center"/>
            <w:hideMark/>
          </w:tcPr>
          <w:p w14:paraId="6A137C51"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0.1337, 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xml:space="preserve"> ajustado: 0.1305, F-</w:t>
            </w:r>
            <w:proofErr w:type="spellStart"/>
            <w:r w:rsidRPr="00B11643">
              <w:rPr>
                <w:rFonts w:ascii="Times New Roman" w:eastAsia="Times New Roman" w:hAnsi="Times New Roman" w:cs="Times New Roman"/>
                <w:color w:val="000000"/>
                <w:sz w:val="24"/>
                <w:szCs w:val="24"/>
                <w:lang w:eastAsia="es-MX"/>
              </w:rPr>
              <w:t>stadistic</w:t>
            </w:r>
            <w:proofErr w:type="spellEnd"/>
            <w:r w:rsidRPr="00B11643">
              <w:rPr>
                <w:rFonts w:ascii="Times New Roman" w:eastAsia="Times New Roman" w:hAnsi="Times New Roman" w:cs="Times New Roman"/>
                <w:color w:val="000000"/>
                <w:sz w:val="24"/>
                <w:szCs w:val="24"/>
                <w:lang w:eastAsia="es-MX"/>
              </w:rPr>
              <w:t>: 41.93, p-</w:t>
            </w:r>
            <w:proofErr w:type="spellStart"/>
            <w:r w:rsidRPr="00B11643">
              <w:rPr>
                <w:rFonts w:ascii="Times New Roman" w:eastAsia="Times New Roman" w:hAnsi="Times New Roman" w:cs="Times New Roman"/>
                <w:color w:val="000000"/>
                <w:sz w:val="24"/>
                <w:szCs w:val="24"/>
                <w:lang w:eastAsia="es-MX"/>
              </w:rPr>
              <w:t>value</w:t>
            </w:r>
            <w:proofErr w:type="spellEnd"/>
            <w:r w:rsidRPr="00B11643">
              <w:rPr>
                <w:rFonts w:ascii="Times New Roman" w:eastAsia="Times New Roman" w:hAnsi="Times New Roman" w:cs="Times New Roman"/>
                <w:color w:val="000000"/>
                <w:sz w:val="24"/>
                <w:szCs w:val="24"/>
                <w:lang w:eastAsia="es-MX"/>
              </w:rPr>
              <w:t>: &lt;2.2e-16</w:t>
            </w:r>
          </w:p>
        </w:tc>
      </w:tr>
      <w:tr w:rsidR="00147E4C" w:rsidRPr="00B11643" w14:paraId="7CFB13C5" w14:textId="77777777" w:rsidTr="0040256B">
        <w:trPr>
          <w:trHeight w:val="315"/>
          <w:jc w:val="center"/>
        </w:trPr>
        <w:tc>
          <w:tcPr>
            <w:tcW w:w="5639" w:type="dxa"/>
            <w:gridSpan w:val="6"/>
            <w:shd w:val="clear" w:color="auto" w:fill="auto"/>
            <w:noWrap/>
            <w:vAlign w:val="center"/>
            <w:hideMark/>
          </w:tcPr>
          <w:p w14:paraId="5E6DC3DE"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Independiente del sexo</w:t>
            </w:r>
          </w:p>
        </w:tc>
        <w:tc>
          <w:tcPr>
            <w:tcW w:w="5387" w:type="dxa"/>
            <w:gridSpan w:val="6"/>
            <w:shd w:val="clear" w:color="auto" w:fill="auto"/>
            <w:noWrap/>
            <w:vAlign w:val="center"/>
            <w:hideMark/>
          </w:tcPr>
          <w:p w14:paraId="33FFF231"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Independiente del sexo</w:t>
            </w:r>
          </w:p>
        </w:tc>
      </w:tr>
      <w:tr w:rsidR="00147E4C" w:rsidRPr="00B11643" w14:paraId="691F80C9" w14:textId="77777777" w:rsidTr="0040256B">
        <w:trPr>
          <w:trHeight w:val="315"/>
          <w:jc w:val="center"/>
        </w:trPr>
        <w:tc>
          <w:tcPr>
            <w:tcW w:w="1408" w:type="dxa"/>
            <w:shd w:val="clear" w:color="auto" w:fill="auto"/>
            <w:noWrap/>
            <w:vAlign w:val="center"/>
          </w:tcPr>
          <w:p w14:paraId="473261D4"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proofErr w:type="spellStart"/>
            <w:r w:rsidRPr="00B11643">
              <w:rPr>
                <w:rFonts w:ascii="Times New Roman" w:eastAsia="Times New Roman" w:hAnsi="Times New Roman" w:cs="Times New Roman"/>
                <w:i/>
                <w:iCs/>
                <w:color w:val="000000"/>
                <w:sz w:val="24"/>
                <w:szCs w:val="24"/>
                <w:lang w:eastAsia="es-MX"/>
              </w:rPr>
              <w:t>lnY</w:t>
            </w:r>
            <w:proofErr w:type="spellEnd"/>
          </w:p>
        </w:tc>
        <w:tc>
          <w:tcPr>
            <w:tcW w:w="1021" w:type="dxa"/>
            <w:shd w:val="clear" w:color="auto" w:fill="auto"/>
            <w:noWrap/>
            <w:vAlign w:val="center"/>
          </w:tcPr>
          <w:p w14:paraId="72DFE631"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Estimador</w:t>
            </w:r>
          </w:p>
        </w:tc>
        <w:tc>
          <w:tcPr>
            <w:tcW w:w="1044" w:type="dxa"/>
            <w:shd w:val="clear" w:color="auto" w:fill="auto"/>
            <w:noWrap/>
            <w:vAlign w:val="center"/>
          </w:tcPr>
          <w:p w14:paraId="128EE063"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estimado</w:t>
            </w:r>
          </w:p>
        </w:tc>
        <w:tc>
          <w:tcPr>
            <w:tcW w:w="850" w:type="dxa"/>
            <w:shd w:val="clear" w:color="auto" w:fill="auto"/>
            <w:noWrap/>
            <w:vAlign w:val="center"/>
          </w:tcPr>
          <w:p w14:paraId="0E42EFBD"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Valor de t</w:t>
            </w:r>
          </w:p>
        </w:tc>
        <w:tc>
          <w:tcPr>
            <w:tcW w:w="891" w:type="dxa"/>
            <w:shd w:val="clear" w:color="auto" w:fill="auto"/>
            <w:noWrap/>
            <w:vAlign w:val="center"/>
          </w:tcPr>
          <w:p w14:paraId="38F3DADC"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Pr &gt; |t|</w:t>
            </w:r>
          </w:p>
        </w:tc>
        <w:tc>
          <w:tcPr>
            <w:tcW w:w="425" w:type="dxa"/>
            <w:shd w:val="clear" w:color="auto" w:fill="auto"/>
            <w:noWrap/>
            <w:vAlign w:val="center"/>
          </w:tcPr>
          <w:p w14:paraId="7E20026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p>
        </w:tc>
        <w:tc>
          <w:tcPr>
            <w:tcW w:w="1241" w:type="dxa"/>
            <w:shd w:val="clear" w:color="auto" w:fill="auto"/>
            <w:noWrap/>
            <w:vAlign w:val="center"/>
          </w:tcPr>
          <w:p w14:paraId="2D0963D7"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proofErr w:type="spellStart"/>
            <w:r w:rsidRPr="00B11643">
              <w:rPr>
                <w:rFonts w:ascii="Times New Roman" w:eastAsia="Times New Roman" w:hAnsi="Times New Roman" w:cs="Times New Roman"/>
                <w:i/>
                <w:iCs/>
                <w:color w:val="000000"/>
                <w:sz w:val="24"/>
                <w:szCs w:val="24"/>
                <w:lang w:eastAsia="es-MX"/>
              </w:rPr>
              <w:t>lnY</w:t>
            </w:r>
            <w:proofErr w:type="spellEnd"/>
          </w:p>
        </w:tc>
        <w:tc>
          <w:tcPr>
            <w:tcW w:w="1027" w:type="dxa"/>
            <w:shd w:val="clear" w:color="auto" w:fill="auto"/>
            <w:noWrap/>
            <w:vAlign w:val="center"/>
          </w:tcPr>
          <w:p w14:paraId="5C4805F2"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Estimador</w:t>
            </w:r>
          </w:p>
        </w:tc>
        <w:tc>
          <w:tcPr>
            <w:tcW w:w="992" w:type="dxa"/>
            <w:shd w:val="clear" w:color="auto" w:fill="auto"/>
            <w:noWrap/>
            <w:vAlign w:val="center"/>
          </w:tcPr>
          <w:p w14:paraId="521902C2"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estimado</w:t>
            </w:r>
          </w:p>
        </w:tc>
        <w:tc>
          <w:tcPr>
            <w:tcW w:w="851" w:type="dxa"/>
            <w:shd w:val="clear" w:color="auto" w:fill="auto"/>
            <w:noWrap/>
            <w:vAlign w:val="center"/>
          </w:tcPr>
          <w:p w14:paraId="248BB142"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Valor de t</w:t>
            </w:r>
          </w:p>
        </w:tc>
        <w:tc>
          <w:tcPr>
            <w:tcW w:w="850" w:type="dxa"/>
            <w:shd w:val="clear" w:color="auto" w:fill="auto"/>
            <w:noWrap/>
            <w:vAlign w:val="center"/>
          </w:tcPr>
          <w:p w14:paraId="1E1BF038"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Pr &gt; |t|</w:t>
            </w:r>
          </w:p>
        </w:tc>
        <w:tc>
          <w:tcPr>
            <w:tcW w:w="426" w:type="dxa"/>
            <w:shd w:val="clear" w:color="auto" w:fill="auto"/>
            <w:noWrap/>
            <w:vAlign w:val="center"/>
          </w:tcPr>
          <w:p w14:paraId="30DB5382"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p>
        </w:tc>
      </w:tr>
      <w:tr w:rsidR="00147E4C" w:rsidRPr="00B11643" w14:paraId="7D5F2E06" w14:textId="77777777" w:rsidTr="0040256B">
        <w:trPr>
          <w:trHeight w:val="315"/>
          <w:jc w:val="center"/>
        </w:trPr>
        <w:tc>
          <w:tcPr>
            <w:tcW w:w="1408" w:type="dxa"/>
            <w:shd w:val="clear" w:color="auto" w:fill="auto"/>
            <w:noWrap/>
            <w:vAlign w:val="center"/>
            <w:hideMark/>
          </w:tcPr>
          <w:p w14:paraId="789C81B2"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w:t>
            </w:r>
          </w:p>
        </w:tc>
        <w:tc>
          <w:tcPr>
            <w:tcW w:w="1021" w:type="dxa"/>
            <w:shd w:val="clear" w:color="auto" w:fill="auto"/>
            <w:noWrap/>
            <w:vAlign w:val="center"/>
            <w:hideMark/>
          </w:tcPr>
          <w:p w14:paraId="27289256"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0.05802</w:t>
            </w:r>
          </w:p>
        </w:tc>
        <w:tc>
          <w:tcPr>
            <w:tcW w:w="1044" w:type="dxa"/>
            <w:shd w:val="clear" w:color="auto" w:fill="auto"/>
            <w:noWrap/>
            <w:vAlign w:val="center"/>
            <w:hideMark/>
          </w:tcPr>
          <w:p w14:paraId="5A82ACB5"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0.00613</w:t>
            </w:r>
          </w:p>
        </w:tc>
        <w:tc>
          <w:tcPr>
            <w:tcW w:w="850" w:type="dxa"/>
            <w:shd w:val="clear" w:color="auto" w:fill="auto"/>
            <w:noWrap/>
            <w:vAlign w:val="center"/>
            <w:hideMark/>
          </w:tcPr>
          <w:p w14:paraId="62286FD2"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17.162</w:t>
            </w:r>
          </w:p>
        </w:tc>
        <w:tc>
          <w:tcPr>
            <w:tcW w:w="891" w:type="dxa"/>
            <w:shd w:val="clear" w:color="auto" w:fill="auto"/>
            <w:noWrap/>
            <w:vAlign w:val="center"/>
            <w:hideMark/>
          </w:tcPr>
          <w:p w14:paraId="4456C3D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&lt;2E-16</w:t>
            </w:r>
          </w:p>
        </w:tc>
        <w:tc>
          <w:tcPr>
            <w:tcW w:w="425" w:type="dxa"/>
            <w:shd w:val="clear" w:color="auto" w:fill="auto"/>
            <w:noWrap/>
            <w:vAlign w:val="center"/>
            <w:hideMark/>
          </w:tcPr>
          <w:p w14:paraId="4FA43FA3"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1241" w:type="dxa"/>
            <w:shd w:val="clear" w:color="auto" w:fill="auto"/>
            <w:noWrap/>
            <w:vAlign w:val="center"/>
            <w:hideMark/>
          </w:tcPr>
          <w:p w14:paraId="6B2A27F4"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ES</w:t>
            </w:r>
          </w:p>
        </w:tc>
        <w:tc>
          <w:tcPr>
            <w:tcW w:w="1027" w:type="dxa"/>
            <w:shd w:val="clear" w:color="auto" w:fill="auto"/>
            <w:noWrap/>
            <w:vAlign w:val="center"/>
            <w:hideMark/>
          </w:tcPr>
          <w:p w14:paraId="4B4BB061"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0.06305</w:t>
            </w:r>
          </w:p>
        </w:tc>
        <w:tc>
          <w:tcPr>
            <w:tcW w:w="992" w:type="dxa"/>
            <w:shd w:val="clear" w:color="auto" w:fill="auto"/>
            <w:noWrap/>
            <w:vAlign w:val="center"/>
            <w:hideMark/>
          </w:tcPr>
          <w:p w14:paraId="31BA5314"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0.00561</w:t>
            </w:r>
          </w:p>
        </w:tc>
        <w:tc>
          <w:tcPr>
            <w:tcW w:w="851" w:type="dxa"/>
            <w:shd w:val="clear" w:color="auto" w:fill="auto"/>
            <w:noWrap/>
            <w:vAlign w:val="center"/>
            <w:hideMark/>
          </w:tcPr>
          <w:p w14:paraId="5411F7F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11.245</w:t>
            </w:r>
          </w:p>
        </w:tc>
        <w:tc>
          <w:tcPr>
            <w:tcW w:w="850" w:type="dxa"/>
            <w:shd w:val="clear" w:color="auto" w:fill="auto"/>
            <w:noWrap/>
            <w:vAlign w:val="center"/>
            <w:hideMark/>
          </w:tcPr>
          <w:p w14:paraId="50618B94"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&lt;2E-16</w:t>
            </w:r>
          </w:p>
        </w:tc>
        <w:tc>
          <w:tcPr>
            <w:tcW w:w="426" w:type="dxa"/>
            <w:shd w:val="clear" w:color="auto" w:fill="auto"/>
            <w:noWrap/>
            <w:vAlign w:val="center"/>
            <w:hideMark/>
          </w:tcPr>
          <w:p w14:paraId="49347AFE"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147E4C" w:rsidRPr="00B11643" w14:paraId="024B25C0" w14:textId="77777777" w:rsidTr="0040256B">
        <w:trPr>
          <w:trHeight w:val="315"/>
          <w:jc w:val="center"/>
        </w:trPr>
        <w:tc>
          <w:tcPr>
            <w:tcW w:w="1408" w:type="dxa"/>
            <w:shd w:val="clear" w:color="auto" w:fill="auto"/>
            <w:noWrap/>
            <w:vAlign w:val="center"/>
            <w:hideMark/>
          </w:tcPr>
          <w:p w14:paraId="47758E85"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p>
        </w:tc>
        <w:tc>
          <w:tcPr>
            <w:tcW w:w="1021" w:type="dxa"/>
            <w:shd w:val="clear" w:color="auto" w:fill="auto"/>
            <w:noWrap/>
            <w:vAlign w:val="center"/>
            <w:hideMark/>
          </w:tcPr>
          <w:p w14:paraId="03E9655A"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0.01676</w:t>
            </w:r>
          </w:p>
        </w:tc>
        <w:tc>
          <w:tcPr>
            <w:tcW w:w="1044" w:type="dxa"/>
            <w:shd w:val="clear" w:color="auto" w:fill="auto"/>
            <w:noWrap/>
            <w:vAlign w:val="center"/>
            <w:hideMark/>
          </w:tcPr>
          <w:p w14:paraId="2BE1E9CA"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0.00344</w:t>
            </w:r>
          </w:p>
        </w:tc>
        <w:tc>
          <w:tcPr>
            <w:tcW w:w="850" w:type="dxa"/>
            <w:shd w:val="clear" w:color="auto" w:fill="auto"/>
            <w:noWrap/>
            <w:vAlign w:val="center"/>
            <w:hideMark/>
          </w:tcPr>
          <w:p w14:paraId="14D2B7C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4.215</w:t>
            </w:r>
          </w:p>
        </w:tc>
        <w:tc>
          <w:tcPr>
            <w:tcW w:w="891" w:type="dxa"/>
            <w:shd w:val="clear" w:color="auto" w:fill="auto"/>
            <w:noWrap/>
            <w:vAlign w:val="center"/>
            <w:hideMark/>
          </w:tcPr>
          <w:p w14:paraId="72E165D8"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0.00000</w:t>
            </w:r>
          </w:p>
        </w:tc>
        <w:tc>
          <w:tcPr>
            <w:tcW w:w="425" w:type="dxa"/>
            <w:shd w:val="clear" w:color="auto" w:fill="auto"/>
            <w:noWrap/>
            <w:vAlign w:val="center"/>
            <w:hideMark/>
          </w:tcPr>
          <w:p w14:paraId="4C0D08C7"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1241" w:type="dxa"/>
            <w:shd w:val="clear" w:color="auto" w:fill="auto"/>
            <w:noWrap/>
            <w:vAlign w:val="center"/>
            <w:hideMark/>
          </w:tcPr>
          <w:p w14:paraId="2B169721"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w:t>
            </w:r>
          </w:p>
        </w:tc>
        <w:tc>
          <w:tcPr>
            <w:tcW w:w="1027" w:type="dxa"/>
            <w:shd w:val="clear" w:color="auto" w:fill="auto"/>
            <w:noWrap/>
            <w:vAlign w:val="center"/>
            <w:hideMark/>
          </w:tcPr>
          <w:p w14:paraId="1CB0A8DA"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0.02761</w:t>
            </w:r>
          </w:p>
        </w:tc>
        <w:tc>
          <w:tcPr>
            <w:tcW w:w="992" w:type="dxa"/>
            <w:shd w:val="clear" w:color="auto" w:fill="auto"/>
            <w:noWrap/>
            <w:vAlign w:val="center"/>
            <w:hideMark/>
          </w:tcPr>
          <w:p w14:paraId="404A8132"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0.00307</w:t>
            </w:r>
          </w:p>
        </w:tc>
        <w:tc>
          <w:tcPr>
            <w:tcW w:w="851" w:type="dxa"/>
            <w:shd w:val="clear" w:color="auto" w:fill="auto"/>
            <w:noWrap/>
            <w:vAlign w:val="center"/>
            <w:hideMark/>
          </w:tcPr>
          <w:p w14:paraId="054B3861"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8.998</w:t>
            </w:r>
          </w:p>
        </w:tc>
        <w:tc>
          <w:tcPr>
            <w:tcW w:w="850" w:type="dxa"/>
            <w:shd w:val="clear" w:color="auto" w:fill="auto"/>
            <w:noWrap/>
            <w:vAlign w:val="center"/>
            <w:hideMark/>
          </w:tcPr>
          <w:p w14:paraId="31BE9337"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&lt;2E-16</w:t>
            </w:r>
          </w:p>
        </w:tc>
        <w:tc>
          <w:tcPr>
            <w:tcW w:w="426" w:type="dxa"/>
            <w:shd w:val="clear" w:color="auto" w:fill="auto"/>
            <w:noWrap/>
            <w:vAlign w:val="center"/>
            <w:hideMark/>
          </w:tcPr>
          <w:p w14:paraId="772284BC"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147E4C" w:rsidRPr="00B11643" w14:paraId="75A88A18" w14:textId="77777777" w:rsidTr="0040256B">
        <w:trPr>
          <w:trHeight w:val="315"/>
          <w:jc w:val="center"/>
        </w:trPr>
        <w:tc>
          <w:tcPr>
            <w:tcW w:w="1408" w:type="dxa"/>
            <w:shd w:val="clear" w:color="auto" w:fill="auto"/>
            <w:noWrap/>
            <w:vAlign w:val="center"/>
            <w:hideMark/>
          </w:tcPr>
          <w:p w14:paraId="17F3D732"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EXP2</w:t>
            </w:r>
          </w:p>
        </w:tc>
        <w:tc>
          <w:tcPr>
            <w:tcW w:w="1021" w:type="dxa"/>
            <w:shd w:val="clear" w:color="auto" w:fill="auto"/>
            <w:noWrap/>
            <w:vAlign w:val="center"/>
            <w:hideMark/>
          </w:tcPr>
          <w:p w14:paraId="0093659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-0.00009</w:t>
            </w:r>
          </w:p>
        </w:tc>
        <w:tc>
          <w:tcPr>
            <w:tcW w:w="1044" w:type="dxa"/>
            <w:shd w:val="clear" w:color="auto" w:fill="auto"/>
            <w:noWrap/>
            <w:vAlign w:val="center"/>
            <w:hideMark/>
          </w:tcPr>
          <w:p w14:paraId="31AD4D3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0.00004</w:t>
            </w:r>
          </w:p>
        </w:tc>
        <w:tc>
          <w:tcPr>
            <w:tcW w:w="850" w:type="dxa"/>
            <w:shd w:val="clear" w:color="auto" w:fill="auto"/>
            <w:noWrap/>
            <w:vAlign w:val="center"/>
            <w:hideMark/>
          </w:tcPr>
          <w:p w14:paraId="60770387"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-1.386</w:t>
            </w:r>
          </w:p>
        </w:tc>
        <w:tc>
          <w:tcPr>
            <w:tcW w:w="891" w:type="dxa"/>
            <w:shd w:val="clear" w:color="auto" w:fill="auto"/>
            <w:noWrap/>
            <w:vAlign w:val="center"/>
            <w:hideMark/>
          </w:tcPr>
          <w:p w14:paraId="50CF3642"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0.049217</w:t>
            </w:r>
          </w:p>
        </w:tc>
        <w:tc>
          <w:tcPr>
            <w:tcW w:w="425" w:type="dxa"/>
            <w:shd w:val="clear" w:color="auto" w:fill="auto"/>
            <w:noWrap/>
            <w:vAlign w:val="center"/>
            <w:hideMark/>
          </w:tcPr>
          <w:p w14:paraId="38616CD3"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1241" w:type="dxa"/>
            <w:shd w:val="clear" w:color="auto" w:fill="auto"/>
            <w:noWrap/>
            <w:vAlign w:val="center"/>
            <w:hideMark/>
          </w:tcPr>
          <w:p w14:paraId="0C98B53E"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EXP2</w:t>
            </w:r>
          </w:p>
        </w:tc>
        <w:tc>
          <w:tcPr>
            <w:tcW w:w="1027" w:type="dxa"/>
            <w:shd w:val="clear" w:color="auto" w:fill="auto"/>
            <w:noWrap/>
            <w:vAlign w:val="center"/>
            <w:hideMark/>
          </w:tcPr>
          <w:p w14:paraId="596DD627"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-0.00028</w:t>
            </w:r>
          </w:p>
        </w:tc>
        <w:tc>
          <w:tcPr>
            <w:tcW w:w="992" w:type="dxa"/>
            <w:shd w:val="clear" w:color="auto" w:fill="auto"/>
            <w:noWrap/>
            <w:vAlign w:val="center"/>
            <w:hideMark/>
          </w:tcPr>
          <w:p w14:paraId="65BD6CB5"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0.00004</w:t>
            </w:r>
          </w:p>
        </w:tc>
        <w:tc>
          <w:tcPr>
            <w:tcW w:w="851" w:type="dxa"/>
            <w:shd w:val="clear" w:color="auto" w:fill="auto"/>
            <w:noWrap/>
            <w:vAlign w:val="center"/>
            <w:hideMark/>
          </w:tcPr>
          <w:p w14:paraId="2F005417"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-7.743</w:t>
            </w:r>
          </w:p>
        </w:tc>
        <w:tc>
          <w:tcPr>
            <w:tcW w:w="850" w:type="dxa"/>
            <w:shd w:val="clear" w:color="auto" w:fill="auto"/>
            <w:noWrap/>
            <w:vAlign w:val="center"/>
            <w:hideMark/>
          </w:tcPr>
          <w:p w14:paraId="3AA6C541"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0.00000</w:t>
            </w:r>
          </w:p>
        </w:tc>
        <w:tc>
          <w:tcPr>
            <w:tcW w:w="426" w:type="dxa"/>
            <w:shd w:val="clear" w:color="auto" w:fill="auto"/>
            <w:noWrap/>
            <w:vAlign w:val="center"/>
            <w:hideMark/>
          </w:tcPr>
          <w:p w14:paraId="2AEA32B8"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r>
      <w:tr w:rsidR="00147E4C" w:rsidRPr="00B11643" w14:paraId="021DACD7" w14:textId="77777777" w:rsidTr="0040256B">
        <w:trPr>
          <w:trHeight w:val="315"/>
          <w:jc w:val="center"/>
        </w:trPr>
        <w:tc>
          <w:tcPr>
            <w:tcW w:w="1408" w:type="dxa"/>
            <w:shd w:val="clear" w:color="auto" w:fill="auto"/>
            <w:noWrap/>
            <w:vAlign w:val="center"/>
            <w:hideMark/>
          </w:tcPr>
          <w:p w14:paraId="5DC69EF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D1</w:t>
            </w:r>
          </w:p>
        </w:tc>
        <w:tc>
          <w:tcPr>
            <w:tcW w:w="1021" w:type="dxa"/>
            <w:shd w:val="clear" w:color="auto" w:fill="auto"/>
            <w:noWrap/>
            <w:vAlign w:val="center"/>
            <w:hideMark/>
          </w:tcPr>
          <w:p w14:paraId="27CD91CC"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-0.08937</w:t>
            </w:r>
          </w:p>
        </w:tc>
        <w:tc>
          <w:tcPr>
            <w:tcW w:w="1044" w:type="dxa"/>
            <w:shd w:val="clear" w:color="auto" w:fill="auto"/>
            <w:noWrap/>
            <w:vAlign w:val="center"/>
            <w:hideMark/>
          </w:tcPr>
          <w:p w14:paraId="145F02B3"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0.03374</w:t>
            </w:r>
          </w:p>
        </w:tc>
        <w:tc>
          <w:tcPr>
            <w:tcW w:w="850" w:type="dxa"/>
            <w:shd w:val="clear" w:color="auto" w:fill="auto"/>
            <w:noWrap/>
            <w:vAlign w:val="center"/>
            <w:hideMark/>
          </w:tcPr>
          <w:p w14:paraId="1BF73A5D"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-2.649</w:t>
            </w:r>
          </w:p>
        </w:tc>
        <w:tc>
          <w:tcPr>
            <w:tcW w:w="891" w:type="dxa"/>
            <w:shd w:val="clear" w:color="auto" w:fill="auto"/>
            <w:noWrap/>
            <w:vAlign w:val="center"/>
            <w:hideMark/>
          </w:tcPr>
          <w:p w14:paraId="7686B123"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0.008149</w:t>
            </w:r>
          </w:p>
        </w:tc>
        <w:tc>
          <w:tcPr>
            <w:tcW w:w="425" w:type="dxa"/>
            <w:shd w:val="clear" w:color="auto" w:fill="auto"/>
            <w:noWrap/>
            <w:vAlign w:val="center"/>
            <w:hideMark/>
          </w:tcPr>
          <w:p w14:paraId="2846842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1241" w:type="dxa"/>
            <w:shd w:val="clear" w:color="auto" w:fill="auto"/>
            <w:noWrap/>
            <w:vAlign w:val="center"/>
            <w:hideMark/>
          </w:tcPr>
          <w:p w14:paraId="34479592"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D1</w:t>
            </w:r>
          </w:p>
        </w:tc>
        <w:tc>
          <w:tcPr>
            <w:tcW w:w="1027" w:type="dxa"/>
            <w:shd w:val="clear" w:color="auto" w:fill="auto"/>
            <w:noWrap/>
            <w:vAlign w:val="center"/>
            <w:hideMark/>
          </w:tcPr>
          <w:p w14:paraId="3941C2A1"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-0.01038</w:t>
            </w:r>
          </w:p>
        </w:tc>
        <w:tc>
          <w:tcPr>
            <w:tcW w:w="992" w:type="dxa"/>
            <w:shd w:val="clear" w:color="auto" w:fill="auto"/>
            <w:noWrap/>
            <w:vAlign w:val="center"/>
            <w:hideMark/>
          </w:tcPr>
          <w:p w14:paraId="2AD463FF"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0.03321</w:t>
            </w:r>
          </w:p>
        </w:tc>
        <w:tc>
          <w:tcPr>
            <w:tcW w:w="851" w:type="dxa"/>
            <w:shd w:val="clear" w:color="auto" w:fill="auto"/>
            <w:noWrap/>
            <w:vAlign w:val="center"/>
            <w:hideMark/>
          </w:tcPr>
          <w:p w14:paraId="310CE862"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-0.313</w:t>
            </w:r>
          </w:p>
        </w:tc>
        <w:tc>
          <w:tcPr>
            <w:tcW w:w="850" w:type="dxa"/>
            <w:shd w:val="clear" w:color="auto" w:fill="auto"/>
            <w:noWrap/>
            <w:vAlign w:val="center"/>
            <w:hideMark/>
          </w:tcPr>
          <w:p w14:paraId="573BBAA9"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0.755</w:t>
            </w:r>
          </w:p>
        </w:tc>
        <w:tc>
          <w:tcPr>
            <w:tcW w:w="426" w:type="dxa"/>
            <w:shd w:val="clear" w:color="auto" w:fill="auto"/>
            <w:noWrap/>
            <w:vAlign w:val="center"/>
            <w:hideMark/>
          </w:tcPr>
          <w:p w14:paraId="2974D50A"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p>
        </w:tc>
      </w:tr>
      <w:tr w:rsidR="00147E4C" w:rsidRPr="00B11643" w14:paraId="2FAAC80C" w14:textId="77777777" w:rsidTr="0040256B">
        <w:trPr>
          <w:trHeight w:val="315"/>
          <w:jc w:val="center"/>
        </w:trPr>
        <w:tc>
          <w:tcPr>
            <w:tcW w:w="1408" w:type="dxa"/>
            <w:shd w:val="clear" w:color="auto" w:fill="auto"/>
            <w:noWrap/>
            <w:vAlign w:val="center"/>
            <w:hideMark/>
          </w:tcPr>
          <w:p w14:paraId="477C5D2B"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D2</w:t>
            </w:r>
          </w:p>
        </w:tc>
        <w:tc>
          <w:tcPr>
            <w:tcW w:w="1021" w:type="dxa"/>
            <w:shd w:val="clear" w:color="auto" w:fill="auto"/>
            <w:noWrap/>
            <w:vAlign w:val="center"/>
            <w:hideMark/>
          </w:tcPr>
          <w:p w14:paraId="090F02C8"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0.21090</w:t>
            </w:r>
          </w:p>
        </w:tc>
        <w:tc>
          <w:tcPr>
            <w:tcW w:w="1044" w:type="dxa"/>
            <w:shd w:val="clear" w:color="auto" w:fill="auto"/>
            <w:noWrap/>
            <w:vAlign w:val="center"/>
            <w:hideMark/>
          </w:tcPr>
          <w:p w14:paraId="1FEA7A11"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0.06013</w:t>
            </w:r>
          </w:p>
        </w:tc>
        <w:tc>
          <w:tcPr>
            <w:tcW w:w="850" w:type="dxa"/>
            <w:shd w:val="clear" w:color="auto" w:fill="auto"/>
            <w:noWrap/>
            <w:vAlign w:val="center"/>
            <w:hideMark/>
          </w:tcPr>
          <w:p w14:paraId="015995A0"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3.508</w:t>
            </w:r>
          </w:p>
        </w:tc>
        <w:tc>
          <w:tcPr>
            <w:tcW w:w="891" w:type="dxa"/>
            <w:shd w:val="clear" w:color="auto" w:fill="auto"/>
            <w:noWrap/>
            <w:vAlign w:val="center"/>
            <w:hideMark/>
          </w:tcPr>
          <w:p w14:paraId="64CDDE7C"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0.000464</w:t>
            </w:r>
          </w:p>
        </w:tc>
        <w:tc>
          <w:tcPr>
            <w:tcW w:w="425" w:type="dxa"/>
            <w:shd w:val="clear" w:color="auto" w:fill="auto"/>
            <w:noWrap/>
            <w:vAlign w:val="center"/>
            <w:hideMark/>
          </w:tcPr>
          <w:p w14:paraId="48DD2033"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w:t>
            </w:r>
          </w:p>
        </w:tc>
        <w:tc>
          <w:tcPr>
            <w:tcW w:w="1241" w:type="dxa"/>
            <w:shd w:val="clear" w:color="auto" w:fill="auto"/>
            <w:noWrap/>
            <w:vAlign w:val="center"/>
            <w:hideMark/>
          </w:tcPr>
          <w:p w14:paraId="66293212"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D2</w:t>
            </w:r>
          </w:p>
        </w:tc>
        <w:tc>
          <w:tcPr>
            <w:tcW w:w="1027" w:type="dxa"/>
            <w:shd w:val="clear" w:color="auto" w:fill="auto"/>
            <w:noWrap/>
            <w:vAlign w:val="center"/>
            <w:hideMark/>
          </w:tcPr>
          <w:p w14:paraId="5572CBCE"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0.07626</w:t>
            </w:r>
          </w:p>
        </w:tc>
        <w:tc>
          <w:tcPr>
            <w:tcW w:w="992" w:type="dxa"/>
            <w:shd w:val="clear" w:color="auto" w:fill="auto"/>
            <w:noWrap/>
            <w:vAlign w:val="center"/>
            <w:hideMark/>
          </w:tcPr>
          <w:p w14:paraId="300193ED"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0.08282</w:t>
            </w:r>
          </w:p>
        </w:tc>
        <w:tc>
          <w:tcPr>
            <w:tcW w:w="851" w:type="dxa"/>
            <w:shd w:val="clear" w:color="auto" w:fill="auto"/>
            <w:noWrap/>
            <w:vAlign w:val="center"/>
            <w:hideMark/>
          </w:tcPr>
          <w:p w14:paraId="4794A8C3"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0.921</w:t>
            </w:r>
          </w:p>
        </w:tc>
        <w:tc>
          <w:tcPr>
            <w:tcW w:w="850" w:type="dxa"/>
            <w:shd w:val="clear" w:color="auto" w:fill="auto"/>
            <w:noWrap/>
            <w:vAlign w:val="center"/>
            <w:hideMark/>
          </w:tcPr>
          <w:p w14:paraId="2D1B2D7D"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0.357</w:t>
            </w:r>
          </w:p>
        </w:tc>
        <w:tc>
          <w:tcPr>
            <w:tcW w:w="426" w:type="dxa"/>
            <w:shd w:val="clear" w:color="auto" w:fill="auto"/>
            <w:noWrap/>
            <w:vAlign w:val="center"/>
            <w:hideMark/>
          </w:tcPr>
          <w:p w14:paraId="06ACD66D"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p>
        </w:tc>
      </w:tr>
      <w:tr w:rsidR="00147E4C" w:rsidRPr="00B11643" w14:paraId="5393099B" w14:textId="77777777" w:rsidTr="0040256B">
        <w:trPr>
          <w:trHeight w:val="315"/>
          <w:jc w:val="center"/>
        </w:trPr>
        <w:tc>
          <w:tcPr>
            <w:tcW w:w="5639" w:type="dxa"/>
            <w:gridSpan w:val="6"/>
            <w:shd w:val="clear" w:color="auto" w:fill="auto"/>
            <w:noWrap/>
            <w:vAlign w:val="center"/>
            <w:hideMark/>
          </w:tcPr>
          <w:p w14:paraId="45C953E5"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Significancia: 0</w:t>
            </w:r>
            <w:r w:rsidRPr="00B11643">
              <w:rPr>
                <w:rFonts w:ascii="Times New Roman" w:eastAsia="Times New Roman" w:hAnsi="Times New Roman" w:cs="Times New Roman"/>
                <w:color w:val="000000"/>
                <w:sz w:val="24"/>
                <w:szCs w:val="24"/>
                <w:vertAlign w:val="superscript"/>
                <w:lang w:eastAsia="es-MX"/>
              </w:rPr>
              <w:t xml:space="preserve">’***’ </w:t>
            </w:r>
            <w:r w:rsidRPr="00B11643">
              <w:rPr>
                <w:rFonts w:ascii="Times New Roman" w:eastAsia="Times New Roman" w:hAnsi="Times New Roman" w:cs="Times New Roman"/>
                <w:color w:val="000000"/>
                <w:sz w:val="24"/>
                <w:szCs w:val="24"/>
                <w:lang w:eastAsia="es-MX"/>
              </w:rPr>
              <w:t>0.001</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0.01</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0.05</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0.1</w:t>
            </w:r>
            <w:r w:rsidRPr="00B11643">
              <w:rPr>
                <w:rFonts w:ascii="Times New Roman" w:eastAsia="Times New Roman" w:hAnsi="Times New Roman" w:cs="Times New Roman"/>
                <w:color w:val="000000"/>
                <w:sz w:val="24"/>
                <w:szCs w:val="24"/>
                <w:vertAlign w:val="superscript"/>
                <w:lang w:eastAsia="es-MX"/>
              </w:rPr>
              <w:t xml:space="preserve">’ </w:t>
            </w:r>
            <w:proofErr w:type="gramStart"/>
            <w:r w:rsidRPr="00B11643">
              <w:rPr>
                <w:rFonts w:ascii="Times New Roman" w:eastAsia="Times New Roman" w:hAnsi="Times New Roman" w:cs="Times New Roman"/>
                <w:color w:val="000000"/>
                <w:sz w:val="24"/>
                <w:szCs w:val="24"/>
                <w:vertAlign w:val="superscript"/>
                <w:lang w:eastAsia="es-MX"/>
              </w:rPr>
              <w:t xml:space="preserve">‘ </w:t>
            </w:r>
            <w:r w:rsidRPr="00B11643">
              <w:rPr>
                <w:rFonts w:ascii="Times New Roman" w:eastAsia="Times New Roman" w:hAnsi="Times New Roman" w:cs="Times New Roman"/>
                <w:color w:val="000000"/>
                <w:sz w:val="24"/>
                <w:szCs w:val="24"/>
                <w:lang w:eastAsia="es-MX"/>
              </w:rPr>
              <w:t>1</w:t>
            </w:r>
            <w:proofErr w:type="gramEnd"/>
          </w:p>
        </w:tc>
        <w:tc>
          <w:tcPr>
            <w:tcW w:w="5387" w:type="dxa"/>
            <w:gridSpan w:val="6"/>
            <w:shd w:val="clear" w:color="auto" w:fill="auto"/>
            <w:noWrap/>
            <w:vAlign w:val="center"/>
            <w:hideMark/>
          </w:tcPr>
          <w:p w14:paraId="57A4425F"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Significancia: 0</w:t>
            </w:r>
            <w:r w:rsidRPr="00B11643">
              <w:rPr>
                <w:rFonts w:ascii="Times New Roman" w:eastAsia="Times New Roman" w:hAnsi="Times New Roman" w:cs="Times New Roman"/>
                <w:color w:val="000000"/>
                <w:sz w:val="24"/>
                <w:szCs w:val="24"/>
                <w:vertAlign w:val="superscript"/>
                <w:lang w:eastAsia="es-MX"/>
              </w:rPr>
              <w:t xml:space="preserve">’***’ </w:t>
            </w:r>
            <w:r w:rsidRPr="00B11643">
              <w:rPr>
                <w:rFonts w:ascii="Times New Roman" w:eastAsia="Times New Roman" w:hAnsi="Times New Roman" w:cs="Times New Roman"/>
                <w:color w:val="000000"/>
                <w:sz w:val="24"/>
                <w:szCs w:val="24"/>
                <w:lang w:eastAsia="es-MX"/>
              </w:rPr>
              <w:t>0.001</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0.01</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0.05</w:t>
            </w:r>
            <w:r w:rsidRPr="00B11643">
              <w:rPr>
                <w:rFonts w:ascii="Times New Roman" w:eastAsia="Times New Roman" w:hAnsi="Times New Roman" w:cs="Times New Roman"/>
                <w:color w:val="000000"/>
                <w:sz w:val="24"/>
                <w:szCs w:val="24"/>
                <w:vertAlign w:val="superscript"/>
                <w:lang w:eastAsia="es-MX"/>
              </w:rPr>
              <w:t>’.’</w:t>
            </w:r>
            <w:r w:rsidRPr="00B11643">
              <w:rPr>
                <w:rFonts w:ascii="Times New Roman" w:eastAsia="Times New Roman" w:hAnsi="Times New Roman" w:cs="Times New Roman"/>
                <w:color w:val="000000"/>
                <w:sz w:val="24"/>
                <w:szCs w:val="24"/>
                <w:lang w:eastAsia="es-MX"/>
              </w:rPr>
              <w:t xml:space="preserve"> 0.1</w:t>
            </w:r>
            <w:r w:rsidRPr="00B11643">
              <w:rPr>
                <w:rFonts w:ascii="Times New Roman" w:eastAsia="Times New Roman" w:hAnsi="Times New Roman" w:cs="Times New Roman"/>
                <w:color w:val="000000"/>
                <w:sz w:val="24"/>
                <w:szCs w:val="24"/>
                <w:vertAlign w:val="superscript"/>
                <w:lang w:eastAsia="es-MX"/>
              </w:rPr>
              <w:t xml:space="preserve">’ </w:t>
            </w:r>
            <w:proofErr w:type="gramStart"/>
            <w:r w:rsidRPr="00B11643">
              <w:rPr>
                <w:rFonts w:ascii="Times New Roman" w:eastAsia="Times New Roman" w:hAnsi="Times New Roman" w:cs="Times New Roman"/>
                <w:color w:val="000000"/>
                <w:sz w:val="24"/>
                <w:szCs w:val="24"/>
                <w:vertAlign w:val="superscript"/>
                <w:lang w:eastAsia="es-MX"/>
              </w:rPr>
              <w:t xml:space="preserve">‘ </w:t>
            </w:r>
            <w:r w:rsidRPr="00B11643">
              <w:rPr>
                <w:rFonts w:ascii="Times New Roman" w:eastAsia="Times New Roman" w:hAnsi="Times New Roman" w:cs="Times New Roman"/>
                <w:color w:val="000000"/>
                <w:sz w:val="24"/>
                <w:szCs w:val="24"/>
                <w:lang w:eastAsia="es-MX"/>
              </w:rPr>
              <w:t>1</w:t>
            </w:r>
            <w:proofErr w:type="gramEnd"/>
          </w:p>
        </w:tc>
      </w:tr>
      <w:tr w:rsidR="00147E4C" w:rsidRPr="00B11643" w14:paraId="662CAB1B" w14:textId="77777777" w:rsidTr="0040256B">
        <w:trPr>
          <w:trHeight w:val="300"/>
          <w:jc w:val="center"/>
        </w:trPr>
        <w:tc>
          <w:tcPr>
            <w:tcW w:w="5639" w:type="dxa"/>
            <w:gridSpan w:val="6"/>
            <w:shd w:val="clear" w:color="auto" w:fill="auto"/>
            <w:noWrap/>
            <w:vAlign w:val="center"/>
            <w:hideMark/>
          </w:tcPr>
          <w:p w14:paraId="4AE46A02"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 residual: 0.5848 con 1640 grados de libertad</w:t>
            </w:r>
          </w:p>
        </w:tc>
        <w:tc>
          <w:tcPr>
            <w:tcW w:w="5387" w:type="dxa"/>
            <w:gridSpan w:val="6"/>
            <w:shd w:val="clear" w:color="auto" w:fill="auto"/>
            <w:noWrap/>
            <w:vAlign w:val="center"/>
            <w:hideMark/>
          </w:tcPr>
          <w:p w14:paraId="37C39B61"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Error estándar residual: 0.582 con 1875 grados de libertad</w:t>
            </w:r>
          </w:p>
        </w:tc>
      </w:tr>
      <w:tr w:rsidR="00147E4C" w:rsidRPr="00B11643" w14:paraId="43EF3322" w14:textId="77777777" w:rsidTr="0040256B">
        <w:trPr>
          <w:trHeight w:val="315"/>
          <w:jc w:val="center"/>
        </w:trPr>
        <w:tc>
          <w:tcPr>
            <w:tcW w:w="5639" w:type="dxa"/>
            <w:gridSpan w:val="6"/>
            <w:shd w:val="clear" w:color="auto" w:fill="auto"/>
            <w:noWrap/>
            <w:vAlign w:val="center"/>
            <w:hideMark/>
          </w:tcPr>
          <w:p w14:paraId="5AAD26F7"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0.1826, 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xml:space="preserve"> ajustado: 0.1801, F-</w:t>
            </w:r>
            <w:proofErr w:type="spellStart"/>
            <w:r w:rsidRPr="00B11643">
              <w:rPr>
                <w:rFonts w:ascii="Times New Roman" w:eastAsia="Times New Roman" w:hAnsi="Times New Roman" w:cs="Times New Roman"/>
                <w:color w:val="000000"/>
                <w:sz w:val="24"/>
                <w:szCs w:val="24"/>
                <w:lang w:eastAsia="es-MX"/>
              </w:rPr>
              <w:t>stadistic</w:t>
            </w:r>
            <w:proofErr w:type="spellEnd"/>
            <w:r w:rsidRPr="00B11643">
              <w:rPr>
                <w:rFonts w:ascii="Times New Roman" w:eastAsia="Times New Roman" w:hAnsi="Times New Roman" w:cs="Times New Roman"/>
                <w:color w:val="000000"/>
                <w:sz w:val="24"/>
                <w:szCs w:val="24"/>
                <w:lang w:eastAsia="es-MX"/>
              </w:rPr>
              <w:t>: 73.28, p-</w:t>
            </w:r>
            <w:proofErr w:type="spellStart"/>
            <w:r w:rsidRPr="00B11643">
              <w:rPr>
                <w:rFonts w:ascii="Times New Roman" w:eastAsia="Times New Roman" w:hAnsi="Times New Roman" w:cs="Times New Roman"/>
                <w:color w:val="000000"/>
                <w:sz w:val="24"/>
                <w:szCs w:val="24"/>
                <w:lang w:eastAsia="es-MX"/>
              </w:rPr>
              <w:t>value</w:t>
            </w:r>
            <w:proofErr w:type="spellEnd"/>
            <w:r w:rsidRPr="00B11643">
              <w:rPr>
                <w:rFonts w:ascii="Times New Roman" w:eastAsia="Times New Roman" w:hAnsi="Times New Roman" w:cs="Times New Roman"/>
                <w:color w:val="000000"/>
                <w:sz w:val="24"/>
                <w:szCs w:val="24"/>
                <w:lang w:eastAsia="es-MX"/>
              </w:rPr>
              <w:t>: &lt;2.2e-16</w:t>
            </w:r>
          </w:p>
        </w:tc>
        <w:tc>
          <w:tcPr>
            <w:tcW w:w="5387" w:type="dxa"/>
            <w:gridSpan w:val="6"/>
            <w:shd w:val="clear" w:color="auto" w:fill="auto"/>
            <w:noWrap/>
            <w:vAlign w:val="center"/>
            <w:hideMark/>
          </w:tcPr>
          <w:p w14:paraId="3FBCAABF" w14:textId="77777777" w:rsidR="00147E4C" w:rsidRPr="00B11643" w:rsidRDefault="00147E4C" w:rsidP="000B1253">
            <w:pPr>
              <w:spacing w:after="0" w:line="240" w:lineRule="auto"/>
              <w:jc w:val="center"/>
              <w:rPr>
                <w:rFonts w:ascii="Times New Roman" w:eastAsia="Times New Roman" w:hAnsi="Times New Roman" w:cs="Times New Roman"/>
                <w:color w:val="000000"/>
                <w:sz w:val="24"/>
                <w:szCs w:val="24"/>
                <w:lang w:eastAsia="es-MX"/>
              </w:rPr>
            </w:pPr>
            <w:r w:rsidRPr="00B11643">
              <w:rPr>
                <w:rFonts w:ascii="Times New Roman" w:eastAsia="Times New Roman" w:hAnsi="Times New Roman" w:cs="Times New Roman"/>
                <w:color w:val="000000"/>
                <w:sz w:val="24"/>
                <w:szCs w:val="24"/>
                <w:lang w:eastAsia="es-MX"/>
              </w:rPr>
              <w:t>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0.1513, R</w:t>
            </w:r>
            <w:r w:rsidRPr="00B11643">
              <w:rPr>
                <w:rFonts w:ascii="Times New Roman" w:eastAsia="Times New Roman" w:hAnsi="Times New Roman" w:cs="Times New Roman"/>
                <w:color w:val="000000"/>
                <w:sz w:val="24"/>
                <w:szCs w:val="24"/>
                <w:vertAlign w:val="superscript"/>
                <w:lang w:eastAsia="es-MX"/>
              </w:rPr>
              <w:t>2</w:t>
            </w:r>
            <w:r w:rsidRPr="00B11643">
              <w:rPr>
                <w:rFonts w:ascii="Times New Roman" w:eastAsia="Times New Roman" w:hAnsi="Times New Roman" w:cs="Times New Roman"/>
                <w:color w:val="000000"/>
                <w:sz w:val="24"/>
                <w:szCs w:val="24"/>
                <w:lang w:eastAsia="es-MX"/>
              </w:rPr>
              <w:t xml:space="preserve"> ajustado: 0.149, F-</w:t>
            </w:r>
            <w:proofErr w:type="spellStart"/>
            <w:r w:rsidRPr="00B11643">
              <w:rPr>
                <w:rFonts w:ascii="Times New Roman" w:eastAsia="Times New Roman" w:hAnsi="Times New Roman" w:cs="Times New Roman"/>
                <w:color w:val="000000"/>
                <w:sz w:val="24"/>
                <w:szCs w:val="24"/>
                <w:lang w:eastAsia="es-MX"/>
              </w:rPr>
              <w:t>stadistic</w:t>
            </w:r>
            <w:proofErr w:type="spellEnd"/>
            <w:r w:rsidRPr="00B11643">
              <w:rPr>
                <w:rFonts w:ascii="Times New Roman" w:eastAsia="Times New Roman" w:hAnsi="Times New Roman" w:cs="Times New Roman"/>
                <w:color w:val="000000"/>
                <w:sz w:val="24"/>
                <w:szCs w:val="24"/>
                <w:lang w:eastAsia="es-MX"/>
              </w:rPr>
              <w:t>: 66.85, p-</w:t>
            </w:r>
            <w:proofErr w:type="spellStart"/>
            <w:r w:rsidRPr="00B11643">
              <w:rPr>
                <w:rFonts w:ascii="Times New Roman" w:eastAsia="Times New Roman" w:hAnsi="Times New Roman" w:cs="Times New Roman"/>
                <w:color w:val="000000"/>
                <w:sz w:val="24"/>
                <w:szCs w:val="24"/>
                <w:lang w:eastAsia="es-MX"/>
              </w:rPr>
              <w:t>value</w:t>
            </w:r>
            <w:proofErr w:type="spellEnd"/>
            <w:r w:rsidRPr="00B11643">
              <w:rPr>
                <w:rFonts w:ascii="Times New Roman" w:eastAsia="Times New Roman" w:hAnsi="Times New Roman" w:cs="Times New Roman"/>
                <w:color w:val="000000"/>
                <w:sz w:val="24"/>
                <w:szCs w:val="24"/>
                <w:lang w:eastAsia="es-MX"/>
              </w:rPr>
              <w:t>: &lt;2.2e-16</w:t>
            </w:r>
          </w:p>
        </w:tc>
      </w:tr>
    </w:tbl>
    <w:p w14:paraId="1FAB2888" w14:textId="75372C2E" w:rsidR="00A938D3" w:rsidRPr="0040256B" w:rsidRDefault="00A938D3" w:rsidP="0040256B">
      <w:pPr>
        <w:tabs>
          <w:tab w:val="left" w:pos="1695"/>
        </w:tabs>
        <w:spacing w:after="0" w:line="360" w:lineRule="auto"/>
        <w:jc w:val="center"/>
        <w:rPr>
          <w:rFonts w:ascii="Times New Roman" w:hAnsi="Times New Roman" w:cs="Times New Roman"/>
          <w:sz w:val="24"/>
          <w:szCs w:val="24"/>
        </w:rPr>
      </w:pPr>
      <w:r w:rsidRPr="0040256B">
        <w:rPr>
          <w:rFonts w:ascii="Times New Roman" w:hAnsi="Times New Roman" w:cs="Times New Roman"/>
          <w:sz w:val="24"/>
          <w:szCs w:val="24"/>
        </w:rPr>
        <w:t xml:space="preserve">Fuente: </w:t>
      </w:r>
      <w:r w:rsidRPr="0040256B">
        <w:rPr>
          <w:rFonts w:ascii="Times New Roman" w:hAnsi="Times New Roman" w:cs="Times New Roman"/>
          <w:bCs/>
          <w:sz w:val="24"/>
          <w:szCs w:val="24"/>
        </w:rPr>
        <w:t>Elaboración propia con la salida del Paquete R</w:t>
      </w:r>
      <w:r w:rsidRPr="0040256B">
        <w:rPr>
          <w:rFonts w:ascii="Times New Roman" w:hAnsi="Times New Roman" w:cs="Times New Roman"/>
          <w:sz w:val="24"/>
          <w:szCs w:val="24"/>
        </w:rPr>
        <w:t>.</w:t>
      </w:r>
    </w:p>
    <w:p w14:paraId="53452BB9" w14:textId="77777777" w:rsidR="00A938D3" w:rsidRPr="004462EE" w:rsidRDefault="00A938D3" w:rsidP="005E4188">
      <w:pPr>
        <w:spacing w:after="0" w:line="360" w:lineRule="auto"/>
        <w:jc w:val="both"/>
        <w:rPr>
          <w:rFonts w:ascii="Times New Roman" w:hAnsi="Times New Roman" w:cs="Times New Roman"/>
          <w:sz w:val="24"/>
          <w:szCs w:val="24"/>
        </w:rPr>
      </w:pPr>
    </w:p>
    <w:p w14:paraId="3B367DE5" w14:textId="3145867D" w:rsidR="00E16457" w:rsidRPr="004462EE" w:rsidRDefault="00E16457" w:rsidP="00A938D3">
      <w:pPr>
        <w:spacing w:after="0" w:line="360" w:lineRule="auto"/>
        <w:ind w:firstLine="708"/>
        <w:jc w:val="both"/>
        <w:rPr>
          <w:rFonts w:ascii="Times New Roman" w:hAnsi="Times New Roman" w:cs="Times New Roman"/>
          <w:sz w:val="24"/>
          <w:szCs w:val="24"/>
        </w:rPr>
      </w:pPr>
      <w:r w:rsidRPr="004462EE">
        <w:rPr>
          <w:rFonts w:ascii="Times New Roman" w:hAnsi="Times New Roman" w:cs="Times New Roman"/>
          <w:sz w:val="24"/>
          <w:szCs w:val="24"/>
        </w:rPr>
        <w:lastRenderedPageBreak/>
        <w:t xml:space="preserve">Los resultados obtenidos por el método de MCO para los modelos </w:t>
      </w:r>
      <w:proofErr w:type="spellStart"/>
      <w:r w:rsidRPr="004462EE">
        <w:rPr>
          <w:rFonts w:ascii="Times New Roman" w:hAnsi="Times New Roman" w:cs="Times New Roman"/>
          <w:sz w:val="24"/>
          <w:szCs w:val="24"/>
        </w:rPr>
        <w:t>Spline</w:t>
      </w:r>
      <w:proofErr w:type="spellEnd"/>
      <w:r w:rsidRPr="004462EE">
        <w:rPr>
          <w:rFonts w:ascii="Times New Roman" w:hAnsi="Times New Roman" w:cs="Times New Roman"/>
          <w:sz w:val="24"/>
          <w:szCs w:val="24"/>
        </w:rPr>
        <w:t>, se muestran en l</w:t>
      </w:r>
      <w:r w:rsidR="00EF13CD" w:rsidRPr="004462EE">
        <w:rPr>
          <w:rFonts w:ascii="Times New Roman" w:hAnsi="Times New Roman" w:cs="Times New Roman"/>
          <w:sz w:val="24"/>
          <w:szCs w:val="24"/>
        </w:rPr>
        <w:t>a tabla 5</w:t>
      </w:r>
      <w:r w:rsidRPr="004462EE">
        <w:rPr>
          <w:rFonts w:ascii="Times New Roman" w:hAnsi="Times New Roman" w:cs="Times New Roman"/>
          <w:sz w:val="24"/>
          <w:szCs w:val="24"/>
        </w:rPr>
        <w:t xml:space="preserve">. De acuerdo con la prueba global de los modelos </w:t>
      </w:r>
      <w:proofErr w:type="spellStart"/>
      <w:r w:rsidRPr="004462EE">
        <w:rPr>
          <w:rFonts w:ascii="Times New Roman" w:hAnsi="Times New Roman" w:cs="Times New Roman"/>
          <w:sz w:val="24"/>
          <w:szCs w:val="24"/>
        </w:rPr>
        <w:t>Spline</w:t>
      </w:r>
      <w:proofErr w:type="spellEnd"/>
      <w:r w:rsidRPr="004462EE">
        <w:rPr>
          <w:rFonts w:ascii="Times New Roman" w:hAnsi="Times New Roman" w:cs="Times New Roman"/>
          <w:sz w:val="24"/>
          <w:szCs w:val="24"/>
        </w:rPr>
        <w:t xml:space="preserve"> utilizados para estimar la rentabilidad de la educación por niveles alcanzados, se obtuvo lo siguiente: tanto los modelos para la zona urbana como los de la rural (considerando en ambas zonas como variable dependiente</w:t>
      </w:r>
      <w:r w:rsidR="003C4F3E" w:rsidRPr="004462EE">
        <w:rPr>
          <w:rFonts w:ascii="Times New Roman" w:hAnsi="Times New Roman" w:cs="Times New Roman"/>
          <w:sz w:val="24"/>
          <w:szCs w:val="24"/>
        </w:rPr>
        <w:t xml:space="preserve"> de</w:t>
      </w:r>
      <w:r w:rsidRPr="004462EE">
        <w:rPr>
          <w:rFonts w:ascii="Times New Roman" w:hAnsi="Times New Roman" w:cs="Times New Roman"/>
          <w:sz w:val="24"/>
          <w:szCs w:val="24"/>
        </w:rPr>
        <w:t xml:space="preserve"> los siguientes casos: el ingreso monetario mensual del jefe del hogar del sexo femenino, masculino e independiente del sexo) resultaron ser significativos</w:t>
      </w:r>
      <w:r w:rsidR="00306BE1" w:rsidRPr="004462EE">
        <w:rPr>
          <w:rFonts w:ascii="Times New Roman" w:hAnsi="Times New Roman" w:cs="Times New Roman"/>
          <w:sz w:val="24"/>
          <w:szCs w:val="24"/>
        </w:rPr>
        <w:t xml:space="preserve"> de</w:t>
      </w:r>
      <w:r w:rsidRPr="004462EE">
        <w:rPr>
          <w:rFonts w:ascii="Times New Roman" w:hAnsi="Times New Roman" w:cs="Times New Roman"/>
          <w:sz w:val="24"/>
          <w:szCs w:val="24"/>
        </w:rPr>
        <w:t xml:space="preserve"> 95</w:t>
      </w:r>
      <w:r w:rsidR="00FD62C8" w:rsidRPr="004462EE">
        <w:rPr>
          <w:rFonts w:ascii="Times New Roman" w:hAnsi="Times New Roman" w:cs="Times New Roman"/>
          <w:sz w:val="24"/>
          <w:szCs w:val="24"/>
        </w:rPr>
        <w:t>.0</w:t>
      </w:r>
      <w:r w:rsidRPr="004462EE">
        <w:rPr>
          <w:rFonts w:ascii="Times New Roman" w:hAnsi="Times New Roman" w:cs="Times New Roman"/>
          <w:sz w:val="24"/>
          <w:szCs w:val="24"/>
        </w:rPr>
        <w:t>% de confiabilidad.</w:t>
      </w:r>
      <w:r w:rsidR="00C45E5E" w:rsidRPr="004462EE">
        <w:rPr>
          <w:rFonts w:ascii="Times New Roman" w:hAnsi="Times New Roman" w:cs="Times New Roman"/>
          <w:sz w:val="24"/>
          <w:szCs w:val="24"/>
        </w:rPr>
        <w:t xml:space="preserve"> </w:t>
      </w:r>
      <w:r w:rsidRPr="004462EE">
        <w:rPr>
          <w:rFonts w:ascii="Times New Roman" w:hAnsi="Times New Roman" w:cs="Times New Roman"/>
          <w:sz w:val="24"/>
          <w:szCs w:val="24"/>
        </w:rPr>
        <w:t>Respecto a la prueba individual, las variables ES, EXP, EXP</w:t>
      </w:r>
      <w:r w:rsidRPr="004462EE">
        <w:rPr>
          <w:rFonts w:ascii="Times New Roman" w:hAnsi="Times New Roman" w:cs="Times New Roman"/>
          <w:sz w:val="24"/>
          <w:szCs w:val="24"/>
          <w:vertAlign w:val="superscript"/>
        </w:rPr>
        <w:t>2</w:t>
      </w:r>
      <w:r w:rsidRPr="004462EE">
        <w:rPr>
          <w:rFonts w:ascii="Times New Roman" w:hAnsi="Times New Roman" w:cs="Times New Roman"/>
          <w:sz w:val="24"/>
          <w:szCs w:val="24"/>
        </w:rPr>
        <w:t xml:space="preserve">, resultaron ser significativas, ya que </w:t>
      </w:r>
      <w:r w:rsidR="00AB150E" w:rsidRPr="004462EE">
        <w:rPr>
          <w:rFonts w:ascii="Times New Roman" w:hAnsi="Times New Roman" w:cs="Times New Roman"/>
          <w:sz w:val="24"/>
          <w:szCs w:val="24"/>
        </w:rPr>
        <w:t>el</w:t>
      </w:r>
      <w:r w:rsidRPr="004462EE">
        <w:rPr>
          <w:rFonts w:ascii="Times New Roman" w:hAnsi="Times New Roman" w:cs="Times New Roman"/>
          <w:sz w:val="24"/>
          <w:szCs w:val="24"/>
        </w:rPr>
        <w:t xml:space="preserve"> valor de t &gt;1 para cada modelo y cada variable</w:t>
      </w:r>
      <w:r w:rsidR="00AB150E" w:rsidRPr="004462EE">
        <w:rPr>
          <w:rFonts w:ascii="Times New Roman" w:hAnsi="Times New Roman" w:cs="Times New Roman"/>
          <w:sz w:val="24"/>
          <w:szCs w:val="24"/>
        </w:rPr>
        <w:t xml:space="preserve"> y cada zona</w:t>
      </w:r>
      <w:r w:rsidR="00366146" w:rsidRPr="004462EE">
        <w:rPr>
          <w:rFonts w:ascii="Times New Roman" w:hAnsi="Times New Roman" w:cs="Times New Roman"/>
          <w:sz w:val="24"/>
          <w:szCs w:val="24"/>
        </w:rPr>
        <w:t>, excepto para la</w:t>
      </w:r>
      <w:r w:rsidR="00E60FB5" w:rsidRPr="004462EE">
        <w:rPr>
          <w:rFonts w:ascii="Times New Roman" w:hAnsi="Times New Roman" w:cs="Times New Roman"/>
          <w:sz w:val="24"/>
          <w:szCs w:val="24"/>
        </w:rPr>
        <w:t xml:space="preserve"> EXP</w:t>
      </w:r>
      <w:r w:rsidR="00E60FB5" w:rsidRPr="004462EE">
        <w:rPr>
          <w:rFonts w:ascii="Times New Roman" w:hAnsi="Times New Roman" w:cs="Times New Roman"/>
          <w:sz w:val="24"/>
          <w:szCs w:val="24"/>
          <w:vertAlign w:val="superscript"/>
        </w:rPr>
        <w:t>2</w:t>
      </w:r>
      <w:r w:rsidR="00E60FB5" w:rsidRPr="004462EE">
        <w:rPr>
          <w:rFonts w:ascii="Times New Roman" w:hAnsi="Times New Roman" w:cs="Times New Roman"/>
          <w:sz w:val="24"/>
          <w:szCs w:val="24"/>
        </w:rPr>
        <w:t xml:space="preserve"> del sexo masculino </w:t>
      </w:r>
      <w:r w:rsidR="009F5C14" w:rsidRPr="004462EE">
        <w:rPr>
          <w:rFonts w:ascii="Times New Roman" w:hAnsi="Times New Roman" w:cs="Times New Roman"/>
          <w:sz w:val="24"/>
          <w:szCs w:val="24"/>
        </w:rPr>
        <w:t xml:space="preserve">de la zona urbana </w:t>
      </w:r>
      <w:r w:rsidR="00E60FB5" w:rsidRPr="004462EE">
        <w:rPr>
          <w:rFonts w:ascii="Times New Roman" w:hAnsi="Times New Roman" w:cs="Times New Roman"/>
          <w:sz w:val="24"/>
          <w:szCs w:val="24"/>
        </w:rPr>
        <w:t>(-0.</w:t>
      </w:r>
      <w:r w:rsidR="00D7696D" w:rsidRPr="004462EE">
        <w:rPr>
          <w:rFonts w:ascii="Times New Roman" w:hAnsi="Times New Roman" w:cs="Times New Roman"/>
          <w:sz w:val="24"/>
          <w:szCs w:val="24"/>
        </w:rPr>
        <w:t>764</w:t>
      </w:r>
      <w:r w:rsidR="00E60FB5" w:rsidRPr="004462EE">
        <w:rPr>
          <w:rFonts w:ascii="Times New Roman" w:hAnsi="Times New Roman" w:cs="Times New Roman"/>
          <w:sz w:val="24"/>
          <w:szCs w:val="24"/>
        </w:rPr>
        <w:t>&lt;1)</w:t>
      </w:r>
      <w:r w:rsidRPr="004462EE">
        <w:rPr>
          <w:rFonts w:ascii="Times New Roman" w:hAnsi="Times New Roman" w:cs="Times New Roman"/>
          <w:sz w:val="24"/>
          <w:szCs w:val="24"/>
        </w:rPr>
        <w:t>.</w:t>
      </w:r>
    </w:p>
    <w:p w14:paraId="1B201D64" w14:textId="60A6CC15" w:rsidR="00E16457" w:rsidRDefault="00E16457" w:rsidP="00A938D3">
      <w:pPr>
        <w:spacing w:after="0" w:line="360" w:lineRule="auto"/>
        <w:ind w:firstLine="708"/>
        <w:jc w:val="both"/>
        <w:rPr>
          <w:rFonts w:ascii="Times New Roman" w:hAnsi="Times New Roman" w:cs="Times New Roman"/>
          <w:sz w:val="24"/>
          <w:szCs w:val="24"/>
        </w:rPr>
      </w:pPr>
      <w:r w:rsidRPr="004462EE">
        <w:rPr>
          <w:rFonts w:ascii="Times New Roman" w:hAnsi="Times New Roman" w:cs="Times New Roman"/>
          <w:sz w:val="24"/>
          <w:szCs w:val="24"/>
        </w:rPr>
        <w:t>Los resultados obtenidos a partir de la estimación por MCO, se presentan a continuación:</w:t>
      </w:r>
    </w:p>
    <w:p w14:paraId="0737390A" w14:textId="77777777" w:rsidR="0040256B" w:rsidRPr="004462EE" w:rsidRDefault="0040256B" w:rsidP="00A938D3">
      <w:pPr>
        <w:spacing w:after="0" w:line="360" w:lineRule="auto"/>
        <w:ind w:firstLine="708"/>
        <w:jc w:val="both"/>
        <w:rPr>
          <w:rFonts w:ascii="Times New Roman" w:hAnsi="Times New Roman" w:cs="Times New Roman"/>
          <w:sz w:val="24"/>
          <w:szCs w:val="24"/>
        </w:rPr>
      </w:pPr>
    </w:p>
    <w:p w14:paraId="3A144F22" w14:textId="282B3AAC" w:rsidR="00E16457" w:rsidRPr="004462EE" w:rsidRDefault="00E16457" w:rsidP="00364970">
      <w:pPr>
        <w:spacing w:after="0" w:line="360" w:lineRule="auto"/>
        <w:jc w:val="center"/>
        <w:rPr>
          <w:rFonts w:ascii="Times New Roman" w:hAnsi="Times New Roman" w:cs="Times New Roman"/>
          <w:b/>
          <w:sz w:val="24"/>
          <w:szCs w:val="24"/>
        </w:rPr>
      </w:pPr>
      <w:r w:rsidRPr="004462EE">
        <w:rPr>
          <w:rFonts w:ascii="Times New Roman" w:hAnsi="Times New Roman" w:cs="Times New Roman"/>
          <w:b/>
          <w:sz w:val="24"/>
          <w:szCs w:val="24"/>
        </w:rPr>
        <w:t xml:space="preserve">Modelos de </w:t>
      </w:r>
      <w:proofErr w:type="spellStart"/>
      <w:r w:rsidRPr="004462EE">
        <w:rPr>
          <w:rFonts w:ascii="Times New Roman" w:hAnsi="Times New Roman" w:cs="Times New Roman"/>
          <w:b/>
          <w:sz w:val="24"/>
          <w:szCs w:val="24"/>
        </w:rPr>
        <w:t>Mincer</w:t>
      </w:r>
      <w:proofErr w:type="spellEnd"/>
      <w:r w:rsidRPr="004462EE">
        <w:rPr>
          <w:rFonts w:ascii="Times New Roman" w:hAnsi="Times New Roman" w:cs="Times New Roman"/>
          <w:b/>
          <w:sz w:val="24"/>
          <w:szCs w:val="24"/>
        </w:rPr>
        <w:t>: Zona urbana y rural</w:t>
      </w:r>
      <w:r w:rsidR="004F0860" w:rsidRPr="004462EE">
        <w:rPr>
          <w:rFonts w:ascii="Times New Roman" w:hAnsi="Times New Roman" w:cs="Times New Roman"/>
          <w:b/>
          <w:sz w:val="24"/>
          <w:szCs w:val="24"/>
        </w:rPr>
        <w:t>, 2020</w:t>
      </w:r>
    </w:p>
    <w:p w14:paraId="234E8009" w14:textId="77777777" w:rsidR="00E16457" w:rsidRPr="004462EE" w:rsidRDefault="00E16457" w:rsidP="00364970">
      <w:pPr>
        <w:spacing w:after="0" w:line="360" w:lineRule="auto"/>
        <w:jc w:val="center"/>
        <w:rPr>
          <w:rFonts w:ascii="Times New Roman" w:eastAsia="TimesNewRomanPSMT" w:hAnsi="Times New Roman" w:cs="Times New Roman"/>
          <w:b/>
          <w:sz w:val="24"/>
          <w:szCs w:val="24"/>
        </w:rPr>
      </w:pPr>
      <w:r w:rsidRPr="004462EE">
        <w:rPr>
          <w:rFonts w:ascii="Times New Roman" w:eastAsia="TimesNewRomanPSMT" w:hAnsi="Times New Roman" w:cs="Times New Roman"/>
          <w:b/>
          <w:sz w:val="24"/>
          <w:szCs w:val="24"/>
        </w:rPr>
        <w:t>Zona urbana</w:t>
      </w:r>
    </w:p>
    <w:p w14:paraId="1592A40D" w14:textId="77777777" w:rsidR="00E16457" w:rsidRPr="004462EE" w:rsidRDefault="00E16457" w:rsidP="00E16457">
      <w:pPr>
        <w:spacing w:after="0" w:line="360" w:lineRule="auto"/>
        <w:jc w:val="both"/>
        <w:rPr>
          <w:rFonts w:ascii="Times New Roman" w:eastAsia="TimesNewRomanPSMT" w:hAnsi="Times New Roman" w:cs="Times New Roman"/>
        </w:rPr>
      </w:pPr>
      <w:r w:rsidRPr="004462EE">
        <w:rPr>
          <w:rFonts w:ascii="Times New Roman" w:eastAsia="TimesNewRomanPSMT" w:hAnsi="Times New Roman" w:cs="Times New Roman"/>
        </w:rPr>
        <w:t>Modelo 1. Del ingreso monetario mensual del jefe del hogar del sexo femenino:</w:t>
      </w:r>
    </w:p>
    <w:p w14:paraId="35AC44D7" w14:textId="77777777" w:rsidR="00E16457" w:rsidRPr="004462EE" w:rsidRDefault="00E16457" w:rsidP="00E16457">
      <w:pPr>
        <w:spacing w:after="0" w:line="360" w:lineRule="auto"/>
        <w:jc w:val="both"/>
        <w:rPr>
          <w:rFonts w:ascii="Times New Roman" w:eastAsia="TimesNewRomanPSMT" w:hAnsi="Times New Roman" w:cs="Times New Roman"/>
        </w:rPr>
      </w:pPr>
      <m:oMath>
        <m:r>
          <w:rPr>
            <w:rFonts w:ascii="Cambria Math" w:eastAsia="TimesNewRomanPSMT" w:hAnsi="Cambria Math" w:cs="Times New Roman"/>
          </w:rPr>
          <m:t>lnY=9.400+0.07668ES+0.01096EXP-0.00002236</m:t>
        </m:r>
        <m:sSup>
          <m:sSupPr>
            <m:ctrlPr>
              <w:rPr>
                <w:rFonts w:ascii="Cambria Math" w:eastAsia="TimesNewRomanPSMT" w:hAnsi="Cambria Math" w:cs="Times New Roman"/>
                <w:i/>
              </w:rPr>
            </m:ctrlPr>
          </m:sSupPr>
          <m:e>
            <m:r>
              <w:rPr>
                <w:rFonts w:ascii="Cambria Math" w:eastAsia="TimesNewRomanPSMT" w:hAnsi="Cambria Math" w:cs="Times New Roman"/>
              </w:rPr>
              <m:t>EXP</m:t>
            </m:r>
          </m:e>
          <m:sup>
            <m:r>
              <w:rPr>
                <w:rFonts w:ascii="Cambria Math" w:eastAsia="TimesNewRomanPSMT" w:hAnsi="Cambria Math" w:cs="Times New Roman"/>
              </w:rPr>
              <m:t>2</m:t>
            </m:r>
          </m:sup>
        </m:sSup>
      </m:oMath>
      <w:r w:rsidRPr="004462EE">
        <w:rPr>
          <w:rFonts w:ascii="Times New Roman" w:eastAsia="TimesNewRomanPSMT" w:hAnsi="Times New Roman" w:cs="Times New Roman"/>
        </w:rPr>
        <w:t xml:space="preserve">                               (4)</w:t>
      </w:r>
    </w:p>
    <w:p w14:paraId="2CD9B5D6" w14:textId="77777777" w:rsidR="00E16457" w:rsidRPr="004462EE" w:rsidRDefault="00E16457" w:rsidP="00E16457">
      <w:pPr>
        <w:spacing w:after="0" w:line="360" w:lineRule="auto"/>
        <w:jc w:val="both"/>
        <w:rPr>
          <w:rFonts w:ascii="Times New Roman" w:hAnsi="Times New Roman" w:cs="Times New Roman"/>
        </w:rPr>
      </w:pPr>
      <w:r w:rsidRPr="004462EE">
        <w:rPr>
          <w:rFonts w:ascii="Times New Roman" w:hAnsi="Times New Roman" w:cs="Times New Roman"/>
        </w:rPr>
        <w:t xml:space="preserve">Modelo 2. </w:t>
      </w:r>
      <w:r w:rsidRPr="004462EE">
        <w:rPr>
          <w:rFonts w:ascii="Times New Roman" w:eastAsia="TimesNewRomanPSMT" w:hAnsi="Times New Roman" w:cs="Times New Roman"/>
        </w:rPr>
        <w:t>Del ingreso monetario mensual del jefe del hogar del sexo masculino:</w:t>
      </w:r>
    </w:p>
    <w:p w14:paraId="3721A264" w14:textId="43ADEFC5" w:rsidR="00E16457" w:rsidRPr="004462EE" w:rsidRDefault="00E16457" w:rsidP="00E16457">
      <w:pPr>
        <w:spacing w:after="0" w:line="360" w:lineRule="auto"/>
        <w:jc w:val="both"/>
        <w:rPr>
          <w:rFonts w:ascii="Times New Roman" w:hAnsi="Times New Roman" w:cs="Times New Roman"/>
        </w:rPr>
      </w:pPr>
      <m:oMath>
        <m:r>
          <w:rPr>
            <w:rFonts w:ascii="Cambria Math" w:eastAsia="TimesNewRomanPSMT" w:hAnsi="Cambria Math" w:cs="Times New Roman"/>
          </w:rPr>
          <m:t>lnY=9.224+0.08800ES+0.01663EXP-0.00005782</m:t>
        </m:r>
        <m:sSup>
          <m:sSupPr>
            <m:ctrlPr>
              <w:rPr>
                <w:rFonts w:ascii="Cambria Math" w:eastAsia="TimesNewRomanPSMT" w:hAnsi="Cambria Math" w:cs="Times New Roman"/>
                <w:i/>
              </w:rPr>
            </m:ctrlPr>
          </m:sSupPr>
          <m:e>
            <m:r>
              <w:rPr>
                <w:rFonts w:ascii="Cambria Math" w:eastAsia="TimesNewRomanPSMT" w:hAnsi="Cambria Math" w:cs="Times New Roman"/>
              </w:rPr>
              <m:t>EXP</m:t>
            </m:r>
          </m:e>
          <m:sup>
            <m:r>
              <w:rPr>
                <w:rFonts w:ascii="Cambria Math" w:eastAsia="TimesNewRomanPSMT" w:hAnsi="Cambria Math" w:cs="Times New Roman"/>
              </w:rPr>
              <m:t>2</m:t>
            </m:r>
          </m:sup>
        </m:sSup>
      </m:oMath>
      <w:r w:rsidRPr="004462EE">
        <w:rPr>
          <w:rFonts w:ascii="Times New Roman" w:hAnsi="Times New Roman" w:cs="Times New Roman"/>
        </w:rPr>
        <w:t xml:space="preserve">                     </w:t>
      </w:r>
      <w:r w:rsidR="00464E73" w:rsidRPr="004462EE">
        <w:rPr>
          <w:rFonts w:ascii="Times New Roman" w:hAnsi="Times New Roman" w:cs="Times New Roman"/>
        </w:rPr>
        <w:t xml:space="preserve">    </w:t>
      </w:r>
      <w:r w:rsidRPr="004462EE">
        <w:rPr>
          <w:rFonts w:ascii="Times New Roman" w:hAnsi="Times New Roman" w:cs="Times New Roman"/>
        </w:rPr>
        <w:t xml:space="preserve">      (5)</w:t>
      </w:r>
    </w:p>
    <w:p w14:paraId="205FB364" w14:textId="77777777" w:rsidR="00E16457" w:rsidRPr="004462EE" w:rsidRDefault="00E16457" w:rsidP="00E16457">
      <w:pPr>
        <w:spacing w:after="0" w:line="360" w:lineRule="auto"/>
        <w:jc w:val="both"/>
        <w:rPr>
          <w:rFonts w:ascii="Times New Roman" w:hAnsi="Times New Roman" w:cs="Times New Roman"/>
        </w:rPr>
      </w:pPr>
      <w:r w:rsidRPr="004462EE">
        <w:rPr>
          <w:rFonts w:ascii="Times New Roman" w:hAnsi="Times New Roman" w:cs="Times New Roman"/>
        </w:rPr>
        <w:t xml:space="preserve">Modelo 3. </w:t>
      </w:r>
      <w:r w:rsidRPr="004462EE">
        <w:rPr>
          <w:rFonts w:ascii="Times New Roman" w:eastAsia="TimesNewRomanPSMT" w:hAnsi="Times New Roman" w:cs="Times New Roman"/>
        </w:rPr>
        <w:t>Del ingreso monetario mensual del jefe del hogar del independiente del sexo:</w:t>
      </w:r>
    </w:p>
    <w:p w14:paraId="1271CDBC" w14:textId="77777777" w:rsidR="00E16457" w:rsidRPr="004462EE" w:rsidRDefault="00E16457" w:rsidP="00E16457">
      <w:pPr>
        <w:spacing w:after="0" w:line="360" w:lineRule="auto"/>
        <w:jc w:val="both"/>
        <w:rPr>
          <w:rFonts w:ascii="Times New Roman" w:hAnsi="Times New Roman" w:cs="Times New Roman"/>
        </w:rPr>
      </w:pPr>
      <m:oMath>
        <m:r>
          <w:rPr>
            <w:rFonts w:ascii="Cambria Math" w:eastAsia="TimesNewRomanPSMT" w:hAnsi="Cambria Math" w:cs="Times New Roman"/>
          </w:rPr>
          <m:t>lnY=9.265+0.08540ES+0.01548EXP-0.00005746</m:t>
        </m:r>
        <m:sSup>
          <m:sSupPr>
            <m:ctrlPr>
              <w:rPr>
                <w:rFonts w:ascii="Cambria Math" w:eastAsia="TimesNewRomanPSMT" w:hAnsi="Cambria Math" w:cs="Times New Roman"/>
                <w:i/>
              </w:rPr>
            </m:ctrlPr>
          </m:sSupPr>
          <m:e>
            <m:r>
              <w:rPr>
                <w:rFonts w:ascii="Cambria Math" w:eastAsia="TimesNewRomanPSMT" w:hAnsi="Cambria Math" w:cs="Times New Roman"/>
              </w:rPr>
              <m:t>EXP</m:t>
            </m:r>
          </m:e>
          <m:sup>
            <m:r>
              <w:rPr>
                <w:rFonts w:ascii="Cambria Math" w:eastAsia="TimesNewRomanPSMT" w:hAnsi="Cambria Math" w:cs="Times New Roman"/>
              </w:rPr>
              <m:t>2</m:t>
            </m:r>
          </m:sup>
        </m:sSup>
      </m:oMath>
      <w:r w:rsidRPr="004462EE">
        <w:rPr>
          <w:rFonts w:ascii="Times New Roman" w:hAnsi="Times New Roman" w:cs="Times New Roman"/>
        </w:rPr>
        <w:t xml:space="preserve">                                (6)</w:t>
      </w:r>
    </w:p>
    <w:p w14:paraId="2B97FB54" w14:textId="2C73990E" w:rsidR="00932EEB" w:rsidRPr="004462EE" w:rsidRDefault="00932EEB" w:rsidP="00364970">
      <w:pPr>
        <w:spacing w:after="0" w:line="360" w:lineRule="auto"/>
        <w:jc w:val="center"/>
        <w:rPr>
          <w:rFonts w:ascii="Times New Roman" w:hAnsi="Times New Roman" w:cs="Times New Roman"/>
          <w:b/>
          <w:bCs/>
          <w:sz w:val="24"/>
          <w:szCs w:val="24"/>
        </w:rPr>
      </w:pPr>
      <w:r w:rsidRPr="004462EE">
        <w:rPr>
          <w:rFonts w:ascii="Times New Roman" w:hAnsi="Times New Roman" w:cs="Times New Roman"/>
          <w:b/>
          <w:bCs/>
          <w:sz w:val="24"/>
          <w:szCs w:val="24"/>
        </w:rPr>
        <w:t>Zona rural</w:t>
      </w:r>
    </w:p>
    <w:p w14:paraId="6D718FEC" w14:textId="77777777" w:rsidR="00E44C8A" w:rsidRPr="004462EE" w:rsidRDefault="00E44C8A" w:rsidP="00E44C8A">
      <w:pPr>
        <w:spacing w:after="0" w:line="360" w:lineRule="auto"/>
        <w:jc w:val="both"/>
        <w:rPr>
          <w:rFonts w:ascii="Times New Roman" w:eastAsia="TimesNewRomanPSMT" w:hAnsi="Times New Roman" w:cs="Times New Roman"/>
          <w:sz w:val="24"/>
          <w:szCs w:val="24"/>
        </w:rPr>
      </w:pPr>
      <w:r w:rsidRPr="004462EE">
        <w:rPr>
          <w:rFonts w:ascii="Times New Roman" w:eastAsia="TimesNewRomanPSMT" w:hAnsi="Times New Roman" w:cs="Times New Roman"/>
          <w:sz w:val="24"/>
          <w:szCs w:val="24"/>
        </w:rPr>
        <w:t>Modelo 1. Del ingreso monetario mensual del jefe del hogar del sexo femenino:</w:t>
      </w:r>
    </w:p>
    <w:p w14:paraId="38AB3284" w14:textId="77777777" w:rsidR="00E44C8A" w:rsidRPr="004462EE" w:rsidRDefault="00E44C8A" w:rsidP="00E44C8A">
      <w:pPr>
        <w:spacing w:after="0" w:line="360" w:lineRule="auto"/>
        <w:jc w:val="both"/>
        <w:rPr>
          <w:rFonts w:ascii="Times New Roman" w:eastAsia="TimesNewRomanPSMT" w:hAnsi="Times New Roman" w:cs="Times New Roman"/>
        </w:rPr>
      </w:pPr>
      <m:oMath>
        <m:r>
          <w:rPr>
            <w:rFonts w:ascii="Cambria Math" w:eastAsia="TimesNewRomanPSMT" w:hAnsi="Cambria Math" w:cs="Times New Roman"/>
          </w:rPr>
          <m:t>lnY=9.5026403+0.0477706ES+0.0158803EXP-0.0001580</m:t>
        </m:r>
        <m:sSup>
          <m:sSupPr>
            <m:ctrlPr>
              <w:rPr>
                <w:rFonts w:ascii="Cambria Math" w:eastAsia="TimesNewRomanPSMT" w:hAnsi="Cambria Math" w:cs="Times New Roman"/>
                <w:i/>
              </w:rPr>
            </m:ctrlPr>
          </m:sSupPr>
          <m:e>
            <m:r>
              <w:rPr>
                <w:rFonts w:ascii="Cambria Math" w:eastAsia="TimesNewRomanPSMT" w:hAnsi="Cambria Math" w:cs="Times New Roman"/>
              </w:rPr>
              <m:t>EXP</m:t>
            </m:r>
          </m:e>
          <m:sup>
            <m:r>
              <w:rPr>
                <w:rFonts w:ascii="Cambria Math" w:eastAsia="TimesNewRomanPSMT" w:hAnsi="Cambria Math" w:cs="Times New Roman"/>
              </w:rPr>
              <m:t>2</m:t>
            </m:r>
          </m:sup>
        </m:sSup>
      </m:oMath>
      <w:r w:rsidRPr="004462EE">
        <w:rPr>
          <w:rFonts w:ascii="Times New Roman" w:eastAsia="TimesNewRomanPSMT" w:hAnsi="Times New Roman" w:cs="Times New Roman"/>
        </w:rPr>
        <w:t xml:space="preserve">                     (7)</w:t>
      </w:r>
    </w:p>
    <w:p w14:paraId="1ABDCD71" w14:textId="77777777" w:rsidR="00E44C8A" w:rsidRPr="004462EE" w:rsidRDefault="00E44C8A" w:rsidP="00E44C8A">
      <w:pPr>
        <w:spacing w:after="0" w:line="360" w:lineRule="auto"/>
        <w:jc w:val="both"/>
        <w:rPr>
          <w:rFonts w:ascii="Times New Roman" w:hAnsi="Times New Roman" w:cs="Times New Roman"/>
        </w:rPr>
      </w:pPr>
      <w:r w:rsidRPr="004462EE">
        <w:rPr>
          <w:rFonts w:ascii="Times New Roman" w:hAnsi="Times New Roman" w:cs="Times New Roman"/>
          <w:sz w:val="24"/>
          <w:szCs w:val="24"/>
        </w:rPr>
        <w:t xml:space="preserve">Modelo 2. </w:t>
      </w:r>
      <w:r w:rsidRPr="004462EE">
        <w:rPr>
          <w:rFonts w:ascii="Times New Roman" w:eastAsia="TimesNewRomanPSMT" w:hAnsi="Times New Roman" w:cs="Times New Roman"/>
          <w:sz w:val="24"/>
          <w:szCs w:val="24"/>
        </w:rPr>
        <w:t>Del ingreso monetario mensual del jefe del hogar del sexo masculino</w:t>
      </w:r>
      <w:r w:rsidRPr="004462EE">
        <w:rPr>
          <w:rFonts w:ascii="Times New Roman" w:eastAsia="TimesNewRomanPSMT" w:hAnsi="Times New Roman" w:cs="Times New Roman"/>
        </w:rPr>
        <w:t>:</w:t>
      </w:r>
    </w:p>
    <w:p w14:paraId="7E7F3992" w14:textId="77777777" w:rsidR="00E44C8A" w:rsidRPr="004462EE" w:rsidRDefault="00E44C8A" w:rsidP="00E44C8A">
      <w:pPr>
        <w:spacing w:after="0" w:line="360" w:lineRule="auto"/>
        <w:jc w:val="both"/>
        <w:rPr>
          <w:rFonts w:ascii="Times New Roman" w:hAnsi="Times New Roman" w:cs="Times New Roman"/>
        </w:rPr>
      </w:pPr>
      <m:oMath>
        <m:r>
          <w:rPr>
            <w:rFonts w:ascii="Cambria Math" w:eastAsia="TimesNewRomanPSMT" w:hAnsi="Cambria Math" w:cs="Times New Roman"/>
          </w:rPr>
          <m:t>lnY=9.11500+0.06575ES+0.03134EXP-0.0003127</m:t>
        </m:r>
        <m:sSup>
          <m:sSupPr>
            <m:ctrlPr>
              <w:rPr>
                <w:rFonts w:ascii="Cambria Math" w:eastAsia="TimesNewRomanPSMT" w:hAnsi="Cambria Math" w:cs="Times New Roman"/>
                <w:i/>
              </w:rPr>
            </m:ctrlPr>
          </m:sSupPr>
          <m:e>
            <m:r>
              <w:rPr>
                <w:rFonts w:ascii="Cambria Math" w:eastAsia="TimesNewRomanPSMT" w:hAnsi="Cambria Math" w:cs="Times New Roman"/>
              </w:rPr>
              <m:t>EXP</m:t>
            </m:r>
          </m:e>
          <m:sup>
            <m:r>
              <w:rPr>
                <w:rFonts w:ascii="Cambria Math" w:eastAsia="TimesNewRomanPSMT" w:hAnsi="Cambria Math" w:cs="Times New Roman"/>
              </w:rPr>
              <m:t>2</m:t>
            </m:r>
          </m:sup>
        </m:sSup>
      </m:oMath>
      <w:r w:rsidRPr="004462EE">
        <w:rPr>
          <w:rFonts w:ascii="Times New Roman" w:hAnsi="Times New Roman" w:cs="Times New Roman"/>
        </w:rPr>
        <w:t xml:space="preserve">                                    (8)</w:t>
      </w:r>
    </w:p>
    <w:p w14:paraId="71D087DA" w14:textId="77777777" w:rsidR="00E44C8A" w:rsidRPr="004462EE" w:rsidRDefault="00E44C8A" w:rsidP="00E44C8A">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 xml:space="preserve">Modelo 3. </w:t>
      </w:r>
      <w:r w:rsidRPr="004462EE">
        <w:rPr>
          <w:rFonts w:ascii="Times New Roman" w:eastAsia="TimesNewRomanPSMT" w:hAnsi="Times New Roman" w:cs="Times New Roman"/>
          <w:sz w:val="24"/>
          <w:szCs w:val="24"/>
        </w:rPr>
        <w:t>Del ingreso monetario mensual del jefe del hogar del independiente del sexo:</w:t>
      </w:r>
    </w:p>
    <w:p w14:paraId="67F8B319" w14:textId="77777777" w:rsidR="00E44C8A" w:rsidRPr="004462EE" w:rsidRDefault="00E44C8A" w:rsidP="00E44C8A">
      <w:pPr>
        <w:spacing w:after="0" w:line="360" w:lineRule="auto"/>
        <w:jc w:val="both"/>
        <w:rPr>
          <w:rFonts w:ascii="Times New Roman" w:hAnsi="Times New Roman" w:cs="Times New Roman"/>
        </w:rPr>
      </w:pPr>
      <m:oMath>
        <m:r>
          <w:rPr>
            <w:rFonts w:ascii="Cambria Math" w:eastAsia="TimesNewRomanPSMT" w:hAnsi="Cambria Math" w:cs="Times New Roman"/>
          </w:rPr>
          <m:t>lnY=9.20200+0.06221ES+0.02741EXP-0.0002685</m:t>
        </m:r>
        <m:sSup>
          <m:sSupPr>
            <m:ctrlPr>
              <w:rPr>
                <w:rFonts w:ascii="Cambria Math" w:eastAsia="TimesNewRomanPSMT" w:hAnsi="Cambria Math" w:cs="Times New Roman"/>
                <w:i/>
              </w:rPr>
            </m:ctrlPr>
          </m:sSupPr>
          <m:e>
            <m:r>
              <w:rPr>
                <w:rFonts w:ascii="Cambria Math" w:eastAsia="TimesNewRomanPSMT" w:hAnsi="Cambria Math" w:cs="Times New Roman"/>
              </w:rPr>
              <m:t>EXP</m:t>
            </m:r>
          </m:e>
          <m:sup>
            <m:r>
              <w:rPr>
                <w:rFonts w:ascii="Cambria Math" w:eastAsia="TimesNewRomanPSMT" w:hAnsi="Cambria Math" w:cs="Times New Roman"/>
              </w:rPr>
              <m:t>2</m:t>
            </m:r>
          </m:sup>
        </m:sSup>
      </m:oMath>
      <w:r w:rsidRPr="004462EE">
        <w:rPr>
          <w:rFonts w:ascii="Times New Roman" w:hAnsi="Times New Roman" w:cs="Times New Roman"/>
        </w:rPr>
        <w:t xml:space="preserve">                                      (9)</w:t>
      </w:r>
    </w:p>
    <w:p w14:paraId="7EEFBD28" w14:textId="4B6BC1B1" w:rsidR="00E16457" w:rsidRPr="004462EE" w:rsidRDefault="00E16457" w:rsidP="00A938D3">
      <w:pPr>
        <w:spacing w:after="0" w:line="360" w:lineRule="auto"/>
        <w:ind w:firstLine="708"/>
        <w:jc w:val="both"/>
        <w:rPr>
          <w:rFonts w:ascii="Times New Roman" w:hAnsi="Times New Roman" w:cs="Times New Roman"/>
          <w:sz w:val="24"/>
          <w:szCs w:val="24"/>
        </w:rPr>
      </w:pPr>
      <w:r w:rsidRPr="004462EE">
        <w:rPr>
          <w:rFonts w:ascii="Times New Roman" w:hAnsi="Times New Roman" w:cs="Times New Roman"/>
          <w:sz w:val="24"/>
          <w:szCs w:val="24"/>
        </w:rPr>
        <w:t>De acuerdo con la teoría económica, los coeficientes estimados ES, EXP, EXP</w:t>
      </w:r>
      <w:r w:rsidRPr="004462EE">
        <w:rPr>
          <w:rFonts w:ascii="Times New Roman" w:hAnsi="Times New Roman" w:cs="Times New Roman"/>
          <w:sz w:val="24"/>
          <w:szCs w:val="24"/>
          <w:vertAlign w:val="superscript"/>
        </w:rPr>
        <w:t>2</w:t>
      </w:r>
      <w:r w:rsidRPr="004462EE">
        <w:rPr>
          <w:rFonts w:ascii="Times New Roman" w:hAnsi="Times New Roman" w:cs="Times New Roman"/>
          <w:sz w:val="24"/>
          <w:szCs w:val="24"/>
        </w:rPr>
        <w:t xml:space="preserve"> son significativos y presentan el signo esperado, las aportaciones de la educación y de la experiencia a los ingresos son positivos, frente al coeficiente del cuadrado de la experiencia que es negativo, lo cual indica que </w:t>
      </w:r>
      <w:r w:rsidR="00BE2AA2" w:rsidRPr="004462EE">
        <w:rPr>
          <w:rFonts w:ascii="Times New Roman" w:hAnsi="Times New Roman" w:cs="Times New Roman"/>
          <w:sz w:val="24"/>
          <w:szCs w:val="24"/>
        </w:rPr>
        <w:t xml:space="preserve">la experiencia tiene efectos positivos sobre el ingreso laboral, pero </w:t>
      </w:r>
      <w:r w:rsidR="00817D05" w:rsidRPr="004462EE">
        <w:rPr>
          <w:rFonts w:ascii="Times New Roman" w:hAnsi="Times New Roman" w:cs="Times New Roman"/>
          <w:sz w:val="24"/>
          <w:szCs w:val="24"/>
        </w:rPr>
        <w:t xml:space="preserve">si no se actualiza con las nuevas tecnologías se vuelve obsoleto </w:t>
      </w:r>
      <w:r w:rsidR="00A938D3" w:rsidRPr="0079710A">
        <w:rPr>
          <w:rFonts w:ascii="Times New Roman" w:hAnsi="Times New Roman" w:cs="Times New Roman"/>
          <w:sz w:val="24"/>
          <w:szCs w:val="24"/>
        </w:rPr>
        <w:t>y</w:t>
      </w:r>
      <w:r w:rsidR="00A938D3" w:rsidRPr="004462EE">
        <w:rPr>
          <w:rFonts w:ascii="Times New Roman" w:hAnsi="Times New Roman" w:cs="Times New Roman"/>
          <w:sz w:val="24"/>
          <w:szCs w:val="24"/>
        </w:rPr>
        <w:t xml:space="preserve"> </w:t>
      </w:r>
      <w:r w:rsidR="00817D05" w:rsidRPr="004462EE">
        <w:rPr>
          <w:rFonts w:ascii="Times New Roman" w:hAnsi="Times New Roman" w:cs="Times New Roman"/>
          <w:sz w:val="24"/>
          <w:szCs w:val="24"/>
        </w:rPr>
        <w:t>el ingreso disminuirá</w:t>
      </w:r>
      <w:r w:rsidRPr="004462EE">
        <w:rPr>
          <w:rFonts w:ascii="Times New Roman" w:hAnsi="Times New Roman" w:cs="Times New Roman"/>
          <w:sz w:val="24"/>
          <w:szCs w:val="24"/>
        </w:rPr>
        <w:t>.</w:t>
      </w:r>
      <w:r w:rsidR="00EA2060" w:rsidRPr="004462EE">
        <w:rPr>
          <w:rFonts w:ascii="Times New Roman" w:hAnsi="Times New Roman" w:cs="Times New Roman"/>
          <w:sz w:val="24"/>
          <w:szCs w:val="24"/>
        </w:rPr>
        <w:t xml:space="preserve"> </w:t>
      </w:r>
      <w:r w:rsidRPr="004462EE">
        <w:rPr>
          <w:rFonts w:ascii="Times New Roman" w:hAnsi="Times New Roman" w:cs="Times New Roman"/>
          <w:sz w:val="24"/>
          <w:szCs w:val="24"/>
        </w:rPr>
        <w:t xml:space="preserve">Los años de educación tienen un impacto positivo y significativo en los salarios, </w:t>
      </w:r>
      <w:bookmarkStart w:id="6" w:name="_Hlk157613404"/>
      <w:r w:rsidRPr="004462EE">
        <w:rPr>
          <w:rFonts w:ascii="Times New Roman" w:hAnsi="Times New Roman" w:cs="Times New Roman"/>
          <w:sz w:val="24"/>
          <w:szCs w:val="24"/>
        </w:rPr>
        <w:t xml:space="preserve">la tasa de rentabilidad de la educación </w:t>
      </w:r>
      <w:r w:rsidR="00C86694" w:rsidRPr="004462EE">
        <w:rPr>
          <w:rFonts w:ascii="Times New Roman" w:hAnsi="Times New Roman" w:cs="Times New Roman"/>
          <w:sz w:val="24"/>
          <w:szCs w:val="24"/>
        </w:rPr>
        <w:t xml:space="preserve">para los jefes de familia del sexo femenino </w:t>
      </w:r>
      <w:r w:rsidRPr="004462EE">
        <w:rPr>
          <w:rFonts w:ascii="Times New Roman" w:hAnsi="Times New Roman" w:cs="Times New Roman"/>
          <w:sz w:val="24"/>
          <w:szCs w:val="24"/>
        </w:rPr>
        <w:t>fue</w:t>
      </w:r>
      <w:bookmarkEnd w:id="6"/>
      <w:r w:rsidRPr="004462EE">
        <w:rPr>
          <w:rFonts w:ascii="Times New Roman" w:hAnsi="Times New Roman" w:cs="Times New Roman"/>
          <w:sz w:val="24"/>
          <w:szCs w:val="24"/>
        </w:rPr>
        <w:t xml:space="preserve"> 7.6</w:t>
      </w:r>
      <w:r w:rsidR="00C86694" w:rsidRPr="004462EE">
        <w:rPr>
          <w:rFonts w:ascii="Times New Roman" w:hAnsi="Times New Roman" w:cs="Times New Roman"/>
          <w:sz w:val="24"/>
          <w:szCs w:val="24"/>
        </w:rPr>
        <w:t xml:space="preserve">% </w:t>
      </w:r>
      <w:r w:rsidR="00C86694" w:rsidRPr="004462EE">
        <w:rPr>
          <w:rFonts w:ascii="Times New Roman" w:hAnsi="Times New Roman" w:cs="Times New Roman"/>
          <w:sz w:val="24"/>
          <w:szCs w:val="24"/>
        </w:rPr>
        <w:lastRenderedPageBreak/>
        <w:t>para la zona urbana</w:t>
      </w:r>
      <w:r w:rsidR="004C228E" w:rsidRPr="004462EE">
        <w:rPr>
          <w:rFonts w:ascii="Times New Roman" w:hAnsi="Times New Roman" w:cs="Times New Roman"/>
          <w:sz w:val="24"/>
          <w:szCs w:val="24"/>
        </w:rPr>
        <w:t xml:space="preserve"> y </w:t>
      </w:r>
      <w:r w:rsidR="00C86694" w:rsidRPr="004462EE">
        <w:rPr>
          <w:rFonts w:ascii="Times New Roman" w:hAnsi="Times New Roman" w:cs="Times New Roman"/>
          <w:sz w:val="24"/>
          <w:szCs w:val="24"/>
        </w:rPr>
        <w:t xml:space="preserve">de </w:t>
      </w:r>
      <w:r w:rsidR="004C228E" w:rsidRPr="004462EE">
        <w:rPr>
          <w:rFonts w:ascii="Times New Roman" w:hAnsi="Times New Roman" w:cs="Times New Roman"/>
          <w:sz w:val="24"/>
          <w:szCs w:val="24"/>
        </w:rPr>
        <w:t>4.7</w:t>
      </w:r>
      <w:r w:rsidRPr="004462EE">
        <w:rPr>
          <w:rFonts w:ascii="Times New Roman" w:hAnsi="Times New Roman" w:cs="Times New Roman"/>
          <w:sz w:val="24"/>
          <w:szCs w:val="24"/>
        </w:rPr>
        <w:t xml:space="preserve">% </w:t>
      </w:r>
      <w:r w:rsidR="00C86694" w:rsidRPr="004462EE">
        <w:rPr>
          <w:rFonts w:ascii="Times New Roman" w:hAnsi="Times New Roman" w:cs="Times New Roman"/>
          <w:sz w:val="24"/>
          <w:szCs w:val="24"/>
        </w:rPr>
        <w:t>para l</w:t>
      </w:r>
      <w:r w:rsidR="000C2446" w:rsidRPr="004462EE">
        <w:rPr>
          <w:rFonts w:ascii="Times New Roman" w:hAnsi="Times New Roman" w:cs="Times New Roman"/>
          <w:sz w:val="24"/>
          <w:szCs w:val="24"/>
        </w:rPr>
        <w:t>a</w:t>
      </w:r>
      <w:r w:rsidR="00C86694" w:rsidRPr="004462EE">
        <w:rPr>
          <w:rFonts w:ascii="Times New Roman" w:hAnsi="Times New Roman" w:cs="Times New Roman"/>
          <w:sz w:val="24"/>
          <w:szCs w:val="24"/>
        </w:rPr>
        <w:t xml:space="preserve"> rural</w:t>
      </w:r>
      <w:r w:rsidRPr="004462EE">
        <w:rPr>
          <w:rFonts w:ascii="Times New Roman" w:hAnsi="Times New Roman" w:cs="Times New Roman"/>
          <w:sz w:val="24"/>
          <w:szCs w:val="24"/>
        </w:rPr>
        <w:t>, de 8.8</w:t>
      </w:r>
      <w:r w:rsidR="00306BE1" w:rsidRPr="004462EE">
        <w:rPr>
          <w:rFonts w:ascii="Times New Roman" w:hAnsi="Times New Roman" w:cs="Times New Roman"/>
          <w:sz w:val="24"/>
          <w:szCs w:val="24"/>
        </w:rPr>
        <w:t>%</w:t>
      </w:r>
      <w:r w:rsidR="004C228E" w:rsidRPr="004462EE">
        <w:rPr>
          <w:rFonts w:ascii="Times New Roman" w:hAnsi="Times New Roman" w:cs="Times New Roman"/>
          <w:sz w:val="24"/>
          <w:szCs w:val="24"/>
        </w:rPr>
        <w:t xml:space="preserve"> y 6.5</w:t>
      </w:r>
      <w:r w:rsidRPr="004462EE">
        <w:rPr>
          <w:rFonts w:ascii="Times New Roman" w:hAnsi="Times New Roman" w:cs="Times New Roman"/>
          <w:sz w:val="24"/>
          <w:szCs w:val="24"/>
        </w:rPr>
        <w:t>% del masculino y de 8.5</w:t>
      </w:r>
      <w:r w:rsidR="00306BE1" w:rsidRPr="004462EE">
        <w:rPr>
          <w:rFonts w:ascii="Times New Roman" w:hAnsi="Times New Roman" w:cs="Times New Roman"/>
          <w:sz w:val="24"/>
          <w:szCs w:val="24"/>
        </w:rPr>
        <w:t>%</w:t>
      </w:r>
      <w:r w:rsidR="004C228E" w:rsidRPr="004462EE">
        <w:rPr>
          <w:rFonts w:ascii="Times New Roman" w:hAnsi="Times New Roman" w:cs="Times New Roman"/>
          <w:sz w:val="24"/>
          <w:szCs w:val="24"/>
        </w:rPr>
        <w:t xml:space="preserve"> y 6.2</w:t>
      </w:r>
      <w:r w:rsidRPr="004462EE">
        <w:rPr>
          <w:rFonts w:ascii="Times New Roman" w:hAnsi="Times New Roman" w:cs="Times New Roman"/>
          <w:sz w:val="24"/>
          <w:szCs w:val="24"/>
        </w:rPr>
        <w:t xml:space="preserve">% independientemente del sexo </w:t>
      </w:r>
      <w:r w:rsidR="004C228E" w:rsidRPr="004462EE">
        <w:rPr>
          <w:rFonts w:ascii="Times New Roman" w:hAnsi="Times New Roman" w:cs="Times New Roman"/>
          <w:sz w:val="24"/>
          <w:szCs w:val="24"/>
        </w:rPr>
        <w:t xml:space="preserve">para la zona urbana y rural respectivamente, </w:t>
      </w:r>
      <w:r w:rsidRPr="004462EE">
        <w:rPr>
          <w:rFonts w:ascii="Times New Roman" w:hAnsi="Times New Roman" w:cs="Times New Roman"/>
          <w:sz w:val="24"/>
          <w:szCs w:val="24"/>
        </w:rPr>
        <w:t xml:space="preserve">lo que implica que los ingresos crecerán a medida que aumenta el número de años de escolaridad. </w:t>
      </w:r>
      <w:bookmarkStart w:id="7" w:name="_Hlk157613536"/>
      <w:bookmarkStart w:id="8" w:name="_Hlk161929245"/>
      <w:r w:rsidRPr="004462EE">
        <w:rPr>
          <w:rFonts w:ascii="Times New Roman" w:hAnsi="Times New Roman" w:cs="Times New Roman"/>
          <w:sz w:val="24"/>
          <w:szCs w:val="24"/>
        </w:rPr>
        <w:t xml:space="preserve">Para el caso, de los años de experiencia se tiene que en promedio por cada año de experiencia </w:t>
      </w:r>
      <w:bookmarkEnd w:id="7"/>
      <w:r w:rsidRPr="004462EE">
        <w:rPr>
          <w:rFonts w:ascii="Times New Roman" w:hAnsi="Times New Roman" w:cs="Times New Roman"/>
          <w:sz w:val="24"/>
          <w:szCs w:val="24"/>
        </w:rPr>
        <w:t>que aumente el jefe de familia del sexo femenino, el ingreso se incrementara en 1.09</w:t>
      </w:r>
      <w:r w:rsidR="003524D0" w:rsidRPr="004462EE">
        <w:rPr>
          <w:rFonts w:ascii="Times New Roman" w:hAnsi="Times New Roman" w:cs="Times New Roman"/>
          <w:sz w:val="24"/>
          <w:szCs w:val="24"/>
        </w:rPr>
        <w:t>%</w:t>
      </w:r>
      <w:r w:rsidR="004C228E" w:rsidRPr="004462EE">
        <w:rPr>
          <w:rFonts w:ascii="Times New Roman" w:hAnsi="Times New Roman" w:cs="Times New Roman"/>
          <w:sz w:val="24"/>
          <w:szCs w:val="24"/>
        </w:rPr>
        <w:t xml:space="preserve"> y 1.5</w:t>
      </w:r>
      <w:r w:rsidRPr="004462EE">
        <w:rPr>
          <w:rFonts w:ascii="Times New Roman" w:hAnsi="Times New Roman" w:cs="Times New Roman"/>
          <w:sz w:val="24"/>
          <w:szCs w:val="24"/>
        </w:rPr>
        <w:t>%, de 1.6</w:t>
      </w:r>
      <w:r w:rsidR="003524D0" w:rsidRPr="004462EE">
        <w:rPr>
          <w:rFonts w:ascii="Times New Roman" w:hAnsi="Times New Roman" w:cs="Times New Roman"/>
          <w:sz w:val="24"/>
          <w:szCs w:val="24"/>
        </w:rPr>
        <w:t>%</w:t>
      </w:r>
      <w:r w:rsidR="004C228E" w:rsidRPr="004462EE">
        <w:rPr>
          <w:rFonts w:ascii="Times New Roman" w:hAnsi="Times New Roman" w:cs="Times New Roman"/>
          <w:sz w:val="24"/>
          <w:szCs w:val="24"/>
        </w:rPr>
        <w:t xml:space="preserve"> y 3.1</w:t>
      </w:r>
      <w:r w:rsidRPr="004462EE">
        <w:rPr>
          <w:rFonts w:ascii="Times New Roman" w:hAnsi="Times New Roman" w:cs="Times New Roman"/>
          <w:sz w:val="24"/>
          <w:szCs w:val="24"/>
        </w:rPr>
        <w:t>% para el de sexo masculino, y de 1.5</w:t>
      </w:r>
      <w:r w:rsidR="003524D0" w:rsidRPr="004462EE">
        <w:rPr>
          <w:rFonts w:ascii="Times New Roman" w:hAnsi="Times New Roman" w:cs="Times New Roman"/>
          <w:sz w:val="24"/>
          <w:szCs w:val="24"/>
        </w:rPr>
        <w:t>%</w:t>
      </w:r>
      <w:r w:rsidR="004C228E" w:rsidRPr="004462EE">
        <w:rPr>
          <w:rFonts w:ascii="Times New Roman" w:hAnsi="Times New Roman" w:cs="Times New Roman"/>
          <w:sz w:val="24"/>
          <w:szCs w:val="24"/>
        </w:rPr>
        <w:t xml:space="preserve"> y 2.7</w:t>
      </w:r>
      <w:r w:rsidRPr="004462EE">
        <w:rPr>
          <w:rFonts w:ascii="Times New Roman" w:hAnsi="Times New Roman" w:cs="Times New Roman"/>
          <w:sz w:val="24"/>
          <w:szCs w:val="24"/>
        </w:rPr>
        <w:t>% para ambos sexos en la zona urbana</w:t>
      </w:r>
      <w:r w:rsidR="004C228E" w:rsidRPr="004462EE">
        <w:rPr>
          <w:rFonts w:ascii="Times New Roman" w:hAnsi="Times New Roman" w:cs="Times New Roman"/>
          <w:sz w:val="24"/>
          <w:szCs w:val="24"/>
        </w:rPr>
        <w:t xml:space="preserve"> y rural</w:t>
      </w:r>
      <w:r w:rsidRPr="004462EE">
        <w:rPr>
          <w:rFonts w:ascii="Times New Roman" w:hAnsi="Times New Roman" w:cs="Times New Roman"/>
          <w:sz w:val="24"/>
          <w:szCs w:val="24"/>
        </w:rPr>
        <w:t>.</w:t>
      </w:r>
      <w:r w:rsidR="00925BD1" w:rsidRPr="004462EE">
        <w:rPr>
          <w:rFonts w:ascii="Times New Roman" w:hAnsi="Times New Roman" w:cs="Times New Roman"/>
          <w:sz w:val="24"/>
          <w:szCs w:val="24"/>
        </w:rPr>
        <w:t xml:space="preserve"> Casi en todos lo</w:t>
      </w:r>
      <w:r w:rsidR="00063E60" w:rsidRPr="004462EE">
        <w:rPr>
          <w:rFonts w:ascii="Times New Roman" w:hAnsi="Times New Roman" w:cs="Times New Roman"/>
          <w:sz w:val="24"/>
          <w:szCs w:val="24"/>
        </w:rPr>
        <w:t>s</w:t>
      </w:r>
      <w:r w:rsidR="00925BD1" w:rsidRPr="004462EE">
        <w:rPr>
          <w:rFonts w:ascii="Times New Roman" w:hAnsi="Times New Roman" w:cs="Times New Roman"/>
          <w:sz w:val="24"/>
          <w:szCs w:val="24"/>
        </w:rPr>
        <w:t xml:space="preserve"> casos la zona rural presenta menores valores</w:t>
      </w:r>
      <w:r w:rsidR="00C86694" w:rsidRPr="004462EE">
        <w:rPr>
          <w:rFonts w:ascii="Times New Roman" w:hAnsi="Times New Roman" w:cs="Times New Roman"/>
          <w:sz w:val="24"/>
          <w:szCs w:val="24"/>
        </w:rPr>
        <w:t xml:space="preserve"> para 2020</w:t>
      </w:r>
      <w:bookmarkEnd w:id="8"/>
      <w:r w:rsidR="00925BD1" w:rsidRPr="004462EE">
        <w:rPr>
          <w:rFonts w:ascii="Times New Roman" w:hAnsi="Times New Roman" w:cs="Times New Roman"/>
          <w:sz w:val="24"/>
          <w:szCs w:val="24"/>
        </w:rPr>
        <w:t>.</w:t>
      </w:r>
      <w:r w:rsidR="00C86694" w:rsidRPr="004462EE">
        <w:rPr>
          <w:rFonts w:ascii="Times New Roman" w:hAnsi="Times New Roman" w:cs="Times New Roman"/>
          <w:sz w:val="24"/>
          <w:szCs w:val="24"/>
        </w:rPr>
        <w:t xml:space="preserve"> </w:t>
      </w:r>
    </w:p>
    <w:p w14:paraId="01C365C5" w14:textId="77777777" w:rsidR="0040256B" w:rsidRDefault="0040256B" w:rsidP="008E0971">
      <w:pPr>
        <w:spacing w:after="0" w:line="360" w:lineRule="auto"/>
        <w:jc w:val="center"/>
        <w:rPr>
          <w:rFonts w:ascii="Times New Roman" w:hAnsi="Times New Roman" w:cs="Times New Roman"/>
          <w:b/>
          <w:sz w:val="24"/>
          <w:szCs w:val="24"/>
        </w:rPr>
      </w:pPr>
    </w:p>
    <w:p w14:paraId="165435C1" w14:textId="6C93EBA1" w:rsidR="004F0860" w:rsidRPr="004462EE" w:rsidRDefault="004F0860" w:rsidP="008E0971">
      <w:pPr>
        <w:spacing w:after="0" w:line="360" w:lineRule="auto"/>
        <w:jc w:val="center"/>
        <w:rPr>
          <w:rFonts w:ascii="Times New Roman" w:hAnsi="Times New Roman" w:cs="Times New Roman"/>
          <w:b/>
          <w:sz w:val="24"/>
          <w:szCs w:val="24"/>
        </w:rPr>
      </w:pPr>
      <w:r w:rsidRPr="004462EE">
        <w:rPr>
          <w:rFonts w:ascii="Times New Roman" w:hAnsi="Times New Roman" w:cs="Times New Roman"/>
          <w:b/>
          <w:sz w:val="24"/>
          <w:szCs w:val="24"/>
        </w:rPr>
        <w:t xml:space="preserve">Modelos de </w:t>
      </w:r>
      <w:proofErr w:type="spellStart"/>
      <w:r w:rsidRPr="004462EE">
        <w:rPr>
          <w:rFonts w:ascii="Times New Roman" w:hAnsi="Times New Roman" w:cs="Times New Roman"/>
          <w:b/>
          <w:sz w:val="24"/>
          <w:szCs w:val="24"/>
        </w:rPr>
        <w:t>Mincer</w:t>
      </w:r>
      <w:proofErr w:type="spellEnd"/>
      <w:r w:rsidRPr="004462EE">
        <w:rPr>
          <w:rFonts w:ascii="Times New Roman" w:hAnsi="Times New Roman" w:cs="Times New Roman"/>
          <w:b/>
          <w:sz w:val="24"/>
          <w:szCs w:val="24"/>
        </w:rPr>
        <w:t>: Zona urbana y rural, 2022</w:t>
      </w:r>
    </w:p>
    <w:p w14:paraId="379EDD25" w14:textId="6827A9E2" w:rsidR="004F0860" w:rsidRPr="004462EE" w:rsidRDefault="004F0860" w:rsidP="004F0860">
      <w:pPr>
        <w:spacing w:after="0" w:line="360" w:lineRule="auto"/>
        <w:jc w:val="both"/>
        <w:rPr>
          <w:rFonts w:ascii="Times New Roman" w:eastAsia="TimesNewRomanPSMT" w:hAnsi="Times New Roman" w:cs="Times New Roman"/>
          <w:sz w:val="24"/>
          <w:szCs w:val="24"/>
        </w:rPr>
      </w:pPr>
      <w:r w:rsidRPr="004462EE">
        <w:rPr>
          <w:rFonts w:ascii="Times New Roman" w:eastAsia="TimesNewRomanPSMT" w:hAnsi="Times New Roman" w:cs="Times New Roman"/>
          <w:sz w:val="24"/>
          <w:szCs w:val="24"/>
        </w:rPr>
        <w:t xml:space="preserve">Los resultados obtenidos a partir de la </w:t>
      </w:r>
      <w:r w:rsidR="00063E60" w:rsidRPr="004462EE">
        <w:rPr>
          <w:rFonts w:ascii="Times New Roman" w:eastAsia="TimesNewRomanPSMT" w:hAnsi="Times New Roman" w:cs="Times New Roman"/>
          <w:sz w:val="24"/>
          <w:szCs w:val="24"/>
        </w:rPr>
        <w:t>regresión</w:t>
      </w:r>
      <w:r w:rsidRPr="004462EE">
        <w:rPr>
          <w:rFonts w:ascii="Times New Roman" w:eastAsia="TimesNewRomanPSMT" w:hAnsi="Times New Roman" w:cs="Times New Roman"/>
          <w:sz w:val="24"/>
          <w:szCs w:val="24"/>
        </w:rPr>
        <w:t xml:space="preserve"> se presentan a continuación</w:t>
      </w:r>
      <w:r w:rsidR="0079664C" w:rsidRPr="004462EE">
        <w:rPr>
          <w:rFonts w:ascii="Times New Roman" w:eastAsia="TimesNewRomanPSMT" w:hAnsi="Times New Roman" w:cs="Times New Roman"/>
          <w:sz w:val="24"/>
          <w:szCs w:val="24"/>
        </w:rPr>
        <w:t>, por zona geográfica</w:t>
      </w:r>
      <w:r w:rsidRPr="004462EE">
        <w:rPr>
          <w:rFonts w:ascii="Times New Roman" w:eastAsia="TimesNewRomanPSMT" w:hAnsi="Times New Roman" w:cs="Times New Roman"/>
          <w:sz w:val="24"/>
          <w:szCs w:val="24"/>
        </w:rPr>
        <w:t>:</w:t>
      </w:r>
    </w:p>
    <w:p w14:paraId="64969879" w14:textId="77777777" w:rsidR="004F0860" w:rsidRPr="004462EE" w:rsidRDefault="004F0860" w:rsidP="008E0971">
      <w:pPr>
        <w:spacing w:after="0" w:line="360" w:lineRule="auto"/>
        <w:jc w:val="center"/>
        <w:rPr>
          <w:rFonts w:ascii="Times New Roman" w:eastAsia="TimesNewRomanPSMT" w:hAnsi="Times New Roman" w:cs="Times New Roman"/>
          <w:b/>
          <w:sz w:val="24"/>
          <w:szCs w:val="24"/>
        </w:rPr>
      </w:pPr>
      <w:r w:rsidRPr="004462EE">
        <w:rPr>
          <w:rFonts w:ascii="Times New Roman" w:eastAsia="TimesNewRomanPSMT" w:hAnsi="Times New Roman" w:cs="Times New Roman"/>
          <w:b/>
          <w:sz w:val="24"/>
          <w:szCs w:val="24"/>
        </w:rPr>
        <w:t>Zona urbana</w:t>
      </w:r>
    </w:p>
    <w:p w14:paraId="00645777" w14:textId="77777777" w:rsidR="004F0860" w:rsidRPr="004462EE" w:rsidRDefault="004F0860" w:rsidP="004F0860">
      <w:pPr>
        <w:spacing w:after="0" w:line="360" w:lineRule="auto"/>
        <w:jc w:val="both"/>
        <w:rPr>
          <w:rFonts w:ascii="Times New Roman" w:eastAsia="TimesNewRomanPSMT" w:hAnsi="Times New Roman" w:cs="Times New Roman"/>
          <w:sz w:val="24"/>
          <w:szCs w:val="24"/>
        </w:rPr>
      </w:pPr>
      <w:r w:rsidRPr="004462EE">
        <w:rPr>
          <w:rFonts w:ascii="Times New Roman" w:eastAsia="TimesNewRomanPSMT" w:hAnsi="Times New Roman" w:cs="Times New Roman"/>
          <w:sz w:val="24"/>
          <w:szCs w:val="24"/>
        </w:rPr>
        <w:t>Modelo 1. Del ingreso monetario mensual del jefe del hogar del sexo femenino:</w:t>
      </w:r>
    </w:p>
    <w:p w14:paraId="247C2D39" w14:textId="288EA1F8" w:rsidR="004F0860" w:rsidRPr="004462EE" w:rsidRDefault="004F0860" w:rsidP="004F0860">
      <w:pPr>
        <w:spacing w:after="0" w:line="360" w:lineRule="auto"/>
        <w:jc w:val="both"/>
        <w:rPr>
          <w:rFonts w:ascii="Times New Roman" w:eastAsia="TimesNewRomanPSMT" w:hAnsi="Times New Roman" w:cs="Times New Roman"/>
        </w:rPr>
      </w:pPr>
      <m:oMath>
        <m:r>
          <w:rPr>
            <w:rFonts w:ascii="Cambria Math" w:eastAsia="TimesNewRomanPSMT" w:hAnsi="Cambria Math" w:cs="Times New Roman"/>
          </w:rPr>
          <m:t>lnY=9.402+0.07564ES+0.02079EXP-0.00009997</m:t>
        </m:r>
        <m:sSup>
          <m:sSupPr>
            <m:ctrlPr>
              <w:rPr>
                <w:rFonts w:ascii="Cambria Math" w:eastAsia="TimesNewRomanPSMT" w:hAnsi="Cambria Math" w:cs="Times New Roman"/>
                <w:i/>
              </w:rPr>
            </m:ctrlPr>
          </m:sSupPr>
          <m:e>
            <m:r>
              <w:rPr>
                <w:rFonts w:ascii="Cambria Math" w:eastAsia="TimesNewRomanPSMT" w:hAnsi="Cambria Math" w:cs="Times New Roman"/>
              </w:rPr>
              <m:t>EXP</m:t>
            </m:r>
          </m:e>
          <m:sup>
            <m:r>
              <w:rPr>
                <w:rFonts w:ascii="Cambria Math" w:eastAsia="TimesNewRomanPSMT" w:hAnsi="Cambria Math" w:cs="Times New Roman"/>
              </w:rPr>
              <m:t>2</m:t>
            </m:r>
          </m:sup>
        </m:sSup>
      </m:oMath>
      <w:r w:rsidRPr="004462EE">
        <w:rPr>
          <w:rFonts w:ascii="Times New Roman" w:eastAsia="TimesNewRomanPSMT" w:hAnsi="Times New Roman" w:cs="Times New Roman"/>
        </w:rPr>
        <w:t xml:space="preserve">                               (10)</w:t>
      </w:r>
    </w:p>
    <w:p w14:paraId="4ADFB801" w14:textId="77777777" w:rsidR="004F0860" w:rsidRPr="004462EE" w:rsidRDefault="004F0860" w:rsidP="004F0860">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 xml:space="preserve">Modelo 2. </w:t>
      </w:r>
      <w:r w:rsidRPr="004462EE">
        <w:rPr>
          <w:rFonts w:ascii="Times New Roman" w:eastAsia="TimesNewRomanPSMT" w:hAnsi="Times New Roman" w:cs="Times New Roman"/>
          <w:sz w:val="24"/>
          <w:szCs w:val="24"/>
        </w:rPr>
        <w:t>Del ingreso monetario mensual del jefe del hogar del sexo masculino:</w:t>
      </w:r>
    </w:p>
    <w:p w14:paraId="03A2CD7E" w14:textId="41A41ACC" w:rsidR="004F0860" w:rsidRPr="004462EE" w:rsidRDefault="004F0860" w:rsidP="004F0860">
      <w:pPr>
        <w:spacing w:after="0" w:line="360" w:lineRule="auto"/>
        <w:jc w:val="both"/>
        <w:rPr>
          <w:rFonts w:ascii="Times New Roman" w:hAnsi="Times New Roman" w:cs="Times New Roman"/>
        </w:rPr>
      </w:pPr>
      <m:oMath>
        <m:r>
          <w:rPr>
            <w:rFonts w:ascii="Cambria Math" w:eastAsia="TimesNewRomanPSMT" w:hAnsi="Cambria Math" w:cs="Times New Roman"/>
          </w:rPr>
          <m:t>lnY=9.479+0.06604ES+0.02608EXP-0.000247</m:t>
        </m:r>
        <m:sSup>
          <m:sSupPr>
            <m:ctrlPr>
              <w:rPr>
                <w:rFonts w:ascii="Cambria Math" w:eastAsia="TimesNewRomanPSMT" w:hAnsi="Cambria Math" w:cs="Times New Roman"/>
                <w:i/>
              </w:rPr>
            </m:ctrlPr>
          </m:sSupPr>
          <m:e>
            <m:r>
              <w:rPr>
                <w:rFonts w:ascii="Cambria Math" w:eastAsia="TimesNewRomanPSMT" w:hAnsi="Cambria Math" w:cs="Times New Roman"/>
              </w:rPr>
              <m:t>EXP</m:t>
            </m:r>
          </m:e>
          <m:sup>
            <m:r>
              <w:rPr>
                <w:rFonts w:ascii="Cambria Math" w:eastAsia="TimesNewRomanPSMT" w:hAnsi="Cambria Math" w:cs="Times New Roman"/>
              </w:rPr>
              <m:t>2</m:t>
            </m:r>
          </m:sup>
        </m:sSup>
      </m:oMath>
      <w:r w:rsidRPr="004462EE">
        <w:rPr>
          <w:rFonts w:ascii="Times New Roman" w:hAnsi="Times New Roman" w:cs="Times New Roman"/>
        </w:rPr>
        <w:t xml:space="preserve">                 </w:t>
      </w:r>
      <w:r w:rsidR="006C5A26" w:rsidRPr="004462EE">
        <w:rPr>
          <w:rFonts w:ascii="Times New Roman" w:hAnsi="Times New Roman" w:cs="Times New Roman"/>
        </w:rPr>
        <w:t xml:space="preserve">       </w:t>
      </w:r>
      <w:r w:rsidRPr="004462EE">
        <w:rPr>
          <w:rFonts w:ascii="Times New Roman" w:hAnsi="Times New Roman" w:cs="Times New Roman"/>
        </w:rPr>
        <w:t xml:space="preserve">          (11)</w:t>
      </w:r>
    </w:p>
    <w:p w14:paraId="17B2070F" w14:textId="77777777" w:rsidR="004F0860" w:rsidRPr="004462EE" w:rsidRDefault="004F0860" w:rsidP="004F0860">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 xml:space="preserve">Modelo 3. </w:t>
      </w:r>
      <w:r w:rsidRPr="004462EE">
        <w:rPr>
          <w:rFonts w:ascii="Times New Roman" w:eastAsia="TimesNewRomanPSMT" w:hAnsi="Times New Roman" w:cs="Times New Roman"/>
          <w:sz w:val="24"/>
          <w:szCs w:val="24"/>
        </w:rPr>
        <w:t>Del ingreso monetario mensual del jefe del hogar del independiente del sexo:</w:t>
      </w:r>
    </w:p>
    <w:p w14:paraId="23C58B57" w14:textId="4CC413DA" w:rsidR="004F0860" w:rsidRPr="004462EE" w:rsidRDefault="004F0860" w:rsidP="004F0860">
      <w:pPr>
        <w:spacing w:after="0" w:line="360" w:lineRule="auto"/>
        <w:jc w:val="both"/>
        <w:rPr>
          <w:rFonts w:ascii="Times New Roman" w:hAnsi="Times New Roman" w:cs="Times New Roman"/>
        </w:rPr>
      </w:pPr>
      <m:oMath>
        <m:r>
          <w:rPr>
            <w:rFonts w:ascii="Cambria Math" w:eastAsia="TimesNewRomanPSMT" w:hAnsi="Cambria Math" w:cs="Times New Roman"/>
          </w:rPr>
          <m:t>lnY=9.583+0.07647ES+0.0172EXP-0.00003422</m:t>
        </m:r>
        <m:sSup>
          <m:sSupPr>
            <m:ctrlPr>
              <w:rPr>
                <w:rFonts w:ascii="Cambria Math" w:eastAsia="TimesNewRomanPSMT" w:hAnsi="Cambria Math" w:cs="Times New Roman"/>
                <w:i/>
              </w:rPr>
            </m:ctrlPr>
          </m:sSupPr>
          <m:e>
            <m:r>
              <w:rPr>
                <w:rFonts w:ascii="Cambria Math" w:eastAsia="TimesNewRomanPSMT" w:hAnsi="Cambria Math" w:cs="Times New Roman"/>
              </w:rPr>
              <m:t>EXP</m:t>
            </m:r>
          </m:e>
          <m:sup>
            <m:r>
              <w:rPr>
                <w:rFonts w:ascii="Cambria Math" w:eastAsia="TimesNewRomanPSMT" w:hAnsi="Cambria Math" w:cs="Times New Roman"/>
              </w:rPr>
              <m:t>2</m:t>
            </m:r>
          </m:sup>
        </m:sSup>
      </m:oMath>
      <w:r w:rsidRPr="004462EE">
        <w:rPr>
          <w:rFonts w:ascii="Times New Roman" w:hAnsi="Times New Roman" w:cs="Times New Roman"/>
        </w:rPr>
        <w:t xml:space="preserve">                                (12)</w:t>
      </w:r>
    </w:p>
    <w:p w14:paraId="3C803D8D" w14:textId="77777777" w:rsidR="0040256B" w:rsidRDefault="0040256B" w:rsidP="008E0971">
      <w:pPr>
        <w:spacing w:after="0" w:line="360" w:lineRule="auto"/>
        <w:jc w:val="center"/>
        <w:rPr>
          <w:rFonts w:ascii="Times New Roman" w:eastAsia="TimesNewRomanPSMT" w:hAnsi="Times New Roman" w:cs="Times New Roman"/>
          <w:b/>
          <w:sz w:val="24"/>
          <w:szCs w:val="24"/>
        </w:rPr>
      </w:pPr>
    </w:p>
    <w:p w14:paraId="79A075FC" w14:textId="4023E7CB" w:rsidR="006C5A26" w:rsidRPr="004462EE" w:rsidRDefault="006C5A26" w:rsidP="008E0971">
      <w:pPr>
        <w:spacing w:after="0" w:line="360" w:lineRule="auto"/>
        <w:jc w:val="center"/>
        <w:rPr>
          <w:rFonts w:ascii="Times New Roman" w:eastAsia="TimesNewRomanPSMT" w:hAnsi="Times New Roman" w:cs="Times New Roman"/>
          <w:b/>
          <w:sz w:val="24"/>
          <w:szCs w:val="24"/>
        </w:rPr>
      </w:pPr>
      <w:r w:rsidRPr="004462EE">
        <w:rPr>
          <w:rFonts w:ascii="Times New Roman" w:eastAsia="TimesNewRomanPSMT" w:hAnsi="Times New Roman" w:cs="Times New Roman"/>
          <w:b/>
          <w:sz w:val="24"/>
          <w:szCs w:val="24"/>
        </w:rPr>
        <w:t>Zona rural</w:t>
      </w:r>
    </w:p>
    <w:p w14:paraId="1BDB2FD9" w14:textId="77777777" w:rsidR="006C5A26" w:rsidRPr="004462EE" w:rsidRDefault="006C5A26" w:rsidP="006C5A26">
      <w:pPr>
        <w:spacing w:after="0" w:line="360" w:lineRule="auto"/>
        <w:jc w:val="both"/>
        <w:rPr>
          <w:rFonts w:ascii="Times New Roman" w:eastAsia="TimesNewRomanPSMT" w:hAnsi="Times New Roman" w:cs="Times New Roman"/>
          <w:sz w:val="24"/>
          <w:szCs w:val="24"/>
        </w:rPr>
      </w:pPr>
      <w:r w:rsidRPr="004462EE">
        <w:rPr>
          <w:rFonts w:ascii="Times New Roman" w:eastAsia="TimesNewRomanPSMT" w:hAnsi="Times New Roman" w:cs="Times New Roman"/>
          <w:sz w:val="24"/>
          <w:szCs w:val="24"/>
        </w:rPr>
        <w:t>Modelo 1. Del ingreso monetario mensual del jefe del hogar del sexo femenino:</w:t>
      </w:r>
    </w:p>
    <w:p w14:paraId="42C74F81" w14:textId="0B765F91" w:rsidR="006C5A26" w:rsidRPr="004462EE" w:rsidRDefault="006C5A26" w:rsidP="006C5A26">
      <w:pPr>
        <w:spacing w:after="0" w:line="360" w:lineRule="auto"/>
        <w:jc w:val="both"/>
        <w:rPr>
          <w:rFonts w:ascii="Times New Roman" w:eastAsia="TimesNewRomanPSMT" w:hAnsi="Times New Roman" w:cs="Times New Roman"/>
          <w:sz w:val="24"/>
          <w:szCs w:val="24"/>
        </w:rPr>
      </w:pPr>
      <m:oMath>
        <m:r>
          <w:rPr>
            <w:rFonts w:ascii="Cambria Math" w:eastAsia="TimesNewRomanPSMT" w:hAnsi="Cambria Math" w:cs="Times New Roman"/>
            <w:sz w:val="24"/>
            <w:szCs w:val="24"/>
          </w:rPr>
          <m:t>lnY=9.403+0.06067ES+0.02764EXP-0.0002885</m:t>
        </m:r>
        <m:sSup>
          <m:sSupPr>
            <m:ctrlPr>
              <w:rPr>
                <w:rFonts w:ascii="Cambria Math" w:eastAsia="TimesNewRomanPSMT" w:hAnsi="Cambria Math" w:cs="Times New Roman"/>
                <w:i/>
                <w:sz w:val="24"/>
                <w:szCs w:val="24"/>
              </w:rPr>
            </m:ctrlPr>
          </m:sSupPr>
          <m:e>
            <m:r>
              <w:rPr>
                <w:rFonts w:ascii="Cambria Math" w:eastAsia="TimesNewRomanPSMT" w:hAnsi="Cambria Math" w:cs="Times New Roman"/>
                <w:sz w:val="24"/>
                <w:szCs w:val="24"/>
              </w:rPr>
              <m:t>EXP</m:t>
            </m:r>
          </m:e>
          <m:sup>
            <m:r>
              <w:rPr>
                <w:rFonts w:ascii="Cambria Math" w:eastAsia="TimesNewRomanPSMT" w:hAnsi="Cambria Math" w:cs="Times New Roman"/>
                <w:sz w:val="24"/>
                <w:szCs w:val="24"/>
              </w:rPr>
              <m:t>2</m:t>
            </m:r>
          </m:sup>
        </m:sSup>
      </m:oMath>
      <w:r w:rsidRPr="004462EE">
        <w:rPr>
          <w:rFonts w:ascii="Times New Roman" w:eastAsia="TimesNewRomanPSMT" w:hAnsi="Times New Roman" w:cs="Times New Roman"/>
          <w:sz w:val="24"/>
          <w:szCs w:val="24"/>
        </w:rPr>
        <w:t xml:space="preserve">                      (13)</w:t>
      </w:r>
    </w:p>
    <w:p w14:paraId="7341E020" w14:textId="77777777" w:rsidR="006C5A26" w:rsidRPr="004462EE" w:rsidRDefault="006C5A26" w:rsidP="006C5A26">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 xml:space="preserve">Modelo 2. </w:t>
      </w:r>
      <w:r w:rsidRPr="004462EE">
        <w:rPr>
          <w:rFonts w:ascii="Times New Roman" w:eastAsia="TimesNewRomanPSMT" w:hAnsi="Times New Roman" w:cs="Times New Roman"/>
          <w:sz w:val="24"/>
          <w:szCs w:val="24"/>
        </w:rPr>
        <w:t>Del ingreso monetario mensual del jefe del hogar del sexo masculino:</w:t>
      </w:r>
    </w:p>
    <w:p w14:paraId="41402AC7" w14:textId="58A66B91" w:rsidR="006C5A26" w:rsidRPr="004462EE" w:rsidRDefault="006C5A26" w:rsidP="006C5A26">
      <w:pPr>
        <w:spacing w:after="0" w:line="360" w:lineRule="auto"/>
        <w:jc w:val="both"/>
        <w:rPr>
          <w:rFonts w:ascii="Times New Roman" w:hAnsi="Times New Roman" w:cs="Times New Roman"/>
          <w:sz w:val="20"/>
          <w:szCs w:val="20"/>
        </w:rPr>
      </w:pPr>
      <m:oMath>
        <m:r>
          <w:rPr>
            <w:rFonts w:ascii="Cambria Math" w:eastAsia="TimesNewRomanPSMT" w:hAnsi="Cambria Math" w:cs="Times New Roman"/>
            <w:sz w:val="24"/>
            <w:szCs w:val="24"/>
          </w:rPr>
          <m:t>lnY=9.479+0.06604ES+0.02608EXP-0.000247</m:t>
        </m:r>
        <m:sSup>
          <m:sSupPr>
            <m:ctrlPr>
              <w:rPr>
                <w:rFonts w:ascii="Cambria Math" w:eastAsia="TimesNewRomanPSMT" w:hAnsi="Cambria Math" w:cs="Times New Roman"/>
                <w:i/>
                <w:sz w:val="24"/>
                <w:szCs w:val="24"/>
              </w:rPr>
            </m:ctrlPr>
          </m:sSupPr>
          <m:e>
            <m:r>
              <w:rPr>
                <w:rFonts w:ascii="Cambria Math" w:eastAsia="TimesNewRomanPSMT" w:hAnsi="Cambria Math" w:cs="Times New Roman"/>
                <w:sz w:val="24"/>
                <w:szCs w:val="24"/>
              </w:rPr>
              <m:t>EXP</m:t>
            </m:r>
          </m:e>
          <m:sup>
            <m:r>
              <w:rPr>
                <w:rFonts w:ascii="Cambria Math" w:eastAsia="TimesNewRomanPSMT" w:hAnsi="Cambria Math" w:cs="Times New Roman"/>
                <w:sz w:val="24"/>
                <w:szCs w:val="24"/>
              </w:rPr>
              <m:t>2</m:t>
            </m:r>
          </m:sup>
        </m:sSup>
      </m:oMath>
      <w:r w:rsidRPr="004462EE">
        <w:rPr>
          <w:rFonts w:ascii="Times New Roman" w:hAnsi="Times New Roman" w:cs="Times New Roman"/>
          <w:sz w:val="24"/>
          <w:szCs w:val="24"/>
        </w:rPr>
        <w:t xml:space="preserve">                  </w:t>
      </w:r>
      <w:r w:rsidR="0061384E" w:rsidRPr="004462EE">
        <w:rPr>
          <w:rFonts w:ascii="Times New Roman" w:hAnsi="Times New Roman" w:cs="Times New Roman"/>
          <w:sz w:val="24"/>
          <w:szCs w:val="24"/>
        </w:rPr>
        <w:t xml:space="preserve"> </w:t>
      </w:r>
      <w:r w:rsidRPr="004462EE">
        <w:rPr>
          <w:rFonts w:ascii="Times New Roman" w:hAnsi="Times New Roman" w:cs="Times New Roman"/>
          <w:sz w:val="24"/>
          <w:szCs w:val="24"/>
        </w:rPr>
        <w:t xml:space="preserve">    (14)</w:t>
      </w:r>
    </w:p>
    <w:p w14:paraId="55B5F792" w14:textId="77777777" w:rsidR="006C5A26" w:rsidRPr="004462EE" w:rsidRDefault="006C5A26" w:rsidP="006C5A26">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 xml:space="preserve">Modelo 3. </w:t>
      </w:r>
      <w:r w:rsidRPr="004462EE">
        <w:rPr>
          <w:rFonts w:ascii="Times New Roman" w:eastAsia="TimesNewRomanPSMT" w:hAnsi="Times New Roman" w:cs="Times New Roman"/>
          <w:sz w:val="24"/>
          <w:szCs w:val="24"/>
        </w:rPr>
        <w:t>Del ingreso monetario mensual del jefe del hogar del independiente del sexo:</w:t>
      </w:r>
    </w:p>
    <w:p w14:paraId="40E78FBB" w14:textId="278FB60B" w:rsidR="006C5A26" w:rsidRPr="004462EE" w:rsidRDefault="006C5A26" w:rsidP="006C5A26">
      <w:pPr>
        <w:spacing w:after="0" w:line="360" w:lineRule="auto"/>
        <w:jc w:val="both"/>
        <w:rPr>
          <w:rFonts w:ascii="Times New Roman" w:hAnsi="Times New Roman" w:cs="Times New Roman"/>
          <w:sz w:val="20"/>
          <w:szCs w:val="20"/>
        </w:rPr>
      </w:pPr>
      <m:oMath>
        <m:r>
          <w:rPr>
            <w:rFonts w:ascii="Cambria Math" w:eastAsia="TimesNewRomanPSMT" w:hAnsi="Cambria Math" w:cs="Times New Roman"/>
            <w:sz w:val="20"/>
            <w:szCs w:val="20"/>
          </w:rPr>
          <m:t>lnY=9.443+0.06589ES+0.02742EXP-0.000276</m:t>
        </m:r>
        <m:sSup>
          <m:sSupPr>
            <m:ctrlPr>
              <w:rPr>
                <w:rFonts w:ascii="Cambria Math" w:eastAsia="TimesNewRomanPSMT" w:hAnsi="Cambria Math" w:cs="Times New Roman"/>
                <w:i/>
                <w:sz w:val="20"/>
                <w:szCs w:val="20"/>
              </w:rPr>
            </m:ctrlPr>
          </m:sSupPr>
          <m:e>
            <m:r>
              <w:rPr>
                <w:rFonts w:ascii="Cambria Math" w:eastAsia="TimesNewRomanPSMT" w:hAnsi="Cambria Math" w:cs="Times New Roman"/>
                <w:sz w:val="20"/>
                <w:szCs w:val="20"/>
              </w:rPr>
              <m:t>EXP</m:t>
            </m:r>
          </m:e>
          <m:sup>
            <m:r>
              <w:rPr>
                <w:rFonts w:ascii="Cambria Math" w:eastAsia="TimesNewRomanPSMT" w:hAnsi="Cambria Math" w:cs="Times New Roman"/>
                <w:sz w:val="20"/>
                <w:szCs w:val="20"/>
              </w:rPr>
              <m:t>2</m:t>
            </m:r>
          </m:sup>
        </m:sSup>
      </m:oMath>
      <w:r w:rsidRPr="004462EE">
        <w:rPr>
          <w:rFonts w:ascii="Times New Roman" w:hAnsi="Times New Roman" w:cs="Times New Roman"/>
          <w:sz w:val="20"/>
          <w:szCs w:val="20"/>
        </w:rPr>
        <w:t xml:space="preserve">                                   </w:t>
      </w:r>
      <w:r w:rsidR="0061384E" w:rsidRPr="004462EE">
        <w:rPr>
          <w:rFonts w:ascii="Times New Roman" w:hAnsi="Times New Roman" w:cs="Times New Roman"/>
          <w:sz w:val="20"/>
          <w:szCs w:val="20"/>
        </w:rPr>
        <w:t xml:space="preserve"> </w:t>
      </w:r>
      <w:r w:rsidRPr="004462EE">
        <w:rPr>
          <w:rFonts w:ascii="Times New Roman" w:hAnsi="Times New Roman" w:cs="Times New Roman"/>
          <w:sz w:val="20"/>
          <w:szCs w:val="20"/>
        </w:rPr>
        <w:t xml:space="preserve">          </w:t>
      </w:r>
      <w:r w:rsidRPr="004462EE">
        <w:rPr>
          <w:rFonts w:ascii="Times New Roman" w:hAnsi="Times New Roman" w:cs="Times New Roman"/>
          <w:sz w:val="24"/>
          <w:szCs w:val="24"/>
        </w:rPr>
        <w:t>(15)</w:t>
      </w:r>
    </w:p>
    <w:p w14:paraId="3854E175" w14:textId="589D536E" w:rsidR="00A469D8" w:rsidRPr="004462EE" w:rsidRDefault="00D32217" w:rsidP="00E16457">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 xml:space="preserve">       </w:t>
      </w:r>
      <w:r w:rsidR="00C453E7" w:rsidRPr="004462EE">
        <w:rPr>
          <w:rFonts w:ascii="Times New Roman" w:hAnsi="Times New Roman" w:cs="Times New Roman"/>
          <w:sz w:val="24"/>
          <w:szCs w:val="24"/>
        </w:rPr>
        <w:t xml:space="preserve">De </w:t>
      </w:r>
      <w:r w:rsidR="00870A98" w:rsidRPr="004462EE">
        <w:rPr>
          <w:rFonts w:ascii="Times New Roman" w:hAnsi="Times New Roman" w:cs="Times New Roman"/>
          <w:sz w:val="24"/>
          <w:szCs w:val="24"/>
        </w:rPr>
        <w:t xml:space="preserve">la misma manera, </w:t>
      </w:r>
      <w:r w:rsidR="00D1147C" w:rsidRPr="004462EE">
        <w:rPr>
          <w:rFonts w:ascii="Times New Roman" w:hAnsi="Times New Roman" w:cs="Times New Roman"/>
          <w:sz w:val="24"/>
          <w:szCs w:val="24"/>
        </w:rPr>
        <w:t>con</w:t>
      </w:r>
      <w:r w:rsidR="00870A98" w:rsidRPr="004462EE">
        <w:rPr>
          <w:rFonts w:ascii="Times New Roman" w:hAnsi="Times New Roman" w:cs="Times New Roman"/>
          <w:sz w:val="24"/>
          <w:szCs w:val="24"/>
        </w:rPr>
        <w:t xml:space="preserve"> relación a</w:t>
      </w:r>
      <w:r w:rsidR="00C453E7" w:rsidRPr="004462EE">
        <w:rPr>
          <w:rFonts w:ascii="Times New Roman" w:hAnsi="Times New Roman" w:cs="Times New Roman"/>
          <w:sz w:val="24"/>
          <w:szCs w:val="24"/>
        </w:rPr>
        <w:t xml:space="preserve"> la teoría económica, los coeficientes estimados ES, EXP, EXP</w:t>
      </w:r>
      <w:r w:rsidR="00C453E7" w:rsidRPr="004462EE">
        <w:rPr>
          <w:rFonts w:ascii="Times New Roman" w:hAnsi="Times New Roman" w:cs="Times New Roman"/>
          <w:sz w:val="24"/>
          <w:szCs w:val="24"/>
          <w:vertAlign w:val="superscript"/>
        </w:rPr>
        <w:t>2</w:t>
      </w:r>
      <w:r w:rsidR="00C453E7" w:rsidRPr="004462EE">
        <w:rPr>
          <w:rFonts w:ascii="Times New Roman" w:hAnsi="Times New Roman" w:cs="Times New Roman"/>
          <w:sz w:val="24"/>
          <w:szCs w:val="24"/>
        </w:rPr>
        <w:t xml:space="preserve"> son significativos y presentan el signo esperado, </w:t>
      </w:r>
      <w:bookmarkStart w:id="9" w:name="_Hlk157613895"/>
      <w:r w:rsidR="00C453E7" w:rsidRPr="004462EE">
        <w:rPr>
          <w:rFonts w:ascii="Times New Roman" w:hAnsi="Times New Roman" w:cs="Times New Roman"/>
          <w:sz w:val="24"/>
          <w:szCs w:val="24"/>
        </w:rPr>
        <w:t>las aportaciones de la educación y de la experiencia a los ingresos son positivos</w:t>
      </w:r>
      <w:bookmarkEnd w:id="9"/>
      <w:r w:rsidR="00C453E7" w:rsidRPr="004462EE">
        <w:rPr>
          <w:rFonts w:ascii="Times New Roman" w:hAnsi="Times New Roman" w:cs="Times New Roman"/>
          <w:sz w:val="24"/>
          <w:szCs w:val="24"/>
        </w:rPr>
        <w:t>, frente al coeficiente del cuadrado de la experiencia que es negativo, lo cual indica que existe un punto máximo en el cual los individuos maximizan sus ingresos</w:t>
      </w:r>
      <w:r w:rsidR="00427427" w:rsidRPr="004462EE">
        <w:rPr>
          <w:rFonts w:ascii="Times New Roman" w:hAnsi="Times New Roman" w:cs="Times New Roman"/>
          <w:sz w:val="24"/>
          <w:szCs w:val="24"/>
        </w:rPr>
        <w:t xml:space="preserve"> y después van disminuyendo</w:t>
      </w:r>
      <w:r w:rsidR="00C453E7" w:rsidRPr="004462EE">
        <w:rPr>
          <w:rFonts w:ascii="Times New Roman" w:hAnsi="Times New Roman" w:cs="Times New Roman"/>
          <w:sz w:val="24"/>
          <w:szCs w:val="24"/>
        </w:rPr>
        <w:t xml:space="preserve">. </w:t>
      </w:r>
      <w:bookmarkStart w:id="10" w:name="_Hlk161928675"/>
      <w:r w:rsidR="00C453E7" w:rsidRPr="004462EE">
        <w:rPr>
          <w:rFonts w:ascii="Times New Roman" w:hAnsi="Times New Roman" w:cs="Times New Roman"/>
          <w:sz w:val="24"/>
          <w:szCs w:val="24"/>
        </w:rPr>
        <w:t xml:space="preserve">Los años de educación tienen un impacto positivo y significativo en los salarios, </w:t>
      </w:r>
      <w:bookmarkStart w:id="11" w:name="_Hlk157613798"/>
      <w:r w:rsidR="00C453E7" w:rsidRPr="004462EE">
        <w:rPr>
          <w:rFonts w:ascii="Times New Roman" w:hAnsi="Times New Roman" w:cs="Times New Roman"/>
          <w:sz w:val="24"/>
          <w:szCs w:val="24"/>
        </w:rPr>
        <w:t xml:space="preserve">la tasa de rentabilidad de la educación fue </w:t>
      </w:r>
      <w:r w:rsidR="00A62F55" w:rsidRPr="004462EE">
        <w:rPr>
          <w:rFonts w:ascii="Times New Roman" w:hAnsi="Times New Roman" w:cs="Times New Roman"/>
          <w:sz w:val="24"/>
          <w:szCs w:val="24"/>
        </w:rPr>
        <w:t>7</w:t>
      </w:r>
      <w:r w:rsidR="00C453E7" w:rsidRPr="004462EE">
        <w:rPr>
          <w:rFonts w:ascii="Times New Roman" w:hAnsi="Times New Roman" w:cs="Times New Roman"/>
          <w:sz w:val="24"/>
          <w:szCs w:val="24"/>
        </w:rPr>
        <w:t>.</w:t>
      </w:r>
      <w:r w:rsidR="00A62F55" w:rsidRPr="004462EE">
        <w:rPr>
          <w:rFonts w:ascii="Times New Roman" w:hAnsi="Times New Roman" w:cs="Times New Roman"/>
          <w:sz w:val="24"/>
          <w:szCs w:val="24"/>
        </w:rPr>
        <w:t>5</w:t>
      </w:r>
      <w:r w:rsidR="00D1147C" w:rsidRPr="004462EE">
        <w:rPr>
          <w:rFonts w:ascii="Times New Roman" w:hAnsi="Times New Roman" w:cs="Times New Roman"/>
          <w:sz w:val="24"/>
          <w:szCs w:val="24"/>
        </w:rPr>
        <w:t>%</w:t>
      </w:r>
      <w:r w:rsidR="006C5A26" w:rsidRPr="004462EE">
        <w:rPr>
          <w:rFonts w:ascii="Times New Roman" w:hAnsi="Times New Roman" w:cs="Times New Roman"/>
          <w:sz w:val="24"/>
          <w:szCs w:val="24"/>
        </w:rPr>
        <w:t xml:space="preserve"> y de 6.0</w:t>
      </w:r>
      <w:r w:rsidR="00C453E7" w:rsidRPr="004462EE">
        <w:rPr>
          <w:rFonts w:ascii="Times New Roman" w:hAnsi="Times New Roman" w:cs="Times New Roman"/>
          <w:sz w:val="24"/>
          <w:szCs w:val="24"/>
        </w:rPr>
        <w:t xml:space="preserve">% para los jefes de familia del sexo femenino, de </w:t>
      </w:r>
      <w:r w:rsidR="00A62F55" w:rsidRPr="004462EE">
        <w:rPr>
          <w:rFonts w:ascii="Times New Roman" w:hAnsi="Times New Roman" w:cs="Times New Roman"/>
          <w:sz w:val="24"/>
          <w:szCs w:val="24"/>
        </w:rPr>
        <w:t>6</w:t>
      </w:r>
      <w:r w:rsidR="00AB1DFC" w:rsidRPr="004462EE">
        <w:rPr>
          <w:rFonts w:ascii="Times New Roman" w:hAnsi="Times New Roman" w:cs="Times New Roman"/>
          <w:sz w:val="24"/>
          <w:szCs w:val="24"/>
        </w:rPr>
        <w:t>.</w:t>
      </w:r>
      <w:r w:rsidR="00A62F55" w:rsidRPr="004462EE">
        <w:rPr>
          <w:rFonts w:ascii="Times New Roman" w:hAnsi="Times New Roman" w:cs="Times New Roman"/>
          <w:sz w:val="24"/>
          <w:szCs w:val="24"/>
        </w:rPr>
        <w:t>6</w:t>
      </w:r>
      <w:r w:rsidR="00D1147C" w:rsidRPr="004462EE">
        <w:rPr>
          <w:rFonts w:ascii="Times New Roman" w:hAnsi="Times New Roman" w:cs="Times New Roman"/>
          <w:sz w:val="24"/>
          <w:szCs w:val="24"/>
        </w:rPr>
        <w:t>%</w:t>
      </w:r>
      <w:r w:rsidR="0061384E" w:rsidRPr="004462EE">
        <w:rPr>
          <w:rFonts w:ascii="Times New Roman" w:hAnsi="Times New Roman" w:cs="Times New Roman"/>
          <w:sz w:val="24"/>
          <w:szCs w:val="24"/>
        </w:rPr>
        <w:t xml:space="preserve"> y 6.6% </w:t>
      </w:r>
      <w:r w:rsidR="0061384E" w:rsidRPr="004462EE">
        <w:rPr>
          <w:rFonts w:ascii="Times New Roman" w:hAnsi="Times New Roman" w:cs="Times New Roman"/>
          <w:sz w:val="24"/>
          <w:szCs w:val="24"/>
        </w:rPr>
        <w:lastRenderedPageBreak/>
        <w:t>para</w:t>
      </w:r>
      <w:r w:rsidR="00C453E7" w:rsidRPr="004462EE">
        <w:rPr>
          <w:rFonts w:ascii="Times New Roman" w:hAnsi="Times New Roman" w:cs="Times New Roman"/>
          <w:sz w:val="24"/>
          <w:szCs w:val="24"/>
        </w:rPr>
        <w:t xml:space="preserve"> el masculino y de </w:t>
      </w:r>
      <w:r w:rsidR="00A62F55" w:rsidRPr="004462EE">
        <w:rPr>
          <w:rFonts w:ascii="Times New Roman" w:hAnsi="Times New Roman" w:cs="Times New Roman"/>
          <w:sz w:val="24"/>
          <w:szCs w:val="24"/>
        </w:rPr>
        <w:t>7.6</w:t>
      </w:r>
      <w:r w:rsidR="00D1147C" w:rsidRPr="004462EE">
        <w:rPr>
          <w:rFonts w:ascii="Times New Roman" w:hAnsi="Times New Roman" w:cs="Times New Roman"/>
          <w:sz w:val="24"/>
          <w:szCs w:val="24"/>
        </w:rPr>
        <w:t>%</w:t>
      </w:r>
      <w:r w:rsidR="0061384E" w:rsidRPr="004462EE">
        <w:rPr>
          <w:rFonts w:ascii="Times New Roman" w:hAnsi="Times New Roman" w:cs="Times New Roman"/>
          <w:sz w:val="24"/>
          <w:szCs w:val="24"/>
        </w:rPr>
        <w:t xml:space="preserve"> y 6.5</w:t>
      </w:r>
      <w:r w:rsidR="00C453E7" w:rsidRPr="004462EE">
        <w:rPr>
          <w:rFonts w:ascii="Times New Roman" w:hAnsi="Times New Roman" w:cs="Times New Roman"/>
          <w:sz w:val="24"/>
          <w:szCs w:val="24"/>
        </w:rPr>
        <w:t>% independientemente del sexo</w:t>
      </w:r>
      <w:r w:rsidR="00AB1DFC" w:rsidRPr="004462EE">
        <w:rPr>
          <w:rFonts w:ascii="Times New Roman" w:hAnsi="Times New Roman" w:cs="Times New Roman"/>
          <w:sz w:val="24"/>
          <w:szCs w:val="24"/>
        </w:rPr>
        <w:t>,</w:t>
      </w:r>
      <w:r w:rsidR="0061384E" w:rsidRPr="004462EE">
        <w:rPr>
          <w:rFonts w:ascii="Times New Roman" w:hAnsi="Times New Roman" w:cs="Times New Roman"/>
          <w:sz w:val="24"/>
          <w:szCs w:val="24"/>
        </w:rPr>
        <w:t xml:space="preserve"> </w:t>
      </w:r>
      <w:r w:rsidR="00C453E7" w:rsidRPr="004462EE">
        <w:rPr>
          <w:rFonts w:ascii="Times New Roman" w:hAnsi="Times New Roman" w:cs="Times New Roman"/>
          <w:sz w:val="24"/>
          <w:szCs w:val="24"/>
        </w:rPr>
        <w:t>lo que implica que los in</w:t>
      </w:r>
      <w:bookmarkEnd w:id="11"/>
      <w:r w:rsidR="00C453E7" w:rsidRPr="004462EE">
        <w:rPr>
          <w:rFonts w:ascii="Times New Roman" w:hAnsi="Times New Roman" w:cs="Times New Roman"/>
          <w:sz w:val="24"/>
          <w:szCs w:val="24"/>
        </w:rPr>
        <w:t xml:space="preserve">gresos crecerán a medida que aumenta el número de años de escolaridad. </w:t>
      </w:r>
      <w:bookmarkStart w:id="12" w:name="_Hlk161929193"/>
      <w:r w:rsidR="00C453E7" w:rsidRPr="004462EE">
        <w:rPr>
          <w:rFonts w:ascii="Times New Roman" w:hAnsi="Times New Roman" w:cs="Times New Roman"/>
          <w:sz w:val="24"/>
          <w:szCs w:val="24"/>
        </w:rPr>
        <w:t>Para el caso, de los años de experiencia se tiene que en promedio por cada año de experiencia que aumente el jefe de familia del sexo femenino, el ingreso se incrementara en</w:t>
      </w:r>
      <w:r w:rsidR="00A62F55" w:rsidRPr="004462EE">
        <w:rPr>
          <w:rFonts w:ascii="Times New Roman" w:hAnsi="Times New Roman" w:cs="Times New Roman"/>
          <w:sz w:val="24"/>
          <w:szCs w:val="24"/>
        </w:rPr>
        <w:t xml:space="preserve"> </w:t>
      </w:r>
      <w:r w:rsidR="00751CDB" w:rsidRPr="004462EE">
        <w:rPr>
          <w:rFonts w:ascii="Times New Roman" w:hAnsi="Times New Roman" w:cs="Times New Roman"/>
          <w:sz w:val="24"/>
          <w:szCs w:val="24"/>
        </w:rPr>
        <w:t>2.</w:t>
      </w:r>
      <w:r w:rsidR="0061384E" w:rsidRPr="004462EE">
        <w:rPr>
          <w:rFonts w:ascii="Times New Roman" w:hAnsi="Times New Roman" w:cs="Times New Roman"/>
          <w:sz w:val="24"/>
          <w:szCs w:val="24"/>
        </w:rPr>
        <w:t>0</w:t>
      </w:r>
      <w:r w:rsidR="00D1147C" w:rsidRPr="004462EE">
        <w:rPr>
          <w:rFonts w:ascii="Times New Roman" w:hAnsi="Times New Roman" w:cs="Times New Roman"/>
          <w:sz w:val="24"/>
          <w:szCs w:val="24"/>
        </w:rPr>
        <w:t>%</w:t>
      </w:r>
      <w:r w:rsidR="0061384E" w:rsidRPr="004462EE">
        <w:rPr>
          <w:rFonts w:ascii="Times New Roman" w:hAnsi="Times New Roman" w:cs="Times New Roman"/>
          <w:sz w:val="24"/>
          <w:szCs w:val="24"/>
        </w:rPr>
        <w:t xml:space="preserve"> y 2.7</w:t>
      </w:r>
      <w:r w:rsidR="00C453E7" w:rsidRPr="004462EE">
        <w:rPr>
          <w:rFonts w:ascii="Times New Roman" w:hAnsi="Times New Roman" w:cs="Times New Roman"/>
          <w:sz w:val="24"/>
          <w:szCs w:val="24"/>
        </w:rPr>
        <w:t xml:space="preserve">%, de </w:t>
      </w:r>
      <w:r w:rsidR="0061384E" w:rsidRPr="004462EE">
        <w:rPr>
          <w:rFonts w:ascii="Times New Roman" w:hAnsi="Times New Roman" w:cs="Times New Roman"/>
          <w:sz w:val="24"/>
          <w:szCs w:val="24"/>
        </w:rPr>
        <w:t>2.6</w:t>
      </w:r>
      <w:r w:rsidR="00D1147C" w:rsidRPr="004462EE">
        <w:rPr>
          <w:rFonts w:ascii="Times New Roman" w:hAnsi="Times New Roman" w:cs="Times New Roman"/>
          <w:sz w:val="24"/>
          <w:szCs w:val="24"/>
        </w:rPr>
        <w:t>%</w:t>
      </w:r>
      <w:r w:rsidR="0061384E" w:rsidRPr="004462EE">
        <w:rPr>
          <w:rFonts w:ascii="Times New Roman" w:hAnsi="Times New Roman" w:cs="Times New Roman"/>
          <w:sz w:val="24"/>
          <w:szCs w:val="24"/>
        </w:rPr>
        <w:t xml:space="preserve"> y </w:t>
      </w:r>
      <w:r w:rsidR="00A62F55" w:rsidRPr="004462EE">
        <w:rPr>
          <w:rFonts w:ascii="Times New Roman" w:hAnsi="Times New Roman" w:cs="Times New Roman"/>
          <w:sz w:val="24"/>
          <w:szCs w:val="24"/>
        </w:rPr>
        <w:t>2.6</w:t>
      </w:r>
      <w:r w:rsidR="00D1147C" w:rsidRPr="004462EE">
        <w:rPr>
          <w:rFonts w:ascii="Times New Roman" w:hAnsi="Times New Roman" w:cs="Times New Roman"/>
          <w:sz w:val="24"/>
          <w:szCs w:val="24"/>
        </w:rPr>
        <w:t>%</w:t>
      </w:r>
      <w:r w:rsidR="0061384E" w:rsidRPr="004462EE">
        <w:rPr>
          <w:rFonts w:ascii="Times New Roman" w:hAnsi="Times New Roman" w:cs="Times New Roman"/>
          <w:sz w:val="24"/>
          <w:szCs w:val="24"/>
        </w:rPr>
        <w:t xml:space="preserve"> </w:t>
      </w:r>
      <w:r w:rsidR="00C453E7" w:rsidRPr="004462EE">
        <w:rPr>
          <w:rFonts w:ascii="Times New Roman" w:hAnsi="Times New Roman" w:cs="Times New Roman"/>
          <w:sz w:val="24"/>
          <w:szCs w:val="24"/>
        </w:rPr>
        <w:t xml:space="preserve">para el masculino, de </w:t>
      </w:r>
      <w:r w:rsidR="00B25CF1" w:rsidRPr="004462EE">
        <w:rPr>
          <w:rFonts w:ascii="Times New Roman" w:hAnsi="Times New Roman" w:cs="Times New Roman"/>
          <w:sz w:val="24"/>
          <w:szCs w:val="24"/>
        </w:rPr>
        <w:t>1.7</w:t>
      </w:r>
      <w:r w:rsidR="00D1147C" w:rsidRPr="004462EE">
        <w:rPr>
          <w:rFonts w:ascii="Times New Roman" w:hAnsi="Times New Roman" w:cs="Times New Roman"/>
          <w:sz w:val="24"/>
          <w:szCs w:val="24"/>
        </w:rPr>
        <w:t>%</w:t>
      </w:r>
      <w:r w:rsidR="0061384E" w:rsidRPr="004462EE">
        <w:rPr>
          <w:rFonts w:ascii="Times New Roman" w:hAnsi="Times New Roman" w:cs="Times New Roman"/>
          <w:sz w:val="24"/>
          <w:szCs w:val="24"/>
        </w:rPr>
        <w:t xml:space="preserve"> y 2.7</w:t>
      </w:r>
      <w:r w:rsidR="00C453E7" w:rsidRPr="004462EE">
        <w:rPr>
          <w:rFonts w:ascii="Times New Roman" w:hAnsi="Times New Roman" w:cs="Times New Roman"/>
          <w:sz w:val="24"/>
          <w:szCs w:val="24"/>
        </w:rPr>
        <w:t>% para ambos sexos en la</w:t>
      </w:r>
      <w:r w:rsidR="009601DE" w:rsidRPr="004462EE">
        <w:rPr>
          <w:rFonts w:ascii="Times New Roman" w:hAnsi="Times New Roman" w:cs="Times New Roman"/>
          <w:sz w:val="24"/>
          <w:szCs w:val="24"/>
        </w:rPr>
        <w:t xml:space="preserve"> zona urbana</w:t>
      </w:r>
      <w:r w:rsidR="0061384E" w:rsidRPr="004462EE">
        <w:rPr>
          <w:rFonts w:ascii="Times New Roman" w:hAnsi="Times New Roman" w:cs="Times New Roman"/>
          <w:sz w:val="24"/>
          <w:szCs w:val="24"/>
        </w:rPr>
        <w:t xml:space="preserve">, tanto de la zona urbana y rural, respectivamente </w:t>
      </w:r>
      <w:r w:rsidR="00CD58DD" w:rsidRPr="004462EE">
        <w:rPr>
          <w:rFonts w:ascii="Times New Roman" w:hAnsi="Times New Roman" w:cs="Times New Roman"/>
          <w:sz w:val="24"/>
          <w:szCs w:val="24"/>
        </w:rPr>
        <w:t>para</w:t>
      </w:r>
      <w:r w:rsidR="0061384E" w:rsidRPr="004462EE">
        <w:rPr>
          <w:rFonts w:ascii="Times New Roman" w:hAnsi="Times New Roman" w:cs="Times New Roman"/>
          <w:sz w:val="24"/>
          <w:szCs w:val="24"/>
        </w:rPr>
        <w:t xml:space="preserve"> cada una de las variables</w:t>
      </w:r>
      <w:r w:rsidR="009601DE" w:rsidRPr="004462EE">
        <w:rPr>
          <w:rFonts w:ascii="Times New Roman" w:hAnsi="Times New Roman" w:cs="Times New Roman"/>
          <w:sz w:val="24"/>
          <w:szCs w:val="24"/>
        </w:rPr>
        <w:t>.</w:t>
      </w:r>
    </w:p>
    <w:bookmarkEnd w:id="10"/>
    <w:bookmarkEnd w:id="12"/>
    <w:p w14:paraId="314B7808" w14:textId="77777777" w:rsidR="0040256B" w:rsidRDefault="0040256B" w:rsidP="00D1147C">
      <w:pPr>
        <w:spacing w:after="0" w:line="360" w:lineRule="auto"/>
        <w:jc w:val="center"/>
        <w:rPr>
          <w:rFonts w:ascii="Times New Roman" w:hAnsi="Times New Roman" w:cs="Times New Roman"/>
          <w:b/>
          <w:iCs/>
          <w:sz w:val="24"/>
          <w:szCs w:val="24"/>
        </w:rPr>
      </w:pPr>
    </w:p>
    <w:p w14:paraId="0BCFB5E0" w14:textId="1EC61CCC" w:rsidR="00E16457" w:rsidRPr="0079710A" w:rsidRDefault="00E44C8A" w:rsidP="00D1147C">
      <w:pPr>
        <w:spacing w:after="0" w:line="360" w:lineRule="auto"/>
        <w:jc w:val="center"/>
        <w:rPr>
          <w:rFonts w:ascii="Times New Roman" w:hAnsi="Times New Roman" w:cs="Times New Roman"/>
          <w:b/>
          <w:i/>
          <w:sz w:val="24"/>
          <w:szCs w:val="24"/>
        </w:rPr>
      </w:pPr>
      <w:r w:rsidRPr="0079710A">
        <w:rPr>
          <w:rFonts w:ascii="Times New Roman" w:hAnsi="Times New Roman" w:cs="Times New Roman"/>
          <w:b/>
          <w:iCs/>
          <w:sz w:val="24"/>
          <w:szCs w:val="24"/>
        </w:rPr>
        <w:t xml:space="preserve">Estimación a partir de los </w:t>
      </w:r>
      <w:bookmarkStart w:id="13" w:name="_Hlk157611894"/>
      <w:r w:rsidR="00E16457" w:rsidRPr="0079710A">
        <w:rPr>
          <w:rFonts w:ascii="Times New Roman" w:hAnsi="Times New Roman" w:cs="Times New Roman"/>
          <w:b/>
          <w:iCs/>
          <w:sz w:val="24"/>
          <w:szCs w:val="24"/>
        </w:rPr>
        <w:t>Modelo</w:t>
      </w:r>
      <w:r w:rsidRPr="0079710A">
        <w:rPr>
          <w:rFonts w:ascii="Times New Roman" w:hAnsi="Times New Roman" w:cs="Times New Roman"/>
          <w:b/>
          <w:iCs/>
          <w:sz w:val="24"/>
          <w:szCs w:val="24"/>
        </w:rPr>
        <w:t>s</w:t>
      </w:r>
      <w:r w:rsidR="00E16457" w:rsidRPr="0079710A">
        <w:rPr>
          <w:rFonts w:ascii="Times New Roman" w:hAnsi="Times New Roman" w:cs="Times New Roman"/>
          <w:b/>
          <w:i/>
          <w:sz w:val="24"/>
          <w:szCs w:val="24"/>
        </w:rPr>
        <w:t xml:space="preserve"> </w:t>
      </w:r>
      <w:proofErr w:type="spellStart"/>
      <w:r w:rsidR="00E16457" w:rsidRPr="0079710A">
        <w:rPr>
          <w:rFonts w:ascii="Times New Roman" w:hAnsi="Times New Roman" w:cs="Times New Roman"/>
          <w:b/>
          <w:i/>
          <w:sz w:val="24"/>
          <w:szCs w:val="24"/>
        </w:rPr>
        <w:t>Spline</w:t>
      </w:r>
      <w:proofErr w:type="spellEnd"/>
      <w:r w:rsidR="003B04A1" w:rsidRPr="0079710A">
        <w:rPr>
          <w:rFonts w:ascii="Times New Roman" w:hAnsi="Times New Roman" w:cs="Times New Roman"/>
          <w:b/>
          <w:i/>
          <w:sz w:val="24"/>
          <w:szCs w:val="24"/>
        </w:rPr>
        <w:t>, 2020</w:t>
      </w:r>
    </w:p>
    <w:bookmarkEnd w:id="13"/>
    <w:p w14:paraId="3A810600" w14:textId="77777777" w:rsidR="00E16457" w:rsidRPr="0079710A" w:rsidRDefault="00E16457" w:rsidP="00D1147C">
      <w:pPr>
        <w:spacing w:after="0" w:line="360" w:lineRule="auto"/>
        <w:jc w:val="center"/>
        <w:rPr>
          <w:rFonts w:ascii="Times New Roman" w:hAnsi="Times New Roman" w:cs="Times New Roman"/>
          <w:b/>
          <w:sz w:val="24"/>
          <w:szCs w:val="24"/>
        </w:rPr>
      </w:pPr>
      <w:r w:rsidRPr="0079710A">
        <w:rPr>
          <w:rFonts w:ascii="Times New Roman" w:hAnsi="Times New Roman" w:cs="Times New Roman"/>
          <w:b/>
          <w:sz w:val="24"/>
          <w:szCs w:val="24"/>
        </w:rPr>
        <w:t>Zona urbana</w:t>
      </w:r>
    </w:p>
    <w:p w14:paraId="02D00D9D" w14:textId="77777777" w:rsidR="00E16457" w:rsidRPr="004462EE" w:rsidRDefault="00E16457" w:rsidP="00E16457">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Modelo 1. Del ingreso monetario mensual del jefe del hogar, del sexo femenino:</w:t>
      </w:r>
    </w:p>
    <w:p w14:paraId="02A6EAD3" w14:textId="15A307C1" w:rsidR="00E16457" w:rsidRPr="004462EE" w:rsidRDefault="00E16457" w:rsidP="00E16457">
      <w:pPr>
        <w:spacing w:after="0" w:line="360" w:lineRule="auto"/>
        <w:jc w:val="both"/>
        <w:rPr>
          <w:rFonts w:ascii="Times New Roman" w:hAnsi="Times New Roman" w:cs="Times New Roman"/>
          <w:sz w:val="20"/>
          <w:szCs w:val="20"/>
        </w:rPr>
      </w:pPr>
      <m:oMath>
        <m:r>
          <w:rPr>
            <w:rFonts w:ascii="Cambria Math" w:eastAsia="TimesNewRomanPSMT" w:hAnsi="Cambria Math" w:cs="Times New Roman"/>
            <w:sz w:val="20"/>
            <w:szCs w:val="20"/>
          </w:rPr>
          <m:t>lnY=9.439+</m:t>
        </m:r>
        <m:r>
          <m:rPr>
            <m:sty m:val="p"/>
          </m:rPr>
          <w:rPr>
            <w:rFonts w:ascii="Cambria Math" w:hAnsi="Cambria Math" w:cs="Times New Roman"/>
            <w:sz w:val="20"/>
            <w:szCs w:val="20"/>
          </w:rPr>
          <m:t>0.07011</m:t>
        </m:r>
        <m:r>
          <w:rPr>
            <w:rFonts w:ascii="Cambria Math" w:eastAsia="TimesNewRomanPSMT" w:hAnsi="Cambria Math" w:cs="Times New Roman"/>
            <w:sz w:val="20"/>
            <w:szCs w:val="20"/>
          </w:rPr>
          <m:t>ES+</m:t>
        </m:r>
        <m:r>
          <m:rPr>
            <m:sty m:val="p"/>
          </m:rPr>
          <w:rPr>
            <w:rFonts w:ascii="Cambria Math" w:hAnsi="Cambria Math" w:cs="Times New Roman"/>
            <w:sz w:val="20"/>
            <w:szCs w:val="20"/>
          </w:rPr>
          <m:t>0.01133</m:t>
        </m:r>
        <m:r>
          <w:rPr>
            <w:rFonts w:ascii="Cambria Math" w:eastAsia="TimesNewRomanPSMT" w:hAnsi="Cambria Math" w:cs="Times New Roman"/>
            <w:sz w:val="20"/>
            <w:szCs w:val="20"/>
          </w:rPr>
          <m:t>EXP-0.00003090</m:t>
        </m:r>
        <m:sSup>
          <m:sSupPr>
            <m:ctrlPr>
              <w:rPr>
                <w:rFonts w:ascii="Cambria Math" w:eastAsia="TimesNewRomanPSMT" w:hAnsi="Cambria Math" w:cs="Times New Roman"/>
                <w:i/>
                <w:sz w:val="20"/>
                <w:szCs w:val="20"/>
              </w:rPr>
            </m:ctrlPr>
          </m:sSupPr>
          <m:e>
            <m:r>
              <w:rPr>
                <w:rFonts w:ascii="Cambria Math" w:eastAsia="TimesNewRomanPSMT" w:hAnsi="Cambria Math" w:cs="Times New Roman"/>
                <w:sz w:val="20"/>
                <w:szCs w:val="20"/>
              </w:rPr>
              <m:t>EXP</m:t>
            </m:r>
          </m:e>
          <m:sup>
            <m:r>
              <w:rPr>
                <w:rFonts w:ascii="Cambria Math" w:eastAsia="TimesNewRomanPSMT" w:hAnsi="Cambria Math" w:cs="Times New Roman"/>
                <w:sz w:val="20"/>
                <w:szCs w:val="20"/>
              </w:rPr>
              <m:t xml:space="preserve">2 </m:t>
            </m:r>
          </m:sup>
        </m:sSup>
        <m:r>
          <w:rPr>
            <w:rFonts w:ascii="Cambria Math" w:eastAsia="TimesNewRomanPSMT" w:hAnsi="Cambria Math" w:cs="Times New Roman"/>
            <w:sz w:val="20"/>
            <w:szCs w:val="20"/>
          </w:rPr>
          <m:t>+0.</m:t>
        </m:r>
        <m:r>
          <m:rPr>
            <m:sty m:val="p"/>
          </m:rPr>
          <w:rPr>
            <w:rFonts w:ascii="Cambria Math" w:hAnsi="Cambria Math" w:cs="Times New Roman"/>
            <w:sz w:val="20"/>
            <w:szCs w:val="20"/>
          </w:rPr>
          <m:t>02473D1+0.111D2</m:t>
        </m:r>
      </m:oMath>
      <w:r w:rsidRPr="004462EE">
        <w:rPr>
          <w:rFonts w:ascii="Times New Roman" w:hAnsi="Times New Roman" w:cs="Times New Roman"/>
          <w:sz w:val="20"/>
          <w:szCs w:val="20"/>
        </w:rPr>
        <w:t xml:space="preserve">                 (1</w:t>
      </w:r>
      <w:r w:rsidR="003B04A1" w:rsidRPr="004462EE">
        <w:rPr>
          <w:rFonts w:ascii="Times New Roman" w:hAnsi="Times New Roman" w:cs="Times New Roman"/>
          <w:sz w:val="20"/>
          <w:szCs w:val="20"/>
        </w:rPr>
        <w:t>6</w:t>
      </w:r>
      <w:r w:rsidRPr="004462EE">
        <w:rPr>
          <w:rFonts w:ascii="Times New Roman" w:hAnsi="Times New Roman" w:cs="Times New Roman"/>
          <w:sz w:val="20"/>
          <w:szCs w:val="20"/>
        </w:rPr>
        <w:t>)</w:t>
      </w:r>
    </w:p>
    <w:p w14:paraId="588B4944" w14:textId="77777777" w:rsidR="00E16457" w:rsidRPr="004462EE" w:rsidRDefault="00E16457" w:rsidP="00E16457">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Modelo 2. Del ingreso monetario mensual del jefe del hogar, del sexo masculino:</w:t>
      </w:r>
    </w:p>
    <w:p w14:paraId="72869168" w14:textId="3963B064" w:rsidR="00E16457" w:rsidRPr="004462EE" w:rsidRDefault="00E16457" w:rsidP="00E16457">
      <w:pPr>
        <w:spacing w:after="0" w:line="360" w:lineRule="auto"/>
        <w:jc w:val="both"/>
        <w:rPr>
          <w:rFonts w:ascii="Times New Roman" w:hAnsi="Times New Roman" w:cs="Times New Roman"/>
          <w:sz w:val="20"/>
          <w:szCs w:val="20"/>
        </w:rPr>
      </w:pPr>
      <m:oMath>
        <m:r>
          <w:rPr>
            <w:rFonts w:ascii="Cambria Math" w:eastAsia="TimesNewRomanPSMT" w:hAnsi="Cambria Math" w:cs="Times New Roman"/>
            <w:sz w:val="20"/>
            <w:szCs w:val="20"/>
          </w:rPr>
          <m:t>lnY=9.380+</m:t>
        </m:r>
        <m:r>
          <m:rPr>
            <m:sty m:val="p"/>
          </m:rPr>
          <w:rPr>
            <w:rFonts w:ascii="Cambria Math" w:hAnsi="Cambria Math" w:cs="Times New Roman"/>
            <w:sz w:val="20"/>
            <w:szCs w:val="20"/>
          </w:rPr>
          <m:t>0.06856</m:t>
        </m:r>
        <m:r>
          <w:rPr>
            <w:rFonts w:ascii="Cambria Math" w:eastAsia="TimesNewRomanPSMT" w:hAnsi="Cambria Math" w:cs="Times New Roman"/>
            <w:sz w:val="20"/>
            <w:szCs w:val="20"/>
          </w:rPr>
          <m:t>ES+</m:t>
        </m:r>
        <m:r>
          <m:rPr>
            <m:sty m:val="p"/>
          </m:rPr>
          <w:rPr>
            <w:rFonts w:ascii="Cambria Math" w:hAnsi="Cambria Math" w:cs="Times New Roman"/>
            <w:sz w:val="20"/>
            <w:szCs w:val="20"/>
          </w:rPr>
          <m:t>0.01883</m:t>
        </m:r>
        <m:r>
          <w:rPr>
            <w:rFonts w:ascii="Cambria Math" w:eastAsia="TimesNewRomanPSMT" w:hAnsi="Cambria Math" w:cs="Times New Roman"/>
            <w:sz w:val="20"/>
            <w:szCs w:val="20"/>
          </w:rPr>
          <m:t>EXP-0.0001039</m:t>
        </m:r>
        <m:sSup>
          <m:sSupPr>
            <m:ctrlPr>
              <w:rPr>
                <w:rFonts w:ascii="Cambria Math" w:eastAsia="TimesNewRomanPSMT" w:hAnsi="Cambria Math" w:cs="Times New Roman"/>
                <w:i/>
                <w:sz w:val="20"/>
                <w:szCs w:val="20"/>
              </w:rPr>
            </m:ctrlPr>
          </m:sSupPr>
          <m:e>
            <m:r>
              <w:rPr>
                <w:rFonts w:ascii="Cambria Math" w:eastAsia="TimesNewRomanPSMT" w:hAnsi="Cambria Math" w:cs="Times New Roman"/>
                <w:sz w:val="20"/>
                <w:szCs w:val="20"/>
              </w:rPr>
              <m:t>EXP</m:t>
            </m:r>
          </m:e>
          <m:sup>
            <m:r>
              <w:rPr>
                <w:rFonts w:ascii="Cambria Math" w:eastAsia="TimesNewRomanPSMT" w:hAnsi="Cambria Math" w:cs="Times New Roman"/>
                <w:sz w:val="20"/>
                <w:szCs w:val="20"/>
              </w:rPr>
              <m:t xml:space="preserve">2 </m:t>
            </m:r>
          </m:sup>
        </m:sSup>
        <m:r>
          <w:rPr>
            <w:rFonts w:ascii="Cambria Math" w:eastAsia="TimesNewRomanPSMT" w:hAnsi="Cambria Math" w:cs="Times New Roman"/>
            <w:sz w:val="20"/>
            <w:szCs w:val="20"/>
          </w:rPr>
          <m:t>-0.</m:t>
        </m:r>
        <m:r>
          <m:rPr>
            <m:sty m:val="p"/>
          </m:rPr>
          <w:rPr>
            <w:rFonts w:ascii="Cambria Math" w:hAnsi="Cambria Math" w:cs="Times New Roman"/>
            <w:sz w:val="20"/>
            <w:szCs w:val="20"/>
          </w:rPr>
          <m:t>02810D1+0.2442D2</m:t>
        </m:r>
      </m:oMath>
      <w:r w:rsidRPr="004462EE">
        <w:rPr>
          <w:rFonts w:ascii="Times New Roman" w:hAnsi="Times New Roman" w:cs="Times New Roman"/>
          <w:sz w:val="20"/>
          <w:szCs w:val="20"/>
        </w:rPr>
        <w:t xml:space="preserve">                  (1</w:t>
      </w:r>
      <w:r w:rsidR="003B04A1" w:rsidRPr="004462EE">
        <w:rPr>
          <w:rFonts w:ascii="Times New Roman" w:hAnsi="Times New Roman" w:cs="Times New Roman"/>
          <w:sz w:val="20"/>
          <w:szCs w:val="20"/>
        </w:rPr>
        <w:t>7</w:t>
      </w:r>
      <w:r w:rsidRPr="004462EE">
        <w:rPr>
          <w:rFonts w:ascii="Times New Roman" w:hAnsi="Times New Roman" w:cs="Times New Roman"/>
          <w:sz w:val="20"/>
          <w:szCs w:val="20"/>
        </w:rPr>
        <w:t>)</w:t>
      </w:r>
    </w:p>
    <w:p w14:paraId="2F8547EE" w14:textId="77777777" w:rsidR="00E16457" w:rsidRPr="004462EE" w:rsidRDefault="00E16457" w:rsidP="00E16457">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Modelo 3. Del ingreso monetario mensual del jefe del hogar, independientemente del sexo:</w:t>
      </w:r>
    </w:p>
    <w:p w14:paraId="272546C3" w14:textId="0B940F0B" w:rsidR="00E16457" w:rsidRPr="004462EE" w:rsidRDefault="00E16457" w:rsidP="00E16457">
      <w:pPr>
        <w:spacing w:after="0" w:line="360" w:lineRule="auto"/>
        <w:jc w:val="both"/>
        <w:rPr>
          <w:rFonts w:ascii="Times New Roman" w:hAnsi="Times New Roman" w:cs="Times New Roman"/>
          <w:sz w:val="20"/>
          <w:szCs w:val="20"/>
        </w:rPr>
      </w:pPr>
      <m:oMath>
        <m:r>
          <w:rPr>
            <w:rFonts w:ascii="Cambria Math" w:eastAsia="TimesNewRomanPSMT" w:hAnsi="Cambria Math" w:cs="Times New Roman"/>
            <w:sz w:val="20"/>
            <w:szCs w:val="20"/>
          </w:rPr>
          <m:t>lnY=9.38500+</m:t>
        </m:r>
        <m:r>
          <m:rPr>
            <m:sty m:val="p"/>
          </m:rPr>
          <w:rPr>
            <w:rFonts w:ascii="Cambria Math" w:hAnsi="Cambria Math" w:cs="Times New Roman"/>
            <w:sz w:val="20"/>
            <w:szCs w:val="20"/>
          </w:rPr>
          <m:t>0.06989</m:t>
        </m:r>
        <m:r>
          <w:rPr>
            <w:rFonts w:ascii="Cambria Math" w:eastAsia="TimesNewRomanPSMT" w:hAnsi="Cambria Math" w:cs="Times New Roman"/>
            <w:sz w:val="20"/>
            <w:szCs w:val="20"/>
          </w:rPr>
          <m:t>ES+</m:t>
        </m:r>
        <m:r>
          <m:rPr>
            <m:sty m:val="p"/>
          </m:rPr>
          <w:rPr>
            <w:rFonts w:ascii="Cambria Math" w:hAnsi="Cambria Math" w:cs="Times New Roman"/>
            <w:sz w:val="20"/>
            <w:szCs w:val="20"/>
          </w:rPr>
          <m:t>0.01725</m:t>
        </m:r>
        <m:r>
          <w:rPr>
            <w:rFonts w:ascii="Cambria Math" w:eastAsia="TimesNewRomanPSMT" w:hAnsi="Cambria Math" w:cs="Times New Roman"/>
            <w:sz w:val="20"/>
            <w:szCs w:val="20"/>
          </w:rPr>
          <m:t>EXP-0.00009470</m:t>
        </m:r>
        <m:sSup>
          <m:sSupPr>
            <m:ctrlPr>
              <w:rPr>
                <w:rFonts w:ascii="Cambria Math" w:eastAsia="TimesNewRomanPSMT" w:hAnsi="Cambria Math" w:cs="Times New Roman"/>
                <w:i/>
                <w:sz w:val="20"/>
                <w:szCs w:val="20"/>
              </w:rPr>
            </m:ctrlPr>
          </m:sSupPr>
          <m:e>
            <m:r>
              <w:rPr>
                <w:rFonts w:ascii="Cambria Math" w:eastAsia="TimesNewRomanPSMT" w:hAnsi="Cambria Math" w:cs="Times New Roman"/>
                <w:sz w:val="20"/>
                <w:szCs w:val="20"/>
              </w:rPr>
              <m:t>EXP</m:t>
            </m:r>
          </m:e>
          <m:sup>
            <m:r>
              <w:rPr>
                <w:rFonts w:ascii="Cambria Math" w:eastAsia="TimesNewRomanPSMT" w:hAnsi="Cambria Math" w:cs="Times New Roman"/>
                <w:sz w:val="20"/>
                <w:szCs w:val="20"/>
              </w:rPr>
              <m:t xml:space="preserve">2 </m:t>
            </m:r>
          </m:sup>
        </m:sSup>
        <m:r>
          <w:rPr>
            <w:rFonts w:ascii="Cambria Math" w:eastAsia="TimesNewRomanPSMT" w:hAnsi="Cambria Math" w:cs="Times New Roman"/>
            <w:sz w:val="20"/>
            <w:szCs w:val="20"/>
          </w:rPr>
          <m:t>-0.</m:t>
        </m:r>
        <m:r>
          <m:rPr>
            <m:sty m:val="p"/>
          </m:rPr>
          <w:rPr>
            <w:rFonts w:ascii="Cambria Math" w:hAnsi="Cambria Math" w:cs="Times New Roman"/>
            <w:sz w:val="20"/>
            <w:szCs w:val="20"/>
          </w:rPr>
          <m:t>01560D1+0.2074D2</m:t>
        </m:r>
      </m:oMath>
      <w:r w:rsidRPr="004462EE">
        <w:rPr>
          <w:rFonts w:ascii="Times New Roman" w:hAnsi="Times New Roman" w:cs="Times New Roman"/>
          <w:sz w:val="20"/>
          <w:szCs w:val="20"/>
        </w:rPr>
        <w:t xml:space="preserve">             (1</w:t>
      </w:r>
      <w:r w:rsidR="003B04A1" w:rsidRPr="004462EE">
        <w:rPr>
          <w:rFonts w:ascii="Times New Roman" w:hAnsi="Times New Roman" w:cs="Times New Roman"/>
          <w:sz w:val="20"/>
          <w:szCs w:val="20"/>
        </w:rPr>
        <w:t>8</w:t>
      </w:r>
      <w:r w:rsidRPr="004462EE">
        <w:rPr>
          <w:rFonts w:ascii="Times New Roman" w:hAnsi="Times New Roman" w:cs="Times New Roman"/>
          <w:sz w:val="20"/>
          <w:szCs w:val="20"/>
        </w:rPr>
        <w:t xml:space="preserve">)      </w:t>
      </w:r>
    </w:p>
    <w:p w14:paraId="757E0C3E" w14:textId="77777777" w:rsidR="0040256B" w:rsidRDefault="0040256B" w:rsidP="008F44C1">
      <w:pPr>
        <w:spacing w:after="0" w:line="360" w:lineRule="auto"/>
        <w:jc w:val="center"/>
        <w:rPr>
          <w:rFonts w:ascii="Times New Roman" w:hAnsi="Times New Roman" w:cs="Times New Roman"/>
          <w:b/>
          <w:sz w:val="24"/>
          <w:szCs w:val="24"/>
        </w:rPr>
      </w:pPr>
    </w:p>
    <w:p w14:paraId="39D8360A" w14:textId="37488E0B" w:rsidR="00E44C8A" w:rsidRPr="004462EE" w:rsidRDefault="00E44C8A" w:rsidP="008F44C1">
      <w:pPr>
        <w:spacing w:after="0" w:line="360" w:lineRule="auto"/>
        <w:jc w:val="center"/>
        <w:rPr>
          <w:rFonts w:ascii="Times New Roman" w:hAnsi="Times New Roman" w:cs="Times New Roman"/>
          <w:b/>
          <w:sz w:val="24"/>
          <w:szCs w:val="24"/>
        </w:rPr>
      </w:pPr>
      <w:r w:rsidRPr="004462EE">
        <w:rPr>
          <w:rFonts w:ascii="Times New Roman" w:hAnsi="Times New Roman" w:cs="Times New Roman"/>
          <w:b/>
          <w:sz w:val="24"/>
          <w:szCs w:val="24"/>
        </w:rPr>
        <w:t>Zona rural</w:t>
      </w:r>
    </w:p>
    <w:p w14:paraId="369DE7BD" w14:textId="77777777" w:rsidR="00E44C8A" w:rsidRPr="004462EE" w:rsidRDefault="00E44C8A" w:rsidP="00E44C8A">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 xml:space="preserve"> Modelo 1. Del ingreso monetario mensual del jefe del hogar, del sexo femenino:</w:t>
      </w:r>
    </w:p>
    <w:p w14:paraId="62D009C9" w14:textId="185833A5" w:rsidR="00E44C8A" w:rsidRPr="004462EE" w:rsidRDefault="00E44C8A" w:rsidP="00E44C8A">
      <w:pPr>
        <w:spacing w:after="0" w:line="360" w:lineRule="auto"/>
        <w:jc w:val="both"/>
        <w:rPr>
          <w:rFonts w:ascii="Times New Roman" w:hAnsi="Times New Roman" w:cs="Times New Roman"/>
          <w:sz w:val="20"/>
          <w:szCs w:val="20"/>
        </w:rPr>
      </w:pPr>
      <m:oMath>
        <m:r>
          <w:rPr>
            <w:rFonts w:ascii="Cambria Math" w:eastAsia="TimesNewRomanPSMT" w:hAnsi="Cambria Math" w:cs="Times New Roman"/>
            <w:sz w:val="20"/>
            <w:szCs w:val="20"/>
          </w:rPr>
          <m:t>lnY=9.557+</m:t>
        </m:r>
        <m:r>
          <m:rPr>
            <m:sty m:val="p"/>
          </m:rPr>
          <w:rPr>
            <w:rFonts w:ascii="Cambria Math" w:hAnsi="Cambria Math" w:cs="Times New Roman"/>
            <w:sz w:val="20"/>
            <w:szCs w:val="20"/>
          </w:rPr>
          <m:t>0.03455</m:t>
        </m:r>
        <m:r>
          <w:rPr>
            <w:rFonts w:ascii="Cambria Math" w:eastAsia="TimesNewRomanPSMT" w:hAnsi="Cambria Math" w:cs="Times New Roman"/>
            <w:sz w:val="20"/>
            <w:szCs w:val="20"/>
          </w:rPr>
          <m:t>ES+</m:t>
        </m:r>
        <m:r>
          <m:rPr>
            <m:sty m:val="p"/>
          </m:rPr>
          <w:rPr>
            <w:rFonts w:ascii="Cambria Math" w:hAnsi="Cambria Math" w:cs="Times New Roman"/>
            <w:sz w:val="20"/>
            <w:szCs w:val="20"/>
          </w:rPr>
          <m:t>0.01668</m:t>
        </m:r>
        <m:r>
          <w:rPr>
            <w:rFonts w:ascii="Cambria Math" w:eastAsia="TimesNewRomanPSMT" w:hAnsi="Cambria Math" w:cs="Times New Roman"/>
            <w:sz w:val="20"/>
            <w:szCs w:val="20"/>
          </w:rPr>
          <m:t>EXP-0.0001759</m:t>
        </m:r>
        <m:sSup>
          <m:sSupPr>
            <m:ctrlPr>
              <w:rPr>
                <w:rFonts w:ascii="Cambria Math" w:eastAsia="TimesNewRomanPSMT" w:hAnsi="Cambria Math" w:cs="Times New Roman"/>
                <w:i/>
                <w:sz w:val="20"/>
                <w:szCs w:val="20"/>
              </w:rPr>
            </m:ctrlPr>
          </m:sSupPr>
          <m:e>
            <m:r>
              <w:rPr>
                <w:rFonts w:ascii="Cambria Math" w:eastAsia="TimesNewRomanPSMT" w:hAnsi="Cambria Math" w:cs="Times New Roman"/>
                <w:sz w:val="20"/>
                <w:szCs w:val="20"/>
              </w:rPr>
              <m:t>EXP</m:t>
            </m:r>
          </m:e>
          <m:sup>
            <m:r>
              <w:rPr>
                <w:rFonts w:ascii="Cambria Math" w:eastAsia="TimesNewRomanPSMT" w:hAnsi="Cambria Math" w:cs="Times New Roman"/>
                <w:sz w:val="20"/>
                <w:szCs w:val="20"/>
              </w:rPr>
              <m:t xml:space="preserve">2 </m:t>
            </m:r>
          </m:sup>
        </m:sSup>
        <m:r>
          <w:rPr>
            <w:rFonts w:ascii="Cambria Math" w:eastAsia="TimesNewRomanPSMT" w:hAnsi="Cambria Math" w:cs="Times New Roman"/>
            <w:sz w:val="20"/>
            <w:szCs w:val="20"/>
          </w:rPr>
          <m:t>+0.</m:t>
        </m:r>
        <m:r>
          <m:rPr>
            <m:sty m:val="p"/>
          </m:rPr>
          <w:rPr>
            <w:rFonts w:ascii="Cambria Math" w:hAnsi="Cambria Math" w:cs="Times New Roman"/>
            <w:sz w:val="20"/>
            <w:szCs w:val="20"/>
          </w:rPr>
          <m:t>06715D1+0.3357D2</m:t>
        </m:r>
      </m:oMath>
      <w:r w:rsidRPr="004462EE">
        <w:rPr>
          <w:rFonts w:ascii="Times New Roman" w:hAnsi="Times New Roman" w:cs="Times New Roman"/>
          <w:sz w:val="20"/>
          <w:szCs w:val="20"/>
        </w:rPr>
        <w:t xml:space="preserve">                   (19)</w:t>
      </w:r>
    </w:p>
    <w:p w14:paraId="621452D6" w14:textId="77777777" w:rsidR="00E44C8A" w:rsidRPr="004462EE" w:rsidRDefault="00E44C8A" w:rsidP="00E44C8A">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Modelo 2. Del ingreso monetario mensual del jefe del hogar, del sexo masculino:</w:t>
      </w:r>
    </w:p>
    <w:p w14:paraId="40BACE62" w14:textId="32AAB550" w:rsidR="00E44C8A" w:rsidRPr="004462EE" w:rsidRDefault="00E44C8A" w:rsidP="00E44C8A">
      <w:pPr>
        <w:spacing w:after="0" w:line="360" w:lineRule="auto"/>
        <w:jc w:val="both"/>
        <w:rPr>
          <w:rFonts w:ascii="Times New Roman" w:hAnsi="Times New Roman" w:cs="Times New Roman"/>
          <w:sz w:val="18"/>
          <w:szCs w:val="18"/>
        </w:rPr>
      </w:pPr>
      <m:oMath>
        <m:r>
          <w:rPr>
            <w:rFonts w:ascii="Cambria Math" w:eastAsia="TimesNewRomanPSMT" w:hAnsi="Cambria Math" w:cs="Times New Roman"/>
            <w:sz w:val="20"/>
            <w:szCs w:val="20"/>
          </w:rPr>
          <m:t>lnY=9.162+</m:t>
        </m:r>
        <m:r>
          <m:rPr>
            <m:sty m:val="p"/>
          </m:rPr>
          <w:rPr>
            <w:rFonts w:ascii="Cambria Math" w:hAnsi="Cambria Math" w:cs="Times New Roman"/>
            <w:sz w:val="20"/>
            <w:szCs w:val="20"/>
          </w:rPr>
          <m:t>0.05835</m:t>
        </m:r>
        <m:r>
          <w:rPr>
            <w:rFonts w:ascii="Cambria Math" w:eastAsia="TimesNewRomanPSMT" w:hAnsi="Cambria Math" w:cs="Times New Roman"/>
            <w:sz w:val="20"/>
            <w:szCs w:val="20"/>
          </w:rPr>
          <m:t>ES+</m:t>
        </m:r>
        <m:r>
          <m:rPr>
            <m:sty m:val="p"/>
          </m:rPr>
          <w:rPr>
            <w:rFonts w:ascii="Cambria Math" w:hAnsi="Cambria Math" w:cs="Times New Roman"/>
            <w:sz w:val="20"/>
            <w:szCs w:val="20"/>
          </w:rPr>
          <m:t>0.03184</m:t>
        </m:r>
        <m:r>
          <w:rPr>
            <w:rFonts w:ascii="Cambria Math" w:eastAsia="TimesNewRomanPSMT" w:hAnsi="Cambria Math" w:cs="Times New Roman"/>
            <w:sz w:val="20"/>
            <w:szCs w:val="20"/>
          </w:rPr>
          <m:t>EXP-0.0003260</m:t>
        </m:r>
        <m:sSup>
          <m:sSupPr>
            <m:ctrlPr>
              <w:rPr>
                <w:rFonts w:ascii="Cambria Math" w:eastAsia="TimesNewRomanPSMT" w:hAnsi="Cambria Math" w:cs="Times New Roman"/>
                <w:i/>
                <w:sz w:val="20"/>
                <w:szCs w:val="20"/>
              </w:rPr>
            </m:ctrlPr>
          </m:sSupPr>
          <m:e>
            <m:r>
              <w:rPr>
                <w:rFonts w:ascii="Cambria Math" w:eastAsia="TimesNewRomanPSMT" w:hAnsi="Cambria Math" w:cs="Times New Roman"/>
                <w:sz w:val="20"/>
                <w:szCs w:val="20"/>
              </w:rPr>
              <m:t>EXP</m:t>
            </m:r>
          </m:e>
          <m:sup>
            <m:r>
              <w:rPr>
                <w:rFonts w:ascii="Cambria Math" w:eastAsia="TimesNewRomanPSMT" w:hAnsi="Cambria Math" w:cs="Times New Roman"/>
                <w:sz w:val="20"/>
                <w:szCs w:val="20"/>
              </w:rPr>
              <m:t xml:space="preserve">2 </m:t>
            </m:r>
          </m:sup>
        </m:sSup>
        <m:r>
          <w:rPr>
            <w:rFonts w:ascii="Cambria Math" w:eastAsia="TimesNewRomanPSMT" w:hAnsi="Cambria Math" w:cs="Times New Roman"/>
            <w:sz w:val="20"/>
            <w:szCs w:val="20"/>
          </w:rPr>
          <m:t>+0.</m:t>
        </m:r>
        <m:r>
          <m:rPr>
            <m:sty m:val="p"/>
          </m:rPr>
          <w:rPr>
            <w:rFonts w:ascii="Cambria Math" w:hAnsi="Cambria Math" w:cs="Times New Roman"/>
            <w:sz w:val="20"/>
            <w:szCs w:val="20"/>
          </w:rPr>
          <m:t>002377D1+0.1778D2</m:t>
        </m:r>
      </m:oMath>
      <w:r w:rsidRPr="004462EE">
        <w:rPr>
          <w:rFonts w:ascii="Times New Roman" w:hAnsi="Times New Roman" w:cs="Times New Roman"/>
          <w:sz w:val="20"/>
          <w:szCs w:val="20"/>
        </w:rPr>
        <w:t xml:space="preserve">               (20</w:t>
      </w:r>
      <w:r w:rsidRPr="004462EE">
        <w:rPr>
          <w:rFonts w:ascii="Times New Roman" w:hAnsi="Times New Roman" w:cs="Times New Roman"/>
          <w:sz w:val="18"/>
          <w:szCs w:val="18"/>
        </w:rPr>
        <w:t>)</w:t>
      </w:r>
    </w:p>
    <w:p w14:paraId="598C5BFE" w14:textId="77777777" w:rsidR="00E44C8A" w:rsidRPr="004462EE" w:rsidRDefault="00E44C8A" w:rsidP="00E44C8A">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Modelo 3. Del ingreso monetario mensual del jefe del hogar, independientemente del sexo:</w:t>
      </w:r>
    </w:p>
    <w:p w14:paraId="78B209AB" w14:textId="3A0B666B" w:rsidR="00E44C8A" w:rsidRPr="004462EE" w:rsidRDefault="00E44C8A" w:rsidP="00E44C8A">
      <w:pPr>
        <w:spacing w:after="0" w:line="360" w:lineRule="auto"/>
        <w:jc w:val="both"/>
        <w:rPr>
          <w:rFonts w:ascii="Times New Roman" w:hAnsi="Times New Roman" w:cs="Times New Roman"/>
          <w:sz w:val="20"/>
          <w:szCs w:val="20"/>
        </w:rPr>
      </w:pPr>
      <m:oMath>
        <m:r>
          <w:rPr>
            <w:rFonts w:ascii="Cambria Math" w:eastAsia="TimesNewRomanPSMT" w:hAnsi="Cambria Math" w:cs="Times New Roman"/>
            <w:sz w:val="20"/>
            <w:szCs w:val="20"/>
          </w:rPr>
          <m:t>lnY=9.251+</m:t>
        </m:r>
        <m:r>
          <m:rPr>
            <m:sty m:val="p"/>
          </m:rPr>
          <w:rPr>
            <w:rFonts w:ascii="Cambria Math" w:hAnsi="Cambria Math" w:cs="Times New Roman"/>
            <w:sz w:val="20"/>
            <w:szCs w:val="20"/>
          </w:rPr>
          <m:t>0.05352</m:t>
        </m:r>
        <m:r>
          <w:rPr>
            <w:rFonts w:ascii="Cambria Math" w:eastAsia="TimesNewRomanPSMT" w:hAnsi="Cambria Math" w:cs="Times New Roman"/>
            <w:sz w:val="20"/>
            <w:szCs w:val="20"/>
          </w:rPr>
          <m:t>ES+</m:t>
        </m:r>
        <m:r>
          <m:rPr>
            <m:sty m:val="p"/>
          </m:rPr>
          <w:rPr>
            <w:rFonts w:ascii="Cambria Math" w:hAnsi="Cambria Math" w:cs="Times New Roman"/>
            <w:sz w:val="20"/>
            <w:szCs w:val="20"/>
          </w:rPr>
          <m:t>0.02799</m:t>
        </m:r>
        <m:r>
          <w:rPr>
            <w:rFonts w:ascii="Cambria Math" w:eastAsia="TimesNewRomanPSMT" w:hAnsi="Cambria Math" w:cs="Times New Roman"/>
            <w:sz w:val="20"/>
            <w:szCs w:val="20"/>
          </w:rPr>
          <m:t>EXP-0.0002831</m:t>
        </m:r>
        <m:sSup>
          <m:sSupPr>
            <m:ctrlPr>
              <w:rPr>
                <w:rFonts w:ascii="Cambria Math" w:eastAsia="TimesNewRomanPSMT" w:hAnsi="Cambria Math" w:cs="Times New Roman"/>
                <w:i/>
                <w:sz w:val="20"/>
                <w:szCs w:val="20"/>
              </w:rPr>
            </m:ctrlPr>
          </m:sSupPr>
          <m:e>
            <m:r>
              <w:rPr>
                <w:rFonts w:ascii="Cambria Math" w:eastAsia="TimesNewRomanPSMT" w:hAnsi="Cambria Math" w:cs="Times New Roman"/>
                <w:sz w:val="20"/>
                <w:szCs w:val="20"/>
              </w:rPr>
              <m:t>EXP</m:t>
            </m:r>
          </m:e>
          <m:sup>
            <m:r>
              <w:rPr>
                <w:rFonts w:ascii="Cambria Math" w:eastAsia="TimesNewRomanPSMT" w:hAnsi="Cambria Math" w:cs="Times New Roman"/>
                <w:sz w:val="20"/>
                <w:szCs w:val="20"/>
              </w:rPr>
              <m:t xml:space="preserve">2 </m:t>
            </m:r>
          </m:sup>
        </m:sSup>
        <m:r>
          <w:rPr>
            <w:rFonts w:ascii="Cambria Math" w:eastAsia="TimesNewRomanPSMT" w:hAnsi="Cambria Math" w:cs="Times New Roman"/>
            <w:sz w:val="20"/>
            <w:szCs w:val="20"/>
          </w:rPr>
          <m:t>+0.</m:t>
        </m:r>
        <m:r>
          <m:rPr>
            <m:sty m:val="p"/>
          </m:rPr>
          <w:rPr>
            <w:rFonts w:ascii="Cambria Math" w:hAnsi="Cambria Math" w:cs="Times New Roman"/>
            <w:sz w:val="20"/>
            <w:szCs w:val="20"/>
          </w:rPr>
          <m:t>01645D1+0.2108D2</m:t>
        </m:r>
      </m:oMath>
      <w:r w:rsidRPr="004462EE">
        <w:rPr>
          <w:rFonts w:ascii="Times New Roman" w:hAnsi="Times New Roman" w:cs="Times New Roman"/>
          <w:sz w:val="20"/>
          <w:szCs w:val="20"/>
        </w:rPr>
        <w:t xml:space="preserve">                (21)    </w:t>
      </w:r>
    </w:p>
    <w:p w14:paraId="5C185D63" w14:textId="5990EFA6" w:rsidR="00E16457" w:rsidRPr="004462EE" w:rsidRDefault="008F44C1" w:rsidP="00E16457">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 xml:space="preserve">       </w:t>
      </w:r>
      <w:r w:rsidR="00E16457" w:rsidRPr="004462EE">
        <w:rPr>
          <w:rFonts w:ascii="Times New Roman" w:hAnsi="Times New Roman" w:cs="Times New Roman"/>
          <w:sz w:val="24"/>
          <w:szCs w:val="24"/>
        </w:rPr>
        <w:t xml:space="preserve">Los resultados para la zona urbana muestran que se obtuvieron los signos esperados de acuerdo con la teoría económica. Por otra parte, </w:t>
      </w:r>
      <w:bookmarkStart w:id="14" w:name="_Hlk157611599"/>
      <w:r w:rsidR="00E16457" w:rsidRPr="004462EE">
        <w:rPr>
          <w:rFonts w:ascii="Times New Roman" w:hAnsi="Times New Roman" w:cs="Times New Roman"/>
          <w:sz w:val="24"/>
          <w:szCs w:val="24"/>
        </w:rPr>
        <w:t>la tasa de rentabilidad por un año adicional de educación primaria fue</w:t>
      </w:r>
      <w:bookmarkEnd w:id="14"/>
      <w:r w:rsidR="00E16457" w:rsidRPr="004462EE">
        <w:rPr>
          <w:rFonts w:ascii="Times New Roman" w:hAnsi="Times New Roman" w:cs="Times New Roman"/>
          <w:sz w:val="24"/>
          <w:szCs w:val="24"/>
        </w:rPr>
        <w:t xml:space="preserve"> de 7.01</w:t>
      </w:r>
      <w:r w:rsidRPr="004462EE">
        <w:rPr>
          <w:rFonts w:ascii="Times New Roman" w:hAnsi="Times New Roman" w:cs="Times New Roman"/>
          <w:sz w:val="24"/>
          <w:szCs w:val="24"/>
        </w:rPr>
        <w:t>%</w:t>
      </w:r>
      <w:r w:rsidR="00E16457" w:rsidRPr="004462EE">
        <w:rPr>
          <w:rFonts w:ascii="Times New Roman" w:hAnsi="Times New Roman" w:cs="Times New Roman"/>
          <w:sz w:val="24"/>
          <w:szCs w:val="24"/>
        </w:rPr>
        <w:t>, 6.85</w:t>
      </w:r>
      <w:r w:rsidRPr="004462EE">
        <w:rPr>
          <w:rFonts w:ascii="Times New Roman" w:hAnsi="Times New Roman" w:cs="Times New Roman"/>
          <w:sz w:val="24"/>
          <w:szCs w:val="24"/>
        </w:rPr>
        <w:t>%,</w:t>
      </w:r>
      <w:r w:rsidR="00E16457" w:rsidRPr="004462EE">
        <w:rPr>
          <w:rFonts w:ascii="Times New Roman" w:hAnsi="Times New Roman" w:cs="Times New Roman"/>
          <w:sz w:val="24"/>
          <w:szCs w:val="24"/>
        </w:rPr>
        <w:t xml:space="preserve"> 6.98%</w:t>
      </w:r>
      <w:r w:rsidR="007B68B1" w:rsidRPr="004462EE">
        <w:rPr>
          <w:rFonts w:ascii="Times New Roman" w:hAnsi="Times New Roman" w:cs="Times New Roman"/>
          <w:sz w:val="24"/>
          <w:szCs w:val="24"/>
        </w:rPr>
        <w:t xml:space="preserve"> y 3</w:t>
      </w:r>
      <w:r w:rsidR="00823AFD" w:rsidRPr="004462EE">
        <w:rPr>
          <w:rFonts w:ascii="Times New Roman" w:hAnsi="Times New Roman" w:cs="Times New Roman"/>
          <w:sz w:val="24"/>
          <w:szCs w:val="24"/>
        </w:rPr>
        <w:t>.</w:t>
      </w:r>
      <w:r w:rsidR="007B68B1" w:rsidRPr="004462EE">
        <w:rPr>
          <w:rFonts w:ascii="Times New Roman" w:hAnsi="Times New Roman" w:cs="Times New Roman"/>
          <w:sz w:val="24"/>
          <w:szCs w:val="24"/>
        </w:rPr>
        <w:t>45</w:t>
      </w:r>
      <w:r w:rsidRPr="004462EE">
        <w:rPr>
          <w:rFonts w:ascii="Times New Roman" w:hAnsi="Times New Roman" w:cs="Times New Roman"/>
          <w:sz w:val="24"/>
          <w:szCs w:val="24"/>
        </w:rPr>
        <w:t>%</w:t>
      </w:r>
      <w:r w:rsidR="007B68B1" w:rsidRPr="004462EE">
        <w:rPr>
          <w:rFonts w:ascii="Times New Roman" w:hAnsi="Times New Roman" w:cs="Times New Roman"/>
          <w:sz w:val="24"/>
          <w:szCs w:val="24"/>
        </w:rPr>
        <w:t>, 5</w:t>
      </w:r>
      <w:r w:rsidR="00823AFD" w:rsidRPr="004462EE">
        <w:rPr>
          <w:rFonts w:ascii="Times New Roman" w:hAnsi="Times New Roman" w:cs="Times New Roman"/>
          <w:sz w:val="24"/>
          <w:szCs w:val="24"/>
        </w:rPr>
        <w:t>.</w:t>
      </w:r>
      <w:r w:rsidR="007B68B1" w:rsidRPr="004462EE">
        <w:rPr>
          <w:rFonts w:ascii="Times New Roman" w:hAnsi="Times New Roman" w:cs="Times New Roman"/>
          <w:sz w:val="24"/>
          <w:szCs w:val="24"/>
        </w:rPr>
        <w:t>83</w:t>
      </w:r>
      <w:r w:rsidRPr="004462EE">
        <w:rPr>
          <w:rFonts w:ascii="Times New Roman" w:hAnsi="Times New Roman" w:cs="Times New Roman"/>
          <w:sz w:val="24"/>
          <w:szCs w:val="24"/>
        </w:rPr>
        <w:t>%</w:t>
      </w:r>
      <w:r w:rsidR="007B68B1" w:rsidRPr="004462EE">
        <w:rPr>
          <w:rFonts w:ascii="Times New Roman" w:hAnsi="Times New Roman" w:cs="Times New Roman"/>
          <w:sz w:val="24"/>
          <w:szCs w:val="24"/>
        </w:rPr>
        <w:t xml:space="preserve"> y 5</w:t>
      </w:r>
      <w:r w:rsidR="00823AFD" w:rsidRPr="004462EE">
        <w:rPr>
          <w:rFonts w:ascii="Times New Roman" w:hAnsi="Times New Roman" w:cs="Times New Roman"/>
          <w:sz w:val="24"/>
          <w:szCs w:val="24"/>
        </w:rPr>
        <w:t>.</w:t>
      </w:r>
      <w:r w:rsidR="007B68B1" w:rsidRPr="004462EE">
        <w:rPr>
          <w:rFonts w:ascii="Times New Roman" w:hAnsi="Times New Roman" w:cs="Times New Roman"/>
          <w:sz w:val="24"/>
          <w:szCs w:val="24"/>
        </w:rPr>
        <w:t>35</w:t>
      </w:r>
      <w:r w:rsidR="00823AFD" w:rsidRPr="004462EE">
        <w:rPr>
          <w:rFonts w:ascii="Times New Roman" w:hAnsi="Times New Roman" w:cs="Times New Roman"/>
          <w:sz w:val="24"/>
          <w:szCs w:val="24"/>
        </w:rPr>
        <w:t>%</w:t>
      </w:r>
      <w:r w:rsidR="00E16457" w:rsidRPr="004462EE">
        <w:rPr>
          <w:rFonts w:ascii="Times New Roman" w:hAnsi="Times New Roman" w:cs="Times New Roman"/>
          <w:sz w:val="24"/>
          <w:szCs w:val="24"/>
        </w:rPr>
        <w:t xml:space="preserve">, respectivamente para </w:t>
      </w:r>
      <w:r w:rsidR="002A2172" w:rsidRPr="004462EE">
        <w:rPr>
          <w:rFonts w:ascii="Times New Roman" w:hAnsi="Times New Roman" w:cs="Times New Roman"/>
          <w:sz w:val="24"/>
          <w:szCs w:val="24"/>
        </w:rPr>
        <w:t>zona urbana</w:t>
      </w:r>
      <w:r w:rsidR="00823AFD" w:rsidRPr="004462EE">
        <w:rPr>
          <w:rFonts w:ascii="Times New Roman" w:hAnsi="Times New Roman" w:cs="Times New Roman"/>
          <w:sz w:val="24"/>
          <w:szCs w:val="24"/>
        </w:rPr>
        <w:t xml:space="preserve"> y rural</w:t>
      </w:r>
      <w:r w:rsidR="00E16457" w:rsidRPr="004462EE">
        <w:rPr>
          <w:rFonts w:ascii="Times New Roman" w:hAnsi="Times New Roman" w:cs="Times New Roman"/>
          <w:sz w:val="24"/>
          <w:szCs w:val="24"/>
        </w:rPr>
        <w:t>; siendo mayor para los jefes del hogar del sexo femenino</w:t>
      </w:r>
      <w:r w:rsidR="00823AFD" w:rsidRPr="004462EE">
        <w:rPr>
          <w:rFonts w:ascii="Times New Roman" w:hAnsi="Times New Roman" w:cs="Times New Roman"/>
          <w:sz w:val="24"/>
          <w:szCs w:val="24"/>
        </w:rPr>
        <w:t xml:space="preserve"> para la zona urbana y masculino para la rural</w:t>
      </w:r>
      <w:r w:rsidR="00E16457" w:rsidRPr="004462EE">
        <w:rPr>
          <w:rFonts w:ascii="Times New Roman" w:hAnsi="Times New Roman" w:cs="Times New Roman"/>
          <w:sz w:val="24"/>
          <w:szCs w:val="24"/>
        </w:rPr>
        <w:t xml:space="preserve">. </w:t>
      </w:r>
      <w:r w:rsidR="00C14396" w:rsidRPr="004462EE">
        <w:rPr>
          <w:rFonts w:ascii="Times New Roman" w:hAnsi="Times New Roman" w:cs="Times New Roman"/>
          <w:sz w:val="24"/>
          <w:szCs w:val="24"/>
        </w:rPr>
        <w:t>Para el caso</w:t>
      </w:r>
      <w:bookmarkStart w:id="15" w:name="_Hlk157611671"/>
      <w:r w:rsidR="00E16457" w:rsidRPr="004462EE">
        <w:rPr>
          <w:rFonts w:ascii="Times New Roman" w:hAnsi="Times New Roman" w:cs="Times New Roman"/>
          <w:sz w:val="24"/>
          <w:szCs w:val="24"/>
        </w:rPr>
        <w:t xml:space="preserve"> de un año adicional de secundaria </w:t>
      </w:r>
      <w:bookmarkEnd w:id="15"/>
      <w:r w:rsidR="00E16457" w:rsidRPr="004462EE">
        <w:rPr>
          <w:rFonts w:ascii="Times New Roman" w:hAnsi="Times New Roman" w:cs="Times New Roman"/>
          <w:sz w:val="24"/>
          <w:szCs w:val="24"/>
        </w:rPr>
        <w:t xml:space="preserve">fue </w:t>
      </w:r>
      <w:r w:rsidR="00C14396" w:rsidRPr="004462EE">
        <w:rPr>
          <w:rFonts w:ascii="Times New Roman" w:hAnsi="Times New Roman" w:cs="Times New Roman"/>
          <w:sz w:val="24"/>
          <w:szCs w:val="24"/>
        </w:rPr>
        <w:t>(</w:t>
      </w:r>
      <w:r w:rsidR="00E16457" w:rsidRPr="004462EE">
        <w:rPr>
          <w:rFonts w:ascii="Times New Roman" w:hAnsi="Times New Roman" w:cs="Times New Roman"/>
          <w:sz w:val="24"/>
          <w:szCs w:val="24"/>
        </w:rPr>
        <w:t>la suma de los coeficientes de ES y D</w:t>
      </w:r>
      <w:r w:rsidR="00E16457" w:rsidRPr="004462EE">
        <w:rPr>
          <w:rFonts w:ascii="Times New Roman" w:hAnsi="Times New Roman" w:cs="Times New Roman"/>
          <w:sz w:val="24"/>
          <w:szCs w:val="24"/>
          <w:vertAlign w:val="subscript"/>
        </w:rPr>
        <w:t>1</w:t>
      </w:r>
      <w:r w:rsidR="00C14396" w:rsidRPr="004462EE">
        <w:rPr>
          <w:rFonts w:ascii="Times New Roman" w:hAnsi="Times New Roman" w:cs="Times New Roman"/>
          <w:sz w:val="24"/>
          <w:szCs w:val="24"/>
        </w:rPr>
        <w:t>)</w:t>
      </w:r>
      <w:r w:rsidR="00E16457" w:rsidRPr="004462EE">
        <w:rPr>
          <w:rFonts w:ascii="Times New Roman" w:hAnsi="Times New Roman" w:cs="Times New Roman"/>
          <w:sz w:val="24"/>
          <w:szCs w:val="24"/>
        </w:rPr>
        <w:t xml:space="preserve"> de:</w:t>
      </w:r>
      <w:r w:rsidR="00823AFD" w:rsidRPr="004462EE">
        <w:rPr>
          <w:rFonts w:ascii="Times New Roman" w:hAnsi="Times New Roman" w:cs="Times New Roman"/>
          <w:sz w:val="24"/>
          <w:szCs w:val="24"/>
        </w:rPr>
        <w:t xml:space="preserve"> </w:t>
      </w:r>
      <w:r w:rsidR="00E16457" w:rsidRPr="004462EE">
        <w:rPr>
          <w:rFonts w:ascii="Times New Roman" w:hAnsi="Times New Roman" w:cs="Times New Roman"/>
          <w:sz w:val="24"/>
          <w:szCs w:val="24"/>
        </w:rPr>
        <w:t>9.4</w:t>
      </w:r>
      <w:r w:rsidRPr="004462EE">
        <w:rPr>
          <w:rFonts w:ascii="Times New Roman" w:hAnsi="Times New Roman" w:cs="Times New Roman"/>
          <w:sz w:val="24"/>
          <w:szCs w:val="24"/>
        </w:rPr>
        <w:t>%</w:t>
      </w:r>
      <w:r w:rsidR="00E16457" w:rsidRPr="004462EE">
        <w:rPr>
          <w:rFonts w:ascii="Times New Roman" w:hAnsi="Times New Roman" w:cs="Times New Roman"/>
          <w:sz w:val="24"/>
          <w:szCs w:val="24"/>
        </w:rPr>
        <w:t>,</w:t>
      </w:r>
      <w:r w:rsidR="00823AFD" w:rsidRPr="004462EE">
        <w:rPr>
          <w:rFonts w:ascii="Times New Roman" w:hAnsi="Times New Roman" w:cs="Times New Roman"/>
          <w:sz w:val="24"/>
          <w:szCs w:val="24"/>
        </w:rPr>
        <w:t xml:space="preserve"> </w:t>
      </w:r>
      <w:r w:rsidR="00E16457" w:rsidRPr="004462EE">
        <w:rPr>
          <w:rFonts w:ascii="Times New Roman" w:hAnsi="Times New Roman" w:cs="Times New Roman"/>
          <w:sz w:val="24"/>
          <w:szCs w:val="24"/>
        </w:rPr>
        <w:t>4.04</w:t>
      </w:r>
      <w:r w:rsidRPr="004462EE">
        <w:rPr>
          <w:rFonts w:ascii="Times New Roman" w:hAnsi="Times New Roman" w:cs="Times New Roman"/>
          <w:sz w:val="24"/>
          <w:szCs w:val="24"/>
        </w:rPr>
        <w:t>%</w:t>
      </w:r>
      <w:r w:rsidR="00823AFD" w:rsidRPr="004462EE">
        <w:rPr>
          <w:rFonts w:ascii="Times New Roman" w:hAnsi="Times New Roman" w:cs="Times New Roman"/>
          <w:sz w:val="24"/>
          <w:szCs w:val="24"/>
        </w:rPr>
        <w:t xml:space="preserve">, </w:t>
      </w:r>
      <w:r w:rsidR="00841096" w:rsidRPr="004462EE">
        <w:rPr>
          <w:rFonts w:ascii="Times New Roman" w:hAnsi="Times New Roman" w:cs="Times New Roman"/>
          <w:sz w:val="24"/>
          <w:szCs w:val="24"/>
        </w:rPr>
        <w:t>5.</w:t>
      </w:r>
      <w:r w:rsidR="00E16457" w:rsidRPr="004462EE">
        <w:rPr>
          <w:rFonts w:ascii="Times New Roman" w:hAnsi="Times New Roman" w:cs="Times New Roman"/>
          <w:sz w:val="24"/>
          <w:szCs w:val="24"/>
        </w:rPr>
        <w:t>4%</w:t>
      </w:r>
      <w:r w:rsidR="00823AFD" w:rsidRPr="004462EE">
        <w:rPr>
          <w:rFonts w:ascii="Times New Roman" w:hAnsi="Times New Roman" w:cs="Times New Roman"/>
          <w:sz w:val="24"/>
          <w:szCs w:val="24"/>
        </w:rPr>
        <w:t xml:space="preserve"> y </w:t>
      </w:r>
      <w:r w:rsidR="002B3D10" w:rsidRPr="004462EE">
        <w:rPr>
          <w:rFonts w:ascii="Times New Roman" w:hAnsi="Times New Roman" w:cs="Times New Roman"/>
          <w:sz w:val="24"/>
          <w:szCs w:val="24"/>
        </w:rPr>
        <w:t>10.17</w:t>
      </w:r>
      <w:r w:rsidRPr="004462EE">
        <w:rPr>
          <w:rFonts w:ascii="Times New Roman" w:hAnsi="Times New Roman" w:cs="Times New Roman"/>
          <w:sz w:val="24"/>
          <w:szCs w:val="24"/>
        </w:rPr>
        <w:t>%</w:t>
      </w:r>
      <w:r w:rsidR="00823AFD" w:rsidRPr="004462EE">
        <w:rPr>
          <w:rFonts w:ascii="Times New Roman" w:hAnsi="Times New Roman" w:cs="Times New Roman"/>
          <w:sz w:val="24"/>
          <w:szCs w:val="24"/>
        </w:rPr>
        <w:t xml:space="preserve">, </w:t>
      </w:r>
      <w:r w:rsidR="002B3D10" w:rsidRPr="004462EE">
        <w:rPr>
          <w:rFonts w:ascii="Times New Roman" w:hAnsi="Times New Roman" w:cs="Times New Roman"/>
          <w:sz w:val="24"/>
          <w:szCs w:val="24"/>
        </w:rPr>
        <w:t>6.07</w:t>
      </w:r>
      <w:r w:rsidRPr="004462EE">
        <w:rPr>
          <w:rFonts w:ascii="Times New Roman" w:hAnsi="Times New Roman" w:cs="Times New Roman"/>
          <w:sz w:val="24"/>
          <w:szCs w:val="24"/>
        </w:rPr>
        <w:t>%</w:t>
      </w:r>
      <w:r w:rsidR="00823AFD" w:rsidRPr="004462EE">
        <w:rPr>
          <w:rFonts w:ascii="Times New Roman" w:hAnsi="Times New Roman" w:cs="Times New Roman"/>
          <w:sz w:val="24"/>
          <w:szCs w:val="24"/>
        </w:rPr>
        <w:t xml:space="preserve">, </w:t>
      </w:r>
      <w:r w:rsidR="00516C20" w:rsidRPr="004462EE">
        <w:rPr>
          <w:rFonts w:ascii="Times New Roman" w:hAnsi="Times New Roman" w:cs="Times New Roman"/>
          <w:sz w:val="24"/>
          <w:szCs w:val="24"/>
        </w:rPr>
        <w:t>6.99</w:t>
      </w:r>
      <w:r w:rsidR="00823AFD" w:rsidRPr="004462EE">
        <w:rPr>
          <w:rFonts w:ascii="Times New Roman" w:hAnsi="Times New Roman" w:cs="Times New Roman"/>
          <w:sz w:val="24"/>
          <w:szCs w:val="24"/>
        </w:rPr>
        <w:t>%</w:t>
      </w:r>
      <w:r w:rsidR="00E16457" w:rsidRPr="004462EE">
        <w:rPr>
          <w:rFonts w:ascii="Times New Roman" w:hAnsi="Times New Roman" w:cs="Times New Roman"/>
          <w:sz w:val="24"/>
          <w:szCs w:val="24"/>
        </w:rPr>
        <w:t xml:space="preserve"> respectivamente</w:t>
      </w:r>
      <w:r w:rsidR="00823AFD" w:rsidRPr="004462EE">
        <w:rPr>
          <w:rFonts w:ascii="Times New Roman" w:hAnsi="Times New Roman" w:cs="Times New Roman"/>
          <w:sz w:val="24"/>
          <w:szCs w:val="24"/>
        </w:rPr>
        <w:t xml:space="preserve"> para </w:t>
      </w:r>
      <w:r w:rsidR="00BF5484" w:rsidRPr="004462EE">
        <w:rPr>
          <w:rFonts w:ascii="Times New Roman" w:hAnsi="Times New Roman" w:cs="Times New Roman"/>
          <w:sz w:val="24"/>
          <w:szCs w:val="24"/>
        </w:rPr>
        <w:t>ambas zonas</w:t>
      </w:r>
      <w:r w:rsidR="00E16457" w:rsidRPr="004462EE">
        <w:rPr>
          <w:rFonts w:ascii="Times New Roman" w:hAnsi="Times New Roman" w:cs="Times New Roman"/>
          <w:sz w:val="24"/>
          <w:szCs w:val="24"/>
        </w:rPr>
        <w:t>. Los coeficientes 0.02473, -0.02810</w:t>
      </w:r>
      <w:r w:rsidR="00BF5484" w:rsidRPr="004462EE">
        <w:rPr>
          <w:rFonts w:ascii="Times New Roman" w:hAnsi="Times New Roman" w:cs="Times New Roman"/>
          <w:sz w:val="24"/>
          <w:szCs w:val="24"/>
        </w:rPr>
        <w:t>,</w:t>
      </w:r>
      <w:r w:rsidR="00E16457" w:rsidRPr="004462EE">
        <w:rPr>
          <w:rFonts w:ascii="Times New Roman" w:hAnsi="Times New Roman" w:cs="Times New Roman"/>
          <w:sz w:val="24"/>
          <w:szCs w:val="24"/>
        </w:rPr>
        <w:t xml:space="preserve"> -0.01560 </w:t>
      </w:r>
      <w:r w:rsidR="00BF5484" w:rsidRPr="004462EE">
        <w:rPr>
          <w:rFonts w:ascii="Times New Roman" w:hAnsi="Times New Roman" w:cs="Times New Roman"/>
          <w:sz w:val="24"/>
          <w:szCs w:val="24"/>
        </w:rPr>
        <w:t>y 0.0</w:t>
      </w:r>
      <w:r w:rsidR="006C6A4A" w:rsidRPr="004462EE">
        <w:rPr>
          <w:rFonts w:ascii="Times New Roman" w:hAnsi="Times New Roman" w:cs="Times New Roman"/>
          <w:sz w:val="24"/>
          <w:szCs w:val="24"/>
        </w:rPr>
        <w:t>1</w:t>
      </w:r>
      <w:r w:rsidR="00BF5484" w:rsidRPr="004462EE">
        <w:rPr>
          <w:rFonts w:ascii="Times New Roman" w:hAnsi="Times New Roman" w:cs="Times New Roman"/>
          <w:sz w:val="24"/>
          <w:szCs w:val="24"/>
        </w:rPr>
        <w:t>6</w:t>
      </w:r>
      <w:r w:rsidR="006C6A4A" w:rsidRPr="004462EE">
        <w:rPr>
          <w:rFonts w:ascii="Times New Roman" w:hAnsi="Times New Roman" w:cs="Times New Roman"/>
          <w:sz w:val="24"/>
          <w:szCs w:val="24"/>
        </w:rPr>
        <w:t>45</w:t>
      </w:r>
      <w:r w:rsidR="00BF5484" w:rsidRPr="004462EE">
        <w:rPr>
          <w:rFonts w:ascii="Times New Roman" w:hAnsi="Times New Roman" w:cs="Times New Roman"/>
          <w:sz w:val="24"/>
          <w:szCs w:val="24"/>
        </w:rPr>
        <w:t xml:space="preserve">, 0.002377 y 0.01645 </w:t>
      </w:r>
      <w:r w:rsidR="00E16457" w:rsidRPr="004462EE">
        <w:rPr>
          <w:rFonts w:ascii="Times New Roman" w:hAnsi="Times New Roman" w:cs="Times New Roman"/>
          <w:sz w:val="24"/>
          <w:szCs w:val="24"/>
        </w:rPr>
        <w:t>representan un premio a la educación secundaria</w:t>
      </w:r>
      <w:r w:rsidR="00BF5484" w:rsidRPr="004462EE">
        <w:rPr>
          <w:rFonts w:ascii="Times New Roman" w:hAnsi="Times New Roman" w:cs="Times New Roman"/>
          <w:sz w:val="24"/>
          <w:szCs w:val="24"/>
        </w:rPr>
        <w:t xml:space="preserve"> para las dos zonas</w:t>
      </w:r>
      <w:r w:rsidR="00E16457" w:rsidRPr="004462EE">
        <w:rPr>
          <w:rFonts w:ascii="Times New Roman" w:hAnsi="Times New Roman" w:cs="Times New Roman"/>
          <w:sz w:val="24"/>
          <w:szCs w:val="24"/>
        </w:rPr>
        <w:t>, que en el segundo y tercer caso resultaron negativos</w:t>
      </w:r>
      <w:r w:rsidR="00837CE0" w:rsidRPr="004462EE">
        <w:rPr>
          <w:rFonts w:ascii="Times New Roman" w:hAnsi="Times New Roman" w:cs="Times New Roman"/>
          <w:sz w:val="24"/>
          <w:szCs w:val="24"/>
        </w:rPr>
        <w:t xml:space="preserve"> para la zona urbana</w:t>
      </w:r>
      <w:bookmarkStart w:id="16" w:name="_Hlk157611805"/>
      <w:r w:rsidR="00E16457" w:rsidRPr="004462EE">
        <w:rPr>
          <w:rFonts w:ascii="Times New Roman" w:hAnsi="Times New Roman" w:cs="Times New Roman"/>
          <w:sz w:val="24"/>
          <w:szCs w:val="24"/>
        </w:rPr>
        <w:t xml:space="preserve">. Para la tasa de rentabilidad de un año adicional de universidad </w:t>
      </w:r>
      <w:bookmarkEnd w:id="16"/>
      <w:r w:rsidR="00E16457" w:rsidRPr="004462EE">
        <w:rPr>
          <w:rFonts w:ascii="Times New Roman" w:hAnsi="Times New Roman" w:cs="Times New Roman"/>
          <w:sz w:val="24"/>
          <w:szCs w:val="24"/>
        </w:rPr>
        <w:t>está representada por la suma de los parámetros de las variables ES y D</w:t>
      </w:r>
      <w:r w:rsidR="00E16457" w:rsidRPr="004462EE">
        <w:rPr>
          <w:rFonts w:ascii="Times New Roman" w:hAnsi="Times New Roman" w:cs="Times New Roman"/>
          <w:sz w:val="24"/>
          <w:szCs w:val="24"/>
          <w:vertAlign w:val="subscript"/>
        </w:rPr>
        <w:t>2</w:t>
      </w:r>
      <w:r w:rsidR="00E16457" w:rsidRPr="004462EE">
        <w:rPr>
          <w:rFonts w:ascii="Times New Roman" w:hAnsi="Times New Roman" w:cs="Times New Roman"/>
          <w:sz w:val="24"/>
          <w:szCs w:val="24"/>
        </w:rPr>
        <w:t xml:space="preserve">: </w:t>
      </w:r>
      <w:r w:rsidR="006C6A4A" w:rsidRPr="004462EE">
        <w:rPr>
          <w:rFonts w:ascii="Times New Roman" w:hAnsi="Times New Roman" w:cs="Times New Roman"/>
          <w:sz w:val="24"/>
          <w:szCs w:val="24"/>
        </w:rPr>
        <w:t>18</w:t>
      </w:r>
      <w:r w:rsidR="00A62464" w:rsidRPr="004462EE">
        <w:rPr>
          <w:rFonts w:ascii="Times New Roman" w:hAnsi="Times New Roman" w:cs="Times New Roman"/>
          <w:sz w:val="24"/>
          <w:szCs w:val="24"/>
        </w:rPr>
        <w:t>.</w:t>
      </w:r>
      <w:r w:rsidR="006C6A4A" w:rsidRPr="004462EE">
        <w:rPr>
          <w:rFonts w:ascii="Times New Roman" w:hAnsi="Times New Roman" w:cs="Times New Roman"/>
          <w:sz w:val="24"/>
          <w:szCs w:val="24"/>
        </w:rPr>
        <w:t>11</w:t>
      </w:r>
      <w:r w:rsidRPr="004462EE">
        <w:rPr>
          <w:rFonts w:ascii="Times New Roman" w:hAnsi="Times New Roman" w:cs="Times New Roman"/>
          <w:sz w:val="24"/>
          <w:szCs w:val="24"/>
        </w:rPr>
        <w:t>%</w:t>
      </w:r>
      <w:r w:rsidR="00E16457" w:rsidRPr="004462EE">
        <w:rPr>
          <w:rFonts w:ascii="Times New Roman" w:hAnsi="Times New Roman" w:cs="Times New Roman"/>
          <w:sz w:val="24"/>
          <w:szCs w:val="24"/>
        </w:rPr>
        <w:t>, 3</w:t>
      </w:r>
      <w:r w:rsidR="006C6A4A" w:rsidRPr="004462EE">
        <w:rPr>
          <w:rFonts w:ascii="Times New Roman" w:hAnsi="Times New Roman" w:cs="Times New Roman"/>
          <w:sz w:val="24"/>
          <w:szCs w:val="24"/>
        </w:rPr>
        <w:t>1</w:t>
      </w:r>
      <w:r w:rsidR="00A62464" w:rsidRPr="004462EE">
        <w:rPr>
          <w:rFonts w:ascii="Times New Roman" w:hAnsi="Times New Roman" w:cs="Times New Roman"/>
          <w:sz w:val="24"/>
          <w:szCs w:val="24"/>
        </w:rPr>
        <w:t>.</w:t>
      </w:r>
      <w:r w:rsidR="006C6A4A" w:rsidRPr="004462EE">
        <w:rPr>
          <w:rFonts w:ascii="Times New Roman" w:hAnsi="Times New Roman" w:cs="Times New Roman"/>
          <w:sz w:val="24"/>
          <w:szCs w:val="24"/>
        </w:rPr>
        <w:t>27</w:t>
      </w:r>
      <w:r w:rsidRPr="004462EE">
        <w:rPr>
          <w:rFonts w:ascii="Times New Roman" w:hAnsi="Times New Roman" w:cs="Times New Roman"/>
          <w:sz w:val="24"/>
          <w:szCs w:val="24"/>
        </w:rPr>
        <w:t>%</w:t>
      </w:r>
      <w:r w:rsidR="00FE009C" w:rsidRPr="004462EE">
        <w:rPr>
          <w:rFonts w:ascii="Times New Roman" w:hAnsi="Times New Roman" w:cs="Times New Roman"/>
          <w:sz w:val="24"/>
          <w:szCs w:val="24"/>
        </w:rPr>
        <w:t>,</w:t>
      </w:r>
      <w:r w:rsidR="00E16457" w:rsidRPr="004462EE">
        <w:rPr>
          <w:rFonts w:ascii="Times New Roman" w:hAnsi="Times New Roman" w:cs="Times New Roman"/>
          <w:sz w:val="24"/>
          <w:szCs w:val="24"/>
        </w:rPr>
        <w:t xml:space="preserve"> 2</w:t>
      </w:r>
      <w:r w:rsidR="006C6A4A" w:rsidRPr="004462EE">
        <w:rPr>
          <w:rFonts w:ascii="Times New Roman" w:hAnsi="Times New Roman" w:cs="Times New Roman"/>
          <w:sz w:val="24"/>
          <w:szCs w:val="24"/>
        </w:rPr>
        <w:t>7</w:t>
      </w:r>
      <w:r w:rsidR="00A62464" w:rsidRPr="004462EE">
        <w:rPr>
          <w:rFonts w:ascii="Times New Roman" w:hAnsi="Times New Roman" w:cs="Times New Roman"/>
          <w:sz w:val="24"/>
          <w:szCs w:val="24"/>
        </w:rPr>
        <w:t>.</w:t>
      </w:r>
      <w:r w:rsidR="006C6A4A" w:rsidRPr="004462EE">
        <w:rPr>
          <w:rFonts w:ascii="Times New Roman" w:hAnsi="Times New Roman" w:cs="Times New Roman"/>
          <w:sz w:val="24"/>
          <w:szCs w:val="24"/>
        </w:rPr>
        <w:t>7</w:t>
      </w:r>
      <w:r w:rsidR="00A62464" w:rsidRPr="004462EE">
        <w:rPr>
          <w:rFonts w:ascii="Times New Roman" w:hAnsi="Times New Roman" w:cs="Times New Roman"/>
          <w:sz w:val="24"/>
          <w:szCs w:val="24"/>
        </w:rPr>
        <w:t>3%</w:t>
      </w:r>
      <w:r w:rsidR="00837CE0" w:rsidRPr="004462EE">
        <w:rPr>
          <w:rFonts w:ascii="Times New Roman" w:hAnsi="Times New Roman" w:cs="Times New Roman"/>
          <w:sz w:val="24"/>
          <w:szCs w:val="24"/>
        </w:rPr>
        <w:t xml:space="preserve"> y</w:t>
      </w:r>
      <w:r w:rsidR="006C6A4A" w:rsidRPr="004462EE">
        <w:rPr>
          <w:rFonts w:ascii="Times New Roman" w:hAnsi="Times New Roman" w:cs="Times New Roman"/>
          <w:sz w:val="24"/>
          <w:szCs w:val="24"/>
        </w:rPr>
        <w:t xml:space="preserve"> 37</w:t>
      </w:r>
      <w:r w:rsidR="00A62464" w:rsidRPr="004462EE">
        <w:rPr>
          <w:rFonts w:ascii="Times New Roman" w:hAnsi="Times New Roman" w:cs="Times New Roman"/>
          <w:sz w:val="24"/>
          <w:szCs w:val="24"/>
        </w:rPr>
        <w:t>.</w:t>
      </w:r>
      <w:r w:rsidR="006C6A4A" w:rsidRPr="004462EE">
        <w:rPr>
          <w:rFonts w:ascii="Times New Roman" w:hAnsi="Times New Roman" w:cs="Times New Roman"/>
          <w:sz w:val="24"/>
          <w:szCs w:val="24"/>
        </w:rPr>
        <w:t>02</w:t>
      </w:r>
      <w:r w:rsidRPr="004462EE">
        <w:rPr>
          <w:rFonts w:ascii="Times New Roman" w:hAnsi="Times New Roman" w:cs="Times New Roman"/>
          <w:sz w:val="24"/>
          <w:szCs w:val="24"/>
        </w:rPr>
        <w:t>%</w:t>
      </w:r>
      <w:r w:rsidR="006C6A4A" w:rsidRPr="004462EE">
        <w:rPr>
          <w:rFonts w:ascii="Times New Roman" w:hAnsi="Times New Roman" w:cs="Times New Roman"/>
          <w:sz w:val="24"/>
          <w:szCs w:val="24"/>
        </w:rPr>
        <w:t>, 23</w:t>
      </w:r>
      <w:r w:rsidR="00A62464" w:rsidRPr="004462EE">
        <w:rPr>
          <w:rFonts w:ascii="Times New Roman" w:hAnsi="Times New Roman" w:cs="Times New Roman"/>
          <w:sz w:val="24"/>
          <w:szCs w:val="24"/>
        </w:rPr>
        <w:t>.</w:t>
      </w:r>
      <w:r w:rsidR="006C6A4A" w:rsidRPr="004462EE">
        <w:rPr>
          <w:rFonts w:ascii="Times New Roman" w:hAnsi="Times New Roman" w:cs="Times New Roman"/>
          <w:sz w:val="24"/>
          <w:szCs w:val="24"/>
        </w:rPr>
        <w:t>61</w:t>
      </w:r>
      <w:r w:rsidRPr="004462EE">
        <w:rPr>
          <w:rFonts w:ascii="Times New Roman" w:hAnsi="Times New Roman" w:cs="Times New Roman"/>
          <w:sz w:val="24"/>
          <w:szCs w:val="24"/>
        </w:rPr>
        <w:t>%</w:t>
      </w:r>
      <w:r w:rsidR="006C6A4A" w:rsidRPr="004462EE">
        <w:rPr>
          <w:rFonts w:ascii="Times New Roman" w:hAnsi="Times New Roman" w:cs="Times New Roman"/>
          <w:sz w:val="24"/>
          <w:szCs w:val="24"/>
        </w:rPr>
        <w:t xml:space="preserve">, </w:t>
      </w:r>
      <w:r w:rsidR="006C6A4A" w:rsidRPr="004462EE">
        <w:rPr>
          <w:rFonts w:ascii="Times New Roman" w:hAnsi="Times New Roman" w:cs="Times New Roman"/>
          <w:sz w:val="24"/>
          <w:szCs w:val="24"/>
        </w:rPr>
        <w:lastRenderedPageBreak/>
        <w:t>26</w:t>
      </w:r>
      <w:r w:rsidR="00A62464" w:rsidRPr="004462EE">
        <w:rPr>
          <w:rFonts w:ascii="Times New Roman" w:hAnsi="Times New Roman" w:cs="Times New Roman"/>
          <w:sz w:val="24"/>
          <w:szCs w:val="24"/>
        </w:rPr>
        <w:t>.</w:t>
      </w:r>
      <w:r w:rsidR="006C6A4A" w:rsidRPr="004462EE">
        <w:rPr>
          <w:rFonts w:ascii="Times New Roman" w:hAnsi="Times New Roman" w:cs="Times New Roman"/>
          <w:sz w:val="24"/>
          <w:szCs w:val="24"/>
        </w:rPr>
        <w:t>40</w:t>
      </w:r>
      <w:r w:rsidR="00E16457" w:rsidRPr="004462EE">
        <w:rPr>
          <w:rFonts w:ascii="Times New Roman" w:hAnsi="Times New Roman" w:cs="Times New Roman"/>
          <w:sz w:val="24"/>
          <w:szCs w:val="24"/>
        </w:rPr>
        <w:t>, para cada modelo</w:t>
      </w:r>
      <w:r w:rsidR="00FE009C" w:rsidRPr="004462EE">
        <w:rPr>
          <w:rFonts w:ascii="Times New Roman" w:hAnsi="Times New Roman" w:cs="Times New Roman"/>
          <w:sz w:val="24"/>
          <w:szCs w:val="24"/>
        </w:rPr>
        <w:t xml:space="preserve"> de las dos zonas</w:t>
      </w:r>
      <w:r w:rsidR="00E16457" w:rsidRPr="004462EE">
        <w:rPr>
          <w:rFonts w:ascii="Times New Roman" w:hAnsi="Times New Roman" w:cs="Times New Roman"/>
          <w:sz w:val="24"/>
          <w:szCs w:val="24"/>
        </w:rPr>
        <w:t>. Representando además los coeficientes 0.111, 0.2442</w:t>
      </w:r>
      <w:r w:rsidR="002E7867" w:rsidRPr="004462EE">
        <w:rPr>
          <w:rFonts w:ascii="Times New Roman" w:hAnsi="Times New Roman" w:cs="Times New Roman"/>
          <w:sz w:val="24"/>
          <w:szCs w:val="24"/>
        </w:rPr>
        <w:t>,</w:t>
      </w:r>
      <w:r w:rsidR="00E16457" w:rsidRPr="004462EE">
        <w:rPr>
          <w:rFonts w:ascii="Times New Roman" w:hAnsi="Times New Roman" w:cs="Times New Roman"/>
          <w:sz w:val="24"/>
          <w:szCs w:val="24"/>
        </w:rPr>
        <w:t xml:space="preserve"> 0.2074</w:t>
      </w:r>
      <w:r w:rsidR="002E7867" w:rsidRPr="004462EE">
        <w:rPr>
          <w:rFonts w:ascii="Times New Roman" w:hAnsi="Times New Roman" w:cs="Times New Roman"/>
          <w:sz w:val="24"/>
          <w:szCs w:val="24"/>
        </w:rPr>
        <w:t xml:space="preserve"> y 0.3357, 0.1778, 0.2108 </w:t>
      </w:r>
      <w:r w:rsidR="00E16457" w:rsidRPr="004462EE">
        <w:rPr>
          <w:rFonts w:ascii="Times New Roman" w:hAnsi="Times New Roman" w:cs="Times New Roman"/>
          <w:sz w:val="24"/>
          <w:szCs w:val="24"/>
        </w:rPr>
        <w:t>un premio a la educación universitaria</w:t>
      </w:r>
      <w:r w:rsidR="002E7867" w:rsidRPr="004462EE">
        <w:rPr>
          <w:rFonts w:ascii="Times New Roman" w:hAnsi="Times New Roman" w:cs="Times New Roman"/>
          <w:sz w:val="24"/>
          <w:szCs w:val="24"/>
        </w:rPr>
        <w:t xml:space="preserve"> para ambas zonas</w:t>
      </w:r>
      <w:r w:rsidR="00E16457" w:rsidRPr="004462EE">
        <w:rPr>
          <w:rFonts w:ascii="Times New Roman" w:hAnsi="Times New Roman" w:cs="Times New Roman"/>
          <w:sz w:val="24"/>
          <w:szCs w:val="24"/>
        </w:rPr>
        <w:t>.</w:t>
      </w:r>
    </w:p>
    <w:p w14:paraId="0167BE0C" w14:textId="77777777" w:rsidR="0040256B" w:rsidRDefault="0040256B" w:rsidP="00BC609C">
      <w:pPr>
        <w:spacing w:after="0" w:line="360" w:lineRule="auto"/>
        <w:jc w:val="center"/>
        <w:rPr>
          <w:rFonts w:ascii="Times New Roman" w:hAnsi="Times New Roman" w:cs="Times New Roman"/>
          <w:b/>
          <w:iCs/>
          <w:sz w:val="24"/>
          <w:szCs w:val="24"/>
        </w:rPr>
      </w:pPr>
      <w:bookmarkStart w:id="17" w:name="_Hlk157611373"/>
    </w:p>
    <w:p w14:paraId="29446A4A" w14:textId="7FA894F7" w:rsidR="003A0C88" w:rsidRPr="0079710A" w:rsidRDefault="003A0C88" w:rsidP="00BC609C">
      <w:pPr>
        <w:spacing w:after="0" w:line="360" w:lineRule="auto"/>
        <w:jc w:val="center"/>
        <w:rPr>
          <w:rFonts w:ascii="Times New Roman" w:hAnsi="Times New Roman" w:cs="Times New Roman"/>
          <w:b/>
          <w:i/>
          <w:sz w:val="24"/>
          <w:szCs w:val="24"/>
        </w:rPr>
      </w:pPr>
      <w:r w:rsidRPr="0079710A">
        <w:rPr>
          <w:rFonts w:ascii="Times New Roman" w:hAnsi="Times New Roman" w:cs="Times New Roman"/>
          <w:b/>
          <w:iCs/>
          <w:sz w:val="24"/>
          <w:szCs w:val="24"/>
        </w:rPr>
        <w:t>Estimación a partir de los Modelos</w:t>
      </w:r>
      <w:r w:rsidRPr="0079710A">
        <w:rPr>
          <w:rFonts w:ascii="Times New Roman" w:hAnsi="Times New Roman" w:cs="Times New Roman"/>
          <w:b/>
          <w:i/>
          <w:sz w:val="24"/>
          <w:szCs w:val="24"/>
        </w:rPr>
        <w:t xml:space="preserve"> </w:t>
      </w:r>
      <w:proofErr w:type="spellStart"/>
      <w:r w:rsidRPr="0079710A">
        <w:rPr>
          <w:rFonts w:ascii="Times New Roman" w:hAnsi="Times New Roman" w:cs="Times New Roman"/>
          <w:b/>
          <w:i/>
          <w:sz w:val="24"/>
          <w:szCs w:val="24"/>
        </w:rPr>
        <w:t>Spline</w:t>
      </w:r>
      <w:proofErr w:type="spellEnd"/>
      <w:r w:rsidRPr="0079710A">
        <w:rPr>
          <w:rFonts w:ascii="Times New Roman" w:hAnsi="Times New Roman" w:cs="Times New Roman"/>
          <w:b/>
          <w:i/>
          <w:sz w:val="24"/>
          <w:szCs w:val="24"/>
        </w:rPr>
        <w:t>, 2022</w:t>
      </w:r>
    </w:p>
    <w:bookmarkEnd w:id="17"/>
    <w:p w14:paraId="7A6A4DD4" w14:textId="77777777" w:rsidR="00271256" w:rsidRPr="0079710A" w:rsidRDefault="00271256" w:rsidP="00BC609C">
      <w:pPr>
        <w:spacing w:after="0" w:line="360" w:lineRule="auto"/>
        <w:jc w:val="center"/>
        <w:rPr>
          <w:rFonts w:ascii="Times New Roman" w:hAnsi="Times New Roman" w:cs="Times New Roman"/>
          <w:b/>
          <w:sz w:val="24"/>
          <w:szCs w:val="24"/>
        </w:rPr>
      </w:pPr>
      <w:r w:rsidRPr="0079710A">
        <w:rPr>
          <w:rFonts w:ascii="Times New Roman" w:hAnsi="Times New Roman" w:cs="Times New Roman"/>
          <w:b/>
          <w:sz w:val="24"/>
          <w:szCs w:val="24"/>
        </w:rPr>
        <w:t>Zona urbana</w:t>
      </w:r>
    </w:p>
    <w:p w14:paraId="5B38C2A3" w14:textId="77777777" w:rsidR="00271256" w:rsidRPr="004462EE" w:rsidRDefault="00271256" w:rsidP="00271256">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Modelo 1. Del ingreso monetario mensual del jefe del hogar, del sexo femenino:</w:t>
      </w:r>
    </w:p>
    <w:p w14:paraId="2B8FD489" w14:textId="4398E89E" w:rsidR="00271256" w:rsidRPr="004462EE" w:rsidRDefault="00271256" w:rsidP="00271256">
      <w:pPr>
        <w:spacing w:after="0" w:line="360" w:lineRule="auto"/>
        <w:jc w:val="both"/>
        <w:rPr>
          <w:rFonts w:ascii="Times New Roman" w:hAnsi="Times New Roman" w:cs="Times New Roman"/>
          <w:sz w:val="20"/>
          <w:szCs w:val="20"/>
        </w:rPr>
      </w:pPr>
      <m:oMath>
        <m:r>
          <w:rPr>
            <w:rFonts w:ascii="Cambria Math" w:eastAsia="TimesNewRomanPSMT" w:hAnsi="Cambria Math" w:cs="Times New Roman"/>
            <w:sz w:val="20"/>
            <w:szCs w:val="20"/>
          </w:rPr>
          <m:t>lnY=9.562+</m:t>
        </m:r>
        <m:r>
          <m:rPr>
            <m:sty m:val="p"/>
          </m:rPr>
          <w:rPr>
            <w:rFonts w:ascii="Cambria Math" w:hAnsi="Cambria Math" w:cs="Times New Roman"/>
            <w:sz w:val="20"/>
            <w:szCs w:val="20"/>
          </w:rPr>
          <m:t>0.05051</m:t>
        </m:r>
        <m:r>
          <w:rPr>
            <w:rFonts w:ascii="Cambria Math" w:eastAsia="TimesNewRomanPSMT" w:hAnsi="Cambria Math" w:cs="Times New Roman"/>
            <w:sz w:val="20"/>
            <w:szCs w:val="20"/>
          </w:rPr>
          <m:t>ES+</m:t>
        </m:r>
        <m:r>
          <m:rPr>
            <m:sty m:val="p"/>
          </m:rPr>
          <w:rPr>
            <w:rFonts w:ascii="Cambria Math" w:eastAsia="Times New Roman" w:hAnsi="Cambria Math" w:cs="Times New Roman"/>
            <w:color w:val="000000"/>
            <w:sz w:val="20"/>
            <w:szCs w:val="20"/>
            <w:lang w:eastAsia="es-MX"/>
          </w:rPr>
          <m:t>0.02514</m:t>
        </m:r>
        <m:r>
          <w:rPr>
            <w:rFonts w:ascii="Cambria Math" w:eastAsia="TimesNewRomanPSMT" w:hAnsi="Cambria Math" w:cs="Times New Roman"/>
            <w:sz w:val="20"/>
            <w:szCs w:val="20"/>
          </w:rPr>
          <m:t>EXP-0.</m:t>
        </m:r>
        <m:r>
          <m:rPr>
            <m:sty m:val="p"/>
          </m:rPr>
          <w:rPr>
            <w:rFonts w:ascii="Cambria Math" w:eastAsia="Times New Roman" w:hAnsi="Cambria Math" w:cs="Times New Roman"/>
            <w:color w:val="000000"/>
            <w:sz w:val="20"/>
            <w:szCs w:val="20"/>
            <w:lang w:eastAsia="es-MX"/>
          </w:rPr>
          <m:t>00017</m:t>
        </m:r>
        <m:sSup>
          <m:sSupPr>
            <m:ctrlPr>
              <w:rPr>
                <w:rFonts w:ascii="Cambria Math" w:eastAsia="TimesNewRomanPSMT" w:hAnsi="Cambria Math" w:cs="Times New Roman"/>
                <w:i/>
                <w:sz w:val="20"/>
                <w:szCs w:val="20"/>
              </w:rPr>
            </m:ctrlPr>
          </m:sSupPr>
          <m:e>
            <m:r>
              <w:rPr>
                <w:rFonts w:ascii="Cambria Math" w:eastAsia="TimesNewRomanPSMT" w:hAnsi="Cambria Math" w:cs="Times New Roman"/>
                <w:sz w:val="20"/>
                <w:szCs w:val="20"/>
              </w:rPr>
              <m:t>EXP</m:t>
            </m:r>
          </m:e>
          <m:sup>
            <m:r>
              <w:rPr>
                <w:rFonts w:ascii="Cambria Math" w:eastAsia="TimesNewRomanPSMT" w:hAnsi="Cambria Math" w:cs="Times New Roman"/>
                <w:sz w:val="20"/>
                <w:szCs w:val="20"/>
              </w:rPr>
              <m:t xml:space="preserve">2 </m:t>
            </m:r>
          </m:sup>
        </m:sSup>
        <m:r>
          <m:rPr>
            <m:sty m:val="p"/>
          </m:rPr>
          <w:rPr>
            <w:rFonts w:ascii="Cambria Math" w:eastAsia="Times New Roman" w:hAnsi="Cambria Math" w:cs="Times New Roman"/>
            <w:color w:val="000000"/>
            <w:sz w:val="20"/>
            <w:szCs w:val="20"/>
            <w:lang w:eastAsia="es-MX"/>
          </w:rPr>
          <m:t>-0.07133</m:t>
        </m:r>
        <m:r>
          <m:rPr>
            <m:sty m:val="p"/>
          </m:rPr>
          <w:rPr>
            <w:rFonts w:ascii="Cambria Math" w:hAnsi="Cambria Math" w:cs="Times New Roman"/>
            <w:sz w:val="20"/>
            <w:szCs w:val="20"/>
          </w:rPr>
          <m:t>D1+0.40250D2</m:t>
        </m:r>
      </m:oMath>
      <w:r w:rsidRPr="004462EE">
        <w:rPr>
          <w:rFonts w:ascii="Times New Roman" w:hAnsi="Times New Roman" w:cs="Times New Roman"/>
          <w:sz w:val="20"/>
          <w:szCs w:val="20"/>
        </w:rPr>
        <w:t xml:space="preserve">                 (22)</w:t>
      </w:r>
    </w:p>
    <w:p w14:paraId="47D96622" w14:textId="77777777" w:rsidR="00271256" w:rsidRPr="004462EE" w:rsidRDefault="00271256" w:rsidP="00271256">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Modelo 2. Del ingreso monetario mensual del jefe del hogar, del sexo masculino:</w:t>
      </w:r>
    </w:p>
    <w:p w14:paraId="7A30026F" w14:textId="4BB4B959" w:rsidR="00271256" w:rsidRPr="004462EE" w:rsidRDefault="00271256" w:rsidP="00271256">
      <w:pPr>
        <w:spacing w:after="0" w:line="360" w:lineRule="auto"/>
        <w:jc w:val="both"/>
        <w:rPr>
          <w:rFonts w:ascii="Times New Roman" w:hAnsi="Times New Roman" w:cs="Times New Roman"/>
          <w:sz w:val="20"/>
          <w:szCs w:val="20"/>
        </w:rPr>
      </w:pPr>
      <m:oMath>
        <m:r>
          <w:rPr>
            <w:rFonts w:ascii="Cambria Math" w:eastAsia="TimesNewRomanPSMT" w:hAnsi="Cambria Math" w:cs="Times New Roman"/>
            <w:sz w:val="20"/>
            <w:szCs w:val="20"/>
          </w:rPr>
          <m:t>lnY=9.882+</m:t>
        </m:r>
        <m:r>
          <m:rPr>
            <m:sty m:val="p"/>
          </m:rPr>
          <w:rPr>
            <w:rFonts w:ascii="Cambria Math" w:hAnsi="Cambria Math" w:cs="Times New Roman"/>
            <w:sz w:val="20"/>
            <w:szCs w:val="20"/>
          </w:rPr>
          <m:t>0.05813</m:t>
        </m:r>
        <m:r>
          <w:rPr>
            <w:rFonts w:ascii="Cambria Math" w:eastAsia="TimesNewRomanPSMT" w:hAnsi="Cambria Math" w:cs="Times New Roman"/>
            <w:sz w:val="20"/>
            <w:szCs w:val="20"/>
          </w:rPr>
          <m:t>ES+</m:t>
        </m:r>
        <m:r>
          <m:rPr>
            <m:sty m:val="p"/>
          </m:rPr>
          <w:rPr>
            <w:rFonts w:ascii="Cambria Math" w:hAnsi="Cambria Math" w:cs="Times New Roman"/>
            <w:sz w:val="20"/>
            <w:szCs w:val="20"/>
          </w:rPr>
          <m:t>0.01319</m:t>
        </m:r>
        <m:r>
          <w:rPr>
            <w:rFonts w:ascii="Cambria Math" w:eastAsia="TimesNewRomanPSMT" w:hAnsi="Cambria Math" w:cs="Times New Roman"/>
            <w:sz w:val="20"/>
            <w:szCs w:val="20"/>
          </w:rPr>
          <m:t>EXP-0.00004</m:t>
        </m:r>
        <m:sSup>
          <m:sSupPr>
            <m:ctrlPr>
              <w:rPr>
                <w:rFonts w:ascii="Cambria Math" w:eastAsia="TimesNewRomanPSMT" w:hAnsi="Cambria Math" w:cs="Times New Roman"/>
                <w:i/>
                <w:sz w:val="20"/>
                <w:szCs w:val="20"/>
              </w:rPr>
            </m:ctrlPr>
          </m:sSupPr>
          <m:e>
            <m:r>
              <w:rPr>
                <w:rFonts w:ascii="Cambria Math" w:eastAsia="TimesNewRomanPSMT" w:hAnsi="Cambria Math" w:cs="Times New Roman"/>
                <w:sz w:val="20"/>
                <w:szCs w:val="20"/>
              </w:rPr>
              <m:t>EXP</m:t>
            </m:r>
          </m:e>
          <m:sup>
            <m:r>
              <w:rPr>
                <w:rFonts w:ascii="Cambria Math" w:eastAsia="TimesNewRomanPSMT" w:hAnsi="Cambria Math" w:cs="Times New Roman"/>
                <w:sz w:val="20"/>
                <w:szCs w:val="20"/>
              </w:rPr>
              <m:t xml:space="preserve">2 </m:t>
            </m:r>
          </m:sup>
        </m:sSup>
        <m:r>
          <w:rPr>
            <w:rFonts w:ascii="Cambria Math" w:eastAsia="TimesNewRomanPSMT" w:hAnsi="Cambria Math" w:cs="Times New Roman"/>
            <w:sz w:val="20"/>
            <w:szCs w:val="20"/>
          </w:rPr>
          <m:t>-0.</m:t>
        </m:r>
        <m:r>
          <m:rPr>
            <m:sty m:val="p"/>
          </m:rPr>
          <w:rPr>
            <w:rFonts w:ascii="Cambria Math" w:hAnsi="Cambria Math" w:cs="Times New Roman"/>
            <w:sz w:val="20"/>
            <w:szCs w:val="20"/>
          </w:rPr>
          <m:t>08232D1+0.1700D2</m:t>
        </m:r>
      </m:oMath>
      <w:r w:rsidRPr="004462EE">
        <w:rPr>
          <w:rFonts w:ascii="Times New Roman" w:hAnsi="Times New Roman" w:cs="Times New Roman"/>
          <w:sz w:val="20"/>
          <w:szCs w:val="20"/>
        </w:rPr>
        <w:t xml:space="preserve">                  (23)</w:t>
      </w:r>
    </w:p>
    <w:p w14:paraId="1EDA6598" w14:textId="77777777" w:rsidR="00271256" w:rsidRPr="004462EE" w:rsidRDefault="00271256" w:rsidP="00271256">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Modelo 3. Del ingreso monetario mensual del jefe del hogar, independientemente del sexo:</w:t>
      </w:r>
    </w:p>
    <w:p w14:paraId="3B784911" w14:textId="274098A9" w:rsidR="00271256" w:rsidRPr="004462EE" w:rsidRDefault="00271256" w:rsidP="00271256">
      <w:pPr>
        <w:spacing w:after="0" w:line="360" w:lineRule="auto"/>
        <w:jc w:val="both"/>
        <w:rPr>
          <w:rFonts w:ascii="Times New Roman" w:hAnsi="Times New Roman" w:cs="Times New Roman"/>
          <w:sz w:val="20"/>
          <w:szCs w:val="20"/>
        </w:rPr>
      </w:pPr>
      <m:oMath>
        <m:r>
          <w:rPr>
            <w:rFonts w:ascii="Cambria Math" w:eastAsia="TimesNewRomanPSMT" w:hAnsi="Cambria Math" w:cs="Times New Roman"/>
            <w:sz w:val="20"/>
            <w:szCs w:val="20"/>
          </w:rPr>
          <m:t>lnY=9.745+</m:t>
        </m:r>
        <m:r>
          <m:rPr>
            <m:sty m:val="p"/>
          </m:rPr>
          <w:rPr>
            <w:rFonts w:ascii="Cambria Math" w:eastAsia="Times New Roman" w:hAnsi="Cambria Math" w:cs="Times New Roman"/>
            <w:color w:val="000000"/>
            <w:sz w:val="20"/>
            <w:szCs w:val="20"/>
            <w:lang w:eastAsia="es-MX"/>
          </w:rPr>
          <m:t>0.05802</m:t>
        </m:r>
        <m:r>
          <w:rPr>
            <w:rFonts w:ascii="Cambria Math" w:eastAsia="TimesNewRomanPSMT" w:hAnsi="Cambria Math" w:cs="Times New Roman"/>
            <w:sz w:val="20"/>
            <w:szCs w:val="20"/>
          </w:rPr>
          <m:t>ES+</m:t>
        </m:r>
        <m:r>
          <m:rPr>
            <m:sty m:val="p"/>
          </m:rPr>
          <w:rPr>
            <w:rFonts w:ascii="Cambria Math" w:hAnsi="Cambria Math" w:cs="Times New Roman"/>
            <w:sz w:val="20"/>
            <w:szCs w:val="20"/>
          </w:rPr>
          <m:t>0.01676</m:t>
        </m:r>
        <m:r>
          <w:rPr>
            <w:rFonts w:ascii="Cambria Math" w:eastAsia="TimesNewRomanPSMT" w:hAnsi="Cambria Math" w:cs="Times New Roman"/>
            <w:sz w:val="20"/>
            <w:szCs w:val="20"/>
          </w:rPr>
          <m:t>EXP-0.00009</m:t>
        </m:r>
        <m:sSup>
          <m:sSupPr>
            <m:ctrlPr>
              <w:rPr>
                <w:rFonts w:ascii="Cambria Math" w:eastAsia="TimesNewRomanPSMT" w:hAnsi="Cambria Math" w:cs="Times New Roman"/>
                <w:i/>
                <w:sz w:val="20"/>
                <w:szCs w:val="20"/>
              </w:rPr>
            </m:ctrlPr>
          </m:sSupPr>
          <m:e>
            <m:r>
              <w:rPr>
                <w:rFonts w:ascii="Cambria Math" w:eastAsia="TimesNewRomanPSMT" w:hAnsi="Cambria Math" w:cs="Times New Roman"/>
                <w:sz w:val="20"/>
                <w:szCs w:val="20"/>
              </w:rPr>
              <m:t>EXP</m:t>
            </m:r>
          </m:e>
          <m:sup>
            <m:r>
              <w:rPr>
                <w:rFonts w:ascii="Cambria Math" w:eastAsia="TimesNewRomanPSMT" w:hAnsi="Cambria Math" w:cs="Times New Roman"/>
                <w:sz w:val="20"/>
                <w:szCs w:val="20"/>
              </w:rPr>
              <m:t xml:space="preserve">2 </m:t>
            </m:r>
          </m:sup>
        </m:sSup>
        <m:r>
          <w:rPr>
            <w:rFonts w:ascii="Cambria Math" w:eastAsia="TimesNewRomanPSMT" w:hAnsi="Cambria Math" w:cs="Times New Roman"/>
            <w:sz w:val="20"/>
            <w:szCs w:val="20"/>
          </w:rPr>
          <m:t>-0.</m:t>
        </m:r>
        <m:r>
          <m:rPr>
            <m:sty m:val="p"/>
          </m:rPr>
          <w:rPr>
            <w:rFonts w:ascii="Cambria Math" w:hAnsi="Cambria Math" w:cs="Times New Roman"/>
            <w:sz w:val="20"/>
            <w:szCs w:val="20"/>
          </w:rPr>
          <m:t>08937D1+0.21090D2</m:t>
        </m:r>
      </m:oMath>
      <w:r w:rsidRPr="004462EE">
        <w:rPr>
          <w:rFonts w:ascii="Times New Roman" w:hAnsi="Times New Roman" w:cs="Times New Roman"/>
          <w:sz w:val="20"/>
          <w:szCs w:val="20"/>
        </w:rPr>
        <w:t xml:space="preserve">             (24)      </w:t>
      </w:r>
    </w:p>
    <w:p w14:paraId="08F140D6" w14:textId="77777777" w:rsidR="0040256B" w:rsidRDefault="0040256B" w:rsidP="00BC609C">
      <w:pPr>
        <w:spacing w:after="0" w:line="360" w:lineRule="auto"/>
        <w:jc w:val="center"/>
        <w:rPr>
          <w:rFonts w:ascii="Times New Roman" w:hAnsi="Times New Roman" w:cs="Times New Roman"/>
          <w:b/>
          <w:sz w:val="24"/>
          <w:szCs w:val="24"/>
        </w:rPr>
      </w:pPr>
    </w:p>
    <w:p w14:paraId="1097EAA5" w14:textId="03F27EA5" w:rsidR="00271256" w:rsidRPr="004462EE" w:rsidRDefault="00271256" w:rsidP="00BC609C">
      <w:pPr>
        <w:spacing w:after="0" w:line="360" w:lineRule="auto"/>
        <w:jc w:val="center"/>
        <w:rPr>
          <w:rFonts w:ascii="Times New Roman" w:hAnsi="Times New Roman" w:cs="Times New Roman"/>
          <w:b/>
          <w:sz w:val="24"/>
          <w:szCs w:val="24"/>
        </w:rPr>
      </w:pPr>
      <w:r w:rsidRPr="004462EE">
        <w:rPr>
          <w:rFonts w:ascii="Times New Roman" w:hAnsi="Times New Roman" w:cs="Times New Roman"/>
          <w:b/>
          <w:sz w:val="24"/>
          <w:szCs w:val="24"/>
        </w:rPr>
        <w:t>Zona rural</w:t>
      </w:r>
    </w:p>
    <w:p w14:paraId="2F116AC6" w14:textId="77777777" w:rsidR="00271256" w:rsidRPr="004462EE" w:rsidRDefault="00271256" w:rsidP="00271256">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 xml:space="preserve"> Modelo 1. Del ingreso monetario mensual del jefe del hogar, del sexo femenino:</w:t>
      </w:r>
    </w:p>
    <w:p w14:paraId="4A39F590" w14:textId="02F19B62" w:rsidR="00271256" w:rsidRPr="004462EE" w:rsidRDefault="00271256" w:rsidP="00271256">
      <w:pPr>
        <w:spacing w:after="0" w:line="360" w:lineRule="auto"/>
        <w:jc w:val="both"/>
        <w:rPr>
          <w:rFonts w:ascii="Times New Roman" w:hAnsi="Times New Roman" w:cs="Times New Roman"/>
          <w:sz w:val="20"/>
          <w:szCs w:val="20"/>
        </w:rPr>
      </w:pPr>
      <m:oMath>
        <m:r>
          <w:rPr>
            <w:rFonts w:ascii="Cambria Math" w:eastAsia="TimesNewRomanPSMT" w:hAnsi="Cambria Math" w:cs="Times New Roman"/>
            <w:sz w:val="20"/>
            <w:szCs w:val="20"/>
          </w:rPr>
          <m:t>lnY=9.513+</m:t>
        </m:r>
        <m:r>
          <m:rPr>
            <m:sty m:val="p"/>
          </m:rPr>
          <w:rPr>
            <w:rFonts w:ascii="Cambria Math" w:hAnsi="Cambria Math" w:cs="Times New Roman"/>
            <w:sz w:val="20"/>
            <w:szCs w:val="20"/>
          </w:rPr>
          <m:t>0.04897</m:t>
        </m:r>
        <m:r>
          <w:rPr>
            <w:rFonts w:ascii="Cambria Math" w:eastAsia="TimesNewRomanPSMT" w:hAnsi="Cambria Math" w:cs="Times New Roman"/>
            <w:sz w:val="20"/>
            <w:szCs w:val="20"/>
          </w:rPr>
          <m:t>ES+</m:t>
        </m:r>
        <m:r>
          <m:rPr>
            <m:sty m:val="p"/>
          </m:rPr>
          <w:rPr>
            <w:rFonts w:ascii="Cambria Math" w:hAnsi="Cambria Math" w:cs="Times New Roman"/>
            <w:sz w:val="20"/>
            <w:szCs w:val="20"/>
          </w:rPr>
          <m:t>0.02750</m:t>
        </m:r>
        <m:r>
          <w:rPr>
            <w:rFonts w:ascii="Cambria Math" w:eastAsia="TimesNewRomanPSMT" w:hAnsi="Cambria Math" w:cs="Times New Roman"/>
            <w:sz w:val="20"/>
            <w:szCs w:val="20"/>
          </w:rPr>
          <m:t>EXP-0.00030</m:t>
        </m:r>
        <m:sSup>
          <m:sSupPr>
            <m:ctrlPr>
              <w:rPr>
                <w:rFonts w:ascii="Cambria Math" w:eastAsia="TimesNewRomanPSMT" w:hAnsi="Cambria Math" w:cs="Times New Roman"/>
                <w:i/>
                <w:sz w:val="20"/>
                <w:szCs w:val="20"/>
              </w:rPr>
            </m:ctrlPr>
          </m:sSupPr>
          <m:e>
            <m:r>
              <w:rPr>
                <w:rFonts w:ascii="Cambria Math" w:eastAsia="TimesNewRomanPSMT" w:hAnsi="Cambria Math" w:cs="Times New Roman"/>
                <w:sz w:val="20"/>
                <w:szCs w:val="20"/>
              </w:rPr>
              <m:t>EXP</m:t>
            </m:r>
          </m:e>
          <m:sup>
            <m:r>
              <w:rPr>
                <w:rFonts w:ascii="Cambria Math" w:eastAsia="TimesNewRomanPSMT" w:hAnsi="Cambria Math" w:cs="Times New Roman"/>
                <w:sz w:val="20"/>
                <w:szCs w:val="20"/>
              </w:rPr>
              <m:t xml:space="preserve">2 </m:t>
            </m:r>
          </m:sup>
        </m:sSup>
        <m:r>
          <w:rPr>
            <w:rFonts w:ascii="Cambria Math" w:eastAsia="TimesNewRomanPSMT" w:hAnsi="Cambria Math" w:cs="Times New Roman"/>
            <w:sz w:val="20"/>
            <w:szCs w:val="20"/>
          </w:rPr>
          <m:t>+0.</m:t>
        </m:r>
        <m:r>
          <m:rPr>
            <m:sty m:val="p"/>
          </m:rPr>
          <w:rPr>
            <w:rFonts w:ascii="Cambria Math" w:hAnsi="Cambria Math" w:cs="Times New Roman"/>
            <w:sz w:val="20"/>
            <w:szCs w:val="20"/>
          </w:rPr>
          <m:t>04341D1+0.39800D2</m:t>
        </m:r>
      </m:oMath>
      <w:r w:rsidRPr="004462EE">
        <w:rPr>
          <w:rFonts w:ascii="Times New Roman" w:hAnsi="Times New Roman" w:cs="Times New Roman"/>
          <w:sz w:val="20"/>
          <w:szCs w:val="20"/>
        </w:rPr>
        <w:t xml:space="preserve">                   (25)</w:t>
      </w:r>
    </w:p>
    <w:p w14:paraId="2C8E61AA" w14:textId="77777777" w:rsidR="00271256" w:rsidRPr="004462EE" w:rsidRDefault="00271256" w:rsidP="00271256">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Modelo 2. Del ingreso monetario mensual del jefe del hogar, del sexo masculino:</w:t>
      </w:r>
    </w:p>
    <w:p w14:paraId="6D45941E" w14:textId="7383ED4E" w:rsidR="00271256" w:rsidRPr="004462EE" w:rsidRDefault="00271256" w:rsidP="00271256">
      <w:pPr>
        <w:spacing w:after="0" w:line="360" w:lineRule="auto"/>
        <w:jc w:val="both"/>
        <w:rPr>
          <w:rFonts w:ascii="Times New Roman" w:hAnsi="Times New Roman" w:cs="Times New Roman"/>
          <w:sz w:val="18"/>
          <w:szCs w:val="18"/>
        </w:rPr>
      </w:pPr>
      <m:oMath>
        <m:r>
          <w:rPr>
            <w:rFonts w:ascii="Cambria Math" w:eastAsia="TimesNewRomanPSMT" w:hAnsi="Cambria Math" w:cs="Times New Roman"/>
            <w:sz w:val="20"/>
            <w:szCs w:val="20"/>
          </w:rPr>
          <m:t>lnY=9.478+</m:t>
        </m:r>
        <m:r>
          <m:rPr>
            <m:sty m:val="p"/>
          </m:rPr>
          <w:rPr>
            <w:rFonts w:ascii="Cambria Math" w:hAnsi="Cambria Math" w:cs="Times New Roman"/>
            <w:sz w:val="20"/>
            <w:szCs w:val="20"/>
          </w:rPr>
          <m:t>0.06594</m:t>
        </m:r>
        <m:r>
          <w:rPr>
            <w:rFonts w:ascii="Cambria Math" w:eastAsia="TimesNewRomanPSMT" w:hAnsi="Cambria Math" w:cs="Times New Roman"/>
            <w:sz w:val="20"/>
            <w:szCs w:val="20"/>
          </w:rPr>
          <m:t>ES+</m:t>
        </m:r>
        <m:r>
          <m:rPr>
            <m:sty m:val="p"/>
          </m:rPr>
          <w:rPr>
            <w:rFonts w:ascii="Cambria Math" w:hAnsi="Cambria Math" w:cs="Times New Roman"/>
            <w:sz w:val="20"/>
            <w:szCs w:val="20"/>
          </w:rPr>
          <m:t>0.02604</m:t>
        </m:r>
        <m:r>
          <w:rPr>
            <w:rFonts w:ascii="Cambria Math" w:eastAsia="TimesNewRomanPSMT" w:hAnsi="Cambria Math" w:cs="Times New Roman"/>
            <w:sz w:val="20"/>
            <w:szCs w:val="20"/>
          </w:rPr>
          <m:t>EXP-0.00025</m:t>
        </m:r>
        <m:sSup>
          <m:sSupPr>
            <m:ctrlPr>
              <w:rPr>
                <w:rFonts w:ascii="Cambria Math" w:eastAsia="TimesNewRomanPSMT" w:hAnsi="Cambria Math" w:cs="Times New Roman"/>
                <w:i/>
                <w:sz w:val="20"/>
                <w:szCs w:val="20"/>
              </w:rPr>
            </m:ctrlPr>
          </m:sSupPr>
          <m:e>
            <m:r>
              <w:rPr>
                <w:rFonts w:ascii="Cambria Math" w:eastAsia="TimesNewRomanPSMT" w:hAnsi="Cambria Math" w:cs="Times New Roman"/>
                <w:sz w:val="20"/>
                <w:szCs w:val="20"/>
              </w:rPr>
              <m:t>EXP</m:t>
            </m:r>
          </m:e>
          <m:sup>
            <m:r>
              <w:rPr>
                <w:rFonts w:ascii="Cambria Math" w:eastAsia="TimesNewRomanPSMT" w:hAnsi="Cambria Math" w:cs="Times New Roman"/>
                <w:sz w:val="20"/>
                <w:szCs w:val="20"/>
              </w:rPr>
              <m:t xml:space="preserve">2 </m:t>
            </m:r>
          </m:sup>
        </m:sSup>
        <m:r>
          <w:rPr>
            <w:rFonts w:ascii="Cambria Math" w:eastAsia="TimesNewRomanPSMT" w:hAnsi="Cambria Math" w:cs="Times New Roman"/>
            <w:sz w:val="20"/>
            <w:szCs w:val="20"/>
          </w:rPr>
          <m:t>+0.</m:t>
        </m:r>
        <m:r>
          <m:rPr>
            <m:sty m:val="p"/>
          </m:rPr>
          <w:rPr>
            <w:rFonts w:ascii="Cambria Math" w:hAnsi="Cambria Math" w:cs="Times New Roman"/>
            <w:sz w:val="20"/>
            <w:szCs w:val="20"/>
          </w:rPr>
          <m:t>00563D1-0.00019D2</m:t>
        </m:r>
      </m:oMath>
      <w:r w:rsidRPr="004462EE">
        <w:rPr>
          <w:rFonts w:ascii="Times New Roman" w:hAnsi="Times New Roman" w:cs="Times New Roman"/>
          <w:sz w:val="20"/>
          <w:szCs w:val="20"/>
        </w:rPr>
        <w:t xml:space="preserve">    </w:t>
      </w:r>
      <w:r w:rsidR="005835BB" w:rsidRPr="004462EE">
        <w:rPr>
          <w:rFonts w:ascii="Times New Roman" w:hAnsi="Times New Roman" w:cs="Times New Roman"/>
          <w:sz w:val="20"/>
          <w:szCs w:val="20"/>
        </w:rPr>
        <w:t xml:space="preserve">  </w:t>
      </w:r>
      <w:r w:rsidRPr="004462EE">
        <w:rPr>
          <w:rFonts w:ascii="Times New Roman" w:hAnsi="Times New Roman" w:cs="Times New Roman"/>
          <w:sz w:val="20"/>
          <w:szCs w:val="20"/>
        </w:rPr>
        <w:t xml:space="preserve">           (26</w:t>
      </w:r>
      <w:r w:rsidRPr="004462EE">
        <w:rPr>
          <w:rFonts w:ascii="Times New Roman" w:hAnsi="Times New Roman" w:cs="Times New Roman"/>
          <w:sz w:val="18"/>
          <w:szCs w:val="18"/>
        </w:rPr>
        <w:t>)</w:t>
      </w:r>
    </w:p>
    <w:p w14:paraId="2150292E" w14:textId="77777777" w:rsidR="00271256" w:rsidRPr="004462EE" w:rsidRDefault="00271256" w:rsidP="00271256">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Modelo 3. Del ingreso monetario mensual del jefe del hogar, independientemente del sexo:</w:t>
      </w:r>
    </w:p>
    <w:p w14:paraId="1B487AF1" w14:textId="5FD1F9CC" w:rsidR="00271256" w:rsidRPr="004462EE" w:rsidRDefault="00271256" w:rsidP="00271256">
      <w:pPr>
        <w:spacing w:after="0" w:line="360" w:lineRule="auto"/>
        <w:jc w:val="both"/>
        <w:rPr>
          <w:rFonts w:ascii="Times New Roman" w:hAnsi="Times New Roman" w:cs="Times New Roman"/>
          <w:sz w:val="20"/>
          <w:szCs w:val="20"/>
        </w:rPr>
      </w:pPr>
      <m:oMath>
        <m:r>
          <w:rPr>
            <w:rFonts w:ascii="Cambria Math" w:eastAsia="TimesNewRomanPSMT" w:hAnsi="Cambria Math" w:cs="Times New Roman"/>
            <w:sz w:val="20"/>
            <w:szCs w:val="20"/>
          </w:rPr>
          <m:t>lnY=9.466+</m:t>
        </m:r>
        <m:r>
          <m:rPr>
            <m:sty m:val="p"/>
          </m:rPr>
          <w:rPr>
            <w:rFonts w:ascii="Cambria Math" w:hAnsi="Cambria Math" w:cs="Times New Roman"/>
            <w:sz w:val="20"/>
            <w:szCs w:val="20"/>
          </w:rPr>
          <m:t>0.06305</m:t>
        </m:r>
        <m:r>
          <w:rPr>
            <w:rFonts w:ascii="Cambria Math" w:eastAsia="TimesNewRomanPSMT" w:hAnsi="Cambria Math" w:cs="Times New Roman"/>
            <w:sz w:val="20"/>
            <w:szCs w:val="20"/>
          </w:rPr>
          <m:t>ES+</m:t>
        </m:r>
        <m:r>
          <m:rPr>
            <m:sty m:val="p"/>
          </m:rPr>
          <w:rPr>
            <w:rFonts w:ascii="Cambria Math" w:hAnsi="Cambria Math" w:cs="Times New Roman"/>
            <w:sz w:val="20"/>
            <w:szCs w:val="20"/>
          </w:rPr>
          <m:t>0.02761</m:t>
        </m:r>
        <m:r>
          <w:rPr>
            <w:rFonts w:ascii="Cambria Math" w:eastAsia="TimesNewRomanPSMT" w:hAnsi="Cambria Math" w:cs="Times New Roman"/>
            <w:sz w:val="20"/>
            <w:szCs w:val="20"/>
          </w:rPr>
          <m:t>EXP-0.00028</m:t>
        </m:r>
        <m:sSup>
          <m:sSupPr>
            <m:ctrlPr>
              <w:rPr>
                <w:rFonts w:ascii="Cambria Math" w:eastAsia="TimesNewRomanPSMT" w:hAnsi="Cambria Math" w:cs="Times New Roman"/>
                <w:i/>
                <w:sz w:val="20"/>
                <w:szCs w:val="20"/>
              </w:rPr>
            </m:ctrlPr>
          </m:sSupPr>
          <m:e>
            <m:r>
              <w:rPr>
                <w:rFonts w:ascii="Cambria Math" w:eastAsia="TimesNewRomanPSMT" w:hAnsi="Cambria Math" w:cs="Times New Roman"/>
                <w:sz w:val="20"/>
                <w:szCs w:val="20"/>
              </w:rPr>
              <m:t>EXP</m:t>
            </m:r>
          </m:e>
          <m:sup>
            <m:r>
              <w:rPr>
                <w:rFonts w:ascii="Cambria Math" w:eastAsia="TimesNewRomanPSMT" w:hAnsi="Cambria Math" w:cs="Times New Roman"/>
                <w:sz w:val="20"/>
                <w:szCs w:val="20"/>
              </w:rPr>
              <m:t xml:space="preserve">2 </m:t>
            </m:r>
          </m:sup>
        </m:sSup>
        <m:r>
          <w:rPr>
            <w:rFonts w:ascii="Cambria Math" w:eastAsia="TimesNewRomanPSMT" w:hAnsi="Cambria Math" w:cs="Times New Roman"/>
            <w:sz w:val="20"/>
            <w:szCs w:val="20"/>
          </w:rPr>
          <m:t>-0.</m:t>
        </m:r>
        <m:r>
          <m:rPr>
            <m:sty m:val="p"/>
          </m:rPr>
          <w:rPr>
            <w:rFonts w:ascii="Cambria Math" w:hAnsi="Cambria Math" w:cs="Times New Roman"/>
            <w:sz w:val="20"/>
            <w:szCs w:val="20"/>
          </w:rPr>
          <m:t>01038D1+0.07626D2</m:t>
        </m:r>
      </m:oMath>
      <w:r w:rsidRPr="004462EE">
        <w:rPr>
          <w:rFonts w:ascii="Times New Roman" w:hAnsi="Times New Roman" w:cs="Times New Roman"/>
          <w:sz w:val="20"/>
          <w:szCs w:val="20"/>
        </w:rPr>
        <w:t xml:space="preserve">                (27)    </w:t>
      </w:r>
    </w:p>
    <w:p w14:paraId="30BADED8" w14:textId="24C62A0C" w:rsidR="00271256" w:rsidRPr="004462EE" w:rsidRDefault="00BC609C" w:rsidP="00271256">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 xml:space="preserve">       </w:t>
      </w:r>
      <w:r w:rsidR="00271256" w:rsidRPr="004462EE">
        <w:rPr>
          <w:rFonts w:ascii="Times New Roman" w:hAnsi="Times New Roman" w:cs="Times New Roman"/>
          <w:sz w:val="24"/>
          <w:szCs w:val="24"/>
        </w:rPr>
        <w:t xml:space="preserve">Los resultados para la zona urbana muestran que se obtuvieron los signos esperados de acuerdo con la teoría económica. Por otra parte, la tasa de rentabilidad por un año adicional de educación primaria fue de </w:t>
      </w:r>
      <w:r w:rsidR="003C7B29" w:rsidRPr="004462EE">
        <w:rPr>
          <w:rFonts w:ascii="Times New Roman" w:hAnsi="Times New Roman" w:cs="Times New Roman"/>
          <w:sz w:val="24"/>
          <w:szCs w:val="24"/>
        </w:rPr>
        <w:t>5.</w:t>
      </w:r>
      <w:r w:rsidR="00271256" w:rsidRPr="004462EE">
        <w:rPr>
          <w:rFonts w:ascii="Times New Roman" w:hAnsi="Times New Roman" w:cs="Times New Roman"/>
          <w:sz w:val="24"/>
          <w:szCs w:val="24"/>
        </w:rPr>
        <w:t>0</w:t>
      </w:r>
      <w:r w:rsidR="003C7B29" w:rsidRPr="004462EE">
        <w:rPr>
          <w:rFonts w:ascii="Times New Roman" w:hAnsi="Times New Roman" w:cs="Times New Roman"/>
          <w:sz w:val="24"/>
          <w:szCs w:val="24"/>
        </w:rPr>
        <w:t>5</w:t>
      </w:r>
      <w:r w:rsidRPr="004462EE">
        <w:rPr>
          <w:rFonts w:ascii="Times New Roman" w:hAnsi="Times New Roman" w:cs="Times New Roman"/>
          <w:sz w:val="24"/>
          <w:szCs w:val="24"/>
        </w:rPr>
        <w:t>%</w:t>
      </w:r>
      <w:r w:rsidR="00271256" w:rsidRPr="004462EE">
        <w:rPr>
          <w:rFonts w:ascii="Times New Roman" w:hAnsi="Times New Roman" w:cs="Times New Roman"/>
          <w:sz w:val="24"/>
          <w:szCs w:val="24"/>
        </w:rPr>
        <w:t xml:space="preserve">, </w:t>
      </w:r>
      <w:r w:rsidR="003C7B29" w:rsidRPr="004462EE">
        <w:rPr>
          <w:rFonts w:ascii="Times New Roman" w:hAnsi="Times New Roman" w:cs="Times New Roman"/>
          <w:sz w:val="24"/>
          <w:szCs w:val="24"/>
        </w:rPr>
        <w:t>5.8</w:t>
      </w:r>
      <w:r w:rsidRPr="004462EE">
        <w:rPr>
          <w:rFonts w:ascii="Times New Roman" w:hAnsi="Times New Roman" w:cs="Times New Roman"/>
          <w:sz w:val="24"/>
          <w:szCs w:val="24"/>
        </w:rPr>
        <w:t>%</w:t>
      </w:r>
      <w:r w:rsidR="003C7B29" w:rsidRPr="004462EE">
        <w:rPr>
          <w:rFonts w:ascii="Times New Roman" w:hAnsi="Times New Roman" w:cs="Times New Roman"/>
          <w:sz w:val="24"/>
          <w:szCs w:val="24"/>
        </w:rPr>
        <w:t>,</w:t>
      </w:r>
      <w:r w:rsidR="00271256" w:rsidRPr="004462EE">
        <w:rPr>
          <w:rFonts w:ascii="Times New Roman" w:hAnsi="Times New Roman" w:cs="Times New Roman"/>
          <w:sz w:val="24"/>
          <w:szCs w:val="24"/>
        </w:rPr>
        <w:t xml:space="preserve"> </w:t>
      </w:r>
      <w:r w:rsidR="003C7B29" w:rsidRPr="004462EE">
        <w:rPr>
          <w:rFonts w:ascii="Times New Roman" w:hAnsi="Times New Roman" w:cs="Times New Roman"/>
          <w:sz w:val="24"/>
          <w:szCs w:val="24"/>
        </w:rPr>
        <w:t>5</w:t>
      </w:r>
      <w:r w:rsidR="00271256" w:rsidRPr="004462EE">
        <w:rPr>
          <w:rFonts w:ascii="Times New Roman" w:hAnsi="Times New Roman" w:cs="Times New Roman"/>
          <w:sz w:val="24"/>
          <w:szCs w:val="24"/>
        </w:rPr>
        <w:t xml:space="preserve">.8% y </w:t>
      </w:r>
      <w:r w:rsidR="003C7B29" w:rsidRPr="004462EE">
        <w:rPr>
          <w:rFonts w:ascii="Times New Roman" w:hAnsi="Times New Roman" w:cs="Times New Roman"/>
          <w:sz w:val="24"/>
          <w:szCs w:val="24"/>
        </w:rPr>
        <w:t>4</w:t>
      </w:r>
      <w:r w:rsidR="00271256" w:rsidRPr="004462EE">
        <w:rPr>
          <w:rFonts w:ascii="Times New Roman" w:hAnsi="Times New Roman" w:cs="Times New Roman"/>
          <w:sz w:val="24"/>
          <w:szCs w:val="24"/>
        </w:rPr>
        <w:t>.</w:t>
      </w:r>
      <w:r w:rsidR="003C7B29" w:rsidRPr="004462EE">
        <w:rPr>
          <w:rFonts w:ascii="Times New Roman" w:hAnsi="Times New Roman" w:cs="Times New Roman"/>
          <w:sz w:val="24"/>
          <w:szCs w:val="24"/>
        </w:rPr>
        <w:t>8</w:t>
      </w:r>
      <w:r w:rsidRPr="004462EE">
        <w:rPr>
          <w:rFonts w:ascii="Times New Roman" w:hAnsi="Times New Roman" w:cs="Times New Roman"/>
          <w:sz w:val="24"/>
          <w:szCs w:val="24"/>
        </w:rPr>
        <w:t>%</w:t>
      </w:r>
      <w:r w:rsidR="00271256" w:rsidRPr="004462EE">
        <w:rPr>
          <w:rFonts w:ascii="Times New Roman" w:hAnsi="Times New Roman" w:cs="Times New Roman"/>
          <w:sz w:val="24"/>
          <w:szCs w:val="24"/>
        </w:rPr>
        <w:t xml:space="preserve">, </w:t>
      </w:r>
      <w:r w:rsidR="003C7B29" w:rsidRPr="004462EE">
        <w:rPr>
          <w:rFonts w:ascii="Times New Roman" w:hAnsi="Times New Roman" w:cs="Times New Roman"/>
          <w:sz w:val="24"/>
          <w:szCs w:val="24"/>
        </w:rPr>
        <w:t>6.5</w:t>
      </w:r>
      <w:r w:rsidRPr="004462EE">
        <w:rPr>
          <w:rFonts w:ascii="Times New Roman" w:hAnsi="Times New Roman" w:cs="Times New Roman"/>
          <w:sz w:val="24"/>
          <w:szCs w:val="24"/>
        </w:rPr>
        <w:t>%</w:t>
      </w:r>
      <w:r w:rsidR="00271256" w:rsidRPr="004462EE">
        <w:rPr>
          <w:rFonts w:ascii="Times New Roman" w:hAnsi="Times New Roman" w:cs="Times New Roman"/>
          <w:sz w:val="24"/>
          <w:szCs w:val="24"/>
        </w:rPr>
        <w:t xml:space="preserve"> y </w:t>
      </w:r>
      <w:r w:rsidR="003C7B29" w:rsidRPr="004462EE">
        <w:rPr>
          <w:rFonts w:ascii="Times New Roman" w:hAnsi="Times New Roman" w:cs="Times New Roman"/>
          <w:sz w:val="24"/>
          <w:szCs w:val="24"/>
        </w:rPr>
        <w:t>6</w:t>
      </w:r>
      <w:r w:rsidR="00271256" w:rsidRPr="004462EE">
        <w:rPr>
          <w:rFonts w:ascii="Times New Roman" w:hAnsi="Times New Roman" w:cs="Times New Roman"/>
          <w:sz w:val="24"/>
          <w:szCs w:val="24"/>
        </w:rPr>
        <w:t xml:space="preserve">.3%, respectivamente para </w:t>
      </w:r>
      <w:r w:rsidR="00CD58DD" w:rsidRPr="004462EE">
        <w:rPr>
          <w:rFonts w:ascii="Times New Roman" w:hAnsi="Times New Roman" w:cs="Times New Roman"/>
          <w:sz w:val="24"/>
          <w:szCs w:val="24"/>
        </w:rPr>
        <w:t xml:space="preserve">la </w:t>
      </w:r>
      <w:r w:rsidR="00271256" w:rsidRPr="004462EE">
        <w:rPr>
          <w:rFonts w:ascii="Times New Roman" w:hAnsi="Times New Roman" w:cs="Times New Roman"/>
          <w:sz w:val="24"/>
          <w:szCs w:val="24"/>
        </w:rPr>
        <w:t xml:space="preserve">zona urbana y rural; siendo mayor para los jefes del hogar del sexo </w:t>
      </w:r>
      <w:r w:rsidR="003C7B29" w:rsidRPr="004462EE">
        <w:rPr>
          <w:rFonts w:ascii="Times New Roman" w:hAnsi="Times New Roman" w:cs="Times New Roman"/>
          <w:sz w:val="24"/>
          <w:szCs w:val="24"/>
        </w:rPr>
        <w:t>masculino</w:t>
      </w:r>
      <w:r w:rsidR="00271256" w:rsidRPr="004462EE">
        <w:rPr>
          <w:rFonts w:ascii="Times New Roman" w:hAnsi="Times New Roman" w:cs="Times New Roman"/>
          <w:sz w:val="24"/>
          <w:szCs w:val="24"/>
        </w:rPr>
        <w:t xml:space="preserve"> para la</w:t>
      </w:r>
      <w:r w:rsidR="00264532" w:rsidRPr="004462EE">
        <w:rPr>
          <w:rFonts w:ascii="Times New Roman" w:hAnsi="Times New Roman" w:cs="Times New Roman"/>
          <w:sz w:val="24"/>
          <w:szCs w:val="24"/>
        </w:rPr>
        <w:t xml:space="preserve"> zona</w:t>
      </w:r>
      <w:r w:rsidR="00271256" w:rsidRPr="004462EE">
        <w:rPr>
          <w:rFonts w:ascii="Times New Roman" w:hAnsi="Times New Roman" w:cs="Times New Roman"/>
          <w:sz w:val="24"/>
          <w:szCs w:val="24"/>
        </w:rPr>
        <w:t xml:space="preserve"> rural. </w:t>
      </w:r>
      <w:bookmarkStart w:id="18" w:name="_Hlk157611358"/>
      <w:r w:rsidR="00271256" w:rsidRPr="004462EE">
        <w:rPr>
          <w:rFonts w:ascii="Times New Roman" w:hAnsi="Times New Roman" w:cs="Times New Roman"/>
          <w:sz w:val="24"/>
          <w:szCs w:val="24"/>
        </w:rPr>
        <w:t>La tasa de rentabilidad de un año adicional de secundaria</w:t>
      </w:r>
      <w:bookmarkEnd w:id="18"/>
      <w:r w:rsidR="00271256" w:rsidRPr="004462EE">
        <w:rPr>
          <w:rFonts w:ascii="Times New Roman" w:hAnsi="Times New Roman" w:cs="Times New Roman"/>
          <w:sz w:val="24"/>
          <w:szCs w:val="24"/>
        </w:rPr>
        <w:t xml:space="preserve"> fue la suma de los coeficientes de las variables ES y D</w:t>
      </w:r>
      <w:r w:rsidR="00271256" w:rsidRPr="004462EE">
        <w:rPr>
          <w:rFonts w:ascii="Times New Roman" w:hAnsi="Times New Roman" w:cs="Times New Roman"/>
          <w:sz w:val="24"/>
          <w:szCs w:val="24"/>
          <w:vertAlign w:val="subscript"/>
        </w:rPr>
        <w:t>1</w:t>
      </w:r>
      <w:r w:rsidR="00271256" w:rsidRPr="004462EE">
        <w:rPr>
          <w:rFonts w:ascii="Times New Roman" w:hAnsi="Times New Roman" w:cs="Times New Roman"/>
          <w:sz w:val="24"/>
          <w:szCs w:val="24"/>
        </w:rPr>
        <w:t xml:space="preserve"> para cada caso, siendo de:</w:t>
      </w:r>
      <w:r w:rsidR="003F1F8E" w:rsidRPr="004462EE">
        <w:rPr>
          <w:rFonts w:ascii="Times New Roman" w:hAnsi="Times New Roman" w:cs="Times New Roman"/>
          <w:sz w:val="24"/>
          <w:szCs w:val="24"/>
        </w:rPr>
        <w:t xml:space="preserve"> -2.08</w:t>
      </w:r>
      <w:r w:rsidR="003A65E1" w:rsidRPr="004462EE">
        <w:rPr>
          <w:rFonts w:ascii="Times New Roman" w:hAnsi="Times New Roman" w:cs="Times New Roman"/>
          <w:sz w:val="24"/>
          <w:szCs w:val="24"/>
        </w:rPr>
        <w:t>%</w:t>
      </w:r>
      <w:r w:rsidR="003F1F8E" w:rsidRPr="004462EE">
        <w:rPr>
          <w:rFonts w:ascii="Times New Roman" w:hAnsi="Times New Roman" w:cs="Times New Roman"/>
          <w:sz w:val="24"/>
          <w:szCs w:val="24"/>
        </w:rPr>
        <w:t>, -2.41</w:t>
      </w:r>
      <w:r w:rsidR="003A65E1" w:rsidRPr="004462EE">
        <w:rPr>
          <w:rFonts w:ascii="Times New Roman" w:hAnsi="Times New Roman" w:cs="Times New Roman"/>
          <w:sz w:val="24"/>
          <w:szCs w:val="24"/>
        </w:rPr>
        <w:t>%</w:t>
      </w:r>
      <w:r w:rsidR="003F1F8E" w:rsidRPr="004462EE">
        <w:rPr>
          <w:rFonts w:ascii="Times New Roman" w:hAnsi="Times New Roman" w:cs="Times New Roman"/>
          <w:sz w:val="24"/>
          <w:szCs w:val="24"/>
        </w:rPr>
        <w:t>, 3.13</w:t>
      </w:r>
      <w:r w:rsidR="00271256" w:rsidRPr="004462EE">
        <w:rPr>
          <w:rFonts w:ascii="Times New Roman" w:hAnsi="Times New Roman" w:cs="Times New Roman"/>
          <w:sz w:val="24"/>
          <w:szCs w:val="24"/>
        </w:rPr>
        <w:t xml:space="preserve">% y </w:t>
      </w:r>
      <w:r w:rsidR="003F1F8E" w:rsidRPr="004462EE">
        <w:rPr>
          <w:rFonts w:ascii="Times New Roman" w:hAnsi="Times New Roman" w:cs="Times New Roman"/>
          <w:sz w:val="24"/>
          <w:szCs w:val="24"/>
        </w:rPr>
        <w:t>9.23</w:t>
      </w:r>
      <w:r w:rsidR="003A65E1" w:rsidRPr="004462EE">
        <w:rPr>
          <w:rFonts w:ascii="Times New Roman" w:hAnsi="Times New Roman" w:cs="Times New Roman"/>
          <w:sz w:val="24"/>
          <w:szCs w:val="24"/>
        </w:rPr>
        <w:t>%</w:t>
      </w:r>
      <w:r w:rsidR="00271256" w:rsidRPr="004462EE">
        <w:rPr>
          <w:rFonts w:ascii="Times New Roman" w:hAnsi="Times New Roman" w:cs="Times New Roman"/>
          <w:sz w:val="24"/>
          <w:szCs w:val="24"/>
        </w:rPr>
        <w:t xml:space="preserve">, </w:t>
      </w:r>
      <w:r w:rsidR="003F1F8E" w:rsidRPr="004462EE">
        <w:rPr>
          <w:rFonts w:ascii="Times New Roman" w:hAnsi="Times New Roman" w:cs="Times New Roman"/>
          <w:sz w:val="24"/>
          <w:szCs w:val="24"/>
        </w:rPr>
        <w:t>7.15</w:t>
      </w:r>
      <w:r w:rsidR="003A65E1" w:rsidRPr="004462EE">
        <w:rPr>
          <w:rFonts w:ascii="Times New Roman" w:hAnsi="Times New Roman" w:cs="Times New Roman"/>
          <w:sz w:val="24"/>
          <w:szCs w:val="24"/>
        </w:rPr>
        <w:t>%</w:t>
      </w:r>
      <w:r w:rsidR="00271256" w:rsidRPr="004462EE">
        <w:rPr>
          <w:rFonts w:ascii="Times New Roman" w:hAnsi="Times New Roman" w:cs="Times New Roman"/>
          <w:sz w:val="24"/>
          <w:szCs w:val="24"/>
        </w:rPr>
        <w:t xml:space="preserve">, </w:t>
      </w:r>
      <w:r w:rsidR="003F1F8E" w:rsidRPr="004462EE">
        <w:rPr>
          <w:rFonts w:ascii="Times New Roman" w:hAnsi="Times New Roman" w:cs="Times New Roman"/>
          <w:sz w:val="24"/>
          <w:szCs w:val="24"/>
        </w:rPr>
        <w:t>5.26</w:t>
      </w:r>
      <w:r w:rsidR="00271256" w:rsidRPr="004462EE">
        <w:rPr>
          <w:rFonts w:ascii="Times New Roman" w:hAnsi="Times New Roman" w:cs="Times New Roman"/>
          <w:sz w:val="24"/>
          <w:szCs w:val="24"/>
        </w:rPr>
        <w:t xml:space="preserve">% respectivamente para ambas zonas. Los coeficientes </w:t>
      </w:r>
      <w:r w:rsidR="003F1F8E" w:rsidRPr="004462EE">
        <w:rPr>
          <w:rFonts w:ascii="Times New Roman" w:hAnsi="Times New Roman" w:cs="Times New Roman"/>
          <w:sz w:val="24"/>
          <w:szCs w:val="24"/>
        </w:rPr>
        <w:t>-</w:t>
      </w:r>
      <w:r w:rsidR="00271256" w:rsidRPr="004462EE">
        <w:rPr>
          <w:rFonts w:ascii="Times New Roman" w:hAnsi="Times New Roman" w:cs="Times New Roman"/>
          <w:sz w:val="24"/>
          <w:szCs w:val="24"/>
        </w:rPr>
        <w:t>0.07</w:t>
      </w:r>
      <w:r w:rsidR="003F1F8E" w:rsidRPr="004462EE">
        <w:rPr>
          <w:rFonts w:ascii="Times New Roman" w:hAnsi="Times New Roman" w:cs="Times New Roman"/>
          <w:sz w:val="24"/>
          <w:szCs w:val="24"/>
        </w:rPr>
        <w:t>1</w:t>
      </w:r>
      <w:r w:rsidR="00163610" w:rsidRPr="004462EE">
        <w:rPr>
          <w:rFonts w:ascii="Times New Roman" w:hAnsi="Times New Roman" w:cs="Times New Roman"/>
          <w:sz w:val="24"/>
          <w:szCs w:val="24"/>
        </w:rPr>
        <w:t>3</w:t>
      </w:r>
      <w:r w:rsidR="00271256" w:rsidRPr="004462EE">
        <w:rPr>
          <w:rFonts w:ascii="Times New Roman" w:hAnsi="Times New Roman" w:cs="Times New Roman"/>
          <w:sz w:val="24"/>
          <w:szCs w:val="24"/>
        </w:rPr>
        <w:t>3, -0.08</w:t>
      </w:r>
      <w:r w:rsidR="00163610" w:rsidRPr="004462EE">
        <w:rPr>
          <w:rFonts w:ascii="Times New Roman" w:hAnsi="Times New Roman" w:cs="Times New Roman"/>
          <w:sz w:val="24"/>
          <w:szCs w:val="24"/>
        </w:rPr>
        <w:t>232</w:t>
      </w:r>
      <w:r w:rsidR="00271256" w:rsidRPr="004462EE">
        <w:rPr>
          <w:rFonts w:ascii="Times New Roman" w:hAnsi="Times New Roman" w:cs="Times New Roman"/>
          <w:sz w:val="24"/>
          <w:szCs w:val="24"/>
        </w:rPr>
        <w:t>, -0.0</w:t>
      </w:r>
      <w:r w:rsidR="00163610" w:rsidRPr="004462EE">
        <w:rPr>
          <w:rFonts w:ascii="Times New Roman" w:hAnsi="Times New Roman" w:cs="Times New Roman"/>
          <w:sz w:val="24"/>
          <w:szCs w:val="24"/>
        </w:rPr>
        <w:t>8937</w:t>
      </w:r>
      <w:r w:rsidR="00271256" w:rsidRPr="004462EE">
        <w:rPr>
          <w:rFonts w:ascii="Times New Roman" w:hAnsi="Times New Roman" w:cs="Times New Roman"/>
          <w:sz w:val="24"/>
          <w:szCs w:val="24"/>
        </w:rPr>
        <w:t xml:space="preserve"> y 0.0</w:t>
      </w:r>
      <w:r w:rsidR="00163610" w:rsidRPr="004462EE">
        <w:rPr>
          <w:rFonts w:ascii="Times New Roman" w:hAnsi="Times New Roman" w:cs="Times New Roman"/>
          <w:sz w:val="24"/>
          <w:szCs w:val="24"/>
        </w:rPr>
        <w:t>4341</w:t>
      </w:r>
      <w:r w:rsidR="00271256" w:rsidRPr="004462EE">
        <w:rPr>
          <w:rFonts w:ascii="Times New Roman" w:hAnsi="Times New Roman" w:cs="Times New Roman"/>
          <w:sz w:val="24"/>
          <w:szCs w:val="24"/>
        </w:rPr>
        <w:t>, 0.00</w:t>
      </w:r>
      <w:r w:rsidR="00163610" w:rsidRPr="004462EE">
        <w:rPr>
          <w:rFonts w:ascii="Times New Roman" w:hAnsi="Times New Roman" w:cs="Times New Roman"/>
          <w:sz w:val="24"/>
          <w:szCs w:val="24"/>
        </w:rPr>
        <w:t>563, -</w:t>
      </w:r>
      <w:r w:rsidR="00271256" w:rsidRPr="004462EE">
        <w:rPr>
          <w:rFonts w:ascii="Times New Roman" w:hAnsi="Times New Roman" w:cs="Times New Roman"/>
          <w:sz w:val="24"/>
          <w:szCs w:val="24"/>
        </w:rPr>
        <w:t>0.01</w:t>
      </w:r>
      <w:r w:rsidR="00163610" w:rsidRPr="004462EE">
        <w:rPr>
          <w:rFonts w:ascii="Times New Roman" w:hAnsi="Times New Roman" w:cs="Times New Roman"/>
          <w:sz w:val="24"/>
          <w:szCs w:val="24"/>
        </w:rPr>
        <w:t>038</w:t>
      </w:r>
      <w:r w:rsidR="00271256" w:rsidRPr="004462EE">
        <w:rPr>
          <w:rFonts w:ascii="Times New Roman" w:hAnsi="Times New Roman" w:cs="Times New Roman"/>
          <w:sz w:val="24"/>
          <w:szCs w:val="24"/>
        </w:rPr>
        <w:t xml:space="preserve"> representan un premio a la educación secundaria para las dos zonas, que en </w:t>
      </w:r>
      <w:r w:rsidR="00163610" w:rsidRPr="004462EE">
        <w:rPr>
          <w:rFonts w:ascii="Times New Roman" w:hAnsi="Times New Roman" w:cs="Times New Roman"/>
          <w:sz w:val="24"/>
          <w:szCs w:val="24"/>
        </w:rPr>
        <w:t>los tres</w:t>
      </w:r>
      <w:r w:rsidR="00271256" w:rsidRPr="004462EE">
        <w:rPr>
          <w:rFonts w:ascii="Times New Roman" w:hAnsi="Times New Roman" w:cs="Times New Roman"/>
          <w:sz w:val="24"/>
          <w:szCs w:val="24"/>
        </w:rPr>
        <w:t xml:space="preserve"> caso</w:t>
      </w:r>
      <w:r w:rsidR="00163610" w:rsidRPr="004462EE">
        <w:rPr>
          <w:rFonts w:ascii="Times New Roman" w:hAnsi="Times New Roman" w:cs="Times New Roman"/>
          <w:sz w:val="24"/>
          <w:szCs w:val="24"/>
        </w:rPr>
        <w:t>s</w:t>
      </w:r>
      <w:r w:rsidR="00271256" w:rsidRPr="004462EE">
        <w:rPr>
          <w:rFonts w:ascii="Times New Roman" w:hAnsi="Times New Roman" w:cs="Times New Roman"/>
          <w:sz w:val="24"/>
          <w:szCs w:val="24"/>
        </w:rPr>
        <w:t xml:space="preserve"> resultaron negativos</w:t>
      </w:r>
      <w:r w:rsidR="00163610" w:rsidRPr="004462EE">
        <w:rPr>
          <w:rFonts w:ascii="Times New Roman" w:hAnsi="Times New Roman" w:cs="Times New Roman"/>
          <w:sz w:val="24"/>
          <w:szCs w:val="24"/>
        </w:rPr>
        <w:t xml:space="preserve"> para la zona urbana y para el sexo femenino de la rural</w:t>
      </w:r>
      <w:r w:rsidR="00271256" w:rsidRPr="004462EE">
        <w:rPr>
          <w:rFonts w:ascii="Times New Roman" w:hAnsi="Times New Roman" w:cs="Times New Roman"/>
          <w:sz w:val="24"/>
          <w:szCs w:val="24"/>
        </w:rPr>
        <w:t xml:space="preserve">. </w:t>
      </w:r>
      <w:bookmarkStart w:id="19" w:name="_Hlk157611487"/>
      <w:r w:rsidR="00271256" w:rsidRPr="004462EE">
        <w:rPr>
          <w:rFonts w:ascii="Times New Roman" w:hAnsi="Times New Roman" w:cs="Times New Roman"/>
          <w:sz w:val="24"/>
          <w:szCs w:val="24"/>
        </w:rPr>
        <w:t>Para el nivel superior, la tasa de rentabilidad de un año adicional de universidad</w:t>
      </w:r>
      <w:bookmarkEnd w:id="19"/>
      <w:r w:rsidR="00271256" w:rsidRPr="004462EE">
        <w:rPr>
          <w:rFonts w:ascii="Times New Roman" w:hAnsi="Times New Roman" w:cs="Times New Roman"/>
          <w:sz w:val="24"/>
          <w:szCs w:val="24"/>
        </w:rPr>
        <w:t xml:space="preserve"> está representada por la suma de los parámetros de las variables ES y D</w:t>
      </w:r>
      <w:r w:rsidR="00271256" w:rsidRPr="004462EE">
        <w:rPr>
          <w:rFonts w:ascii="Times New Roman" w:hAnsi="Times New Roman" w:cs="Times New Roman"/>
          <w:sz w:val="24"/>
          <w:szCs w:val="24"/>
          <w:vertAlign w:val="subscript"/>
        </w:rPr>
        <w:t>2</w:t>
      </w:r>
      <w:r w:rsidR="00271256" w:rsidRPr="004462EE">
        <w:rPr>
          <w:rFonts w:ascii="Times New Roman" w:hAnsi="Times New Roman" w:cs="Times New Roman"/>
          <w:sz w:val="24"/>
          <w:szCs w:val="24"/>
        </w:rPr>
        <w:t xml:space="preserve">: </w:t>
      </w:r>
      <w:r w:rsidR="00163610" w:rsidRPr="004462EE">
        <w:rPr>
          <w:rFonts w:ascii="Times New Roman" w:hAnsi="Times New Roman" w:cs="Times New Roman"/>
          <w:sz w:val="24"/>
          <w:szCs w:val="24"/>
        </w:rPr>
        <w:t>45</w:t>
      </w:r>
      <w:r w:rsidR="00941E47" w:rsidRPr="004462EE">
        <w:rPr>
          <w:rFonts w:ascii="Times New Roman" w:hAnsi="Times New Roman" w:cs="Times New Roman"/>
          <w:sz w:val="24"/>
          <w:szCs w:val="24"/>
        </w:rPr>
        <w:t>.</w:t>
      </w:r>
      <w:r w:rsidR="00163610" w:rsidRPr="004462EE">
        <w:rPr>
          <w:rFonts w:ascii="Times New Roman" w:hAnsi="Times New Roman" w:cs="Times New Roman"/>
          <w:sz w:val="24"/>
          <w:szCs w:val="24"/>
        </w:rPr>
        <w:t>3</w:t>
      </w:r>
      <w:r w:rsidR="003A65E1" w:rsidRPr="004462EE">
        <w:rPr>
          <w:rFonts w:ascii="Times New Roman" w:hAnsi="Times New Roman" w:cs="Times New Roman"/>
          <w:sz w:val="24"/>
          <w:szCs w:val="24"/>
        </w:rPr>
        <w:t>%</w:t>
      </w:r>
      <w:r w:rsidR="00271256" w:rsidRPr="004462EE">
        <w:rPr>
          <w:rFonts w:ascii="Times New Roman" w:hAnsi="Times New Roman" w:cs="Times New Roman"/>
          <w:sz w:val="24"/>
          <w:szCs w:val="24"/>
        </w:rPr>
        <w:t>, 2</w:t>
      </w:r>
      <w:r w:rsidR="00163610" w:rsidRPr="004462EE">
        <w:rPr>
          <w:rFonts w:ascii="Times New Roman" w:hAnsi="Times New Roman" w:cs="Times New Roman"/>
          <w:sz w:val="24"/>
          <w:szCs w:val="24"/>
        </w:rPr>
        <w:t>2</w:t>
      </w:r>
      <w:r w:rsidR="00941E47" w:rsidRPr="004462EE">
        <w:rPr>
          <w:rFonts w:ascii="Times New Roman" w:hAnsi="Times New Roman" w:cs="Times New Roman"/>
          <w:sz w:val="24"/>
          <w:szCs w:val="24"/>
        </w:rPr>
        <w:t>.</w:t>
      </w:r>
      <w:r w:rsidR="00163610" w:rsidRPr="004462EE">
        <w:rPr>
          <w:rFonts w:ascii="Times New Roman" w:hAnsi="Times New Roman" w:cs="Times New Roman"/>
          <w:sz w:val="24"/>
          <w:szCs w:val="24"/>
        </w:rPr>
        <w:t>81</w:t>
      </w:r>
      <w:r w:rsidR="003A65E1" w:rsidRPr="004462EE">
        <w:rPr>
          <w:rFonts w:ascii="Times New Roman" w:hAnsi="Times New Roman" w:cs="Times New Roman"/>
          <w:sz w:val="24"/>
          <w:szCs w:val="24"/>
        </w:rPr>
        <w:t>%</w:t>
      </w:r>
      <w:r w:rsidR="00271256" w:rsidRPr="004462EE">
        <w:rPr>
          <w:rFonts w:ascii="Times New Roman" w:hAnsi="Times New Roman" w:cs="Times New Roman"/>
          <w:sz w:val="24"/>
          <w:szCs w:val="24"/>
        </w:rPr>
        <w:t>, 26</w:t>
      </w:r>
      <w:r w:rsidR="00941E47" w:rsidRPr="004462EE">
        <w:rPr>
          <w:rFonts w:ascii="Times New Roman" w:hAnsi="Times New Roman" w:cs="Times New Roman"/>
          <w:sz w:val="24"/>
          <w:szCs w:val="24"/>
        </w:rPr>
        <w:t>.</w:t>
      </w:r>
      <w:r w:rsidR="00163610" w:rsidRPr="004462EE">
        <w:rPr>
          <w:rFonts w:ascii="Times New Roman" w:hAnsi="Times New Roman" w:cs="Times New Roman"/>
          <w:sz w:val="24"/>
          <w:szCs w:val="24"/>
        </w:rPr>
        <w:t>89</w:t>
      </w:r>
      <w:r w:rsidR="00941E47" w:rsidRPr="004462EE">
        <w:rPr>
          <w:rFonts w:ascii="Times New Roman" w:hAnsi="Times New Roman" w:cs="Times New Roman"/>
          <w:sz w:val="24"/>
          <w:szCs w:val="24"/>
        </w:rPr>
        <w:t>%</w:t>
      </w:r>
      <w:r w:rsidR="00550990" w:rsidRPr="004462EE">
        <w:rPr>
          <w:rFonts w:ascii="Times New Roman" w:hAnsi="Times New Roman" w:cs="Times New Roman"/>
          <w:sz w:val="24"/>
          <w:szCs w:val="24"/>
        </w:rPr>
        <w:t xml:space="preserve"> y 44</w:t>
      </w:r>
      <w:r w:rsidR="00941E47" w:rsidRPr="004462EE">
        <w:rPr>
          <w:rFonts w:ascii="Times New Roman" w:hAnsi="Times New Roman" w:cs="Times New Roman"/>
          <w:sz w:val="24"/>
          <w:szCs w:val="24"/>
        </w:rPr>
        <w:t>.</w:t>
      </w:r>
      <w:r w:rsidR="00550990" w:rsidRPr="004462EE">
        <w:rPr>
          <w:rFonts w:ascii="Times New Roman" w:hAnsi="Times New Roman" w:cs="Times New Roman"/>
          <w:sz w:val="24"/>
          <w:szCs w:val="24"/>
        </w:rPr>
        <w:t>69</w:t>
      </w:r>
      <w:r w:rsidR="003A65E1" w:rsidRPr="004462EE">
        <w:rPr>
          <w:rFonts w:ascii="Times New Roman" w:hAnsi="Times New Roman" w:cs="Times New Roman"/>
          <w:sz w:val="24"/>
          <w:szCs w:val="24"/>
        </w:rPr>
        <w:t>%</w:t>
      </w:r>
      <w:r w:rsidR="00163610" w:rsidRPr="004462EE">
        <w:rPr>
          <w:rFonts w:ascii="Times New Roman" w:hAnsi="Times New Roman" w:cs="Times New Roman"/>
          <w:sz w:val="24"/>
          <w:szCs w:val="24"/>
        </w:rPr>
        <w:t>, 6</w:t>
      </w:r>
      <w:r w:rsidR="00941E47" w:rsidRPr="004462EE">
        <w:rPr>
          <w:rFonts w:ascii="Times New Roman" w:hAnsi="Times New Roman" w:cs="Times New Roman"/>
          <w:sz w:val="24"/>
          <w:szCs w:val="24"/>
        </w:rPr>
        <w:t>.</w:t>
      </w:r>
      <w:r w:rsidR="00163610" w:rsidRPr="004462EE">
        <w:rPr>
          <w:rFonts w:ascii="Times New Roman" w:hAnsi="Times New Roman" w:cs="Times New Roman"/>
          <w:sz w:val="24"/>
          <w:szCs w:val="24"/>
        </w:rPr>
        <w:t>57</w:t>
      </w:r>
      <w:r w:rsidR="003A65E1" w:rsidRPr="004462EE">
        <w:rPr>
          <w:rFonts w:ascii="Times New Roman" w:hAnsi="Times New Roman" w:cs="Times New Roman"/>
          <w:sz w:val="24"/>
          <w:szCs w:val="24"/>
        </w:rPr>
        <w:t>%</w:t>
      </w:r>
      <w:r w:rsidR="00163610" w:rsidRPr="004462EE">
        <w:rPr>
          <w:rFonts w:ascii="Times New Roman" w:hAnsi="Times New Roman" w:cs="Times New Roman"/>
          <w:sz w:val="24"/>
          <w:szCs w:val="24"/>
        </w:rPr>
        <w:t>, 13</w:t>
      </w:r>
      <w:r w:rsidR="00941E47" w:rsidRPr="004462EE">
        <w:rPr>
          <w:rFonts w:ascii="Times New Roman" w:hAnsi="Times New Roman" w:cs="Times New Roman"/>
          <w:sz w:val="24"/>
          <w:szCs w:val="24"/>
        </w:rPr>
        <w:t>.</w:t>
      </w:r>
      <w:r w:rsidR="00163610" w:rsidRPr="004462EE">
        <w:rPr>
          <w:rFonts w:ascii="Times New Roman" w:hAnsi="Times New Roman" w:cs="Times New Roman"/>
          <w:sz w:val="24"/>
          <w:szCs w:val="24"/>
        </w:rPr>
        <w:t>93</w:t>
      </w:r>
      <w:r w:rsidR="00D744CF" w:rsidRPr="004462EE">
        <w:rPr>
          <w:rFonts w:ascii="Times New Roman" w:hAnsi="Times New Roman" w:cs="Times New Roman"/>
          <w:sz w:val="24"/>
          <w:szCs w:val="24"/>
        </w:rPr>
        <w:t>%</w:t>
      </w:r>
      <w:r w:rsidR="00163610" w:rsidRPr="004462EE">
        <w:rPr>
          <w:rFonts w:ascii="Times New Roman" w:hAnsi="Times New Roman" w:cs="Times New Roman"/>
          <w:sz w:val="24"/>
          <w:szCs w:val="24"/>
        </w:rPr>
        <w:t xml:space="preserve"> </w:t>
      </w:r>
      <w:r w:rsidR="00271256" w:rsidRPr="004462EE">
        <w:rPr>
          <w:rFonts w:ascii="Times New Roman" w:hAnsi="Times New Roman" w:cs="Times New Roman"/>
          <w:sz w:val="24"/>
          <w:szCs w:val="24"/>
        </w:rPr>
        <w:t>para cada modelo de las dos zonas. Representando además los coeficientes 0.</w:t>
      </w:r>
      <w:r w:rsidR="00550990" w:rsidRPr="004462EE">
        <w:rPr>
          <w:rFonts w:ascii="Times New Roman" w:hAnsi="Times New Roman" w:cs="Times New Roman"/>
          <w:sz w:val="24"/>
          <w:szCs w:val="24"/>
        </w:rPr>
        <w:t>40250</w:t>
      </w:r>
      <w:r w:rsidR="00271256" w:rsidRPr="004462EE">
        <w:rPr>
          <w:rFonts w:ascii="Times New Roman" w:hAnsi="Times New Roman" w:cs="Times New Roman"/>
          <w:sz w:val="24"/>
          <w:szCs w:val="24"/>
        </w:rPr>
        <w:t>, 0.</w:t>
      </w:r>
      <w:r w:rsidR="00550990" w:rsidRPr="004462EE">
        <w:rPr>
          <w:rFonts w:ascii="Times New Roman" w:hAnsi="Times New Roman" w:cs="Times New Roman"/>
          <w:sz w:val="24"/>
          <w:szCs w:val="24"/>
        </w:rPr>
        <w:t>1700</w:t>
      </w:r>
      <w:r w:rsidR="00271256" w:rsidRPr="004462EE">
        <w:rPr>
          <w:rFonts w:ascii="Times New Roman" w:hAnsi="Times New Roman" w:cs="Times New Roman"/>
          <w:sz w:val="24"/>
          <w:szCs w:val="24"/>
        </w:rPr>
        <w:t>, 0.2</w:t>
      </w:r>
      <w:r w:rsidR="00550990" w:rsidRPr="004462EE">
        <w:rPr>
          <w:rFonts w:ascii="Times New Roman" w:hAnsi="Times New Roman" w:cs="Times New Roman"/>
          <w:sz w:val="24"/>
          <w:szCs w:val="24"/>
        </w:rPr>
        <w:t>1</w:t>
      </w:r>
      <w:r w:rsidR="00271256" w:rsidRPr="004462EE">
        <w:rPr>
          <w:rFonts w:ascii="Times New Roman" w:hAnsi="Times New Roman" w:cs="Times New Roman"/>
          <w:sz w:val="24"/>
          <w:szCs w:val="24"/>
        </w:rPr>
        <w:t>0</w:t>
      </w:r>
      <w:r w:rsidR="00550990" w:rsidRPr="004462EE">
        <w:rPr>
          <w:rFonts w:ascii="Times New Roman" w:hAnsi="Times New Roman" w:cs="Times New Roman"/>
          <w:sz w:val="24"/>
          <w:szCs w:val="24"/>
        </w:rPr>
        <w:t>9</w:t>
      </w:r>
      <w:r w:rsidR="00271256" w:rsidRPr="004462EE">
        <w:rPr>
          <w:rFonts w:ascii="Times New Roman" w:hAnsi="Times New Roman" w:cs="Times New Roman"/>
          <w:sz w:val="24"/>
          <w:szCs w:val="24"/>
        </w:rPr>
        <w:t xml:space="preserve"> y 0.3</w:t>
      </w:r>
      <w:r w:rsidR="00550990" w:rsidRPr="004462EE">
        <w:rPr>
          <w:rFonts w:ascii="Times New Roman" w:hAnsi="Times New Roman" w:cs="Times New Roman"/>
          <w:sz w:val="24"/>
          <w:szCs w:val="24"/>
        </w:rPr>
        <w:t>980</w:t>
      </w:r>
      <w:r w:rsidR="00271256" w:rsidRPr="004462EE">
        <w:rPr>
          <w:rFonts w:ascii="Times New Roman" w:hAnsi="Times New Roman" w:cs="Times New Roman"/>
          <w:sz w:val="24"/>
          <w:szCs w:val="24"/>
        </w:rPr>
        <w:t xml:space="preserve">, </w:t>
      </w:r>
      <w:r w:rsidR="00550990" w:rsidRPr="004462EE">
        <w:rPr>
          <w:rFonts w:ascii="Times New Roman" w:hAnsi="Times New Roman" w:cs="Times New Roman"/>
          <w:sz w:val="24"/>
          <w:szCs w:val="24"/>
        </w:rPr>
        <w:t>-</w:t>
      </w:r>
      <w:r w:rsidR="00271256" w:rsidRPr="004462EE">
        <w:rPr>
          <w:rFonts w:ascii="Times New Roman" w:hAnsi="Times New Roman" w:cs="Times New Roman"/>
          <w:sz w:val="24"/>
          <w:szCs w:val="24"/>
        </w:rPr>
        <w:t>0.</w:t>
      </w:r>
      <w:r w:rsidR="00550990" w:rsidRPr="004462EE">
        <w:rPr>
          <w:rFonts w:ascii="Times New Roman" w:hAnsi="Times New Roman" w:cs="Times New Roman"/>
          <w:sz w:val="24"/>
          <w:szCs w:val="24"/>
        </w:rPr>
        <w:t>000</w:t>
      </w:r>
      <w:r w:rsidR="00271256" w:rsidRPr="004462EE">
        <w:rPr>
          <w:rFonts w:ascii="Times New Roman" w:hAnsi="Times New Roman" w:cs="Times New Roman"/>
          <w:sz w:val="24"/>
          <w:szCs w:val="24"/>
        </w:rPr>
        <w:t>1</w:t>
      </w:r>
      <w:r w:rsidR="00550990" w:rsidRPr="004462EE">
        <w:rPr>
          <w:rFonts w:ascii="Times New Roman" w:hAnsi="Times New Roman" w:cs="Times New Roman"/>
          <w:sz w:val="24"/>
          <w:szCs w:val="24"/>
        </w:rPr>
        <w:t>9</w:t>
      </w:r>
      <w:r w:rsidR="00271256" w:rsidRPr="004462EE">
        <w:rPr>
          <w:rFonts w:ascii="Times New Roman" w:hAnsi="Times New Roman" w:cs="Times New Roman"/>
          <w:sz w:val="24"/>
          <w:szCs w:val="24"/>
        </w:rPr>
        <w:t>, 0.</w:t>
      </w:r>
      <w:r w:rsidR="00550990" w:rsidRPr="004462EE">
        <w:rPr>
          <w:rFonts w:ascii="Times New Roman" w:hAnsi="Times New Roman" w:cs="Times New Roman"/>
          <w:sz w:val="24"/>
          <w:szCs w:val="24"/>
        </w:rPr>
        <w:t>07626</w:t>
      </w:r>
      <w:r w:rsidR="00271256" w:rsidRPr="004462EE">
        <w:rPr>
          <w:rFonts w:ascii="Times New Roman" w:hAnsi="Times New Roman" w:cs="Times New Roman"/>
          <w:sz w:val="24"/>
          <w:szCs w:val="24"/>
        </w:rPr>
        <w:t xml:space="preserve"> un premio a la educación universitaria para ambas zonas.</w:t>
      </w:r>
    </w:p>
    <w:p w14:paraId="20107851" w14:textId="692120C0" w:rsidR="00B852A2" w:rsidRPr="004462EE" w:rsidRDefault="00995A7A" w:rsidP="00671E41">
      <w:pPr>
        <w:spacing w:after="0" w:line="360" w:lineRule="auto"/>
        <w:jc w:val="center"/>
        <w:rPr>
          <w:rFonts w:ascii="Times New Roman" w:hAnsi="Times New Roman" w:cs="Times New Roman"/>
          <w:b/>
          <w:sz w:val="32"/>
          <w:szCs w:val="32"/>
        </w:rPr>
      </w:pPr>
      <w:r w:rsidRPr="004462EE">
        <w:rPr>
          <w:rFonts w:ascii="Times New Roman" w:hAnsi="Times New Roman" w:cs="Times New Roman"/>
          <w:b/>
          <w:sz w:val="32"/>
          <w:szCs w:val="32"/>
        </w:rPr>
        <w:lastRenderedPageBreak/>
        <w:t>Discusión</w:t>
      </w:r>
    </w:p>
    <w:p w14:paraId="7123E985" w14:textId="5C005BF3" w:rsidR="00CE7CF7" w:rsidRPr="004462EE" w:rsidRDefault="00AD4F35" w:rsidP="00A938D3">
      <w:pPr>
        <w:spacing w:after="0" w:line="360" w:lineRule="auto"/>
        <w:ind w:firstLine="708"/>
        <w:jc w:val="both"/>
        <w:rPr>
          <w:rFonts w:ascii="Times New Roman" w:hAnsi="Times New Roman" w:cs="Times New Roman"/>
          <w:bCs/>
          <w:sz w:val="24"/>
          <w:szCs w:val="24"/>
        </w:rPr>
      </w:pPr>
      <w:r w:rsidRPr="004462EE">
        <w:rPr>
          <w:rFonts w:ascii="Times New Roman" w:hAnsi="Times New Roman" w:cs="Times New Roman"/>
          <w:bCs/>
          <w:sz w:val="24"/>
          <w:szCs w:val="24"/>
        </w:rPr>
        <w:t>En la secci</w:t>
      </w:r>
      <w:r w:rsidR="00445A20" w:rsidRPr="004462EE">
        <w:rPr>
          <w:rFonts w:ascii="Times New Roman" w:hAnsi="Times New Roman" w:cs="Times New Roman"/>
          <w:bCs/>
          <w:sz w:val="24"/>
          <w:szCs w:val="24"/>
        </w:rPr>
        <w:t>ó</w:t>
      </w:r>
      <w:r w:rsidRPr="004462EE">
        <w:rPr>
          <w:rFonts w:ascii="Times New Roman" w:hAnsi="Times New Roman" w:cs="Times New Roman"/>
          <w:bCs/>
          <w:sz w:val="24"/>
          <w:szCs w:val="24"/>
        </w:rPr>
        <w:t>n anterior se señalaron las diferencias encontradas entre la rentabilidad escolar para zonas urbanas y rurales, ya sea que se realice una categorizaci</w:t>
      </w:r>
      <w:r w:rsidR="00445A20" w:rsidRPr="004462EE">
        <w:rPr>
          <w:rFonts w:ascii="Times New Roman" w:hAnsi="Times New Roman" w:cs="Times New Roman"/>
          <w:bCs/>
          <w:sz w:val="24"/>
          <w:szCs w:val="24"/>
        </w:rPr>
        <w:t>ó</w:t>
      </w:r>
      <w:r w:rsidRPr="004462EE">
        <w:rPr>
          <w:rFonts w:ascii="Times New Roman" w:hAnsi="Times New Roman" w:cs="Times New Roman"/>
          <w:bCs/>
          <w:sz w:val="24"/>
          <w:szCs w:val="24"/>
        </w:rPr>
        <w:t>n o no por g</w:t>
      </w:r>
      <w:r w:rsidR="00445A20" w:rsidRPr="004462EE">
        <w:rPr>
          <w:rFonts w:ascii="Times New Roman" w:hAnsi="Times New Roman" w:cs="Times New Roman"/>
          <w:bCs/>
          <w:sz w:val="24"/>
          <w:szCs w:val="24"/>
        </w:rPr>
        <w:t>é</w:t>
      </w:r>
      <w:r w:rsidRPr="004462EE">
        <w:rPr>
          <w:rFonts w:ascii="Times New Roman" w:hAnsi="Times New Roman" w:cs="Times New Roman"/>
          <w:bCs/>
          <w:sz w:val="24"/>
          <w:szCs w:val="24"/>
        </w:rPr>
        <w:t>nero, lo que concuerda con los resultados presentados</w:t>
      </w:r>
      <w:r w:rsidR="00445A20" w:rsidRPr="004462EE">
        <w:rPr>
          <w:rFonts w:ascii="Times New Roman" w:hAnsi="Times New Roman" w:cs="Times New Roman"/>
          <w:bCs/>
          <w:sz w:val="24"/>
          <w:szCs w:val="24"/>
        </w:rPr>
        <w:t xml:space="preserve"> en términos generales</w:t>
      </w:r>
      <w:r w:rsidRPr="004462EE">
        <w:rPr>
          <w:rFonts w:ascii="Times New Roman" w:hAnsi="Times New Roman" w:cs="Times New Roman"/>
          <w:bCs/>
          <w:sz w:val="24"/>
          <w:szCs w:val="24"/>
        </w:rPr>
        <w:t xml:space="preserve"> por Ordaz (2008)</w:t>
      </w:r>
      <w:r w:rsidR="00445A20" w:rsidRPr="004462EE">
        <w:rPr>
          <w:rFonts w:ascii="Times New Roman" w:hAnsi="Times New Roman" w:cs="Times New Roman"/>
          <w:bCs/>
          <w:sz w:val="24"/>
          <w:szCs w:val="24"/>
        </w:rPr>
        <w:t>; sin embargo,</w:t>
      </w:r>
      <w:r w:rsidR="00134378" w:rsidRPr="004462EE">
        <w:rPr>
          <w:rFonts w:ascii="Times New Roman" w:hAnsi="Times New Roman" w:cs="Times New Roman"/>
          <w:bCs/>
          <w:sz w:val="24"/>
          <w:szCs w:val="24"/>
        </w:rPr>
        <w:t xml:space="preserve"> en </w:t>
      </w:r>
      <w:r w:rsidR="00445A20" w:rsidRPr="004462EE">
        <w:rPr>
          <w:rFonts w:ascii="Times New Roman" w:hAnsi="Times New Roman" w:cs="Times New Roman"/>
          <w:bCs/>
          <w:sz w:val="24"/>
          <w:szCs w:val="24"/>
        </w:rPr>
        <w:t>la presente</w:t>
      </w:r>
      <w:r w:rsidR="00134378" w:rsidRPr="004462EE">
        <w:rPr>
          <w:rFonts w:ascii="Times New Roman" w:hAnsi="Times New Roman" w:cs="Times New Roman"/>
          <w:bCs/>
          <w:sz w:val="24"/>
          <w:szCs w:val="24"/>
        </w:rPr>
        <w:t xml:space="preserve"> investigación </w:t>
      </w:r>
      <w:r w:rsidR="00445A20" w:rsidRPr="004462EE">
        <w:rPr>
          <w:rFonts w:ascii="Times New Roman" w:hAnsi="Times New Roman" w:cs="Times New Roman"/>
          <w:bCs/>
          <w:sz w:val="24"/>
          <w:szCs w:val="24"/>
        </w:rPr>
        <w:t>se</w:t>
      </w:r>
      <w:r w:rsidR="00A938D3" w:rsidRPr="004462EE">
        <w:rPr>
          <w:rFonts w:ascii="Times New Roman" w:hAnsi="Times New Roman" w:cs="Times New Roman"/>
          <w:bCs/>
          <w:color w:val="FF0000"/>
          <w:sz w:val="24"/>
          <w:szCs w:val="24"/>
        </w:rPr>
        <w:t xml:space="preserve"> </w:t>
      </w:r>
      <w:r w:rsidR="00A938D3" w:rsidRPr="004462EE">
        <w:rPr>
          <w:rFonts w:ascii="Times New Roman" w:hAnsi="Times New Roman" w:cs="Times New Roman"/>
          <w:bCs/>
          <w:sz w:val="24"/>
          <w:szCs w:val="24"/>
        </w:rPr>
        <w:t>empleó</w:t>
      </w:r>
      <w:r w:rsidR="00134378" w:rsidRPr="004462EE">
        <w:rPr>
          <w:rFonts w:ascii="Times New Roman" w:hAnsi="Times New Roman" w:cs="Times New Roman"/>
          <w:bCs/>
          <w:sz w:val="24"/>
          <w:szCs w:val="24"/>
        </w:rPr>
        <w:t xml:space="preserve"> </w:t>
      </w:r>
      <w:r w:rsidR="00445A20" w:rsidRPr="004462EE">
        <w:rPr>
          <w:rFonts w:ascii="Times New Roman" w:hAnsi="Times New Roman" w:cs="Times New Roman"/>
          <w:bCs/>
          <w:sz w:val="24"/>
          <w:szCs w:val="24"/>
        </w:rPr>
        <w:t>información</w:t>
      </w:r>
      <w:r w:rsidR="00134378" w:rsidRPr="004462EE">
        <w:rPr>
          <w:rFonts w:ascii="Times New Roman" w:hAnsi="Times New Roman" w:cs="Times New Roman"/>
          <w:bCs/>
          <w:sz w:val="24"/>
          <w:szCs w:val="24"/>
        </w:rPr>
        <w:t xml:space="preserve"> </w:t>
      </w:r>
      <w:r w:rsidR="00445A20" w:rsidRPr="004462EE">
        <w:rPr>
          <w:rFonts w:ascii="Times New Roman" w:hAnsi="Times New Roman" w:cs="Times New Roman"/>
          <w:bCs/>
          <w:sz w:val="24"/>
          <w:szCs w:val="24"/>
        </w:rPr>
        <w:t>para el período de</w:t>
      </w:r>
      <w:r w:rsidR="00134378" w:rsidRPr="004462EE">
        <w:rPr>
          <w:rFonts w:ascii="Times New Roman" w:hAnsi="Times New Roman" w:cs="Times New Roman"/>
          <w:bCs/>
          <w:sz w:val="24"/>
          <w:szCs w:val="24"/>
        </w:rPr>
        <w:t xml:space="preserve"> la pandemia del COVID</w:t>
      </w:r>
      <w:r w:rsidR="00144652" w:rsidRPr="004462EE">
        <w:rPr>
          <w:rFonts w:ascii="Times New Roman" w:hAnsi="Times New Roman" w:cs="Times New Roman"/>
          <w:bCs/>
          <w:sz w:val="24"/>
          <w:szCs w:val="24"/>
        </w:rPr>
        <w:t>-</w:t>
      </w:r>
      <w:r w:rsidR="00134378" w:rsidRPr="004462EE">
        <w:rPr>
          <w:rFonts w:ascii="Times New Roman" w:hAnsi="Times New Roman" w:cs="Times New Roman"/>
          <w:bCs/>
          <w:sz w:val="24"/>
          <w:szCs w:val="24"/>
        </w:rPr>
        <w:t xml:space="preserve">19 e inmediatamente postpandemia, </w:t>
      </w:r>
      <w:r w:rsidR="00445A20" w:rsidRPr="004462EE">
        <w:rPr>
          <w:rFonts w:ascii="Times New Roman" w:hAnsi="Times New Roman" w:cs="Times New Roman"/>
          <w:bCs/>
          <w:sz w:val="24"/>
          <w:szCs w:val="24"/>
        </w:rPr>
        <w:t>lo que</w:t>
      </w:r>
      <w:r w:rsidR="00134378" w:rsidRPr="004462EE">
        <w:rPr>
          <w:rFonts w:ascii="Times New Roman" w:hAnsi="Times New Roman" w:cs="Times New Roman"/>
          <w:bCs/>
          <w:sz w:val="24"/>
          <w:szCs w:val="24"/>
        </w:rPr>
        <w:t xml:space="preserve"> mostr</w:t>
      </w:r>
      <w:r w:rsidR="00445A20" w:rsidRPr="004462EE">
        <w:rPr>
          <w:rFonts w:ascii="Times New Roman" w:hAnsi="Times New Roman" w:cs="Times New Roman"/>
          <w:bCs/>
          <w:sz w:val="24"/>
          <w:szCs w:val="24"/>
        </w:rPr>
        <w:t>ó</w:t>
      </w:r>
      <w:r w:rsidR="00134378" w:rsidRPr="004462EE">
        <w:rPr>
          <w:rFonts w:ascii="Times New Roman" w:hAnsi="Times New Roman" w:cs="Times New Roman"/>
          <w:bCs/>
          <w:sz w:val="24"/>
          <w:szCs w:val="24"/>
        </w:rPr>
        <w:t xml:space="preserve"> que las zonas urbanas tendieron a ser m</w:t>
      </w:r>
      <w:r w:rsidR="00445A20" w:rsidRPr="004462EE">
        <w:rPr>
          <w:rFonts w:ascii="Times New Roman" w:hAnsi="Times New Roman" w:cs="Times New Roman"/>
          <w:bCs/>
          <w:sz w:val="24"/>
          <w:szCs w:val="24"/>
        </w:rPr>
        <w:t>á</w:t>
      </w:r>
      <w:r w:rsidR="00134378" w:rsidRPr="004462EE">
        <w:rPr>
          <w:rFonts w:ascii="Times New Roman" w:hAnsi="Times New Roman" w:cs="Times New Roman"/>
          <w:bCs/>
          <w:sz w:val="24"/>
          <w:szCs w:val="24"/>
        </w:rPr>
        <w:t xml:space="preserve">s rentables, viéndose favorecidos ambos </w:t>
      </w:r>
      <w:r w:rsidR="00445A20" w:rsidRPr="004462EE">
        <w:rPr>
          <w:rFonts w:ascii="Times New Roman" w:hAnsi="Times New Roman" w:cs="Times New Roman"/>
          <w:bCs/>
          <w:sz w:val="24"/>
          <w:szCs w:val="24"/>
        </w:rPr>
        <w:t>géneros</w:t>
      </w:r>
      <w:r w:rsidR="00134378" w:rsidRPr="004462EE">
        <w:rPr>
          <w:rFonts w:ascii="Times New Roman" w:hAnsi="Times New Roman" w:cs="Times New Roman"/>
          <w:bCs/>
          <w:sz w:val="24"/>
          <w:szCs w:val="24"/>
        </w:rPr>
        <w:t xml:space="preserve"> con diferentes niveles de escolaridad, </w:t>
      </w:r>
      <w:r w:rsidR="00445A20" w:rsidRPr="004462EE">
        <w:rPr>
          <w:rFonts w:ascii="Times New Roman" w:hAnsi="Times New Roman" w:cs="Times New Roman"/>
          <w:bCs/>
          <w:sz w:val="24"/>
          <w:szCs w:val="24"/>
        </w:rPr>
        <w:t>siendo</w:t>
      </w:r>
      <w:r w:rsidR="00134378" w:rsidRPr="004462EE">
        <w:rPr>
          <w:rFonts w:ascii="Times New Roman" w:hAnsi="Times New Roman" w:cs="Times New Roman"/>
          <w:bCs/>
          <w:sz w:val="24"/>
          <w:szCs w:val="24"/>
        </w:rPr>
        <w:t xml:space="preserve"> lo opuesto a lo encontrado por Ordaz (2008). Un factor muy importante</w:t>
      </w:r>
      <w:r w:rsidR="00445A20" w:rsidRPr="004462EE">
        <w:rPr>
          <w:rFonts w:ascii="Times New Roman" w:hAnsi="Times New Roman" w:cs="Times New Roman"/>
          <w:bCs/>
          <w:sz w:val="24"/>
          <w:szCs w:val="24"/>
        </w:rPr>
        <w:t xml:space="preserve"> para explicar dichas diferencias</w:t>
      </w:r>
      <w:r w:rsidR="00134378" w:rsidRPr="004462EE">
        <w:rPr>
          <w:rFonts w:ascii="Times New Roman" w:hAnsi="Times New Roman" w:cs="Times New Roman"/>
          <w:bCs/>
          <w:sz w:val="24"/>
          <w:szCs w:val="24"/>
        </w:rPr>
        <w:t xml:space="preserve"> podría ser el per</w:t>
      </w:r>
      <w:r w:rsidR="00445A20" w:rsidRPr="004462EE">
        <w:rPr>
          <w:rFonts w:ascii="Times New Roman" w:hAnsi="Times New Roman" w:cs="Times New Roman"/>
          <w:bCs/>
          <w:sz w:val="24"/>
          <w:szCs w:val="24"/>
        </w:rPr>
        <w:t>í</w:t>
      </w:r>
      <w:r w:rsidR="00134378" w:rsidRPr="004462EE">
        <w:rPr>
          <w:rFonts w:ascii="Times New Roman" w:hAnsi="Times New Roman" w:cs="Times New Roman"/>
          <w:bCs/>
          <w:sz w:val="24"/>
          <w:szCs w:val="24"/>
        </w:rPr>
        <w:t xml:space="preserve">odo en el que el estudio fue realizado, ya que los patrones de </w:t>
      </w:r>
      <w:r w:rsidR="00445A20" w:rsidRPr="004462EE">
        <w:rPr>
          <w:rFonts w:ascii="Times New Roman" w:hAnsi="Times New Roman" w:cs="Times New Roman"/>
          <w:bCs/>
          <w:sz w:val="24"/>
          <w:szCs w:val="24"/>
        </w:rPr>
        <w:t>la educación</w:t>
      </w:r>
      <w:r w:rsidR="00134378" w:rsidRPr="004462EE">
        <w:rPr>
          <w:rFonts w:ascii="Times New Roman" w:hAnsi="Times New Roman" w:cs="Times New Roman"/>
          <w:bCs/>
          <w:sz w:val="24"/>
          <w:szCs w:val="24"/>
        </w:rPr>
        <w:t xml:space="preserve"> </w:t>
      </w:r>
      <w:r w:rsidR="00445A20" w:rsidRPr="004462EE">
        <w:rPr>
          <w:rFonts w:ascii="Times New Roman" w:hAnsi="Times New Roman" w:cs="Times New Roman"/>
          <w:bCs/>
          <w:sz w:val="24"/>
          <w:szCs w:val="24"/>
        </w:rPr>
        <w:t xml:space="preserve">(ej.: género y grado máximo escolar) </w:t>
      </w:r>
      <w:r w:rsidR="00134378" w:rsidRPr="004462EE">
        <w:rPr>
          <w:rFonts w:ascii="Times New Roman" w:hAnsi="Times New Roman" w:cs="Times New Roman"/>
          <w:bCs/>
          <w:sz w:val="24"/>
          <w:szCs w:val="24"/>
        </w:rPr>
        <w:t>ha</w:t>
      </w:r>
      <w:r w:rsidR="00445A20" w:rsidRPr="004462EE">
        <w:rPr>
          <w:rFonts w:ascii="Times New Roman" w:hAnsi="Times New Roman" w:cs="Times New Roman"/>
          <w:bCs/>
          <w:sz w:val="24"/>
          <w:szCs w:val="24"/>
        </w:rPr>
        <w:t>n</w:t>
      </w:r>
      <w:r w:rsidR="00134378" w:rsidRPr="004462EE">
        <w:rPr>
          <w:rFonts w:ascii="Times New Roman" w:hAnsi="Times New Roman" w:cs="Times New Roman"/>
          <w:bCs/>
          <w:sz w:val="24"/>
          <w:szCs w:val="24"/>
        </w:rPr>
        <w:t xml:space="preserve"> cambiado </w:t>
      </w:r>
      <w:r w:rsidR="00445A20" w:rsidRPr="004462EE">
        <w:rPr>
          <w:rFonts w:ascii="Times New Roman" w:hAnsi="Times New Roman" w:cs="Times New Roman"/>
          <w:bCs/>
          <w:sz w:val="24"/>
          <w:szCs w:val="24"/>
        </w:rPr>
        <w:t>desde inicios del siglo XXI.</w:t>
      </w:r>
    </w:p>
    <w:p w14:paraId="1A602E94" w14:textId="4E4A516C" w:rsidR="00CE7CF7" w:rsidRPr="004462EE" w:rsidRDefault="00671E41" w:rsidP="00CE7CF7">
      <w:pPr>
        <w:shd w:val="clear" w:color="auto" w:fill="FFFFFF"/>
        <w:spacing w:after="0" w:line="360" w:lineRule="auto"/>
        <w:jc w:val="both"/>
        <w:rPr>
          <w:rFonts w:ascii="Times New Roman" w:hAnsi="Times New Roman" w:cs="Times New Roman"/>
          <w:sz w:val="24"/>
          <w:szCs w:val="24"/>
        </w:rPr>
      </w:pPr>
      <w:bookmarkStart w:id="20" w:name="_Hlk161993634"/>
      <w:r w:rsidRPr="004462EE">
        <w:rPr>
          <w:rFonts w:ascii="Times New Roman" w:hAnsi="Times New Roman" w:cs="Times New Roman"/>
          <w:sz w:val="24"/>
          <w:szCs w:val="24"/>
        </w:rPr>
        <w:t xml:space="preserve">        </w:t>
      </w:r>
      <w:r w:rsidR="009949D7" w:rsidRPr="004462EE">
        <w:rPr>
          <w:rFonts w:ascii="Times New Roman" w:hAnsi="Times New Roman" w:cs="Times New Roman"/>
          <w:sz w:val="24"/>
          <w:szCs w:val="24"/>
        </w:rPr>
        <w:t>De la misma manera, l</w:t>
      </w:r>
      <w:r w:rsidR="00CE7CF7" w:rsidRPr="004462EE">
        <w:rPr>
          <w:rFonts w:ascii="Times New Roman" w:hAnsi="Times New Roman" w:cs="Times New Roman"/>
          <w:sz w:val="24"/>
          <w:szCs w:val="24"/>
        </w:rPr>
        <w:t xml:space="preserve">os resultados presentados </w:t>
      </w:r>
      <w:r w:rsidR="009949D7" w:rsidRPr="004462EE">
        <w:rPr>
          <w:rFonts w:ascii="Times New Roman" w:hAnsi="Times New Roman" w:cs="Times New Roman"/>
          <w:sz w:val="24"/>
          <w:szCs w:val="24"/>
        </w:rPr>
        <w:t>aquí</w:t>
      </w:r>
      <w:r w:rsidR="00CE7CF7" w:rsidRPr="004462EE">
        <w:rPr>
          <w:rFonts w:ascii="Times New Roman" w:hAnsi="Times New Roman" w:cs="Times New Roman"/>
          <w:sz w:val="24"/>
          <w:szCs w:val="24"/>
        </w:rPr>
        <w:t xml:space="preserve"> </w:t>
      </w:r>
      <w:r w:rsidR="009949D7" w:rsidRPr="004462EE">
        <w:rPr>
          <w:rFonts w:ascii="Times New Roman" w:hAnsi="Times New Roman" w:cs="Times New Roman"/>
          <w:sz w:val="24"/>
          <w:szCs w:val="24"/>
        </w:rPr>
        <w:t xml:space="preserve">muestran </w:t>
      </w:r>
      <w:r w:rsidR="00CE7CF7" w:rsidRPr="004462EE">
        <w:rPr>
          <w:rFonts w:ascii="Times New Roman" w:hAnsi="Times New Roman" w:cs="Times New Roman"/>
          <w:sz w:val="24"/>
          <w:szCs w:val="24"/>
        </w:rPr>
        <w:t>concordancia con lo que plantea la teoría del capital humano</w:t>
      </w:r>
      <w:bookmarkEnd w:id="20"/>
      <w:r w:rsidR="00A938D3" w:rsidRPr="004462EE">
        <w:rPr>
          <w:rFonts w:ascii="Times New Roman" w:hAnsi="Times New Roman" w:cs="Times New Roman"/>
          <w:sz w:val="24"/>
          <w:szCs w:val="24"/>
        </w:rPr>
        <w:t>;</w:t>
      </w:r>
      <w:r w:rsidR="00CE7CF7" w:rsidRPr="004462EE">
        <w:rPr>
          <w:rFonts w:ascii="Times New Roman" w:hAnsi="Times New Roman" w:cs="Times New Roman"/>
          <w:sz w:val="24"/>
          <w:szCs w:val="24"/>
        </w:rPr>
        <w:t xml:space="preserve"> </w:t>
      </w:r>
      <w:r w:rsidR="004A6A2C" w:rsidRPr="004462EE">
        <w:rPr>
          <w:rFonts w:ascii="Times New Roman" w:hAnsi="Times New Roman" w:cs="Times New Roman"/>
          <w:sz w:val="24"/>
          <w:szCs w:val="24"/>
        </w:rPr>
        <w:t>es decir</w:t>
      </w:r>
      <w:r w:rsidR="00CE7CF7" w:rsidRPr="004462EE">
        <w:rPr>
          <w:rFonts w:ascii="Times New Roman" w:hAnsi="Times New Roman" w:cs="Times New Roman"/>
          <w:sz w:val="24"/>
          <w:szCs w:val="24"/>
        </w:rPr>
        <w:t xml:space="preserve">, </w:t>
      </w:r>
      <w:r w:rsidR="00D32217" w:rsidRPr="004462EE">
        <w:rPr>
          <w:rFonts w:ascii="Times New Roman" w:hAnsi="Times New Roman" w:cs="Times New Roman"/>
          <w:sz w:val="24"/>
          <w:szCs w:val="24"/>
        </w:rPr>
        <w:t>que,</w:t>
      </w:r>
      <w:r w:rsidR="004A6A2C" w:rsidRPr="004462EE">
        <w:rPr>
          <w:rFonts w:ascii="Times New Roman" w:hAnsi="Times New Roman" w:cs="Times New Roman"/>
          <w:sz w:val="24"/>
          <w:szCs w:val="24"/>
        </w:rPr>
        <w:t xml:space="preserve"> </w:t>
      </w:r>
      <w:r w:rsidR="00CE7CF7" w:rsidRPr="004462EE">
        <w:rPr>
          <w:rFonts w:ascii="Times New Roman" w:hAnsi="Times New Roman" w:cs="Times New Roman"/>
          <w:sz w:val="24"/>
          <w:szCs w:val="24"/>
        </w:rPr>
        <w:t>al haber un incremento en el nivel educativo de los individuos, se puede obtener una mayor productividad y en consecuencia se logra una mejora en el ingreso o remuneración económica (</w:t>
      </w:r>
      <w:r w:rsidR="00CE7CF7" w:rsidRPr="004462EE">
        <w:rPr>
          <w:rStyle w:val="Hipervnculo"/>
          <w:rFonts w:ascii="Times New Roman" w:hAnsi="Times New Roman" w:cs="Times New Roman"/>
          <w:color w:val="auto"/>
          <w:sz w:val="24"/>
          <w:szCs w:val="24"/>
          <w:u w:val="none"/>
        </w:rPr>
        <w:t>Becker, 1962</w:t>
      </w:r>
      <w:r w:rsidR="00CE7CF7" w:rsidRPr="004462EE">
        <w:rPr>
          <w:rFonts w:ascii="Times New Roman" w:hAnsi="Times New Roman" w:cs="Times New Roman"/>
          <w:sz w:val="24"/>
          <w:szCs w:val="24"/>
        </w:rPr>
        <w:t>;</w:t>
      </w:r>
      <w:r w:rsidR="00900392" w:rsidRPr="004462EE">
        <w:rPr>
          <w:rFonts w:ascii="Times New Roman" w:hAnsi="Times New Roman" w:cs="Times New Roman"/>
          <w:sz w:val="24"/>
          <w:szCs w:val="24"/>
        </w:rPr>
        <w:t xml:space="preserve"> </w:t>
      </w:r>
      <w:r w:rsidR="00CE7CF7" w:rsidRPr="004462EE">
        <w:rPr>
          <w:rStyle w:val="Hipervnculo"/>
          <w:rFonts w:ascii="Times New Roman" w:hAnsi="Times New Roman" w:cs="Times New Roman"/>
          <w:color w:val="auto"/>
          <w:sz w:val="24"/>
          <w:szCs w:val="24"/>
          <w:u w:val="none"/>
        </w:rPr>
        <w:t xml:space="preserve">Becker y </w:t>
      </w:r>
      <w:proofErr w:type="spellStart"/>
      <w:r w:rsidR="00CE7CF7" w:rsidRPr="004462EE">
        <w:rPr>
          <w:rStyle w:val="Hipervnculo"/>
          <w:rFonts w:ascii="Times New Roman" w:hAnsi="Times New Roman" w:cs="Times New Roman"/>
          <w:color w:val="auto"/>
          <w:sz w:val="24"/>
          <w:szCs w:val="24"/>
          <w:u w:val="none"/>
        </w:rPr>
        <w:t>Chiswick</w:t>
      </w:r>
      <w:proofErr w:type="spellEnd"/>
      <w:r w:rsidR="00CE7CF7" w:rsidRPr="004462EE">
        <w:rPr>
          <w:rStyle w:val="Hipervnculo"/>
          <w:rFonts w:ascii="Times New Roman" w:hAnsi="Times New Roman" w:cs="Times New Roman"/>
          <w:color w:val="auto"/>
          <w:sz w:val="24"/>
          <w:szCs w:val="24"/>
          <w:u w:val="none"/>
        </w:rPr>
        <w:t>, 1966</w:t>
      </w:r>
      <w:r w:rsidR="00CE7CF7" w:rsidRPr="004462EE">
        <w:rPr>
          <w:rFonts w:ascii="Times New Roman" w:hAnsi="Times New Roman" w:cs="Times New Roman"/>
          <w:sz w:val="24"/>
          <w:szCs w:val="24"/>
        </w:rPr>
        <w:t xml:space="preserve">). De la misma manera, la teoría propuesta por </w:t>
      </w:r>
      <w:proofErr w:type="spellStart"/>
      <w:r w:rsidR="00CE7CF7" w:rsidRPr="004462EE">
        <w:rPr>
          <w:rFonts w:ascii="Times New Roman" w:hAnsi="Times New Roman" w:cs="Times New Roman"/>
          <w:sz w:val="24"/>
          <w:szCs w:val="24"/>
        </w:rPr>
        <w:t>Mincer</w:t>
      </w:r>
      <w:proofErr w:type="spellEnd"/>
      <w:r w:rsidR="00CE7CF7" w:rsidRPr="004462EE">
        <w:rPr>
          <w:rFonts w:ascii="Times New Roman" w:hAnsi="Times New Roman" w:cs="Times New Roman"/>
          <w:sz w:val="24"/>
          <w:szCs w:val="24"/>
        </w:rPr>
        <w:t xml:space="preserve">, donde la tasa de retorno de la educación genera un ingreso adicional por </w:t>
      </w:r>
      <w:r w:rsidR="00240969" w:rsidRPr="004462EE">
        <w:rPr>
          <w:rFonts w:ascii="Times New Roman" w:hAnsi="Times New Roman" w:cs="Times New Roman"/>
          <w:sz w:val="24"/>
          <w:szCs w:val="24"/>
        </w:rPr>
        <w:t>año extra</w:t>
      </w:r>
      <w:r w:rsidR="00CE7CF7" w:rsidRPr="004462EE">
        <w:rPr>
          <w:rFonts w:ascii="Times New Roman" w:hAnsi="Times New Roman" w:cs="Times New Roman"/>
          <w:sz w:val="24"/>
          <w:szCs w:val="24"/>
        </w:rPr>
        <w:t xml:space="preserve"> de escolaridad (</w:t>
      </w:r>
      <w:r w:rsidR="00384CC8" w:rsidRPr="004462EE">
        <w:rPr>
          <w:rFonts w:ascii="Times New Roman" w:hAnsi="Times New Roman" w:cs="Times New Roman"/>
          <w:sz w:val="24"/>
          <w:szCs w:val="24"/>
        </w:rPr>
        <w:t xml:space="preserve">Marina </w:t>
      </w:r>
      <w:r w:rsidR="00CE7CF7" w:rsidRPr="004462EE">
        <w:rPr>
          <w:rFonts w:ascii="Times New Roman" w:eastAsia="Times New Roman" w:hAnsi="Times New Roman" w:cs="Times New Roman"/>
          <w:bCs/>
          <w:sz w:val="24"/>
          <w:szCs w:val="24"/>
          <w:lang w:eastAsia="es-MX"/>
        </w:rPr>
        <w:t>Clemente</w:t>
      </w:r>
      <w:r w:rsidR="0028674D" w:rsidRPr="004462EE">
        <w:rPr>
          <w:rFonts w:ascii="Times New Roman" w:eastAsia="Times New Roman" w:hAnsi="Times New Roman" w:cs="Times New Roman"/>
          <w:bCs/>
          <w:sz w:val="24"/>
          <w:szCs w:val="24"/>
          <w:lang w:eastAsia="es-MX"/>
        </w:rPr>
        <w:t xml:space="preserve"> </w:t>
      </w:r>
      <w:r w:rsidR="0028674D" w:rsidRPr="004462EE">
        <w:rPr>
          <w:rFonts w:ascii="Times New Roman" w:eastAsia="Times New Roman" w:hAnsi="Times New Roman" w:cs="Times New Roman"/>
          <w:bCs/>
          <w:iCs/>
          <w:sz w:val="24"/>
          <w:szCs w:val="24"/>
          <w:lang w:eastAsia="es-MX"/>
        </w:rPr>
        <w:t xml:space="preserve">et </w:t>
      </w:r>
      <w:r w:rsidR="00A938D3" w:rsidRPr="004462EE">
        <w:rPr>
          <w:rFonts w:ascii="Times New Roman" w:eastAsia="Times New Roman" w:hAnsi="Times New Roman" w:cs="Times New Roman"/>
          <w:bCs/>
          <w:iCs/>
          <w:sz w:val="24"/>
          <w:szCs w:val="24"/>
          <w:lang w:eastAsia="es-MX"/>
        </w:rPr>
        <w:t>a</w:t>
      </w:r>
      <w:r w:rsidR="0028674D" w:rsidRPr="004462EE">
        <w:rPr>
          <w:rFonts w:ascii="Times New Roman" w:eastAsia="Times New Roman" w:hAnsi="Times New Roman" w:cs="Times New Roman"/>
          <w:bCs/>
          <w:iCs/>
          <w:sz w:val="24"/>
          <w:szCs w:val="24"/>
          <w:lang w:eastAsia="es-MX"/>
        </w:rPr>
        <w:t>l.</w:t>
      </w:r>
      <w:r w:rsidR="00CE7CF7" w:rsidRPr="004462EE">
        <w:rPr>
          <w:rFonts w:ascii="Times New Roman" w:eastAsia="Times New Roman" w:hAnsi="Times New Roman" w:cs="Times New Roman"/>
          <w:bCs/>
          <w:iCs/>
          <w:sz w:val="24"/>
          <w:szCs w:val="24"/>
          <w:lang w:eastAsia="es-MX"/>
        </w:rPr>
        <w:t>,</w:t>
      </w:r>
      <w:r w:rsidR="00CE7CF7" w:rsidRPr="004462EE">
        <w:rPr>
          <w:rFonts w:ascii="Times New Roman" w:eastAsia="Times New Roman" w:hAnsi="Times New Roman" w:cs="Times New Roman"/>
          <w:bCs/>
          <w:sz w:val="24"/>
          <w:szCs w:val="24"/>
          <w:lang w:eastAsia="es-MX"/>
        </w:rPr>
        <w:t xml:space="preserve"> 2018), coincid</w:t>
      </w:r>
      <w:r w:rsidR="00B1288F" w:rsidRPr="004462EE">
        <w:rPr>
          <w:rFonts w:ascii="Times New Roman" w:eastAsia="Times New Roman" w:hAnsi="Times New Roman" w:cs="Times New Roman"/>
          <w:bCs/>
          <w:sz w:val="24"/>
          <w:szCs w:val="24"/>
          <w:lang w:eastAsia="es-MX"/>
        </w:rPr>
        <w:t>iendo</w:t>
      </w:r>
      <w:r w:rsidR="00CE7CF7" w:rsidRPr="004462EE">
        <w:rPr>
          <w:rFonts w:ascii="Times New Roman" w:eastAsia="Times New Roman" w:hAnsi="Times New Roman" w:cs="Times New Roman"/>
          <w:bCs/>
          <w:sz w:val="24"/>
          <w:szCs w:val="24"/>
          <w:lang w:eastAsia="es-MX"/>
        </w:rPr>
        <w:t xml:space="preserve"> con los análisis realizados en este trabajo, </w:t>
      </w:r>
      <w:r w:rsidR="00A938D3" w:rsidRPr="004462EE">
        <w:rPr>
          <w:rFonts w:ascii="Times New Roman" w:eastAsia="Times New Roman" w:hAnsi="Times New Roman" w:cs="Times New Roman"/>
          <w:bCs/>
          <w:sz w:val="24"/>
          <w:szCs w:val="24"/>
          <w:lang w:eastAsia="es-MX"/>
        </w:rPr>
        <w:t>aun</w:t>
      </w:r>
      <w:r w:rsidR="00CE7CF7" w:rsidRPr="004462EE">
        <w:rPr>
          <w:rFonts w:ascii="Times New Roman" w:eastAsia="Times New Roman" w:hAnsi="Times New Roman" w:cs="Times New Roman"/>
          <w:bCs/>
          <w:sz w:val="24"/>
          <w:szCs w:val="24"/>
          <w:lang w:eastAsia="es-MX"/>
        </w:rPr>
        <w:t xml:space="preserve"> cuando se lleva a cabo una separación por género a los jefes del hogar</w:t>
      </w:r>
      <w:r w:rsidR="00CE7CF7" w:rsidRPr="004462EE">
        <w:rPr>
          <w:rFonts w:ascii="Times New Roman" w:hAnsi="Times New Roman" w:cs="Times New Roman"/>
          <w:sz w:val="24"/>
          <w:szCs w:val="24"/>
        </w:rPr>
        <w:t>.</w:t>
      </w:r>
    </w:p>
    <w:p w14:paraId="307EF638" w14:textId="50F4A216" w:rsidR="00CE7CF7" w:rsidRPr="004462EE" w:rsidRDefault="00671E41" w:rsidP="00CE7CF7">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 xml:space="preserve">        </w:t>
      </w:r>
      <w:r w:rsidR="00CE7CF7" w:rsidRPr="004462EE">
        <w:rPr>
          <w:rFonts w:ascii="Times New Roman" w:hAnsi="Times New Roman" w:cs="Times New Roman"/>
          <w:sz w:val="24"/>
          <w:szCs w:val="24"/>
        </w:rPr>
        <w:t xml:space="preserve">Otro factor que afecta de manera importante a la educación es la discriminación escolar, es decir que la calidad de la educación o el acceso a ésta no es equitativo, convirtiéndolo en un tema de suma importancia, en particular en tiempos </w:t>
      </w:r>
      <w:proofErr w:type="spellStart"/>
      <w:r w:rsidR="00CE7CF7" w:rsidRPr="004462EE">
        <w:rPr>
          <w:rFonts w:ascii="Times New Roman" w:hAnsi="Times New Roman" w:cs="Times New Roman"/>
          <w:sz w:val="24"/>
          <w:szCs w:val="24"/>
        </w:rPr>
        <w:t>post-pandemia</w:t>
      </w:r>
      <w:proofErr w:type="spellEnd"/>
      <w:r w:rsidR="00CE7CF7" w:rsidRPr="004462EE">
        <w:rPr>
          <w:rFonts w:ascii="Times New Roman" w:hAnsi="Times New Roman" w:cs="Times New Roman"/>
          <w:sz w:val="24"/>
          <w:szCs w:val="24"/>
        </w:rPr>
        <w:t xml:space="preserve"> COVID</w:t>
      </w:r>
      <w:r w:rsidRPr="004462EE">
        <w:rPr>
          <w:rFonts w:ascii="Times New Roman" w:hAnsi="Times New Roman" w:cs="Times New Roman"/>
          <w:sz w:val="24"/>
          <w:szCs w:val="24"/>
        </w:rPr>
        <w:t>-</w:t>
      </w:r>
      <w:r w:rsidR="00CE7CF7" w:rsidRPr="004462EE">
        <w:rPr>
          <w:rFonts w:ascii="Times New Roman" w:hAnsi="Times New Roman" w:cs="Times New Roman"/>
          <w:sz w:val="24"/>
          <w:szCs w:val="24"/>
        </w:rPr>
        <w:t xml:space="preserve">19. Con respecto a esto, Murillo y Graña (2021) mencionan que al disminuir la calidad de la educación se genera un impacto negativo en el aprendizaje, así como en las expectativas estudiantiles.  </w:t>
      </w:r>
    </w:p>
    <w:p w14:paraId="6FFC6362" w14:textId="60F2A6A4" w:rsidR="00CE7CF7" w:rsidRPr="004462EE" w:rsidRDefault="00671E41" w:rsidP="00CE7CF7">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t xml:space="preserve">        </w:t>
      </w:r>
      <w:r w:rsidR="00CE7CF7" w:rsidRPr="004462EE">
        <w:rPr>
          <w:rFonts w:ascii="Times New Roman" w:hAnsi="Times New Roman" w:cs="Times New Roman"/>
          <w:sz w:val="24"/>
          <w:szCs w:val="24"/>
        </w:rPr>
        <w:t xml:space="preserve">De acuerdo con la investigación de Graña y Murillo (2023) se reporta </w:t>
      </w:r>
      <w:r w:rsidR="008F047C" w:rsidRPr="008F047C">
        <w:rPr>
          <w:rFonts w:ascii="Times New Roman" w:hAnsi="Times New Roman" w:cs="Times New Roman"/>
          <w:sz w:val="24"/>
          <w:szCs w:val="24"/>
        </w:rPr>
        <w:t>que,</w:t>
      </w:r>
      <w:r w:rsidR="00A938D3" w:rsidRPr="004462EE">
        <w:rPr>
          <w:rFonts w:ascii="Times New Roman" w:hAnsi="Times New Roman" w:cs="Times New Roman"/>
          <w:sz w:val="24"/>
          <w:szCs w:val="24"/>
        </w:rPr>
        <w:t xml:space="preserve"> </w:t>
      </w:r>
      <w:r w:rsidR="00CE7CF7" w:rsidRPr="004462EE">
        <w:rPr>
          <w:rFonts w:ascii="Times New Roman" w:hAnsi="Times New Roman" w:cs="Times New Roman"/>
          <w:sz w:val="24"/>
          <w:szCs w:val="24"/>
        </w:rPr>
        <w:t xml:space="preserve">en América Latina, México </w:t>
      </w:r>
      <w:r w:rsidR="0070786F" w:rsidRPr="004462EE">
        <w:rPr>
          <w:rFonts w:ascii="Times New Roman" w:hAnsi="Times New Roman" w:cs="Times New Roman"/>
          <w:sz w:val="24"/>
          <w:szCs w:val="24"/>
        </w:rPr>
        <w:t xml:space="preserve">es </w:t>
      </w:r>
      <w:r w:rsidR="00C17115" w:rsidRPr="004462EE">
        <w:rPr>
          <w:rFonts w:ascii="Times New Roman" w:hAnsi="Times New Roman" w:cs="Times New Roman"/>
          <w:sz w:val="24"/>
          <w:szCs w:val="24"/>
        </w:rPr>
        <w:t xml:space="preserve">un </w:t>
      </w:r>
      <w:proofErr w:type="spellStart"/>
      <w:r w:rsidR="0070786F" w:rsidRPr="004462EE">
        <w:rPr>
          <w:rFonts w:ascii="Times New Roman" w:hAnsi="Times New Roman" w:cs="Times New Roman"/>
          <w:sz w:val="24"/>
          <w:szCs w:val="24"/>
        </w:rPr>
        <w:t>pa</w:t>
      </w:r>
      <w:proofErr w:type="spellEnd"/>
      <w:r w:rsidR="0070786F" w:rsidRPr="004462EE">
        <w:rPr>
          <w:rFonts w:ascii="Times New Roman" w:hAnsi="Times New Roman" w:cs="Times New Roman"/>
          <w:sz w:val="24"/>
          <w:szCs w:val="24"/>
          <w:lang w:val="es-ES"/>
        </w:rPr>
        <w:t>í</w:t>
      </w:r>
      <w:r w:rsidR="0070786F" w:rsidRPr="004462EE">
        <w:rPr>
          <w:rFonts w:ascii="Times New Roman" w:hAnsi="Times New Roman" w:cs="Times New Roman"/>
          <w:sz w:val="24"/>
          <w:szCs w:val="24"/>
        </w:rPr>
        <w:t xml:space="preserve">s que </w:t>
      </w:r>
      <w:r w:rsidR="00CE7CF7" w:rsidRPr="004462EE">
        <w:rPr>
          <w:rFonts w:ascii="Times New Roman" w:hAnsi="Times New Roman" w:cs="Times New Roman"/>
          <w:sz w:val="24"/>
          <w:szCs w:val="24"/>
        </w:rPr>
        <w:t xml:space="preserve">presenta de los niveles más altos de segregación escolar en cada nivel socioeconómico, y de manera más incidente a nivel secundaria que a nivel primaria. </w:t>
      </w:r>
    </w:p>
    <w:p w14:paraId="620D74E9" w14:textId="394B04A8" w:rsidR="00EF6108" w:rsidRPr="004462EE" w:rsidRDefault="00EF6108" w:rsidP="00CE7CF7">
      <w:pPr>
        <w:spacing w:after="0" w:line="360" w:lineRule="auto"/>
        <w:jc w:val="both"/>
        <w:rPr>
          <w:rFonts w:ascii="Times New Roman" w:hAnsi="Times New Roman" w:cs="Times New Roman"/>
          <w:sz w:val="24"/>
          <w:szCs w:val="24"/>
        </w:rPr>
      </w:pPr>
    </w:p>
    <w:p w14:paraId="7EF60379" w14:textId="77777777" w:rsidR="0040256B" w:rsidRDefault="0040256B" w:rsidP="00671E41">
      <w:pPr>
        <w:spacing w:after="0" w:line="360" w:lineRule="auto"/>
        <w:jc w:val="center"/>
        <w:rPr>
          <w:rFonts w:ascii="Times New Roman" w:hAnsi="Times New Roman" w:cs="Times New Roman"/>
          <w:b/>
          <w:sz w:val="32"/>
          <w:szCs w:val="32"/>
        </w:rPr>
      </w:pPr>
    </w:p>
    <w:p w14:paraId="1F385DF4" w14:textId="77777777" w:rsidR="0040256B" w:rsidRDefault="0040256B" w:rsidP="00671E41">
      <w:pPr>
        <w:spacing w:after="0" w:line="360" w:lineRule="auto"/>
        <w:jc w:val="center"/>
        <w:rPr>
          <w:rFonts w:ascii="Times New Roman" w:hAnsi="Times New Roman" w:cs="Times New Roman"/>
          <w:b/>
          <w:sz w:val="32"/>
          <w:szCs w:val="32"/>
        </w:rPr>
      </w:pPr>
    </w:p>
    <w:p w14:paraId="7738291F" w14:textId="3EF02E98" w:rsidR="00EF6108" w:rsidRPr="004462EE" w:rsidRDefault="00EF6108" w:rsidP="00671E41">
      <w:pPr>
        <w:spacing w:after="0" w:line="360" w:lineRule="auto"/>
        <w:jc w:val="center"/>
        <w:rPr>
          <w:rFonts w:ascii="Times New Roman" w:hAnsi="Times New Roman" w:cs="Times New Roman"/>
          <w:b/>
          <w:sz w:val="32"/>
          <w:szCs w:val="32"/>
        </w:rPr>
      </w:pPr>
      <w:r w:rsidRPr="004462EE">
        <w:rPr>
          <w:rFonts w:ascii="Times New Roman" w:hAnsi="Times New Roman" w:cs="Times New Roman"/>
          <w:b/>
          <w:sz w:val="32"/>
          <w:szCs w:val="32"/>
        </w:rPr>
        <w:lastRenderedPageBreak/>
        <w:t>Conclusiones</w:t>
      </w:r>
    </w:p>
    <w:p w14:paraId="408E7243" w14:textId="637654EA" w:rsidR="00EF6108" w:rsidRPr="004462EE" w:rsidRDefault="00EF6108" w:rsidP="00EF6108">
      <w:pPr>
        <w:spacing w:after="0" w:line="360" w:lineRule="auto"/>
        <w:jc w:val="both"/>
        <w:rPr>
          <w:rFonts w:ascii="Times New Roman" w:hAnsi="Times New Roman" w:cs="Times New Roman"/>
          <w:bCs/>
          <w:sz w:val="24"/>
          <w:szCs w:val="24"/>
        </w:rPr>
      </w:pPr>
      <w:r w:rsidRPr="004462EE">
        <w:rPr>
          <w:rFonts w:ascii="Times New Roman" w:hAnsi="Times New Roman" w:cs="Times New Roman"/>
          <w:bCs/>
          <w:sz w:val="24"/>
          <w:szCs w:val="24"/>
        </w:rPr>
        <w:t>Los resultados obtenidos en esta investigaci</w:t>
      </w:r>
      <w:r w:rsidRPr="004462EE">
        <w:rPr>
          <w:rFonts w:ascii="Times New Roman" w:eastAsia="TimesNewRomanPSMT" w:hAnsi="Times New Roman" w:cs="Times New Roman"/>
          <w:sz w:val="24"/>
          <w:szCs w:val="24"/>
        </w:rPr>
        <w:t>ó</w:t>
      </w:r>
      <w:r w:rsidRPr="004462EE">
        <w:rPr>
          <w:rFonts w:ascii="Times New Roman" w:hAnsi="Times New Roman" w:cs="Times New Roman"/>
          <w:bCs/>
          <w:sz w:val="24"/>
          <w:szCs w:val="24"/>
        </w:rPr>
        <w:t xml:space="preserve">n nos mostraron que las tasas de </w:t>
      </w:r>
      <w:r w:rsidR="00900392" w:rsidRPr="004462EE">
        <w:rPr>
          <w:rFonts w:ascii="Times New Roman" w:hAnsi="Times New Roman" w:cs="Times New Roman"/>
          <w:bCs/>
          <w:sz w:val="24"/>
          <w:szCs w:val="24"/>
        </w:rPr>
        <w:t xml:space="preserve">rentabilidad </w:t>
      </w:r>
      <w:r w:rsidRPr="004462EE">
        <w:rPr>
          <w:rFonts w:ascii="Times New Roman" w:hAnsi="Times New Roman" w:cs="Times New Roman"/>
          <w:bCs/>
          <w:sz w:val="24"/>
          <w:szCs w:val="24"/>
        </w:rPr>
        <w:t>obtenida con la informaci</w:t>
      </w:r>
      <w:r w:rsidRPr="004462EE">
        <w:rPr>
          <w:rFonts w:ascii="Times New Roman" w:eastAsia="TimesNewRomanPSMT" w:hAnsi="Times New Roman" w:cs="Times New Roman"/>
          <w:sz w:val="24"/>
          <w:szCs w:val="24"/>
        </w:rPr>
        <w:t>ó</w:t>
      </w:r>
      <w:r w:rsidRPr="004462EE">
        <w:rPr>
          <w:rFonts w:ascii="Times New Roman" w:hAnsi="Times New Roman" w:cs="Times New Roman"/>
          <w:bCs/>
          <w:sz w:val="24"/>
          <w:szCs w:val="24"/>
        </w:rPr>
        <w:t>n de la ENIGH</w:t>
      </w:r>
      <w:r w:rsidR="00671E41" w:rsidRPr="004462EE">
        <w:rPr>
          <w:rFonts w:ascii="Times New Roman" w:hAnsi="Times New Roman" w:cs="Times New Roman"/>
          <w:bCs/>
          <w:sz w:val="24"/>
          <w:szCs w:val="24"/>
        </w:rPr>
        <w:t xml:space="preserve"> </w:t>
      </w:r>
      <w:r w:rsidRPr="004462EE">
        <w:rPr>
          <w:rFonts w:ascii="Times New Roman" w:hAnsi="Times New Roman" w:cs="Times New Roman"/>
          <w:bCs/>
          <w:sz w:val="24"/>
          <w:szCs w:val="24"/>
        </w:rPr>
        <w:t>2020 fue mayor para las zonas urbanas (sin importar la categorizaci</w:t>
      </w:r>
      <w:r w:rsidRPr="004462EE">
        <w:rPr>
          <w:rFonts w:ascii="Times New Roman" w:eastAsia="TimesNewRomanPSMT" w:hAnsi="Times New Roman" w:cs="Times New Roman"/>
          <w:sz w:val="24"/>
          <w:szCs w:val="24"/>
        </w:rPr>
        <w:t>ó</w:t>
      </w:r>
      <w:r w:rsidRPr="004462EE">
        <w:rPr>
          <w:rFonts w:ascii="Times New Roman" w:hAnsi="Times New Roman" w:cs="Times New Roman"/>
          <w:bCs/>
          <w:sz w:val="24"/>
          <w:szCs w:val="24"/>
        </w:rPr>
        <w:t>n por género), mientras que la rentabilidad fue más baja para las jefas de familia en zonas rurales. Sin embargo, de acuerdo con los datos de la ENIGH</w:t>
      </w:r>
      <w:r w:rsidR="00671E41" w:rsidRPr="004462EE">
        <w:rPr>
          <w:rFonts w:ascii="Times New Roman" w:hAnsi="Times New Roman" w:cs="Times New Roman"/>
          <w:bCs/>
          <w:sz w:val="24"/>
          <w:szCs w:val="24"/>
        </w:rPr>
        <w:t xml:space="preserve"> </w:t>
      </w:r>
      <w:r w:rsidRPr="004462EE">
        <w:rPr>
          <w:rFonts w:ascii="Times New Roman" w:hAnsi="Times New Roman" w:cs="Times New Roman"/>
          <w:bCs/>
          <w:sz w:val="24"/>
          <w:szCs w:val="24"/>
        </w:rPr>
        <w:t>2022 la rentabilidad escolar creció aproximadamente 2.5% en ambas zonas.</w:t>
      </w:r>
    </w:p>
    <w:p w14:paraId="40EA84A0" w14:textId="0B8ABE92" w:rsidR="00EF6108" w:rsidRPr="004462EE" w:rsidRDefault="00671E41" w:rsidP="00EF6108">
      <w:pPr>
        <w:spacing w:after="0" w:line="360" w:lineRule="auto"/>
        <w:jc w:val="both"/>
        <w:rPr>
          <w:rFonts w:ascii="Times New Roman" w:hAnsi="Times New Roman" w:cs="Times New Roman"/>
          <w:bCs/>
          <w:sz w:val="24"/>
          <w:szCs w:val="24"/>
        </w:rPr>
      </w:pPr>
      <w:r w:rsidRPr="004462EE">
        <w:rPr>
          <w:rFonts w:ascii="Times New Roman" w:hAnsi="Times New Roman" w:cs="Times New Roman"/>
          <w:bCs/>
          <w:sz w:val="24"/>
          <w:szCs w:val="24"/>
        </w:rPr>
        <w:t xml:space="preserve">        </w:t>
      </w:r>
      <w:r w:rsidR="00EF6108" w:rsidRPr="004462EE">
        <w:rPr>
          <w:rFonts w:ascii="Times New Roman" w:hAnsi="Times New Roman" w:cs="Times New Roman"/>
          <w:bCs/>
          <w:sz w:val="24"/>
          <w:szCs w:val="24"/>
        </w:rPr>
        <w:t xml:space="preserve">La rentabilidad escolar por nivel educativo mostró también resultados interesantes. En el caso de la educación a nivel primaria (2020), la zona rural mostró mayores valores sin importar el género, mientras que para 2022, los valores más altos se obtuvieron nuevamente para la zona rural (ambos géneros) y para los jefes de familia sin importar la zona donde radiquen. Para el nivel secundaria, en el 2020 los valores más altos se obtuvieron para las jefas de familia de zonas urbanas y jefes de familia de zonas rurales. Por el contrario, para 2022 se encontró que la rentabilidad fue mayor para las zonas rurales y, que las zonas rurales presentaron rentabilidades negativas. Para el nivel universitario (2020), en ambas zonas se obtuvieron rentabilidades altas, con la excepción de las jefas de familia en zonas urbanas. En 2022 se revirtió el patrón, las jefas de familia de zonas urbana y rural mostraron los valores más altos, y los más bajos fueron para los jefes del hogar de zonas rurales.  </w:t>
      </w:r>
    </w:p>
    <w:p w14:paraId="0DFE7E18" w14:textId="30FFE7CD" w:rsidR="00EF6108" w:rsidRDefault="00DC14E8" w:rsidP="00CE7CF7">
      <w:pPr>
        <w:spacing w:after="0" w:line="360" w:lineRule="auto"/>
        <w:jc w:val="both"/>
        <w:rPr>
          <w:rFonts w:ascii="Times New Roman" w:hAnsi="Times New Roman" w:cs="Times New Roman"/>
          <w:sz w:val="24"/>
          <w:szCs w:val="24"/>
        </w:rPr>
      </w:pPr>
      <w:r w:rsidRPr="004462EE">
        <w:rPr>
          <w:rFonts w:ascii="Times New Roman" w:eastAsia="TimesNewRomanPSMT" w:hAnsi="Times New Roman" w:cs="Times New Roman"/>
          <w:sz w:val="24"/>
          <w:szCs w:val="24"/>
        </w:rPr>
        <w:t xml:space="preserve">       </w:t>
      </w:r>
      <w:r w:rsidR="00EF6108" w:rsidRPr="004462EE">
        <w:rPr>
          <w:rFonts w:ascii="Times New Roman" w:eastAsia="TimesNewRomanPSMT" w:hAnsi="Times New Roman" w:cs="Times New Roman"/>
          <w:sz w:val="24"/>
          <w:szCs w:val="24"/>
        </w:rPr>
        <w:t xml:space="preserve">Por lo tanto, se puede concluir que </w:t>
      </w:r>
      <w:r w:rsidR="00EF6108" w:rsidRPr="004462EE">
        <w:rPr>
          <w:rFonts w:ascii="Times New Roman" w:hAnsi="Times New Roman" w:cs="Times New Roman"/>
          <w:sz w:val="24"/>
          <w:szCs w:val="24"/>
        </w:rPr>
        <w:t xml:space="preserve">el nivel educativo tiene un impacto positivo y significativo en los ingresos, es decir, la tasa de rentabilidad de la educación para los jefes de familia en los tres casos (sexo femenino, masculino y sin discriminar por genero) crecerán a medida que aumenta el número de años de escolaridad y experiencia. Asimismo, en el </w:t>
      </w:r>
      <w:proofErr w:type="spellStart"/>
      <w:r w:rsidR="00EF6108" w:rsidRPr="004462EE">
        <w:rPr>
          <w:rFonts w:ascii="Times New Roman" w:hAnsi="Times New Roman" w:cs="Times New Roman"/>
          <w:sz w:val="24"/>
          <w:szCs w:val="24"/>
        </w:rPr>
        <w:t>analisis</w:t>
      </w:r>
      <w:proofErr w:type="spellEnd"/>
      <w:r w:rsidR="00EF6108" w:rsidRPr="004462EE">
        <w:rPr>
          <w:rFonts w:ascii="Times New Roman" w:hAnsi="Times New Roman" w:cs="Times New Roman"/>
          <w:sz w:val="24"/>
          <w:szCs w:val="24"/>
        </w:rPr>
        <w:t xml:space="preserve"> donde se contrasta la rentabilidad de </w:t>
      </w:r>
      <w:r w:rsidR="00EF6108" w:rsidRPr="0079710A">
        <w:rPr>
          <w:rFonts w:ascii="Times New Roman" w:hAnsi="Times New Roman" w:cs="Times New Roman"/>
          <w:sz w:val="24"/>
          <w:szCs w:val="24"/>
        </w:rPr>
        <w:t xml:space="preserve">la </w:t>
      </w:r>
      <w:r w:rsidR="00900392" w:rsidRPr="0079710A">
        <w:rPr>
          <w:rFonts w:ascii="Times New Roman" w:hAnsi="Times New Roman" w:cs="Times New Roman"/>
          <w:sz w:val="24"/>
          <w:szCs w:val="24"/>
        </w:rPr>
        <w:t>educación</w:t>
      </w:r>
      <w:r w:rsidR="00900392" w:rsidRPr="004462EE">
        <w:rPr>
          <w:rFonts w:ascii="Times New Roman" w:hAnsi="Times New Roman" w:cs="Times New Roman"/>
          <w:sz w:val="24"/>
          <w:szCs w:val="24"/>
        </w:rPr>
        <w:t xml:space="preserve"> </w:t>
      </w:r>
      <w:r w:rsidR="00EF6108" w:rsidRPr="004462EE">
        <w:rPr>
          <w:rFonts w:ascii="Times New Roman" w:hAnsi="Times New Roman" w:cs="Times New Roman"/>
          <w:sz w:val="24"/>
          <w:szCs w:val="24"/>
        </w:rPr>
        <w:t xml:space="preserve">para zonas rurales y urbanas, se obtuvo que en general las zonas urbanas muestras mayores rentabilidades que en zonas rurales, con ello </w:t>
      </w:r>
      <w:r w:rsidR="00900392" w:rsidRPr="0079710A">
        <w:rPr>
          <w:rFonts w:ascii="Times New Roman" w:hAnsi="Times New Roman" w:cs="Times New Roman"/>
          <w:sz w:val="24"/>
          <w:szCs w:val="24"/>
        </w:rPr>
        <w:t>pudiéndose</w:t>
      </w:r>
      <w:r w:rsidR="00900392" w:rsidRPr="004462EE">
        <w:rPr>
          <w:rFonts w:ascii="Times New Roman" w:hAnsi="Times New Roman" w:cs="Times New Roman"/>
          <w:sz w:val="24"/>
          <w:szCs w:val="24"/>
        </w:rPr>
        <w:t xml:space="preserve"> </w:t>
      </w:r>
      <w:r w:rsidR="00EF6108" w:rsidRPr="004462EE">
        <w:rPr>
          <w:rFonts w:ascii="Times New Roman" w:hAnsi="Times New Roman" w:cs="Times New Roman"/>
          <w:sz w:val="24"/>
          <w:szCs w:val="24"/>
        </w:rPr>
        <w:t>deducir que la calidad de la educación es un factor que impacta significativamente a futuro en el porvenir de la población letrada.</w:t>
      </w:r>
    </w:p>
    <w:p w14:paraId="5A9FEEF3" w14:textId="77777777" w:rsidR="0079710A" w:rsidRDefault="0079710A" w:rsidP="00CE7CF7">
      <w:pPr>
        <w:spacing w:after="0" w:line="360" w:lineRule="auto"/>
        <w:jc w:val="both"/>
        <w:rPr>
          <w:rFonts w:ascii="Times New Roman" w:hAnsi="Times New Roman" w:cs="Times New Roman"/>
          <w:sz w:val="24"/>
          <w:szCs w:val="24"/>
        </w:rPr>
      </w:pPr>
    </w:p>
    <w:p w14:paraId="7B87D0E3" w14:textId="77777777" w:rsidR="0040256B" w:rsidRDefault="0040256B" w:rsidP="00CE7CF7">
      <w:pPr>
        <w:spacing w:after="0" w:line="360" w:lineRule="auto"/>
        <w:jc w:val="both"/>
        <w:rPr>
          <w:rFonts w:ascii="Times New Roman" w:hAnsi="Times New Roman" w:cs="Times New Roman"/>
          <w:sz w:val="24"/>
          <w:szCs w:val="24"/>
        </w:rPr>
      </w:pPr>
    </w:p>
    <w:p w14:paraId="694FC711" w14:textId="77777777" w:rsidR="0040256B" w:rsidRDefault="0040256B" w:rsidP="00CE7CF7">
      <w:pPr>
        <w:spacing w:after="0" w:line="360" w:lineRule="auto"/>
        <w:jc w:val="both"/>
        <w:rPr>
          <w:rFonts w:ascii="Times New Roman" w:hAnsi="Times New Roman" w:cs="Times New Roman"/>
          <w:sz w:val="24"/>
          <w:szCs w:val="24"/>
        </w:rPr>
      </w:pPr>
    </w:p>
    <w:p w14:paraId="4D14960A" w14:textId="77777777" w:rsidR="0040256B" w:rsidRDefault="0040256B" w:rsidP="00CE7CF7">
      <w:pPr>
        <w:spacing w:after="0" w:line="360" w:lineRule="auto"/>
        <w:jc w:val="both"/>
        <w:rPr>
          <w:rFonts w:ascii="Times New Roman" w:hAnsi="Times New Roman" w:cs="Times New Roman"/>
          <w:sz w:val="24"/>
          <w:szCs w:val="24"/>
        </w:rPr>
      </w:pPr>
    </w:p>
    <w:p w14:paraId="32FFE84B" w14:textId="77777777" w:rsidR="0040256B" w:rsidRDefault="0040256B" w:rsidP="00CE7CF7">
      <w:pPr>
        <w:spacing w:after="0" w:line="360" w:lineRule="auto"/>
        <w:jc w:val="both"/>
        <w:rPr>
          <w:rFonts w:ascii="Times New Roman" w:hAnsi="Times New Roman" w:cs="Times New Roman"/>
          <w:sz w:val="24"/>
          <w:szCs w:val="24"/>
        </w:rPr>
      </w:pPr>
    </w:p>
    <w:p w14:paraId="15DA52E7" w14:textId="77777777" w:rsidR="0040256B" w:rsidRDefault="0040256B" w:rsidP="00CE7CF7">
      <w:pPr>
        <w:spacing w:after="0" w:line="360" w:lineRule="auto"/>
        <w:jc w:val="both"/>
        <w:rPr>
          <w:rFonts w:ascii="Times New Roman" w:hAnsi="Times New Roman" w:cs="Times New Roman"/>
          <w:sz w:val="24"/>
          <w:szCs w:val="24"/>
        </w:rPr>
      </w:pPr>
    </w:p>
    <w:p w14:paraId="070D1A72" w14:textId="77777777" w:rsidR="0040256B" w:rsidRDefault="0040256B" w:rsidP="00CE7CF7">
      <w:pPr>
        <w:spacing w:after="0" w:line="360" w:lineRule="auto"/>
        <w:jc w:val="both"/>
        <w:rPr>
          <w:rFonts w:ascii="Times New Roman" w:hAnsi="Times New Roman" w:cs="Times New Roman"/>
          <w:sz w:val="24"/>
          <w:szCs w:val="24"/>
        </w:rPr>
      </w:pPr>
    </w:p>
    <w:p w14:paraId="79BF2A6E" w14:textId="77777777" w:rsidR="0040256B" w:rsidRDefault="0040256B" w:rsidP="00CE7CF7">
      <w:pPr>
        <w:spacing w:after="0" w:line="360" w:lineRule="auto"/>
        <w:jc w:val="both"/>
        <w:rPr>
          <w:rFonts w:ascii="Times New Roman" w:hAnsi="Times New Roman" w:cs="Times New Roman"/>
          <w:sz w:val="24"/>
          <w:szCs w:val="24"/>
        </w:rPr>
      </w:pPr>
    </w:p>
    <w:p w14:paraId="4A088FAE" w14:textId="17DBACD5" w:rsidR="00462A6D" w:rsidRPr="0079710A" w:rsidRDefault="00462A6D" w:rsidP="0040256B">
      <w:pPr>
        <w:spacing w:after="0" w:line="360" w:lineRule="auto"/>
        <w:jc w:val="center"/>
        <w:rPr>
          <w:rFonts w:ascii="Times New Roman" w:hAnsi="Times New Roman" w:cs="Times New Roman"/>
          <w:b/>
          <w:sz w:val="28"/>
          <w:szCs w:val="28"/>
        </w:rPr>
      </w:pPr>
      <w:r w:rsidRPr="0079710A">
        <w:rPr>
          <w:rFonts w:ascii="Times New Roman" w:hAnsi="Times New Roman" w:cs="Times New Roman"/>
          <w:b/>
          <w:sz w:val="28"/>
          <w:szCs w:val="28"/>
        </w:rPr>
        <w:lastRenderedPageBreak/>
        <w:t xml:space="preserve">Futuras </w:t>
      </w:r>
      <w:r w:rsidR="0079710A" w:rsidRPr="0079710A">
        <w:rPr>
          <w:rFonts w:ascii="Times New Roman" w:hAnsi="Times New Roman" w:cs="Times New Roman"/>
          <w:b/>
          <w:sz w:val="28"/>
          <w:szCs w:val="28"/>
        </w:rPr>
        <w:t xml:space="preserve">líneas de </w:t>
      </w:r>
      <w:r w:rsidRPr="0079710A">
        <w:rPr>
          <w:rFonts w:ascii="Times New Roman" w:hAnsi="Times New Roman" w:cs="Times New Roman"/>
          <w:b/>
          <w:sz w:val="28"/>
          <w:szCs w:val="28"/>
        </w:rPr>
        <w:t>investigaci</w:t>
      </w:r>
      <w:r w:rsidR="0079710A" w:rsidRPr="0079710A">
        <w:rPr>
          <w:rFonts w:ascii="Times New Roman" w:hAnsi="Times New Roman" w:cs="Times New Roman"/>
          <w:b/>
          <w:sz w:val="28"/>
          <w:szCs w:val="28"/>
        </w:rPr>
        <w:t>ó</w:t>
      </w:r>
      <w:r w:rsidRPr="0079710A">
        <w:rPr>
          <w:rFonts w:ascii="Times New Roman" w:hAnsi="Times New Roman" w:cs="Times New Roman"/>
          <w:b/>
          <w:sz w:val="28"/>
          <w:szCs w:val="28"/>
        </w:rPr>
        <w:t>n</w:t>
      </w:r>
    </w:p>
    <w:p w14:paraId="457CF34E" w14:textId="799F0A9C" w:rsidR="00462A6D" w:rsidRPr="004462EE" w:rsidRDefault="00DC14E8" w:rsidP="00462A6D">
      <w:pPr>
        <w:shd w:val="clear" w:color="auto" w:fill="FFFFFF"/>
        <w:spacing w:after="0" w:line="360" w:lineRule="auto"/>
        <w:jc w:val="both"/>
        <w:rPr>
          <w:rFonts w:ascii="Times New Roman" w:eastAsia="Times New Roman" w:hAnsi="Times New Roman" w:cs="Times New Roman"/>
          <w:sz w:val="24"/>
          <w:szCs w:val="24"/>
          <w:lang w:eastAsia="es-ES"/>
        </w:rPr>
      </w:pPr>
      <w:r w:rsidRPr="004462EE">
        <w:rPr>
          <w:rFonts w:ascii="Times New Roman" w:eastAsia="Times New Roman" w:hAnsi="Times New Roman" w:cs="Times New Roman"/>
          <w:sz w:val="24"/>
          <w:szCs w:val="24"/>
          <w:lang w:eastAsia="es-ES"/>
        </w:rPr>
        <w:t xml:space="preserve">      </w:t>
      </w:r>
      <w:r w:rsidR="00462A6D" w:rsidRPr="004462EE">
        <w:rPr>
          <w:rFonts w:ascii="Times New Roman" w:eastAsia="Times New Roman" w:hAnsi="Times New Roman" w:cs="Times New Roman"/>
          <w:sz w:val="24"/>
          <w:szCs w:val="24"/>
          <w:lang w:eastAsia="es-ES"/>
        </w:rPr>
        <w:t>Se han desarrollado diversos estudios sobre segregación escolar por nivel</w:t>
      </w:r>
      <w:r w:rsidR="00462A6D" w:rsidRPr="004462EE">
        <w:rPr>
          <w:rFonts w:ascii="Times New Roman" w:hAnsi="Times New Roman" w:cs="Times New Roman"/>
          <w:sz w:val="24"/>
          <w:szCs w:val="24"/>
          <w:shd w:val="clear" w:color="auto" w:fill="FFFFFF"/>
        </w:rPr>
        <w:t xml:space="preserve"> socioeconómico en educación primaria y secundaria en México y sus entidades federativas donde mencionan que existe una alta segregación para México y mayor en estudiantes de familias con menos ingresos que en el de familias con más recursos, y superior en educación secundaria que en primaria. Además, se hallaron grandes diferencias entre las entidades federativas, destacando Chiapas y Oaxaca por su alta segregación, y Estado de México y Tlaxcala por un menor índice de segregación. Por lo que, la presente investigación propone incorporar la segregación escolar como otra variable al modelo de </w:t>
      </w:r>
      <w:proofErr w:type="spellStart"/>
      <w:r w:rsidR="00462A6D" w:rsidRPr="004462EE">
        <w:rPr>
          <w:rFonts w:ascii="Times New Roman" w:hAnsi="Times New Roman" w:cs="Times New Roman"/>
          <w:sz w:val="24"/>
          <w:szCs w:val="24"/>
          <w:shd w:val="clear" w:color="auto" w:fill="FFFFFF"/>
        </w:rPr>
        <w:t>Mincer</w:t>
      </w:r>
      <w:proofErr w:type="spellEnd"/>
      <w:r w:rsidR="00462A6D" w:rsidRPr="004462EE">
        <w:rPr>
          <w:rFonts w:ascii="Times New Roman" w:hAnsi="Times New Roman" w:cs="Times New Roman"/>
          <w:sz w:val="24"/>
          <w:szCs w:val="24"/>
          <w:shd w:val="clear" w:color="auto" w:fill="FFFFFF"/>
        </w:rPr>
        <w:t xml:space="preserve"> y al de </w:t>
      </w:r>
      <w:proofErr w:type="spellStart"/>
      <w:r w:rsidR="00462A6D" w:rsidRPr="004462EE">
        <w:rPr>
          <w:rFonts w:ascii="Times New Roman" w:hAnsi="Times New Roman" w:cs="Times New Roman"/>
          <w:i/>
          <w:iCs/>
          <w:sz w:val="24"/>
          <w:szCs w:val="24"/>
          <w:shd w:val="clear" w:color="auto" w:fill="FFFFFF"/>
        </w:rPr>
        <w:t>Spline</w:t>
      </w:r>
      <w:proofErr w:type="spellEnd"/>
      <w:r w:rsidR="00462A6D" w:rsidRPr="004462EE">
        <w:rPr>
          <w:rFonts w:ascii="Times New Roman" w:hAnsi="Times New Roman" w:cs="Times New Roman"/>
          <w:sz w:val="24"/>
          <w:szCs w:val="24"/>
          <w:shd w:val="clear" w:color="auto" w:fill="FFFFFF"/>
        </w:rPr>
        <w:t xml:space="preserve"> para nivel primaria, secundaria, preparatoria, licenciatura y posgrado para el Estado de México y de tres de los municipios de Texcoco, Chimalhuacán y Ecatepec.</w:t>
      </w:r>
    </w:p>
    <w:p w14:paraId="7070015C" w14:textId="77777777" w:rsidR="00BC4475" w:rsidRPr="004462EE" w:rsidRDefault="00BC4475" w:rsidP="00BC4475">
      <w:pPr>
        <w:spacing w:after="0" w:line="360" w:lineRule="auto"/>
        <w:rPr>
          <w:rFonts w:ascii="Times New Roman" w:hAnsi="Times New Roman" w:cs="Times New Roman"/>
          <w:b/>
          <w:sz w:val="28"/>
          <w:szCs w:val="28"/>
        </w:rPr>
      </w:pPr>
    </w:p>
    <w:p w14:paraId="5DD68DA7" w14:textId="681B0A88" w:rsidR="00EB0E63" w:rsidRPr="0040256B" w:rsidRDefault="00121A11" w:rsidP="00BC4475">
      <w:pPr>
        <w:spacing w:after="0" w:line="360" w:lineRule="auto"/>
        <w:rPr>
          <w:rFonts w:cstheme="minorHAnsi"/>
          <w:b/>
          <w:sz w:val="28"/>
          <w:szCs w:val="28"/>
        </w:rPr>
      </w:pPr>
      <w:r w:rsidRPr="0040256B">
        <w:rPr>
          <w:rFonts w:cstheme="minorHAnsi"/>
          <w:b/>
          <w:sz w:val="28"/>
          <w:szCs w:val="28"/>
        </w:rPr>
        <w:t>Referencias</w:t>
      </w:r>
    </w:p>
    <w:p w14:paraId="4832E03F" w14:textId="6DFCA68F" w:rsidR="00AD5329" w:rsidRPr="004462EE" w:rsidRDefault="00AD5329" w:rsidP="00BC4475">
      <w:pPr>
        <w:spacing w:after="0" w:line="360" w:lineRule="auto"/>
        <w:ind w:left="709" w:hanging="709"/>
        <w:jc w:val="both"/>
        <w:rPr>
          <w:rFonts w:ascii="Times New Roman" w:hAnsi="Times New Roman" w:cs="Times New Roman"/>
          <w:sz w:val="24"/>
          <w:szCs w:val="24"/>
        </w:rPr>
      </w:pPr>
      <w:r w:rsidRPr="004462EE">
        <w:rPr>
          <w:rFonts w:ascii="Times New Roman" w:hAnsi="Times New Roman" w:cs="Times New Roman"/>
          <w:sz w:val="24"/>
          <w:szCs w:val="24"/>
        </w:rPr>
        <w:t xml:space="preserve">Acevedo, I; Castro, E.; Fernández, R.; Flores, I.; Pérez Alfaro, M.; </w:t>
      </w:r>
      <w:proofErr w:type="spellStart"/>
      <w:r w:rsidRPr="004462EE">
        <w:rPr>
          <w:rFonts w:ascii="Times New Roman" w:hAnsi="Times New Roman" w:cs="Times New Roman"/>
          <w:sz w:val="24"/>
          <w:szCs w:val="24"/>
        </w:rPr>
        <w:t>Székely</w:t>
      </w:r>
      <w:proofErr w:type="spellEnd"/>
      <w:r w:rsidRPr="004462EE">
        <w:rPr>
          <w:rFonts w:ascii="Times New Roman" w:hAnsi="Times New Roman" w:cs="Times New Roman"/>
          <w:sz w:val="24"/>
          <w:szCs w:val="24"/>
        </w:rPr>
        <w:t xml:space="preserve">, M. </w:t>
      </w:r>
      <w:r w:rsidR="00251C3B" w:rsidRPr="004462EE">
        <w:rPr>
          <w:rFonts w:ascii="Times New Roman" w:eastAsia="TimesNewRomanPSMT" w:hAnsi="Times New Roman" w:cs="Times New Roman"/>
          <w:sz w:val="24"/>
          <w:szCs w:val="24"/>
        </w:rPr>
        <w:t>y</w:t>
      </w:r>
      <w:r w:rsidRPr="004462EE">
        <w:rPr>
          <w:rFonts w:ascii="Times New Roman" w:hAnsi="Times New Roman" w:cs="Times New Roman"/>
          <w:sz w:val="24"/>
          <w:szCs w:val="24"/>
        </w:rPr>
        <w:t xml:space="preserve"> </w:t>
      </w:r>
      <w:proofErr w:type="spellStart"/>
      <w:r w:rsidRPr="004462EE">
        <w:rPr>
          <w:rFonts w:ascii="Times New Roman" w:hAnsi="Times New Roman" w:cs="Times New Roman"/>
          <w:sz w:val="24"/>
          <w:szCs w:val="24"/>
        </w:rPr>
        <w:t>Zoido</w:t>
      </w:r>
      <w:proofErr w:type="spellEnd"/>
      <w:r w:rsidRPr="004462EE">
        <w:rPr>
          <w:rFonts w:ascii="Times New Roman" w:hAnsi="Times New Roman" w:cs="Times New Roman"/>
          <w:sz w:val="24"/>
          <w:szCs w:val="24"/>
        </w:rPr>
        <w:t xml:space="preserve">, P. (2020). </w:t>
      </w:r>
      <w:r w:rsidRPr="004462EE">
        <w:rPr>
          <w:rFonts w:ascii="Times New Roman" w:hAnsi="Times New Roman" w:cs="Times New Roman"/>
          <w:i/>
          <w:sz w:val="24"/>
          <w:szCs w:val="24"/>
        </w:rPr>
        <w:t xml:space="preserve">Los Costos Educativos de la Crisis Sanitaria en América Latina y el Caribe. </w:t>
      </w:r>
      <w:r w:rsidRPr="004462EE">
        <w:rPr>
          <w:rFonts w:ascii="Times New Roman" w:hAnsi="Times New Roman" w:cs="Times New Roman"/>
          <w:sz w:val="24"/>
          <w:szCs w:val="24"/>
        </w:rPr>
        <w:t>Banco Interamericano de Desarrollo (BID). División de Educación Sector Social.  Nota Técnica No. IDB-TN-02043. https://publications.iadb.org/publications/spanish/document/Los-costos-educativos-de-la-crisis-sanitaria-en-America-Latina-y-el-Caribe.pdf</w:t>
      </w:r>
    </w:p>
    <w:p w14:paraId="08E6218D" w14:textId="661692CE" w:rsidR="002F16A4" w:rsidRPr="004462EE" w:rsidRDefault="002F16A4" w:rsidP="00BC4475">
      <w:pPr>
        <w:autoSpaceDE w:val="0"/>
        <w:autoSpaceDN w:val="0"/>
        <w:adjustRightInd w:val="0"/>
        <w:spacing w:after="0" w:line="360" w:lineRule="auto"/>
        <w:ind w:left="709" w:hanging="709"/>
        <w:jc w:val="both"/>
        <w:rPr>
          <w:rFonts w:ascii="Times New Roman" w:hAnsi="Times New Roman" w:cs="Times New Roman"/>
          <w:i/>
          <w:iCs/>
          <w:color w:val="333333"/>
          <w:sz w:val="24"/>
          <w:szCs w:val="24"/>
          <w:shd w:val="clear" w:color="auto" w:fill="FFFFFF"/>
          <w:lang w:val="en-GB"/>
        </w:rPr>
      </w:pPr>
      <w:r w:rsidRPr="004462EE">
        <w:rPr>
          <w:rFonts w:ascii="Times New Roman" w:eastAsia="Times New Roman" w:hAnsi="Times New Roman" w:cs="Times New Roman"/>
          <w:sz w:val="24"/>
          <w:szCs w:val="24"/>
          <w:lang w:val="en-GB" w:eastAsia="es-ES"/>
        </w:rPr>
        <w:t xml:space="preserve">Becker, G. S. (1962). Investment in Human Capital: A Theoretical Analysis. </w:t>
      </w:r>
      <w:r w:rsidRPr="004462EE">
        <w:rPr>
          <w:rFonts w:ascii="Times New Roman" w:eastAsia="Times New Roman" w:hAnsi="Times New Roman" w:cs="Times New Roman"/>
          <w:i/>
          <w:iCs/>
          <w:sz w:val="24"/>
          <w:szCs w:val="24"/>
          <w:lang w:val="en-GB" w:eastAsia="es-ES"/>
        </w:rPr>
        <w:t>Journal of Political Economy</w:t>
      </w:r>
      <w:r w:rsidR="00A938D3" w:rsidRPr="004462EE">
        <w:rPr>
          <w:rFonts w:ascii="Times New Roman" w:eastAsia="Times New Roman" w:hAnsi="Times New Roman" w:cs="Times New Roman"/>
          <w:sz w:val="24"/>
          <w:szCs w:val="24"/>
          <w:lang w:val="en-GB" w:eastAsia="es-ES"/>
        </w:rPr>
        <w:t>,</w:t>
      </w:r>
      <w:r w:rsidRPr="004462EE">
        <w:rPr>
          <w:rFonts w:ascii="Times New Roman" w:eastAsia="Times New Roman" w:hAnsi="Times New Roman" w:cs="Times New Roman"/>
          <w:sz w:val="24"/>
          <w:szCs w:val="24"/>
          <w:lang w:val="en-GB" w:eastAsia="es-ES"/>
        </w:rPr>
        <w:t xml:space="preserve"> 70</w:t>
      </w:r>
      <w:r w:rsidR="00A938D3" w:rsidRPr="004462EE">
        <w:rPr>
          <w:rFonts w:ascii="Times New Roman" w:eastAsia="Times New Roman" w:hAnsi="Times New Roman" w:cs="Times New Roman"/>
          <w:sz w:val="24"/>
          <w:szCs w:val="24"/>
          <w:lang w:val="en-GB" w:eastAsia="es-ES"/>
        </w:rPr>
        <w:t>(</w:t>
      </w:r>
      <w:r w:rsidRPr="004462EE">
        <w:rPr>
          <w:rFonts w:ascii="Times New Roman" w:eastAsia="Times New Roman" w:hAnsi="Times New Roman" w:cs="Times New Roman"/>
          <w:sz w:val="24"/>
          <w:szCs w:val="24"/>
          <w:lang w:val="en-GB" w:eastAsia="es-ES"/>
        </w:rPr>
        <w:t>5</w:t>
      </w:r>
      <w:r w:rsidR="00A938D3" w:rsidRPr="004462EE">
        <w:rPr>
          <w:rFonts w:ascii="Times New Roman" w:eastAsia="Times New Roman" w:hAnsi="Times New Roman" w:cs="Times New Roman"/>
          <w:sz w:val="24"/>
          <w:szCs w:val="24"/>
          <w:lang w:val="en-GB" w:eastAsia="es-ES"/>
        </w:rPr>
        <w:t>)</w:t>
      </w:r>
      <w:r w:rsidRPr="004462EE">
        <w:rPr>
          <w:rFonts w:ascii="Times New Roman" w:eastAsia="Times New Roman" w:hAnsi="Times New Roman" w:cs="Times New Roman"/>
          <w:sz w:val="24"/>
          <w:szCs w:val="24"/>
          <w:lang w:val="en-GB" w:eastAsia="es-ES"/>
        </w:rPr>
        <w:t>, Part 2: Investment in Human Beings (oct., 1962), 9-49 (41 pages) Published By: The University of Chicago Press. https://www.jstor.org/stable/1829103</w:t>
      </w:r>
    </w:p>
    <w:p w14:paraId="7CBA0F33" w14:textId="74FB3783" w:rsidR="002F16A4" w:rsidRPr="004462EE" w:rsidRDefault="002F16A4" w:rsidP="00BC4475">
      <w:pPr>
        <w:autoSpaceDE w:val="0"/>
        <w:autoSpaceDN w:val="0"/>
        <w:adjustRightInd w:val="0"/>
        <w:spacing w:after="0" w:line="360" w:lineRule="auto"/>
        <w:ind w:left="709" w:hanging="709"/>
        <w:jc w:val="both"/>
        <w:rPr>
          <w:rFonts w:ascii="Times New Roman" w:hAnsi="Times New Roman" w:cs="Times New Roman"/>
          <w:i/>
          <w:iCs/>
          <w:color w:val="333333"/>
          <w:sz w:val="24"/>
          <w:szCs w:val="24"/>
          <w:shd w:val="clear" w:color="auto" w:fill="FFFFFF"/>
          <w:lang w:val="en-GB"/>
        </w:rPr>
      </w:pPr>
      <w:r w:rsidRPr="004462EE">
        <w:rPr>
          <w:rFonts w:ascii="Times New Roman" w:hAnsi="Times New Roman" w:cs="Times New Roman"/>
          <w:sz w:val="24"/>
          <w:szCs w:val="24"/>
          <w:lang w:val="en-GB"/>
        </w:rPr>
        <w:t xml:space="preserve">Becker, G. S., y Chiswick, B. R. (1966). Education and the </w:t>
      </w:r>
      <w:r w:rsidR="00671E41" w:rsidRPr="004462EE">
        <w:rPr>
          <w:rFonts w:ascii="Times New Roman" w:hAnsi="Times New Roman" w:cs="Times New Roman"/>
          <w:sz w:val="24"/>
          <w:szCs w:val="24"/>
          <w:lang w:val="en-GB"/>
        </w:rPr>
        <w:t>distribution</w:t>
      </w:r>
      <w:r w:rsidRPr="004462EE">
        <w:rPr>
          <w:rFonts w:ascii="Times New Roman" w:hAnsi="Times New Roman" w:cs="Times New Roman"/>
          <w:sz w:val="24"/>
          <w:szCs w:val="24"/>
          <w:lang w:val="en-GB"/>
        </w:rPr>
        <w:t xml:space="preserve"> of earnings. </w:t>
      </w:r>
      <w:r w:rsidRPr="004462EE">
        <w:rPr>
          <w:rFonts w:ascii="Times New Roman" w:hAnsi="Times New Roman" w:cs="Times New Roman"/>
          <w:i/>
          <w:iCs/>
          <w:sz w:val="24"/>
          <w:szCs w:val="24"/>
          <w:lang w:val="en-GB"/>
        </w:rPr>
        <w:t>American Economic Review</w:t>
      </w:r>
      <w:r w:rsidRPr="004462EE">
        <w:rPr>
          <w:rFonts w:ascii="Times New Roman" w:hAnsi="Times New Roman" w:cs="Times New Roman"/>
          <w:sz w:val="24"/>
          <w:szCs w:val="24"/>
          <w:lang w:val="en-GB"/>
        </w:rPr>
        <w:t>, 56, 358-369. https://www.scirp.org/reference/referencespapers?referenceid=243760</w:t>
      </w:r>
    </w:p>
    <w:p w14:paraId="752DBBB7" w14:textId="5180BEC9" w:rsidR="00B72274" w:rsidRPr="004462EE" w:rsidRDefault="00767319" w:rsidP="00BC4475">
      <w:pPr>
        <w:spacing w:after="0" w:line="360" w:lineRule="auto"/>
        <w:ind w:left="709" w:hanging="709"/>
        <w:jc w:val="both"/>
        <w:rPr>
          <w:rFonts w:ascii="Times New Roman" w:hAnsi="Times New Roman" w:cs="Times New Roman"/>
          <w:sz w:val="24"/>
          <w:szCs w:val="24"/>
        </w:rPr>
      </w:pPr>
      <w:r w:rsidRPr="004462EE">
        <w:rPr>
          <w:rFonts w:ascii="Times New Roman" w:hAnsi="Times New Roman" w:cs="Times New Roman"/>
          <w:sz w:val="24"/>
          <w:szCs w:val="24"/>
          <w:lang w:val="es-ES"/>
        </w:rPr>
        <w:t>í</w:t>
      </w:r>
      <w:r w:rsidR="00B72274" w:rsidRPr="004462EE">
        <w:rPr>
          <w:rFonts w:ascii="Times New Roman" w:hAnsi="Times New Roman" w:cs="Times New Roman"/>
          <w:sz w:val="24"/>
          <w:szCs w:val="24"/>
        </w:rPr>
        <w:t xml:space="preserve">Echavarría G., C. V., Vanegas García, J.H., González Meléndez, L. y Bernal Ospina, J.S. (2019). La educación rural “no es un concepto urbano”. </w:t>
      </w:r>
      <w:r w:rsidR="00B72274" w:rsidRPr="004462EE">
        <w:rPr>
          <w:rFonts w:ascii="Times New Roman" w:hAnsi="Times New Roman" w:cs="Times New Roman"/>
          <w:i/>
          <w:iCs/>
          <w:sz w:val="24"/>
          <w:szCs w:val="24"/>
        </w:rPr>
        <w:t>Revista de la Universidad de La Salle</w:t>
      </w:r>
      <w:r w:rsidR="00B72274" w:rsidRPr="004462EE">
        <w:rPr>
          <w:rFonts w:ascii="Times New Roman" w:hAnsi="Times New Roman" w:cs="Times New Roman"/>
          <w:sz w:val="24"/>
          <w:szCs w:val="24"/>
        </w:rPr>
        <w:t xml:space="preserve">, (79), 15-40. </w:t>
      </w:r>
      <w:hyperlink r:id="rId11" w:history="1">
        <w:r w:rsidR="00A7442B" w:rsidRPr="004462EE">
          <w:rPr>
            <w:rStyle w:val="Hipervnculo"/>
            <w:rFonts w:ascii="Times New Roman" w:hAnsi="Times New Roman" w:cs="Times New Roman"/>
            <w:sz w:val="24"/>
            <w:szCs w:val="24"/>
          </w:rPr>
          <w:t>https://ciencia.lasalle.edu.co/ruls/vol2019/iss79/2/</w:t>
        </w:r>
      </w:hyperlink>
    </w:p>
    <w:p w14:paraId="704B5CB3" w14:textId="7E6F2792" w:rsidR="003B6669" w:rsidRPr="004462EE" w:rsidRDefault="003B6669" w:rsidP="00BC4475">
      <w:pPr>
        <w:spacing w:after="0" w:line="360" w:lineRule="auto"/>
        <w:ind w:left="709" w:hanging="709"/>
        <w:jc w:val="both"/>
        <w:rPr>
          <w:rFonts w:ascii="Times New Roman" w:hAnsi="Times New Roman" w:cs="Times New Roman"/>
          <w:sz w:val="24"/>
          <w:szCs w:val="24"/>
        </w:rPr>
      </w:pPr>
      <w:r w:rsidRPr="004462EE">
        <w:rPr>
          <w:rFonts w:ascii="Times New Roman" w:hAnsi="Times New Roman" w:cs="Times New Roman"/>
          <w:sz w:val="24"/>
          <w:szCs w:val="24"/>
        </w:rPr>
        <w:t xml:space="preserve">Encuesta Nacional de Ingresos y Gastos de los Hogares [ENIGH]. (2020). (1 de noviembre de 2023). </w:t>
      </w:r>
      <w:hyperlink r:id="rId12" w:history="1">
        <w:r w:rsidRPr="004462EE">
          <w:rPr>
            <w:rStyle w:val="Hipervnculo"/>
            <w:rFonts w:ascii="Times New Roman" w:hAnsi="Times New Roman" w:cs="Times New Roman"/>
            <w:sz w:val="24"/>
            <w:szCs w:val="24"/>
          </w:rPr>
          <w:t>https://www.inegi.org.mx/programas/enigh/nc/</w:t>
        </w:r>
      </w:hyperlink>
      <w:r w:rsidRPr="004462EE">
        <w:rPr>
          <w:rFonts w:ascii="Times New Roman" w:hAnsi="Times New Roman" w:cs="Times New Roman"/>
          <w:sz w:val="24"/>
          <w:szCs w:val="24"/>
        </w:rPr>
        <w:t>2020/</w:t>
      </w:r>
    </w:p>
    <w:p w14:paraId="5210B215" w14:textId="7B0DDDCB" w:rsidR="00496385" w:rsidRPr="004462EE" w:rsidRDefault="00A7442B" w:rsidP="00496385">
      <w:pPr>
        <w:spacing w:after="0" w:line="360" w:lineRule="auto"/>
        <w:ind w:left="709" w:hanging="709"/>
        <w:jc w:val="both"/>
        <w:rPr>
          <w:rFonts w:ascii="Times New Roman" w:hAnsi="Times New Roman" w:cs="Times New Roman"/>
          <w:sz w:val="24"/>
          <w:szCs w:val="24"/>
        </w:rPr>
      </w:pPr>
      <w:r w:rsidRPr="004462EE">
        <w:rPr>
          <w:rFonts w:ascii="Times New Roman" w:hAnsi="Times New Roman" w:cs="Times New Roman"/>
          <w:sz w:val="24"/>
          <w:szCs w:val="24"/>
        </w:rPr>
        <w:t xml:space="preserve">Encuesta Nacional de Ingresos y Gastos de los Hogares </w:t>
      </w:r>
      <w:r w:rsidR="00496385" w:rsidRPr="004462EE">
        <w:rPr>
          <w:rFonts w:ascii="Times New Roman" w:hAnsi="Times New Roman" w:cs="Times New Roman"/>
          <w:sz w:val="24"/>
          <w:szCs w:val="24"/>
        </w:rPr>
        <w:t>[</w:t>
      </w:r>
      <w:r w:rsidRPr="004462EE">
        <w:rPr>
          <w:rFonts w:ascii="Times New Roman" w:hAnsi="Times New Roman" w:cs="Times New Roman"/>
          <w:sz w:val="24"/>
          <w:szCs w:val="24"/>
        </w:rPr>
        <w:t>ENIGH</w:t>
      </w:r>
      <w:r w:rsidR="00496385" w:rsidRPr="004462EE">
        <w:rPr>
          <w:rFonts w:ascii="Times New Roman" w:hAnsi="Times New Roman" w:cs="Times New Roman"/>
          <w:sz w:val="24"/>
          <w:szCs w:val="24"/>
        </w:rPr>
        <w:t xml:space="preserve">]. (2022). (1 de noviembre de 2023). </w:t>
      </w:r>
      <w:hyperlink r:id="rId13" w:history="1">
        <w:r w:rsidR="00496385" w:rsidRPr="004462EE">
          <w:rPr>
            <w:rStyle w:val="Hipervnculo"/>
            <w:rFonts w:ascii="Times New Roman" w:hAnsi="Times New Roman" w:cs="Times New Roman"/>
            <w:sz w:val="24"/>
            <w:szCs w:val="24"/>
          </w:rPr>
          <w:t>https://www.inegi.org.mx/programas/enigh/nc/</w:t>
        </w:r>
      </w:hyperlink>
      <w:r w:rsidR="003B6669" w:rsidRPr="004462EE">
        <w:rPr>
          <w:rFonts w:ascii="Times New Roman" w:hAnsi="Times New Roman" w:cs="Times New Roman"/>
          <w:sz w:val="24"/>
          <w:szCs w:val="24"/>
        </w:rPr>
        <w:t>2022/</w:t>
      </w:r>
      <w:r w:rsidR="00496385" w:rsidRPr="004462EE">
        <w:rPr>
          <w:rFonts w:ascii="Times New Roman" w:hAnsi="Times New Roman" w:cs="Times New Roman"/>
          <w:sz w:val="24"/>
          <w:szCs w:val="24"/>
        </w:rPr>
        <w:t xml:space="preserve"> </w:t>
      </w:r>
    </w:p>
    <w:p w14:paraId="42C4DC06" w14:textId="202BA4D5" w:rsidR="00AD5329" w:rsidRPr="004462EE" w:rsidRDefault="00AD5329" w:rsidP="00496385">
      <w:pPr>
        <w:spacing w:after="0" w:line="360" w:lineRule="auto"/>
        <w:jc w:val="both"/>
        <w:rPr>
          <w:rFonts w:ascii="Times New Roman" w:hAnsi="Times New Roman" w:cs="Times New Roman"/>
          <w:sz w:val="24"/>
          <w:szCs w:val="24"/>
        </w:rPr>
      </w:pPr>
      <w:r w:rsidRPr="004462EE">
        <w:rPr>
          <w:rFonts w:ascii="Times New Roman" w:hAnsi="Times New Roman" w:cs="Times New Roman"/>
          <w:sz w:val="24"/>
          <w:szCs w:val="24"/>
        </w:rPr>
        <w:lastRenderedPageBreak/>
        <w:t>Graña, R</w:t>
      </w:r>
      <w:r w:rsidR="005B08D3" w:rsidRPr="004462EE">
        <w:rPr>
          <w:rFonts w:ascii="Times New Roman" w:hAnsi="Times New Roman" w:cs="Times New Roman"/>
          <w:sz w:val="24"/>
          <w:szCs w:val="24"/>
        </w:rPr>
        <w:t>.</w:t>
      </w:r>
      <w:r w:rsidRPr="004462EE">
        <w:rPr>
          <w:rFonts w:ascii="Times New Roman" w:hAnsi="Times New Roman" w:cs="Times New Roman"/>
          <w:sz w:val="24"/>
          <w:szCs w:val="24"/>
        </w:rPr>
        <w:t xml:space="preserve"> </w:t>
      </w:r>
      <w:r w:rsidR="004824BA" w:rsidRPr="004462EE">
        <w:rPr>
          <w:rFonts w:ascii="Times New Roman" w:hAnsi="Times New Roman" w:cs="Times New Roman"/>
          <w:sz w:val="24"/>
          <w:szCs w:val="24"/>
        </w:rPr>
        <w:t>y</w:t>
      </w:r>
      <w:r w:rsidRPr="004462EE">
        <w:rPr>
          <w:rFonts w:ascii="Times New Roman" w:hAnsi="Times New Roman" w:cs="Times New Roman"/>
          <w:sz w:val="24"/>
          <w:szCs w:val="24"/>
        </w:rPr>
        <w:t xml:space="preserve"> Murillo, F. J. (2023). Una mirada a la segregación escolar por nivel socioeconómico en México y sus entidades federativas.</w:t>
      </w:r>
      <w:r w:rsidR="00A938D3" w:rsidRPr="004462EE">
        <w:rPr>
          <w:rFonts w:ascii="Times New Roman" w:hAnsi="Times New Roman" w:cs="Times New Roman"/>
          <w:i/>
          <w:iCs/>
          <w:sz w:val="24"/>
          <w:szCs w:val="24"/>
        </w:rPr>
        <w:t xml:space="preserve"> </w:t>
      </w:r>
      <w:r w:rsidRPr="004462EE">
        <w:rPr>
          <w:rFonts w:ascii="Times New Roman" w:hAnsi="Times New Roman" w:cs="Times New Roman"/>
          <w:i/>
          <w:iCs/>
          <w:sz w:val="24"/>
          <w:szCs w:val="24"/>
        </w:rPr>
        <w:t>Revista mexicana de investigación educativa</w:t>
      </w:r>
      <w:r w:rsidRPr="004462EE">
        <w:rPr>
          <w:rFonts w:ascii="Times New Roman" w:hAnsi="Times New Roman" w:cs="Times New Roman"/>
          <w:sz w:val="24"/>
          <w:szCs w:val="24"/>
        </w:rPr>
        <w:t>,</w:t>
      </w:r>
      <w:r w:rsidR="00A938D3" w:rsidRPr="004462EE">
        <w:rPr>
          <w:rFonts w:ascii="Times New Roman" w:hAnsi="Times New Roman" w:cs="Times New Roman"/>
          <w:i/>
          <w:iCs/>
          <w:sz w:val="24"/>
          <w:szCs w:val="24"/>
        </w:rPr>
        <w:t xml:space="preserve"> </w:t>
      </w:r>
      <w:r w:rsidRPr="004462EE">
        <w:rPr>
          <w:rFonts w:ascii="Times New Roman" w:hAnsi="Times New Roman" w:cs="Times New Roman"/>
          <w:i/>
          <w:iCs/>
          <w:sz w:val="24"/>
          <w:szCs w:val="24"/>
        </w:rPr>
        <w:t>28</w:t>
      </w:r>
      <w:r w:rsidRPr="004462EE">
        <w:rPr>
          <w:rFonts w:ascii="Times New Roman" w:hAnsi="Times New Roman" w:cs="Times New Roman"/>
          <w:sz w:val="24"/>
          <w:szCs w:val="24"/>
        </w:rPr>
        <w:t xml:space="preserve">(97), 391-423. </w:t>
      </w:r>
      <w:proofErr w:type="spellStart"/>
      <w:r w:rsidRPr="004462EE">
        <w:rPr>
          <w:rFonts w:ascii="Times New Roman" w:hAnsi="Times New Roman" w:cs="Times New Roman"/>
          <w:sz w:val="24"/>
          <w:szCs w:val="24"/>
        </w:rPr>
        <w:t>Epub</w:t>
      </w:r>
      <w:proofErr w:type="spellEnd"/>
      <w:r w:rsidRPr="004462EE">
        <w:rPr>
          <w:rFonts w:ascii="Times New Roman" w:hAnsi="Times New Roman" w:cs="Times New Roman"/>
          <w:sz w:val="24"/>
          <w:szCs w:val="24"/>
        </w:rPr>
        <w:t xml:space="preserve"> 09 de junio de 2023. http://www.scielo.org.mx/scielo.php?script=sci_arttext&amp;pid=S1405-66662023000200391&amp;lng=es&amp;tlng=es.</w:t>
      </w:r>
    </w:p>
    <w:p w14:paraId="0940A777" w14:textId="1E77DBD7" w:rsidR="00AD5329" w:rsidRPr="004462EE" w:rsidRDefault="00767319" w:rsidP="00BC4475">
      <w:pPr>
        <w:spacing w:after="0" w:line="360" w:lineRule="auto"/>
        <w:ind w:left="709" w:hanging="709"/>
        <w:jc w:val="both"/>
        <w:rPr>
          <w:rFonts w:ascii="Times New Roman" w:eastAsia="Times New Roman" w:hAnsi="Times New Roman" w:cs="Times New Roman"/>
          <w:b/>
          <w:sz w:val="24"/>
          <w:szCs w:val="24"/>
          <w:lang w:val="en-GB" w:eastAsia="es-MX"/>
        </w:rPr>
      </w:pPr>
      <w:proofErr w:type="spellStart"/>
      <w:r w:rsidRPr="004462EE">
        <w:rPr>
          <w:rFonts w:ascii="Times New Roman" w:hAnsi="Times New Roman" w:cs="Times New Roman"/>
          <w:sz w:val="24"/>
          <w:szCs w:val="24"/>
          <w:lang w:val="en-GB"/>
        </w:rPr>
        <w:t>shek</w:t>
      </w:r>
      <w:r w:rsidR="00AD5329" w:rsidRPr="004462EE">
        <w:rPr>
          <w:rFonts w:ascii="Times New Roman" w:hAnsi="Times New Roman" w:cs="Times New Roman"/>
          <w:sz w:val="24"/>
          <w:szCs w:val="24"/>
          <w:lang w:val="en-GB"/>
        </w:rPr>
        <w:t>shek</w:t>
      </w:r>
      <w:proofErr w:type="spellEnd"/>
      <w:r w:rsidR="00AD5329" w:rsidRPr="004462EE">
        <w:rPr>
          <w:rFonts w:ascii="Times New Roman" w:hAnsi="Times New Roman" w:cs="Times New Roman"/>
          <w:sz w:val="24"/>
          <w:szCs w:val="24"/>
          <w:lang w:val="en-GB"/>
        </w:rPr>
        <w:t xml:space="preserve"> E. A. </w:t>
      </w:r>
      <w:r w:rsidR="00BD4232" w:rsidRPr="004462EE">
        <w:rPr>
          <w:rFonts w:ascii="Times New Roman" w:hAnsi="Times New Roman" w:cs="Times New Roman"/>
          <w:sz w:val="24"/>
          <w:szCs w:val="24"/>
          <w:lang w:val="en-GB"/>
        </w:rPr>
        <w:t>y</w:t>
      </w:r>
      <w:r w:rsidR="00AD5329" w:rsidRPr="004462EE">
        <w:rPr>
          <w:rFonts w:ascii="Times New Roman" w:hAnsi="Times New Roman" w:cs="Times New Roman"/>
          <w:sz w:val="24"/>
          <w:szCs w:val="24"/>
          <w:lang w:val="en-GB"/>
        </w:rPr>
        <w:t xml:space="preserve"> </w:t>
      </w:r>
      <w:proofErr w:type="spellStart"/>
      <w:r w:rsidR="00AD5329" w:rsidRPr="004462EE">
        <w:rPr>
          <w:rFonts w:ascii="Times New Roman" w:hAnsi="Times New Roman" w:cs="Times New Roman"/>
          <w:sz w:val="24"/>
          <w:szCs w:val="24"/>
          <w:lang w:val="en-GB"/>
        </w:rPr>
        <w:t>Wößmann</w:t>
      </w:r>
      <w:proofErr w:type="spellEnd"/>
      <w:r w:rsidR="00AD5329" w:rsidRPr="004462EE">
        <w:rPr>
          <w:rFonts w:ascii="Times New Roman" w:hAnsi="Times New Roman" w:cs="Times New Roman"/>
          <w:sz w:val="24"/>
          <w:szCs w:val="24"/>
          <w:lang w:val="en-GB"/>
        </w:rPr>
        <w:t xml:space="preserve"> L. (2010). Education and Economic Growth. En Penelope Peterson, Eva Baker, Barry McGraw, (Editors), </w:t>
      </w:r>
      <w:r w:rsidR="00AD5329" w:rsidRPr="004462EE">
        <w:rPr>
          <w:rFonts w:ascii="Times New Roman" w:hAnsi="Times New Roman" w:cs="Times New Roman"/>
          <w:i/>
          <w:sz w:val="24"/>
          <w:szCs w:val="24"/>
          <w:lang w:val="en-GB"/>
        </w:rPr>
        <w:t xml:space="preserve">International </w:t>
      </w:r>
      <w:proofErr w:type="spellStart"/>
      <w:r w:rsidR="00AD5329" w:rsidRPr="004462EE">
        <w:rPr>
          <w:rFonts w:ascii="Times New Roman" w:hAnsi="Times New Roman" w:cs="Times New Roman"/>
          <w:i/>
          <w:sz w:val="24"/>
          <w:szCs w:val="24"/>
          <w:lang w:val="en-GB"/>
        </w:rPr>
        <w:t>Encyclopedia</w:t>
      </w:r>
      <w:proofErr w:type="spellEnd"/>
      <w:r w:rsidR="00AD5329" w:rsidRPr="004462EE">
        <w:rPr>
          <w:rFonts w:ascii="Times New Roman" w:hAnsi="Times New Roman" w:cs="Times New Roman"/>
          <w:i/>
          <w:sz w:val="24"/>
          <w:szCs w:val="24"/>
          <w:lang w:val="en-GB"/>
        </w:rPr>
        <w:t xml:space="preserve"> of Education</w:t>
      </w:r>
      <w:r w:rsidR="00900392" w:rsidRPr="004462EE">
        <w:rPr>
          <w:rFonts w:ascii="Times New Roman" w:hAnsi="Times New Roman" w:cs="Times New Roman"/>
          <w:i/>
          <w:sz w:val="24"/>
          <w:szCs w:val="24"/>
          <w:lang w:val="en-GB"/>
        </w:rPr>
        <w:t>,</w:t>
      </w:r>
      <w:r w:rsidR="00AD5329" w:rsidRPr="004462EE">
        <w:rPr>
          <w:rFonts w:ascii="Times New Roman" w:hAnsi="Times New Roman" w:cs="Times New Roman"/>
          <w:sz w:val="24"/>
          <w:szCs w:val="24"/>
          <w:lang w:val="en-GB"/>
        </w:rPr>
        <w:t xml:space="preserve"> 2</w:t>
      </w:r>
      <w:r w:rsidR="00A938D3" w:rsidRPr="004462EE">
        <w:rPr>
          <w:rFonts w:ascii="Times New Roman" w:hAnsi="Times New Roman" w:cs="Times New Roman"/>
          <w:sz w:val="24"/>
          <w:szCs w:val="24"/>
          <w:lang w:val="en-GB"/>
        </w:rPr>
        <w:t>, (pp. 245-252).</w:t>
      </w:r>
      <w:r w:rsidR="00AD5329" w:rsidRPr="004462EE">
        <w:rPr>
          <w:rFonts w:ascii="Times New Roman" w:hAnsi="Times New Roman" w:cs="Times New Roman"/>
          <w:sz w:val="24"/>
          <w:szCs w:val="24"/>
          <w:lang w:val="en-GB"/>
        </w:rPr>
        <w:t xml:space="preserve"> Oxford: Elsevier.</w:t>
      </w:r>
      <w:r w:rsidR="0039075C" w:rsidRPr="004462EE">
        <w:rPr>
          <w:rFonts w:ascii="Times New Roman" w:hAnsi="Times New Roman" w:cs="Times New Roman"/>
          <w:sz w:val="24"/>
          <w:szCs w:val="24"/>
          <w:lang w:val="en-GB"/>
        </w:rPr>
        <w:t xml:space="preserve"> </w:t>
      </w:r>
      <w:r w:rsidR="00AD5329" w:rsidRPr="004462EE">
        <w:rPr>
          <w:rFonts w:ascii="Times New Roman" w:hAnsi="Times New Roman" w:cs="Times New Roman"/>
          <w:sz w:val="24"/>
          <w:szCs w:val="24"/>
          <w:lang w:val="en-GB"/>
        </w:rPr>
        <w:t>https://hanushek.stanford.edu/sites/default/files/publications/HanushekWoessmannIntEncEduc.pdf</w:t>
      </w:r>
    </w:p>
    <w:p w14:paraId="514FFDA8" w14:textId="01F791DC" w:rsidR="00AD5329" w:rsidRPr="004462EE" w:rsidRDefault="00AD5329" w:rsidP="00BC4475">
      <w:pPr>
        <w:spacing w:after="0" w:line="360" w:lineRule="auto"/>
        <w:ind w:left="709" w:hanging="709"/>
        <w:jc w:val="both"/>
        <w:rPr>
          <w:rFonts w:ascii="Times New Roman" w:hAnsi="Times New Roman" w:cs="Times New Roman"/>
          <w:sz w:val="24"/>
          <w:szCs w:val="24"/>
        </w:rPr>
      </w:pPr>
      <w:r w:rsidRPr="004462EE">
        <w:rPr>
          <w:rFonts w:ascii="Times New Roman" w:hAnsi="Times New Roman" w:cs="Times New Roman"/>
          <w:sz w:val="24"/>
          <w:szCs w:val="24"/>
        </w:rPr>
        <w:t xml:space="preserve">Herrera Arias, D. </w:t>
      </w:r>
      <w:r w:rsidR="007D11EA" w:rsidRPr="004462EE">
        <w:rPr>
          <w:rFonts w:ascii="Times New Roman" w:hAnsi="Times New Roman" w:cs="Times New Roman"/>
          <w:sz w:val="24"/>
          <w:szCs w:val="24"/>
        </w:rPr>
        <w:t>y</w:t>
      </w:r>
      <w:r w:rsidRPr="004462EE">
        <w:rPr>
          <w:rFonts w:ascii="Times New Roman" w:hAnsi="Times New Roman" w:cs="Times New Roman"/>
          <w:sz w:val="24"/>
          <w:szCs w:val="24"/>
        </w:rPr>
        <w:t xml:space="preserve"> Rivera Alarcón, J. (2020). La Educación rural: Un desafío para la transición a la Educación Superior.</w:t>
      </w:r>
      <w:r w:rsidR="00A938D3" w:rsidRPr="004462EE">
        <w:rPr>
          <w:rFonts w:ascii="Times New Roman" w:hAnsi="Times New Roman" w:cs="Times New Roman"/>
          <w:sz w:val="24"/>
          <w:szCs w:val="24"/>
        </w:rPr>
        <w:t xml:space="preserve"> </w:t>
      </w:r>
      <w:r w:rsidR="00A938D3" w:rsidRPr="004462EE">
        <w:rPr>
          <w:rFonts w:ascii="Times New Roman" w:hAnsi="Times New Roman" w:cs="Times New Roman"/>
          <w:i/>
          <w:sz w:val="24"/>
          <w:szCs w:val="24"/>
        </w:rPr>
        <w:t>R</w:t>
      </w:r>
      <w:r w:rsidRPr="004462EE">
        <w:rPr>
          <w:rFonts w:ascii="Times New Roman" w:hAnsi="Times New Roman" w:cs="Times New Roman"/>
          <w:i/>
          <w:iCs/>
          <w:sz w:val="24"/>
          <w:szCs w:val="24"/>
        </w:rPr>
        <w:t>evista de estudios y experiencias en educación</w:t>
      </w:r>
      <w:r w:rsidRPr="004462EE">
        <w:rPr>
          <w:rFonts w:ascii="Times New Roman" w:hAnsi="Times New Roman" w:cs="Times New Roman"/>
          <w:sz w:val="24"/>
          <w:szCs w:val="24"/>
        </w:rPr>
        <w:t>,</w:t>
      </w:r>
      <w:r w:rsidR="00A938D3" w:rsidRPr="004462EE">
        <w:rPr>
          <w:rFonts w:ascii="Times New Roman" w:hAnsi="Times New Roman" w:cs="Times New Roman"/>
          <w:sz w:val="24"/>
          <w:szCs w:val="24"/>
        </w:rPr>
        <w:t xml:space="preserve"> </w:t>
      </w:r>
      <w:r w:rsidRPr="004462EE">
        <w:rPr>
          <w:rFonts w:ascii="Times New Roman" w:hAnsi="Times New Roman" w:cs="Times New Roman"/>
          <w:i/>
          <w:iCs/>
          <w:sz w:val="24"/>
          <w:szCs w:val="24"/>
        </w:rPr>
        <w:t>19</w:t>
      </w:r>
      <w:r w:rsidRPr="004462EE">
        <w:rPr>
          <w:rFonts w:ascii="Times New Roman" w:hAnsi="Times New Roman" w:cs="Times New Roman"/>
          <w:sz w:val="24"/>
          <w:szCs w:val="24"/>
        </w:rPr>
        <w:t>(41), 87-105.</w:t>
      </w:r>
      <w:r w:rsidR="00A938D3" w:rsidRPr="004462EE">
        <w:rPr>
          <w:rFonts w:ascii="Times New Roman" w:hAnsi="Times New Roman" w:cs="Times New Roman"/>
          <w:sz w:val="24"/>
          <w:szCs w:val="24"/>
        </w:rPr>
        <w:t xml:space="preserve"> </w:t>
      </w:r>
      <w:r w:rsidRPr="004462EE">
        <w:rPr>
          <w:rFonts w:ascii="Times New Roman" w:hAnsi="Times New Roman" w:cs="Times New Roman"/>
          <w:sz w:val="24"/>
          <w:szCs w:val="24"/>
        </w:rPr>
        <w:t>https://dx.doi.org/10.21703/rexe.20201941herrera6</w:t>
      </w:r>
    </w:p>
    <w:p w14:paraId="45621C2F" w14:textId="40D932F1" w:rsidR="00AD5329" w:rsidRPr="004462EE" w:rsidRDefault="00723DBC" w:rsidP="00BC4475">
      <w:pPr>
        <w:autoSpaceDE w:val="0"/>
        <w:autoSpaceDN w:val="0"/>
        <w:adjustRightInd w:val="0"/>
        <w:spacing w:after="0" w:line="360" w:lineRule="auto"/>
        <w:ind w:left="709" w:hanging="709"/>
        <w:jc w:val="both"/>
        <w:rPr>
          <w:rFonts w:ascii="Times New Roman" w:hAnsi="Times New Roman" w:cs="Times New Roman"/>
          <w:sz w:val="24"/>
          <w:szCs w:val="24"/>
        </w:rPr>
      </w:pPr>
      <w:r w:rsidRPr="004462EE">
        <w:rPr>
          <w:rFonts w:ascii="Times New Roman" w:hAnsi="Times New Roman" w:cs="Times New Roman"/>
          <w:sz w:val="24"/>
          <w:szCs w:val="24"/>
        </w:rPr>
        <w:t xml:space="preserve">Instituto Nacional de Estadística y Geografía </w:t>
      </w:r>
      <w:r w:rsidR="00A938D3" w:rsidRPr="004462EE">
        <w:rPr>
          <w:rFonts w:ascii="Times New Roman" w:hAnsi="Times New Roman" w:cs="Times New Roman"/>
          <w:sz w:val="24"/>
          <w:szCs w:val="24"/>
        </w:rPr>
        <w:t>(</w:t>
      </w:r>
      <w:r w:rsidR="00AD5329" w:rsidRPr="004462EE">
        <w:rPr>
          <w:rFonts w:ascii="Times New Roman" w:hAnsi="Times New Roman" w:cs="Times New Roman"/>
          <w:sz w:val="24"/>
          <w:szCs w:val="24"/>
        </w:rPr>
        <w:t>INEGI</w:t>
      </w:r>
      <w:r w:rsidR="00A938D3" w:rsidRPr="004462EE">
        <w:rPr>
          <w:rFonts w:ascii="Times New Roman" w:hAnsi="Times New Roman" w:cs="Times New Roman"/>
          <w:sz w:val="24"/>
          <w:szCs w:val="24"/>
        </w:rPr>
        <w:t>)</w:t>
      </w:r>
      <w:r w:rsidR="00AD5329" w:rsidRPr="004462EE">
        <w:rPr>
          <w:rFonts w:ascii="Times New Roman" w:hAnsi="Times New Roman" w:cs="Times New Roman"/>
          <w:sz w:val="24"/>
          <w:szCs w:val="24"/>
        </w:rPr>
        <w:t>. (2022).</w:t>
      </w:r>
      <w:r w:rsidR="00AD5329" w:rsidRPr="004462EE">
        <w:rPr>
          <w:rFonts w:ascii="Times New Roman" w:hAnsi="Times New Roman" w:cs="Times New Roman"/>
          <w:b/>
          <w:bCs/>
          <w:sz w:val="24"/>
          <w:szCs w:val="24"/>
        </w:rPr>
        <w:t xml:space="preserve"> </w:t>
      </w:r>
      <w:r w:rsidR="00AD5329" w:rsidRPr="004462EE">
        <w:rPr>
          <w:rFonts w:ascii="Times New Roman" w:hAnsi="Times New Roman" w:cs="Times New Roman"/>
          <w:i/>
          <w:sz w:val="24"/>
          <w:szCs w:val="24"/>
        </w:rPr>
        <w:t>Grado promedio de escolaridad de la población de 15 y más años por entidad federativa según sexo, 2010-2020</w:t>
      </w:r>
      <w:r w:rsidR="00AD5329" w:rsidRPr="004462EE">
        <w:rPr>
          <w:rFonts w:ascii="Times New Roman" w:hAnsi="Times New Roman" w:cs="Times New Roman"/>
          <w:sz w:val="24"/>
          <w:szCs w:val="24"/>
        </w:rPr>
        <w:t>. https://www.inegi.org.mx/app/tabulados/interactivos/?pxq=Educacion_Educacion_05_2f6d2a08-babc-442f-b4e0-25f7d324dfe0</w:t>
      </w:r>
    </w:p>
    <w:p w14:paraId="78BE3BE1" w14:textId="4B1CC00D" w:rsidR="00384CC8" w:rsidRPr="004462EE" w:rsidRDefault="00AD5329" w:rsidP="00BC4475">
      <w:pPr>
        <w:spacing w:after="0" w:line="360" w:lineRule="auto"/>
        <w:ind w:left="709" w:hanging="709"/>
        <w:jc w:val="both"/>
        <w:rPr>
          <w:rFonts w:ascii="Times New Roman" w:hAnsi="Times New Roman" w:cs="Times New Roman"/>
          <w:sz w:val="24"/>
          <w:szCs w:val="24"/>
          <w:shd w:val="clear" w:color="auto" w:fill="FFFFFF"/>
        </w:rPr>
      </w:pPr>
      <w:r w:rsidRPr="004462EE">
        <w:rPr>
          <w:rFonts w:ascii="Times New Roman" w:hAnsi="Times New Roman" w:cs="Times New Roman"/>
          <w:sz w:val="24"/>
          <w:szCs w:val="24"/>
        </w:rPr>
        <w:t xml:space="preserve">Laguna, J, R. </w:t>
      </w:r>
      <w:r w:rsidR="007D11EA" w:rsidRPr="004462EE">
        <w:rPr>
          <w:rFonts w:ascii="Times New Roman" w:hAnsi="Times New Roman" w:cs="Times New Roman"/>
          <w:sz w:val="24"/>
          <w:szCs w:val="24"/>
        </w:rPr>
        <w:t>y</w:t>
      </w:r>
      <w:r w:rsidRPr="004462EE">
        <w:rPr>
          <w:rFonts w:ascii="Times New Roman" w:hAnsi="Times New Roman" w:cs="Times New Roman"/>
          <w:sz w:val="24"/>
          <w:szCs w:val="24"/>
        </w:rPr>
        <w:t xml:space="preserve"> Porta, E. (2004). </w:t>
      </w:r>
      <w:r w:rsidRPr="004462EE">
        <w:rPr>
          <w:rFonts w:ascii="Times New Roman" w:hAnsi="Times New Roman" w:cs="Times New Roman"/>
          <w:i/>
          <w:sz w:val="24"/>
          <w:szCs w:val="24"/>
        </w:rPr>
        <w:t>Análisis de la rentabilidad de la educación en Nicaragua</w:t>
      </w:r>
      <w:r w:rsidRPr="004462EE">
        <w:rPr>
          <w:rFonts w:ascii="Times New Roman" w:hAnsi="Times New Roman" w:cs="Times New Roman"/>
          <w:sz w:val="24"/>
          <w:szCs w:val="24"/>
        </w:rPr>
        <w:t>, Gobierno de Nicaragua, Ministerio de Educación, Cultura y Deportes (MECD), diciembre, Managua, Nicaragua. https://www.docsity.com/es/analisis-de-la-rentablidad-de-la-educacion-en-nicaragua/5459395/</w:t>
      </w:r>
    </w:p>
    <w:p w14:paraId="2DBA833F" w14:textId="6784128D" w:rsidR="00384CC8" w:rsidRPr="004462EE" w:rsidRDefault="00384CC8" w:rsidP="00BC4475">
      <w:pPr>
        <w:pStyle w:val="sangria"/>
        <w:shd w:val="clear" w:color="auto" w:fill="FFFFFF"/>
        <w:spacing w:before="0" w:beforeAutospacing="0" w:after="0" w:afterAutospacing="0" w:line="360" w:lineRule="auto"/>
        <w:ind w:left="709" w:hanging="709"/>
        <w:jc w:val="both"/>
        <w:rPr>
          <w:lang w:val="fr-FR"/>
        </w:rPr>
      </w:pPr>
      <w:r w:rsidRPr="004462EE">
        <w:t xml:space="preserve">Marina Clemente, J. A., Gerónimo Antonio, V. M. </w:t>
      </w:r>
      <w:r w:rsidR="008D27DF" w:rsidRPr="004462EE">
        <w:t>y</w:t>
      </w:r>
      <w:r w:rsidRPr="004462EE">
        <w:t xml:space="preserve"> Pérez Abarca, J. M. (2018). Efectos de la pobreza y de los factores sociodemográficos en la educación superior: un modelo </w:t>
      </w:r>
      <w:proofErr w:type="spellStart"/>
      <w:r w:rsidRPr="004462EE">
        <w:t>Probit</w:t>
      </w:r>
      <w:proofErr w:type="spellEnd"/>
      <w:r w:rsidRPr="004462EE">
        <w:t xml:space="preserve"> aplicado a México. </w:t>
      </w:r>
      <w:r w:rsidRPr="004462EE">
        <w:rPr>
          <w:i/>
          <w:lang w:val="fr-FR"/>
        </w:rPr>
        <w:t xml:space="preserve">Nova </w:t>
      </w:r>
      <w:proofErr w:type="spellStart"/>
      <w:r w:rsidRPr="004462EE">
        <w:rPr>
          <w:i/>
          <w:lang w:val="fr-FR"/>
        </w:rPr>
        <w:t>Scientia</w:t>
      </w:r>
      <w:proofErr w:type="spellEnd"/>
      <w:r w:rsidRPr="004462EE">
        <w:rPr>
          <w:lang w:val="fr-FR"/>
        </w:rPr>
        <w:t xml:space="preserve">, </w:t>
      </w:r>
      <w:r w:rsidRPr="004462EE">
        <w:rPr>
          <w:i/>
          <w:iCs/>
          <w:lang w:val="fr-FR"/>
        </w:rPr>
        <w:t>10</w:t>
      </w:r>
      <w:r w:rsidRPr="004462EE">
        <w:rPr>
          <w:lang w:val="fr-FR"/>
        </w:rPr>
        <w:t>(20), 539-568. https://doi.org/10.21640/ns.v10i20.1159</w:t>
      </w:r>
    </w:p>
    <w:p w14:paraId="0D35CFD5" w14:textId="27F91895" w:rsidR="00AD5329" w:rsidRPr="004462EE" w:rsidRDefault="00900392" w:rsidP="00BC4475">
      <w:pPr>
        <w:spacing w:after="0" w:line="360" w:lineRule="auto"/>
        <w:ind w:left="709" w:hanging="709"/>
        <w:jc w:val="both"/>
        <w:rPr>
          <w:rFonts w:ascii="Times New Roman" w:hAnsi="Times New Roman" w:cs="Times New Roman"/>
          <w:bCs/>
          <w:sz w:val="24"/>
          <w:szCs w:val="24"/>
        </w:rPr>
      </w:pPr>
      <w:proofErr w:type="spellStart"/>
      <w:r w:rsidRPr="004462EE">
        <w:rPr>
          <w:rFonts w:ascii="Times New Roman" w:hAnsi="Times New Roman" w:cs="Times New Roman"/>
          <w:sz w:val="24"/>
          <w:szCs w:val="24"/>
          <w:shd w:val="clear" w:color="auto" w:fill="FFFFFF"/>
          <w:lang w:val="fr-FR"/>
        </w:rPr>
        <w:t>Martínez</w:t>
      </w:r>
      <w:proofErr w:type="spellEnd"/>
      <w:r w:rsidR="00AD5329" w:rsidRPr="004462EE">
        <w:rPr>
          <w:rFonts w:ascii="Times New Roman" w:hAnsi="Times New Roman" w:cs="Times New Roman"/>
          <w:sz w:val="24"/>
          <w:szCs w:val="24"/>
          <w:shd w:val="clear" w:color="auto" w:fill="FFFFFF"/>
          <w:lang w:val="fr-FR"/>
        </w:rPr>
        <w:t xml:space="preserve"> </w:t>
      </w:r>
      <w:proofErr w:type="spellStart"/>
      <w:r w:rsidR="00AD5329" w:rsidRPr="004462EE">
        <w:rPr>
          <w:rFonts w:ascii="Times New Roman" w:hAnsi="Times New Roman" w:cs="Times New Roman"/>
          <w:sz w:val="24"/>
          <w:szCs w:val="24"/>
          <w:shd w:val="clear" w:color="auto" w:fill="FFFFFF"/>
          <w:lang w:val="fr-FR"/>
        </w:rPr>
        <w:t>Chapa</w:t>
      </w:r>
      <w:proofErr w:type="spellEnd"/>
      <w:r w:rsidR="00AD5329" w:rsidRPr="004462EE">
        <w:rPr>
          <w:rFonts w:ascii="Times New Roman" w:hAnsi="Times New Roman" w:cs="Times New Roman"/>
          <w:sz w:val="24"/>
          <w:szCs w:val="24"/>
          <w:shd w:val="clear" w:color="auto" w:fill="FFFFFF"/>
          <w:lang w:val="fr-FR"/>
        </w:rPr>
        <w:t xml:space="preserve">, O. (2019). </w:t>
      </w:r>
      <w:r w:rsidR="00AD5329" w:rsidRPr="004462EE">
        <w:rPr>
          <w:rFonts w:ascii="Times New Roman" w:hAnsi="Times New Roman" w:cs="Times New Roman"/>
          <w:sz w:val="24"/>
          <w:szCs w:val="24"/>
          <w:shd w:val="clear" w:color="auto" w:fill="FFFFFF"/>
        </w:rPr>
        <w:t xml:space="preserve">El papel del conocimiento en las organizaciones productivas: Aspectos teóricos y reflexiones. RIDE </w:t>
      </w:r>
      <w:r w:rsidR="00AD5329" w:rsidRPr="004462EE">
        <w:rPr>
          <w:rFonts w:ascii="Times New Roman" w:hAnsi="Times New Roman" w:cs="Times New Roman"/>
          <w:i/>
          <w:sz w:val="24"/>
          <w:szCs w:val="24"/>
          <w:shd w:val="clear" w:color="auto" w:fill="FFFFFF"/>
        </w:rPr>
        <w:t>Revista Iberoamericana para la Investigación y el Desarrollo Educativo</w:t>
      </w:r>
      <w:r w:rsidR="00AD5329" w:rsidRPr="004462EE">
        <w:rPr>
          <w:rFonts w:ascii="Times New Roman" w:hAnsi="Times New Roman" w:cs="Times New Roman"/>
          <w:sz w:val="24"/>
          <w:szCs w:val="24"/>
          <w:shd w:val="clear" w:color="auto" w:fill="FFFFFF"/>
        </w:rPr>
        <w:t xml:space="preserve">, </w:t>
      </w:r>
      <w:r w:rsidR="00AD5329" w:rsidRPr="004462EE">
        <w:rPr>
          <w:rFonts w:ascii="Times New Roman" w:hAnsi="Times New Roman" w:cs="Times New Roman"/>
          <w:i/>
          <w:iCs/>
          <w:sz w:val="24"/>
          <w:szCs w:val="24"/>
          <w:shd w:val="clear" w:color="auto" w:fill="FFFFFF"/>
        </w:rPr>
        <w:t>9</w:t>
      </w:r>
      <w:r w:rsidR="00AD5329" w:rsidRPr="004462EE">
        <w:rPr>
          <w:rFonts w:ascii="Times New Roman" w:hAnsi="Times New Roman" w:cs="Times New Roman"/>
          <w:sz w:val="24"/>
          <w:szCs w:val="24"/>
          <w:shd w:val="clear" w:color="auto" w:fill="FFFFFF"/>
        </w:rPr>
        <w:t>(18), 412-422. https://doi.org/10.23913/ride.v9i18.430 Consultado el 14/07/2021.</w:t>
      </w:r>
    </w:p>
    <w:p w14:paraId="5DA5FF7A" w14:textId="77777777" w:rsidR="00AD5329" w:rsidRPr="004462EE" w:rsidRDefault="00AD5329" w:rsidP="00BC4475">
      <w:pPr>
        <w:spacing w:after="0" w:line="360" w:lineRule="auto"/>
        <w:ind w:left="709" w:hanging="709"/>
        <w:jc w:val="both"/>
        <w:rPr>
          <w:rFonts w:ascii="Times New Roman" w:hAnsi="Times New Roman" w:cs="Times New Roman"/>
          <w:bCs/>
          <w:sz w:val="24"/>
          <w:szCs w:val="24"/>
        </w:rPr>
      </w:pPr>
      <w:r w:rsidRPr="004462EE">
        <w:rPr>
          <w:rFonts w:ascii="Times New Roman" w:hAnsi="Times New Roman" w:cs="Times New Roman"/>
          <w:sz w:val="24"/>
          <w:szCs w:val="24"/>
          <w:lang w:val="en-GB"/>
        </w:rPr>
        <w:t xml:space="preserve">Mincer, J. (1974). </w:t>
      </w:r>
      <w:r w:rsidRPr="004462EE">
        <w:rPr>
          <w:rFonts w:ascii="Times New Roman" w:hAnsi="Times New Roman" w:cs="Times New Roman"/>
          <w:i/>
          <w:sz w:val="24"/>
          <w:szCs w:val="24"/>
          <w:lang w:val="en-GB"/>
        </w:rPr>
        <w:t>Education, experience, and the distribution of earnings and employment: An overview</w:t>
      </w:r>
      <w:r w:rsidRPr="004462EE">
        <w:rPr>
          <w:rFonts w:ascii="Times New Roman" w:hAnsi="Times New Roman" w:cs="Times New Roman"/>
          <w:sz w:val="24"/>
          <w:szCs w:val="24"/>
          <w:lang w:val="en-GB"/>
        </w:rPr>
        <w:t xml:space="preserve">, </w:t>
      </w:r>
      <w:bookmarkStart w:id="21" w:name="_Hlk142387913"/>
      <w:r w:rsidRPr="004462EE">
        <w:rPr>
          <w:rFonts w:ascii="Times New Roman" w:hAnsi="Times New Roman" w:cs="Times New Roman"/>
          <w:sz w:val="24"/>
          <w:szCs w:val="24"/>
          <w:lang w:val="en-GB"/>
        </w:rPr>
        <w:t xml:space="preserve">National Bureau of Economic Research. </w:t>
      </w:r>
      <w:bookmarkEnd w:id="21"/>
      <w:r w:rsidRPr="004462EE">
        <w:rPr>
          <w:rFonts w:ascii="Times New Roman" w:hAnsi="Times New Roman" w:cs="Times New Roman"/>
          <w:sz w:val="24"/>
          <w:szCs w:val="24"/>
        </w:rPr>
        <w:t xml:space="preserve">Columbia </w:t>
      </w:r>
      <w:proofErr w:type="spellStart"/>
      <w:r w:rsidRPr="004462EE">
        <w:rPr>
          <w:rFonts w:ascii="Times New Roman" w:hAnsi="Times New Roman" w:cs="Times New Roman"/>
          <w:sz w:val="24"/>
          <w:szCs w:val="24"/>
        </w:rPr>
        <w:t>University</w:t>
      </w:r>
      <w:proofErr w:type="spellEnd"/>
      <w:r w:rsidRPr="004462EE">
        <w:rPr>
          <w:rFonts w:ascii="Times New Roman" w:hAnsi="Times New Roman" w:cs="Times New Roman"/>
          <w:sz w:val="24"/>
          <w:szCs w:val="24"/>
        </w:rPr>
        <w:t xml:space="preserve"> </w:t>
      </w:r>
      <w:proofErr w:type="spellStart"/>
      <w:r w:rsidRPr="004462EE">
        <w:rPr>
          <w:rFonts w:ascii="Times New Roman" w:hAnsi="Times New Roman" w:cs="Times New Roman"/>
          <w:sz w:val="24"/>
          <w:szCs w:val="24"/>
        </w:rPr>
        <w:t>Press</w:t>
      </w:r>
      <w:proofErr w:type="spellEnd"/>
      <w:r w:rsidRPr="004462EE">
        <w:rPr>
          <w:rFonts w:ascii="Times New Roman" w:hAnsi="Times New Roman" w:cs="Times New Roman"/>
          <w:sz w:val="24"/>
          <w:szCs w:val="24"/>
        </w:rPr>
        <w:t>, http://www.nber.org/chapters/c3693</w:t>
      </w:r>
    </w:p>
    <w:p w14:paraId="69B32B51" w14:textId="2C0CB279" w:rsidR="00AD5329" w:rsidRPr="004462EE" w:rsidRDefault="00AD5329" w:rsidP="00BC4475">
      <w:pPr>
        <w:spacing w:after="0" w:line="360" w:lineRule="auto"/>
        <w:ind w:left="709" w:hanging="709"/>
        <w:jc w:val="both"/>
        <w:rPr>
          <w:rFonts w:ascii="Times New Roman" w:hAnsi="Times New Roman" w:cs="Times New Roman"/>
          <w:bCs/>
          <w:sz w:val="24"/>
          <w:szCs w:val="24"/>
        </w:rPr>
      </w:pPr>
      <w:r w:rsidRPr="004462EE">
        <w:rPr>
          <w:rFonts w:ascii="Times New Roman" w:hAnsi="Times New Roman" w:cs="Times New Roman"/>
          <w:bCs/>
          <w:sz w:val="24"/>
          <w:szCs w:val="24"/>
        </w:rPr>
        <w:lastRenderedPageBreak/>
        <w:t xml:space="preserve">Morales Ramos, E. (2011). </w:t>
      </w:r>
      <w:r w:rsidRPr="004462EE">
        <w:rPr>
          <w:rFonts w:ascii="Times New Roman" w:hAnsi="Times New Roman" w:cs="Times New Roman"/>
          <w:i/>
          <w:sz w:val="24"/>
          <w:szCs w:val="24"/>
        </w:rPr>
        <w:t xml:space="preserve">Los Rendimientos de la Educación en </w:t>
      </w:r>
      <w:r w:rsidR="00723DBC" w:rsidRPr="004462EE">
        <w:rPr>
          <w:rFonts w:ascii="Times New Roman" w:hAnsi="Times New Roman" w:cs="Times New Roman"/>
          <w:i/>
          <w:sz w:val="24"/>
          <w:szCs w:val="24"/>
        </w:rPr>
        <w:t>México</w:t>
      </w:r>
      <w:r w:rsidRPr="004462EE">
        <w:rPr>
          <w:rFonts w:ascii="Times New Roman" w:hAnsi="Times New Roman" w:cs="Times New Roman"/>
          <w:i/>
          <w:sz w:val="24"/>
          <w:szCs w:val="24"/>
        </w:rPr>
        <w:t>.</w:t>
      </w:r>
      <w:r w:rsidRPr="004462EE">
        <w:rPr>
          <w:rFonts w:ascii="Times New Roman" w:hAnsi="Times New Roman" w:cs="Times New Roman"/>
          <w:sz w:val="24"/>
          <w:szCs w:val="24"/>
        </w:rPr>
        <w:t xml:space="preserve"> Documento de Investigación 2011-07, septiembre. Banco de </w:t>
      </w:r>
      <w:r w:rsidR="00723DBC" w:rsidRPr="004462EE">
        <w:rPr>
          <w:rFonts w:ascii="Times New Roman" w:hAnsi="Times New Roman" w:cs="Times New Roman"/>
          <w:sz w:val="24"/>
          <w:szCs w:val="24"/>
        </w:rPr>
        <w:t>México</w:t>
      </w:r>
      <w:r w:rsidRPr="004462EE">
        <w:rPr>
          <w:rFonts w:ascii="Times New Roman" w:hAnsi="Times New Roman" w:cs="Times New Roman"/>
          <w:sz w:val="24"/>
          <w:szCs w:val="24"/>
        </w:rPr>
        <w:t>. https://www.banxico.org.mx/publications-and-press/banco-de-mexico-working-papers/%7BAFCA6C4A-05BC-C3B3-78AD-B55F5F08E0C1%7D.pdf</w:t>
      </w:r>
    </w:p>
    <w:p w14:paraId="42F303AD" w14:textId="77777777" w:rsidR="00AD5329" w:rsidRPr="004462EE" w:rsidRDefault="00AD5329" w:rsidP="00BC4475">
      <w:pPr>
        <w:spacing w:after="0" w:line="360" w:lineRule="auto"/>
        <w:ind w:left="709" w:hanging="709"/>
        <w:jc w:val="both"/>
        <w:rPr>
          <w:rFonts w:ascii="Times New Roman" w:eastAsia="Times New Roman" w:hAnsi="Times New Roman" w:cs="Times New Roman"/>
          <w:sz w:val="24"/>
          <w:szCs w:val="24"/>
          <w:lang w:eastAsia="es-ES"/>
        </w:rPr>
      </w:pPr>
      <w:r w:rsidRPr="004462EE">
        <w:rPr>
          <w:rFonts w:ascii="Times New Roman" w:hAnsi="Times New Roman" w:cs="Times New Roman"/>
          <w:sz w:val="24"/>
          <w:szCs w:val="24"/>
        </w:rPr>
        <w:t xml:space="preserve">Murillo, F. J. y Graña, R. (2021). Incidencia de la segregación escolar por nivel socioeconómico en el rendimiento académico: El caso de Uruguay. </w:t>
      </w:r>
      <w:r w:rsidRPr="004462EE">
        <w:rPr>
          <w:rFonts w:ascii="Times New Roman" w:hAnsi="Times New Roman" w:cs="Times New Roman"/>
          <w:i/>
          <w:iCs/>
          <w:sz w:val="24"/>
          <w:szCs w:val="24"/>
        </w:rPr>
        <w:t>Páginas de Educación</w:t>
      </w:r>
      <w:r w:rsidRPr="004462EE">
        <w:rPr>
          <w:rFonts w:ascii="Times New Roman" w:hAnsi="Times New Roman" w:cs="Times New Roman"/>
          <w:sz w:val="24"/>
          <w:szCs w:val="24"/>
        </w:rPr>
        <w:t xml:space="preserve">, </w:t>
      </w:r>
      <w:r w:rsidRPr="004462EE">
        <w:rPr>
          <w:rFonts w:ascii="Times New Roman" w:hAnsi="Times New Roman" w:cs="Times New Roman"/>
          <w:i/>
          <w:iCs/>
          <w:sz w:val="24"/>
          <w:szCs w:val="24"/>
        </w:rPr>
        <w:t>14</w:t>
      </w:r>
      <w:r w:rsidRPr="004462EE">
        <w:rPr>
          <w:rFonts w:ascii="Times New Roman" w:hAnsi="Times New Roman" w:cs="Times New Roman"/>
          <w:sz w:val="24"/>
          <w:szCs w:val="24"/>
        </w:rPr>
        <w:t>(2), 96-120. https://doi.org/10.22235/pe.v14i2.2659</w:t>
      </w:r>
    </w:p>
    <w:p w14:paraId="03B95725" w14:textId="7D7D6436" w:rsidR="00AD5329" w:rsidRPr="004462EE" w:rsidRDefault="00AD5329" w:rsidP="00BC4475">
      <w:pPr>
        <w:autoSpaceDE w:val="0"/>
        <w:autoSpaceDN w:val="0"/>
        <w:adjustRightInd w:val="0"/>
        <w:spacing w:after="0" w:line="360" w:lineRule="auto"/>
        <w:ind w:left="709" w:hanging="709"/>
        <w:jc w:val="both"/>
        <w:rPr>
          <w:rFonts w:ascii="Times New Roman" w:hAnsi="Times New Roman" w:cs="Times New Roman"/>
          <w:sz w:val="24"/>
          <w:szCs w:val="24"/>
        </w:rPr>
      </w:pPr>
      <w:r w:rsidRPr="004462EE">
        <w:rPr>
          <w:rFonts w:ascii="Times New Roman" w:eastAsia="TimesNewRomanPSMT" w:hAnsi="Times New Roman" w:cs="Times New Roman"/>
          <w:sz w:val="24"/>
          <w:szCs w:val="24"/>
        </w:rPr>
        <w:t xml:space="preserve">Ordaz, J. L. (2007). México: capital humano e ingresos. Retornos a la educación, 1994-2005, Serie </w:t>
      </w:r>
      <w:r w:rsidRPr="004462EE">
        <w:rPr>
          <w:rFonts w:ascii="Times New Roman" w:eastAsia="TimesNewRomanPSMT" w:hAnsi="Times New Roman" w:cs="Times New Roman"/>
          <w:i/>
          <w:iCs/>
          <w:sz w:val="24"/>
          <w:szCs w:val="24"/>
        </w:rPr>
        <w:t>Estudios y Perspectivas</w:t>
      </w:r>
      <w:r w:rsidRPr="004462EE">
        <w:rPr>
          <w:rFonts w:ascii="Times New Roman" w:eastAsia="TimesNewRomanPSMT" w:hAnsi="Times New Roman" w:cs="Times New Roman"/>
          <w:sz w:val="24"/>
          <w:szCs w:val="24"/>
        </w:rPr>
        <w:t>, (90), Sede Subregional de la CEPAL en México, octubre, 70 pp. México. https://www.cepal.org/sites/default/files/publication/files/5020/S0700877_es.pdf</w:t>
      </w:r>
    </w:p>
    <w:p w14:paraId="514BF7F7" w14:textId="2F1573CC" w:rsidR="00AD5329" w:rsidRPr="004462EE" w:rsidRDefault="00AD5329" w:rsidP="00BC4475">
      <w:pPr>
        <w:autoSpaceDE w:val="0"/>
        <w:autoSpaceDN w:val="0"/>
        <w:adjustRightInd w:val="0"/>
        <w:spacing w:after="0" w:line="360" w:lineRule="auto"/>
        <w:ind w:left="709" w:hanging="709"/>
        <w:jc w:val="both"/>
        <w:rPr>
          <w:rFonts w:ascii="Times New Roman" w:eastAsia="TimesNewRomanPSMT" w:hAnsi="Times New Roman" w:cs="Times New Roman"/>
          <w:sz w:val="24"/>
          <w:szCs w:val="24"/>
        </w:rPr>
      </w:pPr>
      <w:r w:rsidRPr="004462EE">
        <w:rPr>
          <w:rFonts w:ascii="Times New Roman" w:eastAsia="TimesNewRomanPSMT" w:hAnsi="Times New Roman" w:cs="Times New Roman"/>
          <w:sz w:val="24"/>
          <w:szCs w:val="24"/>
        </w:rPr>
        <w:t>Ordaz, J. L. (2008). Rentabilidad económica de la educación en México: comparación entre el sector urbano y el rural</w:t>
      </w:r>
      <w:r w:rsidR="00EE3BB6" w:rsidRPr="004462EE">
        <w:rPr>
          <w:rFonts w:ascii="Times New Roman" w:eastAsia="TimesNewRomanPSMT" w:hAnsi="Times New Roman" w:cs="Times New Roman"/>
          <w:sz w:val="24"/>
          <w:szCs w:val="24"/>
        </w:rPr>
        <w:t>.</w:t>
      </w:r>
      <w:r w:rsidRPr="004462EE">
        <w:rPr>
          <w:rFonts w:ascii="Times New Roman" w:eastAsia="TimesNewRomanPSMT" w:hAnsi="Times New Roman" w:cs="Times New Roman"/>
          <w:sz w:val="24"/>
          <w:szCs w:val="24"/>
        </w:rPr>
        <w:t xml:space="preserve"> </w:t>
      </w:r>
      <w:r w:rsidRPr="004462EE">
        <w:rPr>
          <w:rFonts w:ascii="Times New Roman" w:eastAsia="TimesNewRomanPSMT" w:hAnsi="Times New Roman" w:cs="Times New Roman"/>
          <w:i/>
          <w:iCs/>
          <w:sz w:val="24"/>
          <w:szCs w:val="24"/>
        </w:rPr>
        <w:t>Revista de la CEPAL (</w:t>
      </w:r>
      <w:r w:rsidRPr="004462EE">
        <w:rPr>
          <w:rFonts w:ascii="Times New Roman" w:eastAsia="TimesNewRomanPSMT" w:hAnsi="Times New Roman" w:cs="Times New Roman"/>
          <w:sz w:val="24"/>
          <w:szCs w:val="24"/>
        </w:rPr>
        <w:t>96), diciembre. https://repositorio.cepal.org/bitstream/handle/11362/11292/096263280_es.pdf?sequence=1&amp;isAllowed=y</w:t>
      </w:r>
    </w:p>
    <w:p w14:paraId="15B7AE98" w14:textId="66F43DCF" w:rsidR="00AD5329" w:rsidRPr="004462EE" w:rsidRDefault="00AD5329" w:rsidP="00BC4475">
      <w:pPr>
        <w:autoSpaceDE w:val="0"/>
        <w:autoSpaceDN w:val="0"/>
        <w:adjustRightInd w:val="0"/>
        <w:spacing w:after="0" w:line="360" w:lineRule="auto"/>
        <w:ind w:left="709" w:hanging="709"/>
        <w:jc w:val="both"/>
        <w:rPr>
          <w:rFonts w:ascii="Times New Roman" w:eastAsia="TimesNewRomanPSMT" w:hAnsi="Times New Roman" w:cs="Times New Roman"/>
          <w:sz w:val="24"/>
          <w:szCs w:val="24"/>
        </w:rPr>
      </w:pPr>
      <w:r w:rsidRPr="004462EE">
        <w:rPr>
          <w:rFonts w:ascii="Times New Roman" w:eastAsia="TimesNewRomanPSMT" w:hAnsi="Times New Roman" w:cs="Times New Roman"/>
          <w:sz w:val="24"/>
          <w:szCs w:val="24"/>
        </w:rPr>
        <w:t xml:space="preserve">Pantoja </w:t>
      </w:r>
      <w:proofErr w:type="spellStart"/>
      <w:r w:rsidRPr="004462EE">
        <w:rPr>
          <w:rFonts w:ascii="Times New Roman" w:eastAsia="TimesNewRomanPSMT" w:hAnsi="Times New Roman" w:cs="Times New Roman"/>
          <w:sz w:val="24"/>
          <w:szCs w:val="24"/>
        </w:rPr>
        <w:t>Pantoja</w:t>
      </w:r>
      <w:proofErr w:type="spellEnd"/>
      <w:r w:rsidRPr="004462EE">
        <w:rPr>
          <w:rFonts w:ascii="Times New Roman" w:eastAsia="TimesNewRomanPSMT" w:hAnsi="Times New Roman" w:cs="Times New Roman"/>
          <w:sz w:val="24"/>
          <w:szCs w:val="24"/>
        </w:rPr>
        <w:t xml:space="preserve">, F. J. (2010). Rentabilidad de la inversión en educación. Beneficios privados y sociales, en </w:t>
      </w:r>
      <w:r w:rsidRPr="004462EE">
        <w:rPr>
          <w:rFonts w:ascii="Times New Roman" w:eastAsia="TimesNewRomanPSMT" w:hAnsi="Times New Roman" w:cs="Times New Roman"/>
          <w:i/>
          <w:iCs/>
          <w:sz w:val="24"/>
          <w:szCs w:val="24"/>
        </w:rPr>
        <w:t xml:space="preserve">Revista Gestión </w:t>
      </w:r>
      <w:r w:rsidR="00EE3BB6" w:rsidRPr="004462EE">
        <w:rPr>
          <w:rFonts w:ascii="Times New Roman" w:eastAsia="TimesNewRomanPSMT" w:hAnsi="Times New Roman" w:cs="Times New Roman"/>
          <w:i/>
          <w:iCs/>
          <w:sz w:val="24"/>
          <w:szCs w:val="24"/>
        </w:rPr>
        <w:t>y</w:t>
      </w:r>
      <w:r w:rsidRPr="004462EE">
        <w:rPr>
          <w:rFonts w:ascii="Times New Roman" w:eastAsia="TimesNewRomanPSMT" w:hAnsi="Times New Roman" w:cs="Times New Roman"/>
          <w:i/>
          <w:iCs/>
          <w:sz w:val="24"/>
          <w:szCs w:val="24"/>
        </w:rPr>
        <w:t xml:space="preserve"> Desarrollo</w:t>
      </w:r>
      <w:r w:rsidRPr="004462EE">
        <w:rPr>
          <w:rFonts w:ascii="Times New Roman" w:eastAsia="TimesNewRomanPSMT" w:hAnsi="Times New Roman" w:cs="Times New Roman"/>
          <w:sz w:val="24"/>
          <w:szCs w:val="24"/>
        </w:rPr>
        <w:t xml:space="preserve">, </w:t>
      </w:r>
      <w:r w:rsidR="00EE3BB6" w:rsidRPr="004462EE">
        <w:rPr>
          <w:rFonts w:ascii="Times New Roman" w:eastAsia="TimesNewRomanPSMT" w:hAnsi="Times New Roman" w:cs="Times New Roman"/>
          <w:i/>
          <w:iCs/>
          <w:sz w:val="24"/>
          <w:szCs w:val="24"/>
        </w:rPr>
        <w:t>7</w:t>
      </w:r>
      <w:r w:rsidR="00EE3BB6" w:rsidRPr="004462EE">
        <w:rPr>
          <w:rFonts w:ascii="Times New Roman" w:eastAsia="TimesNewRomanPSMT" w:hAnsi="Times New Roman" w:cs="Times New Roman"/>
          <w:sz w:val="24"/>
          <w:szCs w:val="24"/>
        </w:rPr>
        <w:t xml:space="preserve">(2). </w:t>
      </w:r>
      <w:r w:rsidRPr="004462EE">
        <w:rPr>
          <w:rFonts w:ascii="Times New Roman" w:eastAsia="TimesNewRomanPSMT" w:hAnsi="Times New Roman" w:cs="Times New Roman"/>
          <w:sz w:val="24"/>
          <w:szCs w:val="24"/>
        </w:rPr>
        <w:t>Facultad de Ciencias Económicas</w:t>
      </w:r>
      <w:r w:rsidR="00EE3BB6" w:rsidRPr="004462EE">
        <w:rPr>
          <w:rFonts w:ascii="Times New Roman" w:eastAsia="TimesNewRomanPSMT" w:hAnsi="Times New Roman" w:cs="Times New Roman"/>
          <w:sz w:val="24"/>
          <w:szCs w:val="24"/>
        </w:rPr>
        <w:t>.</w:t>
      </w:r>
      <w:r w:rsidRPr="004462EE">
        <w:rPr>
          <w:rFonts w:ascii="Times New Roman" w:eastAsia="TimesNewRomanPSMT" w:hAnsi="Times New Roman" w:cs="Times New Roman"/>
          <w:sz w:val="24"/>
          <w:szCs w:val="24"/>
        </w:rPr>
        <w:t xml:space="preserve"> http://servereditorial.usbcali.edu.co/editorial/libros/docus/gyd72_pdfs/2_RentabilidadEduca.pdf.</w:t>
      </w:r>
    </w:p>
    <w:p w14:paraId="6C83BA2F" w14:textId="77777777" w:rsidR="00AD5329" w:rsidRPr="004462EE" w:rsidRDefault="00AD5329" w:rsidP="00BC4475">
      <w:pPr>
        <w:spacing w:after="0" w:line="360" w:lineRule="auto"/>
        <w:ind w:left="709" w:hanging="709"/>
        <w:jc w:val="both"/>
        <w:rPr>
          <w:rFonts w:ascii="Times New Roman" w:hAnsi="Times New Roman" w:cs="Times New Roman"/>
          <w:sz w:val="24"/>
          <w:szCs w:val="24"/>
          <w:lang w:val="en-GB"/>
        </w:rPr>
      </w:pPr>
      <w:r w:rsidRPr="004462EE">
        <w:rPr>
          <w:rFonts w:ascii="Times New Roman" w:hAnsi="Times New Roman" w:cs="Times New Roman"/>
          <w:sz w:val="24"/>
          <w:szCs w:val="24"/>
          <w:lang w:val="en-GB"/>
        </w:rPr>
        <w:t>R Core Team. (2020). R: A Language and Environment for Statistical Computing. R Foundation for Statistical Computing, Vienna, Austria. http://www.R-project.org</w:t>
      </w:r>
    </w:p>
    <w:p w14:paraId="001E7766" w14:textId="57B8934F" w:rsidR="00A3081B" w:rsidRPr="004462EE" w:rsidRDefault="00AD5329" w:rsidP="00BC4475">
      <w:pPr>
        <w:autoSpaceDE w:val="0"/>
        <w:autoSpaceDN w:val="0"/>
        <w:adjustRightInd w:val="0"/>
        <w:spacing w:after="0" w:line="360" w:lineRule="auto"/>
        <w:ind w:left="709" w:hanging="709"/>
        <w:jc w:val="both"/>
        <w:rPr>
          <w:rFonts w:ascii="Times New Roman" w:eastAsia="TimesNewRomanPSMT" w:hAnsi="Times New Roman" w:cs="Times New Roman"/>
          <w:sz w:val="24"/>
          <w:szCs w:val="24"/>
        </w:rPr>
      </w:pPr>
      <w:r w:rsidRPr="004462EE">
        <w:rPr>
          <w:rFonts w:ascii="Times New Roman" w:eastAsia="TimesNewRomanPSMT" w:hAnsi="Times New Roman" w:cs="Times New Roman"/>
          <w:sz w:val="24"/>
          <w:szCs w:val="24"/>
        </w:rPr>
        <w:t>Teijeiro</w:t>
      </w:r>
      <w:r w:rsidR="00D9342F" w:rsidRPr="004462EE">
        <w:rPr>
          <w:rFonts w:ascii="Times New Roman" w:eastAsia="TimesNewRomanPSMT" w:hAnsi="Times New Roman" w:cs="Times New Roman"/>
          <w:sz w:val="24"/>
          <w:szCs w:val="24"/>
        </w:rPr>
        <w:t xml:space="preserve"> </w:t>
      </w:r>
      <w:r w:rsidRPr="004462EE">
        <w:rPr>
          <w:rFonts w:ascii="Times New Roman" w:eastAsia="TimesNewRomanPSMT" w:hAnsi="Times New Roman" w:cs="Times New Roman"/>
          <w:sz w:val="24"/>
          <w:szCs w:val="24"/>
        </w:rPr>
        <w:t xml:space="preserve">Álvarez, M. </w:t>
      </w:r>
      <w:r w:rsidR="00433EDF" w:rsidRPr="004462EE">
        <w:rPr>
          <w:rFonts w:ascii="Times New Roman" w:eastAsia="TimesNewRomanPSMT" w:hAnsi="Times New Roman" w:cs="Times New Roman"/>
          <w:sz w:val="24"/>
          <w:szCs w:val="24"/>
        </w:rPr>
        <w:t>y</w:t>
      </w:r>
      <w:r w:rsidRPr="004462EE">
        <w:rPr>
          <w:rFonts w:ascii="Times New Roman" w:eastAsia="TimesNewRomanPSMT" w:hAnsi="Times New Roman" w:cs="Times New Roman"/>
          <w:sz w:val="24"/>
          <w:szCs w:val="24"/>
        </w:rPr>
        <w:t xml:space="preserve"> Freire</w:t>
      </w:r>
      <w:r w:rsidR="00770AA5" w:rsidRPr="004462EE">
        <w:rPr>
          <w:rFonts w:ascii="Times New Roman" w:eastAsia="TimesNewRomanPSMT" w:hAnsi="Times New Roman" w:cs="Times New Roman"/>
          <w:sz w:val="24"/>
          <w:szCs w:val="24"/>
        </w:rPr>
        <w:t xml:space="preserve"> </w:t>
      </w:r>
      <w:r w:rsidRPr="004462EE">
        <w:rPr>
          <w:rFonts w:ascii="Times New Roman" w:eastAsia="TimesNewRomanPSMT" w:hAnsi="Times New Roman" w:cs="Times New Roman"/>
          <w:sz w:val="24"/>
          <w:szCs w:val="24"/>
        </w:rPr>
        <w:t xml:space="preserve">Seoane, M. de J. (2010). Las ecuaciones de </w:t>
      </w:r>
      <w:proofErr w:type="spellStart"/>
      <w:r w:rsidRPr="004462EE">
        <w:rPr>
          <w:rFonts w:ascii="Times New Roman" w:eastAsia="TimesNewRomanPSMT" w:hAnsi="Times New Roman" w:cs="Times New Roman"/>
          <w:sz w:val="24"/>
          <w:szCs w:val="24"/>
        </w:rPr>
        <w:t>Mincer</w:t>
      </w:r>
      <w:proofErr w:type="spellEnd"/>
      <w:r w:rsidRPr="004462EE">
        <w:rPr>
          <w:rFonts w:ascii="Times New Roman" w:eastAsia="TimesNewRomanPSMT" w:hAnsi="Times New Roman" w:cs="Times New Roman"/>
          <w:sz w:val="24"/>
          <w:szCs w:val="24"/>
        </w:rPr>
        <w:t xml:space="preserve"> y las tasas de rendimiento de la educación en Galicia</w:t>
      </w:r>
      <w:r w:rsidR="00EE3BB6" w:rsidRPr="004462EE">
        <w:rPr>
          <w:rFonts w:ascii="Times New Roman" w:eastAsia="TimesNewRomanPSMT" w:hAnsi="Times New Roman" w:cs="Times New Roman"/>
          <w:sz w:val="24"/>
          <w:szCs w:val="24"/>
        </w:rPr>
        <w:t>.</w:t>
      </w:r>
      <w:r w:rsidRPr="004462EE">
        <w:rPr>
          <w:rFonts w:ascii="Times New Roman" w:eastAsia="TimesNewRomanPSMT" w:hAnsi="Times New Roman" w:cs="Times New Roman"/>
          <w:sz w:val="24"/>
          <w:szCs w:val="24"/>
        </w:rPr>
        <w:t xml:space="preserve"> </w:t>
      </w:r>
      <w:r w:rsidRPr="004462EE">
        <w:rPr>
          <w:rFonts w:ascii="Times New Roman" w:eastAsia="TimesNewRomanPSMT" w:hAnsi="Times New Roman" w:cs="Times New Roman"/>
          <w:i/>
          <w:iCs/>
          <w:sz w:val="24"/>
          <w:szCs w:val="24"/>
        </w:rPr>
        <w:t>Investigaciones de Economía de la Educación</w:t>
      </w:r>
      <w:r w:rsidRPr="004462EE">
        <w:rPr>
          <w:rFonts w:ascii="Times New Roman" w:eastAsia="TimesNewRomanPSMT" w:hAnsi="Times New Roman" w:cs="Times New Roman"/>
          <w:sz w:val="24"/>
          <w:szCs w:val="24"/>
        </w:rPr>
        <w:t>,</w:t>
      </w:r>
      <w:r w:rsidR="00EE3BB6" w:rsidRPr="004462EE">
        <w:rPr>
          <w:rFonts w:ascii="Times New Roman" w:eastAsia="TimesNewRomanPSMT" w:hAnsi="Times New Roman" w:cs="Times New Roman"/>
          <w:sz w:val="24"/>
          <w:szCs w:val="24"/>
        </w:rPr>
        <w:t xml:space="preserve"> </w:t>
      </w:r>
      <w:r w:rsidRPr="004462EE">
        <w:rPr>
          <w:rFonts w:ascii="Times New Roman" w:eastAsia="TimesNewRomanPSMT" w:hAnsi="Times New Roman" w:cs="Times New Roman"/>
          <w:sz w:val="24"/>
          <w:szCs w:val="24"/>
        </w:rPr>
        <w:t>5</w:t>
      </w:r>
      <w:r w:rsidR="001604B1" w:rsidRPr="004462EE">
        <w:rPr>
          <w:rFonts w:ascii="Times New Roman" w:eastAsia="TimesNewRomanPSMT" w:hAnsi="Times New Roman" w:cs="Times New Roman"/>
          <w:sz w:val="24"/>
          <w:szCs w:val="24"/>
        </w:rPr>
        <w:t xml:space="preserve">. </w:t>
      </w:r>
      <w:r w:rsidR="0073549C" w:rsidRPr="004462EE">
        <w:rPr>
          <w:rFonts w:ascii="Times New Roman" w:eastAsia="TimesNewRomanPSMT" w:hAnsi="Times New Roman" w:cs="Times New Roman"/>
          <w:sz w:val="24"/>
          <w:szCs w:val="24"/>
        </w:rPr>
        <w:t>Obtenido de http://repec.economicsofeducation.com/2010zaragoza/05-14.pdf</w:t>
      </w:r>
    </w:p>
    <w:p w14:paraId="60008741" w14:textId="1C3582DD" w:rsidR="00B81AFD" w:rsidRDefault="00B81AFD" w:rsidP="00810EDF">
      <w:pPr>
        <w:spacing w:after="0" w:line="360" w:lineRule="auto"/>
        <w:ind w:hanging="709"/>
        <w:rPr>
          <w:rFonts w:ascii="Times New Roman" w:hAnsi="Times New Roman" w:cs="Times New Roman"/>
          <w:sz w:val="24"/>
          <w:szCs w:val="24"/>
        </w:rPr>
      </w:pPr>
    </w:p>
    <w:p w14:paraId="72F44E3C" w14:textId="77777777" w:rsidR="0040256B" w:rsidRDefault="0040256B" w:rsidP="00810EDF">
      <w:pPr>
        <w:spacing w:after="0" w:line="360" w:lineRule="auto"/>
        <w:ind w:hanging="709"/>
        <w:rPr>
          <w:rFonts w:ascii="Times New Roman" w:hAnsi="Times New Roman" w:cs="Times New Roman"/>
          <w:sz w:val="24"/>
          <w:szCs w:val="24"/>
        </w:rPr>
      </w:pPr>
    </w:p>
    <w:p w14:paraId="05F78368" w14:textId="77777777" w:rsidR="0040256B" w:rsidRDefault="0040256B" w:rsidP="00810EDF">
      <w:pPr>
        <w:spacing w:after="0" w:line="360" w:lineRule="auto"/>
        <w:ind w:hanging="709"/>
        <w:rPr>
          <w:rFonts w:ascii="Times New Roman" w:hAnsi="Times New Roman" w:cs="Times New Roman"/>
          <w:sz w:val="24"/>
          <w:szCs w:val="24"/>
        </w:rPr>
      </w:pPr>
    </w:p>
    <w:p w14:paraId="4D20CE17" w14:textId="77777777" w:rsidR="0040256B" w:rsidRDefault="0040256B" w:rsidP="00810EDF">
      <w:pPr>
        <w:spacing w:after="0" w:line="360" w:lineRule="auto"/>
        <w:ind w:hanging="709"/>
        <w:rPr>
          <w:rFonts w:ascii="Times New Roman" w:hAnsi="Times New Roman" w:cs="Times New Roman"/>
          <w:sz w:val="24"/>
          <w:szCs w:val="24"/>
        </w:rPr>
      </w:pPr>
    </w:p>
    <w:p w14:paraId="6BC570A4" w14:textId="77777777" w:rsidR="00CE3769" w:rsidRDefault="00CE3769" w:rsidP="00810EDF">
      <w:pPr>
        <w:spacing w:after="0" w:line="360" w:lineRule="auto"/>
        <w:ind w:hanging="709"/>
        <w:rPr>
          <w:rFonts w:ascii="Times New Roman" w:hAnsi="Times New Roman" w:cs="Times New Roman"/>
          <w:sz w:val="24"/>
          <w:szCs w:val="24"/>
        </w:rPr>
      </w:pPr>
    </w:p>
    <w:p w14:paraId="7C35CE89" w14:textId="77777777" w:rsidR="00CE3769" w:rsidRDefault="00CE3769" w:rsidP="00810EDF">
      <w:pPr>
        <w:spacing w:after="0" w:line="360" w:lineRule="auto"/>
        <w:ind w:hanging="709"/>
        <w:rPr>
          <w:rFonts w:ascii="Times New Roman" w:hAnsi="Times New Roman" w:cs="Times New Roman"/>
          <w:sz w:val="24"/>
          <w:szCs w:val="24"/>
        </w:rPr>
      </w:pPr>
    </w:p>
    <w:p w14:paraId="55CBF691" w14:textId="77777777" w:rsidR="0040256B" w:rsidRDefault="0040256B" w:rsidP="00810EDF">
      <w:pPr>
        <w:spacing w:after="0" w:line="360" w:lineRule="auto"/>
        <w:ind w:hanging="709"/>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0256B" w:rsidRPr="0040256B" w14:paraId="2F845A2F" w14:textId="77777777" w:rsidTr="0040256B">
        <w:trPr>
          <w:jc w:val="center"/>
        </w:trPr>
        <w:tc>
          <w:tcPr>
            <w:tcW w:w="3045" w:type="dxa"/>
            <w:shd w:val="clear" w:color="auto" w:fill="auto"/>
            <w:tcMar>
              <w:top w:w="100" w:type="dxa"/>
              <w:left w:w="100" w:type="dxa"/>
              <w:bottom w:w="100" w:type="dxa"/>
              <w:right w:w="100" w:type="dxa"/>
            </w:tcMar>
          </w:tcPr>
          <w:p w14:paraId="5CE2E52E" w14:textId="77777777" w:rsidR="0040256B" w:rsidRPr="0040256B" w:rsidRDefault="0040256B" w:rsidP="00856C7C">
            <w:pPr>
              <w:pStyle w:val="Ttulo3"/>
              <w:widowControl w:val="0"/>
              <w:spacing w:before="0" w:line="240" w:lineRule="auto"/>
              <w:rPr>
                <w:rFonts w:ascii="Times New Roman" w:hAnsi="Times New Roman" w:cs="Times New Roman"/>
                <w:color w:val="auto"/>
              </w:rPr>
            </w:pPr>
            <w:r w:rsidRPr="0040256B">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077F08E1" w14:textId="1EE1B511" w:rsidR="0040256B" w:rsidRPr="0040256B" w:rsidRDefault="0040256B" w:rsidP="00856C7C">
            <w:pPr>
              <w:pStyle w:val="Ttulo3"/>
              <w:widowControl w:val="0"/>
              <w:spacing w:before="0" w:line="240" w:lineRule="auto"/>
              <w:rPr>
                <w:rFonts w:ascii="Times New Roman" w:hAnsi="Times New Roman" w:cs="Times New Roman"/>
                <w:color w:val="auto"/>
              </w:rPr>
            </w:pPr>
            <w:bookmarkStart w:id="22" w:name="_btsjgdfgjwkr" w:colFirst="0" w:colLast="0"/>
            <w:bookmarkEnd w:id="22"/>
            <w:r>
              <w:rPr>
                <w:rFonts w:ascii="Times New Roman" w:hAnsi="Times New Roman" w:cs="Times New Roman"/>
                <w:color w:val="auto"/>
              </w:rPr>
              <w:t>Autor (es)</w:t>
            </w:r>
          </w:p>
        </w:tc>
      </w:tr>
      <w:tr w:rsidR="0040256B" w:rsidRPr="0040256B" w14:paraId="01D3F689" w14:textId="77777777" w:rsidTr="0040256B">
        <w:trPr>
          <w:jc w:val="center"/>
        </w:trPr>
        <w:tc>
          <w:tcPr>
            <w:tcW w:w="3045" w:type="dxa"/>
            <w:shd w:val="clear" w:color="auto" w:fill="auto"/>
            <w:tcMar>
              <w:top w:w="100" w:type="dxa"/>
              <w:left w:w="100" w:type="dxa"/>
              <w:bottom w:w="100" w:type="dxa"/>
              <w:right w:w="100" w:type="dxa"/>
            </w:tcMar>
          </w:tcPr>
          <w:p w14:paraId="03848AA1"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0EC6F5E4"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Esther Figueroa</w:t>
            </w:r>
          </w:p>
        </w:tc>
      </w:tr>
      <w:tr w:rsidR="0040256B" w:rsidRPr="0040256B" w14:paraId="1978BDFD" w14:textId="77777777" w:rsidTr="0040256B">
        <w:trPr>
          <w:jc w:val="center"/>
        </w:trPr>
        <w:tc>
          <w:tcPr>
            <w:tcW w:w="3045" w:type="dxa"/>
            <w:shd w:val="clear" w:color="auto" w:fill="auto"/>
            <w:tcMar>
              <w:top w:w="100" w:type="dxa"/>
              <w:left w:w="100" w:type="dxa"/>
              <w:bottom w:w="100" w:type="dxa"/>
              <w:right w:w="100" w:type="dxa"/>
            </w:tcMar>
          </w:tcPr>
          <w:p w14:paraId="3BA59CEB"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5B81B139"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 xml:space="preserve">Rebeca A. </w:t>
            </w:r>
            <w:proofErr w:type="spellStart"/>
            <w:r w:rsidRPr="0040256B">
              <w:rPr>
                <w:rFonts w:ascii="Times New Roman" w:hAnsi="Times New Roman" w:cs="Times New Roman"/>
                <w:sz w:val="24"/>
                <w:szCs w:val="24"/>
              </w:rPr>
              <w:t>Perez</w:t>
            </w:r>
            <w:proofErr w:type="spellEnd"/>
            <w:r w:rsidRPr="0040256B">
              <w:rPr>
                <w:rFonts w:ascii="Times New Roman" w:hAnsi="Times New Roman" w:cs="Times New Roman"/>
                <w:sz w:val="24"/>
                <w:szCs w:val="24"/>
              </w:rPr>
              <w:t xml:space="preserve"> </w:t>
            </w:r>
          </w:p>
        </w:tc>
      </w:tr>
      <w:tr w:rsidR="0040256B" w:rsidRPr="0040256B" w14:paraId="2A1E14FF" w14:textId="77777777" w:rsidTr="0040256B">
        <w:trPr>
          <w:jc w:val="center"/>
        </w:trPr>
        <w:tc>
          <w:tcPr>
            <w:tcW w:w="3045" w:type="dxa"/>
            <w:shd w:val="clear" w:color="auto" w:fill="auto"/>
            <w:tcMar>
              <w:top w:w="100" w:type="dxa"/>
              <w:left w:w="100" w:type="dxa"/>
              <w:bottom w:w="100" w:type="dxa"/>
              <w:right w:w="100" w:type="dxa"/>
            </w:tcMar>
          </w:tcPr>
          <w:p w14:paraId="481D4410"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25C8F9A6"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 xml:space="preserve">Rebeca A. </w:t>
            </w:r>
            <w:proofErr w:type="spellStart"/>
            <w:r w:rsidRPr="0040256B">
              <w:rPr>
                <w:rFonts w:ascii="Times New Roman" w:hAnsi="Times New Roman" w:cs="Times New Roman"/>
                <w:sz w:val="24"/>
                <w:szCs w:val="24"/>
              </w:rPr>
              <w:t>Perez</w:t>
            </w:r>
            <w:proofErr w:type="spellEnd"/>
            <w:r w:rsidRPr="0040256B">
              <w:rPr>
                <w:rFonts w:ascii="Times New Roman" w:hAnsi="Times New Roman" w:cs="Times New Roman"/>
                <w:sz w:val="24"/>
                <w:szCs w:val="24"/>
              </w:rPr>
              <w:t xml:space="preserve"> </w:t>
            </w:r>
          </w:p>
        </w:tc>
      </w:tr>
      <w:tr w:rsidR="0040256B" w:rsidRPr="0040256B" w14:paraId="560EB88E" w14:textId="77777777" w:rsidTr="0040256B">
        <w:trPr>
          <w:jc w:val="center"/>
        </w:trPr>
        <w:tc>
          <w:tcPr>
            <w:tcW w:w="3045" w:type="dxa"/>
            <w:shd w:val="clear" w:color="auto" w:fill="auto"/>
            <w:tcMar>
              <w:top w:w="100" w:type="dxa"/>
              <w:left w:w="100" w:type="dxa"/>
              <w:bottom w:w="100" w:type="dxa"/>
              <w:right w:w="100" w:type="dxa"/>
            </w:tcMar>
          </w:tcPr>
          <w:p w14:paraId="5F183D3F"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3FF28615"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 xml:space="preserve">Esther Figueroa (igual), Rebeca A. </w:t>
            </w:r>
            <w:proofErr w:type="spellStart"/>
            <w:r w:rsidRPr="0040256B">
              <w:rPr>
                <w:rFonts w:ascii="Times New Roman" w:hAnsi="Times New Roman" w:cs="Times New Roman"/>
                <w:sz w:val="24"/>
                <w:szCs w:val="24"/>
              </w:rPr>
              <w:t>Perez</w:t>
            </w:r>
            <w:proofErr w:type="spellEnd"/>
            <w:r w:rsidRPr="0040256B">
              <w:rPr>
                <w:rFonts w:ascii="Times New Roman" w:hAnsi="Times New Roman" w:cs="Times New Roman"/>
                <w:sz w:val="24"/>
                <w:szCs w:val="24"/>
              </w:rPr>
              <w:t xml:space="preserve"> (igual)</w:t>
            </w:r>
          </w:p>
        </w:tc>
      </w:tr>
      <w:tr w:rsidR="0040256B" w:rsidRPr="0040256B" w14:paraId="7E02BCF3" w14:textId="77777777" w:rsidTr="0040256B">
        <w:trPr>
          <w:jc w:val="center"/>
        </w:trPr>
        <w:tc>
          <w:tcPr>
            <w:tcW w:w="3045" w:type="dxa"/>
            <w:shd w:val="clear" w:color="auto" w:fill="auto"/>
            <w:tcMar>
              <w:top w:w="100" w:type="dxa"/>
              <w:left w:w="100" w:type="dxa"/>
              <w:bottom w:w="100" w:type="dxa"/>
              <w:right w:w="100" w:type="dxa"/>
            </w:tcMar>
          </w:tcPr>
          <w:p w14:paraId="0DCB1321"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42A98FE9"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 xml:space="preserve">Rebeca A. </w:t>
            </w:r>
            <w:proofErr w:type="spellStart"/>
            <w:r w:rsidRPr="0040256B">
              <w:rPr>
                <w:rFonts w:ascii="Times New Roman" w:hAnsi="Times New Roman" w:cs="Times New Roman"/>
                <w:sz w:val="24"/>
                <w:szCs w:val="24"/>
              </w:rPr>
              <w:t>Perez</w:t>
            </w:r>
            <w:proofErr w:type="spellEnd"/>
            <w:r w:rsidRPr="0040256B">
              <w:rPr>
                <w:rFonts w:ascii="Times New Roman" w:hAnsi="Times New Roman" w:cs="Times New Roman"/>
                <w:sz w:val="24"/>
                <w:szCs w:val="24"/>
              </w:rPr>
              <w:t xml:space="preserve"> </w:t>
            </w:r>
          </w:p>
        </w:tc>
      </w:tr>
      <w:tr w:rsidR="0040256B" w:rsidRPr="0040256B" w14:paraId="678D6FB1" w14:textId="77777777" w:rsidTr="0040256B">
        <w:trPr>
          <w:jc w:val="center"/>
        </w:trPr>
        <w:tc>
          <w:tcPr>
            <w:tcW w:w="3045" w:type="dxa"/>
            <w:shd w:val="clear" w:color="auto" w:fill="auto"/>
            <w:tcMar>
              <w:top w:w="100" w:type="dxa"/>
              <w:left w:w="100" w:type="dxa"/>
              <w:bottom w:w="100" w:type="dxa"/>
              <w:right w:w="100" w:type="dxa"/>
            </w:tcMar>
          </w:tcPr>
          <w:p w14:paraId="4A17B847"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0B055B55"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Esther Figueroa</w:t>
            </w:r>
          </w:p>
        </w:tc>
      </w:tr>
      <w:tr w:rsidR="0040256B" w:rsidRPr="0040256B" w14:paraId="722355FF" w14:textId="77777777" w:rsidTr="0040256B">
        <w:trPr>
          <w:jc w:val="center"/>
        </w:trPr>
        <w:tc>
          <w:tcPr>
            <w:tcW w:w="3045" w:type="dxa"/>
            <w:shd w:val="clear" w:color="auto" w:fill="auto"/>
            <w:tcMar>
              <w:top w:w="100" w:type="dxa"/>
              <w:left w:w="100" w:type="dxa"/>
              <w:bottom w:w="100" w:type="dxa"/>
              <w:right w:w="100" w:type="dxa"/>
            </w:tcMar>
          </w:tcPr>
          <w:p w14:paraId="3802D2C3"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5F5C472C"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 xml:space="preserve">Esther Figueroa (igual), Rebeca A. </w:t>
            </w:r>
            <w:proofErr w:type="spellStart"/>
            <w:r w:rsidRPr="0040256B">
              <w:rPr>
                <w:rFonts w:ascii="Times New Roman" w:hAnsi="Times New Roman" w:cs="Times New Roman"/>
                <w:sz w:val="24"/>
                <w:szCs w:val="24"/>
              </w:rPr>
              <w:t>Perez</w:t>
            </w:r>
            <w:proofErr w:type="spellEnd"/>
            <w:r w:rsidRPr="0040256B">
              <w:rPr>
                <w:rFonts w:ascii="Times New Roman" w:hAnsi="Times New Roman" w:cs="Times New Roman"/>
                <w:sz w:val="24"/>
                <w:szCs w:val="24"/>
              </w:rPr>
              <w:t xml:space="preserve"> (igual)</w:t>
            </w:r>
          </w:p>
        </w:tc>
      </w:tr>
      <w:tr w:rsidR="0040256B" w:rsidRPr="0040256B" w14:paraId="727A4797" w14:textId="77777777" w:rsidTr="0040256B">
        <w:trPr>
          <w:jc w:val="center"/>
        </w:trPr>
        <w:tc>
          <w:tcPr>
            <w:tcW w:w="3045" w:type="dxa"/>
            <w:shd w:val="clear" w:color="auto" w:fill="auto"/>
            <w:tcMar>
              <w:top w:w="100" w:type="dxa"/>
              <w:left w:w="100" w:type="dxa"/>
              <w:bottom w:w="100" w:type="dxa"/>
              <w:right w:w="100" w:type="dxa"/>
            </w:tcMar>
          </w:tcPr>
          <w:p w14:paraId="50A710DF"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343F10F5"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 xml:space="preserve">Rebeca </w:t>
            </w:r>
            <w:proofErr w:type="spellStart"/>
            <w:proofErr w:type="gramStart"/>
            <w:r w:rsidRPr="0040256B">
              <w:rPr>
                <w:rFonts w:ascii="Times New Roman" w:hAnsi="Times New Roman" w:cs="Times New Roman"/>
                <w:sz w:val="24"/>
                <w:szCs w:val="24"/>
              </w:rPr>
              <w:t>A.Perez</w:t>
            </w:r>
            <w:proofErr w:type="spellEnd"/>
            <w:proofErr w:type="gramEnd"/>
          </w:p>
        </w:tc>
      </w:tr>
      <w:tr w:rsidR="0040256B" w:rsidRPr="0040256B" w14:paraId="48CF2B5B" w14:textId="77777777" w:rsidTr="0040256B">
        <w:trPr>
          <w:jc w:val="center"/>
        </w:trPr>
        <w:tc>
          <w:tcPr>
            <w:tcW w:w="3045" w:type="dxa"/>
            <w:shd w:val="clear" w:color="auto" w:fill="auto"/>
            <w:tcMar>
              <w:top w:w="100" w:type="dxa"/>
              <w:left w:w="100" w:type="dxa"/>
              <w:bottom w:w="100" w:type="dxa"/>
              <w:right w:w="100" w:type="dxa"/>
            </w:tcMar>
          </w:tcPr>
          <w:p w14:paraId="58195BB9"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5FE0A963"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 xml:space="preserve">Esther Figueroa (principal), Rebeca A. </w:t>
            </w:r>
            <w:proofErr w:type="spellStart"/>
            <w:r w:rsidRPr="0040256B">
              <w:rPr>
                <w:rFonts w:ascii="Times New Roman" w:hAnsi="Times New Roman" w:cs="Times New Roman"/>
                <w:sz w:val="24"/>
                <w:szCs w:val="24"/>
              </w:rPr>
              <w:t>Perez</w:t>
            </w:r>
            <w:proofErr w:type="spellEnd"/>
            <w:r w:rsidRPr="0040256B">
              <w:rPr>
                <w:rFonts w:ascii="Times New Roman" w:hAnsi="Times New Roman" w:cs="Times New Roman"/>
                <w:sz w:val="24"/>
                <w:szCs w:val="24"/>
              </w:rPr>
              <w:t xml:space="preserve"> (que apoya)</w:t>
            </w:r>
          </w:p>
        </w:tc>
      </w:tr>
      <w:tr w:rsidR="0040256B" w:rsidRPr="0040256B" w14:paraId="38FDE0A8" w14:textId="77777777" w:rsidTr="0040256B">
        <w:trPr>
          <w:jc w:val="center"/>
        </w:trPr>
        <w:tc>
          <w:tcPr>
            <w:tcW w:w="3045" w:type="dxa"/>
            <w:shd w:val="clear" w:color="auto" w:fill="auto"/>
            <w:tcMar>
              <w:top w:w="100" w:type="dxa"/>
              <w:left w:w="100" w:type="dxa"/>
              <w:bottom w:w="100" w:type="dxa"/>
              <w:right w:w="100" w:type="dxa"/>
            </w:tcMar>
          </w:tcPr>
          <w:p w14:paraId="4EBF2D95"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174479B5"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 xml:space="preserve">Esther Figueroa (igual), Rebeca A. </w:t>
            </w:r>
            <w:proofErr w:type="spellStart"/>
            <w:r w:rsidRPr="0040256B">
              <w:rPr>
                <w:rFonts w:ascii="Times New Roman" w:hAnsi="Times New Roman" w:cs="Times New Roman"/>
                <w:sz w:val="24"/>
                <w:szCs w:val="24"/>
              </w:rPr>
              <w:t>Perez</w:t>
            </w:r>
            <w:proofErr w:type="spellEnd"/>
            <w:r w:rsidRPr="0040256B">
              <w:rPr>
                <w:rFonts w:ascii="Times New Roman" w:hAnsi="Times New Roman" w:cs="Times New Roman"/>
                <w:sz w:val="24"/>
                <w:szCs w:val="24"/>
              </w:rPr>
              <w:t xml:space="preserve"> (igual)</w:t>
            </w:r>
          </w:p>
        </w:tc>
      </w:tr>
      <w:tr w:rsidR="0040256B" w:rsidRPr="0040256B" w14:paraId="375F5EEE" w14:textId="77777777" w:rsidTr="0040256B">
        <w:trPr>
          <w:jc w:val="center"/>
        </w:trPr>
        <w:tc>
          <w:tcPr>
            <w:tcW w:w="3045" w:type="dxa"/>
            <w:shd w:val="clear" w:color="auto" w:fill="auto"/>
            <w:tcMar>
              <w:top w:w="100" w:type="dxa"/>
              <w:left w:w="100" w:type="dxa"/>
              <w:bottom w:w="100" w:type="dxa"/>
              <w:right w:w="100" w:type="dxa"/>
            </w:tcMar>
          </w:tcPr>
          <w:p w14:paraId="7EA066F1"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6A9A2A8D"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 xml:space="preserve">Esther Figueroa (principal), Rebeca A. </w:t>
            </w:r>
            <w:proofErr w:type="spellStart"/>
            <w:r w:rsidRPr="0040256B">
              <w:rPr>
                <w:rFonts w:ascii="Times New Roman" w:hAnsi="Times New Roman" w:cs="Times New Roman"/>
                <w:sz w:val="24"/>
                <w:szCs w:val="24"/>
              </w:rPr>
              <w:t>Perez</w:t>
            </w:r>
            <w:proofErr w:type="spellEnd"/>
            <w:r w:rsidRPr="0040256B">
              <w:rPr>
                <w:rFonts w:ascii="Times New Roman" w:hAnsi="Times New Roman" w:cs="Times New Roman"/>
                <w:sz w:val="24"/>
                <w:szCs w:val="24"/>
              </w:rPr>
              <w:t xml:space="preserve"> (que apoya)</w:t>
            </w:r>
          </w:p>
        </w:tc>
      </w:tr>
      <w:tr w:rsidR="0040256B" w:rsidRPr="0040256B" w14:paraId="39AB8890" w14:textId="77777777" w:rsidTr="0040256B">
        <w:trPr>
          <w:jc w:val="center"/>
        </w:trPr>
        <w:tc>
          <w:tcPr>
            <w:tcW w:w="3045" w:type="dxa"/>
            <w:shd w:val="clear" w:color="auto" w:fill="auto"/>
            <w:tcMar>
              <w:top w:w="100" w:type="dxa"/>
              <w:left w:w="100" w:type="dxa"/>
              <w:bottom w:w="100" w:type="dxa"/>
              <w:right w:w="100" w:type="dxa"/>
            </w:tcMar>
          </w:tcPr>
          <w:p w14:paraId="60C9A607"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32F34504"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 xml:space="preserve">Esther Figueroa (igual), Rebeca A. </w:t>
            </w:r>
            <w:proofErr w:type="spellStart"/>
            <w:r w:rsidRPr="0040256B">
              <w:rPr>
                <w:rFonts w:ascii="Times New Roman" w:hAnsi="Times New Roman" w:cs="Times New Roman"/>
                <w:sz w:val="24"/>
                <w:szCs w:val="24"/>
              </w:rPr>
              <w:t>Perez</w:t>
            </w:r>
            <w:proofErr w:type="spellEnd"/>
            <w:r w:rsidRPr="0040256B">
              <w:rPr>
                <w:rFonts w:ascii="Times New Roman" w:hAnsi="Times New Roman" w:cs="Times New Roman"/>
                <w:sz w:val="24"/>
                <w:szCs w:val="24"/>
              </w:rPr>
              <w:t xml:space="preserve"> (igual)</w:t>
            </w:r>
          </w:p>
        </w:tc>
      </w:tr>
      <w:tr w:rsidR="0040256B" w:rsidRPr="0040256B" w14:paraId="3FB0449F" w14:textId="77777777" w:rsidTr="0040256B">
        <w:trPr>
          <w:jc w:val="center"/>
        </w:trPr>
        <w:tc>
          <w:tcPr>
            <w:tcW w:w="3045" w:type="dxa"/>
            <w:shd w:val="clear" w:color="auto" w:fill="auto"/>
            <w:tcMar>
              <w:top w:w="100" w:type="dxa"/>
              <w:left w:w="100" w:type="dxa"/>
              <w:bottom w:w="100" w:type="dxa"/>
              <w:right w:w="100" w:type="dxa"/>
            </w:tcMar>
          </w:tcPr>
          <w:p w14:paraId="04A2DB8D"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76CD5E86"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 xml:space="preserve">Esther Figueroa (principal), Rebeca A. </w:t>
            </w:r>
            <w:proofErr w:type="spellStart"/>
            <w:r w:rsidRPr="0040256B">
              <w:rPr>
                <w:rFonts w:ascii="Times New Roman" w:hAnsi="Times New Roman" w:cs="Times New Roman"/>
                <w:sz w:val="24"/>
                <w:szCs w:val="24"/>
              </w:rPr>
              <w:t>Perez</w:t>
            </w:r>
            <w:proofErr w:type="spellEnd"/>
            <w:r w:rsidRPr="0040256B">
              <w:rPr>
                <w:rFonts w:ascii="Times New Roman" w:hAnsi="Times New Roman" w:cs="Times New Roman"/>
                <w:sz w:val="24"/>
                <w:szCs w:val="24"/>
              </w:rPr>
              <w:t xml:space="preserve"> (que apoya)</w:t>
            </w:r>
          </w:p>
        </w:tc>
      </w:tr>
      <w:tr w:rsidR="0040256B" w:rsidRPr="0040256B" w14:paraId="7DEC1643" w14:textId="77777777" w:rsidTr="0040256B">
        <w:trPr>
          <w:jc w:val="center"/>
        </w:trPr>
        <w:tc>
          <w:tcPr>
            <w:tcW w:w="3045" w:type="dxa"/>
            <w:shd w:val="clear" w:color="auto" w:fill="auto"/>
            <w:tcMar>
              <w:top w:w="100" w:type="dxa"/>
              <w:left w:w="100" w:type="dxa"/>
              <w:bottom w:w="100" w:type="dxa"/>
              <w:right w:w="100" w:type="dxa"/>
            </w:tcMar>
          </w:tcPr>
          <w:p w14:paraId="68457109"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4B0E47FA" w14:textId="77777777" w:rsidR="0040256B" w:rsidRPr="0040256B" w:rsidRDefault="0040256B" w:rsidP="00856C7C">
            <w:pPr>
              <w:widowControl w:val="0"/>
              <w:spacing w:line="240" w:lineRule="auto"/>
              <w:rPr>
                <w:rFonts w:ascii="Times New Roman" w:hAnsi="Times New Roman" w:cs="Times New Roman"/>
                <w:sz w:val="24"/>
                <w:szCs w:val="24"/>
              </w:rPr>
            </w:pPr>
            <w:r w:rsidRPr="0040256B">
              <w:rPr>
                <w:rFonts w:ascii="Times New Roman" w:hAnsi="Times New Roman" w:cs="Times New Roman"/>
                <w:sz w:val="24"/>
                <w:szCs w:val="24"/>
              </w:rPr>
              <w:t>No se obtuvieron fondos de apoyo para este proyecto</w:t>
            </w:r>
          </w:p>
        </w:tc>
      </w:tr>
    </w:tbl>
    <w:p w14:paraId="145384AA" w14:textId="77777777" w:rsidR="0040256B" w:rsidRPr="004462EE" w:rsidRDefault="0040256B" w:rsidP="00810EDF">
      <w:pPr>
        <w:spacing w:after="0" w:line="360" w:lineRule="auto"/>
        <w:ind w:hanging="709"/>
        <w:rPr>
          <w:rFonts w:ascii="Times New Roman" w:hAnsi="Times New Roman" w:cs="Times New Roman"/>
          <w:sz w:val="24"/>
          <w:szCs w:val="24"/>
        </w:rPr>
      </w:pPr>
    </w:p>
    <w:sectPr w:rsidR="0040256B" w:rsidRPr="004462EE" w:rsidSect="00CE3769">
      <w:headerReference w:type="default" r:id="rId14"/>
      <w:footerReference w:type="default" r:id="rId15"/>
      <w:pgSz w:w="12240" w:h="15840"/>
      <w:pgMar w:top="1276" w:right="1701" w:bottom="709" w:left="1701"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E1C0C" w14:textId="77777777" w:rsidR="00D11C76" w:rsidRDefault="00D11C76" w:rsidP="007E66AA">
      <w:pPr>
        <w:spacing w:after="0" w:line="240" w:lineRule="auto"/>
      </w:pPr>
      <w:r>
        <w:separator/>
      </w:r>
    </w:p>
  </w:endnote>
  <w:endnote w:type="continuationSeparator" w:id="0">
    <w:p w14:paraId="3C9B78A4" w14:textId="77777777" w:rsidR="00D11C76" w:rsidRDefault="00D11C76" w:rsidP="007E6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33C2B" w14:textId="6E5111D8" w:rsidR="000B1253" w:rsidRPr="00BC4475" w:rsidRDefault="00BC4475" w:rsidP="00BC4475">
    <w:pPr>
      <w:pStyle w:val="Piedepgina"/>
      <w:jc w:val="center"/>
      <w:rPr>
        <w:rFonts w:ascii="Times New Roman" w:hAnsi="Times New Roman" w:cs="Times New Roman"/>
        <w:sz w:val="20"/>
        <w:szCs w:val="20"/>
      </w:rPr>
    </w:pPr>
    <w:r w:rsidRPr="002A3D98">
      <w:rPr>
        <w:noProof/>
        <w:lang w:eastAsia="es-MX"/>
      </w:rPr>
      <w:drawing>
        <wp:inline distT="0" distB="0" distL="0" distR="0" wp14:anchorId="0D72FF8D" wp14:editId="0FC27348">
          <wp:extent cx="1600200" cy="419100"/>
          <wp:effectExtent l="0" t="0" r="0" b="0"/>
          <wp:docPr id="1749438092" name="Imagen 174943809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Times New Roman" w:hAnsi="Times New Roman" w:cs="Times New Roman"/>
        <w:sz w:val="20"/>
        <w:szCs w:val="20"/>
      </w:rPr>
      <w:t xml:space="preserve">      </w:t>
    </w:r>
    <w:r w:rsidRPr="006739CC">
      <w:rPr>
        <w:rFonts w:ascii="Calibri" w:hAnsi="Calibri" w:cs="Calibri"/>
        <w:b/>
      </w:rPr>
      <w:t xml:space="preserve">Vol. 15 </w:t>
    </w:r>
    <w:r w:rsidR="00FB1C7A" w:rsidRPr="006739CC">
      <w:rPr>
        <w:rFonts w:ascii="Calibri" w:hAnsi="Calibri" w:cs="Calibri"/>
        <w:b/>
      </w:rPr>
      <w:t>Núm</w:t>
    </w:r>
    <w:r w:rsidRPr="006739CC">
      <w:rPr>
        <w:rFonts w:ascii="Calibri" w:hAnsi="Calibri" w:cs="Calibri"/>
        <w:b/>
      </w:rPr>
      <w:t xml:space="preserve">. 29 Julio - </w:t>
    </w:r>
    <w:r w:rsidR="00B40DCD" w:rsidRPr="006739CC">
      <w:rPr>
        <w:rFonts w:ascii="Calibri" w:hAnsi="Calibri" w:cs="Calibri"/>
        <w:b/>
      </w:rPr>
      <w:t>diciembre</w:t>
    </w:r>
    <w:r w:rsidRPr="006739CC">
      <w:rPr>
        <w:rFonts w:ascii="Calibri" w:hAnsi="Calibri" w:cs="Calibri"/>
        <w:b/>
      </w:rPr>
      <w:t xml:space="preserve"> 2024</w:t>
    </w:r>
    <w:r w:rsidRPr="001043F3">
      <w:rPr>
        <w:rFonts w:ascii="Calibri" w:hAnsi="Calibri" w:cs="Calibri"/>
        <w:b/>
      </w:rPr>
      <w:t>, e</w:t>
    </w:r>
    <w:r w:rsidR="00CE3769">
      <w:rPr>
        <w:rFonts w:ascii="Calibri" w:hAnsi="Calibri" w:cs="Calibri"/>
        <w:b/>
      </w:rPr>
      <w:t>717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27067" w14:textId="77777777" w:rsidR="00D11C76" w:rsidRDefault="00D11C76" w:rsidP="007E66AA">
      <w:pPr>
        <w:spacing w:after="0" w:line="240" w:lineRule="auto"/>
      </w:pPr>
      <w:r>
        <w:separator/>
      </w:r>
    </w:p>
  </w:footnote>
  <w:footnote w:type="continuationSeparator" w:id="0">
    <w:p w14:paraId="6C607217" w14:textId="77777777" w:rsidR="00D11C76" w:rsidRDefault="00D11C76" w:rsidP="007E6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176C6" w14:textId="71447E09" w:rsidR="00BC4475" w:rsidRDefault="00BC4475" w:rsidP="00BC4475">
    <w:pPr>
      <w:pStyle w:val="Encabezado"/>
      <w:jc w:val="center"/>
    </w:pPr>
    <w:r w:rsidRPr="002A3D98">
      <w:rPr>
        <w:noProof/>
        <w:lang w:eastAsia="es-MX"/>
      </w:rPr>
      <w:drawing>
        <wp:inline distT="0" distB="0" distL="0" distR="0" wp14:anchorId="6BA40E3C" wp14:editId="0FC31474">
          <wp:extent cx="5397500" cy="635000"/>
          <wp:effectExtent l="0" t="0" r="0" b="0"/>
          <wp:docPr id="1018690037" name="Imagen 10186900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E4"/>
    <w:rsid w:val="0000722C"/>
    <w:rsid w:val="00010C1C"/>
    <w:rsid w:val="000129B8"/>
    <w:rsid w:val="00013722"/>
    <w:rsid w:val="00013F9A"/>
    <w:rsid w:val="00015E00"/>
    <w:rsid w:val="00020846"/>
    <w:rsid w:val="00021BDF"/>
    <w:rsid w:val="00031327"/>
    <w:rsid w:val="00034E80"/>
    <w:rsid w:val="00036441"/>
    <w:rsid w:val="00036D9D"/>
    <w:rsid w:val="000402D1"/>
    <w:rsid w:val="000434C4"/>
    <w:rsid w:val="00044468"/>
    <w:rsid w:val="00044E83"/>
    <w:rsid w:val="00047381"/>
    <w:rsid w:val="000503E9"/>
    <w:rsid w:val="00051CCB"/>
    <w:rsid w:val="00051F50"/>
    <w:rsid w:val="000554B1"/>
    <w:rsid w:val="00063145"/>
    <w:rsid w:val="00063E60"/>
    <w:rsid w:val="00066EB5"/>
    <w:rsid w:val="00070C84"/>
    <w:rsid w:val="00082F8F"/>
    <w:rsid w:val="00083C5A"/>
    <w:rsid w:val="00086ACC"/>
    <w:rsid w:val="00092E8E"/>
    <w:rsid w:val="000A19AB"/>
    <w:rsid w:val="000B0077"/>
    <w:rsid w:val="000B019E"/>
    <w:rsid w:val="000B1253"/>
    <w:rsid w:val="000B3EBB"/>
    <w:rsid w:val="000C1F65"/>
    <w:rsid w:val="000C2446"/>
    <w:rsid w:val="000C2550"/>
    <w:rsid w:val="000C311F"/>
    <w:rsid w:val="000C404A"/>
    <w:rsid w:val="000C6B57"/>
    <w:rsid w:val="000C73EF"/>
    <w:rsid w:val="000D619D"/>
    <w:rsid w:val="000D6835"/>
    <w:rsid w:val="000E1FF8"/>
    <w:rsid w:val="000E7D8C"/>
    <w:rsid w:val="000F3C68"/>
    <w:rsid w:val="000F5530"/>
    <w:rsid w:val="00103080"/>
    <w:rsid w:val="00105E52"/>
    <w:rsid w:val="00111509"/>
    <w:rsid w:val="00112F90"/>
    <w:rsid w:val="001208FC"/>
    <w:rsid w:val="00120BC9"/>
    <w:rsid w:val="00121A11"/>
    <w:rsid w:val="00124D7E"/>
    <w:rsid w:val="00127DBD"/>
    <w:rsid w:val="0013249B"/>
    <w:rsid w:val="001341ED"/>
    <w:rsid w:val="00134378"/>
    <w:rsid w:val="00140791"/>
    <w:rsid w:val="00140CF3"/>
    <w:rsid w:val="00142B6A"/>
    <w:rsid w:val="00144652"/>
    <w:rsid w:val="00144CD2"/>
    <w:rsid w:val="00145492"/>
    <w:rsid w:val="00147539"/>
    <w:rsid w:val="00147E4C"/>
    <w:rsid w:val="0015143D"/>
    <w:rsid w:val="00153496"/>
    <w:rsid w:val="001579D4"/>
    <w:rsid w:val="001604B1"/>
    <w:rsid w:val="001619D8"/>
    <w:rsid w:val="00163610"/>
    <w:rsid w:val="00165A0A"/>
    <w:rsid w:val="00171877"/>
    <w:rsid w:val="00171933"/>
    <w:rsid w:val="00171F23"/>
    <w:rsid w:val="001753A3"/>
    <w:rsid w:val="00175F55"/>
    <w:rsid w:val="00176D08"/>
    <w:rsid w:val="001810C7"/>
    <w:rsid w:val="0018291B"/>
    <w:rsid w:val="00184234"/>
    <w:rsid w:val="00186112"/>
    <w:rsid w:val="00191B37"/>
    <w:rsid w:val="00195287"/>
    <w:rsid w:val="00196347"/>
    <w:rsid w:val="00196835"/>
    <w:rsid w:val="001A182F"/>
    <w:rsid w:val="001A3F84"/>
    <w:rsid w:val="001B12E4"/>
    <w:rsid w:val="001B1529"/>
    <w:rsid w:val="001B232B"/>
    <w:rsid w:val="001B2B3F"/>
    <w:rsid w:val="001B5853"/>
    <w:rsid w:val="001B74D9"/>
    <w:rsid w:val="001D253D"/>
    <w:rsid w:val="001D4AB7"/>
    <w:rsid w:val="001D4C1C"/>
    <w:rsid w:val="001D55BE"/>
    <w:rsid w:val="001D5FA0"/>
    <w:rsid w:val="001D78C2"/>
    <w:rsid w:val="001E0300"/>
    <w:rsid w:val="001E274E"/>
    <w:rsid w:val="001E4FE9"/>
    <w:rsid w:val="001E605A"/>
    <w:rsid w:val="001F0902"/>
    <w:rsid w:val="001F25A0"/>
    <w:rsid w:val="002065EA"/>
    <w:rsid w:val="002069E4"/>
    <w:rsid w:val="00207CF7"/>
    <w:rsid w:val="00215DE9"/>
    <w:rsid w:val="002226E0"/>
    <w:rsid w:val="00223DAA"/>
    <w:rsid w:val="00227A11"/>
    <w:rsid w:val="002303DC"/>
    <w:rsid w:val="00233138"/>
    <w:rsid w:val="00233BE8"/>
    <w:rsid w:val="00236F28"/>
    <w:rsid w:val="00240969"/>
    <w:rsid w:val="00242D49"/>
    <w:rsid w:val="00245395"/>
    <w:rsid w:val="00245D7E"/>
    <w:rsid w:val="00246DB5"/>
    <w:rsid w:val="00251C3B"/>
    <w:rsid w:val="0025449A"/>
    <w:rsid w:val="00255B28"/>
    <w:rsid w:val="0025729E"/>
    <w:rsid w:val="00263B3F"/>
    <w:rsid w:val="00264532"/>
    <w:rsid w:val="00265D70"/>
    <w:rsid w:val="0026620B"/>
    <w:rsid w:val="00271256"/>
    <w:rsid w:val="002714EB"/>
    <w:rsid w:val="00272583"/>
    <w:rsid w:val="002736E3"/>
    <w:rsid w:val="00276B85"/>
    <w:rsid w:val="00282ED8"/>
    <w:rsid w:val="0028309D"/>
    <w:rsid w:val="00285C3A"/>
    <w:rsid w:val="0028674D"/>
    <w:rsid w:val="00290B41"/>
    <w:rsid w:val="00291753"/>
    <w:rsid w:val="00293ADB"/>
    <w:rsid w:val="00295FF8"/>
    <w:rsid w:val="002A2172"/>
    <w:rsid w:val="002A3CB3"/>
    <w:rsid w:val="002A4008"/>
    <w:rsid w:val="002A4BC0"/>
    <w:rsid w:val="002A5913"/>
    <w:rsid w:val="002A5A6B"/>
    <w:rsid w:val="002B2B9C"/>
    <w:rsid w:val="002B3D10"/>
    <w:rsid w:val="002B620B"/>
    <w:rsid w:val="002C3132"/>
    <w:rsid w:val="002C762E"/>
    <w:rsid w:val="002C7F2A"/>
    <w:rsid w:val="002D433F"/>
    <w:rsid w:val="002E7867"/>
    <w:rsid w:val="002F16A4"/>
    <w:rsid w:val="002F51E6"/>
    <w:rsid w:val="00300AEC"/>
    <w:rsid w:val="00304121"/>
    <w:rsid w:val="00306BE1"/>
    <w:rsid w:val="0031166B"/>
    <w:rsid w:val="0031292F"/>
    <w:rsid w:val="00312CE6"/>
    <w:rsid w:val="0031300E"/>
    <w:rsid w:val="00314B7B"/>
    <w:rsid w:val="0031539A"/>
    <w:rsid w:val="00320406"/>
    <w:rsid w:val="0033194E"/>
    <w:rsid w:val="00332536"/>
    <w:rsid w:val="00333586"/>
    <w:rsid w:val="00336441"/>
    <w:rsid w:val="00336DD2"/>
    <w:rsid w:val="00340852"/>
    <w:rsid w:val="003420D9"/>
    <w:rsid w:val="00350400"/>
    <w:rsid w:val="003524D0"/>
    <w:rsid w:val="00357CD4"/>
    <w:rsid w:val="003637EE"/>
    <w:rsid w:val="00364970"/>
    <w:rsid w:val="00366146"/>
    <w:rsid w:val="0036624E"/>
    <w:rsid w:val="00367095"/>
    <w:rsid w:val="0037237A"/>
    <w:rsid w:val="003842A3"/>
    <w:rsid w:val="00384CC8"/>
    <w:rsid w:val="00384FA8"/>
    <w:rsid w:val="003875F6"/>
    <w:rsid w:val="00387C1B"/>
    <w:rsid w:val="00390700"/>
    <w:rsid w:val="0039075C"/>
    <w:rsid w:val="00391103"/>
    <w:rsid w:val="0039496B"/>
    <w:rsid w:val="00396B95"/>
    <w:rsid w:val="003977B7"/>
    <w:rsid w:val="003A0C88"/>
    <w:rsid w:val="003A271A"/>
    <w:rsid w:val="003A4E0A"/>
    <w:rsid w:val="003A65E1"/>
    <w:rsid w:val="003A67F5"/>
    <w:rsid w:val="003B04A1"/>
    <w:rsid w:val="003B6669"/>
    <w:rsid w:val="003B7B9A"/>
    <w:rsid w:val="003C0650"/>
    <w:rsid w:val="003C17EC"/>
    <w:rsid w:val="003C4F3E"/>
    <w:rsid w:val="003C7154"/>
    <w:rsid w:val="003C7B29"/>
    <w:rsid w:val="003D3931"/>
    <w:rsid w:val="003E2C56"/>
    <w:rsid w:val="003E3F08"/>
    <w:rsid w:val="003F1F8E"/>
    <w:rsid w:val="003F241E"/>
    <w:rsid w:val="003F2F1D"/>
    <w:rsid w:val="003F4248"/>
    <w:rsid w:val="003F5772"/>
    <w:rsid w:val="003F5ABE"/>
    <w:rsid w:val="003F5C1B"/>
    <w:rsid w:val="003F6067"/>
    <w:rsid w:val="003F61CE"/>
    <w:rsid w:val="003F6F69"/>
    <w:rsid w:val="0040045B"/>
    <w:rsid w:val="004017B4"/>
    <w:rsid w:val="0040256B"/>
    <w:rsid w:val="00412851"/>
    <w:rsid w:val="0041323A"/>
    <w:rsid w:val="0041756C"/>
    <w:rsid w:val="00420FFC"/>
    <w:rsid w:val="00422BC5"/>
    <w:rsid w:val="0042696A"/>
    <w:rsid w:val="00426BF4"/>
    <w:rsid w:val="00427025"/>
    <w:rsid w:val="00427427"/>
    <w:rsid w:val="0043053C"/>
    <w:rsid w:val="00432911"/>
    <w:rsid w:val="004334CC"/>
    <w:rsid w:val="00433EDF"/>
    <w:rsid w:val="00445A20"/>
    <w:rsid w:val="00445DFC"/>
    <w:rsid w:val="004462EE"/>
    <w:rsid w:val="00446DBB"/>
    <w:rsid w:val="00457569"/>
    <w:rsid w:val="00461B7F"/>
    <w:rsid w:val="00461E32"/>
    <w:rsid w:val="00462A6D"/>
    <w:rsid w:val="00464E73"/>
    <w:rsid w:val="00467037"/>
    <w:rsid w:val="004731E7"/>
    <w:rsid w:val="00480A52"/>
    <w:rsid w:val="00480A71"/>
    <w:rsid w:val="004824BA"/>
    <w:rsid w:val="00495C60"/>
    <w:rsid w:val="00495FFE"/>
    <w:rsid w:val="00496385"/>
    <w:rsid w:val="00497E87"/>
    <w:rsid w:val="004A0327"/>
    <w:rsid w:val="004A6A2C"/>
    <w:rsid w:val="004B4108"/>
    <w:rsid w:val="004C0842"/>
    <w:rsid w:val="004C08CD"/>
    <w:rsid w:val="004C228E"/>
    <w:rsid w:val="004C45F8"/>
    <w:rsid w:val="004C47B6"/>
    <w:rsid w:val="004D002D"/>
    <w:rsid w:val="004D014D"/>
    <w:rsid w:val="004D212C"/>
    <w:rsid w:val="004D477A"/>
    <w:rsid w:val="004E0208"/>
    <w:rsid w:val="004E05FA"/>
    <w:rsid w:val="004E21AF"/>
    <w:rsid w:val="004E38E1"/>
    <w:rsid w:val="004F0860"/>
    <w:rsid w:val="004F56EC"/>
    <w:rsid w:val="00503E91"/>
    <w:rsid w:val="00505E2F"/>
    <w:rsid w:val="00506BCF"/>
    <w:rsid w:val="00510591"/>
    <w:rsid w:val="00511020"/>
    <w:rsid w:val="005167D1"/>
    <w:rsid w:val="00516902"/>
    <w:rsid w:val="00516C20"/>
    <w:rsid w:val="00517377"/>
    <w:rsid w:val="00517840"/>
    <w:rsid w:val="00520564"/>
    <w:rsid w:val="00521ACC"/>
    <w:rsid w:val="00523B51"/>
    <w:rsid w:val="00523F5C"/>
    <w:rsid w:val="005245A2"/>
    <w:rsid w:val="00524DF3"/>
    <w:rsid w:val="005400C3"/>
    <w:rsid w:val="00540DEB"/>
    <w:rsid w:val="00543206"/>
    <w:rsid w:val="00550867"/>
    <w:rsid w:val="00550990"/>
    <w:rsid w:val="00551452"/>
    <w:rsid w:val="0055236E"/>
    <w:rsid w:val="00554F20"/>
    <w:rsid w:val="00556831"/>
    <w:rsid w:val="00560059"/>
    <w:rsid w:val="0056499A"/>
    <w:rsid w:val="00570A95"/>
    <w:rsid w:val="00575EEC"/>
    <w:rsid w:val="005835BB"/>
    <w:rsid w:val="005915DF"/>
    <w:rsid w:val="0059796B"/>
    <w:rsid w:val="005A0C83"/>
    <w:rsid w:val="005A14C6"/>
    <w:rsid w:val="005A337A"/>
    <w:rsid w:val="005A7A4E"/>
    <w:rsid w:val="005A7B31"/>
    <w:rsid w:val="005B0787"/>
    <w:rsid w:val="005B08D3"/>
    <w:rsid w:val="005B1446"/>
    <w:rsid w:val="005B2FB4"/>
    <w:rsid w:val="005B3947"/>
    <w:rsid w:val="005B53F0"/>
    <w:rsid w:val="005B63D7"/>
    <w:rsid w:val="005B6A2B"/>
    <w:rsid w:val="005C058B"/>
    <w:rsid w:val="005C4F8F"/>
    <w:rsid w:val="005C5876"/>
    <w:rsid w:val="005D3DF3"/>
    <w:rsid w:val="005D5CEB"/>
    <w:rsid w:val="005D6F12"/>
    <w:rsid w:val="005E2AE8"/>
    <w:rsid w:val="005E4188"/>
    <w:rsid w:val="005E6BC3"/>
    <w:rsid w:val="005E76D7"/>
    <w:rsid w:val="005E7B03"/>
    <w:rsid w:val="005F166E"/>
    <w:rsid w:val="005F69C6"/>
    <w:rsid w:val="005F72DA"/>
    <w:rsid w:val="005F7D39"/>
    <w:rsid w:val="00604627"/>
    <w:rsid w:val="00605020"/>
    <w:rsid w:val="00607AF0"/>
    <w:rsid w:val="00612D20"/>
    <w:rsid w:val="0061384E"/>
    <w:rsid w:val="00617078"/>
    <w:rsid w:val="00622831"/>
    <w:rsid w:val="0062427E"/>
    <w:rsid w:val="006263E8"/>
    <w:rsid w:val="00630307"/>
    <w:rsid w:val="006325C8"/>
    <w:rsid w:val="00634D0D"/>
    <w:rsid w:val="00635C5E"/>
    <w:rsid w:val="00641340"/>
    <w:rsid w:val="0064213F"/>
    <w:rsid w:val="00643833"/>
    <w:rsid w:val="00643AA0"/>
    <w:rsid w:val="00644B8E"/>
    <w:rsid w:val="00645B75"/>
    <w:rsid w:val="00654E6F"/>
    <w:rsid w:val="006556BE"/>
    <w:rsid w:val="006604E3"/>
    <w:rsid w:val="0066086F"/>
    <w:rsid w:val="00662804"/>
    <w:rsid w:val="00663A72"/>
    <w:rsid w:val="00663FCE"/>
    <w:rsid w:val="00664819"/>
    <w:rsid w:val="00667CC6"/>
    <w:rsid w:val="006710BF"/>
    <w:rsid w:val="00671E41"/>
    <w:rsid w:val="00677C71"/>
    <w:rsid w:val="00681FDF"/>
    <w:rsid w:val="00682E77"/>
    <w:rsid w:val="006852A9"/>
    <w:rsid w:val="006863A9"/>
    <w:rsid w:val="0069453E"/>
    <w:rsid w:val="00694DF2"/>
    <w:rsid w:val="0069510B"/>
    <w:rsid w:val="006A2EEA"/>
    <w:rsid w:val="006A4586"/>
    <w:rsid w:val="006A5C94"/>
    <w:rsid w:val="006B7409"/>
    <w:rsid w:val="006C0E8C"/>
    <w:rsid w:val="006C2283"/>
    <w:rsid w:val="006C5A26"/>
    <w:rsid w:val="006C5EBD"/>
    <w:rsid w:val="006C6A4A"/>
    <w:rsid w:val="006D1166"/>
    <w:rsid w:val="006D2765"/>
    <w:rsid w:val="006D3753"/>
    <w:rsid w:val="006D4233"/>
    <w:rsid w:val="006D599A"/>
    <w:rsid w:val="006D6CB2"/>
    <w:rsid w:val="006E2817"/>
    <w:rsid w:val="006E43A6"/>
    <w:rsid w:val="006E5109"/>
    <w:rsid w:val="006E726C"/>
    <w:rsid w:val="006F14BA"/>
    <w:rsid w:val="006F1877"/>
    <w:rsid w:val="006F1A17"/>
    <w:rsid w:val="006F2E36"/>
    <w:rsid w:val="006F6164"/>
    <w:rsid w:val="00702793"/>
    <w:rsid w:val="00702C4A"/>
    <w:rsid w:val="00705788"/>
    <w:rsid w:val="0070786F"/>
    <w:rsid w:val="0071033E"/>
    <w:rsid w:val="00715273"/>
    <w:rsid w:val="00715BE6"/>
    <w:rsid w:val="007177A4"/>
    <w:rsid w:val="00723DBC"/>
    <w:rsid w:val="0072501A"/>
    <w:rsid w:val="007252FD"/>
    <w:rsid w:val="00726965"/>
    <w:rsid w:val="0073069C"/>
    <w:rsid w:val="00730C7E"/>
    <w:rsid w:val="0073398B"/>
    <w:rsid w:val="00734845"/>
    <w:rsid w:val="0073549C"/>
    <w:rsid w:val="007428FF"/>
    <w:rsid w:val="007445AC"/>
    <w:rsid w:val="00745617"/>
    <w:rsid w:val="00750F9C"/>
    <w:rsid w:val="0075128C"/>
    <w:rsid w:val="00751CDB"/>
    <w:rsid w:val="0075371A"/>
    <w:rsid w:val="007603C4"/>
    <w:rsid w:val="0076149D"/>
    <w:rsid w:val="00765108"/>
    <w:rsid w:val="00767317"/>
    <w:rsid w:val="00767319"/>
    <w:rsid w:val="00770AA5"/>
    <w:rsid w:val="007718F3"/>
    <w:rsid w:val="00775321"/>
    <w:rsid w:val="00781697"/>
    <w:rsid w:val="00786846"/>
    <w:rsid w:val="00786E3B"/>
    <w:rsid w:val="0078776D"/>
    <w:rsid w:val="0079664C"/>
    <w:rsid w:val="007966A6"/>
    <w:rsid w:val="0079710A"/>
    <w:rsid w:val="007A21CD"/>
    <w:rsid w:val="007A5E6D"/>
    <w:rsid w:val="007A6F66"/>
    <w:rsid w:val="007B15AB"/>
    <w:rsid w:val="007B3374"/>
    <w:rsid w:val="007B5D38"/>
    <w:rsid w:val="007B68B1"/>
    <w:rsid w:val="007C07DE"/>
    <w:rsid w:val="007C10BC"/>
    <w:rsid w:val="007C2A23"/>
    <w:rsid w:val="007C4449"/>
    <w:rsid w:val="007C6217"/>
    <w:rsid w:val="007C768B"/>
    <w:rsid w:val="007C7FE2"/>
    <w:rsid w:val="007D11EA"/>
    <w:rsid w:val="007D2040"/>
    <w:rsid w:val="007D4FCC"/>
    <w:rsid w:val="007D634C"/>
    <w:rsid w:val="007E0601"/>
    <w:rsid w:val="007E12E5"/>
    <w:rsid w:val="007E66AA"/>
    <w:rsid w:val="007F54CD"/>
    <w:rsid w:val="007F701C"/>
    <w:rsid w:val="007F7399"/>
    <w:rsid w:val="007F7D87"/>
    <w:rsid w:val="00801C2D"/>
    <w:rsid w:val="008049E4"/>
    <w:rsid w:val="008067AA"/>
    <w:rsid w:val="00807E44"/>
    <w:rsid w:val="00810EDF"/>
    <w:rsid w:val="0081166F"/>
    <w:rsid w:val="008158C1"/>
    <w:rsid w:val="008176C0"/>
    <w:rsid w:val="00817D05"/>
    <w:rsid w:val="008209EC"/>
    <w:rsid w:val="00823AFD"/>
    <w:rsid w:val="008240AD"/>
    <w:rsid w:val="008255F4"/>
    <w:rsid w:val="0083235F"/>
    <w:rsid w:val="0083631A"/>
    <w:rsid w:val="00837806"/>
    <w:rsid w:val="00837CE0"/>
    <w:rsid w:val="008401E9"/>
    <w:rsid w:val="00841096"/>
    <w:rsid w:val="0084198B"/>
    <w:rsid w:val="008431CC"/>
    <w:rsid w:val="00851864"/>
    <w:rsid w:val="00866906"/>
    <w:rsid w:val="00870A98"/>
    <w:rsid w:val="0087471E"/>
    <w:rsid w:val="00890EB8"/>
    <w:rsid w:val="00891BC7"/>
    <w:rsid w:val="008973AF"/>
    <w:rsid w:val="008A131F"/>
    <w:rsid w:val="008A5C6E"/>
    <w:rsid w:val="008A69CB"/>
    <w:rsid w:val="008A6AB8"/>
    <w:rsid w:val="008A70BF"/>
    <w:rsid w:val="008A7162"/>
    <w:rsid w:val="008B6420"/>
    <w:rsid w:val="008B6538"/>
    <w:rsid w:val="008B6776"/>
    <w:rsid w:val="008B7144"/>
    <w:rsid w:val="008C1079"/>
    <w:rsid w:val="008C1340"/>
    <w:rsid w:val="008C46D7"/>
    <w:rsid w:val="008C7CB9"/>
    <w:rsid w:val="008D0A07"/>
    <w:rsid w:val="008D27DF"/>
    <w:rsid w:val="008E0971"/>
    <w:rsid w:val="008E2DA5"/>
    <w:rsid w:val="008F047C"/>
    <w:rsid w:val="008F0550"/>
    <w:rsid w:val="008F15B1"/>
    <w:rsid w:val="008F1F8F"/>
    <w:rsid w:val="008F37B0"/>
    <w:rsid w:val="008F44C1"/>
    <w:rsid w:val="008F4724"/>
    <w:rsid w:val="008F4DCF"/>
    <w:rsid w:val="00900392"/>
    <w:rsid w:val="009006AD"/>
    <w:rsid w:val="0090116A"/>
    <w:rsid w:val="0090432C"/>
    <w:rsid w:val="00911744"/>
    <w:rsid w:val="00911F89"/>
    <w:rsid w:val="00914ACF"/>
    <w:rsid w:val="009245D7"/>
    <w:rsid w:val="00925BD1"/>
    <w:rsid w:val="00927AAF"/>
    <w:rsid w:val="00932EEB"/>
    <w:rsid w:val="00933D4F"/>
    <w:rsid w:val="00935E0A"/>
    <w:rsid w:val="00941A98"/>
    <w:rsid w:val="00941E47"/>
    <w:rsid w:val="009421AA"/>
    <w:rsid w:val="00947BE1"/>
    <w:rsid w:val="0095107E"/>
    <w:rsid w:val="00954951"/>
    <w:rsid w:val="009554A2"/>
    <w:rsid w:val="00957640"/>
    <w:rsid w:val="009601DE"/>
    <w:rsid w:val="00961885"/>
    <w:rsid w:val="0096495E"/>
    <w:rsid w:val="00964CF9"/>
    <w:rsid w:val="00971CB3"/>
    <w:rsid w:val="00971D52"/>
    <w:rsid w:val="00972833"/>
    <w:rsid w:val="009754F4"/>
    <w:rsid w:val="00975F3B"/>
    <w:rsid w:val="00977177"/>
    <w:rsid w:val="00990971"/>
    <w:rsid w:val="00994121"/>
    <w:rsid w:val="00994662"/>
    <w:rsid w:val="009949D7"/>
    <w:rsid w:val="00994BF1"/>
    <w:rsid w:val="00994D55"/>
    <w:rsid w:val="00994F17"/>
    <w:rsid w:val="00995A7A"/>
    <w:rsid w:val="00997609"/>
    <w:rsid w:val="00997DC8"/>
    <w:rsid w:val="009A2227"/>
    <w:rsid w:val="009A3FD6"/>
    <w:rsid w:val="009A5A8B"/>
    <w:rsid w:val="009A62E4"/>
    <w:rsid w:val="009B13E7"/>
    <w:rsid w:val="009B1888"/>
    <w:rsid w:val="009C1D23"/>
    <w:rsid w:val="009C2825"/>
    <w:rsid w:val="009C39F2"/>
    <w:rsid w:val="009C6E43"/>
    <w:rsid w:val="009D264F"/>
    <w:rsid w:val="009D42D3"/>
    <w:rsid w:val="009D46A3"/>
    <w:rsid w:val="009E05DF"/>
    <w:rsid w:val="009F0B30"/>
    <w:rsid w:val="009F13D3"/>
    <w:rsid w:val="009F494A"/>
    <w:rsid w:val="009F5C14"/>
    <w:rsid w:val="00A05B51"/>
    <w:rsid w:val="00A1417C"/>
    <w:rsid w:val="00A14548"/>
    <w:rsid w:val="00A1495B"/>
    <w:rsid w:val="00A15F3A"/>
    <w:rsid w:val="00A2106D"/>
    <w:rsid w:val="00A238AE"/>
    <w:rsid w:val="00A24A24"/>
    <w:rsid w:val="00A24DBB"/>
    <w:rsid w:val="00A2632B"/>
    <w:rsid w:val="00A3081B"/>
    <w:rsid w:val="00A32BB7"/>
    <w:rsid w:val="00A3592F"/>
    <w:rsid w:val="00A3662E"/>
    <w:rsid w:val="00A413F6"/>
    <w:rsid w:val="00A469D8"/>
    <w:rsid w:val="00A47354"/>
    <w:rsid w:val="00A50ED0"/>
    <w:rsid w:val="00A61B85"/>
    <w:rsid w:val="00A62464"/>
    <w:rsid w:val="00A62F55"/>
    <w:rsid w:val="00A63D9C"/>
    <w:rsid w:val="00A6557D"/>
    <w:rsid w:val="00A66408"/>
    <w:rsid w:val="00A66F51"/>
    <w:rsid w:val="00A6781B"/>
    <w:rsid w:val="00A7442B"/>
    <w:rsid w:val="00A75715"/>
    <w:rsid w:val="00A80404"/>
    <w:rsid w:val="00A8362D"/>
    <w:rsid w:val="00A84872"/>
    <w:rsid w:val="00A862C2"/>
    <w:rsid w:val="00A86879"/>
    <w:rsid w:val="00A86E54"/>
    <w:rsid w:val="00A87BD4"/>
    <w:rsid w:val="00A90DB1"/>
    <w:rsid w:val="00A938D3"/>
    <w:rsid w:val="00A96282"/>
    <w:rsid w:val="00A9682A"/>
    <w:rsid w:val="00A976E6"/>
    <w:rsid w:val="00AA1A00"/>
    <w:rsid w:val="00AA3352"/>
    <w:rsid w:val="00AA40FD"/>
    <w:rsid w:val="00AB150E"/>
    <w:rsid w:val="00AB1DFC"/>
    <w:rsid w:val="00AC1859"/>
    <w:rsid w:val="00AC27B1"/>
    <w:rsid w:val="00AC4E1C"/>
    <w:rsid w:val="00AC6AF1"/>
    <w:rsid w:val="00AD28B3"/>
    <w:rsid w:val="00AD45F8"/>
    <w:rsid w:val="00AD4F35"/>
    <w:rsid w:val="00AD5329"/>
    <w:rsid w:val="00AE2C08"/>
    <w:rsid w:val="00AE4068"/>
    <w:rsid w:val="00AE465A"/>
    <w:rsid w:val="00AE7515"/>
    <w:rsid w:val="00AF0E3E"/>
    <w:rsid w:val="00AF3E63"/>
    <w:rsid w:val="00AF4A58"/>
    <w:rsid w:val="00AF5189"/>
    <w:rsid w:val="00B00A7D"/>
    <w:rsid w:val="00B02A66"/>
    <w:rsid w:val="00B03C63"/>
    <w:rsid w:val="00B0677B"/>
    <w:rsid w:val="00B11643"/>
    <w:rsid w:val="00B1288F"/>
    <w:rsid w:val="00B13A67"/>
    <w:rsid w:val="00B141CC"/>
    <w:rsid w:val="00B178C0"/>
    <w:rsid w:val="00B17B05"/>
    <w:rsid w:val="00B25CF1"/>
    <w:rsid w:val="00B266D2"/>
    <w:rsid w:val="00B357FF"/>
    <w:rsid w:val="00B40DCD"/>
    <w:rsid w:val="00B441BD"/>
    <w:rsid w:val="00B51082"/>
    <w:rsid w:val="00B51B4C"/>
    <w:rsid w:val="00B53A9E"/>
    <w:rsid w:val="00B568D7"/>
    <w:rsid w:val="00B5780C"/>
    <w:rsid w:val="00B61291"/>
    <w:rsid w:val="00B72274"/>
    <w:rsid w:val="00B76878"/>
    <w:rsid w:val="00B80ECD"/>
    <w:rsid w:val="00B81AFD"/>
    <w:rsid w:val="00B82832"/>
    <w:rsid w:val="00B83879"/>
    <w:rsid w:val="00B852A2"/>
    <w:rsid w:val="00B86842"/>
    <w:rsid w:val="00B96024"/>
    <w:rsid w:val="00BA5CFC"/>
    <w:rsid w:val="00BA6EF0"/>
    <w:rsid w:val="00BB55D3"/>
    <w:rsid w:val="00BB5BEC"/>
    <w:rsid w:val="00BC0B4D"/>
    <w:rsid w:val="00BC110C"/>
    <w:rsid w:val="00BC239B"/>
    <w:rsid w:val="00BC3DB2"/>
    <w:rsid w:val="00BC4475"/>
    <w:rsid w:val="00BC4A7A"/>
    <w:rsid w:val="00BC609C"/>
    <w:rsid w:val="00BC6BB1"/>
    <w:rsid w:val="00BC6D7A"/>
    <w:rsid w:val="00BD0BCC"/>
    <w:rsid w:val="00BD162D"/>
    <w:rsid w:val="00BD18BD"/>
    <w:rsid w:val="00BD4232"/>
    <w:rsid w:val="00BD43F7"/>
    <w:rsid w:val="00BD567A"/>
    <w:rsid w:val="00BD58BF"/>
    <w:rsid w:val="00BE2AA2"/>
    <w:rsid w:val="00BE7D30"/>
    <w:rsid w:val="00BF08F7"/>
    <w:rsid w:val="00BF45C6"/>
    <w:rsid w:val="00BF5484"/>
    <w:rsid w:val="00C01A4D"/>
    <w:rsid w:val="00C054F8"/>
    <w:rsid w:val="00C07690"/>
    <w:rsid w:val="00C07D03"/>
    <w:rsid w:val="00C13CB7"/>
    <w:rsid w:val="00C14396"/>
    <w:rsid w:val="00C14B09"/>
    <w:rsid w:val="00C16D51"/>
    <w:rsid w:val="00C17115"/>
    <w:rsid w:val="00C2311D"/>
    <w:rsid w:val="00C2427A"/>
    <w:rsid w:val="00C24DA1"/>
    <w:rsid w:val="00C3005F"/>
    <w:rsid w:val="00C30E5F"/>
    <w:rsid w:val="00C3434B"/>
    <w:rsid w:val="00C376D2"/>
    <w:rsid w:val="00C453E7"/>
    <w:rsid w:val="00C458A5"/>
    <w:rsid w:val="00C45E5E"/>
    <w:rsid w:val="00C46C2D"/>
    <w:rsid w:val="00C500F0"/>
    <w:rsid w:val="00C50138"/>
    <w:rsid w:val="00C569F6"/>
    <w:rsid w:val="00C60C4A"/>
    <w:rsid w:val="00C64129"/>
    <w:rsid w:val="00C6457A"/>
    <w:rsid w:val="00C649A2"/>
    <w:rsid w:val="00C65813"/>
    <w:rsid w:val="00C6730F"/>
    <w:rsid w:val="00C70BF6"/>
    <w:rsid w:val="00C7188C"/>
    <w:rsid w:val="00C71CFC"/>
    <w:rsid w:val="00C8014B"/>
    <w:rsid w:val="00C815AD"/>
    <w:rsid w:val="00C82EBB"/>
    <w:rsid w:val="00C83C6A"/>
    <w:rsid w:val="00C86694"/>
    <w:rsid w:val="00CA1CCA"/>
    <w:rsid w:val="00CA355D"/>
    <w:rsid w:val="00CA722E"/>
    <w:rsid w:val="00CB09CA"/>
    <w:rsid w:val="00CB2E32"/>
    <w:rsid w:val="00CB4610"/>
    <w:rsid w:val="00CB669F"/>
    <w:rsid w:val="00CB7AC0"/>
    <w:rsid w:val="00CC07D4"/>
    <w:rsid w:val="00CC47D2"/>
    <w:rsid w:val="00CC5E59"/>
    <w:rsid w:val="00CD1844"/>
    <w:rsid w:val="00CD45E3"/>
    <w:rsid w:val="00CD4B87"/>
    <w:rsid w:val="00CD58DD"/>
    <w:rsid w:val="00CD6015"/>
    <w:rsid w:val="00CD708B"/>
    <w:rsid w:val="00CE0A92"/>
    <w:rsid w:val="00CE2F75"/>
    <w:rsid w:val="00CE3769"/>
    <w:rsid w:val="00CE38CB"/>
    <w:rsid w:val="00CE3AAF"/>
    <w:rsid w:val="00CE559C"/>
    <w:rsid w:val="00CE619A"/>
    <w:rsid w:val="00CE64B4"/>
    <w:rsid w:val="00CE7CF7"/>
    <w:rsid w:val="00CF2D14"/>
    <w:rsid w:val="00CF4DA4"/>
    <w:rsid w:val="00D053EB"/>
    <w:rsid w:val="00D1147C"/>
    <w:rsid w:val="00D11C76"/>
    <w:rsid w:val="00D147C4"/>
    <w:rsid w:val="00D25D82"/>
    <w:rsid w:val="00D27669"/>
    <w:rsid w:val="00D3142C"/>
    <w:rsid w:val="00D32217"/>
    <w:rsid w:val="00D35C04"/>
    <w:rsid w:val="00D40ACE"/>
    <w:rsid w:val="00D42076"/>
    <w:rsid w:val="00D42658"/>
    <w:rsid w:val="00D46891"/>
    <w:rsid w:val="00D46C43"/>
    <w:rsid w:val="00D46D64"/>
    <w:rsid w:val="00D55088"/>
    <w:rsid w:val="00D55E9A"/>
    <w:rsid w:val="00D60477"/>
    <w:rsid w:val="00D61EA5"/>
    <w:rsid w:val="00D62128"/>
    <w:rsid w:val="00D62725"/>
    <w:rsid w:val="00D639FF"/>
    <w:rsid w:val="00D64CB4"/>
    <w:rsid w:val="00D6687B"/>
    <w:rsid w:val="00D73666"/>
    <w:rsid w:val="00D74323"/>
    <w:rsid w:val="00D744CF"/>
    <w:rsid w:val="00D7696D"/>
    <w:rsid w:val="00D77ED3"/>
    <w:rsid w:val="00D80A87"/>
    <w:rsid w:val="00D812DE"/>
    <w:rsid w:val="00D83498"/>
    <w:rsid w:val="00D8462B"/>
    <w:rsid w:val="00D9342F"/>
    <w:rsid w:val="00DA0EA8"/>
    <w:rsid w:val="00DA47B2"/>
    <w:rsid w:val="00DA6980"/>
    <w:rsid w:val="00DB18E0"/>
    <w:rsid w:val="00DB2474"/>
    <w:rsid w:val="00DB25CA"/>
    <w:rsid w:val="00DB5F01"/>
    <w:rsid w:val="00DB6036"/>
    <w:rsid w:val="00DB6EAB"/>
    <w:rsid w:val="00DC0307"/>
    <w:rsid w:val="00DC14E8"/>
    <w:rsid w:val="00DC4BE3"/>
    <w:rsid w:val="00DC5B0F"/>
    <w:rsid w:val="00DC65C5"/>
    <w:rsid w:val="00DC6AFC"/>
    <w:rsid w:val="00DD4B98"/>
    <w:rsid w:val="00DE02EC"/>
    <w:rsid w:val="00DE330B"/>
    <w:rsid w:val="00DE353B"/>
    <w:rsid w:val="00DE6B9C"/>
    <w:rsid w:val="00DF0274"/>
    <w:rsid w:val="00DF1CB2"/>
    <w:rsid w:val="00DF2D72"/>
    <w:rsid w:val="00DF3C96"/>
    <w:rsid w:val="00DF4977"/>
    <w:rsid w:val="00DF4CF6"/>
    <w:rsid w:val="00DF4EE3"/>
    <w:rsid w:val="00DF7548"/>
    <w:rsid w:val="00DF79B8"/>
    <w:rsid w:val="00E059E7"/>
    <w:rsid w:val="00E10684"/>
    <w:rsid w:val="00E129F2"/>
    <w:rsid w:val="00E142A3"/>
    <w:rsid w:val="00E16457"/>
    <w:rsid w:val="00E20030"/>
    <w:rsid w:val="00E37AC3"/>
    <w:rsid w:val="00E37E9C"/>
    <w:rsid w:val="00E425D3"/>
    <w:rsid w:val="00E44C8A"/>
    <w:rsid w:val="00E464F0"/>
    <w:rsid w:val="00E47F9B"/>
    <w:rsid w:val="00E541EB"/>
    <w:rsid w:val="00E54B5A"/>
    <w:rsid w:val="00E55514"/>
    <w:rsid w:val="00E56552"/>
    <w:rsid w:val="00E56ECB"/>
    <w:rsid w:val="00E60FB5"/>
    <w:rsid w:val="00E70BF8"/>
    <w:rsid w:val="00E7134D"/>
    <w:rsid w:val="00E72586"/>
    <w:rsid w:val="00E728C1"/>
    <w:rsid w:val="00E72A8D"/>
    <w:rsid w:val="00E84B2A"/>
    <w:rsid w:val="00E86EA5"/>
    <w:rsid w:val="00E97326"/>
    <w:rsid w:val="00EA2060"/>
    <w:rsid w:val="00EA283F"/>
    <w:rsid w:val="00EA4B0B"/>
    <w:rsid w:val="00EA6D43"/>
    <w:rsid w:val="00EB0E63"/>
    <w:rsid w:val="00EB2895"/>
    <w:rsid w:val="00EC1A1F"/>
    <w:rsid w:val="00EC2935"/>
    <w:rsid w:val="00EC4CAF"/>
    <w:rsid w:val="00ED0814"/>
    <w:rsid w:val="00ED11BA"/>
    <w:rsid w:val="00ED3411"/>
    <w:rsid w:val="00EE3BB6"/>
    <w:rsid w:val="00EE6A7F"/>
    <w:rsid w:val="00EF0819"/>
    <w:rsid w:val="00EF1347"/>
    <w:rsid w:val="00EF13CD"/>
    <w:rsid w:val="00EF1D9B"/>
    <w:rsid w:val="00EF6108"/>
    <w:rsid w:val="00EF65AF"/>
    <w:rsid w:val="00EF65CC"/>
    <w:rsid w:val="00EF7D47"/>
    <w:rsid w:val="00F1151A"/>
    <w:rsid w:val="00F1338C"/>
    <w:rsid w:val="00F2348D"/>
    <w:rsid w:val="00F27A27"/>
    <w:rsid w:val="00F36A9F"/>
    <w:rsid w:val="00F40723"/>
    <w:rsid w:val="00F432E8"/>
    <w:rsid w:val="00F4347D"/>
    <w:rsid w:val="00F6102C"/>
    <w:rsid w:val="00F61351"/>
    <w:rsid w:val="00F642EA"/>
    <w:rsid w:val="00F652E1"/>
    <w:rsid w:val="00F65654"/>
    <w:rsid w:val="00F659D6"/>
    <w:rsid w:val="00F7008B"/>
    <w:rsid w:val="00F709E6"/>
    <w:rsid w:val="00F74B1E"/>
    <w:rsid w:val="00F8142E"/>
    <w:rsid w:val="00F833CA"/>
    <w:rsid w:val="00F87FE9"/>
    <w:rsid w:val="00F90D2B"/>
    <w:rsid w:val="00F90DD7"/>
    <w:rsid w:val="00F917C1"/>
    <w:rsid w:val="00FA59AD"/>
    <w:rsid w:val="00FA5A68"/>
    <w:rsid w:val="00FA7B3F"/>
    <w:rsid w:val="00FB1C7A"/>
    <w:rsid w:val="00FB27B5"/>
    <w:rsid w:val="00FB4A73"/>
    <w:rsid w:val="00FB6D10"/>
    <w:rsid w:val="00FB74EF"/>
    <w:rsid w:val="00FB7CE3"/>
    <w:rsid w:val="00FB7E8A"/>
    <w:rsid w:val="00FC6840"/>
    <w:rsid w:val="00FD3386"/>
    <w:rsid w:val="00FD55F3"/>
    <w:rsid w:val="00FD62C8"/>
    <w:rsid w:val="00FD6778"/>
    <w:rsid w:val="00FD7C3D"/>
    <w:rsid w:val="00FE009C"/>
    <w:rsid w:val="00FE1B95"/>
    <w:rsid w:val="00FE1EB0"/>
    <w:rsid w:val="00FE23E6"/>
    <w:rsid w:val="00FE4C2D"/>
    <w:rsid w:val="00FF21C3"/>
    <w:rsid w:val="00FF2AC7"/>
    <w:rsid w:val="00FF2C5E"/>
    <w:rsid w:val="00FF3F81"/>
    <w:rsid w:val="00FF650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45CDC"/>
  <w15:docId w15:val="{ACBB0EEF-B284-4F6F-ADF6-60FE1ACB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A71"/>
  </w:style>
  <w:style w:type="paragraph" w:styleId="Ttulo1">
    <w:name w:val="heading 1"/>
    <w:basedOn w:val="Normal"/>
    <w:next w:val="Normal"/>
    <w:link w:val="Ttulo1Car"/>
    <w:uiPriority w:val="9"/>
    <w:qFormat/>
    <w:rsid w:val="00CB7A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A3081B"/>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paragraph" w:styleId="Ttulo3">
    <w:name w:val="heading 3"/>
    <w:basedOn w:val="Normal"/>
    <w:next w:val="Normal"/>
    <w:link w:val="Ttulo3Car"/>
    <w:uiPriority w:val="9"/>
    <w:semiHidden/>
    <w:unhideWhenUsed/>
    <w:qFormat/>
    <w:rsid w:val="0040256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BC4A7A"/>
    <w:rPr>
      <w:sz w:val="16"/>
      <w:szCs w:val="16"/>
    </w:rPr>
  </w:style>
  <w:style w:type="paragraph" w:styleId="Textocomentario">
    <w:name w:val="annotation text"/>
    <w:basedOn w:val="Normal"/>
    <w:link w:val="TextocomentarioCar"/>
    <w:uiPriority w:val="99"/>
    <w:semiHidden/>
    <w:unhideWhenUsed/>
    <w:rsid w:val="00BC4A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C4A7A"/>
    <w:rPr>
      <w:sz w:val="20"/>
      <w:szCs w:val="20"/>
    </w:rPr>
  </w:style>
  <w:style w:type="paragraph" w:styleId="Asuntodelcomentario">
    <w:name w:val="annotation subject"/>
    <w:basedOn w:val="Textocomentario"/>
    <w:next w:val="Textocomentario"/>
    <w:link w:val="AsuntodelcomentarioCar"/>
    <w:uiPriority w:val="99"/>
    <w:semiHidden/>
    <w:unhideWhenUsed/>
    <w:rsid w:val="00BC4A7A"/>
    <w:rPr>
      <w:b/>
      <w:bCs/>
    </w:rPr>
  </w:style>
  <w:style w:type="character" w:customStyle="1" w:styleId="AsuntodelcomentarioCar">
    <w:name w:val="Asunto del comentario Car"/>
    <w:basedOn w:val="TextocomentarioCar"/>
    <w:link w:val="Asuntodelcomentario"/>
    <w:uiPriority w:val="99"/>
    <w:semiHidden/>
    <w:rsid w:val="00BC4A7A"/>
    <w:rPr>
      <w:b/>
      <w:bCs/>
      <w:sz w:val="20"/>
      <w:szCs w:val="20"/>
    </w:rPr>
  </w:style>
  <w:style w:type="paragraph" w:styleId="Textodeglobo">
    <w:name w:val="Balloon Text"/>
    <w:basedOn w:val="Normal"/>
    <w:link w:val="TextodegloboCar"/>
    <w:uiPriority w:val="99"/>
    <w:semiHidden/>
    <w:unhideWhenUsed/>
    <w:rsid w:val="00BC4A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4A7A"/>
    <w:rPr>
      <w:rFonts w:ascii="Tahoma" w:hAnsi="Tahoma" w:cs="Tahoma"/>
      <w:sz w:val="16"/>
      <w:szCs w:val="16"/>
    </w:rPr>
  </w:style>
  <w:style w:type="paragraph" w:styleId="Encabezado">
    <w:name w:val="header"/>
    <w:basedOn w:val="Normal"/>
    <w:link w:val="EncabezadoCar"/>
    <w:uiPriority w:val="99"/>
    <w:unhideWhenUsed/>
    <w:rsid w:val="007E66A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E66AA"/>
  </w:style>
  <w:style w:type="paragraph" w:styleId="Piedepgina">
    <w:name w:val="footer"/>
    <w:basedOn w:val="Normal"/>
    <w:link w:val="PiedepginaCar"/>
    <w:uiPriority w:val="99"/>
    <w:unhideWhenUsed/>
    <w:rsid w:val="007E66A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E66AA"/>
  </w:style>
  <w:style w:type="paragraph" w:styleId="Textonotapie">
    <w:name w:val="footnote text"/>
    <w:basedOn w:val="Normal"/>
    <w:link w:val="TextonotapieCar"/>
    <w:uiPriority w:val="99"/>
    <w:semiHidden/>
    <w:unhideWhenUsed/>
    <w:rsid w:val="006852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852A9"/>
    <w:rPr>
      <w:sz w:val="20"/>
      <w:szCs w:val="20"/>
    </w:rPr>
  </w:style>
  <w:style w:type="character" w:styleId="Refdenotaalpie">
    <w:name w:val="footnote reference"/>
    <w:basedOn w:val="Fuentedeprrafopredeter"/>
    <w:uiPriority w:val="99"/>
    <w:semiHidden/>
    <w:unhideWhenUsed/>
    <w:rsid w:val="006852A9"/>
    <w:rPr>
      <w:vertAlign w:val="superscript"/>
    </w:rPr>
  </w:style>
  <w:style w:type="paragraph" w:styleId="Prrafodelista">
    <w:name w:val="List Paragraph"/>
    <w:basedOn w:val="Normal"/>
    <w:uiPriority w:val="34"/>
    <w:qFormat/>
    <w:rsid w:val="00EB0E63"/>
    <w:pPr>
      <w:ind w:left="720"/>
      <w:contextualSpacing/>
    </w:pPr>
  </w:style>
  <w:style w:type="character" w:styleId="Hipervnculo">
    <w:name w:val="Hyperlink"/>
    <w:basedOn w:val="Fuentedeprrafopredeter"/>
    <w:uiPriority w:val="99"/>
    <w:unhideWhenUsed/>
    <w:rsid w:val="00E16457"/>
    <w:rPr>
      <w:color w:val="0000FF" w:themeColor="hyperlink"/>
      <w:u w:val="single"/>
    </w:rPr>
  </w:style>
  <w:style w:type="character" w:styleId="nfasis">
    <w:name w:val="Emphasis"/>
    <w:basedOn w:val="Fuentedeprrafopredeter"/>
    <w:uiPriority w:val="20"/>
    <w:qFormat/>
    <w:rsid w:val="00972833"/>
    <w:rPr>
      <w:i/>
      <w:iCs/>
    </w:rPr>
  </w:style>
  <w:style w:type="paragraph" w:customStyle="1" w:styleId="sangria">
    <w:name w:val="sangria"/>
    <w:basedOn w:val="Normal"/>
    <w:rsid w:val="0097283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C71CFC"/>
    <w:rPr>
      <w:color w:val="605E5C"/>
      <w:shd w:val="clear" w:color="auto" w:fill="E1DFDD"/>
    </w:rPr>
  </w:style>
  <w:style w:type="character" w:customStyle="1" w:styleId="Mencinsinresolver2">
    <w:name w:val="Mención sin resolver2"/>
    <w:basedOn w:val="Fuentedeprrafopredeter"/>
    <w:uiPriority w:val="99"/>
    <w:semiHidden/>
    <w:unhideWhenUsed/>
    <w:rsid w:val="00F1151A"/>
    <w:rPr>
      <w:color w:val="605E5C"/>
      <w:shd w:val="clear" w:color="auto" w:fill="E1DFDD"/>
    </w:rPr>
  </w:style>
  <w:style w:type="paragraph" w:styleId="NormalWeb">
    <w:name w:val="Normal (Web)"/>
    <w:basedOn w:val="Normal"/>
    <w:uiPriority w:val="99"/>
    <w:unhideWhenUsed/>
    <w:rsid w:val="001D55B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97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Fuentedeprrafopredeter"/>
    <w:rsid w:val="00BE2AA2"/>
  </w:style>
  <w:style w:type="character" w:styleId="Mencinsinresolver">
    <w:name w:val="Unresolved Mention"/>
    <w:basedOn w:val="Fuentedeprrafopredeter"/>
    <w:uiPriority w:val="99"/>
    <w:semiHidden/>
    <w:unhideWhenUsed/>
    <w:rsid w:val="00F36A9F"/>
    <w:rPr>
      <w:color w:val="605E5C"/>
      <w:shd w:val="clear" w:color="auto" w:fill="E1DFDD"/>
    </w:rPr>
  </w:style>
  <w:style w:type="character" w:customStyle="1" w:styleId="Ttulo2Car">
    <w:name w:val="Título 2 Car"/>
    <w:basedOn w:val="Fuentedeprrafopredeter"/>
    <w:link w:val="Ttulo2"/>
    <w:uiPriority w:val="9"/>
    <w:rsid w:val="00A3081B"/>
    <w:rPr>
      <w:rFonts w:ascii="Times New Roman" w:eastAsia="Times New Roman" w:hAnsi="Times New Roman" w:cs="Times New Roman"/>
      <w:b/>
      <w:bCs/>
      <w:sz w:val="36"/>
      <w:szCs w:val="36"/>
      <w:lang w:val="es-ES" w:eastAsia="es-ES"/>
    </w:rPr>
  </w:style>
  <w:style w:type="character" w:customStyle="1" w:styleId="hwtze">
    <w:name w:val="hwtze"/>
    <w:basedOn w:val="Fuentedeprrafopredeter"/>
    <w:rsid w:val="00D46891"/>
  </w:style>
  <w:style w:type="character" w:customStyle="1" w:styleId="rynqvb">
    <w:name w:val="rynqvb"/>
    <w:basedOn w:val="Fuentedeprrafopredeter"/>
    <w:rsid w:val="00D46891"/>
  </w:style>
  <w:style w:type="paragraph" w:styleId="HTMLconformatoprevio">
    <w:name w:val="HTML Preformatted"/>
    <w:basedOn w:val="Normal"/>
    <w:link w:val="HTMLconformatoprevioCar"/>
    <w:uiPriority w:val="99"/>
    <w:unhideWhenUsed/>
    <w:rsid w:val="00BC4475"/>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BC4475"/>
    <w:rPr>
      <w:rFonts w:ascii="Consolas" w:eastAsia="Times New Roman" w:hAnsi="Consolas" w:cs="Consolas"/>
      <w:sz w:val="20"/>
      <w:szCs w:val="20"/>
      <w:lang w:val="es-ES" w:eastAsia="es-ES"/>
    </w:rPr>
  </w:style>
  <w:style w:type="character" w:customStyle="1" w:styleId="Ttulo1Car">
    <w:name w:val="Título 1 Car"/>
    <w:basedOn w:val="Fuentedeprrafopredeter"/>
    <w:link w:val="Ttulo1"/>
    <w:uiPriority w:val="9"/>
    <w:rsid w:val="00CB7AC0"/>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40256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897623">
      <w:bodyDiv w:val="1"/>
      <w:marLeft w:val="0"/>
      <w:marRight w:val="0"/>
      <w:marTop w:val="0"/>
      <w:marBottom w:val="0"/>
      <w:divBdr>
        <w:top w:val="none" w:sz="0" w:space="0" w:color="auto"/>
        <w:left w:val="none" w:sz="0" w:space="0" w:color="auto"/>
        <w:bottom w:val="none" w:sz="0" w:space="0" w:color="auto"/>
        <w:right w:val="none" w:sz="0" w:space="0" w:color="auto"/>
      </w:divBdr>
    </w:div>
    <w:div w:id="470563393">
      <w:bodyDiv w:val="1"/>
      <w:marLeft w:val="0"/>
      <w:marRight w:val="0"/>
      <w:marTop w:val="0"/>
      <w:marBottom w:val="0"/>
      <w:divBdr>
        <w:top w:val="none" w:sz="0" w:space="0" w:color="auto"/>
        <w:left w:val="none" w:sz="0" w:space="0" w:color="auto"/>
        <w:bottom w:val="none" w:sz="0" w:space="0" w:color="auto"/>
        <w:right w:val="none" w:sz="0" w:space="0" w:color="auto"/>
      </w:divBdr>
    </w:div>
    <w:div w:id="530723021">
      <w:bodyDiv w:val="1"/>
      <w:marLeft w:val="0"/>
      <w:marRight w:val="0"/>
      <w:marTop w:val="0"/>
      <w:marBottom w:val="0"/>
      <w:divBdr>
        <w:top w:val="none" w:sz="0" w:space="0" w:color="auto"/>
        <w:left w:val="none" w:sz="0" w:space="0" w:color="auto"/>
        <w:bottom w:val="none" w:sz="0" w:space="0" w:color="auto"/>
        <w:right w:val="none" w:sz="0" w:space="0" w:color="auto"/>
      </w:divBdr>
    </w:div>
    <w:div w:id="654801435">
      <w:bodyDiv w:val="1"/>
      <w:marLeft w:val="0"/>
      <w:marRight w:val="0"/>
      <w:marTop w:val="0"/>
      <w:marBottom w:val="0"/>
      <w:divBdr>
        <w:top w:val="none" w:sz="0" w:space="0" w:color="auto"/>
        <w:left w:val="none" w:sz="0" w:space="0" w:color="auto"/>
        <w:bottom w:val="none" w:sz="0" w:space="0" w:color="auto"/>
        <w:right w:val="none" w:sz="0" w:space="0" w:color="auto"/>
      </w:divBdr>
    </w:div>
    <w:div w:id="763959242">
      <w:bodyDiv w:val="1"/>
      <w:marLeft w:val="0"/>
      <w:marRight w:val="0"/>
      <w:marTop w:val="0"/>
      <w:marBottom w:val="0"/>
      <w:divBdr>
        <w:top w:val="none" w:sz="0" w:space="0" w:color="auto"/>
        <w:left w:val="none" w:sz="0" w:space="0" w:color="auto"/>
        <w:bottom w:val="none" w:sz="0" w:space="0" w:color="auto"/>
        <w:right w:val="none" w:sz="0" w:space="0" w:color="auto"/>
      </w:divBdr>
    </w:div>
    <w:div w:id="934091053">
      <w:bodyDiv w:val="1"/>
      <w:marLeft w:val="0"/>
      <w:marRight w:val="0"/>
      <w:marTop w:val="0"/>
      <w:marBottom w:val="0"/>
      <w:divBdr>
        <w:top w:val="none" w:sz="0" w:space="0" w:color="auto"/>
        <w:left w:val="none" w:sz="0" w:space="0" w:color="auto"/>
        <w:bottom w:val="none" w:sz="0" w:space="0" w:color="auto"/>
        <w:right w:val="none" w:sz="0" w:space="0" w:color="auto"/>
      </w:divBdr>
    </w:div>
    <w:div w:id="937326223">
      <w:bodyDiv w:val="1"/>
      <w:marLeft w:val="0"/>
      <w:marRight w:val="0"/>
      <w:marTop w:val="0"/>
      <w:marBottom w:val="0"/>
      <w:divBdr>
        <w:top w:val="none" w:sz="0" w:space="0" w:color="auto"/>
        <w:left w:val="none" w:sz="0" w:space="0" w:color="auto"/>
        <w:bottom w:val="none" w:sz="0" w:space="0" w:color="auto"/>
        <w:right w:val="none" w:sz="0" w:space="0" w:color="auto"/>
      </w:divBdr>
    </w:div>
    <w:div w:id="1046106937">
      <w:bodyDiv w:val="1"/>
      <w:marLeft w:val="0"/>
      <w:marRight w:val="0"/>
      <w:marTop w:val="0"/>
      <w:marBottom w:val="0"/>
      <w:divBdr>
        <w:top w:val="none" w:sz="0" w:space="0" w:color="auto"/>
        <w:left w:val="none" w:sz="0" w:space="0" w:color="auto"/>
        <w:bottom w:val="none" w:sz="0" w:space="0" w:color="auto"/>
        <w:right w:val="none" w:sz="0" w:space="0" w:color="auto"/>
      </w:divBdr>
    </w:div>
    <w:div w:id="1082802606">
      <w:bodyDiv w:val="1"/>
      <w:marLeft w:val="0"/>
      <w:marRight w:val="0"/>
      <w:marTop w:val="0"/>
      <w:marBottom w:val="0"/>
      <w:divBdr>
        <w:top w:val="none" w:sz="0" w:space="0" w:color="auto"/>
        <w:left w:val="none" w:sz="0" w:space="0" w:color="auto"/>
        <w:bottom w:val="none" w:sz="0" w:space="0" w:color="auto"/>
        <w:right w:val="none" w:sz="0" w:space="0" w:color="auto"/>
      </w:divBdr>
    </w:div>
    <w:div w:id="1132089573">
      <w:bodyDiv w:val="1"/>
      <w:marLeft w:val="0"/>
      <w:marRight w:val="0"/>
      <w:marTop w:val="0"/>
      <w:marBottom w:val="0"/>
      <w:divBdr>
        <w:top w:val="none" w:sz="0" w:space="0" w:color="auto"/>
        <w:left w:val="none" w:sz="0" w:space="0" w:color="auto"/>
        <w:bottom w:val="none" w:sz="0" w:space="0" w:color="auto"/>
        <w:right w:val="none" w:sz="0" w:space="0" w:color="auto"/>
      </w:divBdr>
    </w:div>
    <w:div w:id="1170288538">
      <w:bodyDiv w:val="1"/>
      <w:marLeft w:val="0"/>
      <w:marRight w:val="0"/>
      <w:marTop w:val="0"/>
      <w:marBottom w:val="0"/>
      <w:divBdr>
        <w:top w:val="none" w:sz="0" w:space="0" w:color="auto"/>
        <w:left w:val="none" w:sz="0" w:space="0" w:color="auto"/>
        <w:bottom w:val="none" w:sz="0" w:space="0" w:color="auto"/>
        <w:right w:val="none" w:sz="0" w:space="0" w:color="auto"/>
      </w:divBdr>
      <w:divsChild>
        <w:div w:id="1241408426">
          <w:marLeft w:val="0"/>
          <w:marRight w:val="0"/>
          <w:marTop w:val="0"/>
          <w:marBottom w:val="0"/>
          <w:divBdr>
            <w:top w:val="none" w:sz="0" w:space="0" w:color="auto"/>
            <w:left w:val="none" w:sz="0" w:space="0" w:color="auto"/>
            <w:bottom w:val="none" w:sz="0" w:space="0" w:color="auto"/>
            <w:right w:val="none" w:sz="0" w:space="0" w:color="auto"/>
          </w:divBdr>
        </w:div>
        <w:div w:id="557205594">
          <w:marLeft w:val="0"/>
          <w:marRight w:val="0"/>
          <w:marTop w:val="0"/>
          <w:marBottom w:val="0"/>
          <w:divBdr>
            <w:top w:val="none" w:sz="0" w:space="0" w:color="auto"/>
            <w:left w:val="none" w:sz="0" w:space="0" w:color="auto"/>
            <w:bottom w:val="none" w:sz="0" w:space="0" w:color="auto"/>
            <w:right w:val="none" w:sz="0" w:space="0" w:color="auto"/>
          </w:divBdr>
        </w:div>
        <w:div w:id="1165321752">
          <w:marLeft w:val="0"/>
          <w:marRight w:val="0"/>
          <w:marTop w:val="0"/>
          <w:marBottom w:val="0"/>
          <w:divBdr>
            <w:top w:val="none" w:sz="0" w:space="0" w:color="auto"/>
            <w:left w:val="none" w:sz="0" w:space="0" w:color="auto"/>
            <w:bottom w:val="none" w:sz="0" w:space="0" w:color="auto"/>
            <w:right w:val="none" w:sz="0" w:space="0" w:color="auto"/>
          </w:divBdr>
        </w:div>
      </w:divsChild>
    </w:div>
    <w:div w:id="1315911789">
      <w:bodyDiv w:val="1"/>
      <w:marLeft w:val="0"/>
      <w:marRight w:val="0"/>
      <w:marTop w:val="0"/>
      <w:marBottom w:val="0"/>
      <w:divBdr>
        <w:top w:val="none" w:sz="0" w:space="0" w:color="auto"/>
        <w:left w:val="none" w:sz="0" w:space="0" w:color="auto"/>
        <w:bottom w:val="none" w:sz="0" w:space="0" w:color="auto"/>
        <w:right w:val="none" w:sz="0" w:space="0" w:color="auto"/>
      </w:divBdr>
    </w:div>
    <w:div w:id="1319918280">
      <w:bodyDiv w:val="1"/>
      <w:marLeft w:val="0"/>
      <w:marRight w:val="0"/>
      <w:marTop w:val="0"/>
      <w:marBottom w:val="0"/>
      <w:divBdr>
        <w:top w:val="none" w:sz="0" w:space="0" w:color="auto"/>
        <w:left w:val="none" w:sz="0" w:space="0" w:color="auto"/>
        <w:bottom w:val="none" w:sz="0" w:space="0" w:color="auto"/>
        <w:right w:val="none" w:sz="0" w:space="0" w:color="auto"/>
      </w:divBdr>
    </w:div>
    <w:div w:id="1475952513">
      <w:bodyDiv w:val="1"/>
      <w:marLeft w:val="0"/>
      <w:marRight w:val="0"/>
      <w:marTop w:val="0"/>
      <w:marBottom w:val="0"/>
      <w:divBdr>
        <w:top w:val="none" w:sz="0" w:space="0" w:color="auto"/>
        <w:left w:val="none" w:sz="0" w:space="0" w:color="auto"/>
        <w:bottom w:val="none" w:sz="0" w:space="0" w:color="auto"/>
        <w:right w:val="none" w:sz="0" w:space="0" w:color="auto"/>
      </w:divBdr>
    </w:div>
    <w:div w:id="1563910952">
      <w:bodyDiv w:val="1"/>
      <w:marLeft w:val="0"/>
      <w:marRight w:val="0"/>
      <w:marTop w:val="0"/>
      <w:marBottom w:val="0"/>
      <w:divBdr>
        <w:top w:val="none" w:sz="0" w:space="0" w:color="auto"/>
        <w:left w:val="none" w:sz="0" w:space="0" w:color="auto"/>
        <w:bottom w:val="none" w:sz="0" w:space="0" w:color="auto"/>
        <w:right w:val="none" w:sz="0" w:space="0" w:color="auto"/>
      </w:divBdr>
    </w:div>
    <w:div w:id="1585189227">
      <w:bodyDiv w:val="1"/>
      <w:marLeft w:val="0"/>
      <w:marRight w:val="0"/>
      <w:marTop w:val="0"/>
      <w:marBottom w:val="0"/>
      <w:divBdr>
        <w:top w:val="none" w:sz="0" w:space="0" w:color="auto"/>
        <w:left w:val="none" w:sz="0" w:space="0" w:color="auto"/>
        <w:bottom w:val="none" w:sz="0" w:space="0" w:color="auto"/>
        <w:right w:val="none" w:sz="0" w:space="0" w:color="auto"/>
      </w:divBdr>
    </w:div>
    <w:div w:id="1668091860">
      <w:bodyDiv w:val="1"/>
      <w:marLeft w:val="0"/>
      <w:marRight w:val="0"/>
      <w:marTop w:val="0"/>
      <w:marBottom w:val="0"/>
      <w:divBdr>
        <w:top w:val="none" w:sz="0" w:space="0" w:color="auto"/>
        <w:left w:val="none" w:sz="0" w:space="0" w:color="auto"/>
        <w:bottom w:val="none" w:sz="0" w:space="0" w:color="auto"/>
        <w:right w:val="none" w:sz="0" w:space="0" w:color="auto"/>
      </w:divBdr>
    </w:div>
    <w:div w:id="1913273315">
      <w:bodyDiv w:val="1"/>
      <w:marLeft w:val="0"/>
      <w:marRight w:val="0"/>
      <w:marTop w:val="0"/>
      <w:marBottom w:val="0"/>
      <w:divBdr>
        <w:top w:val="none" w:sz="0" w:space="0" w:color="auto"/>
        <w:left w:val="none" w:sz="0" w:space="0" w:color="auto"/>
        <w:bottom w:val="none" w:sz="0" w:space="0" w:color="auto"/>
        <w:right w:val="none" w:sz="0" w:space="0" w:color="auto"/>
      </w:divBdr>
    </w:div>
    <w:div w:id="1970744157">
      <w:bodyDiv w:val="1"/>
      <w:marLeft w:val="0"/>
      <w:marRight w:val="0"/>
      <w:marTop w:val="0"/>
      <w:marBottom w:val="0"/>
      <w:divBdr>
        <w:top w:val="none" w:sz="0" w:space="0" w:color="auto"/>
        <w:left w:val="none" w:sz="0" w:space="0" w:color="auto"/>
        <w:bottom w:val="none" w:sz="0" w:space="0" w:color="auto"/>
        <w:right w:val="none" w:sz="0" w:space="0" w:color="auto"/>
      </w:divBdr>
    </w:div>
    <w:div w:id="2012756373">
      <w:bodyDiv w:val="1"/>
      <w:marLeft w:val="0"/>
      <w:marRight w:val="0"/>
      <w:marTop w:val="0"/>
      <w:marBottom w:val="0"/>
      <w:divBdr>
        <w:top w:val="none" w:sz="0" w:space="0" w:color="auto"/>
        <w:left w:val="none" w:sz="0" w:space="0" w:color="auto"/>
        <w:bottom w:val="none" w:sz="0" w:space="0" w:color="auto"/>
        <w:right w:val="none" w:sz="0" w:space="0" w:color="auto"/>
      </w:divBdr>
    </w:div>
    <w:div w:id="2051416208">
      <w:bodyDiv w:val="1"/>
      <w:marLeft w:val="0"/>
      <w:marRight w:val="0"/>
      <w:marTop w:val="0"/>
      <w:marBottom w:val="0"/>
      <w:divBdr>
        <w:top w:val="none" w:sz="0" w:space="0" w:color="auto"/>
        <w:left w:val="none" w:sz="0" w:space="0" w:color="auto"/>
        <w:bottom w:val="none" w:sz="0" w:space="0" w:color="auto"/>
        <w:right w:val="none" w:sz="0" w:space="0" w:color="auto"/>
      </w:divBdr>
    </w:div>
    <w:div w:id="205318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inegi.org.mx/programas/enigh/nc/"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inegi.org.mx/programas/enigh/n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iencia.lasalle.edu.co/ruls/vol2019/iss79/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85C68-89A7-40FB-A3DD-71D59ED05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26</Pages>
  <Words>8972</Words>
  <Characters>49346</Characters>
  <Application>Microsoft Office Word</Application>
  <DocSecurity>0</DocSecurity>
  <Lines>411</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Figueroa Hernandez</dc:creator>
  <cp:lastModifiedBy>Gustavo Toledo</cp:lastModifiedBy>
  <cp:revision>9</cp:revision>
  <cp:lastPrinted>2024-08-21T23:17:00Z</cp:lastPrinted>
  <dcterms:created xsi:type="dcterms:W3CDTF">2024-08-30T14:48:00Z</dcterms:created>
  <dcterms:modified xsi:type="dcterms:W3CDTF">2024-09-02T20:22:00Z</dcterms:modified>
</cp:coreProperties>
</file>