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EB0" w:rsidRDefault="000005C5" w:rsidP="005439B1">
      <w:pPr>
        <w:jc w:val="right"/>
        <w:rPr>
          <w:rFonts w:ascii="Calibri" w:eastAsia="Times New Roman" w:hAnsi="Calibri" w:cs="Calibri"/>
          <w:color w:val="7030A0"/>
          <w:sz w:val="36"/>
          <w:szCs w:val="36"/>
          <w:shd w:val="solid" w:color="FFFFFF" w:fill="auto"/>
          <w:lang w:eastAsia="ru-RU"/>
        </w:rPr>
      </w:pPr>
      <w:r w:rsidRPr="005439B1">
        <w:rPr>
          <w:rFonts w:ascii="Calibri" w:eastAsia="Times New Roman" w:hAnsi="Calibri" w:cs="Calibri"/>
          <w:color w:val="7030A0"/>
          <w:sz w:val="36"/>
          <w:szCs w:val="36"/>
          <w:shd w:val="solid" w:color="FFFFFF" w:fill="auto"/>
          <w:lang w:eastAsia="ru-RU"/>
        </w:rPr>
        <w:t>El ámbito de la formación y el empleo de los egresados de la Carrera de Administración del Centro Universitario de Los Altos</w:t>
      </w:r>
    </w:p>
    <w:p w:rsidR="005439B1" w:rsidRPr="005265F1" w:rsidRDefault="005439B1" w:rsidP="005439B1">
      <w:pPr>
        <w:jc w:val="right"/>
        <w:rPr>
          <w:rFonts w:ascii="Calibri" w:eastAsia="Times New Roman" w:hAnsi="Calibri" w:cs="Calibri"/>
          <w:i/>
          <w:color w:val="7030A0"/>
          <w:sz w:val="36"/>
          <w:szCs w:val="36"/>
          <w:shd w:val="solid" w:color="FFFFFF" w:fill="auto"/>
          <w:lang w:val="en-US" w:eastAsia="ru-RU"/>
        </w:rPr>
      </w:pPr>
      <w:r w:rsidRPr="005265F1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val="en-US" w:eastAsia="ru-RU"/>
        </w:rPr>
        <w:t>The scope of the training and employment of graduates of the School of Management of the University Center of Los Altos</w:t>
      </w:r>
    </w:p>
    <w:p w:rsidR="00727C6E" w:rsidRPr="005265F1" w:rsidRDefault="00727C6E" w:rsidP="00CF00F8">
      <w:pPr>
        <w:jc w:val="center"/>
        <w:rPr>
          <w:b/>
          <w:sz w:val="32"/>
          <w:szCs w:val="32"/>
          <w:lang w:val="en-US"/>
        </w:rPr>
      </w:pPr>
    </w:p>
    <w:p w:rsidR="000005C5" w:rsidRPr="005439B1" w:rsidRDefault="000005C5" w:rsidP="00CF00F8">
      <w:pPr>
        <w:spacing w:line="240" w:lineRule="auto"/>
        <w:contextualSpacing/>
        <w:jc w:val="right"/>
        <w:rPr>
          <w:rFonts w:ascii="Calibri" w:eastAsia="Calibri" w:hAnsi="Calibri" w:cs="Calibri"/>
          <w:b/>
          <w:sz w:val="24"/>
          <w:szCs w:val="24"/>
          <w:lang w:val="es-ES"/>
        </w:rPr>
      </w:pPr>
      <w:r w:rsidRPr="005439B1">
        <w:rPr>
          <w:rFonts w:ascii="Calibri" w:eastAsia="Calibri" w:hAnsi="Calibri" w:cs="Calibri"/>
          <w:b/>
          <w:sz w:val="24"/>
          <w:szCs w:val="24"/>
          <w:lang w:val="es-ES"/>
        </w:rPr>
        <w:t>Cándido González Pérez</w:t>
      </w:r>
      <w:r w:rsidR="005439B1">
        <w:rPr>
          <w:rFonts w:ascii="Calibri" w:eastAsia="Calibri" w:hAnsi="Calibri" w:cs="Calibri"/>
          <w:b/>
          <w:sz w:val="24"/>
          <w:szCs w:val="24"/>
          <w:lang w:val="es-ES"/>
        </w:rPr>
        <w:br/>
      </w:r>
      <w:r w:rsidR="005439B1" w:rsidRPr="005439B1">
        <w:rPr>
          <w:rFonts w:ascii="Calibri" w:eastAsia="Calibri" w:hAnsi="Calibri" w:cs="Calibri"/>
          <w:sz w:val="24"/>
          <w:szCs w:val="24"/>
          <w:lang w:val="es-ES"/>
        </w:rPr>
        <w:t>Universidad de Guadalajara</w:t>
      </w:r>
      <w:r w:rsidR="005265F1">
        <w:rPr>
          <w:rFonts w:ascii="Calibri" w:eastAsia="Calibri" w:hAnsi="Calibri" w:cs="Calibri"/>
          <w:sz w:val="24"/>
          <w:lang w:val="es-ES"/>
        </w:rPr>
        <w:t>, México</w:t>
      </w:r>
      <w:r w:rsidR="00150B35">
        <w:rPr>
          <w:rFonts w:ascii="Calibri" w:eastAsia="Calibri" w:hAnsi="Calibri" w:cs="Calibri"/>
          <w:sz w:val="24"/>
          <w:szCs w:val="24"/>
          <w:lang w:val="es-ES"/>
        </w:rPr>
        <w:br/>
      </w:r>
      <w:r w:rsidR="00150B35" w:rsidRPr="00150B35">
        <w:rPr>
          <w:rFonts w:ascii="Calibri" w:eastAsia="Calibri" w:hAnsi="Calibri" w:cs="Calibri"/>
          <w:color w:val="FF0000"/>
          <w:sz w:val="24"/>
          <w:szCs w:val="24"/>
          <w:lang w:val="es-ES"/>
        </w:rPr>
        <w:t>candido195913@yahoo.com.mx</w:t>
      </w:r>
    </w:p>
    <w:p w:rsidR="005439B1" w:rsidRDefault="005439B1" w:rsidP="00CF00F8">
      <w:pPr>
        <w:spacing w:line="240" w:lineRule="auto"/>
        <w:contextualSpacing/>
        <w:jc w:val="right"/>
        <w:rPr>
          <w:rFonts w:ascii="Calibri" w:eastAsia="Calibri" w:hAnsi="Calibri" w:cs="Calibri"/>
          <w:b/>
          <w:sz w:val="24"/>
          <w:szCs w:val="24"/>
          <w:lang w:val="es-ES"/>
        </w:rPr>
      </w:pPr>
    </w:p>
    <w:p w:rsidR="000005C5" w:rsidRPr="005439B1" w:rsidRDefault="008A497D" w:rsidP="00CF00F8">
      <w:pPr>
        <w:spacing w:line="240" w:lineRule="auto"/>
        <w:contextualSpacing/>
        <w:jc w:val="right"/>
        <w:rPr>
          <w:rFonts w:ascii="Calibri" w:eastAsia="Calibri" w:hAnsi="Calibri" w:cs="Calibri"/>
          <w:b/>
          <w:sz w:val="24"/>
          <w:szCs w:val="24"/>
          <w:lang w:val="es-ES"/>
        </w:rPr>
      </w:pPr>
      <w:r w:rsidRPr="005439B1">
        <w:rPr>
          <w:rFonts w:ascii="Calibri" w:eastAsia="Calibri" w:hAnsi="Calibri" w:cs="Calibri"/>
          <w:b/>
          <w:sz w:val="24"/>
          <w:szCs w:val="24"/>
          <w:lang w:val="es-ES"/>
        </w:rPr>
        <w:t xml:space="preserve">Jesús </w:t>
      </w:r>
      <w:r w:rsidR="000005C5" w:rsidRPr="005439B1">
        <w:rPr>
          <w:rFonts w:ascii="Calibri" w:eastAsia="Calibri" w:hAnsi="Calibri" w:cs="Calibri"/>
          <w:b/>
          <w:sz w:val="24"/>
          <w:szCs w:val="24"/>
          <w:lang w:val="es-ES"/>
        </w:rPr>
        <w:t>Adrián Padilla Ruezga</w:t>
      </w:r>
      <w:r w:rsidR="005439B1">
        <w:rPr>
          <w:rFonts w:ascii="Calibri" w:eastAsia="Calibri" w:hAnsi="Calibri" w:cs="Calibri"/>
          <w:b/>
          <w:sz w:val="24"/>
          <w:szCs w:val="24"/>
          <w:lang w:val="es-ES"/>
        </w:rPr>
        <w:br/>
      </w:r>
      <w:r w:rsidR="005439B1" w:rsidRPr="005439B1">
        <w:rPr>
          <w:rFonts w:ascii="Calibri" w:eastAsia="Calibri" w:hAnsi="Calibri" w:cs="Calibri"/>
          <w:sz w:val="24"/>
          <w:szCs w:val="24"/>
          <w:lang w:val="es-ES"/>
        </w:rPr>
        <w:t>Universidad de Guadalajara</w:t>
      </w:r>
      <w:r w:rsidR="005265F1">
        <w:rPr>
          <w:rFonts w:ascii="Calibri" w:eastAsia="Calibri" w:hAnsi="Calibri" w:cs="Calibri"/>
          <w:sz w:val="24"/>
          <w:lang w:val="es-ES"/>
        </w:rPr>
        <w:t>, México</w:t>
      </w:r>
      <w:bookmarkStart w:id="0" w:name="_GoBack"/>
      <w:bookmarkEnd w:id="0"/>
      <w:r w:rsidR="0061685B">
        <w:rPr>
          <w:rFonts w:ascii="Calibri" w:eastAsia="Calibri" w:hAnsi="Calibri" w:cs="Calibri"/>
          <w:sz w:val="24"/>
          <w:szCs w:val="24"/>
          <w:lang w:val="es-ES"/>
        </w:rPr>
        <w:br/>
      </w:r>
      <w:hyperlink r:id="rId7" w:tgtFrame="_blank" w:history="1">
        <w:r w:rsidR="0061685B" w:rsidRPr="0061685B">
          <w:rPr>
            <w:rFonts w:ascii="Calibri" w:eastAsia="Calibri" w:hAnsi="Calibri" w:cs="Calibri"/>
            <w:color w:val="FF0000"/>
            <w:sz w:val="24"/>
            <w:szCs w:val="24"/>
            <w:lang w:val="es-ES"/>
          </w:rPr>
          <w:t>padilla_wolf@yahoo.com.mx</w:t>
        </w:r>
      </w:hyperlink>
    </w:p>
    <w:p w:rsidR="000005C5" w:rsidRDefault="000005C5" w:rsidP="000005C5">
      <w:pPr>
        <w:jc w:val="both"/>
      </w:pPr>
    </w:p>
    <w:p w:rsidR="00727C6E" w:rsidRDefault="00727C6E" w:rsidP="00CF00F8">
      <w:pPr>
        <w:spacing w:line="360" w:lineRule="auto"/>
        <w:jc w:val="both"/>
        <w:rPr>
          <w:b/>
          <w:sz w:val="24"/>
          <w:szCs w:val="24"/>
        </w:rPr>
      </w:pPr>
    </w:p>
    <w:p w:rsidR="00ED3DC9" w:rsidRPr="00150B35" w:rsidRDefault="00E51B32" w:rsidP="00CF00F8">
      <w:pPr>
        <w:spacing w:line="360" w:lineRule="auto"/>
        <w:jc w:val="both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  <w:r w:rsidRPr="00150B35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Resumen</w:t>
      </w:r>
    </w:p>
    <w:p w:rsidR="00ED3DC9" w:rsidRPr="00150B35" w:rsidRDefault="00225EB2" w:rsidP="00CF00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35">
        <w:rPr>
          <w:rFonts w:ascii="Times New Roman" w:hAnsi="Times New Roman" w:cs="Times New Roman"/>
          <w:sz w:val="24"/>
          <w:szCs w:val="24"/>
        </w:rPr>
        <w:t xml:space="preserve">Lo que se presenta a continuación es el resultado de un trabajo de investigación de corte cualitativo basado en entrevistas realizadas a los egresados de una carrera universitaria </w:t>
      </w:r>
      <w:r w:rsidR="002A6EBE" w:rsidRPr="00150B35">
        <w:rPr>
          <w:rFonts w:ascii="Times New Roman" w:hAnsi="Times New Roman" w:cs="Times New Roman"/>
          <w:sz w:val="24"/>
          <w:szCs w:val="24"/>
        </w:rPr>
        <w:t xml:space="preserve">ofrecida </w:t>
      </w:r>
      <w:r w:rsidRPr="00150B35">
        <w:rPr>
          <w:rFonts w:ascii="Times New Roman" w:hAnsi="Times New Roman" w:cs="Times New Roman"/>
          <w:sz w:val="24"/>
          <w:szCs w:val="24"/>
        </w:rPr>
        <w:t>en un centro regional de la Universidad de Guadalajara</w:t>
      </w:r>
      <w:r w:rsidR="00136FF7" w:rsidRPr="00150B35">
        <w:rPr>
          <w:rFonts w:ascii="Times New Roman" w:hAnsi="Times New Roman" w:cs="Times New Roman"/>
          <w:sz w:val="24"/>
          <w:szCs w:val="24"/>
        </w:rPr>
        <w:t>, con el</w:t>
      </w:r>
      <w:r w:rsidRPr="00150B35">
        <w:rPr>
          <w:rFonts w:ascii="Times New Roman" w:hAnsi="Times New Roman" w:cs="Times New Roman"/>
          <w:sz w:val="24"/>
          <w:szCs w:val="24"/>
        </w:rPr>
        <w:t xml:space="preserve"> objetivo </w:t>
      </w:r>
      <w:r w:rsidR="00136FF7" w:rsidRPr="00150B35">
        <w:rPr>
          <w:rFonts w:ascii="Times New Roman" w:hAnsi="Times New Roman" w:cs="Times New Roman"/>
          <w:sz w:val="24"/>
          <w:szCs w:val="24"/>
        </w:rPr>
        <w:t xml:space="preserve">de </w:t>
      </w:r>
      <w:r w:rsidRPr="00150B35">
        <w:rPr>
          <w:rFonts w:ascii="Times New Roman" w:hAnsi="Times New Roman" w:cs="Times New Roman"/>
          <w:sz w:val="24"/>
          <w:szCs w:val="24"/>
        </w:rPr>
        <w:t xml:space="preserve">conocer </w:t>
      </w:r>
      <w:r w:rsidR="00A75330" w:rsidRPr="00150B35">
        <w:rPr>
          <w:rFonts w:ascii="Times New Roman" w:hAnsi="Times New Roman" w:cs="Times New Roman"/>
          <w:sz w:val="24"/>
          <w:szCs w:val="24"/>
        </w:rPr>
        <w:t>sus</w:t>
      </w:r>
      <w:r w:rsidRPr="00150B35">
        <w:rPr>
          <w:rFonts w:ascii="Times New Roman" w:hAnsi="Times New Roman" w:cs="Times New Roman"/>
          <w:sz w:val="24"/>
          <w:szCs w:val="24"/>
        </w:rPr>
        <w:t xml:space="preserve"> principales características tanto en formación universitaria como en el campo laboral. </w:t>
      </w:r>
      <w:r w:rsidR="00BC65F6" w:rsidRPr="00150B35">
        <w:rPr>
          <w:rFonts w:ascii="Times New Roman" w:hAnsi="Times New Roman" w:cs="Times New Roman"/>
          <w:sz w:val="24"/>
          <w:szCs w:val="24"/>
        </w:rPr>
        <w:t>Para ello se</w:t>
      </w:r>
      <w:r w:rsidRPr="00150B35">
        <w:rPr>
          <w:rFonts w:ascii="Times New Roman" w:hAnsi="Times New Roman" w:cs="Times New Roman"/>
          <w:sz w:val="24"/>
          <w:szCs w:val="24"/>
        </w:rPr>
        <w:t xml:space="preserve"> co</w:t>
      </w:r>
      <w:r w:rsidR="00BC65F6" w:rsidRPr="00150B35">
        <w:rPr>
          <w:rFonts w:ascii="Times New Roman" w:hAnsi="Times New Roman" w:cs="Times New Roman"/>
          <w:sz w:val="24"/>
          <w:szCs w:val="24"/>
        </w:rPr>
        <w:t>mpara</w:t>
      </w:r>
      <w:r w:rsidR="006F5CC6" w:rsidRPr="00150B35">
        <w:rPr>
          <w:rFonts w:ascii="Times New Roman" w:hAnsi="Times New Roman" w:cs="Times New Roman"/>
          <w:sz w:val="24"/>
          <w:szCs w:val="24"/>
        </w:rPr>
        <w:t>ro</w:t>
      </w:r>
      <w:r w:rsidR="00BC65F6" w:rsidRPr="00150B35">
        <w:rPr>
          <w:rFonts w:ascii="Times New Roman" w:hAnsi="Times New Roman" w:cs="Times New Roman"/>
          <w:sz w:val="24"/>
          <w:szCs w:val="24"/>
        </w:rPr>
        <w:t>n</w:t>
      </w:r>
      <w:r w:rsidRPr="00150B35">
        <w:rPr>
          <w:rFonts w:ascii="Times New Roman" w:hAnsi="Times New Roman" w:cs="Times New Roman"/>
          <w:sz w:val="24"/>
          <w:szCs w:val="24"/>
        </w:rPr>
        <w:t xml:space="preserve"> las dos corrientes teóricas </w:t>
      </w:r>
      <w:r w:rsidR="00BC65F6" w:rsidRPr="00150B35">
        <w:rPr>
          <w:rFonts w:ascii="Times New Roman" w:hAnsi="Times New Roman" w:cs="Times New Roman"/>
          <w:sz w:val="24"/>
          <w:szCs w:val="24"/>
        </w:rPr>
        <w:t>con</w:t>
      </w:r>
      <w:r w:rsidRPr="00150B35">
        <w:rPr>
          <w:rFonts w:ascii="Times New Roman" w:hAnsi="Times New Roman" w:cs="Times New Roman"/>
          <w:sz w:val="24"/>
          <w:szCs w:val="24"/>
        </w:rPr>
        <w:t xml:space="preserve"> mayor influencia en el esclarecimiento de los conocimientos adquiridos mediante la aplicación de una investigaci</w:t>
      </w:r>
      <w:r w:rsidR="00B706C8" w:rsidRPr="00150B35">
        <w:rPr>
          <w:rFonts w:ascii="Times New Roman" w:hAnsi="Times New Roman" w:cs="Times New Roman"/>
          <w:sz w:val="24"/>
          <w:szCs w:val="24"/>
        </w:rPr>
        <w:t>ón</w:t>
      </w:r>
      <w:r w:rsidR="00136FF7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B706C8" w:rsidRPr="00150B35">
        <w:rPr>
          <w:rFonts w:ascii="Times New Roman" w:hAnsi="Times New Roman" w:cs="Times New Roman"/>
          <w:sz w:val="24"/>
          <w:szCs w:val="24"/>
        </w:rPr>
        <w:t>y se describ</w:t>
      </w:r>
      <w:r w:rsidR="006F5CC6" w:rsidRPr="00150B35">
        <w:rPr>
          <w:rFonts w:ascii="Times New Roman" w:hAnsi="Times New Roman" w:cs="Times New Roman"/>
          <w:sz w:val="24"/>
          <w:szCs w:val="24"/>
        </w:rPr>
        <w:t>ieron</w:t>
      </w:r>
      <w:r w:rsidR="00B706C8" w:rsidRPr="00150B35">
        <w:rPr>
          <w:rFonts w:ascii="Times New Roman" w:hAnsi="Times New Roman" w:cs="Times New Roman"/>
          <w:sz w:val="24"/>
          <w:szCs w:val="24"/>
        </w:rPr>
        <w:t xml:space="preserve"> los principales problemas a los que se enfrentan los estudiantes cuando cursan la carrera. </w:t>
      </w:r>
      <w:r w:rsidR="00BC65F6" w:rsidRPr="00150B35">
        <w:rPr>
          <w:rFonts w:ascii="Times New Roman" w:hAnsi="Times New Roman" w:cs="Times New Roman"/>
          <w:sz w:val="24"/>
          <w:szCs w:val="24"/>
        </w:rPr>
        <w:t>Además</w:t>
      </w:r>
      <w:r w:rsidR="00136FF7" w:rsidRPr="00150B35">
        <w:rPr>
          <w:rFonts w:ascii="Times New Roman" w:hAnsi="Times New Roman" w:cs="Times New Roman"/>
          <w:sz w:val="24"/>
          <w:szCs w:val="24"/>
        </w:rPr>
        <w:t xml:space="preserve">, a partir de </w:t>
      </w:r>
      <w:r w:rsidR="00B706C8" w:rsidRPr="00150B35">
        <w:rPr>
          <w:rFonts w:ascii="Times New Roman" w:hAnsi="Times New Roman" w:cs="Times New Roman"/>
          <w:sz w:val="24"/>
          <w:szCs w:val="24"/>
        </w:rPr>
        <w:t>las opiniones de un grupo de alumnos di</w:t>
      </w:r>
      <w:r w:rsidR="00136FF7" w:rsidRPr="00150B35">
        <w:rPr>
          <w:rFonts w:ascii="Times New Roman" w:hAnsi="Times New Roman" w:cs="Times New Roman"/>
          <w:sz w:val="24"/>
          <w:szCs w:val="24"/>
        </w:rPr>
        <w:t xml:space="preserve">stinto </w:t>
      </w:r>
      <w:r w:rsidR="00B706C8" w:rsidRPr="00150B35">
        <w:rPr>
          <w:rFonts w:ascii="Times New Roman" w:hAnsi="Times New Roman" w:cs="Times New Roman"/>
          <w:sz w:val="24"/>
          <w:szCs w:val="24"/>
        </w:rPr>
        <w:t>a</w:t>
      </w:r>
      <w:r w:rsidR="008034C8" w:rsidRPr="00150B35">
        <w:rPr>
          <w:rFonts w:ascii="Times New Roman" w:hAnsi="Times New Roman" w:cs="Times New Roman"/>
          <w:sz w:val="24"/>
          <w:szCs w:val="24"/>
        </w:rPr>
        <w:t xml:space="preserve">l de </w:t>
      </w:r>
      <w:r w:rsidR="00B706C8" w:rsidRPr="00150B35">
        <w:rPr>
          <w:rFonts w:ascii="Times New Roman" w:hAnsi="Times New Roman" w:cs="Times New Roman"/>
          <w:sz w:val="24"/>
          <w:szCs w:val="24"/>
        </w:rPr>
        <w:t>los egresados</w:t>
      </w:r>
      <w:r w:rsidR="00136FF7" w:rsidRPr="00150B35">
        <w:rPr>
          <w:rFonts w:ascii="Times New Roman" w:hAnsi="Times New Roman" w:cs="Times New Roman"/>
          <w:sz w:val="24"/>
          <w:szCs w:val="24"/>
        </w:rPr>
        <w:t xml:space="preserve">, se </w:t>
      </w:r>
      <w:r w:rsidR="00BC65F6" w:rsidRPr="00150B35">
        <w:rPr>
          <w:rFonts w:ascii="Times New Roman" w:hAnsi="Times New Roman" w:cs="Times New Roman"/>
          <w:sz w:val="24"/>
          <w:szCs w:val="24"/>
        </w:rPr>
        <w:t>compara</w:t>
      </w:r>
      <w:r w:rsidR="006F5CC6" w:rsidRPr="00150B35">
        <w:rPr>
          <w:rFonts w:ascii="Times New Roman" w:hAnsi="Times New Roman" w:cs="Times New Roman"/>
          <w:sz w:val="24"/>
          <w:szCs w:val="24"/>
        </w:rPr>
        <w:t>ro</w:t>
      </w:r>
      <w:r w:rsidR="00136FF7" w:rsidRPr="00150B35">
        <w:rPr>
          <w:rFonts w:ascii="Times New Roman" w:hAnsi="Times New Roman" w:cs="Times New Roman"/>
          <w:sz w:val="24"/>
          <w:szCs w:val="24"/>
        </w:rPr>
        <w:t>n</w:t>
      </w:r>
      <w:r w:rsidR="00B706C8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B92994" w:rsidRPr="00150B35">
        <w:rPr>
          <w:rFonts w:ascii="Times New Roman" w:hAnsi="Times New Roman" w:cs="Times New Roman"/>
          <w:sz w:val="24"/>
          <w:szCs w:val="24"/>
        </w:rPr>
        <w:t>las</w:t>
      </w:r>
      <w:r w:rsidR="00B706C8" w:rsidRPr="00150B35">
        <w:rPr>
          <w:rFonts w:ascii="Times New Roman" w:hAnsi="Times New Roman" w:cs="Times New Roman"/>
          <w:sz w:val="24"/>
          <w:szCs w:val="24"/>
        </w:rPr>
        <w:t xml:space="preserve"> expectativas </w:t>
      </w:r>
      <w:r w:rsidR="00B92994" w:rsidRPr="00150B35">
        <w:rPr>
          <w:rFonts w:ascii="Times New Roman" w:hAnsi="Times New Roman" w:cs="Times New Roman"/>
          <w:sz w:val="24"/>
          <w:szCs w:val="24"/>
        </w:rPr>
        <w:t xml:space="preserve">que tienen al ingresar </w:t>
      </w:r>
      <w:r w:rsidR="00BC65F6" w:rsidRPr="00150B35">
        <w:rPr>
          <w:rFonts w:ascii="Times New Roman" w:hAnsi="Times New Roman" w:cs="Times New Roman"/>
          <w:sz w:val="24"/>
          <w:szCs w:val="24"/>
        </w:rPr>
        <w:t>a la carrera</w:t>
      </w:r>
      <w:r w:rsidR="00B706C8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136FF7" w:rsidRPr="00150B35">
        <w:rPr>
          <w:rFonts w:ascii="Times New Roman" w:hAnsi="Times New Roman" w:cs="Times New Roman"/>
          <w:sz w:val="24"/>
          <w:szCs w:val="24"/>
        </w:rPr>
        <w:t>con</w:t>
      </w:r>
      <w:r w:rsidR="00B706C8" w:rsidRPr="00150B35">
        <w:rPr>
          <w:rFonts w:ascii="Times New Roman" w:hAnsi="Times New Roman" w:cs="Times New Roman"/>
          <w:sz w:val="24"/>
          <w:szCs w:val="24"/>
        </w:rPr>
        <w:t xml:space="preserve"> la realidad </w:t>
      </w:r>
      <w:r w:rsidR="00136FF7" w:rsidRPr="00150B35">
        <w:rPr>
          <w:rFonts w:ascii="Times New Roman" w:hAnsi="Times New Roman" w:cs="Times New Roman"/>
          <w:sz w:val="24"/>
          <w:szCs w:val="24"/>
        </w:rPr>
        <w:t xml:space="preserve">a </w:t>
      </w:r>
      <w:r w:rsidR="00BC65F6" w:rsidRPr="00150B35">
        <w:rPr>
          <w:rFonts w:ascii="Times New Roman" w:hAnsi="Times New Roman" w:cs="Times New Roman"/>
          <w:sz w:val="24"/>
          <w:szCs w:val="24"/>
        </w:rPr>
        <w:t xml:space="preserve">la que se </w:t>
      </w:r>
      <w:r w:rsidR="00B92994" w:rsidRPr="00150B35">
        <w:rPr>
          <w:rFonts w:ascii="Times New Roman" w:hAnsi="Times New Roman" w:cs="Times New Roman"/>
          <w:sz w:val="24"/>
          <w:szCs w:val="24"/>
        </w:rPr>
        <w:t xml:space="preserve">tienen que </w:t>
      </w:r>
      <w:r w:rsidR="00136FF7" w:rsidRPr="00150B35">
        <w:rPr>
          <w:rFonts w:ascii="Times New Roman" w:hAnsi="Times New Roman" w:cs="Times New Roman"/>
          <w:sz w:val="24"/>
          <w:szCs w:val="24"/>
        </w:rPr>
        <w:t>enfrenta</w:t>
      </w:r>
      <w:r w:rsidR="00B92994" w:rsidRPr="00150B35">
        <w:rPr>
          <w:rFonts w:ascii="Times New Roman" w:hAnsi="Times New Roman" w:cs="Times New Roman"/>
          <w:sz w:val="24"/>
          <w:szCs w:val="24"/>
        </w:rPr>
        <w:t>r</w:t>
      </w:r>
      <w:r w:rsidR="00136FF7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BC65F6" w:rsidRPr="00150B35">
        <w:rPr>
          <w:rFonts w:ascii="Times New Roman" w:hAnsi="Times New Roman" w:cs="Times New Roman"/>
          <w:sz w:val="24"/>
          <w:szCs w:val="24"/>
        </w:rPr>
        <w:t>al egresar</w:t>
      </w:r>
      <w:r w:rsidR="00B706C8" w:rsidRPr="00150B35">
        <w:rPr>
          <w:rFonts w:ascii="Times New Roman" w:hAnsi="Times New Roman" w:cs="Times New Roman"/>
          <w:sz w:val="24"/>
          <w:szCs w:val="24"/>
        </w:rPr>
        <w:t>.</w:t>
      </w:r>
    </w:p>
    <w:p w:rsidR="00B706C8" w:rsidRDefault="00B706C8" w:rsidP="00CF00F8">
      <w:pPr>
        <w:spacing w:line="360" w:lineRule="auto"/>
        <w:jc w:val="both"/>
        <w:rPr>
          <w:sz w:val="24"/>
          <w:szCs w:val="24"/>
        </w:rPr>
      </w:pPr>
      <w:r w:rsidRPr="00150B35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Palabras clave:</w:t>
      </w:r>
      <w:r>
        <w:rPr>
          <w:sz w:val="24"/>
          <w:szCs w:val="24"/>
        </w:rPr>
        <w:t xml:space="preserve"> </w:t>
      </w:r>
      <w:r w:rsidRPr="00150B35">
        <w:rPr>
          <w:rFonts w:ascii="Times New Roman" w:hAnsi="Times New Roman" w:cs="Times New Roman"/>
          <w:sz w:val="24"/>
          <w:szCs w:val="24"/>
        </w:rPr>
        <w:t>egresados, mercado laboral, empleadores, formación universitaria, oferta educativa.</w:t>
      </w:r>
    </w:p>
    <w:p w:rsidR="00294BFF" w:rsidRPr="009F45DE" w:rsidRDefault="00294BFF" w:rsidP="00CF00F8">
      <w:pPr>
        <w:spacing w:line="360" w:lineRule="auto"/>
        <w:jc w:val="both"/>
        <w:rPr>
          <w:sz w:val="24"/>
          <w:szCs w:val="24"/>
          <w:lang w:val="en"/>
        </w:rPr>
      </w:pPr>
      <w:r w:rsidRPr="005265F1">
        <w:rPr>
          <w:rFonts w:ascii="Calibri" w:eastAsia="Times New Roman" w:hAnsi="Calibri" w:cs="Calibri"/>
          <w:color w:val="7030A0"/>
          <w:sz w:val="28"/>
          <w:szCs w:val="28"/>
          <w:lang w:val="en-US" w:eastAsia="es-ES"/>
        </w:rPr>
        <w:lastRenderedPageBreak/>
        <w:t>Abstract</w:t>
      </w:r>
      <w:r w:rsidRPr="005265F1">
        <w:rPr>
          <w:rFonts w:ascii="Calibri" w:eastAsia="Times New Roman" w:hAnsi="Calibri" w:cs="Calibri"/>
          <w:color w:val="7030A0"/>
          <w:sz w:val="28"/>
          <w:szCs w:val="28"/>
          <w:lang w:val="en-US" w:eastAsia="es-ES"/>
        </w:rPr>
        <w:br/>
      </w:r>
      <w:r w:rsidRPr="005265F1">
        <w:rPr>
          <w:rFonts w:ascii="Times New Roman" w:hAnsi="Times New Roman" w:cs="Times New Roman"/>
          <w:lang w:val="en-US"/>
        </w:rPr>
        <w:t>What is presented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below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is the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result of a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qualitative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research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based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on interviews with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graduates of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a university course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offered at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a regional campus of Universidad de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Guadalajara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and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which aims to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identify the main features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both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5265F1">
        <w:rPr>
          <w:rFonts w:ascii="Times New Roman" w:hAnsi="Times New Roman" w:cs="Times New Roman"/>
          <w:lang w:val="en-US"/>
        </w:rPr>
        <w:t>university education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and in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the workplace.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The two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theoretical currents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we analyze, show </w:t>
      </w:r>
      <w:r w:rsidRPr="005265F1">
        <w:rPr>
          <w:rFonts w:ascii="Times New Roman" w:hAnsi="Times New Roman" w:cs="Times New Roman"/>
          <w:lang w:val="en-US"/>
        </w:rPr>
        <w:t>greater influence on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the clarification of the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knowledge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gained through the implementation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of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applied research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and also major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problems that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students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face when they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are studying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265F1">
        <w:rPr>
          <w:rFonts w:ascii="Times New Roman" w:hAnsi="Times New Roman" w:cs="Times New Roman"/>
          <w:lang w:val="en-US"/>
        </w:rPr>
        <w:t>As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a special addition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265F1">
        <w:rPr>
          <w:rFonts w:ascii="Times New Roman" w:hAnsi="Times New Roman" w:cs="Times New Roman"/>
          <w:lang w:val="en-US"/>
        </w:rPr>
        <w:t>the opinions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of a group of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freshmen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are exposed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to contrast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what are the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expectations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when entering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and reality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when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5265F1">
        <w:rPr>
          <w:rFonts w:ascii="Times New Roman" w:hAnsi="Times New Roman" w:cs="Times New Roman"/>
          <w:lang w:val="en-US"/>
        </w:rPr>
        <w:t>hey graduate</w:t>
      </w:r>
      <w:r w:rsidRPr="005265F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94BFF" w:rsidRDefault="00294BFF" w:rsidP="00CF00F8">
      <w:pPr>
        <w:spacing w:line="360" w:lineRule="auto"/>
        <w:jc w:val="both"/>
        <w:rPr>
          <w:rStyle w:val="hps"/>
          <w:lang w:val="en"/>
        </w:rPr>
      </w:pPr>
      <w:r w:rsidRPr="005265F1">
        <w:rPr>
          <w:rFonts w:ascii="Calibri" w:eastAsia="Times New Roman" w:hAnsi="Calibri" w:cs="Calibri"/>
          <w:color w:val="7030A0"/>
          <w:sz w:val="28"/>
          <w:szCs w:val="28"/>
          <w:lang w:val="en-US" w:eastAsia="es-ES"/>
        </w:rPr>
        <w:t>Key</w:t>
      </w:r>
      <w:r w:rsidR="008034C8" w:rsidRPr="005265F1">
        <w:rPr>
          <w:rFonts w:ascii="Calibri" w:eastAsia="Times New Roman" w:hAnsi="Calibri" w:cs="Calibri"/>
          <w:color w:val="7030A0"/>
          <w:sz w:val="28"/>
          <w:szCs w:val="28"/>
          <w:lang w:val="en-US" w:eastAsia="es-ES"/>
        </w:rPr>
        <w:t xml:space="preserve"> </w:t>
      </w:r>
      <w:r w:rsidRPr="005265F1">
        <w:rPr>
          <w:rFonts w:ascii="Calibri" w:eastAsia="Times New Roman" w:hAnsi="Calibri" w:cs="Calibri"/>
          <w:color w:val="7030A0"/>
          <w:sz w:val="28"/>
          <w:szCs w:val="28"/>
          <w:lang w:val="en-US" w:eastAsia="es-ES"/>
        </w:rPr>
        <w:t>words:</w:t>
      </w:r>
      <w:r w:rsidRPr="009F45DE">
        <w:rPr>
          <w:sz w:val="24"/>
          <w:szCs w:val="24"/>
          <w:lang w:val="en"/>
        </w:rPr>
        <w:t xml:space="preserve"> </w:t>
      </w:r>
      <w:r w:rsidRPr="005265F1">
        <w:rPr>
          <w:rFonts w:ascii="Times New Roman" w:hAnsi="Times New Roman" w:cs="Times New Roman"/>
          <w:lang w:val="en-US"/>
        </w:rPr>
        <w:t>graduates, labor market, employers, university training, educational offer.</w:t>
      </w:r>
    </w:p>
    <w:p w:rsidR="00150B35" w:rsidRDefault="00150B35" w:rsidP="00CF00F8">
      <w:pPr>
        <w:spacing w:line="360" w:lineRule="auto"/>
        <w:jc w:val="both"/>
        <w:rPr>
          <w:rFonts w:cs="Calibri"/>
        </w:rPr>
      </w:pPr>
      <w:r w:rsidRPr="003C09BB">
        <w:rPr>
          <w:rFonts w:ascii="Times New Roman" w:hAnsi="Times New Roman" w:cs="Times New Roman"/>
          <w:b/>
          <w:color w:val="000000" w:themeColor="text1"/>
        </w:rPr>
        <w:t>Fecha Recepción:</w:t>
      </w:r>
      <w:r w:rsidRPr="003C09BB">
        <w:rPr>
          <w:rFonts w:ascii="Times New Roman" w:hAnsi="Times New Roman" w:cs="Times New Roman"/>
          <w:color w:val="000000" w:themeColor="text1"/>
        </w:rPr>
        <w:t xml:space="preserve">     </w:t>
      </w:r>
      <w:r w:rsidR="00823B6F">
        <w:rPr>
          <w:rFonts w:ascii="Times New Roman" w:hAnsi="Times New Roman" w:cs="Times New Roman"/>
          <w:color w:val="000000" w:themeColor="text1"/>
        </w:rPr>
        <w:t>Marzo</w:t>
      </w:r>
      <w:r w:rsidRPr="003C09BB">
        <w:rPr>
          <w:rFonts w:ascii="Times New Roman" w:hAnsi="Times New Roman" w:cs="Times New Roman"/>
          <w:color w:val="000000" w:themeColor="text1"/>
        </w:rPr>
        <w:t xml:space="preserve"> 2015     </w:t>
      </w:r>
      <w:r w:rsidRPr="003C09BB">
        <w:rPr>
          <w:rFonts w:ascii="Times New Roman" w:hAnsi="Times New Roman" w:cs="Times New Roman"/>
          <w:b/>
          <w:color w:val="000000" w:themeColor="text1"/>
        </w:rPr>
        <w:t>Fecha Aceptación:</w:t>
      </w:r>
      <w:r w:rsidRPr="003C09BB">
        <w:rPr>
          <w:rFonts w:ascii="Times New Roman" w:hAnsi="Times New Roman" w:cs="Times New Roman"/>
          <w:color w:val="000000" w:themeColor="text1"/>
        </w:rPr>
        <w:t xml:space="preserve"> </w:t>
      </w:r>
      <w:r w:rsidR="00823B6F">
        <w:rPr>
          <w:rFonts w:ascii="Times New Roman" w:hAnsi="Times New Roman" w:cs="Times New Roman"/>
          <w:color w:val="000000" w:themeColor="text1"/>
        </w:rPr>
        <w:t>Septiembre</w:t>
      </w:r>
      <w:r w:rsidRPr="003C09BB">
        <w:rPr>
          <w:rFonts w:ascii="Times New Roman" w:hAnsi="Times New Roman" w:cs="Times New Roman"/>
          <w:color w:val="000000" w:themeColor="text1"/>
        </w:rPr>
        <w:t xml:space="preserve"> 201</w:t>
      </w:r>
      <w:r w:rsidR="00823B6F">
        <w:rPr>
          <w:rFonts w:ascii="Times New Roman" w:hAnsi="Times New Roman" w:cs="Times New Roman"/>
          <w:color w:val="000000" w:themeColor="text1"/>
        </w:rPr>
        <w:t>5</w:t>
      </w:r>
      <w:r>
        <w:rPr>
          <w:color w:val="000000" w:themeColor="text1"/>
        </w:rPr>
        <w:br/>
      </w:r>
      <w:r w:rsidR="00356815">
        <w:rPr>
          <w:rFonts w:cs="Calibri"/>
        </w:rPr>
        <w:pict>
          <v:rect id="_x0000_i1025" style="width:0;height:1.5pt" o:hralign="center" o:hrstd="t" o:hr="t" fillcolor="#a0a0a0" stroked="f"/>
        </w:pict>
      </w:r>
    </w:p>
    <w:p w:rsidR="00150B35" w:rsidRPr="005265F1" w:rsidRDefault="00150B35" w:rsidP="00CF00F8">
      <w:pPr>
        <w:spacing w:line="360" w:lineRule="auto"/>
        <w:jc w:val="both"/>
        <w:rPr>
          <w:sz w:val="24"/>
          <w:szCs w:val="24"/>
        </w:rPr>
      </w:pPr>
      <w:r w:rsidRPr="003C09BB">
        <w:rPr>
          <w:rFonts w:ascii="Calibri" w:eastAsia="Times New Roman" w:hAnsi="Calibri" w:cs="Calibri"/>
          <w:color w:val="7030A0"/>
          <w:sz w:val="28"/>
          <w:szCs w:val="28"/>
          <w:lang w:val="es-ES"/>
        </w:rPr>
        <w:t>Introducción</w:t>
      </w:r>
    </w:p>
    <w:p w:rsidR="00CF00F8" w:rsidRPr="009F45DE" w:rsidRDefault="00F50E6A" w:rsidP="00CF00F8">
      <w:pPr>
        <w:spacing w:line="360" w:lineRule="auto"/>
        <w:jc w:val="both"/>
        <w:rPr>
          <w:b/>
          <w:sz w:val="24"/>
          <w:szCs w:val="24"/>
        </w:rPr>
      </w:pPr>
      <w:r w:rsidRPr="009F45DE">
        <w:rPr>
          <w:b/>
          <w:sz w:val="24"/>
          <w:szCs w:val="24"/>
        </w:rPr>
        <w:t>Feminización de la formación universitaria</w:t>
      </w:r>
    </w:p>
    <w:p w:rsidR="000005C5" w:rsidRPr="00150B35" w:rsidRDefault="000005C5" w:rsidP="00150B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35">
        <w:rPr>
          <w:rFonts w:ascii="Times New Roman" w:hAnsi="Times New Roman" w:cs="Times New Roman"/>
          <w:sz w:val="24"/>
          <w:szCs w:val="24"/>
        </w:rPr>
        <w:t xml:space="preserve">Una de las principales características </w:t>
      </w:r>
      <w:r w:rsidR="00AF27C4" w:rsidRPr="00150B35">
        <w:rPr>
          <w:rFonts w:ascii="Times New Roman" w:hAnsi="Times New Roman" w:cs="Times New Roman"/>
          <w:sz w:val="24"/>
          <w:szCs w:val="24"/>
        </w:rPr>
        <w:t>a</w:t>
      </w:r>
      <w:r w:rsidRPr="00150B35">
        <w:rPr>
          <w:rFonts w:ascii="Times New Roman" w:hAnsi="Times New Roman" w:cs="Times New Roman"/>
          <w:sz w:val="24"/>
          <w:szCs w:val="24"/>
        </w:rPr>
        <w:t xml:space="preserve"> resaltar es el aumento constante de la presencia de la mujer en el ámbito universitario</w:t>
      </w:r>
      <w:r w:rsidR="008034C8" w:rsidRPr="00150B35">
        <w:rPr>
          <w:rFonts w:ascii="Times New Roman" w:hAnsi="Times New Roman" w:cs="Times New Roman"/>
          <w:sz w:val="24"/>
          <w:szCs w:val="24"/>
        </w:rPr>
        <w:t>. D</w:t>
      </w:r>
      <w:r w:rsidRPr="00150B35">
        <w:rPr>
          <w:rFonts w:ascii="Times New Roman" w:hAnsi="Times New Roman" w:cs="Times New Roman"/>
          <w:sz w:val="24"/>
          <w:szCs w:val="24"/>
        </w:rPr>
        <w:t>e acuerdo a la información censal, en</w:t>
      </w:r>
      <w:r w:rsidR="00AF27C4" w:rsidRPr="00150B35">
        <w:rPr>
          <w:rFonts w:ascii="Times New Roman" w:hAnsi="Times New Roman" w:cs="Times New Roman"/>
          <w:sz w:val="24"/>
          <w:szCs w:val="24"/>
        </w:rPr>
        <w:t xml:space="preserve"> 1970 en</w:t>
      </w:r>
      <w:r w:rsidRPr="00150B35">
        <w:rPr>
          <w:rFonts w:ascii="Times New Roman" w:hAnsi="Times New Roman" w:cs="Times New Roman"/>
          <w:sz w:val="24"/>
          <w:szCs w:val="24"/>
        </w:rPr>
        <w:t xml:space="preserve"> Jalisco 18.4</w:t>
      </w:r>
      <w:r w:rsidR="008034C8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Pr="00150B35">
        <w:rPr>
          <w:rFonts w:ascii="Times New Roman" w:hAnsi="Times New Roman" w:cs="Times New Roman"/>
          <w:sz w:val="24"/>
          <w:szCs w:val="24"/>
        </w:rPr>
        <w:t xml:space="preserve">% de la matrícula eran mujeres; </w:t>
      </w:r>
      <w:r w:rsidR="00AF27C4" w:rsidRPr="00150B35">
        <w:rPr>
          <w:rFonts w:ascii="Times New Roman" w:hAnsi="Times New Roman" w:cs="Times New Roman"/>
          <w:sz w:val="24"/>
          <w:szCs w:val="24"/>
        </w:rPr>
        <w:t xml:space="preserve">dicho </w:t>
      </w:r>
      <w:r w:rsidRPr="00150B35">
        <w:rPr>
          <w:rFonts w:ascii="Times New Roman" w:hAnsi="Times New Roman" w:cs="Times New Roman"/>
          <w:sz w:val="24"/>
          <w:szCs w:val="24"/>
        </w:rPr>
        <w:t xml:space="preserve">porcentaje aumentó a 32.6 </w:t>
      </w:r>
      <w:r w:rsidR="008034C8" w:rsidRPr="00150B35">
        <w:rPr>
          <w:rFonts w:ascii="Times New Roman" w:hAnsi="Times New Roman" w:cs="Times New Roman"/>
          <w:sz w:val="24"/>
          <w:szCs w:val="24"/>
        </w:rPr>
        <w:t xml:space="preserve">% </w:t>
      </w:r>
      <w:r w:rsidRPr="00150B35">
        <w:rPr>
          <w:rFonts w:ascii="Times New Roman" w:hAnsi="Times New Roman" w:cs="Times New Roman"/>
          <w:sz w:val="24"/>
          <w:szCs w:val="24"/>
        </w:rPr>
        <w:t xml:space="preserve">en 1980 </w:t>
      </w:r>
      <w:r w:rsidR="00AF27C4" w:rsidRPr="00150B35">
        <w:rPr>
          <w:rFonts w:ascii="Times New Roman" w:hAnsi="Times New Roman" w:cs="Times New Roman"/>
          <w:sz w:val="24"/>
          <w:szCs w:val="24"/>
        </w:rPr>
        <w:t xml:space="preserve">y </w:t>
      </w:r>
      <w:r w:rsidRPr="00150B35">
        <w:rPr>
          <w:rFonts w:ascii="Times New Roman" w:hAnsi="Times New Roman" w:cs="Times New Roman"/>
          <w:sz w:val="24"/>
          <w:szCs w:val="24"/>
        </w:rPr>
        <w:t xml:space="preserve">a 41.2 </w:t>
      </w:r>
      <w:r w:rsidR="008034C8" w:rsidRPr="00150B35">
        <w:rPr>
          <w:rFonts w:ascii="Times New Roman" w:hAnsi="Times New Roman" w:cs="Times New Roman"/>
          <w:sz w:val="24"/>
          <w:szCs w:val="24"/>
        </w:rPr>
        <w:t xml:space="preserve">% </w:t>
      </w:r>
      <w:r w:rsidRPr="00150B35">
        <w:rPr>
          <w:rFonts w:ascii="Times New Roman" w:hAnsi="Times New Roman" w:cs="Times New Roman"/>
          <w:sz w:val="24"/>
          <w:szCs w:val="24"/>
        </w:rPr>
        <w:t>en el año 2000 (INEGI, 2000</w:t>
      </w:r>
      <w:r w:rsidR="008034C8" w:rsidRPr="00150B35">
        <w:rPr>
          <w:rFonts w:ascii="Times New Roman" w:hAnsi="Times New Roman" w:cs="Times New Roman"/>
          <w:sz w:val="24"/>
          <w:szCs w:val="24"/>
        </w:rPr>
        <w:t>, p.</w:t>
      </w:r>
      <w:r w:rsidRPr="00150B35">
        <w:rPr>
          <w:rFonts w:ascii="Times New Roman" w:hAnsi="Times New Roman" w:cs="Times New Roman"/>
          <w:sz w:val="24"/>
          <w:szCs w:val="24"/>
        </w:rPr>
        <w:t xml:space="preserve"> 7)</w:t>
      </w:r>
      <w:r w:rsidR="00AF27C4" w:rsidRPr="00150B35">
        <w:rPr>
          <w:rFonts w:ascii="Times New Roman" w:hAnsi="Times New Roman" w:cs="Times New Roman"/>
          <w:sz w:val="24"/>
          <w:szCs w:val="24"/>
        </w:rPr>
        <w:t>. C</w:t>
      </w:r>
      <w:r w:rsidR="00CF00F8" w:rsidRPr="00150B35">
        <w:rPr>
          <w:rFonts w:ascii="Times New Roman" w:hAnsi="Times New Roman" w:cs="Times New Roman"/>
          <w:sz w:val="24"/>
          <w:szCs w:val="24"/>
        </w:rPr>
        <w:t>on respecto al g</w:t>
      </w:r>
      <w:r w:rsidRPr="00150B35">
        <w:rPr>
          <w:rFonts w:ascii="Times New Roman" w:hAnsi="Times New Roman" w:cs="Times New Roman"/>
          <w:sz w:val="24"/>
          <w:szCs w:val="24"/>
        </w:rPr>
        <w:t>rupo de egresados en el año 2012 de la Carrera de Administración del Centro Universitario de Los Altos, e</w:t>
      </w:r>
      <w:r w:rsidR="00AF27C4" w:rsidRPr="00150B35">
        <w:rPr>
          <w:rFonts w:ascii="Times New Roman" w:hAnsi="Times New Roman" w:cs="Times New Roman"/>
          <w:sz w:val="24"/>
          <w:szCs w:val="24"/>
        </w:rPr>
        <w:t xml:space="preserve">l porcentaje fue </w:t>
      </w:r>
      <w:r w:rsidRPr="00150B35">
        <w:rPr>
          <w:rFonts w:ascii="Times New Roman" w:hAnsi="Times New Roman" w:cs="Times New Roman"/>
          <w:sz w:val="24"/>
          <w:szCs w:val="24"/>
        </w:rPr>
        <w:t>de 68.75</w:t>
      </w:r>
      <w:r w:rsidR="00AF27C4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Pr="00150B35">
        <w:rPr>
          <w:rFonts w:ascii="Times New Roman" w:hAnsi="Times New Roman" w:cs="Times New Roman"/>
          <w:sz w:val="24"/>
          <w:szCs w:val="24"/>
        </w:rPr>
        <w:t>%.</w:t>
      </w:r>
      <w:r w:rsidR="00CF00F8" w:rsidRPr="00150B35"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  <w:r w:rsidR="00CF00F8" w:rsidRPr="00150B35">
        <w:rPr>
          <w:rFonts w:ascii="Times New Roman" w:hAnsi="Times New Roman" w:cs="Times New Roman"/>
          <w:sz w:val="24"/>
          <w:szCs w:val="24"/>
        </w:rPr>
        <w:t xml:space="preserve"> L</w:t>
      </w:r>
      <w:r w:rsidR="005857B6" w:rsidRPr="00150B35">
        <w:rPr>
          <w:rFonts w:ascii="Times New Roman" w:hAnsi="Times New Roman" w:cs="Times New Roman"/>
          <w:sz w:val="24"/>
          <w:szCs w:val="24"/>
        </w:rPr>
        <w:t>os</w:t>
      </w:r>
      <w:r w:rsidR="00CF00F8" w:rsidRPr="00150B35">
        <w:rPr>
          <w:rFonts w:ascii="Times New Roman" w:hAnsi="Times New Roman" w:cs="Times New Roman"/>
          <w:sz w:val="24"/>
          <w:szCs w:val="24"/>
        </w:rPr>
        <w:t xml:space="preserve"> profesionistas que m</w:t>
      </w:r>
      <w:r w:rsidR="005857B6" w:rsidRPr="00150B35">
        <w:rPr>
          <w:rFonts w:ascii="Times New Roman" w:hAnsi="Times New Roman" w:cs="Times New Roman"/>
          <w:sz w:val="24"/>
          <w:szCs w:val="24"/>
        </w:rPr>
        <w:t>ás</w:t>
      </w:r>
      <w:r w:rsidR="00CF00F8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5857B6" w:rsidRPr="00150B35">
        <w:rPr>
          <w:rFonts w:ascii="Times New Roman" w:hAnsi="Times New Roman" w:cs="Times New Roman"/>
          <w:sz w:val="24"/>
          <w:szCs w:val="24"/>
        </w:rPr>
        <w:t>abundan</w:t>
      </w:r>
      <w:r w:rsidR="00CF00F8" w:rsidRPr="00150B35">
        <w:rPr>
          <w:rFonts w:ascii="Times New Roman" w:hAnsi="Times New Roman" w:cs="Times New Roman"/>
          <w:sz w:val="24"/>
          <w:szCs w:val="24"/>
        </w:rPr>
        <w:t xml:space="preserve"> en el estado de Jalisco p</w:t>
      </w:r>
      <w:r w:rsidR="00EC52B6" w:rsidRPr="00150B35">
        <w:rPr>
          <w:rFonts w:ascii="Times New Roman" w:hAnsi="Times New Roman" w:cs="Times New Roman"/>
          <w:sz w:val="24"/>
          <w:szCs w:val="24"/>
        </w:rPr>
        <w:t>ertenecen al</w:t>
      </w:r>
      <w:r w:rsidR="00CF00F8" w:rsidRPr="00150B35">
        <w:rPr>
          <w:rFonts w:ascii="Times New Roman" w:hAnsi="Times New Roman" w:cs="Times New Roman"/>
          <w:sz w:val="24"/>
          <w:szCs w:val="24"/>
        </w:rPr>
        <w:t xml:space="preserve"> área de las ciencias sociales y administrativas con 38.8%</w:t>
      </w:r>
      <w:r w:rsidR="008034C8" w:rsidRPr="00150B35">
        <w:rPr>
          <w:rFonts w:ascii="Times New Roman" w:hAnsi="Times New Roman" w:cs="Times New Roman"/>
          <w:sz w:val="24"/>
          <w:szCs w:val="24"/>
        </w:rPr>
        <w:t>,</w:t>
      </w:r>
      <w:r w:rsidR="00CF00F8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D74740" w:rsidRPr="00150B35">
        <w:rPr>
          <w:rFonts w:ascii="Times New Roman" w:hAnsi="Times New Roman" w:cs="Times New Roman"/>
          <w:sz w:val="24"/>
          <w:szCs w:val="24"/>
        </w:rPr>
        <w:t>siendo</w:t>
      </w:r>
      <w:r w:rsidR="00CF00F8" w:rsidRPr="00150B35">
        <w:rPr>
          <w:rFonts w:ascii="Times New Roman" w:hAnsi="Times New Roman" w:cs="Times New Roman"/>
          <w:sz w:val="24"/>
          <w:szCs w:val="24"/>
        </w:rPr>
        <w:t xml:space="preserve"> los contadores públicos </w:t>
      </w:r>
      <w:r w:rsidR="00D74740" w:rsidRPr="00150B35">
        <w:rPr>
          <w:rFonts w:ascii="Times New Roman" w:hAnsi="Times New Roman" w:cs="Times New Roman"/>
          <w:sz w:val="24"/>
          <w:szCs w:val="24"/>
        </w:rPr>
        <w:t>los más numerosos</w:t>
      </w:r>
      <w:r w:rsidR="00CF00F8" w:rsidRPr="00150B35">
        <w:rPr>
          <w:rFonts w:ascii="Times New Roman" w:hAnsi="Times New Roman" w:cs="Times New Roman"/>
          <w:sz w:val="24"/>
          <w:szCs w:val="24"/>
        </w:rPr>
        <w:t xml:space="preserve"> con 14.5</w:t>
      </w:r>
      <w:r w:rsidR="008034C8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CF00F8" w:rsidRPr="00150B35">
        <w:rPr>
          <w:rFonts w:ascii="Times New Roman" w:hAnsi="Times New Roman" w:cs="Times New Roman"/>
          <w:sz w:val="24"/>
          <w:szCs w:val="24"/>
        </w:rPr>
        <w:t>% del total general</w:t>
      </w:r>
      <w:r w:rsidR="008034C8" w:rsidRPr="00150B35">
        <w:rPr>
          <w:rFonts w:ascii="Times New Roman" w:hAnsi="Times New Roman" w:cs="Times New Roman"/>
          <w:sz w:val="24"/>
          <w:szCs w:val="24"/>
        </w:rPr>
        <w:t>,</w:t>
      </w:r>
      <w:r w:rsidR="00CF00F8" w:rsidRPr="00150B35">
        <w:rPr>
          <w:rFonts w:ascii="Times New Roman" w:hAnsi="Times New Roman" w:cs="Times New Roman"/>
          <w:sz w:val="24"/>
          <w:szCs w:val="24"/>
        </w:rPr>
        <w:t xml:space="preserve"> seguidos de los egresados de administración con 10.1</w:t>
      </w:r>
      <w:r w:rsidR="008034C8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CF00F8" w:rsidRPr="00150B35">
        <w:rPr>
          <w:rFonts w:ascii="Times New Roman" w:hAnsi="Times New Roman" w:cs="Times New Roman"/>
          <w:sz w:val="24"/>
          <w:szCs w:val="24"/>
        </w:rPr>
        <w:t>% (INEGI, 2000</w:t>
      </w:r>
      <w:r w:rsidR="007F2277" w:rsidRPr="00150B35">
        <w:rPr>
          <w:rFonts w:ascii="Times New Roman" w:hAnsi="Times New Roman" w:cs="Times New Roman"/>
          <w:sz w:val="24"/>
          <w:szCs w:val="24"/>
        </w:rPr>
        <w:t>, pp.</w:t>
      </w:r>
      <w:r w:rsidR="00CF00F8" w:rsidRPr="00150B35">
        <w:rPr>
          <w:rFonts w:ascii="Times New Roman" w:hAnsi="Times New Roman" w:cs="Times New Roman"/>
          <w:sz w:val="24"/>
          <w:szCs w:val="24"/>
        </w:rPr>
        <w:t xml:space="preserve"> 9-11).</w:t>
      </w:r>
    </w:p>
    <w:p w:rsidR="00CF00F8" w:rsidRDefault="00CF00F8" w:rsidP="00150B35">
      <w:pPr>
        <w:spacing w:line="360" w:lineRule="auto"/>
        <w:jc w:val="both"/>
        <w:rPr>
          <w:sz w:val="24"/>
          <w:szCs w:val="24"/>
        </w:rPr>
      </w:pPr>
      <w:r w:rsidRPr="00150B35">
        <w:rPr>
          <w:rFonts w:ascii="Times New Roman" w:hAnsi="Times New Roman" w:cs="Times New Roman"/>
          <w:sz w:val="24"/>
          <w:szCs w:val="24"/>
        </w:rPr>
        <w:t xml:space="preserve">La orientación vocacional en los jóvenes no ha dado los resultados </w:t>
      </w:r>
      <w:r w:rsidR="00A16C60" w:rsidRPr="00150B35">
        <w:rPr>
          <w:rFonts w:ascii="Times New Roman" w:hAnsi="Times New Roman" w:cs="Times New Roman"/>
          <w:sz w:val="24"/>
          <w:szCs w:val="24"/>
        </w:rPr>
        <w:t xml:space="preserve">esperados. </w:t>
      </w:r>
      <w:r w:rsidR="00E6128D" w:rsidRPr="00150B35">
        <w:rPr>
          <w:rFonts w:ascii="Times New Roman" w:hAnsi="Times New Roman" w:cs="Times New Roman"/>
          <w:sz w:val="24"/>
          <w:szCs w:val="24"/>
        </w:rPr>
        <w:t>De</w:t>
      </w:r>
      <w:r w:rsidRPr="00150B35">
        <w:rPr>
          <w:rFonts w:ascii="Times New Roman" w:hAnsi="Times New Roman" w:cs="Times New Roman"/>
          <w:sz w:val="24"/>
          <w:szCs w:val="24"/>
        </w:rPr>
        <w:t>l grupo de entrevistados</w:t>
      </w:r>
      <w:r w:rsidR="00A16C60" w:rsidRPr="00150B35">
        <w:rPr>
          <w:rFonts w:ascii="Times New Roman" w:hAnsi="Times New Roman" w:cs="Times New Roman"/>
          <w:sz w:val="24"/>
          <w:szCs w:val="24"/>
        </w:rPr>
        <w:t>,</w:t>
      </w:r>
      <w:r w:rsidRPr="00150B35">
        <w:rPr>
          <w:rFonts w:ascii="Times New Roman" w:hAnsi="Times New Roman" w:cs="Times New Roman"/>
          <w:sz w:val="24"/>
          <w:szCs w:val="24"/>
        </w:rPr>
        <w:t xml:space="preserve"> 31.25</w:t>
      </w:r>
      <w:r w:rsidR="004B4127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Pr="00150B35">
        <w:rPr>
          <w:rFonts w:ascii="Times New Roman" w:hAnsi="Times New Roman" w:cs="Times New Roman"/>
          <w:sz w:val="24"/>
          <w:szCs w:val="24"/>
        </w:rPr>
        <w:t>% había</w:t>
      </w:r>
      <w:r w:rsidR="00A16C60" w:rsidRPr="00150B35">
        <w:rPr>
          <w:rFonts w:ascii="Times New Roman" w:hAnsi="Times New Roman" w:cs="Times New Roman"/>
          <w:sz w:val="24"/>
          <w:szCs w:val="24"/>
        </w:rPr>
        <w:t>n</w:t>
      </w:r>
      <w:r w:rsidRPr="00150B35">
        <w:rPr>
          <w:rFonts w:ascii="Times New Roman" w:hAnsi="Times New Roman" w:cs="Times New Roman"/>
          <w:sz w:val="24"/>
          <w:szCs w:val="24"/>
        </w:rPr>
        <w:t xml:space="preserve"> solicitado ingres</w:t>
      </w:r>
      <w:r w:rsidR="00A16C60" w:rsidRPr="00150B35">
        <w:rPr>
          <w:rFonts w:ascii="Times New Roman" w:hAnsi="Times New Roman" w:cs="Times New Roman"/>
          <w:sz w:val="24"/>
          <w:szCs w:val="24"/>
        </w:rPr>
        <w:t>ar</w:t>
      </w:r>
      <w:r w:rsidRPr="00150B35">
        <w:rPr>
          <w:rFonts w:ascii="Times New Roman" w:hAnsi="Times New Roman" w:cs="Times New Roman"/>
          <w:sz w:val="24"/>
          <w:szCs w:val="24"/>
        </w:rPr>
        <w:t xml:space="preserve"> a otra carrera antes de </w:t>
      </w:r>
      <w:r w:rsidR="00E6128D" w:rsidRPr="00150B35">
        <w:rPr>
          <w:rFonts w:ascii="Times New Roman" w:hAnsi="Times New Roman" w:cs="Times New Roman"/>
          <w:sz w:val="24"/>
          <w:szCs w:val="24"/>
        </w:rPr>
        <w:t xml:space="preserve">ingresar a </w:t>
      </w:r>
      <w:r w:rsidRPr="00150B35">
        <w:rPr>
          <w:rFonts w:ascii="Times New Roman" w:hAnsi="Times New Roman" w:cs="Times New Roman"/>
          <w:sz w:val="24"/>
          <w:szCs w:val="24"/>
        </w:rPr>
        <w:t>administración</w:t>
      </w:r>
      <w:r w:rsidR="00A16C60" w:rsidRPr="00150B35">
        <w:rPr>
          <w:rFonts w:ascii="Times New Roman" w:hAnsi="Times New Roman" w:cs="Times New Roman"/>
          <w:sz w:val="24"/>
          <w:szCs w:val="24"/>
        </w:rPr>
        <w:t>, una</w:t>
      </w:r>
      <w:r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E6128D" w:rsidRPr="00150B35">
        <w:rPr>
          <w:rFonts w:ascii="Times New Roman" w:hAnsi="Times New Roman" w:cs="Times New Roman"/>
          <w:sz w:val="24"/>
          <w:szCs w:val="24"/>
        </w:rPr>
        <w:t>cantidad</w:t>
      </w:r>
      <w:r w:rsidRPr="00150B35">
        <w:rPr>
          <w:rFonts w:ascii="Times New Roman" w:hAnsi="Times New Roman" w:cs="Times New Roman"/>
          <w:sz w:val="24"/>
          <w:szCs w:val="24"/>
        </w:rPr>
        <w:t xml:space="preserve"> alta</w:t>
      </w:r>
      <w:r w:rsidR="004B4127" w:rsidRPr="00150B35">
        <w:rPr>
          <w:rFonts w:ascii="Times New Roman" w:hAnsi="Times New Roman" w:cs="Times New Roman"/>
          <w:sz w:val="24"/>
          <w:szCs w:val="24"/>
        </w:rPr>
        <w:t xml:space="preserve"> que</w:t>
      </w:r>
      <w:r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73708F" w:rsidRPr="00150B35">
        <w:rPr>
          <w:rFonts w:ascii="Times New Roman" w:hAnsi="Times New Roman" w:cs="Times New Roman"/>
          <w:sz w:val="24"/>
          <w:szCs w:val="24"/>
        </w:rPr>
        <w:t>prácticamente</w:t>
      </w:r>
      <w:r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4B4127" w:rsidRPr="00150B35">
        <w:rPr>
          <w:rFonts w:ascii="Times New Roman" w:hAnsi="Times New Roman" w:cs="Times New Roman"/>
          <w:sz w:val="24"/>
          <w:szCs w:val="24"/>
        </w:rPr>
        <w:t xml:space="preserve">es </w:t>
      </w:r>
      <w:r w:rsidR="00E6128D" w:rsidRPr="00150B35">
        <w:rPr>
          <w:rFonts w:ascii="Times New Roman" w:hAnsi="Times New Roman" w:cs="Times New Roman"/>
          <w:sz w:val="24"/>
          <w:szCs w:val="24"/>
        </w:rPr>
        <w:t>la</w:t>
      </w:r>
      <w:r w:rsidRPr="00150B35">
        <w:rPr>
          <w:rFonts w:ascii="Times New Roman" w:hAnsi="Times New Roman" w:cs="Times New Roman"/>
          <w:sz w:val="24"/>
          <w:szCs w:val="24"/>
        </w:rPr>
        <w:t xml:space="preserve"> tercera parte. Si bien </w:t>
      </w:r>
      <w:r w:rsidR="00A16C60" w:rsidRPr="00150B35">
        <w:rPr>
          <w:rFonts w:ascii="Times New Roman" w:hAnsi="Times New Roman" w:cs="Times New Roman"/>
          <w:sz w:val="24"/>
          <w:szCs w:val="24"/>
        </w:rPr>
        <w:t>este</w:t>
      </w:r>
      <w:r w:rsidRPr="00150B35">
        <w:rPr>
          <w:rFonts w:ascii="Times New Roman" w:hAnsi="Times New Roman" w:cs="Times New Roman"/>
          <w:sz w:val="24"/>
          <w:szCs w:val="24"/>
        </w:rPr>
        <w:t xml:space="preserve"> grupo de exalumnos</w:t>
      </w:r>
      <w:r w:rsidR="004B4127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E6128D" w:rsidRPr="00150B35">
        <w:rPr>
          <w:rFonts w:ascii="Times New Roman" w:hAnsi="Times New Roman" w:cs="Times New Roman"/>
          <w:sz w:val="24"/>
          <w:szCs w:val="24"/>
        </w:rPr>
        <w:t>era joven, con un</w:t>
      </w:r>
      <w:r w:rsidRPr="00150B35">
        <w:rPr>
          <w:rFonts w:ascii="Times New Roman" w:hAnsi="Times New Roman" w:cs="Times New Roman"/>
          <w:sz w:val="24"/>
          <w:szCs w:val="24"/>
        </w:rPr>
        <w:t xml:space="preserve"> promedio de edad</w:t>
      </w:r>
      <w:r w:rsidR="001E65D8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E6128D" w:rsidRPr="00150B35">
        <w:rPr>
          <w:rFonts w:ascii="Times New Roman" w:hAnsi="Times New Roman" w:cs="Times New Roman"/>
          <w:sz w:val="24"/>
          <w:szCs w:val="24"/>
        </w:rPr>
        <w:t>de</w:t>
      </w:r>
      <w:r w:rsidR="001E65D8" w:rsidRPr="00150B35">
        <w:rPr>
          <w:rFonts w:ascii="Times New Roman" w:hAnsi="Times New Roman" w:cs="Times New Roman"/>
          <w:sz w:val="24"/>
          <w:szCs w:val="24"/>
        </w:rPr>
        <w:t xml:space="preserve"> 25.29</w:t>
      </w:r>
      <w:r w:rsidRPr="00150B35">
        <w:rPr>
          <w:rFonts w:ascii="Times New Roman" w:hAnsi="Times New Roman" w:cs="Times New Roman"/>
          <w:sz w:val="24"/>
          <w:szCs w:val="24"/>
        </w:rPr>
        <w:t xml:space="preserve"> años, llama la atención que no </w:t>
      </w:r>
      <w:r w:rsidR="00E6128D" w:rsidRPr="00150B35">
        <w:rPr>
          <w:rFonts w:ascii="Times New Roman" w:hAnsi="Times New Roman" w:cs="Times New Roman"/>
          <w:sz w:val="24"/>
          <w:szCs w:val="24"/>
        </w:rPr>
        <w:t>estuvieran</w:t>
      </w:r>
      <w:r w:rsidR="00A16C60" w:rsidRPr="00150B35">
        <w:rPr>
          <w:rFonts w:ascii="Times New Roman" w:hAnsi="Times New Roman" w:cs="Times New Roman"/>
          <w:sz w:val="24"/>
          <w:szCs w:val="24"/>
        </w:rPr>
        <w:t xml:space="preserve"> convencidos de su</w:t>
      </w:r>
      <w:r w:rsidRPr="00150B35">
        <w:rPr>
          <w:rFonts w:ascii="Times New Roman" w:hAnsi="Times New Roman" w:cs="Times New Roman"/>
          <w:sz w:val="24"/>
          <w:szCs w:val="24"/>
        </w:rPr>
        <w:t xml:space="preserve"> elección profesional. </w:t>
      </w:r>
      <w:r w:rsidR="004B4127" w:rsidRPr="00150B35">
        <w:rPr>
          <w:rFonts w:ascii="Times New Roman" w:hAnsi="Times New Roman" w:cs="Times New Roman"/>
          <w:sz w:val="24"/>
          <w:szCs w:val="24"/>
        </w:rPr>
        <w:t xml:space="preserve">Por otra parte, </w:t>
      </w:r>
      <w:r w:rsidRPr="00150B35">
        <w:rPr>
          <w:rFonts w:ascii="Times New Roman" w:hAnsi="Times New Roman" w:cs="Times New Roman"/>
          <w:sz w:val="24"/>
          <w:szCs w:val="24"/>
        </w:rPr>
        <w:t xml:space="preserve">las posibilidades de </w:t>
      </w:r>
      <w:r w:rsidRPr="00150B35">
        <w:rPr>
          <w:rFonts w:ascii="Times New Roman" w:hAnsi="Times New Roman" w:cs="Times New Roman"/>
          <w:sz w:val="24"/>
          <w:szCs w:val="24"/>
        </w:rPr>
        <w:lastRenderedPageBreak/>
        <w:t>ingres</w:t>
      </w:r>
      <w:r w:rsidR="004B4127" w:rsidRPr="00150B35">
        <w:rPr>
          <w:rFonts w:ascii="Times New Roman" w:hAnsi="Times New Roman" w:cs="Times New Roman"/>
          <w:sz w:val="24"/>
          <w:szCs w:val="24"/>
        </w:rPr>
        <w:t xml:space="preserve">ar </w:t>
      </w:r>
      <w:r w:rsidRPr="00150B35">
        <w:rPr>
          <w:rFonts w:ascii="Times New Roman" w:hAnsi="Times New Roman" w:cs="Times New Roman"/>
          <w:sz w:val="24"/>
          <w:szCs w:val="24"/>
        </w:rPr>
        <w:t>a una carrera universitaria han aumentado considerablemente</w:t>
      </w:r>
      <w:r w:rsidR="004B4127" w:rsidRPr="00150B35">
        <w:rPr>
          <w:rFonts w:ascii="Times New Roman" w:hAnsi="Times New Roman" w:cs="Times New Roman"/>
          <w:sz w:val="24"/>
          <w:szCs w:val="24"/>
        </w:rPr>
        <w:t xml:space="preserve"> ya que </w:t>
      </w:r>
      <w:r w:rsidRPr="00150B35">
        <w:rPr>
          <w:rFonts w:ascii="Times New Roman" w:hAnsi="Times New Roman" w:cs="Times New Roman"/>
          <w:sz w:val="24"/>
          <w:szCs w:val="24"/>
        </w:rPr>
        <w:t>el promedio de hermanos de</w:t>
      </w:r>
      <w:r w:rsidR="004B4127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Pr="00150B35">
        <w:rPr>
          <w:rFonts w:ascii="Times New Roman" w:hAnsi="Times New Roman" w:cs="Times New Roman"/>
          <w:sz w:val="24"/>
          <w:szCs w:val="24"/>
        </w:rPr>
        <w:t xml:space="preserve">los egresados </w:t>
      </w:r>
      <w:r w:rsidR="00E6128D" w:rsidRPr="00150B35">
        <w:rPr>
          <w:rFonts w:ascii="Times New Roman" w:hAnsi="Times New Roman" w:cs="Times New Roman"/>
          <w:sz w:val="24"/>
          <w:szCs w:val="24"/>
        </w:rPr>
        <w:t>ascendió a</w:t>
      </w:r>
      <w:r w:rsidRPr="00150B35">
        <w:rPr>
          <w:rFonts w:ascii="Times New Roman" w:hAnsi="Times New Roman" w:cs="Times New Roman"/>
          <w:sz w:val="24"/>
          <w:szCs w:val="24"/>
        </w:rPr>
        <w:t xml:space="preserve"> 3.64 </w:t>
      </w:r>
      <w:r w:rsidR="004B4127" w:rsidRPr="00150B35">
        <w:rPr>
          <w:rFonts w:ascii="Times New Roman" w:hAnsi="Times New Roman" w:cs="Times New Roman"/>
          <w:sz w:val="24"/>
          <w:szCs w:val="24"/>
        </w:rPr>
        <w:t>%</w:t>
      </w:r>
      <w:r w:rsidR="00E90E2E" w:rsidRPr="00150B35">
        <w:rPr>
          <w:rFonts w:ascii="Times New Roman" w:hAnsi="Times New Roman" w:cs="Times New Roman"/>
          <w:sz w:val="24"/>
          <w:szCs w:val="24"/>
        </w:rPr>
        <w:t xml:space="preserve">, </w:t>
      </w:r>
      <w:r w:rsidRPr="00150B35">
        <w:rPr>
          <w:rFonts w:ascii="Times New Roman" w:hAnsi="Times New Roman" w:cs="Times New Roman"/>
          <w:sz w:val="24"/>
          <w:szCs w:val="24"/>
        </w:rPr>
        <w:t xml:space="preserve">de </w:t>
      </w:r>
      <w:r w:rsidR="00E90E2E" w:rsidRPr="00150B35">
        <w:rPr>
          <w:rFonts w:ascii="Times New Roman" w:hAnsi="Times New Roman" w:cs="Times New Roman"/>
          <w:sz w:val="24"/>
          <w:szCs w:val="24"/>
        </w:rPr>
        <w:t>los cuales</w:t>
      </w:r>
      <w:r w:rsidRPr="00150B35">
        <w:rPr>
          <w:rFonts w:ascii="Times New Roman" w:hAnsi="Times New Roman" w:cs="Times New Roman"/>
          <w:sz w:val="24"/>
          <w:szCs w:val="24"/>
        </w:rPr>
        <w:t xml:space="preserve"> 1.76 </w:t>
      </w:r>
      <w:r w:rsidR="004B4127" w:rsidRPr="00150B35">
        <w:rPr>
          <w:rFonts w:ascii="Times New Roman" w:hAnsi="Times New Roman" w:cs="Times New Roman"/>
          <w:sz w:val="24"/>
          <w:szCs w:val="24"/>
        </w:rPr>
        <w:t xml:space="preserve">% </w:t>
      </w:r>
      <w:r w:rsidRPr="00150B35">
        <w:rPr>
          <w:rFonts w:ascii="Times New Roman" w:hAnsi="Times New Roman" w:cs="Times New Roman"/>
          <w:sz w:val="24"/>
          <w:szCs w:val="24"/>
        </w:rPr>
        <w:t xml:space="preserve">están estudiando en la universidad. </w:t>
      </w:r>
      <w:r w:rsidR="00E6128D" w:rsidRPr="00150B35">
        <w:rPr>
          <w:rFonts w:ascii="Times New Roman" w:hAnsi="Times New Roman" w:cs="Times New Roman"/>
          <w:sz w:val="24"/>
          <w:szCs w:val="24"/>
        </w:rPr>
        <w:t xml:space="preserve">Esta cantidad </w:t>
      </w:r>
      <w:r w:rsidR="008B0F54" w:rsidRPr="00150B35">
        <w:rPr>
          <w:rFonts w:ascii="Times New Roman" w:hAnsi="Times New Roman" w:cs="Times New Roman"/>
          <w:sz w:val="24"/>
          <w:szCs w:val="24"/>
        </w:rPr>
        <w:t xml:space="preserve">por sí sola </w:t>
      </w:r>
      <w:r w:rsidR="00E6128D" w:rsidRPr="00150B35">
        <w:rPr>
          <w:rFonts w:ascii="Times New Roman" w:hAnsi="Times New Roman" w:cs="Times New Roman"/>
          <w:sz w:val="24"/>
          <w:szCs w:val="24"/>
        </w:rPr>
        <w:t xml:space="preserve">ya </w:t>
      </w:r>
      <w:r w:rsidR="00317FB1" w:rsidRPr="00150B35">
        <w:rPr>
          <w:rFonts w:ascii="Times New Roman" w:hAnsi="Times New Roman" w:cs="Times New Roman"/>
          <w:sz w:val="24"/>
          <w:szCs w:val="24"/>
        </w:rPr>
        <w:t>e</w:t>
      </w:r>
      <w:r w:rsidR="00E90E2E" w:rsidRPr="00150B35">
        <w:rPr>
          <w:rFonts w:ascii="Times New Roman" w:hAnsi="Times New Roman" w:cs="Times New Roman"/>
          <w:sz w:val="24"/>
          <w:szCs w:val="24"/>
        </w:rPr>
        <w:t>s</w:t>
      </w:r>
      <w:r w:rsidR="00317FB1" w:rsidRPr="00150B35">
        <w:rPr>
          <w:rFonts w:ascii="Times New Roman" w:hAnsi="Times New Roman" w:cs="Times New Roman"/>
          <w:sz w:val="24"/>
          <w:szCs w:val="24"/>
        </w:rPr>
        <w:t xml:space="preserve"> importante, pero si la comparamos</w:t>
      </w:r>
      <w:r w:rsidRPr="00150B35">
        <w:rPr>
          <w:rFonts w:ascii="Times New Roman" w:hAnsi="Times New Roman" w:cs="Times New Roman"/>
          <w:sz w:val="24"/>
          <w:szCs w:val="24"/>
        </w:rPr>
        <w:t xml:space="preserve"> con el grado de estudios de los padres</w:t>
      </w:r>
      <w:r w:rsidR="00317FB1" w:rsidRPr="00150B35">
        <w:rPr>
          <w:rFonts w:ascii="Times New Roman" w:hAnsi="Times New Roman" w:cs="Times New Roman"/>
          <w:sz w:val="24"/>
          <w:szCs w:val="24"/>
        </w:rPr>
        <w:t xml:space="preserve"> lo es </w:t>
      </w:r>
      <w:r w:rsidR="00E6128D" w:rsidRPr="00150B35">
        <w:rPr>
          <w:rFonts w:ascii="Times New Roman" w:hAnsi="Times New Roman" w:cs="Times New Roman"/>
          <w:sz w:val="24"/>
          <w:szCs w:val="24"/>
        </w:rPr>
        <w:t>todavía</w:t>
      </w:r>
      <w:r w:rsidR="00317FB1" w:rsidRPr="00150B35">
        <w:rPr>
          <w:rFonts w:ascii="Times New Roman" w:hAnsi="Times New Roman" w:cs="Times New Roman"/>
          <w:sz w:val="24"/>
          <w:szCs w:val="24"/>
        </w:rPr>
        <w:t xml:space="preserve"> más.</w:t>
      </w:r>
    </w:p>
    <w:p w:rsidR="00CF00F8" w:rsidRDefault="00937164" w:rsidP="0093716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Promedio de edad de los egresados</w:t>
      </w:r>
      <w:r w:rsidR="00317937">
        <w:rPr>
          <w:rStyle w:val="Refdenotaalpie"/>
          <w:sz w:val="24"/>
          <w:szCs w:val="24"/>
        </w:rPr>
        <w:footnoteReference w:id="2"/>
      </w:r>
    </w:p>
    <w:p w:rsidR="00CF00F8" w:rsidRDefault="001E65D8" w:rsidP="00CF00F8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MX"/>
        </w:rPr>
        <w:drawing>
          <wp:inline distT="0" distB="0" distL="0" distR="0" wp14:anchorId="12A2521F" wp14:editId="783517F2">
            <wp:extent cx="5486400" cy="3200400"/>
            <wp:effectExtent l="0" t="0" r="19050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E65D8" w:rsidRPr="00F50E6A" w:rsidRDefault="00EB4C2F" w:rsidP="00F50E6A">
      <w:pPr>
        <w:spacing w:line="360" w:lineRule="auto"/>
        <w:jc w:val="both"/>
        <w:rPr>
          <w:b/>
          <w:sz w:val="24"/>
          <w:szCs w:val="24"/>
        </w:rPr>
      </w:pPr>
      <w:r w:rsidRPr="00F50E6A">
        <w:rPr>
          <w:b/>
          <w:sz w:val="24"/>
          <w:szCs w:val="24"/>
        </w:rPr>
        <w:t>Escolaridad de los padres de familia</w:t>
      </w:r>
    </w:p>
    <w:p w:rsidR="00CF00F8" w:rsidRPr="00150B35" w:rsidRDefault="00F46223" w:rsidP="00CF00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35">
        <w:rPr>
          <w:rFonts w:ascii="Times New Roman" w:hAnsi="Times New Roman" w:cs="Times New Roman"/>
          <w:sz w:val="24"/>
          <w:szCs w:val="24"/>
        </w:rPr>
        <w:t xml:space="preserve">La gran mayoría </w:t>
      </w:r>
      <w:r w:rsidR="00FF3215" w:rsidRPr="00150B35">
        <w:rPr>
          <w:rFonts w:ascii="Times New Roman" w:hAnsi="Times New Roman" w:cs="Times New Roman"/>
          <w:sz w:val="24"/>
          <w:szCs w:val="24"/>
        </w:rPr>
        <w:t>de los padres solo estudió hasta el nivel</w:t>
      </w:r>
      <w:r w:rsidRPr="00150B35">
        <w:rPr>
          <w:rFonts w:ascii="Times New Roman" w:hAnsi="Times New Roman" w:cs="Times New Roman"/>
          <w:sz w:val="24"/>
          <w:szCs w:val="24"/>
        </w:rPr>
        <w:t xml:space="preserve"> primaria</w:t>
      </w:r>
      <w:r w:rsidR="00FF3215" w:rsidRPr="00150B35">
        <w:rPr>
          <w:rFonts w:ascii="Times New Roman" w:hAnsi="Times New Roman" w:cs="Times New Roman"/>
          <w:sz w:val="24"/>
          <w:szCs w:val="24"/>
        </w:rPr>
        <w:t xml:space="preserve">, </w:t>
      </w:r>
      <w:r w:rsidR="002622BF" w:rsidRPr="00150B35">
        <w:rPr>
          <w:rFonts w:ascii="Times New Roman" w:hAnsi="Times New Roman" w:cs="Times New Roman"/>
          <w:sz w:val="24"/>
          <w:szCs w:val="24"/>
        </w:rPr>
        <w:t>y muy</w:t>
      </w:r>
      <w:r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FF3215" w:rsidRPr="00150B35">
        <w:rPr>
          <w:rFonts w:ascii="Times New Roman" w:hAnsi="Times New Roman" w:cs="Times New Roman"/>
          <w:sz w:val="24"/>
          <w:szCs w:val="24"/>
        </w:rPr>
        <w:t xml:space="preserve">pocos </w:t>
      </w:r>
      <w:r w:rsidRPr="00150B35">
        <w:rPr>
          <w:rFonts w:ascii="Times New Roman" w:hAnsi="Times New Roman" w:cs="Times New Roman"/>
          <w:sz w:val="24"/>
          <w:szCs w:val="24"/>
        </w:rPr>
        <w:t>alcanz</w:t>
      </w:r>
      <w:r w:rsidR="00FF3215" w:rsidRPr="00150B35">
        <w:rPr>
          <w:rFonts w:ascii="Times New Roman" w:hAnsi="Times New Roman" w:cs="Times New Roman"/>
          <w:sz w:val="24"/>
          <w:szCs w:val="24"/>
        </w:rPr>
        <w:t>aron</w:t>
      </w:r>
      <w:r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BA43C9" w:rsidRPr="00150B35">
        <w:rPr>
          <w:rFonts w:ascii="Times New Roman" w:hAnsi="Times New Roman" w:cs="Times New Roman"/>
          <w:sz w:val="24"/>
          <w:szCs w:val="24"/>
        </w:rPr>
        <w:t xml:space="preserve">algún </w:t>
      </w:r>
      <w:r w:rsidRPr="00150B35">
        <w:rPr>
          <w:rFonts w:ascii="Times New Roman" w:hAnsi="Times New Roman" w:cs="Times New Roman"/>
          <w:sz w:val="24"/>
          <w:szCs w:val="24"/>
        </w:rPr>
        <w:t xml:space="preserve">grado universitario. La tendencia es que los padres </w:t>
      </w:r>
      <w:r w:rsidR="00DF329F" w:rsidRPr="00150B35">
        <w:rPr>
          <w:rFonts w:ascii="Times New Roman" w:hAnsi="Times New Roman" w:cs="Times New Roman"/>
          <w:sz w:val="24"/>
          <w:szCs w:val="24"/>
        </w:rPr>
        <w:t xml:space="preserve">varones </w:t>
      </w:r>
      <w:r w:rsidR="002622BF" w:rsidRPr="00150B35">
        <w:rPr>
          <w:rFonts w:ascii="Times New Roman" w:hAnsi="Times New Roman" w:cs="Times New Roman"/>
          <w:sz w:val="24"/>
          <w:szCs w:val="24"/>
        </w:rPr>
        <w:t>t</w:t>
      </w:r>
      <w:r w:rsidR="00DF329F" w:rsidRPr="00150B35">
        <w:rPr>
          <w:rFonts w:ascii="Times New Roman" w:hAnsi="Times New Roman" w:cs="Times New Roman"/>
          <w:sz w:val="24"/>
          <w:szCs w:val="24"/>
        </w:rPr>
        <w:t>engan</w:t>
      </w:r>
      <w:r w:rsidRPr="00150B35">
        <w:rPr>
          <w:rFonts w:ascii="Times New Roman" w:hAnsi="Times New Roman" w:cs="Times New Roman"/>
          <w:sz w:val="24"/>
          <w:szCs w:val="24"/>
        </w:rPr>
        <w:t xml:space="preserve"> m</w:t>
      </w:r>
      <w:r w:rsidR="00253DDF" w:rsidRPr="00150B35">
        <w:rPr>
          <w:rFonts w:ascii="Times New Roman" w:hAnsi="Times New Roman" w:cs="Times New Roman"/>
          <w:sz w:val="24"/>
          <w:szCs w:val="24"/>
        </w:rPr>
        <w:t>ayores</w:t>
      </w:r>
      <w:r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DF329F" w:rsidRPr="00150B35">
        <w:rPr>
          <w:rFonts w:ascii="Times New Roman" w:hAnsi="Times New Roman" w:cs="Times New Roman"/>
          <w:sz w:val="24"/>
          <w:szCs w:val="24"/>
        </w:rPr>
        <w:t>oportunidad</w:t>
      </w:r>
      <w:r w:rsidR="00253DDF" w:rsidRPr="00150B35">
        <w:rPr>
          <w:rFonts w:ascii="Times New Roman" w:hAnsi="Times New Roman" w:cs="Times New Roman"/>
          <w:sz w:val="24"/>
          <w:szCs w:val="24"/>
        </w:rPr>
        <w:t>es</w:t>
      </w:r>
      <w:r w:rsidR="00DF329F" w:rsidRPr="00150B35">
        <w:rPr>
          <w:rFonts w:ascii="Times New Roman" w:hAnsi="Times New Roman" w:cs="Times New Roman"/>
          <w:sz w:val="24"/>
          <w:szCs w:val="24"/>
        </w:rPr>
        <w:t xml:space="preserve"> de alcanzar</w:t>
      </w:r>
      <w:r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2622BF" w:rsidRPr="00150B35">
        <w:rPr>
          <w:rFonts w:ascii="Times New Roman" w:hAnsi="Times New Roman" w:cs="Times New Roman"/>
          <w:sz w:val="24"/>
          <w:szCs w:val="24"/>
        </w:rPr>
        <w:t xml:space="preserve">un grado escolar </w:t>
      </w:r>
      <w:r w:rsidRPr="00150B35">
        <w:rPr>
          <w:rFonts w:ascii="Times New Roman" w:hAnsi="Times New Roman" w:cs="Times New Roman"/>
          <w:sz w:val="24"/>
          <w:szCs w:val="24"/>
        </w:rPr>
        <w:t xml:space="preserve">más alto. </w:t>
      </w:r>
      <w:r w:rsidR="00DF329F" w:rsidRPr="00150B35">
        <w:rPr>
          <w:rFonts w:ascii="Times New Roman" w:hAnsi="Times New Roman" w:cs="Times New Roman"/>
          <w:sz w:val="24"/>
          <w:szCs w:val="24"/>
        </w:rPr>
        <w:t xml:space="preserve">La excepción fue </w:t>
      </w:r>
      <w:r w:rsidR="002622BF" w:rsidRPr="00150B35">
        <w:rPr>
          <w:rFonts w:ascii="Times New Roman" w:hAnsi="Times New Roman" w:cs="Times New Roman"/>
          <w:sz w:val="24"/>
          <w:szCs w:val="24"/>
        </w:rPr>
        <w:t xml:space="preserve">una </w:t>
      </w:r>
      <w:r w:rsidRPr="00150B35">
        <w:rPr>
          <w:rFonts w:ascii="Times New Roman" w:hAnsi="Times New Roman" w:cs="Times New Roman"/>
          <w:sz w:val="24"/>
          <w:szCs w:val="24"/>
        </w:rPr>
        <w:t>familia</w:t>
      </w:r>
      <w:r w:rsidR="00DF329F" w:rsidRPr="00150B35">
        <w:rPr>
          <w:rFonts w:ascii="Times New Roman" w:hAnsi="Times New Roman" w:cs="Times New Roman"/>
          <w:sz w:val="24"/>
          <w:szCs w:val="24"/>
        </w:rPr>
        <w:t xml:space="preserve"> donde </w:t>
      </w:r>
      <w:r w:rsidRPr="00150B35">
        <w:rPr>
          <w:rFonts w:ascii="Times New Roman" w:hAnsi="Times New Roman" w:cs="Times New Roman"/>
          <w:sz w:val="24"/>
          <w:szCs w:val="24"/>
        </w:rPr>
        <w:t>la madre estudi</w:t>
      </w:r>
      <w:r w:rsidR="002622BF" w:rsidRPr="00150B35">
        <w:rPr>
          <w:rFonts w:ascii="Times New Roman" w:hAnsi="Times New Roman" w:cs="Times New Roman"/>
          <w:sz w:val="24"/>
          <w:szCs w:val="24"/>
        </w:rPr>
        <w:t>ó</w:t>
      </w:r>
      <w:r w:rsidRPr="00150B35">
        <w:rPr>
          <w:rFonts w:ascii="Times New Roman" w:hAnsi="Times New Roman" w:cs="Times New Roman"/>
          <w:sz w:val="24"/>
          <w:szCs w:val="24"/>
        </w:rPr>
        <w:t xml:space="preserve"> una carrera técnica y el padre </w:t>
      </w:r>
      <w:r w:rsidR="00DF329F" w:rsidRPr="00150B35">
        <w:rPr>
          <w:rFonts w:ascii="Times New Roman" w:hAnsi="Times New Roman" w:cs="Times New Roman"/>
          <w:sz w:val="24"/>
          <w:szCs w:val="24"/>
        </w:rPr>
        <w:t xml:space="preserve">únicamente </w:t>
      </w:r>
      <w:r w:rsidR="002622BF" w:rsidRPr="00150B35">
        <w:rPr>
          <w:rFonts w:ascii="Times New Roman" w:hAnsi="Times New Roman" w:cs="Times New Roman"/>
          <w:sz w:val="24"/>
          <w:szCs w:val="24"/>
        </w:rPr>
        <w:t xml:space="preserve">terminó </w:t>
      </w:r>
      <w:r w:rsidRPr="00150B35">
        <w:rPr>
          <w:rFonts w:ascii="Times New Roman" w:hAnsi="Times New Roman" w:cs="Times New Roman"/>
          <w:sz w:val="24"/>
          <w:szCs w:val="24"/>
        </w:rPr>
        <w:t>la escuela primaria.</w:t>
      </w:r>
    </w:p>
    <w:p w:rsidR="009F45DE" w:rsidRDefault="009F45DE" w:rsidP="00F50E6A">
      <w:pPr>
        <w:spacing w:line="360" w:lineRule="auto"/>
        <w:jc w:val="center"/>
        <w:rPr>
          <w:sz w:val="24"/>
          <w:szCs w:val="24"/>
        </w:rPr>
      </w:pPr>
    </w:p>
    <w:p w:rsidR="009F45DE" w:rsidRDefault="009F45DE" w:rsidP="00F50E6A">
      <w:pPr>
        <w:spacing w:line="360" w:lineRule="auto"/>
        <w:jc w:val="center"/>
        <w:rPr>
          <w:sz w:val="24"/>
          <w:szCs w:val="24"/>
        </w:rPr>
      </w:pPr>
    </w:p>
    <w:p w:rsidR="009F45DE" w:rsidRDefault="009F45DE" w:rsidP="00F50E6A">
      <w:pPr>
        <w:spacing w:line="360" w:lineRule="auto"/>
        <w:jc w:val="center"/>
        <w:rPr>
          <w:sz w:val="24"/>
          <w:szCs w:val="24"/>
        </w:rPr>
      </w:pPr>
    </w:p>
    <w:p w:rsidR="00F50E6A" w:rsidRDefault="00F50E6A" w:rsidP="00F50E6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Escolaridad</w:t>
      </w:r>
      <w:r w:rsidR="00317937">
        <w:rPr>
          <w:rStyle w:val="Refdenotaalpie"/>
          <w:sz w:val="24"/>
          <w:szCs w:val="24"/>
        </w:rPr>
        <w:footnoteReference w:id="3"/>
      </w:r>
    </w:p>
    <w:p w:rsidR="00F50E6A" w:rsidRDefault="00F50E6A" w:rsidP="00CF00F8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MX"/>
        </w:rPr>
        <w:drawing>
          <wp:inline distT="0" distB="0" distL="0" distR="0" wp14:anchorId="374074F8" wp14:editId="3ED412F4">
            <wp:extent cx="5486400" cy="3200400"/>
            <wp:effectExtent l="0" t="0" r="19050" b="1905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50E6A" w:rsidRPr="00150B35" w:rsidRDefault="00050862" w:rsidP="00150B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35">
        <w:rPr>
          <w:rFonts w:ascii="Times New Roman" w:hAnsi="Times New Roman" w:cs="Times New Roman"/>
          <w:sz w:val="24"/>
          <w:szCs w:val="24"/>
        </w:rPr>
        <w:t>E</w:t>
      </w:r>
      <w:r w:rsidR="00F46223" w:rsidRPr="00150B35">
        <w:rPr>
          <w:rFonts w:ascii="Times New Roman" w:hAnsi="Times New Roman" w:cs="Times New Roman"/>
          <w:sz w:val="24"/>
          <w:szCs w:val="24"/>
        </w:rPr>
        <w:t xml:space="preserve">l origen social de los egresados es de suma importancia </w:t>
      </w:r>
      <w:r w:rsidR="001B5936" w:rsidRPr="00150B35">
        <w:rPr>
          <w:rFonts w:ascii="Times New Roman" w:hAnsi="Times New Roman" w:cs="Times New Roman"/>
          <w:sz w:val="24"/>
          <w:szCs w:val="24"/>
        </w:rPr>
        <w:t>cuando</w:t>
      </w:r>
      <w:r w:rsidRPr="00150B35">
        <w:rPr>
          <w:rFonts w:ascii="Times New Roman" w:hAnsi="Times New Roman" w:cs="Times New Roman"/>
          <w:sz w:val="24"/>
          <w:szCs w:val="24"/>
        </w:rPr>
        <w:t xml:space="preserve"> se analiza </w:t>
      </w:r>
      <w:r w:rsidR="001B5936" w:rsidRPr="00150B35">
        <w:rPr>
          <w:rFonts w:ascii="Times New Roman" w:hAnsi="Times New Roman" w:cs="Times New Roman"/>
          <w:sz w:val="24"/>
          <w:szCs w:val="24"/>
        </w:rPr>
        <w:t>su desempeño</w:t>
      </w:r>
      <w:r w:rsidRPr="00150B35">
        <w:rPr>
          <w:rFonts w:ascii="Times New Roman" w:hAnsi="Times New Roman" w:cs="Times New Roman"/>
          <w:sz w:val="24"/>
          <w:szCs w:val="24"/>
        </w:rPr>
        <w:t>. Una de las fu</w:t>
      </w:r>
      <w:r w:rsidR="00F46223" w:rsidRPr="00150B35">
        <w:rPr>
          <w:rFonts w:ascii="Times New Roman" w:hAnsi="Times New Roman" w:cs="Times New Roman"/>
          <w:sz w:val="24"/>
          <w:szCs w:val="24"/>
        </w:rPr>
        <w:t xml:space="preserve">entes del pensamiento </w:t>
      </w:r>
      <w:r w:rsidRPr="00150B35">
        <w:rPr>
          <w:rFonts w:ascii="Times New Roman" w:hAnsi="Times New Roman" w:cs="Times New Roman"/>
          <w:sz w:val="24"/>
          <w:szCs w:val="24"/>
        </w:rPr>
        <w:t>con</w:t>
      </w:r>
      <w:r w:rsidR="00F46223" w:rsidRPr="00150B35">
        <w:rPr>
          <w:rFonts w:ascii="Times New Roman" w:hAnsi="Times New Roman" w:cs="Times New Roman"/>
          <w:sz w:val="24"/>
          <w:szCs w:val="24"/>
        </w:rPr>
        <w:t xml:space="preserve"> mayor influencia </w:t>
      </w:r>
      <w:r w:rsidRPr="00150B35">
        <w:rPr>
          <w:rFonts w:ascii="Times New Roman" w:hAnsi="Times New Roman" w:cs="Times New Roman"/>
          <w:sz w:val="24"/>
          <w:szCs w:val="24"/>
        </w:rPr>
        <w:t>en</w:t>
      </w:r>
      <w:r w:rsidR="00F46223" w:rsidRPr="00150B35">
        <w:rPr>
          <w:rFonts w:ascii="Times New Roman" w:hAnsi="Times New Roman" w:cs="Times New Roman"/>
          <w:sz w:val="24"/>
          <w:szCs w:val="24"/>
        </w:rPr>
        <w:t xml:space="preserve"> este tipo de investigaciones, la denominada Teoría del Capital Cultural, afirma que provenir de familias con mayores recursos académicos</w:t>
      </w:r>
      <w:r w:rsidRPr="00150B35">
        <w:rPr>
          <w:rFonts w:ascii="Times New Roman" w:hAnsi="Times New Roman" w:cs="Times New Roman"/>
          <w:sz w:val="24"/>
          <w:szCs w:val="24"/>
        </w:rPr>
        <w:t xml:space="preserve"> es determinante</w:t>
      </w:r>
      <w:r w:rsidR="00F46223" w:rsidRPr="00150B35">
        <w:rPr>
          <w:rFonts w:ascii="Times New Roman" w:hAnsi="Times New Roman" w:cs="Times New Roman"/>
          <w:sz w:val="24"/>
          <w:szCs w:val="24"/>
        </w:rPr>
        <w:t xml:space="preserve">, es decir, que el ambiente cultural </w:t>
      </w:r>
      <w:r w:rsidRPr="00150B35">
        <w:rPr>
          <w:rFonts w:ascii="Times New Roman" w:hAnsi="Times New Roman" w:cs="Times New Roman"/>
          <w:sz w:val="24"/>
          <w:szCs w:val="24"/>
        </w:rPr>
        <w:t>dentro d</w:t>
      </w:r>
      <w:r w:rsidR="001112C0" w:rsidRPr="00150B35">
        <w:rPr>
          <w:rFonts w:ascii="Times New Roman" w:hAnsi="Times New Roman" w:cs="Times New Roman"/>
          <w:sz w:val="24"/>
          <w:szCs w:val="24"/>
        </w:rPr>
        <w:t>el</w:t>
      </w:r>
      <w:r w:rsidR="00F46223" w:rsidRPr="00150B35">
        <w:rPr>
          <w:rFonts w:ascii="Times New Roman" w:hAnsi="Times New Roman" w:cs="Times New Roman"/>
          <w:sz w:val="24"/>
          <w:szCs w:val="24"/>
        </w:rPr>
        <w:t xml:space="preserve"> seno familiar </w:t>
      </w:r>
      <w:r w:rsidR="00AF698E" w:rsidRPr="00150B35">
        <w:rPr>
          <w:rFonts w:ascii="Times New Roman" w:hAnsi="Times New Roman" w:cs="Times New Roman"/>
          <w:sz w:val="24"/>
          <w:szCs w:val="24"/>
        </w:rPr>
        <w:t xml:space="preserve">es </w:t>
      </w:r>
      <w:r w:rsidR="00F46223" w:rsidRPr="00150B35">
        <w:rPr>
          <w:rFonts w:ascii="Times New Roman" w:hAnsi="Times New Roman" w:cs="Times New Roman"/>
          <w:sz w:val="24"/>
          <w:szCs w:val="24"/>
        </w:rPr>
        <w:t xml:space="preserve">propicio. </w:t>
      </w:r>
      <w:r w:rsidR="004D1269" w:rsidRPr="00150B35">
        <w:rPr>
          <w:rFonts w:ascii="Times New Roman" w:hAnsi="Times New Roman" w:cs="Times New Roman"/>
          <w:sz w:val="24"/>
          <w:szCs w:val="24"/>
        </w:rPr>
        <w:t>De esa manera,</w:t>
      </w:r>
      <w:r w:rsidR="00F46223" w:rsidRPr="00150B35">
        <w:rPr>
          <w:rFonts w:ascii="Times New Roman" w:hAnsi="Times New Roman" w:cs="Times New Roman"/>
          <w:sz w:val="24"/>
          <w:szCs w:val="24"/>
        </w:rPr>
        <w:t xml:space="preserve"> el grado escolar </w:t>
      </w:r>
      <w:r w:rsidR="001B5936" w:rsidRPr="00150B35">
        <w:rPr>
          <w:rFonts w:ascii="Times New Roman" w:hAnsi="Times New Roman" w:cs="Times New Roman"/>
          <w:sz w:val="24"/>
          <w:szCs w:val="24"/>
        </w:rPr>
        <w:t>obtenido</w:t>
      </w:r>
      <w:r w:rsidR="00F46223" w:rsidRPr="00150B35">
        <w:rPr>
          <w:rFonts w:ascii="Times New Roman" w:hAnsi="Times New Roman" w:cs="Times New Roman"/>
          <w:sz w:val="24"/>
          <w:szCs w:val="24"/>
        </w:rPr>
        <w:t xml:space="preserve"> por los padres es fundamental </w:t>
      </w:r>
      <w:r w:rsidR="001112C0" w:rsidRPr="00150B35">
        <w:rPr>
          <w:rFonts w:ascii="Times New Roman" w:hAnsi="Times New Roman" w:cs="Times New Roman"/>
          <w:sz w:val="24"/>
          <w:szCs w:val="24"/>
        </w:rPr>
        <w:t xml:space="preserve">ya </w:t>
      </w:r>
      <w:r w:rsidR="00F85FFD" w:rsidRPr="00150B35">
        <w:rPr>
          <w:rFonts w:ascii="Times New Roman" w:hAnsi="Times New Roman" w:cs="Times New Roman"/>
          <w:sz w:val="24"/>
          <w:szCs w:val="24"/>
        </w:rPr>
        <w:t xml:space="preserve">que </w:t>
      </w:r>
      <w:r w:rsidR="001B5936" w:rsidRPr="00150B35">
        <w:rPr>
          <w:rFonts w:ascii="Times New Roman" w:hAnsi="Times New Roman" w:cs="Times New Roman"/>
          <w:sz w:val="24"/>
          <w:szCs w:val="24"/>
        </w:rPr>
        <w:t>influye</w:t>
      </w:r>
      <w:r w:rsidR="00F46223" w:rsidRPr="00150B35">
        <w:rPr>
          <w:rFonts w:ascii="Times New Roman" w:hAnsi="Times New Roman" w:cs="Times New Roman"/>
          <w:sz w:val="24"/>
          <w:szCs w:val="24"/>
        </w:rPr>
        <w:t xml:space="preserve"> en </w:t>
      </w:r>
      <w:r w:rsidR="001112C0" w:rsidRPr="00150B35">
        <w:rPr>
          <w:rFonts w:ascii="Times New Roman" w:hAnsi="Times New Roman" w:cs="Times New Roman"/>
          <w:sz w:val="24"/>
          <w:szCs w:val="24"/>
        </w:rPr>
        <w:t>el</w:t>
      </w:r>
      <w:r w:rsidR="00F46223" w:rsidRPr="00150B35">
        <w:rPr>
          <w:rFonts w:ascii="Times New Roman" w:hAnsi="Times New Roman" w:cs="Times New Roman"/>
          <w:sz w:val="24"/>
          <w:szCs w:val="24"/>
        </w:rPr>
        <w:t xml:space="preserve"> conocimiento </w:t>
      </w:r>
      <w:r w:rsidR="001112C0" w:rsidRPr="00150B35">
        <w:rPr>
          <w:rFonts w:ascii="Times New Roman" w:hAnsi="Times New Roman" w:cs="Times New Roman"/>
          <w:sz w:val="24"/>
          <w:szCs w:val="24"/>
        </w:rPr>
        <w:t>de</w:t>
      </w:r>
      <w:r w:rsidR="00F46223" w:rsidRPr="00150B35">
        <w:rPr>
          <w:rFonts w:ascii="Times New Roman" w:hAnsi="Times New Roman" w:cs="Times New Roman"/>
          <w:sz w:val="24"/>
          <w:szCs w:val="24"/>
        </w:rPr>
        <w:t xml:space="preserve"> sus hijos. </w:t>
      </w:r>
      <w:r w:rsidR="003C5244" w:rsidRPr="00150B35">
        <w:rPr>
          <w:rFonts w:ascii="Times New Roman" w:hAnsi="Times New Roman" w:cs="Times New Roman"/>
          <w:sz w:val="24"/>
          <w:szCs w:val="24"/>
        </w:rPr>
        <w:t xml:space="preserve">En particular, en esta investigación no encontramos eco en los postulados de la corriente del capital cultural </w:t>
      </w:r>
      <w:r w:rsidR="006A5507" w:rsidRPr="00150B35">
        <w:rPr>
          <w:rFonts w:ascii="Times New Roman" w:hAnsi="Times New Roman" w:cs="Times New Roman"/>
          <w:sz w:val="24"/>
          <w:szCs w:val="24"/>
        </w:rPr>
        <w:t>debido a</w:t>
      </w:r>
      <w:r w:rsidR="003C5244" w:rsidRPr="00150B35">
        <w:rPr>
          <w:rFonts w:ascii="Times New Roman" w:hAnsi="Times New Roman" w:cs="Times New Roman"/>
          <w:sz w:val="24"/>
          <w:szCs w:val="24"/>
        </w:rPr>
        <w:t xml:space="preserve"> los siguientes aspectos: primero, el grado académico que ostentan los padres es muy bajo y similar entre el grupo de alumnos que tienen éxito escolar y </w:t>
      </w:r>
      <w:r w:rsidR="006A5507" w:rsidRPr="00150B35">
        <w:rPr>
          <w:rFonts w:ascii="Times New Roman" w:hAnsi="Times New Roman" w:cs="Times New Roman"/>
          <w:sz w:val="24"/>
          <w:szCs w:val="24"/>
        </w:rPr>
        <w:t>el de aquellos que</w:t>
      </w:r>
      <w:r w:rsidR="003C5244" w:rsidRPr="00150B35">
        <w:rPr>
          <w:rFonts w:ascii="Times New Roman" w:hAnsi="Times New Roman" w:cs="Times New Roman"/>
          <w:sz w:val="24"/>
          <w:szCs w:val="24"/>
        </w:rPr>
        <w:t xml:space="preserve"> no lo tienen, </w:t>
      </w:r>
      <w:r w:rsidR="001112C0" w:rsidRPr="00150B35">
        <w:rPr>
          <w:rFonts w:ascii="Times New Roman" w:hAnsi="Times New Roman" w:cs="Times New Roman"/>
          <w:sz w:val="24"/>
          <w:szCs w:val="24"/>
        </w:rPr>
        <w:t>por lo que</w:t>
      </w:r>
      <w:r w:rsidR="003C5244" w:rsidRPr="00150B35">
        <w:rPr>
          <w:rFonts w:ascii="Times New Roman" w:hAnsi="Times New Roman" w:cs="Times New Roman"/>
          <w:sz w:val="24"/>
          <w:szCs w:val="24"/>
        </w:rPr>
        <w:t xml:space="preserve"> no</w:t>
      </w:r>
      <w:r w:rsidR="001112C0" w:rsidRPr="00150B35">
        <w:rPr>
          <w:rFonts w:ascii="Times New Roman" w:hAnsi="Times New Roman" w:cs="Times New Roman"/>
          <w:sz w:val="24"/>
          <w:szCs w:val="24"/>
        </w:rPr>
        <w:t xml:space="preserve"> es posible</w:t>
      </w:r>
      <w:r w:rsidR="003C5244" w:rsidRPr="00150B35">
        <w:rPr>
          <w:rFonts w:ascii="Times New Roman" w:hAnsi="Times New Roman" w:cs="Times New Roman"/>
          <w:sz w:val="24"/>
          <w:szCs w:val="24"/>
        </w:rPr>
        <w:t xml:space="preserve"> establecer una diferencia por medio de la cual se </w:t>
      </w:r>
      <w:r w:rsidR="007E1700" w:rsidRPr="00150B35">
        <w:rPr>
          <w:rFonts w:ascii="Times New Roman" w:hAnsi="Times New Roman" w:cs="Times New Roman"/>
          <w:sz w:val="24"/>
          <w:szCs w:val="24"/>
        </w:rPr>
        <w:t>afirme</w:t>
      </w:r>
      <w:r w:rsidR="003C5244" w:rsidRPr="00150B35">
        <w:rPr>
          <w:rFonts w:ascii="Times New Roman" w:hAnsi="Times New Roman" w:cs="Times New Roman"/>
          <w:sz w:val="24"/>
          <w:szCs w:val="24"/>
        </w:rPr>
        <w:t xml:space="preserve"> que los hijos de quienes </w:t>
      </w:r>
      <w:r w:rsidR="006A5507" w:rsidRPr="00150B35">
        <w:rPr>
          <w:rFonts w:ascii="Times New Roman" w:hAnsi="Times New Roman" w:cs="Times New Roman"/>
          <w:sz w:val="24"/>
          <w:szCs w:val="24"/>
        </w:rPr>
        <w:t>obtuvieron</w:t>
      </w:r>
      <w:r w:rsidR="003C5244" w:rsidRPr="00150B35">
        <w:rPr>
          <w:rFonts w:ascii="Times New Roman" w:hAnsi="Times New Roman" w:cs="Times New Roman"/>
          <w:sz w:val="24"/>
          <w:szCs w:val="24"/>
        </w:rPr>
        <w:t xml:space="preserve"> niveles educativos </w:t>
      </w:r>
      <w:r w:rsidR="007E1700" w:rsidRPr="00150B35">
        <w:rPr>
          <w:rFonts w:ascii="Times New Roman" w:hAnsi="Times New Roman" w:cs="Times New Roman"/>
          <w:sz w:val="24"/>
          <w:szCs w:val="24"/>
        </w:rPr>
        <w:t xml:space="preserve">más altos </w:t>
      </w:r>
      <w:r w:rsidR="006A5507" w:rsidRPr="00150B35">
        <w:rPr>
          <w:rFonts w:ascii="Times New Roman" w:hAnsi="Times New Roman" w:cs="Times New Roman"/>
          <w:sz w:val="24"/>
          <w:szCs w:val="24"/>
        </w:rPr>
        <w:t>obtengan a su vez</w:t>
      </w:r>
      <w:r w:rsidR="007E1700" w:rsidRPr="00150B35">
        <w:rPr>
          <w:rFonts w:ascii="Times New Roman" w:hAnsi="Times New Roman" w:cs="Times New Roman"/>
          <w:sz w:val="24"/>
          <w:szCs w:val="24"/>
        </w:rPr>
        <w:t xml:space="preserve"> mayor</w:t>
      </w:r>
      <w:r w:rsidR="003C5244" w:rsidRPr="00150B35">
        <w:rPr>
          <w:rFonts w:ascii="Times New Roman" w:hAnsi="Times New Roman" w:cs="Times New Roman"/>
          <w:sz w:val="24"/>
          <w:szCs w:val="24"/>
        </w:rPr>
        <w:t xml:space="preserve"> éxito escolar y laboral. Segundo, como </w:t>
      </w:r>
      <w:r w:rsidR="006A5507" w:rsidRPr="00150B35">
        <w:rPr>
          <w:rFonts w:ascii="Times New Roman" w:hAnsi="Times New Roman" w:cs="Times New Roman"/>
          <w:sz w:val="24"/>
          <w:szCs w:val="24"/>
        </w:rPr>
        <w:t xml:space="preserve">se </w:t>
      </w:r>
      <w:r w:rsidR="003C5244" w:rsidRPr="00150B35">
        <w:rPr>
          <w:rFonts w:ascii="Times New Roman" w:hAnsi="Times New Roman" w:cs="Times New Roman"/>
          <w:sz w:val="24"/>
          <w:szCs w:val="24"/>
        </w:rPr>
        <w:t>p</w:t>
      </w:r>
      <w:r w:rsidR="006A5507" w:rsidRPr="00150B35">
        <w:rPr>
          <w:rFonts w:ascii="Times New Roman" w:hAnsi="Times New Roman" w:cs="Times New Roman"/>
          <w:sz w:val="24"/>
          <w:szCs w:val="24"/>
        </w:rPr>
        <w:t>uede</w:t>
      </w:r>
      <w:r w:rsidR="003C5244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6A5507" w:rsidRPr="00150B35">
        <w:rPr>
          <w:rFonts w:ascii="Times New Roman" w:hAnsi="Times New Roman" w:cs="Times New Roman"/>
          <w:sz w:val="24"/>
          <w:szCs w:val="24"/>
        </w:rPr>
        <w:t>observar más adelante</w:t>
      </w:r>
      <w:r w:rsidR="003C5244" w:rsidRPr="00150B35">
        <w:rPr>
          <w:rFonts w:ascii="Times New Roman" w:hAnsi="Times New Roman" w:cs="Times New Roman"/>
          <w:sz w:val="24"/>
          <w:szCs w:val="24"/>
        </w:rPr>
        <w:t>, el medio laboral en el que se desempeñan los padres de familia también es muy similar</w:t>
      </w:r>
      <w:r w:rsidR="00F01CC0" w:rsidRPr="00150B35">
        <w:rPr>
          <w:rFonts w:ascii="Times New Roman" w:hAnsi="Times New Roman" w:cs="Times New Roman"/>
          <w:sz w:val="24"/>
          <w:szCs w:val="24"/>
        </w:rPr>
        <w:t>, así que</w:t>
      </w:r>
      <w:r w:rsidR="003C5244" w:rsidRPr="00150B35">
        <w:rPr>
          <w:rFonts w:ascii="Times New Roman" w:hAnsi="Times New Roman" w:cs="Times New Roman"/>
          <w:sz w:val="24"/>
          <w:szCs w:val="24"/>
        </w:rPr>
        <w:t xml:space="preserve"> no se puede afirmar que algunos estudiantes t</w:t>
      </w:r>
      <w:r w:rsidR="00E01ACB" w:rsidRPr="00150B35">
        <w:rPr>
          <w:rFonts w:ascii="Times New Roman" w:hAnsi="Times New Roman" w:cs="Times New Roman"/>
          <w:sz w:val="24"/>
          <w:szCs w:val="24"/>
        </w:rPr>
        <w:t>uvieran</w:t>
      </w:r>
      <w:r w:rsidR="003C5244" w:rsidRPr="00150B35">
        <w:rPr>
          <w:rFonts w:ascii="Times New Roman" w:hAnsi="Times New Roman" w:cs="Times New Roman"/>
          <w:sz w:val="24"/>
          <w:szCs w:val="24"/>
        </w:rPr>
        <w:t xml:space="preserve"> ventaja sobre otros por provenir de un medio económico y/o cultural más propicio para </w:t>
      </w:r>
      <w:r w:rsidR="001A3E11" w:rsidRPr="00150B35">
        <w:rPr>
          <w:rFonts w:ascii="Times New Roman" w:hAnsi="Times New Roman" w:cs="Times New Roman"/>
          <w:sz w:val="24"/>
          <w:szCs w:val="24"/>
        </w:rPr>
        <w:t>su</w:t>
      </w:r>
      <w:r w:rsidR="00F01CC0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3C5244" w:rsidRPr="00150B35">
        <w:rPr>
          <w:rFonts w:ascii="Times New Roman" w:hAnsi="Times New Roman" w:cs="Times New Roman"/>
          <w:sz w:val="24"/>
          <w:szCs w:val="24"/>
        </w:rPr>
        <w:t>desarroll</w:t>
      </w:r>
      <w:r w:rsidR="00F01CC0" w:rsidRPr="00150B35">
        <w:rPr>
          <w:rFonts w:ascii="Times New Roman" w:hAnsi="Times New Roman" w:cs="Times New Roman"/>
          <w:sz w:val="24"/>
          <w:szCs w:val="24"/>
        </w:rPr>
        <w:t xml:space="preserve">o </w:t>
      </w:r>
      <w:r w:rsidR="003C5244" w:rsidRPr="00150B35">
        <w:rPr>
          <w:rFonts w:ascii="Times New Roman" w:hAnsi="Times New Roman" w:cs="Times New Roman"/>
          <w:sz w:val="24"/>
          <w:szCs w:val="24"/>
        </w:rPr>
        <w:t xml:space="preserve">académico. Tercero, como </w:t>
      </w:r>
      <w:r w:rsidR="003C5244" w:rsidRPr="00150B35">
        <w:rPr>
          <w:rFonts w:ascii="Times New Roman" w:hAnsi="Times New Roman" w:cs="Times New Roman"/>
          <w:sz w:val="24"/>
          <w:szCs w:val="24"/>
        </w:rPr>
        <w:lastRenderedPageBreak/>
        <w:t>resultado de las entrevistas</w:t>
      </w:r>
      <w:r w:rsidR="001A3E11" w:rsidRPr="00150B35">
        <w:rPr>
          <w:rFonts w:ascii="Times New Roman" w:hAnsi="Times New Roman" w:cs="Times New Roman"/>
          <w:sz w:val="24"/>
          <w:szCs w:val="24"/>
        </w:rPr>
        <w:t>,</w:t>
      </w:r>
      <w:r w:rsidR="003C5244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F01CC0" w:rsidRPr="00150B35">
        <w:rPr>
          <w:rFonts w:ascii="Times New Roman" w:hAnsi="Times New Roman" w:cs="Times New Roman"/>
          <w:sz w:val="24"/>
          <w:szCs w:val="24"/>
        </w:rPr>
        <w:t xml:space="preserve">se sabe </w:t>
      </w:r>
      <w:r w:rsidR="003C5244" w:rsidRPr="00150B35">
        <w:rPr>
          <w:rFonts w:ascii="Times New Roman" w:hAnsi="Times New Roman" w:cs="Times New Roman"/>
          <w:sz w:val="24"/>
          <w:szCs w:val="24"/>
        </w:rPr>
        <w:t>que la mayoría de los alumnos (de nuevo, sin disting</w:t>
      </w:r>
      <w:r w:rsidR="008B7594" w:rsidRPr="00150B35">
        <w:rPr>
          <w:rFonts w:ascii="Times New Roman" w:hAnsi="Times New Roman" w:cs="Times New Roman"/>
          <w:sz w:val="24"/>
          <w:szCs w:val="24"/>
        </w:rPr>
        <w:t>uir</w:t>
      </w:r>
      <w:r w:rsidR="003C5244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8B7594" w:rsidRPr="00150B35">
        <w:rPr>
          <w:rFonts w:ascii="Times New Roman" w:hAnsi="Times New Roman" w:cs="Times New Roman"/>
          <w:sz w:val="24"/>
          <w:szCs w:val="24"/>
        </w:rPr>
        <w:t>a</w:t>
      </w:r>
      <w:r w:rsidR="003C5244" w:rsidRPr="00150B35">
        <w:rPr>
          <w:rFonts w:ascii="Times New Roman" w:hAnsi="Times New Roman" w:cs="Times New Roman"/>
          <w:sz w:val="24"/>
          <w:szCs w:val="24"/>
        </w:rPr>
        <w:t xml:space="preserve"> los mejor evaluados </w:t>
      </w:r>
      <w:r w:rsidR="008B7594" w:rsidRPr="00150B35">
        <w:rPr>
          <w:rFonts w:ascii="Times New Roman" w:hAnsi="Times New Roman" w:cs="Times New Roman"/>
          <w:sz w:val="24"/>
          <w:szCs w:val="24"/>
        </w:rPr>
        <w:t>del</w:t>
      </w:r>
      <w:r w:rsidR="003C5244" w:rsidRPr="00150B35">
        <w:rPr>
          <w:rFonts w:ascii="Times New Roman" w:hAnsi="Times New Roman" w:cs="Times New Roman"/>
          <w:sz w:val="24"/>
          <w:szCs w:val="24"/>
        </w:rPr>
        <w:t xml:space="preserve"> resto) se sostuv</w:t>
      </w:r>
      <w:r w:rsidR="001A3E11" w:rsidRPr="00150B35">
        <w:rPr>
          <w:rFonts w:ascii="Times New Roman" w:hAnsi="Times New Roman" w:cs="Times New Roman"/>
          <w:sz w:val="24"/>
          <w:szCs w:val="24"/>
        </w:rPr>
        <w:t>o</w:t>
      </w:r>
      <w:r w:rsidR="003C5244" w:rsidRPr="00150B35">
        <w:rPr>
          <w:rFonts w:ascii="Times New Roman" w:hAnsi="Times New Roman" w:cs="Times New Roman"/>
          <w:sz w:val="24"/>
          <w:szCs w:val="24"/>
        </w:rPr>
        <w:t xml:space="preserve"> económicamente </w:t>
      </w:r>
      <w:r w:rsidR="005527DA" w:rsidRPr="00150B35">
        <w:rPr>
          <w:rFonts w:ascii="Times New Roman" w:hAnsi="Times New Roman" w:cs="Times New Roman"/>
          <w:sz w:val="24"/>
          <w:szCs w:val="24"/>
        </w:rPr>
        <w:t xml:space="preserve">por </w:t>
      </w:r>
      <w:r w:rsidR="003C5244" w:rsidRPr="00150B35">
        <w:rPr>
          <w:rFonts w:ascii="Times New Roman" w:hAnsi="Times New Roman" w:cs="Times New Roman"/>
          <w:sz w:val="24"/>
          <w:szCs w:val="24"/>
        </w:rPr>
        <w:t xml:space="preserve">sí mismos durante el tiempo </w:t>
      </w:r>
      <w:r w:rsidR="00F01CC0" w:rsidRPr="00150B35">
        <w:rPr>
          <w:rFonts w:ascii="Times New Roman" w:hAnsi="Times New Roman" w:cs="Times New Roman"/>
          <w:sz w:val="24"/>
          <w:szCs w:val="24"/>
        </w:rPr>
        <w:t>que tomó</w:t>
      </w:r>
      <w:r w:rsidR="003C5244" w:rsidRPr="00150B35">
        <w:rPr>
          <w:rFonts w:ascii="Times New Roman" w:hAnsi="Times New Roman" w:cs="Times New Roman"/>
          <w:sz w:val="24"/>
          <w:szCs w:val="24"/>
        </w:rPr>
        <w:t xml:space="preserve"> su formación universitaria, </w:t>
      </w:r>
      <w:r w:rsidR="008B7594" w:rsidRPr="00150B35">
        <w:rPr>
          <w:rFonts w:ascii="Times New Roman" w:hAnsi="Times New Roman" w:cs="Times New Roman"/>
          <w:sz w:val="24"/>
          <w:szCs w:val="24"/>
        </w:rPr>
        <w:t xml:space="preserve">por lo que </w:t>
      </w:r>
      <w:r w:rsidR="003C5244" w:rsidRPr="00150B35">
        <w:rPr>
          <w:rFonts w:ascii="Times New Roman" w:hAnsi="Times New Roman" w:cs="Times New Roman"/>
          <w:sz w:val="24"/>
          <w:szCs w:val="24"/>
        </w:rPr>
        <w:t xml:space="preserve">se puede afirmar que </w:t>
      </w:r>
      <w:r w:rsidR="00F01CC0" w:rsidRPr="00150B35">
        <w:rPr>
          <w:rFonts w:ascii="Times New Roman" w:hAnsi="Times New Roman" w:cs="Times New Roman"/>
          <w:sz w:val="24"/>
          <w:szCs w:val="24"/>
        </w:rPr>
        <w:t xml:space="preserve">en general </w:t>
      </w:r>
      <w:r w:rsidR="003C5244" w:rsidRPr="00150B35">
        <w:rPr>
          <w:rFonts w:ascii="Times New Roman" w:hAnsi="Times New Roman" w:cs="Times New Roman"/>
          <w:sz w:val="24"/>
          <w:szCs w:val="24"/>
        </w:rPr>
        <w:t xml:space="preserve">el </w:t>
      </w:r>
      <w:r w:rsidR="00F01CC0" w:rsidRPr="00150B35">
        <w:rPr>
          <w:rFonts w:ascii="Times New Roman" w:hAnsi="Times New Roman" w:cs="Times New Roman"/>
          <w:sz w:val="24"/>
          <w:szCs w:val="24"/>
        </w:rPr>
        <w:t>nivel</w:t>
      </w:r>
      <w:r w:rsidR="003C5244" w:rsidRPr="00150B35">
        <w:rPr>
          <w:rFonts w:ascii="Times New Roman" w:hAnsi="Times New Roman" w:cs="Times New Roman"/>
          <w:sz w:val="24"/>
          <w:szCs w:val="24"/>
        </w:rPr>
        <w:t xml:space="preserve"> económico </w:t>
      </w:r>
      <w:r w:rsidR="00F01CC0" w:rsidRPr="00150B35">
        <w:rPr>
          <w:rFonts w:ascii="Times New Roman" w:hAnsi="Times New Roman" w:cs="Times New Roman"/>
          <w:sz w:val="24"/>
          <w:szCs w:val="24"/>
        </w:rPr>
        <w:t xml:space="preserve">del grupo </w:t>
      </w:r>
      <w:r w:rsidR="003C5244" w:rsidRPr="00150B35">
        <w:rPr>
          <w:rFonts w:ascii="Times New Roman" w:hAnsi="Times New Roman" w:cs="Times New Roman"/>
          <w:sz w:val="24"/>
          <w:szCs w:val="24"/>
        </w:rPr>
        <w:t>es bajo</w:t>
      </w:r>
      <w:r w:rsidR="00F01CC0" w:rsidRPr="00150B35">
        <w:rPr>
          <w:rFonts w:ascii="Times New Roman" w:hAnsi="Times New Roman" w:cs="Times New Roman"/>
          <w:sz w:val="24"/>
          <w:szCs w:val="24"/>
        </w:rPr>
        <w:t>.</w:t>
      </w:r>
    </w:p>
    <w:p w:rsidR="003C5244" w:rsidRPr="00150B35" w:rsidRDefault="00B13B96" w:rsidP="00150B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35">
        <w:rPr>
          <w:rFonts w:ascii="Times New Roman" w:hAnsi="Times New Roman" w:cs="Times New Roman"/>
          <w:sz w:val="24"/>
          <w:szCs w:val="24"/>
        </w:rPr>
        <w:t>Shultz afirma con su</w:t>
      </w:r>
      <w:r w:rsidR="003C5244" w:rsidRPr="00150B35">
        <w:rPr>
          <w:rFonts w:ascii="Times New Roman" w:hAnsi="Times New Roman" w:cs="Times New Roman"/>
          <w:sz w:val="24"/>
          <w:szCs w:val="24"/>
        </w:rPr>
        <w:t xml:space="preserve"> Teoría del Capital Humano</w:t>
      </w:r>
      <w:r w:rsidR="005B7B0D" w:rsidRPr="00150B35">
        <w:rPr>
          <w:rFonts w:ascii="Times New Roman" w:hAnsi="Times New Roman" w:cs="Times New Roman"/>
          <w:sz w:val="24"/>
          <w:szCs w:val="24"/>
        </w:rPr>
        <w:t>,</w:t>
      </w:r>
      <w:r w:rsidR="003C5244" w:rsidRPr="00150B35">
        <w:rPr>
          <w:rFonts w:ascii="Times New Roman" w:hAnsi="Times New Roman" w:cs="Times New Roman"/>
          <w:sz w:val="24"/>
          <w:szCs w:val="24"/>
        </w:rPr>
        <w:t xml:space="preserve"> antítesis de la </w:t>
      </w:r>
      <w:r w:rsidR="005B7B0D" w:rsidRPr="00150B35">
        <w:rPr>
          <w:rFonts w:ascii="Times New Roman" w:hAnsi="Times New Roman" w:cs="Times New Roman"/>
          <w:sz w:val="24"/>
          <w:szCs w:val="24"/>
        </w:rPr>
        <w:t xml:space="preserve">Teoría </w:t>
      </w:r>
      <w:r w:rsidR="003C5244" w:rsidRPr="00150B35">
        <w:rPr>
          <w:rFonts w:ascii="Times New Roman" w:hAnsi="Times New Roman" w:cs="Times New Roman"/>
          <w:sz w:val="24"/>
          <w:szCs w:val="24"/>
        </w:rPr>
        <w:t xml:space="preserve">del Capital Cultural, que </w:t>
      </w:r>
      <w:r w:rsidR="006239C0" w:rsidRPr="00150B35">
        <w:rPr>
          <w:rFonts w:ascii="Times New Roman" w:hAnsi="Times New Roman" w:cs="Times New Roman"/>
          <w:sz w:val="24"/>
          <w:szCs w:val="24"/>
        </w:rPr>
        <w:t xml:space="preserve">el tiempo </w:t>
      </w:r>
      <w:r w:rsidR="001C468F" w:rsidRPr="00150B35">
        <w:rPr>
          <w:rFonts w:ascii="Times New Roman" w:hAnsi="Times New Roman" w:cs="Times New Roman"/>
          <w:sz w:val="24"/>
          <w:szCs w:val="24"/>
        </w:rPr>
        <w:t xml:space="preserve">en el </w:t>
      </w:r>
      <w:r w:rsidR="006239C0" w:rsidRPr="00150B35">
        <w:rPr>
          <w:rFonts w:ascii="Times New Roman" w:hAnsi="Times New Roman" w:cs="Times New Roman"/>
          <w:sz w:val="24"/>
          <w:szCs w:val="24"/>
        </w:rPr>
        <w:t xml:space="preserve">que se deja de trabajar para inscribirse en la universidad debe ser cuantificado para que una vez que </w:t>
      </w:r>
      <w:r w:rsidR="005B7B0D" w:rsidRPr="00150B35">
        <w:rPr>
          <w:rFonts w:ascii="Times New Roman" w:hAnsi="Times New Roman" w:cs="Times New Roman"/>
          <w:sz w:val="24"/>
          <w:szCs w:val="24"/>
        </w:rPr>
        <w:t xml:space="preserve">se </w:t>
      </w:r>
      <w:r w:rsidR="006239C0" w:rsidRPr="00150B35">
        <w:rPr>
          <w:rFonts w:ascii="Times New Roman" w:hAnsi="Times New Roman" w:cs="Times New Roman"/>
          <w:sz w:val="24"/>
          <w:szCs w:val="24"/>
        </w:rPr>
        <w:t xml:space="preserve">haya egresado y </w:t>
      </w:r>
      <w:r w:rsidR="005B7B0D" w:rsidRPr="00150B35">
        <w:rPr>
          <w:rFonts w:ascii="Times New Roman" w:hAnsi="Times New Roman" w:cs="Times New Roman"/>
          <w:sz w:val="24"/>
          <w:szCs w:val="24"/>
        </w:rPr>
        <w:t xml:space="preserve">se </w:t>
      </w:r>
      <w:r w:rsidR="006239C0" w:rsidRPr="00150B35">
        <w:rPr>
          <w:rFonts w:ascii="Times New Roman" w:hAnsi="Times New Roman" w:cs="Times New Roman"/>
          <w:sz w:val="24"/>
          <w:szCs w:val="24"/>
        </w:rPr>
        <w:t>obtenga un puesto laboral bien remunerado, se recupere el “gasto de la inversión”</w:t>
      </w:r>
      <w:r w:rsidR="009021ED" w:rsidRPr="00150B35">
        <w:rPr>
          <w:rFonts w:ascii="Times New Roman" w:hAnsi="Times New Roman" w:cs="Times New Roman"/>
          <w:sz w:val="24"/>
          <w:szCs w:val="24"/>
        </w:rPr>
        <w:t xml:space="preserve"> de cuando no se laboró</w:t>
      </w:r>
      <w:r w:rsidR="006239C0" w:rsidRPr="00150B35">
        <w:rPr>
          <w:rFonts w:ascii="Times New Roman" w:hAnsi="Times New Roman" w:cs="Times New Roman"/>
          <w:sz w:val="24"/>
          <w:szCs w:val="24"/>
        </w:rPr>
        <w:t xml:space="preserve"> (Rojas et al., 2000</w:t>
      </w:r>
      <w:r w:rsidR="005B7B0D" w:rsidRPr="00150B35">
        <w:rPr>
          <w:rFonts w:ascii="Times New Roman" w:hAnsi="Times New Roman" w:cs="Times New Roman"/>
          <w:sz w:val="24"/>
          <w:szCs w:val="24"/>
        </w:rPr>
        <w:t xml:space="preserve">, p. </w:t>
      </w:r>
      <w:r w:rsidR="006239C0" w:rsidRPr="00150B35">
        <w:rPr>
          <w:rFonts w:ascii="Times New Roman" w:hAnsi="Times New Roman" w:cs="Times New Roman"/>
          <w:sz w:val="24"/>
          <w:szCs w:val="24"/>
        </w:rPr>
        <w:t>116</w:t>
      </w:r>
      <w:r w:rsidR="005B7B0D" w:rsidRPr="00150B35">
        <w:rPr>
          <w:rFonts w:ascii="Times New Roman" w:hAnsi="Times New Roman" w:cs="Times New Roman"/>
          <w:sz w:val="24"/>
          <w:szCs w:val="24"/>
        </w:rPr>
        <w:t>;</w:t>
      </w:r>
      <w:r w:rsidR="00225EB2" w:rsidRPr="00150B35">
        <w:rPr>
          <w:rFonts w:ascii="Times New Roman" w:hAnsi="Times New Roman" w:cs="Times New Roman"/>
          <w:sz w:val="24"/>
          <w:szCs w:val="24"/>
        </w:rPr>
        <w:t xml:space="preserve"> Leyva y Cárdenas, 2002</w:t>
      </w:r>
      <w:r w:rsidR="005B7B0D" w:rsidRPr="00150B35">
        <w:rPr>
          <w:rFonts w:ascii="Times New Roman" w:hAnsi="Times New Roman" w:cs="Times New Roman"/>
          <w:sz w:val="24"/>
          <w:szCs w:val="24"/>
        </w:rPr>
        <w:t>, p.</w:t>
      </w:r>
      <w:r w:rsidR="00225EB2" w:rsidRPr="00150B35">
        <w:rPr>
          <w:rFonts w:ascii="Times New Roman" w:hAnsi="Times New Roman" w:cs="Times New Roman"/>
          <w:sz w:val="24"/>
          <w:szCs w:val="24"/>
        </w:rPr>
        <w:t xml:space="preserve"> 80)</w:t>
      </w:r>
      <w:r w:rsidR="006239C0" w:rsidRPr="00150B35">
        <w:rPr>
          <w:rFonts w:ascii="Times New Roman" w:hAnsi="Times New Roman" w:cs="Times New Roman"/>
          <w:sz w:val="24"/>
          <w:szCs w:val="24"/>
        </w:rPr>
        <w:t xml:space="preserve">. </w:t>
      </w:r>
      <w:r w:rsidR="00EC39CB" w:rsidRPr="00150B35">
        <w:rPr>
          <w:rFonts w:ascii="Times New Roman" w:hAnsi="Times New Roman" w:cs="Times New Roman"/>
          <w:sz w:val="24"/>
          <w:szCs w:val="24"/>
        </w:rPr>
        <w:t>Dicha</w:t>
      </w:r>
      <w:r w:rsidR="006239C0" w:rsidRPr="00150B35">
        <w:rPr>
          <w:rFonts w:ascii="Times New Roman" w:hAnsi="Times New Roman" w:cs="Times New Roman"/>
          <w:sz w:val="24"/>
          <w:szCs w:val="24"/>
        </w:rPr>
        <w:t xml:space="preserve"> recuperación económica </w:t>
      </w:r>
      <w:r w:rsidR="00EC39CB" w:rsidRPr="00150B35">
        <w:rPr>
          <w:rFonts w:ascii="Times New Roman" w:hAnsi="Times New Roman" w:cs="Times New Roman"/>
          <w:sz w:val="24"/>
          <w:szCs w:val="24"/>
        </w:rPr>
        <w:t>es conocida</w:t>
      </w:r>
      <w:r w:rsidR="006239C0" w:rsidRPr="00150B35">
        <w:rPr>
          <w:rFonts w:ascii="Times New Roman" w:hAnsi="Times New Roman" w:cs="Times New Roman"/>
          <w:sz w:val="24"/>
          <w:szCs w:val="24"/>
        </w:rPr>
        <w:t xml:space="preserve"> como Tasa Interna de Retorno (De la Rica, 1999</w:t>
      </w:r>
      <w:r w:rsidR="00EC39CB" w:rsidRPr="00150B35">
        <w:rPr>
          <w:rFonts w:ascii="Times New Roman" w:hAnsi="Times New Roman" w:cs="Times New Roman"/>
          <w:sz w:val="24"/>
          <w:szCs w:val="24"/>
        </w:rPr>
        <w:t>, p.</w:t>
      </w:r>
      <w:r w:rsidR="006239C0" w:rsidRPr="00150B35">
        <w:rPr>
          <w:rFonts w:ascii="Times New Roman" w:hAnsi="Times New Roman" w:cs="Times New Roman"/>
          <w:sz w:val="24"/>
          <w:szCs w:val="24"/>
        </w:rPr>
        <w:t xml:space="preserve"> 271). Otros preceptos de esta corriente establecen que el mejor medio de movilidad social está conformado por el hecho de cursar una carrera universitaria</w:t>
      </w:r>
      <w:r w:rsidR="00EC39CB" w:rsidRPr="00150B35">
        <w:rPr>
          <w:rFonts w:ascii="Times New Roman" w:hAnsi="Times New Roman" w:cs="Times New Roman"/>
          <w:sz w:val="24"/>
          <w:szCs w:val="24"/>
        </w:rPr>
        <w:t>,</w:t>
      </w:r>
      <w:r w:rsidR="006239C0" w:rsidRPr="00150B35">
        <w:rPr>
          <w:rFonts w:ascii="Times New Roman" w:hAnsi="Times New Roman" w:cs="Times New Roman"/>
          <w:sz w:val="24"/>
          <w:szCs w:val="24"/>
        </w:rPr>
        <w:t xml:space="preserve"> ya que al capacitarse para el trabajo se obtienen mayores ingresos y con e</w:t>
      </w:r>
      <w:r w:rsidR="001C468F" w:rsidRPr="00150B35">
        <w:rPr>
          <w:rFonts w:ascii="Times New Roman" w:hAnsi="Times New Roman" w:cs="Times New Roman"/>
          <w:sz w:val="24"/>
          <w:szCs w:val="24"/>
        </w:rPr>
        <w:t>llo</w:t>
      </w:r>
      <w:r w:rsidR="006239C0" w:rsidRPr="00150B35">
        <w:rPr>
          <w:rFonts w:ascii="Times New Roman" w:hAnsi="Times New Roman" w:cs="Times New Roman"/>
          <w:sz w:val="24"/>
          <w:szCs w:val="24"/>
        </w:rPr>
        <w:t xml:space="preserve"> se </w:t>
      </w:r>
      <w:r w:rsidR="00EC39CB" w:rsidRPr="00150B35">
        <w:rPr>
          <w:rFonts w:ascii="Times New Roman" w:hAnsi="Times New Roman" w:cs="Times New Roman"/>
          <w:sz w:val="24"/>
          <w:szCs w:val="24"/>
        </w:rPr>
        <w:t>a</w:t>
      </w:r>
      <w:r w:rsidR="006239C0" w:rsidRPr="00150B35">
        <w:rPr>
          <w:rFonts w:ascii="Times New Roman" w:hAnsi="Times New Roman" w:cs="Times New Roman"/>
          <w:sz w:val="24"/>
          <w:szCs w:val="24"/>
        </w:rPr>
        <w:t>sc</w:t>
      </w:r>
      <w:r w:rsidR="00EC39CB" w:rsidRPr="00150B35">
        <w:rPr>
          <w:rFonts w:ascii="Times New Roman" w:hAnsi="Times New Roman" w:cs="Times New Roman"/>
          <w:sz w:val="24"/>
          <w:szCs w:val="24"/>
        </w:rPr>
        <w:t>iende</w:t>
      </w:r>
      <w:r w:rsidR="006239C0" w:rsidRPr="00150B35">
        <w:rPr>
          <w:rFonts w:ascii="Times New Roman" w:hAnsi="Times New Roman" w:cs="Times New Roman"/>
          <w:sz w:val="24"/>
          <w:szCs w:val="24"/>
        </w:rPr>
        <w:t xml:space="preserve"> en la escal</w:t>
      </w:r>
      <w:r w:rsidR="007A539D" w:rsidRPr="00150B35">
        <w:rPr>
          <w:rFonts w:ascii="Times New Roman" w:hAnsi="Times New Roman" w:cs="Times New Roman"/>
          <w:sz w:val="24"/>
          <w:szCs w:val="24"/>
        </w:rPr>
        <w:t>a</w:t>
      </w:r>
      <w:r w:rsidR="006239C0" w:rsidRPr="00150B35">
        <w:rPr>
          <w:rFonts w:ascii="Times New Roman" w:hAnsi="Times New Roman" w:cs="Times New Roman"/>
          <w:sz w:val="24"/>
          <w:szCs w:val="24"/>
        </w:rPr>
        <w:t xml:space="preserve"> social. Este tipo de pensamiento </w:t>
      </w:r>
      <w:r w:rsidR="001C468F" w:rsidRPr="00150B35">
        <w:rPr>
          <w:rFonts w:ascii="Times New Roman" w:hAnsi="Times New Roman" w:cs="Times New Roman"/>
          <w:sz w:val="24"/>
          <w:szCs w:val="24"/>
        </w:rPr>
        <w:t>va</w:t>
      </w:r>
      <w:r w:rsidR="006239C0" w:rsidRPr="00150B35">
        <w:rPr>
          <w:rFonts w:ascii="Times New Roman" w:hAnsi="Times New Roman" w:cs="Times New Roman"/>
          <w:sz w:val="24"/>
          <w:szCs w:val="24"/>
        </w:rPr>
        <w:t xml:space="preserve"> más acorde con los resultados que obtuvimos </w:t>
      </w:r>
      <w:r w:rsidR="00BD59AD" w:rsidRPr="00150B35">
        <w:rPr>
          <w:rFonts w:ascii="Times New Roman" w:hAnsi="Times New Roman" w:cs="Times New Roman"/>
          <w:sz w:val="24"/>
          <w:szCs w:val="24"/>
        </w:rPr>
        <w:t>en</w:t>
      </w:r>
      <w:r w:rsidR="006239C0" w:rsidRPr="00150B35">
        <w:rPr>
          <w:rFonts w:ascii="Times New Roman" w:hAnsi="Times New Roman" w:cs="Times New Roman"/>
          <w:sz w:val="24"/>
          <w:szCs w:val="24"/>
        </w:rPr>
        <w:t xml:space="preserve"> la investigación, </w:t>
      </w:r>
      <w:r w:rsidR="00BD59AD" w:rsidRPr="00150B35">
        <w:rPr>
          <w:rFonts w:ascii="Times New Roman" w:hAnsi="Times New Roman" w:cs="Times New Roman"/>
          <w:sz w:val="24"/>
          <w:szCs w:val="24"/>
        </w:rPr>
        <w:t>donde</w:t>
      </w:r>
      <w:r w:rsidR="001C468F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6239C0" w:rsidRPr="00150B35">
        <w:rPr>
          <w:rFonts w:ascii="Times New Roman" w:hAnsi="Times New Roman" w:cs="Times New Roman"/>
          <w:sz w:val="24"/>
          <w:szCs w:val="24"/>
        </w:rPr>
        <w:t>se puede observar claramente que los estudiantes han superado con mucho el grado académico de sus padres</w:t>
      </w:r>
      <w:r w:rsidR="001C468F" w:rsidRPr="00150B35">
        <w:rPr>
          <w:rFonts w:ascii="Times New Roman" w:hAnsi="Times New Roman" w:cs="Times New Roman"/>
          <w:sz w:val="24"/>
          <w:szCs w:val="24"/>
        </w:rPr>
        <w:t xml:space="preserve"> y</w:t>
      </w:r>
      <w:r w:rsidR="006239C0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1C468F" w:rsidRPr="00150B35">
        <w:rPr>
          <w:rFonts w:ascii="Times New Roman" w:hAnsi="Times New Roman" w:cs="Times New Roman"/>
          <w:sz w:val="24"/>
          <w:szCs w:val="24"/>
        </w:rPr>
        <w:t>o</w:t>
      </w:r>
      <w:r w:rsidR="006239C0" w:rsidRPr="00150B35">
        <w:rPr>
          <w:rFonts w:ascii="Times New Roman" w:hAnsi="Times New Roman" w:cs="Times New Roman"/>
          <w:sz w:val="24"/>
          <w:szCs w:val="24"/>
        </w:rPr>
        <w:t>btenido un puesto laboral que</w:t>
      </w:r>
      <w:r w:rsidR="000E72FF" w:rsidRPr="00150B35">
        <w:rPr>
          <w:rFonts w:ascii="Times New Roman" w:hAnsi="Times New Roman" w:cs="Times New Roman"/>
          <w:sz w:val="24"/>
          <w:szCs w:val="24"/>
        </w:rPr>
        <w:t>,</w:t>
      </w:r>
      <w:r w:rsidR="006239C0" w:rsidRPr="00150B35">
        <w:rPr>
          <w:rFonts w:ascii="Times New Roman" w:hAnsi="Times New Roman" w:cs="Times New Roman"/>
          <w:sz w:val="24"/>
          <w:szCs w:val="24"/>
        </w:rPr>
        <w:t xml:space="preserve"> si bien no es de los más altos </w:t>
      </w:r>
      <w:r w:rsidR="001C468F" w:rsidRPr="00150B35">
        <w:rPr>
          <w:rFonts w:ascii="Times New Roman" w:hAnsi="Times New Roman" w:cs="Times New Roman"/>
          <w:sz w:val="24"/>
          <w:szCs w:val="24"/>
        </w:rPr>
        <w:t>en la escala social,</w:t>
      </w:r>
      <w:r w:rsidR="006239C0" w:rsidRPr="00150B35">
        <w:rPr>
          <w:rFonts w:ascii="Times New Roman" w:hAnsi="Times New Roman" w:cs="Times New Roman"/>
          <w:sz w:val="24"/>
          <w:szCs w:val="24"/>
        </w:rPr>
        <w:t xml:space="preserve"> sí </w:t>
      </w:r>
      <w:r w:rsidR="000E72FF" w:rsidRPr="00150B35">
        <w:rPr>
          <w:rFonts w:ascii="Times New Roman" w:hAnsi="Times New Roman" w:cs="Times New Roman"/>
          <w:sz w:val="24"/>
          <w:szCs w:val="24"/>
        </w:rPr>
        <w:t xml:space="preserve">goza de </w:t>
      </w:r>
      <w:r w:rsidR="006239C0" w:rsidRPr="00150B35">
        <w:rPr>
          <w:rFonts w:ascii="Times New Roman" w:hAnsi="Times New Roman" w:cs="Times New Roman"/>
          <w:sz w:val="24"/>
          <w:szCs w:val="24"/>
        </w:rPr>
        <w:t>m</w:t>
      </w:r>
      <w:r w:rsidR="000E72FF" w:rsidRPr="00150B35">
        <w:rPr>
          <w:rFonts w:ascii="Times New Roman" w:hAnsi="Times New Roman" w:cs="Times New Roman"/>
          <w:sz w:val="24"/>
          <w:szCs w:val="24"/>
        </w:rPr>
        <w:t>ás</w:t>
      </w:r>
      <w:r w:rsidR="006239C0" w:rsidRPr="00150B35">
        <w:rPr>
          <w:rFonts w:ascii="Times New Roman" w:hAnsi="Times New Roman" w:cs="Times New Roman"/>
          <w:sz w:val="24"/>
          <w:szCs w:val="24"/>
        </w:rPr>
        <w:t xml:space="preserve"> prestigio que </w:t>
      </w:r>
      <w:r w:rsidR="00BD59AD" w:rsidRPr="00150B35">
        <w:rPr>
          <w:rFonts w:ascii="Times New Roman" w:hAnsi="Times New Roman" w:cs="Times New Roman"/>
          <w:sz w:val="24"/>
          <w:szCs w:val="24"/>
        </w:rPr>
        <w:t>el</w:t>
      </w:r>
      <w:r w:rsidR="006239C0" w:rsidRPr="00150B35">
        <w:rPr>
          <w:rFonts w:ascii="Times New Roman" w:hAnsi="Times New Roman" w:cs="Times New Roman"/>
          <w:sz w:val="24"/>
          <w:szCs w:val="24"/>
        </w:rPr>
        <w:t xml:space="preserve"> de sus p</w:t>
      </w:r>
      <w:r w:rsidR="00271E50" w:rsidRPr="00150B35">
        <w:rPr>
          <w:rFonts w:ascii="Times New Roman" w:hAnsi="Times New Roman" w:cs="Times New Roman"/>
          <w:sz w:val="24"/>
          <w:szCs w:val="24"/>
        </w:rPr>
        <w:t xml:space="preserve">rogenitores </w:t>
      </w:r>
      <w:r w:rsidR="00225EB2" w:rsidRPr="00150B35">
        <w:rPr>
          <w:rFonts w:ascii="Times New Roman" w:hAnsi="Times New Roman" w:cs="Times New Roman"/>
          <w:sz w:val="24"/>
          <w:szCs w:val="24"/>
        </w:rPr>
        <w:t>(Aronson, 2007</w:t>
      </w:r>
      <w:r w:rsidR="00271E50" w:rsidRPr="00150B35">
        <w:rPr>
          <w:rFonts w:ascii="Times New Roman" w:hAnsi="Times New Roman" w:cs="Times New Roman"/>
          <w:sz w:val="24"/>
          <w:szCs w:val="24"/>
        </w:rPr>
        <w:t>, pp.</w:t>
      </w:r>
      <w:r w:rsidR="00225EB2" w:rsidRPr="00150B35">
        <w:rPr>
          <w:rFonts w:ascii="Times New Roman" w:hAnsi="Times New Roman" w:cs="Times New Roman"/>
          <w:sz w:val="24"/>
          <w:szCs w:val="24"/>
        </w:rPr>
        <w:t xml:space="preserve"> 10-21</w:t>
      </w:r>
      <w:r w:rsidR="00271E50" w:rsidRPr="00150B35">
        <w:rPr>
          <w:rFonts w:ascii="Times New Roman" w:hAnsi="Times New Roman" w:cs="Times New Roman"/>
          <w:sz w:val="24"/>
          <w:szCs w:val="24"/>
        </w:rPr>
        <w:t>;</w:t>
      </w:r>
      <w:r w:rsidR="00225EB2" w:rsidRPr="00150B35">
        <w:rPr>
          <w:rFonts w:ascii="Times New Roman" w:hAnsi="Times New Roman" w:cs="Times New Roman"/>
          <w:sz w:val="24"/>
          <w:szCs w:val="24"/>
        </w:rPr>
        <w:t xml:space="preserve"> Vizcarra, 2002</w:t>
      </w:r>
      <w:r w:rsidR="00271E50" w:rsidRPr="00150B35">
        <w:rPr>
          <w:rFonts w:ascii="Times New Roman" w:hAnsi="Times New Roman" w:cs="Times New Roman"/>
          <w:sz w:val="24"/>
          <w:szCs w:val="24"/>
        </w:rPr>
        <w:t>, p.</w:t>
      </w:r>
      <w:r w:rsidR="00225EB2" w:rsidRPr="00150B35">
        <w:rPr>
          <w:rFonts w:ascii="Times New Roman" w:hAnsi="Times New Roman" w:cs="Times New Roman"/>
          <w:sz w:val="24"/>
          <w:szCs w:val="24"/>
        </w:rPr>
        <w:t xml:space="preserve"> 62)</w:t>
      </w:r>
      <w:r w:rsidR="006239C0" w:rsidRPr="00150B35">
        <w:rPr>
          <w:rFonts w:ascii="Times New Roman" w:hAnsi="Times New Roman" w:cs="Times New Roman"/>
          <w:sz w:val="24"/>
          <w:szCs w:val="24"/>
        </w:rPr>
        <w:t xml:space="preserve">. </w:t>
      </w:r>
      <w:r w:rsidR="000E72FF" w:rsidRPr="00150B35">
        <w:rPr>
          <w:rFonts w:ascii="Times New Roman" w:hAnsi="Times New Roman" w:cs="Times New Roman"/>
          <w:sz w:val="24"/>
          <w:szCs w:val="24"/>
        </w:rPr>
        <w:t>En consecuencia,</w:t>
      </w:r>
      <w:r w:rsidR="00E94F6A" w:rsidRPr="00150B35">
        <w:rPr>
          <w:rFonts w:ascii="Times New Roman" w:hAnsi="Times New Roman" w:cs="Times New Roman"/>
          <w:sz w:val="24"/>
          <w:szCs w:val="24"/>
        </w:rPr>
        <w:t xml:space="preserve"> c</w:t>
      </w:r>
      <w:r w:rsidR="006239C0" w:rsidRPr="00150B35">
        <w:rPr>
          <w:rFonts w:ascii="Times New Roman" w:hAnsi="Times New Roman" w:cs="Times New Roman"/>
          <w:sz w:val="24"/>
          <w:szCs w:val="24"/>
        </w:rPr>
        <w:t xml:space="preserve">onsideramos que esta corriente de pensamiento es la que ofrece mayores luces </w:t>
      </w:r>
      <w:r w:rsidR="00E94F6A" w:rsidRPr="00150B35">
        <w:rPr>
          <w:rFonts w:ascii="Times New Roman" w:hAnsi="Times New Roman" w:cs="Times New Roman"/>
          <w:sz w:val="24"/>
          <w:szCs w:val="24"/>
        </w:rPr>
        <w:t xml:space="preserve">a </w:t>
      </w:r>
      <w:r w:rsidR="006239C0" w:rsidRPr="00150B35">
        <w:rPr>
          <w:rFonts w:ascii="Times New Roman" w:hAnsi="Times New Roman" w:cs="Times New Roman"/>
          <w:sz w:val="24"/>
          <w:szCs w:val="24"/>
        </w:rPr>
        <w:t>nuestros resultados.</w:t>
      </w:r>
    </w:p>
    <w:p w:rsidR="00F50E6A" w:rsidRPr="00150B35" w:rsidRDefault="00F50E6A" w:rsidP="00150B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B35">
        <w:rPr>
          <w:rFonts w:ascii="Times New Roman" w:hAnsi="Times New Roman" w:cs="Times New Roman"/>
          <w:b/>
          <w:sz w:val="24"/>
          <w:szCs w:val="24"/>
        </w:rPr>
        <w:t xml:space="preserve">Medio laboral en </w:t>
      </w:r>
      <w:r w:rsidR="00C64D0D" w:rsidRPr="00150B35">
        <w:rPr>
          <w:rFonts w:ascii="Times New Roman" w:hAnsi="Times New Roman" w:cs="Times New Roman"/>
          <w:b/>
          <w:sz w:val="24"/>
          <w:szCs w:val="24"/>
        </w:rPr>
        <w:t xml:space="preserve">el </w:t>
      </w:r>
      <w:r w:rsidRPr="00150B35">
        <w:rPr>
          <w:rFonts w:ascii="Times New Roman" w:hAnsi="Times New Roman" w:cs="Times New Roman"/>
          <w:b/>
          <w:sz w:val="24"/>
          <w:szCs w:val="24"/>
        </w:rPr>
        <w:t>que se desempeñan los padres de familia</w:t>
      </w:r>
    </w:p>
    <w:p w:rsidR="00F46223" w:rsidRDefault="00BE5D81" w:rsidP="00150B35">
      <w:pPr>
        <w:spacing w:line="360" w:lineRule="auto"/>
        <w:jc w:val="both"/>
        <w:rPr>
          <w:sz w:val="24"/>
          <w:szCs w:val="24"/>
        </w:rPr>
      </w:pPr>
      <w:r w:rsidRPr="00150B35">
        <w:rPr>
          <w:rFonts w:ascii="Times New Roman" w:hAnsi="Times New Roman" w:cs="Times New Roman"/>
          <w:sz w:val="24"/>
          <w:szCs w:val="24"/>
        </w:rPr>
        <w:t xml:space="preserve">Cuando el </w:t>
      </w:r>
      <w:r w:rsidR="00F46223" w:rsidRPr="00150B35">
        <w:rPr>
          <w:rFonts w:ascii="Times New Roman" w:hAnsi="Times New Roman" w:cs="Times New Roman"/>
          <w:sz w:val="24"/>
          <w:szCs w:val="24"/>
        </w:rPr>
        <w:t xml:space="preserve">medio laboral en el que se desenvuelven </w:t>
      </w:r>
      <w:r w:rsidR="0002546D" w:rsidRPr="00150B35">
        <w:rPr>
          <w:rFonts w:ascii="Times New Roman" w:hAnsi="Times New Roman" w:cs="Times New Roman"/>
          <w:sz w:val="24"/>
          <w:szCs w:val="24"/>
        </w:rPr>
        <w:t xml:space="preserve">los padres </w:t>
      </w:r>
      <w:r w:rsidRPr="00150B35">
        <w:rPr>
          <w:rFonts w:ascii="Times New Roman" w:hAnsi="Times New Roman" w:cs="Times New Roman"/>
          <w:sz w:val="24"/>
          <w:szCs w:val="24"/>
        </w:rPr>
        <w:t>es alto</w:t>
      </w:r>
      <w:r w:rsidR="00F03CFA" w:rsidRPr="00150B35">
        <w:rPr>
          <w:rFonts w:ascii="Times New Roman" w:hAnsi="Times New Roman" w:cs="Times New Roman"/>
          <w:sz w:val="24"/>
          <w:szCs w:val="24"/>
        </w:rPr>
        <w:t>, también se</w:t>
      </w:r>
      <w:r w:rsidR="00F46223" w:rsidRPr="00150B35">
        <w:rPr>
          <w:rFonts w:ascii="Times New Roman" w:hAnsi="Times New Roman" w:cs="Times New Roman"/>
          <w:sz w:val="24"/>
          <w:szCs w:val="24"/>
        </w:rPr>
        <w:t xml:space="preserve"> propici</w:t>
      </w:r>
      <w:r w:rsidRPr="00150B35">
        <w:rPr>
          <w:rFonts w:ascii="Times New Roman" w:hAnsi="Times New Roman" w:cs="Times New Roman"/>
          <w:sz w:val="24"/>
          <w:szCs w:val="24"/>
        </w:rPr>
        <w:t>a</w:t>
      </w:r>
      <w:r w:rsidR="00F46223" w:rsidRPr="00150B35">
        <w:rPr>
          <w:rFonts w:ascii="Times New Roman" w:hAnsi="Times New Roman" w:cs="Times New Roman"/>
          <w:sz w:val="24"/>
          <w:szCs w:val="24"/>
        </w:rPr>
        <w:t xml:space="preserve"> en los estudiantes </w:t>
      </w:r>
      <w:r w:rsidRPr="00150B35">
        <w:rPr>
          <w:rFonts w:ascii="Times New Roman" w:hAnsi="Times New Roman" w:cs="Times New Roman"/>
          <w:sz w:val="24"/>
          <w:szCs w:val="24"/>
        </w:rPr>
        <w:t>un</w:t>
      </w:r>
      <w:r w:rsidR="00F46223" w:rsidRPr="00150B35">
        <w:rPr>
          <w:rFonts w:ascii="Times New Roman" w:hAnsi="Times New Roman" w:cs="Times New Roman"/>
          <w:sz w:val="24"/>
          <w:szCs w:val="24"/>
        </w:rPr>
        <w:t xml:space="preserve"> m</w:t>
      </w:r>
      <w:r w:rsidRPr="00150B35">
        <w:rPr>
          <w:rFonts w:ascii="Times New Roman" w:hAnsi="Times New Roman" w:cs="Times New Roman"/>
          <w:sz w:val="24"/>
          <w:szCs w:val="24"/>
        </w:rPr>
        <w:t>ejor</w:t>
      </w:r>
      <w:r w:rsidR="00F46223" w:rsidRPr="00150B35">
        <w:rPr>
          <w:rFonts w:ascii="Times New Roman" w:hAnsi="Times New Roman" w:cs="Times New Roman"/>
          <w:sz w:val="24"/>
          <w:szCs w:val="24"/>
        </w:rPr>
        <w:t xml:space="preserve"> desenvolvimiento</w:t>
      </w:r>
      <w:r w:rsidRPr="00150B35">
        <w:rPr>
          <w:rFonts w:ascii="Times New Roman" w:hAnsi="Times New Roman" w:cs="Times New Roman"/>
          <w:sz w:val="24"/>
          <w:szCs w:val="24"/>
        </w:rPr>
        <w:t xml:space="preserve">; por ejemplo, </w:t>
      </w:r>
      <w:r w:rsidR="00F03CFA" w:rsidRPr="00150B35">
        <w:rPr>
          <w:rFonts w:ascii="Times New Roman" w:hAnsi="Times New Roman" w:cs="Times New Roman"/>
          <w:sz w:val="24"/>
          <w:szCs w:val="24"/>
        </w:rPr>
        <w:t>cuando el padre desempeña</w:t>
      </w:r>
      <w:r w:rsidRPr="00150B35">
        <w:rPr>
          <w:rFonts w:ascii="Times New Roman" w:hAnsi="Times New Roman" w:cs="Times New Roman"/>
          <w:sz w:val="24"/>
          <w:szCs w:val="24"/>
        </w:rPr>
        <w:t xml:space="preserve"> un puesto</w:t>
      </w:r>
      <w:r w:rsidR="00F46223" w:rsidRPr="00150B35">
        <w:rPr>
          <w:rFonts w:ascii="Times New Roman" w:hAnsi="Times New Roman" w:cs="Times New Roman"/>
          <w:sz w:val="24"/>
          <w:szCs w:val="24"/>
        </w:rPr>
        <w:t xml:space="preserve"> gerencial</w:t>
      </w:r>
      <w:r w:rsidR="00F03CFA" w:rsidRPr="00150B35">
        <w:rPr>
          <w:rFonts w:ascii="Times New Roman" w:hAnsi="Times New Roman" w:cs="Times New Roman"/>
          <w:sz w:val="24"/>
          <w:szCs w:val="24"/>
        </w:rPr>
        <w:t xml:space="preserve"> o</w:t>
      </w:r>
      <w:r w:rsidR="00F46223" w:rsidRPr="00150B35">
        <w:rPr>
          <w:rFonts w:ascii="Times New Roman" w:hAnsi="Times New Roman" w:cs="Times New Roman"/>
          <w:sz w:val="24"/>
          <w:szCs w:val="24"/>
        </w:rPr>
        <w:t xml:space="preserve"> directivo</w:t>
      </w:r>
      <w:r w:rsidR="00F03CFA" w:rsidRPr="00150B35">
        <w:rPr>
          <w:rFonts w:ascii="Times New Roman" w:hAnsi="Times New Roman" w:cs="Times New Roman"/>
          <w:sz w:val="24"/>
          <w:szCs w:val="24"/>
        </w:rPr>
        <w:t>,</w:t>
      </w:r>
      <w:r w:rsidR="00F46223" w:rsidRPr="00150B35">
        <w:rPr>
          <w:rFonts w:ascii="Times New Roman" w:hAnsi="Times New Roman" w:cs="Times New Roman"/>
          <w:sz w:val="24"/>
          <w:szCs w:val="24"/>
        </w:rPr>
        <w:t xml:space="preserve"> o </w:t>
      </w:r>
      <w:r w:rsidR="00F03CFA" w:rsidRPr="00150B35">
        <w:rPr>
          <w:rFonts w:ascii="Times New Roman" w:hAnsi="Times New Roman" w:cs="Times New Roman"/>
          <w:sz w:val="24"/>
          <w:szCs w:val="24"/>
        </w:rPr>
        <w:t>cuando es</w:t>
      </w:r>
      <w:r w:rsidR="00F46223" w:rsidRPr="00150B35">
        <w:rPr>
          <w:rFonts w:ascii="Times New Roman" w:hAnsi="Times New Roman" w:cs="Times New Roman"/>
          <w:sz w:val="24"/>
          <w:szCs w:val="24"/>
        </w:rPr>
        <w:t xml:space="preserve"> propietario de una empresa mediana o grande. </w:t>
      </w:r>
      <w:r w:rsidRPr="00150B35">
        <w:rPr>
          <w:rFonts w:ascii="Times New Roman" w:hAnsi="Times New Roman" w:cs="Times New Roman"/>
          <w:sz w:val="24"/>
          <w:szCs w:val="24"/>
        </w:rPr>
        <w:t>Por el contrario,</w:t>
      </w:r>
      <w:r w:rsidR="00F46223" w:rsidRPr="00150B35">
        <w:rPr>
          <w:rFonts w:ascii="Times New Roman" w:hAnsi="Times New Roman" w:cs="Times New Roman"/>
          <w:sz w:val="24"/>
          <w:szCs w:val="24"/>
        </w:rPr>
        <w:t xml:space="preserve"> los hijos </w:t>
      </w:r>
      <w:r w:rsidRPr="00150B35">
        <w:rPr>
          <w:rFonts w:ascii="Times New Roman" w:hAnsi="Times New Roman" w:cs="Times New Roman"/>
          <w:sz w:val="24"/>
          <w:szCs w:val="24"/>
        </w:rPr>
        <w:t xml:space="preserve">cuyos padres se desenvuelven como </w:t>
      </w:r>
      <w:r w:rsidR="00F46223" w:rsidRPr="00150B35">
        <w:rPr>
          <w:rFonts w:ascii="Times New Roman" w:hAnsi="Times New Roman" w:cs="Times New Roman"/>
          <w:sz w:val="24"/>
          <w:szCs w:val="24"/>
        </w:rPr>
        <w:t>obrero</w:t>
      </w:r>
      <w:r w:rsidRPr="00150B35">
        <w:rPr>
          <w:rFonts w:ascii="Times New Roman" w:hAnsi="Times New Roman" w:cs="Times New Roman"/>
          <w:sz w:val="24"/>
          <w:szCs w:val="24"/>
        </w:rPr>
        <w:t>s</w:t>
      </w:r>
      <w:r w:rsidR="00F46223" w:rsidRPr="00150B35">
        <w:rPr>
          <w:rFonts w:ascii="Times New Roman" w:hAnsi="Times New Roman" w:cs="Times New Roman"/>
          <w:sz w:val="24"/>
          <w:szCs w:val="24"/>
        </w:rPr>
        <w:t>, campesino</w:t>
      </w:r>
      <w:r w:rsidRPr="00150B35">
        <w:rPr>
          <w:rFonts w:ascii="Times New Roman" w:hAnsi="Times New Roman" w:cs="Times New Roman"/>
          <w:sz w:val="24"/>
          <w:szCs w:val="24"/>
        </w:rPr>
        <w:t>s</w:t>
      </w:r>
      <w:r w:rsidR="00F46223" w:rsidRPr="00150B35">
        <w:rPr>
          <w:rFonts w:ascii="Times New Roman" w:hAnsi="Times New Roman" w:cs="Times New Roman"/>
          <w:sz w:val="24"/>
          <w:szCs w:val="24"/>
        </w:rPr>
        <w:t xml:space="preserve"> o e</w:t>
      </w:r>
      <w:r w:rsidR="002138D2" w:rsidRPr="00150B35">
        <w:rPr>
          <w:rFonts w:ascii="Times New Roman" w:hAnsi="Times New Roman" w:cs="Times New Roman"/>
          <w:sz w:val="24"/>
          <w:szCs w:val="24"/>
        </w:rPr>
        <w:t>mpleado</w:t>
      </w:r>
      <w:r w:rsidRPr="00150B35">
        <w:rPr>
          <w:rFonts w:ascii="Times New Roman" w:hAnsi="Times New Roman" w:cs="Times New Roman"/>
          <w:sz w:val="24"/>
          <w:szCs w:val="24"/>
        </w:rPr>
        <w:t>s de</w:t>
      </w:r>
      <w:r w:rsidR="002138D2" w:rsidRPr="00150B35">
        <w:rPr>
          <w:rFonts w:ascii="Times New Roman" w:hAnsi="Times New Roman" w:cs="Times New Roman"/>
          <w:sz w:val="24"/>
          <w:szCs w:val="24"/>
        </w:rPr>
        <w:t xml:space="preserve"> nivel bajo, n</w:t>
      </w:r>
      <w:r w:rsidR="00F46223" w:rsidRPr="00150B35">
        <w:rPr>
          <w:rFonts w:ascii="Times New Roman" w:hAnsi="Times New Roman" w:cs="Times New Roman"/>
          <w:sz w:val="24"/>
          <w:szCs w:val="24"/>
        </w:rPr>
        <w:t xml:space="preserve">o </w:t>
      </w:r>
      <w:r w:rsidRPr="00150B35">
        <w:rPr>
          <w:rFonts w:ascii="Times New Roman" w:hAnsi="Times New Roman" w:cs="Times New Roman"/>
          <w:sz w:val="24"/>
          <w:szCs w:val="24"/>
        </w:rPr>
        <w:t>t</w:t>
      </w:r>
      <w:r w:rsidR="00F03CFA" w:rsidRPr="00150B35">
        <w:rPr>
          <w:rFonts w:ascii="Times New Roman" w:hAnsi="Times New Roman" w:cs="Times New Roman"/>
          <w:sz w:val="24"/>
          <w:szCs w:val="24"/>
        </w:rPr>
        <w:t xml:space="preserve">ienen a su disposición esta </w:t>
      </w:r>
      <w:r w:rsidR="002E5A6B" w:rsidRPr="00150B35">
        <w:rPr>
          <w:rFonts w:ascii="Times New Roman" w:hAnsi="Times New Roman" w:cs="Times New Roman"/>
          <w:sz w:val="24"/>
          <w:szCs w:val="24"/>
        </w:rPr>
        <w:t>ventaja</w:t>
      </w:r>
      <w:r w:rsidRPr="00150B35">
        <w:rPr>
          <w:rFonts w:ascii="Times New Roman" w:hAnsi="Times New Roman" w:cs="Times New Roman"/>
          <w:sz w:val="24"/>
          <w:szCs w:val="24"/>
        </w:rPr>
        <w:t>.</w:t>
      </w:r>
      <w:r w:rsidR="00F46223" w:rsidRPr="00150B35">
        <w:rPr>
          <w:rFonts w:ascii="Times New Roman" w:hAnsi="Times New Roman" w:cs="Times New Roman"/>
          <w:sz w:val="24"/>
          <w:szCs w:val="24"/>
        </w:rPr>
        <w:t xml:space="preserve"> Pues bien, los resultados de la</w:t>
      </w:r>
      <w:r w:rsidRPr="00150B35">
        <w:rPr>
          <w:rFonts w:ascii="Times New Roman" w:hAnsi="Times New Roman" w:cs="Times New Roman"/>
          <w:sz w:val="24"/>
          <w:szCs w:val="24"/>
        </w:rPr>
        <w:t xml:space="preserve"> presente</w:t>
      </w:r>
      <w:r w:rsidR="00F46223" w:rsidRPr="00150B35">
        <w:rPr>
          <w:rFonts w:ascii="Times New Roman" w:hAnsi="Times New Roman" w:cs="Times New Roman"/>
          <w:sz w:val="24"/>
          <w:szCs w:val="24"/>
        </w:rPr>
        <w:t xml:space="preserve"> investigación no coinciden con los postulados de la Teoría del Capital Cultural porque</w:t>
      </w:r>
      <w:r w:rsidR="00EC7E69" w:rsidRPr="00150B35">
        <w:rPr>
          <w:rFonts w:ascii="Times New Roman" w:hAnsi="Times New Roman" w:cs="Times New Roman"/>
          <w:sz w:val="24"/>
          <w:szCs w:val="24"/>
        </w:rPr>
        <w:t>,</w:t>
      </w:r>
      <w:r w:rsidR="00F46223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Pr="00150B35">
        <w:rPr>
          <w:rFonts w:ascii="Times New Roman" w:hAnsi="Times New Roman" w:cs="Times New Roman"/>
          <w:sz w:val="24"/>
          <w:szCs w:val="24"/>
        </w:rPr>
        <w:t>en general</w:t>
      </w:r>
      <w:r w:rsidR="00EC7E69" w:rsidRPr="00150B35">
        <w:rPr>
          <w:rFonts w:ascii="Times New Roman" w:hAnsi="Times New Roman" w:cs="Times New Roman"/>
          <w:sz w:val="24"/>
          <w:szCs w:val="24"/>
        </w:rPr>
        <w:t>,</w:t>
      </w:r>
      <w:r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F46223" w:rsidRPr="00150B35">
        <w:rPr>
          <w:rFonts w:ascii="Times New Roman" w:hAnsi="Times New Roman" w:cs="Times New Roman"/>
          <w:sz w:val="24"/>
          <w:szCs w:val="24"/>
        </w:rPr>
        <w:t xml:space="preserve">el grado escolar </w:t>
      </w:r>
      <w:r w:rsidR="00AE645D" w:rsidRPr="00150B35">
        <w:rPr>
          <w:rFonts w:ascii="Times New Roman" w:hAnsi="Times New Roman" w:cs="Times New Roman"/>
          <w:sz w:val="24"/>
          <w:szCs w:val="24"/>
        </w:rPr>
        <w:t>de</w:t>
      </w:r>
      <w:r w:rsidR="002138D2" w:rsidRPr="00150B35">
        <w:rPr>
          <w:rFonts w:ascii="Times New Roman" w:hAnsi="Times New Roman" w:cs="Times New Roman"/>
          <w:sz w:val="24"/>
          <w:szCs w:val="24"/>
        </w:rPr>
        <w:t xml:space="preserve"> los padres de familia es ostensiblemente bajo, lo mismo que el espacio ocupacional del que provienen</w:t>
      </w:r>
      <w:r w:rsidR="00EC7E69" w:rsidRPr="00150B35">
        <w:rPr>
          <w:rFonts w:ascii="Times New Roman" w:hAnsi="Times New Roman" w:cs="Times New Roman"/>
          <w:sz w:val="24"/>
          <w:szCs w:val="24"/>
        </w:rPr>
        <w:t xml:space="preserve"> (ver la</w:t>
      </w:r>
      <w:r w:rsidR="002138D2" w:rsidRPr="00150B35">
        <w:rPr>
          <w:rFonts w:ascii="Times New Roman" w:hAnsi="Times New Roman" w:cs="Times New Roman"/>
          <w:sz w:val="24"/>
          <w:szCs w:val="24"/>
        </w:rPr>
        <w:t xml:space="preserve"> siguiente gráfica</w:t>
      </w:r>
      <w:r w:rsidR="00EC7E69" w:rsidRPr="00150B35">
        <w:rPr>
          <w:rFonts w:ascii="Times New Roman" w:hAnsi="Times New Roman" w:cs="Times New Roman"/>
          <w:sz w:val="24"/>
          <w:szCs w:val="24"/>
        </w:rPr>
        <w:t>)</w:t>
      </w:r>
      <w:r w:rsidR="002138D2" w:rsidRPr="00150B35">
        <w:rPr>
          <w:rFonts w:ascii="Times New Roman" w:hAnsi="Times New Roman" w:cs="Times New Roman"/>
          <w:sz w:val="24"/>
          <w:szCs w:val="24"/>
        </w:rPr>
        <w:t>.</w:t>
      </w:r>
      <w:r w:rsidR="00F85FFD" w:rsidRPr="00150B35">
        <w:rPr>
          <w:rFonts w:ascii="Times New Roman" w:hAnsi="Times New Roman" w:cs="Times New Roman"/>
          <w:sz w:val="24"/>
          <w:szCs w:val="24"/>
        </w:rPr>
        <w:t xml:space="preserve"> Es fácil entender que el medio laboral de los tutores </w:t>
      </w:r>
      <w:r w:rsidR="00EC7E69" w:rsidRPr="00150B35">
        <w:rPr>
          <w:rFonts w:ascii="Times New Roman" w:hAnsi="Times New Roman" w:cs="Times New Roman"/>
          <w:sz w:val="24"/>
          <w:szCs w:val="24"/>
        </w:rPr>
        <w:t xml:space="preserve">está </w:t>
      </w:r>
      <w:r w:rsidR="00F85FFD" w:rsidRPr="00150B35">
        <w:rPr>
          <w:rFonts w:ascii="Times New Roman" w:hAnsi="Times New Roman" w:cs="Times New Roman"/>
          <w:sz w:val="24"/>
          <w:szCs w:val="24"/>
        </w:rPr>
        <w:t>ubica</w:t>
      </w:r>
      <w:r w:rsidR="00EC7E69" w:rsidRPr="00150B35">
        <w:rPr>
          <w:rFonts w:ascii="Times New Roman" w:hAnsi="Times New Roman" w:cs="Times New Roman"/>
          <w:sz w:val="24"/>
          <w:szCs w:val="24"/>
        </w:rPr>
        <w:t>do</w:t>
      </w:r>
      <w:r w:rsidR="00F85FFD" w:rsidRPr="00150B35">
        <w:rPr>
          <w:rFonts w:ascii="Times New Roman" w:hAnsi="Times New Roman" w:cs="Times New Roman"/>
          <w:sz w:val="24"/>
          <w:szCs w:val="24"/>
        </w:rPr>
        <w:t xml:space="preserve"> en los niveles más bajos de l</w:t>
      </w:r>
      <w:r w:rsidR="00AE645D" w:rsidRPr="00150B35">
        <w:rPr>
          <w:rFonts w:ascii="Times New Roman" w:hAnsi="Times New Roman" w:cs="Times New Roman"/>
          <w:sz w:val="24"/>
          <w:szCs w:val="24"/>
        </w:rPr>
        <w:t>a escala</w:t>
      </w:r>
      <w:r w:rsidR="00F85FFD" w:rsidRPr="00150B35">
        <w:rPr>
          <w:rFonts w:ascii="Times New Roman" w:hAnsi="Times New Roman" w:cs="Times New Roman"/>
          <w:sz w:val="24"/>
          <w:szCs w:val="24"/>
        </w:rPr>
        <w:t xml:space="preserve"> social, </w:t>
      </w:r>
      <w:r w:rsidR="00AE645D" w:rsidRPr="00150B35">
        <w:rPr>
          <w:rFonts w:ascii="Times New Roman" w:hAnsi="Times New Roman" w:cs="Times New Roman"/>
          <w:sz w:val="24"/>
          <w:szCs w:val="24"/>
        </w:rPr>
        <w:t xml:space="preserve">y </w:t>
      </w:r>
      <w:r w:rsidR="00F85FFD" w:rsidRPr="00150B35">
        <w:rPr>
          <w:rFonts w:ascii="Times New Roman" w:hAnsi="Times New Roman" w:cs="Times New Roman"/>
          <w:sz w:val="24"/>
          <w:szCs w:val="24"/>
        </w:rPr>
        <w:t xml:space="preserve">que el medio cultural en el que se desenvolvieron los estudiantes no fue </w:t>
      </w:r>
      <w:r w:rsidR="00F85FFD" w:rsidRPr="00150B35">
        <w:rPr>
          <w:rFonts w:ascii="Times New Roman" w:hAnsi="Times New Roman" w:cs="Times New Roman"/>
          <w:sz w:val="24"/>
          <w:szCs w:val="24"/>
        </w:rPr>
        <w:lastRenderedPageBreak/>
        <w:t xml:space="preserve">nada propicio para </w:t>
      </w:r>
      <w:r w:rsidR="00AE645D" w:rsidRPr="00150B35">
        <w:rPr>
          <w:rFonts w:ascii="Times New Roman" w:hAnsi="Times New Roman" w:cs="Times New Roman"/>
          <w:sz w:val="24"/>
          <w:szCs w:val="24"/>
        </w:rPr>
        <w:t>su</w:t>
      </w:r>
      <w:r w:rsidR="00F85FFD" w:rsidRPr="00150B35">
        <w:rPr>
          <w:rFonts w:ascii="Times New Roman" w:hAnsi="Times New Roman" w:cs="Times New Roman"/>
          <w:sz w:val="24"/>
          <w:szCs w:val="24"/>
        </w:rPr>
        <w:t xml:space="preserve"> desarrollo académico. </w:t>
      </w:r>
      <w:r w:rsidR="00EC7E69" w:rsidRPr="00150B35">
        <w:rPr>
          <w:rFonts w:ascii="Times New Roman" w:hAnsi="Times New Roman" w:cs="Times New Roman"/>
          <w:sz w:val="24"/>
          <w:szCs w:val="24"/>
        </w:rPr>
        <w:t>La</w:t>
      </w:r>
      <w:r w:rsidR="00F85FFD" w:rsidRPr="00150B35">
        <w:rPr>
          <w:rFonts w:ascii="Times New Roman" w:hAnsi="Times New Roman" w:cs="Times New Roman"/>
          <w:sz w:val="24"/>
          <w:szCs w:val="24"/>
        </w:rPr>
        <w:t xml:space="preserve"> excepción </w:t>
      </w:r>
      <w:r w:rsidR="00F05E79" w:rsidRPr="00150B35">
        <w:rPr>
          <w:rFonts w:ascii="Times New Roman" w:hAnsi="Times New Roman" w:cs="Times New Roman"/>
          <w:sz w:val="24"/>
          <w:szCs w:val="24"/>
        </w:rPr>
        <w:t>fue</w:t>
      </w:r>
      <w:r w:rsidR="00EC7E69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F85FFD" w:rsidRPr="00150B35">
        <w:rPr>
          <w:rFonts w:ascii="Times New Roman" w:hAnsi="Times New Roman" w:cs="Times New Roman"/>
          <w:sz w:val="24"/>
          <w:szCs w:val="24"/>
        </w:rPr>
        <w:t>un padre de familia</w:t>
      </w:r>
      <w:r w:rsidR="00EC7E69" w:rsidRPr="00150B35">
        <w:rPr>
          <w:rFonts w:ascii="Times New Roman" w:hAnsi="Times New Roman" w:cs="Times New Roman"/>
          <w:sz w:val="24"/>
          <w:szCs w:val="24"/>
        </w:rPr>
        <w:t xml:space="preserve"> que</w:t>
      </w:r>
      <w:r w:rsidR="00F85FFD" w:rsidRPr="00150B35">
        <w:rPr>
          <w:rFonts w:ascii="Times New Roman" w:hAnsi="Times New Roman" w:cs="Times New Roman"/>
          <w:sz w:val="24"/>
          <w:szCs w:val="24"/>
        </w:rPr>
        <w:t xml:space="preserve"> ejerc</w:t>
      </w:r>
      <w:r w:rsidR="00EC7E69" w:rsidRPr="00150B35">
        <w:rPr>
          <w:rFonts w:ascii="Times New Roman" w:hAnsi="Times New Roman" w:cs="Times New Roman"/>
          <w:sz w:val="24"/>
          <w:szCs w:val="24"/>
        </w:rPr>
        <w:t xml:space="preserve">e </w:t>
      </w:r>
      <w:r w:rsidR="00F85FFD" w:rsidRPr="00150B35">
        <w:rPr>
          <w:rFonts w:ascii="Times New Roman" w:hAnsi="Times New Roman" w:cs="Times New Roman"/>
          <w:sz w:val="24"/>
          <w:szCs w:val="24"/>
        </w:rPr>
        <w:t xml:space="preserve">su profesión universitaria </w:t>
      </w:r>
      <w:r w:rsidR="00EC7E69" w:rsidRPr="00150B35">
        <w:rPr>
          <w:rFonts w:ascii="Times New Roman" w:hAnsi="Times New Roman" w:cs="Times New Roman"/>
          <w:sz w:val="24"/>
          <w:szCs w:val="24"/>
        </w:rPr>
        <w:t>de manera</w:t>
      </w:r>
      <w:r w:rsidR="00F85FFD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AE645D" w:rsidRPr="00150B35">
        <w:rPr>
          <w:rFonts w:ascii="Times New Roman" w:hAnsi="Times New Roman" w:cs="Times New Roman"/>
          <w:sz w:val="24"/>
          <w:szCs w:val="24"/>
        </w:rPr>
        <w:t>independiente</w:t>
      </w:r>
      <w:r w:rsidR="00EC7E69" w:rsidRPr="00150B35">
        <w:rPr>
          <w:rFonts w:ascii="Times New Roman" w:hAnsi="Times New Roman" w:cs="Times New Roman"/>
          <w:sz w:val="24"/>
          <w:szCs w:val="24"/>
        </w:rPr>
        <w:t>;</w:t>
      </w:r>
      <w:r w:rsidR="00F85FFD" w:rsidRPr="00150B35">
        <w:rPr>
          <w:rFonts w:ascii="Times New Roman" w:hAnsi="Times New Roman" w:cs="Times New Roman"/>
          <w:sz w:val="24"/>
          <w:szCs w:val="24"/>
        </w:rPr>
        <w:t xml:space="preserve"> el resto </w:t>
      </w:r>
      <w:r w:rsidR="00AE645D" w:rsidRPr="00150B35">
        <w:rPr>
          <w:rFonts w:ascii="Times New Roman" w:hAnsi="Times New Roman" w:cs="Times New Roman"/>
          <w:sz w:val="24"/>
          <w:szCs w:val="24"/>
        </w:rPr>
        <w:t xml:space="preserve">de los padres </w:t>
      </w:r>
      <w:r w:rsidR="00F85FFD" w:rsidRPr="00150B35">
        <w:rPr>
          <w:rFonts w:ascii="Times New Roman" w:hAnsi="Times New Roman" w:cs="Times New Roman"/>
          <w:sz w:val="24"/>
          <w:szCs w:val="24"/>
        </w:rPr>
        <w:t xml:space="preserve">se desempeña en actividades </w:t>
      </w:r>
      <w:r w:rsidR="00EC7E69" w:rsidRPr="00150B35">
        <w:rPr>
          <w:rFonts w:ascii="Times New Roman" w:hAnsi="Times New Roman" w:cs="Times New Roman"/>
          <w:sz w:val="24"/>
          <w:szCs w:val="24"/>
        </w:rPr>
        <w:t xml:space="preserve">que les reportan </w:t>
      </w:r>
      <w:r w:rsidR="00F85FFD" w:rsidRPr="00150B35">
        <w:rPr>
          <w:rFonts w:ascii="Times New Roman" w:hAnsi="Times New Roman" w:cs="Times New Roman"/>
          <w:sz w:val="24"/>
          <w:szCs w:val="24"/>
        </w:rPr>
        <w:t>remuneraci</w:t>
      </w:r>
      <w:r w:rsidR="00EC7E69" w:rsidRPr="00150B35">
        <w:rPr>
          <w:rFonts w:ascii="Times New Roman" w:hAnsi="Times New Roman" w:cs="Times New Roman"/>
          <w:sz w:val="24"/>
          <w:szCs w:val="24"/>
        </w:rPr>
        <w:t>ones bajas</w:t>
      </w:r>
      <w:r w:rsidR="00F85FFD" w:rsidRPr="00150B35">
        <w:rPr>
          <w:rFonts w:ascii="Times New Roman" w:hAnsi="Times New Roman" w:cs="Times New Roman"/>
          <w:sz w:val="24"/>
          <w:szCs w:val="24"/>
        </w:rPr>
        <w:t>.</w:t>
      </w:r>
      <w:r w:rsidR="00F85FFD">
        <w:rPr>
          <w:sz w:val="24"/>
          <w:szCs w:val="24"/>
        </w:rPr>
        <w:t xml:space="preserve"> </w:t>
      </w:r>
    </w:p>
    <w:p w:rsidR="002138D2" w:rsidRDefault="002138D2" w:rsidP="002138D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Ocupación del padre de familia (o tutor)</w:t>
      </w:r>
      <w:r w:rsidR="00317937">
        <w:rPr>
          <w:rStyle w:val="Refdenotaalpie"/>
          <w:sz w:val="24"/>
          <w:szCs w:val="24"/>
        </w:rPr>
        <w:footnoteReference w:id="4"/>
      </w:r>
    </w:p>
    <w:p w:rsidR="002138D2" w:rsidRPr="00CF00F8" w:rsidRDefault="00626756" w:rsidP="002138D2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MX"/>
        </w:rPr>
        <w:drawing>
          <wp:inline distT="0" distB="0" distL="0" distR="0">
            <wp:extent cx="5486400" cy="3200400"/>
            <wp:effectExtent l="0" t="0" r="1905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F00F8" w:rsidRPr="00150B35" w:rsidRDefault="00E164B0" w:rsidP="00150B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35">
        <w:rPr>
          <w:rFonts w:ascii="Times New Roman" w:hAnsi="Times New Roman" w:cs="Times New Roman"/>
          <w:sz w:val="24"/>
          <w:szCs w:val="24"/>
        </w:rPr>
        <w:t>Categóricamente s</w:t>
      </w:r>
      <w:r w:rsidR="00F85FFD" w:rsidRPr="00150B35">
        <w:rPr>
          <w:rFonts w:ascii="Times New Roman" w:hAnsi="Times New Roman" w:cs="Times New Roman"/>
          <w:sz w:val="24"/>
          <w:szCs w:val="24"/>
        </w:rPr>
        <w:t>e puede afirmar que los egresados que obtuvieron mayor éxito escolar</w:t>
      </w:r>
      <w:r w:rsidR="00963DAD" w:rsidRPr="00150B35">
        <w:rPr>
          <w:rFonts w:ascii="Times New Roman" w:hAnsi="Times New Roman" w:cs="Times New Roman"/>
          <w:sz w:val="24"/>
          <w:szCs w:val="24"/>
        </w:rPr>
        <w:t>,</w:t>
      </w:r>
      <w:r w:rsidR="00F85FFD" w:rsidRPr="00150B35">
        <w:rPr>
          <w:rFonts w:ascii="Times New Roman" w:hAnsi="Times New Roman" w:cs="Times New Roman"/>
          <w:sz w:val="24"/>
          <w:szCs w:val="24"/>
        </w:rPr>
        <w:t xml:space="preserve"> no se distinguen en nada de quienes no tienen esta característica </w:t>
      </w:r>
      <w:r w:rsidRPr="00150B35">
        <w:rPr>
          <w:rFonts w:ascii="Times New Roman" w:hAnsi="Times New Roman" w:cs="Times New Roman"/>
          <w:sz w:val="24"/>
          <w:szCs w:val="24"/>
        </w:rPr>
        <w:t xml:space="preserve">debido a </w:t>
      </w:r>
      <w:r w:rsidR="0007184C" w:rsidRPr="00150B35">
        <w:rPr>
          <w:rFonts w:ascii="Times New Roman" w:hAnsi="Times New Roman" w:cs="Times New Roman"/>
          <w:sz w:val="24"/>
          <w:szCs w:val="24"/>
        </w:rPr>
        <w:t>la</w:t>
      </w:r>
      <w:r w:rsidR="00F85FFD" w:rsidRPr="00150B35">
        <w:rPr>
          <w:rFonts w:ascii="Times New Roman" w:hAnsi="Times New Roman" w:cs="Times New Roman"/>
          <w:sz w:val="24"/>
          <w:szCs w:val="24"/>
        </w:rPr>
        <w:t xml:space="preserve"> influencia familiar, </w:t>
      </w:r>
      <w:r w:rsidRPr="00150B35">
        <w:rPr>
          <w:rFonts w:ascii="Times New Roman" w:hAnsi="Times New Roman" w:cs="Times New Roman"/>
          <w:sz w:val="24"/>
          <w:szCs w:val="24"/>
        </w:rPr>
        <w:t>a</w:t>
      </w:r>
      <w:r w:rsidR="00F85FFD" w:rsidRPr="00150B35">
        <w:rPr>
          <w:rFonts w:ascii="Times New Roman" w:hAnsi="Times New Roman" w:cs="Times New Roman"/>
          <w:sz w:val="24"/>
          <w:szCs w:val="24"/>
        </w:rPr>
        <w:t xml:space="preserve">l grado escolar </w:t>
      </w:r>
      <w:r w:rsidRPr="00150B35">
        <w:rPr>
          <w:rFonts w:ascii="Times New Roman" w:hAnsi="Times New Roman" w:cs="Times New Roman"/>
          <w:sz w:val="24"/>
          <w:szCs w:val="24"/>
        </w:rPr>
        <w:t xml:space="preserve">o a tener </w:t>
      </w:r>
      <w:r w:rsidR="00F85FFD" w:rsidRPr="00150B35">
        <w:rPr>
          <w:rFonts w:ascii="Times New Roman" w:hAnsi="Times New Roman" w:cs="Times New Roman"/>
          <w:sz w:val="24"/>
          <w:szCs w:val="24"/>
        </w:rPr>
        <w:t>un puesto laboral cómodo.</w:t>
      </w:r>
    </w:p>
    <w:p w:rsidR="00F50E6A" w:rsidRPr="00150B35" w:rsidRDefault="00F50E6A" w:rsidP="00150B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B35">
        <w:rPr>
          <w:rFonts w:ascii="Times New Roman" w:hAnsi="Times New Roman" w:cs="Times New Roman"/>
          <w:b/>
          <w:sz w:val="24"/>
          <w:szCs w:val="24"/>
        </w:rPr>
        <w:t>La eficiencia terminal</w:t>
      </w:r>
    </w:p>
    <w:p w:rsidR="00F85FFD" w:rsidRPr="00150B35" w:rsidRDefault="00F85FFD" w:rsidP="00150B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35">
        <w:rPr>
          <w:rFonts w:ascii="Times New Roman" w:hAnsi="Times New Roman" w:cs="Times New Roman"/>
          <w:sz w:val="24"/>
          <w:szCs w:val="24"/>
        </w:rPr>
        <w:t xml:space="preserve">La eficiencia terminal </w:t>
      </w:r>
      <w:r w:rsidR="00B05FD3" w:rsidRPr="00150B35">
        <w:rPr>
          <w:rFonts w:ascii="Times New Roman" w:hAnsi="Times New Roman" w:cs="Times New Roman"/>
          <w:sz w:val="24"/>
          <w:szCs w:val="24"/>
        </w:rPr>
        <w:t>de los egresados de administración es la más alta de un total de 14 opciones profesionales que ofrece el Centro Universitario de Los Altos</w:t>
      </w:r>
      <w:r w:rsidR="00865DA0" w:rsidRPr="00150B35">
        <w:rPr>
          <w:rFonts w:ascii="Times New Roman" w:hAnsi="Times New Roman" w:cs="Times New Roman"/>
          <w:sz w:val="24"/>
          <w:szCs w:val="24"/>
        </w:rPr>
        <w:t>;</w:t>
      </w:r>
      <w:r w:rsidR="00B05FD3" w:rsidRPr="00150B35">
        <w:rPr>
          <w:rFonts w:ascii="Times New Roman" w:hAnsi="Times New Roman" w:cs="Times New Roman"/>
          <w:sz w:val="24"/>
          <w:szCs w:val="24"/>
        </w:rPr>
        <w:t xml:space="preserve"> 90</w:t>
      </w:r>
      <w:r w:rsidR="00865DA0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B05FD3" w:rsidRPr="00150B35">
        <w:rPr>
          <w:rFonts w:ascii="Times New Roman" w:hAnsi="Times New Roman" w:cs="Times New Roman"/>
          <w:sz w:val="24"/>
          <w:szCs w:val="24"/>
        </w:rPr>
        <w:t xml:space="preserve">% de los alumnos que ingresa a esta opción universitaria la </w:t>
      </w:r>
      <w:r w:rsidR="00865DA0" w:rsidRPr="00150B35">
        <w:rPr>
          <w:rFonts w:ascii="Times New Roman" w:hAnsi="Times New Roman" w:cs="Times New Roman"/>
          <w:sz w:val="24"/>
          <w:szCs w:val="24"/>
        </w:rPr>
        <w:t>concluye</w:t>
      </w:r>
      <w:r w:rsidR="00B05FD3" w:rsidRPr="00150B35">
        <w:rPr>
          <w:rFonts w:ascii="Times New Roman" w:hAnsi="Times New Roman" w:cs="Times New Roman"/>
          <w:sz w:val="24"/>
          <w:szCs w:val="24"/>
        </w:rPr>
        <w:t xml:space="preserve">. La carrera </w:t>
      </w:r>
      <w:r w:rsidR="00963DAD" w:rsidRPr="00150B35">
        <w:rPr>
          <w:rFonts w:ascii="Times New Roman" w:hAnsi="Times New Roman" w:cs="Times New Roman"/>
          <w:sz w:val="24"/>
          <w:szCs w:val="24"/>
        </w:rPr>
        <w:t>con</w:t>
      </w:r>
      <w:r w:rsidR="00B05FD3" w:rsidRPr="00150B35">
        <w:rPr>
          <w:rFonts w:ascii="Times New Roman" w:hAnsi="Times New Roman" w:cs="Times New Roman"/>
          <w:sz w:val="24"/>
          <w:szCs w:val="24"/>
        </w:rPr>
        <w:t xml:space="preserve"> la menor eficiencia terminal es la de abogado en el sistema semiescolarizado</w:t>
      </w:r>
      <w:r w:rsidR="00963DAD" w:rsidRPr="00150B35">
        <w:rPr>
          <w:rFonts w:ascii="Times New Roman" w:hAnsi="Times New Roman" w:cs="Times New Roman"/>
          <w:sz w:val="24"/>
          <w:szCs w:val="24"/>
        </w:rPr>
        <w:t>. E</w:t>
      </w:r>
      <w:r w:rsidR="00B05FD3" w:rsidRPr="00150B35">
        <w:rPr>
          <w:rFonts w:ascii="Times New Roman" w:hAnsi="Times New Roman" w:cs="Times New Roman"/>
          <w:sz w:val="24"/>
          <w:szCs w:val="24"/>
        </w:rPr>
        <w:t>ntre est</w:t>
      </w:r>
      <w:r w:rsidR="00963DAD" w:rsidRPr="00150B35">
        <w:rPr>
          <w:rFonts w:ascii="Times New Roman" w:hAnsi="Times New Roman" w:cs="Times New Roman"/>
          <w:sz w:val="24"/>
          <w:szCs w:val="24"/>
        </w:rPr>
        <w:t>as</w:t>
      </w:r>
      <w:r w:rsidR="00B05FD3" w:rsidRPr="00150B35">
        <w:rPr>
          <w:rFonts w:ascii="Times New Roman" w:hAnsi="Times New Roman" w:cs="Times New Roman"/>
          <w:sz w:val="24"/>
          <w:szCs w:val="24"/>
        </w:rPr>
        <w:t xml:space="preserve"> dos </w:t>
      </w:r>
      <w:r w:rsidR="00963DAD" w:rsidRPr="00150B35">
        <w:rPr>
          <w:rFonts w:ascii="Times New Roman" w:hAnsi="Times New Roman" w:cs="Times New Roman"/>
          <w:sz w:val="24"/>
          <w:szCs w:val="24"/>
        </w:rPr>
        <w:t>ubicaciones se encuentran</w:t>
      </w:r>
      <w:r w:rsidR="00B05FD3" w:rsidRPr="00150B35">
        <w:rPr>
          <w:rFonts w:ascii="Times New Roman" w:hAnsi="Times New Roman" w:cs="Times New Roman"/>
          <w:sz w:val="24"/>
          <w:szCs w:val="24"/>
        </w:rPr>
        <w:t xml:space="preserve"> las otras doce opciones profesionales.</w:t>
      </w:r>
    </w:p>
    <w:p w:rsidR="00150B35" w:rsidRDefault="00150B35" w:rsidP="00150B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EED" w:rsidRDefault="00B07EED" w:rsidP="00150B35">
      <w:pPr>
        <w:spacing w:line="360" w:lineRule="auto"/>
        <w:jc w:val="both"/>
        <w:rPr>
          <w:sz w:val="24"/>
          <w:szCs w:val="24"/>
        </w:rPr>
      </w:pPr>
      <w:r w:rsidRPr="00150B35">
        <w:rPr>
          <w:rFonts w:ascii="Times New Roman" w:hAnsi="Times New Roman" w:cs="Times New Roman"/>
          <w:sz w:val="24"/>
          <w:szCs w:val="24"/>
        </w:rPr>
        <w:lastRenderedPageBreak/>
        <w:t>Eficiencia terminal del total de carreras en el Centro Universitario de Los Altos</w:t>
      </w:r>
      <w:r w:rsidR="00317937">
        <w:rPr>
          <w:rStyle w:val="Refdenotaalpie"/>
          <w:sz w:val="24"/>
          <w:szCs w:val="24"/>
        </w:rPr>
        <w:footnoteReference w:id="5"/>
      </w:r>
    </w:p>
    <w:p w:rsidR="00B07EED" w:rsidRPr="00CF00F8" w:rsidRDefault="00B07EED" w:rsidP="00CF00F8">
      <w:pPr>
        <w:spacing w:line="360" w:lineRule="auto"/>
        <w:jc w:val="both"/>
        <w:rPr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25B95F68" wp14:editId="538DE5E2">
            <wp:extent cx="5486400" cy="3200400"/>
            <wp:effectExtent l="0" t="0" r="19050" b="1905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50E6A" w:rsidRPr="00F50E6A" w:rsidRDefault="00F50E6A" w:rsidP="006C1377">
      <w:pPr>
        <w:spacing w:line="360" w:lineRule="auto"/>
        <w:jc w:val="both"/>
        <w:rPr>
          <w:b/>
          <w:sz w:val="24"/>
          <w:szCs w:val="24"/>
        </w:rPr>
      </w:pPr>
      <w:r w:rsidRPr="00F50E6A">
        <w:rPr>
          <w:b/>
          <w:sz w:val="24"/>
          <w:szCs w:val="24"/>
        </w:rPr>
        <w:t>El ámbito laboral de los egresados</w:t>
      </w:r>
    </w:p>
    <w:p w:rsidR="00CF00F8" w:rsidRDefault="00B07EED" w:rsidP="006C13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35">
        <w:rPr>
          <w:rFonts w:ascii="Times New Roman" w:hAnsi="Times New Roman" w:cs="Times New Roman"/>
          <w:sz w:val="24"/>
          <w:szCs w:val="24"/>
        </w:rPr>
        <w:t xml:space="preserve">En el ámbito laboral, </w:t>
      </w:r>
      <w:r w:rsidR="00061062" w:rsidRPr="00150B35">
        <w:rPr>
          <w:rFonts w:ascii="Times New Roman" w:hAnsi="Times New Roman" w:cs="Times New Roman"/>
          <w:sz w:val="24"/>
          <w:szCs w:val="24"/>
        </w:rPr>
        <w:t xml:space="preserve">de acuerdo a </w:t>
      </w:r>
      <w:r w:rsidRPr="00150B35">
        <w:rPr>
          <w:rFonts w:ascii="Times New Roman" w:hAnsi="Times New Roman" w:cs="Times New Roman"/>
          <w:sz w:val="24"/>
          <w:szCs w:val="24"/>
        </w:rPr>
        <w:t xml:space="preserve">información </w:t>
      </w:r>
      <w:r w:rsidR="00061062" w:rsidRPr="00150B35">
        <w:rPr>
          <w:rFonts w:ascii="Times New Roman" w:hAnsi="Times New Roman" w:cs="Times New Roman"/>
          <w:sz w:val="24"/>
          <w:szCs w:val="24"/>
        </w:rPr>
        <w:t>disponible sobre e</w:t>
      </w:r>
      <w:r w:rsidR="00865DA0" w:rsidRPr="00150B35">
        <w:rPr>
          <w:rFonts w:ascii="Times New Roman" w:hAnsi="Times New Roman" w:cs="Times New Roman"/>
          <w:sz w:val="24"/>
          <w:szCs w:val="24"/>
        </w:rPr>
        <w:t>l</w:t>
      </w:r>
      <w:r w:rsidRPr="00150B35">
        <w:rPr>
          <w:rFonts w:ascii="Times New Roman" w:hAnsi="Times New Roman" w:cs="Times New Roman"/>
          <w:sz w:val="24"/>
          <w:szCs w:val="24"/>
        </w:rPr>
        <w:t xml:space="preserve"> estado de Jalisco, 14.9</w:t>
      </w:r>
      <w:r w:rsidR="00865DA0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Pr="00150B35">
        <w:rPr>
          <w:rFonts w:ascii="Times New Roman" w:hAnsi="Times New Roman" w:cs="Times New Roman"/>
          <w:sz w:val="24"/>
          <w:szCs w:val="24"/>
        </w:rPr>
        <w:t>% de los egresados de todas las carreras pertenece a la Población Económicamente Inactiva (INEGI, 2000</w:t>
      </w:r>
      <w:r w:rsidR="00865DA0" w:rsidRPr="00150B35">
        <w:rPr>
          <w:rFonts w:ascii="Times New Roman" w:hAnsi="Times New Roman" w:cs="Times New Roman"/>
          <w:sz w:val="24"/>
          <w:szCs w:val="24"/>
        </w:rPr>
        <w:t>, p.</w:t>
      </w:r>
      <w:r w:rsidRPr="00150B35">
        <w:rPr>
          <w:rFonts w:ascii="Times New Roman" w:hAnsi="Times New Roman" w:cs="Times New Roman"/>
          <w:sz w:val="24"/>
          <w:szCs w:val="24"/>
        </w:rPr>
        <w:t xml:space="preserve"> 41), mientras que del grupo de administradores investig</w:t>
      </w:r>
      <w:r w:rsidR="00865DA0" w:rsidRPr="00150B35">
        <w:rPr>
          <w:rFonts w:ascii="Times New Roman" w:hAnsi="Times New Roman" w:cs="Times New Roman"/>
          <w:sz w:val="24"/>
          <w:szCs w:val="24"/>
        </w:rPr>
        <w:t>ado</w:t>
      </w:r>
      <w:r w:rsidRPr="00150B35">
        <w:rPr>
          <w:rFonts w:ascii="Times New Roman" w:hAnsi="Times New Roman" w:cs="Times New Roman"/>
          <w:sz w:val="24"/>
          <w:szCs w:val="24"/>
        </w:rPr>
        <w:t>, solamente 11.8</w:t>
      </w:r>
      <w:r w:rsidR="00865DA0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Pr="00150B35">
        <w:rPr>
          <w:rFonts w:ascii="Times New Roman" w:hAnsi="Times New Roman" w:cs="Times New Roman"/>
          <w:sz w:val="24"/>
          <w:szCs w:val="24"/>
        </w:rPr>
        <w:t xml:space="preserve">% no </w:t>
      </w:r>
      <w:r w:rsidR="00865DA0" w:rsidRPr="00150B35">
        <w:rPr>
          <w:rFonts w:ascii="Times New Roman" w:hAnsi="Times New Roman" w:cs="Times New Roman"/>
          <w:sz w:val="24"/>
          <w:szCs w:val="24"/>
        </w:rPr>
        <w:t>estaba empleado</w:t>
      </w:r>
      <w:r w:rsidRPr="00150B35">
        <w:rPr>
          <w:rFonts w:ascii="Times New Roman" w:hAnsi="Times New Roman" w:cs="Times New Roman"/>
          <w:sz w:val="24"/>
          <w:szCs w:val="24"/>
        </w:rPr>
        <w:t xml:space="preserve"> al momento de la entrevista. En general, la vida </w:t>
      </w:r>
      <w:r w:rsidR="00CB167E" w:rsidRPr="00150B35">
        <w:rPr>
          <w:rFonts w:ascii="Times New Roman" w:hAnsi="Times New Roman" w:cs="Times New Roman"/>
          <w:sz w:val="24"/>
          <w:szCs w:val="24"/>
        </w:rPr>
        <w:t xml:space="preserve">de los egresados </w:t>
      </w:r>
      <w:r w:rsidRPr="00150B35">
        <w:rPr>
          <w:rFonts w:ascii="Times New Roman" w:hAnsi="Times New Roman" w:cs="Times New Roman"/>
          <w:sz w:val="24"/>
          <w:szCs w:val="24"/>
        </w:rPr>
        <w:t xml:space="preserve">en </w:t>
      </w:r>
      <w:r w:rsidR="00CB167E" w:rsidRPr="00150B35">
        <w:rPr>
          <w:rFonts w:ascii="Times New Roman" w:hAnsi="Times New Roman" w:cs="Times New Roman"/>
          <w:sz w:val="24"/>
          <w:szCs w:val="24"/>
        </w:rPr>
        <w:t>su</w:t>
      </w:r>
      <w:r w:rsidRPr="00150B35">
        <w:rPr>
          <w:rFonts w:ascii="Times New Roman" w:hAnsi="Times New Roman" w:cs="Times New Roman"/>
          <w:sz w:val="24"/>
          <w:szCs w:val="24"/>
        </w:rPr>
        <w:t xml:space="preserve"> mercado laboral ha sido muy activa según </w:t>
      </w:r>
      <w:r w:rsidR="00865DA0" w:rsidRPr="00150B35">
        <w:rPr>
          <w:rFonts w:ascii="Times New Roman" w:hAnsi="Times New Roman" w:cs="Times New Roman"/>
          <w:sz w:val="24"/>
          <w:szCs w:val="24"/>
        </w:rPr>
        <w:t>se</w:t>
      </w:r>
      <w:r w:rsidR="00061062" w:rsidRPr="00150B35">
        <w:rPr>
          <w:rFonts w:ascii="Times New Roman" w:hAnsi="Times New Roman" w:cs="Times New Roman"/>
          <w:sz w:val="24"/>
          <w:szCs w:val="24"/>
        </w:rPr>
        <w:t xml:space="preserve"> puede</w:t>
      </w:r>
      <w:r w:rsidR="00865DA0" w:rsidRPr="00150B35">
        <w:rPr>
          <w:rFonts w:ascii="Times New Roman" w:hAnsi="Times New Roman" w:cs="Times New Roman"/>
          <w:sz w:val="24"/>
          <w:szCs w:val="24"/>
        </w:rPr>
        <w:t xml:space="preserve"> obs</w:t>
      </w:r>
      <w:r w:rsidRPr="00150B35">
        <w:rPr>
          <w:rFonts w:ascii="Times New Roman" w:hAnsi="Times New Roman" w:cs="Times New Roman"/>
          <w:sz w:val="24"/>
          <w:szCs w:val="24"/>
        </w:rPr>
        <w:t>erva</w:t>
      </w:r>
      <w:r w:rsidR="00061062" w:rsidRPr="00150B35">
        <w:rPr>
          <w:rFonts w:ascii="Times New Roman" w:hAnsi="Times New Roman" w:cs="Times New Roman"/>
          <w:sz w:val="24"/>
          <w:szCs w:val="24"/>
        </w:rPr>
        <w:t>r</w:t>
      </w:r>
      <w:r w:rsidRPr="00150B35">
        <w:rPr>
          <w:rFonts w:ascii="Times New Roman" w:hAnsi="Times New Roman" w:cs="Times New Roman"/>
          <w:sz w:val="24"/>
          <w:szCs w:val="24"/>
        </w:rPr>
        <w:t xml:space="preserve"> en la siguiente gráfica:</w:t>
      </w:r>
    </w:p>
    <w:p w:rsidR="00E93D06" w:rsidRDefault="00E93D06" w:rsidP="006C13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D06" w:rsidRDefault="00E93D06" w:rsidP="006C13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D06" w:rsidRDefault="00E93D06" w:rsidP="006C13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D06" w:rsidRDefault="00E93D06" w:rsidP="006C13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D06" w:rsidRPr="00150B35" w:rsidRDefault="00E93D06" w:rsidP="006C13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ADF" w:rsidRDefault="005A4ADF" w:rsidP="005A4ADF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¿Cuántos trabajos han tenido?</w:t>
      </w:r>
      <w:r w:rsidR="00317937">
        <w:rPr>
          <w:rStyle w:val="Refdenotaalpie"/>
          <w:sz w:val="24"/>
          <w:szCs w:val="24"/>
        </w:rPr>
        <w:footnoteReference w:id="6"/>
      </w:r>
    </w:p>
    <w:p w:rsidR="005A4ADF" w:rsidRPr="00B07EED" w:rsidRDefault="005A4ADF" w:rsidP="005A4ADF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MX"/>
        </w:rPr>
        <w:drawing>
          <wp:inline distT="0" distB="0" distL="0" distR="0">
            <wp:extent cx="5486400" cy="3200400"/>
            <wp:effectExtent l="0" t="0" r="19050" b="1905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50B35" w:rsidRPr="00150B35" w:rsidRDefault="008254A5" w:rsidP="00150B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35">
        <w:rPr>
          <w:rFonts w:ascii="Times New Roman" w:hAnsi="Times New Roman" w:cs="Times New Roman"/>
          <w:sz w:val="24"/>
          <w:szCs w:val="24"/>
        </w:rPr>
        <w:t xml:space="preserve">No obstante el evidente éxito </w:t>
      </w:r>
      <w:r w:rsidR="00C83743" w:rsidRPr="00150B35">
        <w:rPr>
          <w:rFonts w:ascii="Times New Roman" w:hAnsi="Times New Roman" w:cs="Times New Roman"/>
          <w:sz w:val="24"/>
          <w:szCs w:val="24"/>
        </w:rPr>
        <w:t>laboral, es justo mencionar que la inmensa mayoría de los alumnos obtuvo su primer trabajo (en algunos casos, el único) antes de terminar su carrera universitaria</w:t>
      </w:r>
      <w:r w:rsidR="00EC5522" w:rsidRPr="00150B35">
        <w:rPr>
          <w:rFonts w:ascii="Times New Roman" w:hAnsi="Times New Roman" w:cs="Times New Roman"/>
          <w:sz w:val="24"/>
          <w:szCs w:val="24"/>
        </w:rPr>
        <w:t>.</w:t>
      </w:r>
      <w:r w:rsidR="00317937" w:rsidRPr="00150B35">
        <w:rPr>
          <w:rStyle w:val="Refdenotaalpie"/>
          <w:rFonts w:ascii="Times New Roman" w:hAnsi="Times New Roman" w:cs="Times New Roman"/>
          <w:sz w:val="24"/>
          <w:szCs w:val="24"/>
        </w:rPr>
        <w:footnoteReference w:id="7"/>
      </w:r>
      <w:r w:rsidR="00C83743" w:rsidRPr="00150B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743" w:rsidRDefault="00C83743" w:rsidP="00C83743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MX"/>
        </w:rPr>
        <w:lastRenderedPageBreak/>
        <w:drawing>
          <wp:inline distT="0" distB="0" distL="0" distR="0">
            <wp:extent cx="5486400" cy="3200400"/>
            <wp:effectExtent l="0" t="0" r="19050" b="1905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07EED" w:rsidRDefault="00150B35" w:rsidP="00C837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35">
        <w:rPr>
          <w:rFonts w:ascii="Times New Roman" w:hAnsi="Times New Roman" w:cs="Times New Roman"/>
          <w:sz w:val="24"/>
          <w:szCs w:val="24"/>
        </w:rPr>
        <w:t xml:space="preserve">Este aspecto es de gran relevancia, pero no es tomado en cuenta en </w:t>
      </w:r>
      <w:r w:rsidR="00C83743" w:rsidRPr="00150B35">
        <w:rPr>
          <w:rFonts w:ascii="Times New Roman" w:hAnsi="Times New Roman" w:cs="Times New Roman"/>
          <w:sz w:val="24"/>
          <w:szCs w:val="24"/>
        </w:rPr>
        <w:t xml:space="preserve">muchos </w:t>
      </w:r>
      <w:r w:rsidR="00D06AA3" w:rsidRPr="00150B35">
        <w:rPr>
          <w:rFonts w:ascii="Times New Roman" w:hAnsi="Times New Roman" w:cs="Times New Roman"/>
          <w:sz w:val="24"/>
          <w:szCs w:val="24"/>
        </w:rPr>
        <w:t xml:space="preserve">de los </w:t>
      </w:r>
      <w:r w:rsidR="00C83743" w:rsidRPr="00150B35">
        <w:rPr>
          <w:rFonts w:ascii="Times New Roman" w:hAnsi="Times New Roman" w:cs="Times New Roman"/>
          <w:sz w:val="24"/>
          <w:szCs w:val="24"/>
        </w:rPr>
        <w:t xml:space="preserve">estudios </w:t>
      </w:r>
      <w:r w:rsidR="00D06AA3" w:rsidRPr="00150B35">
        <w:rPr>
          <w:rFonts w:ascii="Times New Roman" w:hAnsi="Times New Roman" w:cs="Times New Roman"/>
          <w:sz w:val="24"/>
          <w:szCs w:val="24"/>
        </w:rPr>
        <w:t>que se hacen sobre el tema</w:t>
      </w:r>
      <w:r w:rsidR="00C83743" w:rsidRPr="00150B35">
        <w:rPr>
          <w:rFonts w:ascii="Times New Roman" w:hAnsi="Times New Roman" w:cs="Times New Roman"/>
          <w:sz w:val="24"/>
          <w:szCs w:val="24"/>
        </w:rPr>
        <w:t xml:space="preserve">. Uno de los objetivos principales </w:t>
      </w:r>
      <w:r w:rsidR="00D06AA3" w:rsidRPr="00150B35">
        <w:rPr>
          <w:rFonts w:ascii="Times New Roman" w:hAnsi="Times New Roman" w:cs="Times New Roman"/>
          <w:sz w:val="24"/>
          <w:szCs w:val="24"/>
        </w:rPr>
        <w:t>de l</w:t>
      </w:r>
      <w:r w:rsidR="00C83743" w:rsidRPr="00150B35">
        <w:rPr>
          <w:rFonts w:ascii="Times New Roman" w:hAnsi="Times New Roman" w:cs="Times New Roman"/>
          <w:sz w:val="24"/>
          <w:szCs w:val="24"/>
        </w:rPr>
        <w:t xml:space="preserve">os estudios </w:t>
      </w:r>
      <w:r w:rsidR="00D06AA3" w:rsidRPr="00150B35">
        <w:rPr>
          <w:rFonts w:ascii="Times New Roman" w:hAnsi="Times New Roman" w:cs="Times New Roman"/>
          <w:sz w:val="24"/>
          <w:szCs w:val="24"/>
        </w:rPr>
        <w:t>que dan</w:t>
      </w:r>
      <w:r w:rsidR="00C83743" w:rsidRPr="00150B35">
        <w:rPr>
          <w:rFonts w:ascii="Times New Roman" w:hAnsi="Times New Roman" w:cs="Times New Roman"/>
          <w:sz w:val="24"/>
          <w:szCs w:val="24"/>
        </w:rPr>
        <w:t xml:space="preserve"> seguimiento </w:t>
      </w:r>
      <w:r w:rsidR="00D06AA3" w:rsidRPr="00150B35">
        <w:rPr>
          <w:rFonts w:ascii="Times New Roman" w:hAnsi="Times New Roman" w:cs="Times New Roman"/>
          <w:sz w:val="24"/>
          <w:szCs w:val="24"/>
        </w:rPr>
        <w:t>a</w:t>
      </w:r>
      <w:r w:rsidR="00C83743" w:rsidRPr="00150B35">
        <w:rPr>
          <w:rFonts w:ascii="Times New Roman" w:hAnsi="Times New Roman" w:cs="Times New Roman"/>
          <w:sz w:val="24"/>
          <w:szCs w:val="24"/>
        </w:rPr>
        <w:t xml:space="preserve"> egresados es conocer </w:t>
      </w:r>
      <w:r w:rsidR="00D06AA3" w:rsidRPr="00150B35">
        <w:rPr>
          <w:rFonts w:ascii="Times New Roman" w:hAnsi="Times New Roman" w:cs="Times New Roman"/>
          <w:sz w:val="24"/>
          <w:szCs w:val="24"/>
        </w:rPr>
        <w:t>su</w:t>
      </w:r>
      <w:r w:rsidR="00C83743" w:rsidRPr="00150B35">
        <w:rPr>
          <w:rFonts w:ascii="Times New Roman" w:hAnsi="Times New Roman" w:cs="Times New Roman"/>
          <w:sz w:val="24"/>
          <w:szCs w:val="24"/>
        </w:rPr>
        <w:t xml:space="preserve"> éxito laboral, pero </w:t>
      </w:r>
      <w:r w:rsidR="00D06AA3" w:rsidRPr="00150B35">
        <w:rPr>
          <w:rFonts w:ascii="Times New Roman" w:hAnsi="Times New Roman" w:cs="Times New Roman"/>
          <w:sz w:val="24"/>
          <w:szCs w:val="24"/>
        </w:rPr>
        <w:t xml:space="preserve">a menudo se pasa por alto </w:t>
      </w:r>
      <w:r w:rsidR="00C83743" w:rsidRPr="00150B35">
        <w:rPr>
          <w:rFonts w:ascii="Times New Roman" w:hAnsi="Times New Roman" w:cs="Times New Roman"/>
          <w:sz w:val="24"/>
          <w:szCs w:val="24"/>
        </w:rPr>
        <w:t xml:space="preserve">el indagar si dicho </w:t>
      </w:r>
      <w:r w:rsidR="00D06AA3" w:rsidRPr="00150B35">
        <w:rPr>
          <w:rFonts w:ascii="Times New Roman" w:hAnsi="Times New Roman" w:cs="Times New Roman"/>
          <w:sz w:val="24"/>
          <w:szCs w:val="24"/>
        </w:rPr>
        <w:t>é</w:t>
      </w:r>
      <w:r w:rsidR="00C83743" w:rsidRPr="00150B35">
        <w:rPr>
          <w:rFonts w:ascii="Times New Roman" w:hAnsi="Times New Roman" w:cs="Times New Roman"/>
          <w:sz w:val="24"/>
          <w:szCs w:val="24"/>
        </w:rPr>
        <w:t xml:space="preserve">xito laboral se obtuvo </w:t>
      </w:r>
      <w:r w:rsidR="00D06AA3" w:rsidRPr="00150B35">
        <w:rPr>
          <w:rFonts w:ascii="Times New Roman" w:hAnsi="Times New Roman" w:cs="Times New Roman"/>
          <w:sz w:val="24"/>
          <w:szCs w:val="24"/>
        </w:rPr>
        <w:t>por</w:t>
      </w:r>
      <w:r w:rsidR="00C83743" w:rsidRPr="00150B35">
        <w:rPr>
          <w:rFonts w:ascii="Times New Roman" w:hAnsi="Times New Roman" w:cs="Times New Roman"/>
          <w:sz w:val="24"/>
          <w:szCs w:val="24"/>
        </w:rPr>
        <w:t xml:space="preserve"> haber </w:t>
      </w:r>
      <w:r w:rsidR="00D06AA3" w:rsidRPr="00150B35">
        <w:rPr>
          <w:rFonts w:ascii="Times New Roman" w:hAnsi="Times New Roman" w:cs="Times New Roman"/>
          <w:sz w:val="24"/>
          <w:szCs w:val="24"/>
        </w:rPr>
        <w:t xml:space="preserve">obtenido </w:t>
      </w:r>
      <w:r w:rsidR="00C83743" w:rsidRPr="00150B35">
        <w:rPr>
          <w:rFonts w:ascii="Times New Roman" w:hAnsi="Times New Roman" w:cs="Times New Roman"/>
          <w:sz w:val="24"/>
          <w:szCs w:val="24"/>
        </w:rPr>
        <w:t xml:space="preserve">un título universitario o </w:t>
      </w:r>
      <w:r w:rsidR="00D06AA3" w:rsidRPr="00150B35">
        <w:rPr>
          <w:rFonts w:ascii="Times New Roman" w:hAnsi="Times New Roman" w:cs="Times New Roman"/>
          <w:sz w:val="24"/>
          <w:szCs w:val="24"/>
        </w:rPr>
        <w:t xml:space="preserve">por otros motivos que pudieron haberse presentado incluso </w:t>
      </w:r>
      <w:r w:rsidR="00C83743" w:rsidRPr="00150B35">
        <w:rPr>
          <w:rFonts w:ascii="Times New Roman" w:hAnsi="Times New Roman" w:cs="Times New Roman"/>
          <w:sz w:val="24"/>
          <w:szCs w:val="24"/>
        </w:rPr>
        <w:t xml:space="preserve">antes de ingresar a la carrera. </w:t>
      </w:r>
      <w:r w:rsidR="00361208" w:rsidRPr="00150B35">
        <w:rPr>
          <w:rFonts w:ascii="Times New Roman" w:hAnsi="Times New Roman" w:cs="Times New Roman"/>
          <w:sz w:val="24"/>
          <w:szCs w:val="24"/>
        </w:rPr>
        <w:t>Dicho</w:t>
      </w:r>
      <w:r w:rsidR="00C83743" w:rsidRPr="00150B35">
        <w:rPr>
          <w:rFonts w:ascii="Times New Roman" w:hAnsi="Times New Roman" w:cs="Times New Roman"/>
          <w:sz w:val="24"/>
          <w:szCs w:val="24"/>
        </w:rPr>
        <w:t xml:space="preserve"> aspecto no es menor</w:t>
      </w:r>
      <w:r w:rsidR="00361208" w:rsidRPr="00150B35">
        <w:rPr>
          <w:rFonts w:ascii="Times New Roman" w:hAnsi="Times New Roman" w:cs="Times New Roman"/>
          <w:sz w:val="24"/>
          <w:szCs w:val="24"/>
        </w:rPr>
        <w:t xml:space="preserve">, por lo que </w:t>
      </w:r>
      <w:r w:rsidR="00C83743" w:rsidRPr="00150B35">
        <w:rPr>
          <w:rFonts w:ascii="Times New Roman" w:hAnsi="Times New Roman" w:cs="Times New Roman"/>
          <w:sz w:val="24"/>
          <w:szCs w:val="24"/>
        </w:rPr>
        <w:t xml:space="preserve">se deben dejar explícitas las características </w:t>
      </w:r>
      <w:r w:rsidR="00361208" w:rsidRPr="00150B35">
        <w:rPr>
          <w:rFonts w:ascii="Times New Roman" w:hAnsi="Times New Roman" w:cs="Times New Roman"/>
          <w:sz w:val="24"/>
          <w:szCs w:val="24"/>
        </w:rPr>
        <w:t xml:space="preserve">ya </w:t>
      </w:r>
      <w:r w:rsidR="00C83743" w:rsidRPr="00150B35">
        <w:rPr>
          <w:rFonts w:ascii="Times New Roman" w:hAnsi="Times New Roman" w:cs="Times New Roman"/>
          <w:sz w:val="24"/>
          <w:szCs w:val="24"/>
        </w:rPr>
        <w:t xml:space="preserve">que es frecuente observar que se habla de que una alta proporción de profesionistas encontró trabajo en un área </w:t>
      </w:r>
      <w:r w:rsidR="00361208" w:rsidRPr="00150B35">
        <w:rPr>
          <w:rFonts w:ascii="Times New Roman" w:hAnsi="Times New Roman" w:cs="Times New Roman"/>
          <w:sz w:val="24"/>
          <w:szCs w:val="24"/>
        </w:rPr>
        <w:t>donde</w:t>
      </w:r>
      <w:r w:rsidR="00C83743" w:rsidRPr="00150B35">
        <w:rPr>
          <w:rFonts w:ascii="Times New Roman" w:hAnsi="Times New Roman" w:cs="Times New Roman"/>
          <w:sz w:val="24"/>
          <w:szCs w:val="24"/>
        </w:rPr>
        <w:t xml:space="preserve"> se utilizan los saberes adquiridos en la universidad, pero si no se </w:t>
      </w:r>
      <w:r w:rsidR="00361208" w:rsidRPr="00150B35">
        <w:rPr>
          <w:rFonts w:ascii="Times New Roman" w:hAnsi="Times New Roman" w:cs="Times New Roman"/>
          <w:sz w:val="24"/>
          <w:szCs w:val="24"/>
        </w:rPr>
        <w:t>pone en claro</w:t>
      </w:r>
      <w:r w:rsidR="00C83743" w:rsidRPr="00150B35">
        <w:rPr>
          <w:rFonts w:ascii="Times New Roman" w:hAnsi="Times New Roman" w:cs="Times New Roman"/>
          <w:sz w:val="24"/>
          <w:szCs w:val="24"/>
        </w:rPr>
        <w:t xml:space="preserve"> que </w:t>
      </w:r>
      <w:r w:rsidR="00361208" w:rsidRPr="00150B35">
        <w:rPr>
          <w:rFonts w:ascii="Times New Roman" w:hAnsi="Times New Roman" w:cs="Times New Roman"/>
          <w:sz w:val="24"/>
          <w:szCs w:val="24"/>
        </w:rPr>
        <w:t>consiguió dicho empleo</w:t>
      </w:r>
      <w:r w:rsidR="00C83743" w:rsidRPr="00150B35">
        <w:rPr>
          <w:rFonts w:ascii="Times New Roman" w:hAnsi="Times New Roman" w:cs="Times New Roman"/>
          <w:sz w:val="24"/>
          <w:szCs w:val="24"/>
        </w:rPr>
        <w:t xml:space="preserve"> antes de </w:t>
      </w:r>
      <w:r w:rsidR="00361208" w:rsidRPr="00150B35">
        <w:rPr>
          <w:rFonts w:ascii="Times New Roman" w:hAnsi="Times New Roman" w:cs="Times New Roman"/>
          <w:sz w:val="24"/>
          <w:szCs w:val="24"/>
        </w:rPr>
        <w:t xml:space="preserve">haber </w:t>
      </w:r>
      <w:r w:rsidR="00C83743" w:rsidRPr="00150B35">
        <w:rPr>
          <w:rFonts w:ascii="Times New Roman" w:hAnsi="Times New Roman" w:cs="Times New Roman"/>
          <w:sz w:val="24"/>
          <w:szCs w:val="24"/>
        </w:rPr>
        <w:t>egresa</w:t>
      </w:r>
      <w:r w:rsidR="00361208" w:rsidRPr="00150B35">
        <w:rPr>
          <w:rFonts w:ascii="Times New Roman" w:hAnsi="Times New Roman" w:cs="Times New Roman"/>
          <w:sz w:val="24"/>
          <w:szCs w:val="24"/>
        </w:rPr>
        <w:t>do, entonces</w:t>
      </w:r>
      <w:r w:rsidR="00C83743" w:rsidRPr="00150B35">
        <w:rPr>
          <w:rFonts w:ascii="Times New Roman" w:hAnsi="Times New Roman" w:cs="Times New Roman"/>
          <w:sz w:val="24"/>
          <w:szCs w:val="24"/>
        </w:rPr>
        <w:t xml:space="preserve"> se ofrece información incompleta o incluso tergiversada. Es probable, como fue el caso de estos resultados, que los alumnos hayan elegido estudiar la opción profesional que cursaron porque ya contaban con un puesto laboral</w:t>
      </w:r>
      <w:r w:rsidR="00EA7F51" w:rsidRPr="00150B35">
        <w:rPr>
          <w:rFonts w:ascii="Times New Roman" w:hAnsi="Times New Roman" w:cs="Times New Roman"/>
          <w:sz w:val="24"/>
          <w:szCs w:val="24"/>
        </w:rPr>
        <w:t xml:space="preserve"> en el área</w:t>
      </w:r>
      <w:r w:rsidR="00C83743" w:rsidRPr="00150B35">
        <w:rPr>
          <w:rFonts w:ascii="Times New Roman" w:hAnsi="Times New Roman" w:cs="Times New Roman"/>
          <w:sz w:val="24"/>
          <w:szCs w:val="24"/>
        </w:rPr>
        <w:t xml:space="preserve">, </w:t>
      </w:r>
      <w:r w:rsidR="00EA7F51" w:rsidRPr="00150B35">
        <w:rPr>
          <w:rFonts w:ascii="Times New Roman" w:hAnsi="Times New Roman" w:cs="Times New Roman"/>
          <w:sz w:val="24"/>
          <w:szCs w:val="24"/>
        </w:rPr>
        <w:t>o</w:t>
      </w:r>
      <w:r w:rsidR="00C83743" w:rsidRPr="00150B35">
        <w:rPr>
          <w:rFonts w:ascii="Times New Roman" w:hAnsi="Times New Roman" w:cs="Times New Roman"/>
          <w:sz w:val="24"/>
          <w:szCs w:val="24"/>
        </w:rPr>
        <w:t xml:space="preserve"> inclusive</w:t>
      </w:r>
      <w:r w:rsidR="00711939" w:rsidRPr="00150B35">
        <w:rPr>
          <w:rFonts w:ascii="Times New Roman" w:hAnsi="Times New Roman" w:cs="Times New Roman"/>
          <w:sz w:val="24"/>
          <w:szCs w:val="24"/>
        </w:rPr>
        <w:t xml:space="preserve"> que l</w:t>
      </w:r>
      <w:r w:rsidR="00D4021F" w:rsidRPr="00150B35">
        <w:rPr>
          <w:rFonts w:ascii="Times New Roman" w:hAnsi="Times New Roman" w:cs="Times New Roman"/>
          <w:sz w:val="24"/>
          <w:szCs w:val="24"/>
        </w:rPr>
        <w:t>a</w:t>
      </w:r>
      <w:r w:rsidR="00711939" w:rsidRPr="00150B35">
        <w:rPr>
          <w:rFonts w:ascii="Times New Roman" w:hAnsi="Times New Roman" w:cs="Times New Roman"/>
          <w:sz w:val="24"/>
          <w:szCs w:val="24"/>
        </w:rPr>
        <w:t xml:space="preserve"> hayan</w:t>
      </w:r>
      <w:r w:rsidR="00C83743" w:rsidRPr="00150B35">
        <w:rPr>
          <w:rFonts w:ascii="Times New Roman" w:hAnsi="Times New Roman" w:cs="Times New Roman"/>
          <w:sz w:val="24"/>
          <w:szCs w:val="24"/>
        </w:rPr>
        <w:t xml:space="preserve"> elegido porque ya se desenvolvían en </w:t>
      </w:r>
      <w:r w:rsidR="00D4021F" w:rsidRPr="00150B35">
        <w:rPr>
          <w:rFonts w:ascii="Times New Roman" w:hAnsi="Times New Roman" w:cs="Times New Roman"/>
          <w:sz w:val="24"/>
          <w:szCs w:val="24"/>
        </w:rPr>
        <w:t>el</w:t>
      </w:r>
      <w:r w:rsidR="00C83743" w:rsidRPr="00150B35">
        <w:rPr>
          <w:rFonts w:ascii="Times New Roman" w:hAnsi="Times New Roman" w:cs="Times New Roman"/>
          <w:sz w:val="24"/>
          <w:szCs w:val="24"/>
        </w:rPr>
        <w:t xml:space="preserve"> medio </w:t>
      </w:r>
      <w:r w:rsidR="00D4021F" w:rsidRPr="00150B35">
        <w:rPr>
          <w:rFonts w:ascii="Times New Roman" w:hAnsi="Times New Roman" w:cs="Times New Roman"/>
          <w:sz w:val="24"/>
          <w:szCs w:val="24"/>
        </w:rPr>
        <w:t xml:space="preserve">y simplemente </w:t>
      </w:r>
      <w:r w:rsidR="00C83743" w:rsidRPr="00150B35">
        <w:rPr>
          <w:rFonts w:ascii="Times New Roman" w:hAnsi="Times New Roman" w:cs="Times New Roman"/>
          <w:sz w:val="24"/>
          <w:szCs w:val="24"/>
        </w:rPr>
        <w:t xml:space="preserve">quisieron </w:t>
      </w:r>
      <w:r w:rsidR="00EC5522" w:rsidRPr="00150B35">
        <w:rPr>
          <w:rFonts w:ascii="Times New Roman" w:hAnsi="Times New Roman" w:cs="Times New Roman"/>
          <w:sz w:val="24"/>
          <w:szCs w:val="24"/>
        </w:rPr>
        <w:t>continuar</w:t>
      </w:r>
      <w:r w:rsidR="00C83743" w:rsidRPr="00150B35">
        <w:rPr>
          <w:rFonts w:ascii="Times New Roman" w:hAnsi="Times New Roman" w:cs="Times New Roman"/>
          <w:sz w:val="24"/>
          <w:szCs w:val="24"/>
        </w:rPr>
        <w:t xml:space="preserve">. </w:t>
      </w:r>
      <w:r w:rsidR="00EA7F51" w:rsidRPr="00150B35">
        <w:rPr>
          <w:rFonts w:ascii="Times New Roman" w:hAnsi="Times New Roman" w:cs="Times New Roman"/>
          <w:sz w:val="24"/>
          <w:szCs w:val="24"/>
        </w:rPr>
        <w:t>La siguiente</w:t>
      </w:r>
      <w:r w:rsidR="00C83743" w:rsidRPr="00150B35">
        <w:rPr>
          <w:rFonts w:ascii="Times New Roman" w:hAnsi="Times New Roman" w:cs="Times New Roman"/>
          <w:sz w:val="24"/>
          <w:szCs w:val="24"/>
        </w:rPr>
        <w:t xml:space="preserve"> tabla </w:t>
      </w:r>
      <w:r w:rsidR="00EA7F51" w:rsidRPr="00150B35">
        <w:rPr>
          <w:rFonts w:ascii="Times New Roman" w:hAnsi="Times New Roman" w:cs="Times New Roman"/>
          <w:sz w:val="24"/>
          <w:szCs w:val="24"/>
        </w:rPr>
        <w:t>muestra</w:t>
      </w:r>
      <w:r w:rsidR="00C83743" w:rsidRPr="00150B35">
        <w:rPr>
          <w:rFonts w:ascii="Times New Roman" w:hAnsi="Times New Roman" w:cs="Times New Roman"/>
          <w:sz w:val="24"/>
          <w:szCs w:val="24"/>
        </w:rPr>
        <w:t xml:space="preserve"> la información particular de cada egresado entrevista</w:t>
      </w:r>
      <w:r w:rsidR="00EA7F51" w:rsidRPr="00150B35">
        <w:rPr>
          <w:rFonts w:ascii="Times New Roman" w:hAnsi="Times New Roman" w:cs="Times New Roman"/>
          <w:sz w:val="24"/>
          <w:szCs w:val="24"/>
        </w:rPr>
        <w:t>do</w:t>
      </w:r>
      <w:r w:rsidR="00C83743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EC5522" w:rsidRPr="00150B35">
        <w:rPr>
          <w:rFonts w:ascii="Times New Roman" w:hAnsi="Times New Roman" w:cs="Times New Roman"/>
          <w:sz w:val="24"/>
          <w:szCs w:val="24"/>
        </w:rPr>
        <w:t>para</w:t>
      </w:r>
      <w:r w:rsidR="00C83743" w:rsidRPr="00150B35">
        <w:rPr>
          <w:rFonts w:ascii="Times New Roman" w:hAnsi="Times New Roman" w:cs="Times New Roman"/>
          <w:sz w:val="24"/>
          <w:szCs w:val="24"/>
        </w:rPr>
        <w:t xml:space="preserve"> conocer sus características laborales. Es de suma importancia conocer estas características </w:t>
      </w:r>
      <w:r w:rsidR="00EC5522" w:rsidRPr="00150B35">
        <w:rPr>
          <w:rFonts w:ascii="Times New Roman" w:hAnsi="Times New Roman" w:cs="Times New Roman"/>
          <w:sz w:val="24"/>
          <w:szCs w:val="24"/>
        </w:rPr>
        <w:t xml:space="preserve">ya </w:t>
      </w:r>
      <w:r w:rsidR="00C83743" w:rsidRPr="00150B35">
        <w:rPr>
          <w:rFonts w:ascii="Times New Roman" w:hAnsi="Times New Roman" w:cs="Times New Roman"/>
          <w:sz w:val="24"/>
          <w:szCs w:val="24"/>
        </w:rPr>
        <w:t>que es el objeto más rel</w:t>
      </w:r>
      <w:r w:rsidR="00F50E6A" w:rsidRPr="00150B35">
        <w:rPr>
          <w:rFonts w:ascii="Times New Roman" w:hAnsi="Times New Roman" w:cs="Times New Roman"/>
          <w:sz w:val="24"/>
          <w:szCs w:val="24"/>
        </w:rPr>
        <w:t>e</w:t>
      </w:r>
      <w:r w:rsidR="00C83743" w:rsidRPr="00150B35">
        <w:rPr>
          <w:rFonts w:ascii="Times New Roman" w:hAnsi="Times New Roman" w:cs="Times New Roman"/>
          <w:sz w:val="24"/>
          <w:szCs w:val="24"/>
        </w:rPr>
        <w:t>vante de conocimiento en investigaciones de este género.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EA7F51" w:rsidRPr="00150B35">
        <w:rPr>
          <w:rFonts w:ascii="Times New Roman" w:hAnsi="Times New Roman" w:cs="Times New Roman"/>
          <w:sz w:val="24"/>
          <w:szCs w:val="24"/>
        </w:rPr>
        <w:t>Llama la atención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que la gran mayoría se desempeña en un espacio donde utiliza</w:t>
      </w:r>
      <w:r w:rsidR="00EA7F51" w:rsidRPr="00150B35">
        <w:rPr>
          <w:rFonts w:ascii="Times New Roman" w:hAnsi="Times New Roman" w:cs="Times New Roman"/>
          <w:sz w:val="24"/>
          <w:szCs w:val="24"/>
        </w:rPr>
        <w:t>n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EA7F51" w:rsidRPr="00150B35">
        <w:rPr>
          <w:rFonts w:ascii="Times New Roman" w:hAnsi="Times New Roman" w:cs="Times New Roman"/>
          <w:sz w:val="24"/>
          <w:szCs w:val="24"/>
        </w:rPr>
        <w:t>los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conocimientos </w:t>
      </w:r>
      <w:r w:rsidR="00EA7F51" w:rsidRPr="00150B35">
        <w:rPr>
          <w:rFonts w:ascii="Times New Roman" w:hAnsi="Times New Roman" w:cs="Times New Roman"/>
          <w:sz w:val="24"/>
          <w:szCs w:val="24"/>
        </w:rPr>
        <w:t>que adquirieron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en la universidad, </w:t>
      </w:r>
      <w:r w:rsidR="00EA7F51" w:rsidRPr="00150B35">
        <w:rPr>
          <w:rFonts w:ascii="Times New Roman" w:hAnsi="Times New Roman" w:cs="Times New Roman"/>
          <w:sz w:val="24"/>
          <w:szCs w:val="24"/>
        </w:rPr>
        <w:t>y que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al mismo tiempo la mayoría ya </w:t>
      </w:r>
      <w:r w:rsidR="00EA7F51" w:rsidRPr="00150B35">
        <w:rPr>
          <w:rFonts w:ascii="Times New Roman" w:hAnsi="Times New Roman" w:cs="Times New Roman"/>
          <w:sz w:val="24"/>
          <w:szCs w:val="24"/>
        </w:rPr>
        <w:t>tuviera un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empleo antes </w:t>
      </w:r>
      <w:r w:rsidR="00F50E6A" w:rsidRPr="00150B35">
        <w:rPr>
          <w:rFonts w:ascii="Times New Roman" w:hAnsi="Times New Roman" w:cs="Times New Roman"/>
          <w:sz w:val="24"/>
          <w:szCs w:val="24"/>
        </w:rPr>
        <w:lastRenderedPageBreak/>
        <w:t xml:space="preserve">de ingresar a la universidad. </w:t>
      </w:r>
      <w:r w:rsidR="00EA7F51" w:rsidRPr="00150B35">
        <w:rPr>
          <w:rFonts w:ascii="Times New Roman" w:hAnsi="Times New Roman" w:cs="Times New Roman"/>
          <w:sz w:val="24"/>
          <w:szCs w:val="24"/>
        </w:rPr>
        <w:t>P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oco más de la mitad de los entrevistados ha </w:t>
      </w:r>
      <w:r w:rsidR="00EA7F51" w:rsidRPr="00150B35">
        <w:rPr>
          <w:rFonts w:ascii="Times New Roman" w:hAnsi="Times New Roman" w:cs="Times New Roman"/>
          <w:sz w:val="24"/>
          <w:szCs w:val="24"/>
        </w:rPr>
        <w:t>logrado ascender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en su puesto laboral.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28"/>
        <w:gridCol w:w="2495"/>
        <w:gridCol w:w="2233"/>
        <w:gridCol w:w="1898"/>
      </w:tblGrid>
      <w:tr w:rsidR="00EF7AF7" w:rsidTr="00EF7AF7">
        <w:tc>
          <w:tcPr>
            <w:tcW w:w="242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¿Cuándo obtuvo el empleo?</w:t>
            </w:r>
          </w:p>
        </w:tc>
        <w:tc>
          <w:tcPr>
            <w:tcW w:w="2495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¿Cuántos empleos ha tenido?</w:t>
            </w:r>
          </w:p>
        </w:tc>
        <w:tc>
          <w:tcPr>
            <w:tcW w:w="2233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¿Ha tenido ascensos?</w:t>
            </w:r>
          </w:p>
        </w:tc>
        <w:tc>
          <w:tcPr>
            <w:tcW w:w="189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¿El trabajo coincide con su formación?</w:t>
            </w:r>
          </w:p>
        </w:tc>
      </w:tr>
      <w:tr w:rsidR="00EF7AF7" w:rsidTr="00EF7AF7">
        <w:tc>
          <w:tcPr>
            <w:tcW w:w="242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tiene empleo</w:t>
            </w:r>
          </w:p>
        </w:tc>
        <w:tc>
          <w:tcPr>
            <w:tcW w:w="2495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F7AF7" w:rsidTr="00EF7AF7">
        <w:tc>
          <w:tcPr>
            <w:tcW w:w="242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Seis meses antes de egresar</w:t>
            </w:r>
          </w:p>
        </w:tc>
        <w:tc>
          <w:tcPr>
            <w:tcW w:w="2495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Tres</w:t>
            </w:r>
          </w:p>
        </w:tc>
        <w:tc>
          <w:tcPr>
            <w:tcW w:w="2233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89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 información</w:t>
            </w:r>
          </w:p>
        </w:tc>
      </w:tr>
      <w:tr w:rsidR="00EF7AF7" w:rsidTr="00EF7AF7">
        <w:tc>
          <w:tcPr>
            <w:tcW w:w="242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Antes de ingresar a la universidad</w:t>
            </w:r>
          </w:p>
        </w:tc>
        <w:tc>
          <w:tcPr>
            <w:tcW w:w="2495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Cuatro</w:t>
            </w:r>
          </w:p>
        </w:tc>
        <w:tc>
          <w:tcPr>
            <w:tcW w:w="2233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</w:t>
            </w:r>
          </w:p>
        </w:tc>
        <w:tc>
          <w:tcPr>
            <w:tcW w:w="189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</w:t>
            </w:r>
          </w:p>
        </w:tc>
      </w:tr>
      <w:tr w:rsidR="00EF7AF7" w:rsidTr="00EF7AF7">
        <w:tc>
          <w:tcPr>
            <w:tcW w:w="242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Antes de ingresar a la universidad</w:t>
            </w:r>
          </w:p>
        </w:tc>
        <w:tc>
          <w:tcPr>
            <w:tcW w:w="2495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</w:t>
            </w:r>
          </w:p>
        </w:tc>
        <w:tc>
          <w:tcPr>
            <w:tcW w:w="2233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</w:t>
            </w:r>
          </w:p>
        </w:tc>
        <w:tc>
          <w:tcPr>
            <w:tcW w:w="189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</w:t>
            </w:r>
          </w:p>
        </w:tc>
      </w:tr>
      <w:tr w:rsidR="00EF7AF7" w:rsidTr="00EF7AF7">
        <w:tc>
          <w:tcPr>
            <w:tcW w:w="242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Seis meses antes de egresar</w:t>
            </w:r>
          </w:p>
        </w:tc>
        <w:tc>
          <w:tcPr>
            <w:tcW w:w="2495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Uno</w:t>
            </w:r>
          </w:p>
        </w:tc>
        <w:tc>
          <w:tcPr>
            <w:tcW w:w="2233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89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</w:t>
            </w:r>
          </w:p>
        </w:tc>
      </w:tr>
      <w:tr w:rsidR="00EF7AF7" w:rsidTr="00EF7AF7">
        <w:tc>
          <w:tcPr>
            <w:tcW w:w="242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Antes de ingresar a la universidad</w:t>
            </w:r>
          </w:p>
        </w:tc>
        <w:tc>
          <w:tcPr>
            <w:tcW w:w="2495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</w:t>
            </w:r>
          </w:p>
        </w:tc>
        <w:tc>
          <w:tcPr>
            <w:tcW w:w="2233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89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</w:t>
            </w:r>
          </w:p>
        </w:tc>
      </w:tr>
      <w:tr w:rsidR="00EF7AF7" w:rsidTr="00EF7AF7">
        <w:tc>
          <w:tcPr>
            <w:tcW w:w="242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Antes de ingresar a la universidad</w:t>
            </w:r>
          </w:p>
        </w:tc>
        <w:tc>
          <w:tcPr>
            <w:tcW w:w="2495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Siete</w:t>
            </w:r>
          </w:p>
        </w:tc>
        <w:tc>
          <w:tcPr>
            <w:tcW w:w="2233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</w:t>
            </w:r>
          </w:p>
        </w:tc>
        <w:tc>
          <w:tcPr>
            <w:tcW w:w="189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</w:t>
            </w:r>
          </w:p>
        </w:tc>
      </w:tr>
      <w:tr w:rsidR="00EF7AF7" w:rsidTr="00EF7AF7">
        <w:tc>
          <w:tcPr>
            <w:tcW w:w="242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Antes de ingresar a la universidad</w:t>
            </w:r>
          </w:p>
        </w:tc>
        <w:tc>
          <w:tcPr>
            <w:tcW w:w="2495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Uno</w:t>
            </w:r>
          </w:p>
        </w:tc>
        <w:tc>
          <w:tcPr>
            <w:tcW w:w="2233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</w:t>
            </w:r>
          </w:p>
        </w:tc>
        <w:tc>
          <w:tcPr>
            <w:tcW w:w="189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</w:t>
            </w:r>
          </w:p>
        </w:tc>
      </w:tr>
      <w:tr w:rsidR="00EF7AF7" w:rsidTr="00EF7AF7">
        <w:tc>
          <w:tcPr>
            <w:tcW w:w="242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tiene empleo</w:t>
            </w:r>
          </w:p>
        </w:tc>
        <w:tc>
          <w:tcPr>
            <w:tcW w:w="2495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F7AF7" w:rsidTr="00EF7AF7">
        <w:tc>
          <w:tcPr>
            <w:tcW w:w="242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7AF7">
              <w:rPr>
                <w:sz w:val="24"/>
                <w:szCs w:val="24"/>
              </w:rPr>
              <w:t>Antes de ingresar a la universidad</w:t>
            </w:r>
          </w:p>
        </w:tc>
        <w:tc>
          <w:tcPr>
            <w:tcW w:w="2495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</w:t>
            </w:r>
          </w:p>
        </w:tc>
        <w:tc>
          <w:tcPr>
            <w:tcW w:w="2233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89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</w:t>
            </w:r>
          </w:p>
        </w:tc>
      </w:tr>
      <w:tr w:rsidR="00EF7AF7" w:rsidTr="00EF7AF7">
        <w:tc>
          <w:tcPr>
            <w:tcW w:w="242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7AF7">
              <w:rPr>
                <w:sz w:val="24"/>
                <w:szCs w:val="24"/>
              </w:rPr>
              <w:t>Antes de ingresar a la universidad</w:t>
            </w:r>
          </w:p>
        </w:tc>
        <w:tc>
          <w:tcPr>
            <w:tcW w:w="2495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Uno</w:t>
            </w:r>
          </w:p>
        </w:tc>
        <w:tc>
          <w:tcPr>
            <w:tcW w:w="2233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89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EF7AF7" w:rsidTr="00EF7AF7">
        <w:tc>
          <w:tcPr>
            <w:tcW w:w="242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Durante su formación universitaria</w:t>
            </w:r>
          </w:p>
        </w:tc>
        <w:tc>
          <w:tcPr>
            <w:tcW w:w="2495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Uno</w:t>
            </w:r>
          </w:p>
        </w:tc>
        <w:tc>
          <w:tcPr>
            <w:tcW w:w="2233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89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</w:t>
            </w:r>
          </w:p>
        </w:tc>
      </w:tr>
      <w:tr w:rsidR="00EF7AF7" w:rsidTr="00EF7AF7">
        <w:tc>
          <w:tcPr>
            <w:tcW w:w="242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Durante su formación </w:t>
            </w:r>
            <w:r>
              <w:rPr>
                <w:sz w:val="24"/>
                <w:szCs w:val="24"/>
              </w:rPr>
              <w:lastRenderedPageBreak/>
              <w:t>universitaria</w:t>
            </w:r>
          </w:p>
        </w:tc>
        <w:tc>
          <w:tcPr>
            <w:tcW w:w="2495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Uno</w:t>
            </w:r>
          </w:p>
        </w:tc>
        <w:tc>
          <w:tcPr>
            <w:tcW w:w="2233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</w:t>
            </w:r>
          </w:p>
        </w:tc>
        <w:tc>
          <w:tcPr>
            <w:tcW w:w="189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</w:t>
            </w:r>
          </w:p>
        </w:tc>
      </w:tr>
      <w:tr w:rsidR="00EF7AF7" w:rsidTr="00EF7AF7">
        <w:tc>
          <w:tcPr>
            <w:tcW w:w="242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7AF7">
              <w:rPr>
                <w:sz w:val="24"/>
                <w:szCs w:val="24"/>
              </w:rPr>
              <w:t>Antes de ingresar a la universidad</w:t>
            </w:r>
          </w:p>
        </w:tc>
        <w:tc>
          <w:tcPr>
            <w:tcW w:w="2495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Uno</w:t>
            </w:r>
          </w:p>
        </w:tc>
        <w:tc>
          <w:tcPr>
            <w:tcW w:w="2233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89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</w:t>
            </w:r>
          </w:p>
        </w:tc>
      </w:tr>
      <w:tr w:rsidR="00EF7AF7" w:rsidTr="00EF7AF7">
        <w:tc>
          <w:tcPr>
            <w:tcW w:w="242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7AF7">
              <w:rPr>
                <w:sz w:val="24"/>
                <w:szCs w:val="24"/>
              </w:rPr>
              <w:t>Antes de ingresar a la universidad</w:t>
            </w:r>
          </w:p>
        </w:tc>
        <w:tc>
          <w:tcPr>
            <w:tcW w:w="2495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Tres</w:t>
            </w:r>
          </w:p>
        </w:tc>
        <w:tc>
          <w:tcPr>
            <w:tcW w:w="2233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89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</w:t>
            </w:r>
          </w:p>
        </w:tc>
      </w:tr>
      <w:tr w:rsidR="00EF7AF7" w:rsidTr="00EF7AF7">
        <w:tc>
          <w:tcPr>
            <w:tcW w:w="2428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Después de haber egresado</w:t>
            </w:r>
          </w:p>
        </w:tc>
        <w:tc>
          <w:tcPr>
            <w:tcW w:w="2495" w:type="dxa"/>
          </w:tcPr>
          <w:p w:rsidR="00EF7AF7" w:rsidRDefault="00EF7AF7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</w:t>
            </w:r>
          </w:p>
        </w:tc>
        <w:tc>
          <w:tcPr>
            <w:tcW w:w="2233" w:type="dxa"/>
          </w:tcPr>
          <w:p w:rsidR="00EF7AF7" w:rsidRDefault="00F50E6A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898" w:type="dxa"/>
          </w:tcPr>
          <w:p w:rsidR="00EF7AF7" w:rsidRDefault="00F50E6A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</w:t>
            </w:r>
          </w:p>
        </w:tc>
      </w:tr>
      <w:tr w:rsidR="00EF7AF7" w:rsidTr="00EF7AF7">
        <w:tc>
          <w:tcPr>
            <w:tcW w:w="2428" w:type="dxa"/>
          </w:tcPr>
          <w:p w:rsidR="00EF7AF7" w:rsidRDefault="00F50E6A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Después de haber egresado</w:t>
            </w:r>
          </w:p>
        </w:tc>
        <w:tc>
          <w:tcPr>
            <w:tcW w:w="2495" w:type="dxa"/>
          </w:tcPr>
          <w:p w:rsidR="00EF7AF7" w:rsidRDefault="00F50E6A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</w:t>
            </w:r>
          </w:p>
        </w:tc>
        <w:tc>
          <w:tcPr>
            <w:tcW w:w="2233" w:type="dxa"/>
          </w:tcPr>
          <w:p w:rsidR="00EF7AF7" w:rsidRDefault="00F50E6A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898" w:type="dxa"/>
          </w:tcPr>
          <w:p w:rsidR="00EF7AF7" w:rsidRDefault="00F50E6A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</w:t>
            </w:r>
          </w:p>
        </w:tc>
      </w:tr>
      <w:tr w:rsidR="00F50E6A" w:rsidTr="00BE3E3C">
        <w:tc>
          <w:tcPr>
            <w:tcW w:w="9054" w:type="dxa"/>
            <w:gridSpan w:val="4"/>
          </w:tcPr>
          <w:p w:rsidR="00F50E6A" w:rsidRDefault="00F50E6A" w:rsidP="00C8374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Fuente: información obtenida directamente de las entrevistas realizadas a los egresados.</w:t>
            </w:r>
          </w:p>
        </w:tc>
      </w:tr>
    </w:tbl>
    <w:p w:rsidR="00C83743" w:rsidRDefault="00C83743" w:rsidP="00C83743">
      <w:pPr>
        <w:spacing w:line="360" w:lineRule="auto"/>
        <w:jc w:val="both"/>
        <w:rPr>
          <w:sz w:val="24"/>
          <w:szCs w:val="24"/>
        </w:rPr>
      </w:pPr>
    </w:p>
    <w:p w:rsidR="004D1760" w:rsidRDefault="004D1760" w:rsidP="00C8374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Dificultades en la formación</w:t>
      </w:r>
    </w:p>
    <w:p w:rsidR="004D1760" w:rsidRDefault="004D1760" w:rsidP="00C837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35">
        <w:rPr>
          <w:rFonts w:ascii="Times New Roman" w:hAnsi="Times New Roman" w:cs="Times New Roman"/>
          <w:sz w:val="24"/>
          <w:szCs w:val="24"/>
        </w:rPr>
        <w:t xml:space="preserve">Las principales dificultades </w:t>
      </w:r>
      <w:r w:rsidR="00435AC7" w:rsidRPr="00150B35">
        <w:rPr>
          <w:rFonts w:ascii="Times New Roman" w:hAnsi="Times New Roman" w:cs="Times New Roman"/>
          <w:sz w:val="24"/>
          <w:szCs w:val="24"/>
        </w:rPr>
        <w:t>con las que se</w:t>
      </w:r>
      <w:r w:rsidRPr="00150B35">
        <w:rPr>
          <w:rFonts w:ascii="Times New Roman" w:hAnsi="Times New Roman" w:cs="Times New Roman"/>
          <w:sz w:val="24"/>
          <w:szCs w:val="24"/>
        </w:rPr>
        <w:t xml:space="preserve"> enfrentaron </w:t>
      </w:r>
      <w:r w:rsidR="00435AC7" w:rsidRPr="00150B35">
        <w:rPr>
          <w:rFonts w:ascii="Times New Roman" w:hAnsi="Times New Roman" w:cs="Times New Roman"/>
          <w:sz w:val="24"/>
          <w:szCs w:val="24"/>
        </w:rPr>
        <w:t>los alumnos durante su</w:t>
      </w:r>
      <w:r w:rsidRPr="00150B35">
        <w:rPr>
          <w:rFonts w:ascii="Times New Roman" w:hAnsi="Times New Roman" w:cs="Times New Roman"/>
          <w:sz w:val="24"/>
          <w:szCs w:val="24"/>
        </w:rPr>
        <w:t xml:space="preserve"> formación universitaria fueron: la poca preparación de algunos profesores que no conocían del todo su materia</w:t>
      </w:r>
      <w:r w:rsidR="00435AC7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4D14DB" w:rsidRPr="00150B35">
        <w:rPr>
          <w:rFonts w:ascii="Times New Roman" w:hAnsi="Times New Roman" w:cs="Times New Roman"/>
          <w:sz w:val="24"/>
          <w:szCs w:val="24"/>
        </w:rPr>
        <w:t>—</w:t>
      </w:r>
      <w:r w:rsidR="00435AC7" w:rsidRPr="00150B35">
        <w:rPr>
          <w:rFonts w:ascii="Times New Roman" w:hAnsi="Times New Roman" w:cs="Times New Roman"/>
          <w:sz w:val="24"/>
          <w:szCs w:val="24"/>
        </w:rPr>
        <w:t>d</w:t>
      </w:r>
      <w:r w:rsidRPr="00150B35">
        <w:rPr>
          <w:rFonts w:ascii="Times New Roman" w:hAnsi="Times New Roman" w:cs="Times New Roman"/>
          <w:sz w:val="24"/>
          <w:szCs w:val="24"/>
        </w:rPr>
        <w:t>aba</w:t>
      </w:r>
      <w:r w:rsidR="00EC5522" w:rsidRPr="00150B35">
        <w:rPr>
          <w:rFonts w:ascii="Times New Roman" w:hAnsi="Times New Roman" w:cs="Times New Roman"/>
          <w:sz w:val="24"/>
          <w:szCs w:val="24"/>
        </w:rPr>
        <w:t>n</w:t>
      </w:r>
      <w:r w:rsidRPr="00150B35">
        <w:rPr>
          <w:rFonts w:ascii="Times New Roman" w:hAnsi="Times New Roman" w:cs="Times New Roman"/>
          <w:sz w:val="24"/>
          <w:szCs w:val="24"/>
        </w:rPr>
        <w:t xml:space="preserve"> la impresión de que fueron contratados para cubrir un hueco</w:t>
      </w:r>
      <w:r w:rsidR="00EC5522" w:rsidRPr="00150B35">
        <w:rPr>
          <w:rFonts w:ascii="Times New Roman" w:hAnsi="Times New Roman" w:cs="Times New Roman"/>
          <w:sz w:val="24"/>
          <w:szCs w:val="24"/>
        </w:rPr>
        <w:t xml:space="preserve"> y</w:t>
      </w:r>
      <w:r w:rsidRPr="00150B35">
        <w:rPr>
          <w:rFonts w:ascii="Times New Roman" w:hAnsi="Times New Roman" w:cs="Times New Roman"/>
          <w:sz w:val="24"/>
          <w:szCs w:val="24"/>
        </w:rPr>
        <w:t xml:space="preserve"> no porque tuvieran </w:t>
      </w:r>
      <w:r w:rsidR="00435AC7" w:rsidRPr="00150B35">
        <w:rPr>
          <w:rFonts w:ascii="Times New Roman" w:hAnsi="Times New Roman" w:cs="Times New Roman"/>
          <w:sz w:val="24"/>
          <w:szCs w:val="24"/>
        </w:rPr>
        <w:t xml:space="preserve">la </w:t>
      </w:r>
      <w:r w:rsidRPr="00150B35">
        <w:rPr>
          <w:rFonts w:ascii="Times New Roman" w:hAnsi="Times New Roman" w:cs="Times New Roman"/>
          <w:sz w:val="24"/>
          <w:szCs w:val="24"/>
        </w:rPr>
        <w:t>suficiente</w:t>
      </w:r>
      <w:r w:rsidR="00435AC7" w:rsidRPr="00150B35">
        <w:rPr>
          <w:rFonts w:ascii="Times New Roman" w:hAnsi="Times New Roman" w:cs="Times New Roman"/>
          <w:sz w:val="24"/>
          <w:szCs w:val="24"/>
        </w:rPr>
        <w:t xml:space="preserve"> preparación</w:t>
      </w:r>
      <w:r w:rsidR="004D14DB" w:rsidRPr="00150B35">
        <w:rPr>
          <w:rFonts w:ascii="Times New Roman" w:hAnsi="Times New Roman" w:cs="Times New Roman"/>
          <w:sz w:val="24"/>
          <w:szCs w:val="24"/>
        </w:rPr>
        <w:t>—</w:t>
      </w:r>
      <w:r w:rsidR="00435AC7" w:rsidRPr="00150B35">
        <w:rPr>
          <w:rFonts w:ascii="Times New Roman" w:hAnsi="Times New Roman" w:cs="Times New Roman"/>
          <w:sz w:val="24"/>
          <w:szCs w:val="24"/>
        </w:rPr>
        <w:t>; la falta de a</w:t>
      </w:r>
      <w:r w:rsidR="00B663B0" w:rsidRPr="00150B35">
        <w:rPr>
          <w:rFonts w:ascii="Times New Roman" w:hAnsi="Times New Roman" w:cs="Times New Roman"/>
          <w:sz w:val="24"/>
          <w:szCs w:val="24"/>
        </w:rPr>
        <w:t xml:space="preserve">poyo </w:t>
      </w:r>
      <w:r w:rsidR="00435AC7" w:rsidRPr="00150B35">
        <w:rPr>
          <w:rFonts w:ascii="Times New Roman" w:hAnsi="Times New Roman" w:cs="Times New Roman"/>
          <w:sz w:val="24"/>
          <w:szCs w:val="24"/>
        </w:rPr>
        <w:t>al llevar a cabo</w:t>
      </w:r>
      <w:r w:rsidR="00B663B0" w:rsidRPr="00150B35">
        <w:rPr>
          <w:rFonts w:ascii="Times New Roman" w:hAnsi="Times New Roman" w:cs="Times New Roman"/>
          <w:sz w:val="24"/>
          <w:szCs w:val="24"/>
        </w:rPr>
        <w:t xml:space="preserve"> sus prácticas profesionales, </w:t>
      </w:r>
      <w:r w:rsidR="004D14DB" w:rsidRPr="00150B35">
        <w:rPr>
          <w:rFonts w:ascii="Times New Roman" w:hAnsi="Times New Roman" w:cs="Times New Roman"/>
          <w:sz w:val="24"/>
          <w:szCs w:val="24"/>
        </w:rPr>
        <w:t xml:space="preserve">cuando </w:t>
      </w:r>
      <w:r w:rsidR="00435AC7" w:rsidRPr="00150B35">
        <w:rPr>
          <w:rFonts w:ascii="Times New Roman" w:hAnsi="Times New Roman" w:cs="Times New Roman"/>
          <w:sz w:val="24"/>
          <w:szCs w:val="24"/>
        </w:rPr>
        <w:t xml:space="preserve">se suponía iban a aplicar </w:t>
      </w:r>
      <w:r w:rsidR="004D14DB" w:rsidRPr="00150B35">
        <w:rPr>
          <w:rFonts w:ascii="Times New Roman" w:hAnsi="Times New Roman" w:cs="Times New Roman"/>
          <w:sz w:val="24"/>
          <w:szCs w:val="24"/>
        </w:rPr>
        <w:t xml:space="preserve">finalmente </w:t>
      </w:r>
      <w:r w:rsidR="00435AC7" w:rsidRPr="00150B35">
        <w:rPr>
          <w:rFonts w:ascii="Times New Roman" w:hAnsi="Times New Roman" w:cs="Times New Roman"/>
          <w:sz w:val="24"/>
          <w:szCs w:val="24"/>
        </w:rPr>
        <w:t>sus</w:t>
      </w:r>
      <w:r w:rsidR="00B663B0" w:rsidRPr="00150B35">
        <w:rPr>
          <w:rFonts w:ascii="Times New Roman" w:hAnsi="Times New Roman" w:cs="Times New Roman"/>
          <w:sz w:val="24"/>
          <w:szCs w:val="24"/>
        </w:rPr>
        <w:t xml:space="preserve"> conocimientos </w:t>
      </w:r>
      <w:r w:rsidR="004D14DB" w:rsidRPr="00150B35">
        <w:rPr>
          <w:rFonts w:ascii="Times New Roman" w:hAnsi="Times New Roman" w:cs="Times New Roman"/>
          <w:sz w:val="24"/>
          <w:szCs w:val="24"/>
        </w:rPr>
        <w:t>en</w:t>
      </w:r>
      <w:r w:rsidR="00B663B0" w:rsidRPr="00150B35">
        <w:rPr>
          <w:rFonts w:ascii="Times New Roman" w:hAnsi="Times New Roman" w:cs="Times New Roman"/>
          <w:sz w:val="24"/>
          <w:szCs w:val="24"/>
        </w:rPr>
        <w:t xml:space="preserve"> la realidad</w:t>
      </w:r>
      <w:r w:rsidR="004D14DB" w:rsidRPr="00150B35">
        <w:rPr>
          <w:rFonts w:ascii="Times New Roman" w:hAnsi="Times New Roman" w:cs="Times New Roman"/>
          <w:sz w:val="24"/>
          <w:szCs w:val="24"/>
        </w:rPr>
        <w:t xml:space="preserve"> —</w:t>
      </w:r>
      <w:r w:rsidR="00B663B0" w:rsidRPr="00150B35">
        <w:rPr>
          <w:rFonts w:ascii="Times New Roman" w:hAnsi="Times New Roman" w:cs="Times New Roman"/>
          <w:sz w:val="24"/>
          <w:szCs w:val="24"/>
        </w:rPr>
        <w:t>algunos alumnos sintieron que únicamente cu</w:t>
      </w:r>
      <w:r w:rsidR="001E1C48" w:rsidRPr="00150B35">
        <w:rPr>
          <w:rFonts w:ascii="Times New Roman" w:hAnsi="Times New Roman" w:cs="Times New Roman"/>
          <w:sz w:val="24"/>
          <w:szCs w:val="24"/>
        </w:rPr>
        <w:t>mplían con</w:t>
      </w:r>
      <w:r w:rsidR="00B663B0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4D14DB" w:rsidRPr="00150B35">
        <w:rPr>
          <w:rFonts w:ascii="Times New Roman" w:hAnsi="Times New Roman" w:cs="Times New Roman"/>
          <w:sz w:val="24"/>
          <w:szCs w:val="24"/>
        </w:rPr>
        <w:t xml:space="preserve">el </w:t>
      </w:r>
      <w:r w:rsidR="00B663B0" w:rsidRPr="00150B35">
        <w:rPr>
          <w:rFonts w:ascii="Times New Roman" w:hAnsi="Times New Roman" w:cs="Times New Roman"/>
          <w:sz w:val="24"/>
          <w:szCs w:val="24"/>
        </w:rPr>
        <w:t>requisito</w:t>
      </w:r>
      <w:r w:rsidR="004D14DB" w:rsidRPr="00150B35">
        <w:rPr>
          <w:rFonts w:ascii="Times New Roman" w:hAnsi="Times New Roman" w:cs="Times New Roman"/>
          <w:sz w:val="24"/>
          <w:szCs w:val="24"/>
        </w:rPr>
        <w:t>—; el</w:t>
      </w:r>
      <w:r w:rsidR="00B663B0" w:rsidRPr="00150B35">
        <w:rPr>
          <w:rFonts w:ascii="Times New Roman" w:hAnsi="Times New Roman" w:cs="Times New Roman"/>
          <w:sz w:val="24"/>
          <w:szCs w:val="24"/>
        </w:rPr>
        <w:t xml:space="preserve"> ausentismo magisterial</w:t>
      </w:r>
      <w:r w:rsidR="004D14DB" w:rsidRPr="00150B35">
        <w:rPr>
          <w:rFonts w:ascii="Times New Roman" w:hAnsi="Times New Roman" w:cs="Times New Roman"/>
          <w:sz w:val="24"/>
          <w:szCs w:val="24"/>
        </w:rPr>
        <w:t>,</w:t>
      </w:r>
      <w:r w:rsidR="00B663B0" w:rsidRPr="00150B35">
        <w:rPr>
          <w:rFonts w:ascii="Times New Roman" w:hAnsi="Times New Roman" w:cs="Times New Roman"/>
          <w:sz w:val="24"/>
          <w:szCs w:val="24"/>
        </w:rPr>
        <w:t xml:space="preserve"> y </w:t>
      </w:r>
      <w:r w:rsidR="004D14DB" w:rsidRPr="00150B35">
        <w:rPr>
          <w:rFonts w:ascii="Times New Roman" w:hAnsi="Times New Roman" w:cs="Times New Roman"/>
          <w:sz w:val="24"/>
          <w:szCs w:val="24"/>
        </w:rPr>
        <w:t xml:space="preserve">la </w:t>
      </w:r>
      <w:r w:rsidR="00B663B0" w:rsidRPr="00150B35">
        <w:rPr>
          <w:rFonts w:ascii="Times New Roman" w:hAnsi="Times New Roman" w:cs="Times New Roman"/>
          <w:sz w:val="24"/>
          <w:szCs w:val="24"/>
        </w:rPr>
        <w:t xml:space="preserve">apatía </w:t>
      </w:r>
      <w:r w:rsidR="004D14DB" w:rsidRPr="00150B35">
        <w:rPr>
          <w:rFonts w:ascii="Times New Roman" w:hAnsi="Times New Roman" w:cs="Times New Roman"/>
          <w:sz w:val="24"/>
          <w:szCs w:val="24"/>
        </w:rPr>
        <w:t>por parte de los mismos</w:t>
      </w:r>
      <w:r w:rsidR="00B663B0" w:rsidRPr="00150B35">
        <w:rPr>
          <w:rFonts w:ascii="Times New Roman" w:hAnsi="Times New Roman" w:cs="Times New Roman"/>
          <w:sz w:val="24"/>
          <w:szCs w:val="24"/>
        </w:rPr>
        <w:t xml:space="preserve"> alumnos. </w:t>
      </w:r>
      <w:r w:rsidR="001E1C48" w:rsidRPr="00150B35">
        <w:rPr>
          <w:rFonts w:ascii="Times New Roman" w:hAnsi="Times New Roman" w:cs="Times New Roman"/>
          <w:sz w:val="24"/>
          <w:szCs w:val="24"/>
        </w:rPr>
        <w:t>Como solución, algunos alumnos p</w:t>
      </w:r>
      <w:r w:rsidR="00B663B0" w:rsidRPr="00150B35">
        <w:rPr>
          <w:rFonts w:ascii="Times New Roman" w:hAnsi="Times New Roman" w:cs="Times New Roman"/>
          <w:sz w:val="24"/>
          <w:szCs w:val="24"/>
        </w:rPr>
        <w:t xml:space="preserve">roponen que </w:t>
      </w:r>
      <w:r w:rsidR="001E1C48" w:rsidRPr="00150B35">
        <w:rPr>
          <w:rFonts w:ascii="Times New Roman" w:hAnsi="Times New Roman" w:cs="Times New Roman"/>
          <w:sz w:val="24"/>
          <w:szCs w:val="24"/>
        </w:rPr>
        <w:t>ciertas</w:t>
      </w:r>
      <w:r w:rsidR="00B663B0" w:rsidRPr="00150B35">
        <w:rPr>
          <w:rFonts w:ascii="Times New Roman" w:hAnsi="Times New Roman" w:cs="Times New Roman"/>
          <w:sz w:val="24"/>
          <w:szCs w:val="24"/>
        </w:rPr>
        <w:t xml:space="preserve"> asignaturas de</w:t>
      </w:r>
      <w:r w:rsidR="001E1C48" w:rsidRPr="00150B35">
        <w:rPr>
          <w:rFonts w:ascii="Times New Roman" w:hAnsi="Times New Roman" w:cs="Times New Roman"/>
          <w:sz w:val="24"/>
          <w:szCs w:val="24"/>
        </w:rPr>
        <w:t xml:space="preserve">saparezcan </w:t>
      </w:r>
      <w:r w:rsidR="00B663B0" w:rsidRPr="00150B35">
        <w:rPr>
          <w:rFonts w:ascii="Times New Roman" w:hAnsi="Times New Roman" w:cs="Times New Roman"/>
          <w:sz w:val="24"/>
          <w:szCs w:val="24"/>
        </w:rPr>
        <w:t>de la currícula, como administración municipal, expresión oral y escrita e investigación; en algunos casos se observa contradicci</w:t>
      </w:r>
      <w:r w:rsidR="00364962" w:rsidRPr="00150B35">
        <w:rPr>
          <w:rFonts w:ascii="Times New Roman" w:hAnsi="Times New Roman" w:cs="Times New Roman"/>
          <w:sz w:val="24"/>
          <w:szCs w:val="24"/>
        </w:rPr>
        <w:t>ón</w:t>
      </w:r>
      <w:r w:rsidR="00B663B0" w:rsidRPr="00150B35">
        <w:rPr>
          <w:rFonts w:ascii="Times New Roman" w:hAnsi="Times New Roman" w:cs="Times New Roman"/>
          <w:sz w:val="24"/>
          <w:szCs w:val="24"/>
        </w:rPr>
        <w:t xml:space="preserve"> entre los egresados </w:t>
      </w:r>
      <w:r w:rsidR="00364962" w:rsidRPr="00150B35">
        <w:rPr>
          <w:rFonts w:ascii="Times New Roman" w:hAnsi="Times New Roman" w:cs="Times New Roman"/>
          <w:sz w:val="24"/>
          <w:szCs w:val="24"/>
        </w:rPr>
        <w:t>—</w:t>
      </w:r>
      <w:r w:rsidR="00B663B0" w:rsidRPr="00150B35">
        <w:rPr>
          <w:rFonts w:ascii="Times New Roman" w:hAnsi="Times New Roman" w:cs="Times New Roman"/>
          <w:sz w:val="24"/>
          <w:szCs w:val="24"/>
        </w:rPr>
        <w:t>algunos proponen que desaparezcan las materias de economía y contabilidad</w:t>
      </w:r>
      <w:r w:rsidR="00890C4A" w:rsidRPr="00150B35">
        <w:rPr>
          <w:rFonts w:ascii="Times New Roman" w:hAnsi="Times New Roman" w:cs="Times New Roman"/>
          <w:sz w:val="24"/>
          <w:szCs w:val="24"/>
        </w:rPr>
        <w:t>, mientras que</w:t>
      </w:r>
      <w:r w:rsidR="00B663B0" w:rsidRPr="00150B35">
        <w:rPr>
          <w:rFonts w:ascii="Times New Roman" w:hAnsi="Times New Roman" w:cs="Times New Roman"/>
          <w:sz w:val="24"/>
          <w:szCs w:val="24"/>
        </w:rPr>
        <w:t xml:space="preserve"> otros las consideran de las más importantes</w:t>
      </w:r>
      <w:r w:rsidR="00364962" w:rsidRPr="00150B35">
        <w:rPr>
          <w:rFonts w:ascii="Times New Roman" w:hAnsi="Times New Roman" w:cs="Times New Roman"/>
          <w:sz w:val="24"/>
          <w:szCs w:val="24"/>
        </w:rPr>
        <w:t>—</w:t>
      </w:r>
      <w:r w:rsidR="00B663B0" w:rsidRPr="00150B35">
        <w:rPr>
          <w:rFonts w:ascii="Times New Roman" w:hAnsi="Times New Roman" w:cs="Times New Roman"/>
          <w:sz w:val="24"/>
          <w:szCs w:val="24"/>
        </w:rPr>
        <w:t xml:space="preserve">. </w:t>
      </w:r>
      <w:r w:rsidR="00364962" w:rsidRPr="00150B35">
        <w:rPr>
          <w:rFonts w:ascii="Times New Roman" w:hAnsi="Times New Roman" w:cs="Times New Roman"/>
          <w:sz w:val="24"/>
          <w:szCs w:val="24"/>
        </w:rPr>
        <w:t>Sin embargo, todos est</w:t>
      </w:r>
      <w:r w:rsidR="00DF6226" w:rsidRPr="00150B35">
        <w:rPr>
          <w:rFonts w:ascii="Times New Roman" w:hAnsi="Times New Roman" w:cs="Times New Roman"/>
          <w:sz w:val="24"/>
          <w:szCs w:val="24"/>
        </w:rPr>
        <w:t xml:space="preserve">uvieron </w:t>
      </w:r>
      <w:r w:rsidR="00364962" w:rsidRPr="00150B35">
        <w:rPr>
          <w:rFonts w:ascii="Times New Roman" w:hAnsi="Times New Roman" w:cs="Times New Roman"/>
          <w:sz w:val="24"/>
          <w:szCs w:val="24"/>
        </w:rPr>
        <w:t>de</w:t>
      </w:r>
      <w:r w:rsidR="00B663B0" w:rsidRPr="00150B35">
        <w:rPr>
          <w:rFonts w:ascii="Times New Roman" w:hAnsi="Times New Roman" w:cs="Times New Roman"/>
          <w:sz w:val="24"/>
          <w:szCs w:val="24"/>
        </w:rPr>
        <w:t xml:space="preserve"> acuerdo e</w:t>
      </w:r>
      <w:r w:rsidR="00364962" w:rsidRPr="00150B35">
        <w:rPr>
          <w:rFonts w:ascii="Times New Roman" w:hAnsi="Times New Roman" w:cs="Times New Roman"/>
          <w:sz w:val="24"/>
          <w:szCs w:val="24"/>
        </w:rPr>
        <w:t>n que</w:t>
      </w:r>
      <w:r w:rsidR="00B663B0" w:rsidRPr="00150B35">
        <w:rPr>
          <w:rFonts w:ascii="Times New Roman" w:hAnsi="Times New Roman" w:cs="Times New Roman"/>
          <w:sz w:val="24"/>
          <w:szCs w:val="24"/>
        </w:rPr>
        <w:t xml:space="preserve"> las más importantes</w:t>
      </w:r>
      <w:r w:rsidR="00364962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F00665" w:rsidRPr="00150B35">
        <w:rPr>
          <w:rFonts w:ascii="Times New Roman" w:hAnsi="Times New Roman" w:cs="Times New Roman"/>
          <w:sz w:val="24"/>
          <w:szCs w:val="24"/>
        </w:rPr>
        <w:t>eran</w:t>
      </w:r>
      <w:r w:rsidR="00B663B0" w:rsidRPr="00150B35">
        <w:rPr>
          <w:rFonts w:ascii="Times New Roman" w:hAnsi="Times New Roman" w:cs="Times New Roman"/>
          <w:sz w:val="24"/>
          <w:szCs w:val="24"/>
        </w:rPr>
        <w:t xml:space="preserve">: inglés, cómputo, derecho, mercadotecnia, recursos humanos y administración. </w:t>
      </w:r>
      <w:r w:rsidR="004D0B34" w:rsidRPr="00150B35">
        <w:rPr>
          <w:rFonts w:ascii="Times New Roman" w:hAnsi="Times New Roman" w:cs="Times New Roman"/>
          <w:sz w:val="24"/>
          <w:szCs w:val="24"/>
        </w:rPr>
        <w:t>Por otro lado, algunos se quejaron de que una</w:t>
      </w:r>
      <w:r w:rsidR="00B663B0" w:rsidRPr="00150B35">
        <w:rPr>
          <w:rFonts w:ascii="Times New Roman" w:hAnsi="Times New Roman" w:cs="Times New Roman"/>
          <w:sz w:val="24"/>
          <w:szCs w:val="24"/>
        </w:rPr>
        <w:t xml:space="preserve"> maestra </w:t>
      </w:r>
      <w:r w:rsidR="00FA6C3B" w:rsidRPr="00150B35">
        <w:rPr>
          <w:rFonts w:ascii="Times New Roman" w:hAnsi="Times New Roman" w:cs="Times New Roman"/>
          <w:sz w:val="24"/>
          <w:szCs w:val="24"/>
        </w:rPr>
        <w:t>les</w:t>
      </w:r>
      <w:r w:rsidR="00B663B0" w:rsidRPr="00150B35">
        <w:rPr>
          <w:rFonts w:ascii="Times New Roman" w:hAnsi="Times New Roman" w:cs="Times New Roman"/>
          <w:sz w:val="24"/>
          <w:szCs w:val="24"/>
        </w:rPr>
        <w:t xml:space="preserve"> enseñaba “manualidades”</w:t>
      </w:r>
      <w:r w:rsidR="004D0B34" w:rsidRPr="00150B35">
        <w:rPr>
          <w:rFonts w:ascii="Times New Roman" w:hAnsi="Times New Roman" w:cs="Times New Roman"/>
          <w:sz w:val="24"/>
          <w:szCs w:val="24"/>
        </w:rPr>
        <w:t>,</w:t>
      </w:r>
      <w:r w:rsidR="00B663B0" w:rsidRPr="00150B35">
        <w:rPr>
          <w:rFonts w:ascii="Times New Roman" w:hAnsi="Times New Roman" w:cs="Times New Roman"/>
          <w:sz w:val="24"/>
          <w:szCs w:val="24"/>
        </w:rPr>
        <w:t xml:space="preserve"> en lugar de la materia que le habían asignado. En general, la gran mayoría consider</w:t>
      </w:r>
      <w:r w:rsidR="00FA6C3B" w:rsidRPr="00150B35">
        <w:rPr>
          <w:rFonts w:ascii="Times New Roman" w:hAnsi="Times New Roman" w:cs="Times New Roman"/>
          <w:sz w:val="24"/>
          <w:szCs w:val="24"/>
        </w:rPr>
        <w:t>ó</w:t>
      </w:r>
      <w:r w:rsidR="00B663B0" w:rsidRPr="00150B35">
        <w:rPr>
          <w:rFonts w:ascii="Times New Roman" w:hAnsi="Times New Roman" w:cs="Times New Roman"/>
          <w:sz w:val="24"/>
          <w:szCs w:val="24"/>
        </w:rPr>
        <w:t xml:space="preserve"> que su formación </w:t>
      </w:r>
      <w:r w:rsidR="004D0B34" w:rsidRPr="00150B35">
        <w:rPr>
          <w:rFonts w:ascii="Times New Roman" w:hAnsi="Times New Roman" w:cs="Times New Roman"/>
          <w:sz w:val="24"/>
          <w:szCs w:val="24"/>
        </w:rPr>
        <w:t xml:space="preserve">alcanzó el nivel de </w:t>
      </w:r>
      <w:r w:rsidR="00B663B0" w:rsidRPr="00150B35">
        <w:rPr>
          <w:rFonts w:ascii="Times New Roman" w:hAnsi="Times New Roman" w:cs="Times New Roman"/>
          <w:sz w:val="24"/>
          <w:szCs w:val="24"/>
        </w:rPr>
        <w:t>buen</w:t>
      </w:r>
      <w:r w:rsidR="00FA6C3B" w:rsidRPr="00150B35">
        <w:rPr>
          <w:rFonts w:ascii="Times New Roman" w:hAnsi="Times New Roman" w:cs="Times New Roman"/>
          <w:sz w:val="24"/>
          <w:szCs w:val="24"/>
        </w:rPr>
        <w:t>o</w:t>
      </w:r>
      <w:r w:rsidR="00B663B0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4D0B34" w:rsidRPr="00150B35">
        <w:rPr>
          <w:rFonts w:ascii="Times New Roman" w:hAnsi="Times New Roman" w:cs="Times New Roman"/>
          <w:sz w:val="24"/>
          <w:szCs w:val="24"/>
        </w:rPr>
        <w:t>a</w:t>
      </w:r>
      <w:r w:rsidR="00B663B0" w:rsidRPr="00150B35">
        <w:rPr>
          <w:rFonts w:ascii="Times New Roman" w:hAnsi="Times New Roman" w:cs="Times New Roman"/>
          <w:sz w:val="24"/>
          <w:szCs w:val="24"/>
        </w:rPr>
        <w:t xml:space="preserve"> muy buen</w:t>
      </w:r>
      <w:r w:rsidR="00FA6C3B" w:rsidRPr="00150B35">
        <w:rPr>
          <w:rFonts w:ascii="Times New Roman" w:hAnsi="Times New Roman" w:cs="Times New Roman"/>
          <w:sz w:val="24"/>
          <w:szCs w:val="24"/>
        </w:rPr>
        <w:t>o</w:t>
      </w:r>
      <w:r w:rsidR="00B663B0" w:rsidRPr="00150B35">
        <w:rPr>
          <w:rFonts w:ascii="Times New Roman" w:hAnsi="Times New Roman" w:cs="Times New Roman"/>
          <w:sz w:val="24"/>
          <w:szCs w:val="24"/>
        </w:rPr>
        <w:t xml:space="preserve">, </w:t>
      </w:r>
      <w:r w:rsidR="00FA6C3B" w:rsidRPr="00150B35">
        <w:rPr>
          <w:rFonts w:ascii="Times New Roman" w:hAnsi="Times New Roman" w:cs="Times New Roman"/>
          <w:sz w:val="24"/>
          <w:szCs w:val="24"/>
        </w:rPr>
        <w:t>y</w:t>
      </w:r>
      <w:r w:rsidR="004D0B34" w:rsidRPr="00150B35">
        <w:rPr>
          <w:rFonts w:ascii="Times New Roman" w:hAnsi="Times New Roman" w:cs="Times New Roman"/>
          <w:sz w:val="24"/>
          <w:szCs w:val="24"/>
        </w:rPr>
        <w:t xml:space="preserve"> pocos </w:t>
      </w:r>
      <w:r w:rsidR="00FA6C3B" w:rsidRPr="00150B35">
        <w:rPr>
          <w:rFonts w:ascii="Times New Roman" w:hAnsi="Times New Roman" w:cs="Times New Roman"/>
          <w:sz w:val="24"/>
          <w:szCs w:val="24"/>
        </w:rPr>
        <w:t>lo calificaron de</w:t>
      </w:r>
      <w:r w:rsidR="00B663B0" w:rsidRPr="00150B35">
        <w:rPr>
          <w:rFonts w:ascii="Times New Roman" w:hAnsi="Times New Roman" w:cs="Times New Roman"/>
          <w:sz w:val="24"/>
          <w:szCs w:val="24"/>
        </w:rPr>
        <w:t xml:space="preserve"> deficiente.</w:t>
      </w:r>
    </w:p>
    <w:p w:rsidR="00E93D06" w:rsidRPr="00150B35" w:rsidRDefault="00E93D06" w:rsidP="00C837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E6A" w:rsidRPr="00150B35" w:rsidRDefault="00F50E6A" w:rsidP="00C8374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B35">
        <w:rPr>
          <w:rFonts w:ascii="Times New Roman" w:hAnsi="Times New Roman" w:cs="Times New Roman"/>
          <w:b/>
          <w:sz w:val="24"/>
          <w:szCs w:val="24"/>
        </w:rPr>
        <w:lastRenderedPageBreak/>
        <w:t>Opinión de los empleadores</w:t>
      </w:r>
    </w:p>
    <w:p w:rsidR="00590A66" w:rsidRPr="00150B35" w:rsidRDefault="00590A66" w:rsidP="00F50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35">
        <w:rPr>
          <w:rFonts w:ascii="Times New Roman" w:hAnsi="Times New Roman" w:cs="Times New Roman"/>
          <w:sz w:val="24"/>
          <w:szCs w:val="24"/>
        </w:rPr>
        <w:t>A continuación se exponen los resultados de una entrevista realizada a un empleador de la región</w:t>
      </w:r>
      <w:r w:rsidR="00CA2FE7" w:rsidRPr="00150B35">
        <w:rPr>
          <w:rFonts w:ascii="Times New Roman" w:hAnsi="Times New Roman" w:cs="Times New Roman"/>
          <w:sz w:val="24"/>
          <w:szCs w:val="24"/>
        </w:rPr>
        <w:t xml:space="preserve">, </w:t>
      </w:r>
      <w:r w:rsidR="00E026C6" w:rsidRPr="00150B35">
        <w:rPr>
          <w:rFonts w:ascii="Times New Roman" w:hAnsi="Times New Roman" w:cs="Times New Roman"/>
          <w:sz w:val="24"/>
          <w:szCs w:val="24"/>
        </w:rPr>
        <w:t>proveniente de</w:t>
      </w:r>
      <w:r w:rsidRPr="00150B35">
        <w:rPr>
          <w:rFonts w:ascii="Times New Roman" w:hAnsi="Times New Roman" w:cs="Times New Roman"/>
          <w:sz w:val="24"/>
          <w:szCs w:val="24"/>
        </w:rPr>
        <w:t xml:space="preserve"> un área </w:t>
      </w:r>
      <w:r w:rsidR="00CA2FE7" w:rsidRPr="00150B35">
        <w:rPr>
          <w:rFonts w:ascii="Times New Roman" w:hAnsi="Times New Roman" w:cs="Times New Roman"/>
          <w:sz w:val="24"/>
          <w:szCs w:val="24"/>
        </w:rPr>
        <w:t>muy</w:t>
      </w:r>
      <w:r w:rsidRPr="00150B35">
        <w:rPr>
          <w:rFonts w:ascii="Times New Roman" w:hAnsi="Times New Roman" w:cs="Times New Roman"/>
          <w:sz w:val="24"/>
          <w:szCs w:val="24"/>
        </w:rPr>
        <w:t xml:space="preserve"> importante de Los Altos de Jalisco</w:t>
      </w:r>
      <w:r w:rsidR="00E026C6" w:rsidRPr="00150B35">
        <w:rPr>
          <w:rFonts w:ascii="Times New Roman" w:hAnsi="Times New Roman" w:cs="Times New Roman"/>
          <w:sz w:val="24"/>
          <w:szCs w:val="24"/>
        </w:rPr>
        <w:t>,</w:t>
      </w:r>
      <w:r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E026C6" w:rsidRPr="00150B35">
        <w:rPr>
          <w:rFonts w:ascii="Times New Roman" w:hAnsi="Times New Roman" w:cs="Times New Roman"/>
          <w:sz w:val="24"/>
          <w:szCs w:val="24"/>
        </w:rPr>
        <w:t>dedicada a</w:t>
      </w:r>
      <w:r w:rsidRPr="00150B35">
        <w:rPr>
          <w:rFonts w:ascii="Times New Roman" w:hAnsi="Times New Roman" w:cs="Times New Roman"/>
          <w:sz w:val="24"/>
          <w:szCs w:val="24"/>
        </w:rPr>
        <w:t xml:space="preserve"> la producción industrial que transforma los productos del campo:</w:t>
      </w:r>
    </w:p>
    <w:p w:rsidR="00F50E6A" w:rsidRPr="00150B35" w:rsidRDefault="00590A66" w:rsidP="00F50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35">
        <w:rPr>
          <w:rFonts w:ascii="Times New Roman" w:hAnsi="Times New Roman" w:cs="Times New Roman"/>
          <w:sz w:val="24"/>
          <w:szCs w:val="24"/>
        </w:rPr>
        <w:t>“</w:t>
      </w:r>
      <w:r w:rsidR="00F50E6A" w:rsidRPr="00150B35">
        <w:rPr>
          <w:rFonts w:ascii="Times New Roman" w:hAnsi="Times New Roman" w:cs="Times New Roman"/>
          <w:sz w:val="24"/>
          <w:szCs w:val="24"/>
        </w:rPr>
        <w:t>Para las empresas del sector pecuario y para mí como directivo es un gran apoyo que la gente tenga a la vuelta de su casa la oportunidad de crec</w:t>
      </w:r>
      <w:r w:rsidR="008A4711" w:rsidRPr="00150B35">
        <w:rPr>
          <w:rFonts w:ascii="Times New Roman" w:hAnsi="Times New Roman" w:cs="Times New Roman"/>
          <w:sz w:val="24"/>
          <w:szCs w:val="24"/>
        </w:rPr>
        <w:t>er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en alguna profesión</w:t>
      </w:r>
      <w:r w:rsidR="008A4711" w:rsidRPr="00150B35">
        <w:rPr>
          <w:rFonts w:ascii="Times New Roman" w:hAnsi="Times New Roman" w:cs="Times New Roman"/>
          <w:sz w:val="24"/>
          <w:szCs w:val="24"/>
        </w:rPr>
        <w:t xml:space="preserve">, lo que </w:t>
      </w:r>
      <w:r w:rsidR="00F50E6A" w:rsidRPr="00150B35">
        <w:rPr>
          <w:rFonts w:ascii="Times New Roman" w:hAnsi="Times New Roman" w:cs="Times New Roman"/>
          <w:sz w:val="24"/>
          <w:szCs w:val="24"/>
        </w:rPr>
        <w:t>ante</w:t>
      </w:r>
      <w:r w:rsidR="00A44C2C" w:rsidRPr="00150B35">
        <w:rPr>
          <w:rFonts w:ascii="Times New Roman" w:hAnsi="Times New Roman" w:cs="Times New Roman"/>
          <w:sz w:val="24"/>
          <w:szCs w:val="24"/>
        </w:rPr>
        <w:t>s no había</w:t>
      </w:r>
      <w:r w:rsidR="0013224D" w:rsidRPr="00150B35">
        <w:rPr>
          <w:rFonts w:ascii="Times New Roman" w:hAnsi="Times New Roman" w:cs="Times New Roman"/>
          <w:sz w:val="24"/>
          <w:szCs w:val="24"/>
        </w:rPr>
        <w:t>. H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oy con esta oportunidad </w:t>
      </w:r>
      <w:r w:rsidR="0013224D" w:rsidRPr="00150B35">
        <w:rPr>
          <w:rFonts w:ascii="Times New Roman" w:hAnsi="Times New Roman" w:cs="Times New Roman"/>
          <w:sz w:val="24"/>
          <w:szCs w:val="24"/>
        </w:rPr>
        <w:t>he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visto a mucha gente que ha </w:t>
      </w:r>
      <w:r w:rsidR="0013224D" w:rsidRPr="00150B35">
        <w:rPr>
          <w:rFonts w:ascii="Times New Roman" w:hAnsi="Times New Roman" w:cs="Times New Roman"/>
          <w:sz w:val="24"/>
          <w:szCs w:val="24"/>
        </w:rPr>
        <w:t>laborado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en esta empresa</w:t>
      </w:r>
      <w:r w:rsidR="00661421" w:rsidRPr="00150B35">
        <w:rPr>
          <w:rFonts w:ascii="Times New Roman" w:hAnsi="Times New Roman" w:cs="Times New Roman"/>
          <w:sz w:val="24"/>
          <w:szCs w:val="24"/>
        </w:rPr>
        <w:t xml:space="preserve"> y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ha crecido en </w:t>
      </w:r>
      <w:r w:rsidR="0013224D" w:rsidRPr="00150B35">
        <w:rPr>
          <w:rFonts w:ascii="Times New Roman" w:hAnsi="Times New Roman" w:cs="Times New Roman"/>
          <w:sz w:val="24"/>
          <w:szCs w:val="24"/>
        </w:rPr>
        <w:t>ella</w:t>
      </w:r>
      <w:r w:rsidR="008A4711" w:rsidRPr="00150B35">
        <w:rPr>
          <w:rFonts w:ascii="Times New Roman" w:hAnsi="Times New Roman" w:cs="Times New Roman"/>
          <w:sz w:val="24"/>
          <w:szCs w:val="24"/>
        </w:rPr>
        <w:t>, algo q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ue para nosotros </w:t>
      </w:r>
      <w:r w:rsidR="0013224D" w:rsidRPr="00150B35">
        <w:rPr>
          <w:rFonts w:ascii="Times New Roman" w:hAnsi="Times New Roman" w:cs="Times New Roman"/>
          <w:sz w:val="24"/>
          <w:szCs w:val="24"/>
        </w:rPr>
        <w:t>ha sido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muy importante</w:t>
      </w:r>
      <w:r w:rsidR="008A4711" w:rsidRPr="00150B35">
        <w:rPr>
          <w:rFonts w:ascii="Times New Roman" w:hAnsi="Times New Roman" w:cs="Times New Roman"/>
          <w:sz w:val="24"/>
          <w:szCs w:val="24"/>
        </w:rPr>
        <w:t>;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sin embargo, si nos ponemos a hacer un diagnóstico </w:t>
      </w:r>
      <w:r w:rsidR="008A4711" w:rsidRPr="00150B35">
        <w:rPr>
          <w:rFonts w:ascii="Times New Roman" w:hAnsi="Times New Roman" w:cs="Times New Roman"/>
          <w:sz w:val="24"/>
          <w:szCs w:val="24"/>
        </w:rPr>
        <w:t>de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estas personas que colaboran con nosotro</w:t>
      </w:r>
      <w:r w:rsidRPr="00150B35">
        <w:rPr>
          <w:rFonts w:ascii="Times New Roman" w:hAnsi="Times New Roman" w:cs="Times New Roman"/>
          <w:sz w:val="24"/>
          <w:szCs w:val="24"/>
        </w:rPr>
        <w:t>s en cada una de las áreas</w:t>
      </w:r>
      <w:r w:rsidR="008A4711" w:rsidRPr="00150B35">
        <w:rPr>
          <w:rFonts w:ascii="Times New Roman" w:hAnsi="Times New Roman" w:cs="Times New Roman"/>
          <w:sz w:val="24"/>
          <w:szCs w:val="24"/>
        </w:rPr>
        <w:t>, por ejemplo,</w:t>
      </w:r>
      <w:r w:rsidRPr="00150B35">
        <w:rPr>
          <w:rFonts w:ascii="Times New Roman" w:hAnsi="Times New Roman" w:cs="Times New Roman"/>
          <w:sz w:val="24"/>
          <w:szCs w:val="24"/>
        </w:rPr>
        <w:t xml:space="preserve"> los </w:t>
      </w:r>
      <w:r w:rsidR="00F50E6A" w:rsidRPr="00150B35">
        <w:rPr>
          <w:rFonts w:ascii="Times New Roman" w:hAnsi="Times New Roman" w:cs="Times New Roman"/>
          <w:sz w:val="24"/>
          <w:szCs w:val="24"/>
        </w:rPr>
        <w:t>ing</w:t>
      </w:r>
      <w:r w:rsidRPr="00150B35">
        <w:rPr>
          <w:rFonts w:ascii="Times New Roman" w:hAnsi="Times New Roman" w:cs="Times New Roman"/>
          <w:sz w:val="24"/>
          <w:szCs w:val="24"/>
        </w:rPr>
        <w:t>enieros e</w:t>
      </w:r>
      <w:r w:rsidR="00F50E6A" w:rsidRPr="00150B35">
        <w:rPr>
          <w:rFonts w:ascii="Times New Roman" w:hAnsi="Times New Roman" w:cs="Times New Roman"/>
          <w:sz w:val="24"/>
          <w:szCs w:val="24"/>
        </w:rPr>
        <w:t>n sistemas pecuarios</w:t>
      </w:r>
      <w:r w:rsidR="008A4711" w:rsidRPr="00150B35">
        <w:rPr>
          <w:rFonts w:ascii="Times New Roman" w:hAnsi="Times New Roman" w:cs="Times New Roman"/>
          <w:sz w:val="24"/>
          <w:szCs w:val="24"/>
        </w:rPr>
        <w:t>,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Pr="00150B35">
        <w:rPr>
          <w:rFonts w:ascii="Times New Roman" w:hAnsi="Times New Roman" w:cs="Times New Roman"/>
          <w:sz w:val="24"/>
          <w:szCs w:val="24"/>
        </w:rPr>
        <w:t xml:space="preserve">los </w:t>
      </w:r>
      <w:r w:rsidR="00F50E6A" w:rsidRPr="00150B35">
        <w:rPr>
          <w:rFonts w:ascii="Times New Roman" w:hAnsi="Times New Roman" w:cs="Times New Roman"/>
          <w:sz w:val="24"/>
          <w:szCs w:val="24"/>
        </w:rPr>
        <w:t>licenciados en contab</w:t>
      </w:r>
      <w:r w:rsidRPr="00150B35">
        <w:rPr>
          <w:rFonts w:ascii="Times New Roman" w:hAnsi="Times New Roman" w:cs="Times New Roman"/>
          <w:sz w:val="24"/>
          <w:szCs w:val="24"/>
        </w:rPr>
        <w:t>ilidad, administración o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negocios internacionales, lo que hace falta e</w:t>
      </w:r>
      <w:r w:rsidR="0013224D" w:rsidRPr="00150B35">
        <w:rPr>
          <w:rFonts w:ascii="Times New Roman" w:hAnsi="Times New Roman" w:cs="Times New Roman"/>
          <w:sz w:val="24"/>
          <w:szCs w:val="24"/>
        </w:rPr>
        <w:t>s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que </w:t>
      </w:r>
      <w:r w:rsidR="008A4711" w:rsidRPr="00150B35">
        <w:rPr>
          <w:rFonts w:ascii="Times New Roman" w:hAnsi="Times New Roman" w:cs="Times New Roman"/>
          <w:sz w:val="24"/>
          <w:szCs w:val="24"/>
        </w:rPr>
        <w:t>sepamos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en qu</w:t>
      </w:r>
      <w:r w:rsidR="008A4711" w:rsidRPr="00150B35">
        <w:rPr>
          <w:rFonts w:ascii="Times New Roman" w:hAnsi="Times New Roman" w:cs="Times New Roman"/>
          <w:sz w:val="24"/>
          <w:szCs w:val="24"/>
        </w:rPr>
        <w:t>é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están capacitados para</w:t>
      </w:r>
      <w:r w:rsidRPr="00150B35">
        <w:rPr>
          <w:rFonts w:ascii="Times New Roman" w:hAnsi="Times New Roman" w:cs="Times New Roman"/>
          <w:sz w:val="24"/>
          <w:szCs w:val="24"/>
        </w:rPr>
        <w:t xml:space="preserve"> operar</w:t>
      </w:r>
      <w:r w:rsidR="008A4711" w:rsidRPr="00150B35">
        <w:rPr>
          <w:rFonts w:ascii="Times New Roman" w:hAnsi="Times New Roman" w:cs="Times New Roman"/>
          <w:sz w:val="24"/>
          <w:szCs w:val="24"/>
        </w:rPr>
        <w:t>. U</w:t>
      </w:r>
      <w:r w:rsidRPr="00150B35">
        <w:rPr>
          <w:rFonts w:ascii="Times New Roman" w:hAnsi="Times New Roman" w:cs="Times New Roman"/>
          <w:sz w:val="24"/>
          <w:szCs w:val="24"/>
        </w:rPr>
        <w:t>na persona que sí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8A4711" w:rsidRPr="00150B35">
        <w:rPr>
          <w:rFonts w:ascii="Times New Roman" w:hAnsi="Times New Roman" w:cs="Times New Roman"/>
          <w:sz w:val="24"/>
          <w:szCs w:val="24"/>
        </w:rPr>
        <w:t>está capacitada en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lo que </w:t>
      </w:r>
      <w:r w:rsidR="008A4711" w:rsidRPr="00150B35">
        <w:rPr>
          <w:rFonts w:ascii="Times New Roman" w:hAnsi="Times New Roman" w:cs="Times New Roman"/>
          <w:sz w:val="24"/>
          <w:szCs w:val="24"/>
        </w:rPr>
        <w:t xml:space="preserve">hoy en día </w:t>
      </w:r>
      <w:r w:rsidR="00F50E6A" w:rsidRPr="00150B35">
        <w:rPr>
          <w:rFonts w:ascii="Times New Roman" w:hAnsi="Times New Roman" w:cs="Times New Roman"/>
          <w:sz w:val="24"/>
          <w:szCs w:val="24"/>
        </w:rPr>
        <w:t>requiere la empresa, chica, mediana o grande</w:t>
      </w:r>
      <w:r w:rsidR="0013224D" w:rsidRPr="00150B35">
        <w:rPr>
          <w:rFonts w:ascii="Times New Roman" w:hAnsi="Times New Roman" w:cs="Times New Roman"/>
          <w:sz w:val="24"/>
          <w:szCs w:val="24"/>
        </w:rPr>
        <w:t>,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8A4711" w:rsidRPr="00150B35">
        <w:rPr>
          <w:rFonts w:ascii="Times New Roman" w:hAnsi="Times New Roman" w:cs="Times New Roman"/>
          <w:sz w:val="24"/>
          <w:szCs w:val="24"/>
        </w:rPr>
        <w:t xml:space="preserve">ya cuenta con </w:t>
      </w:r>
      <w:r w:rsidR="00F50E6A" w:rsidRPr="00150B35">
        <w:rPr>
          <w:rFonts w:ascii="Times New Roman" w:hAnsi="Times New Roman" w:cs="Times New Roman"/>
          <w:sz w:val="24"/>
          <w:szCs w:val="24"/>
        </w:rPr>
        <w:t>una buena base</w:t>
      </w:r>
      <w:r w:rsidRPr="00150B35">
        <w:rPr>
          <w:rFonts w:ascii="Times New Roman" w:hAnsi="Times New Roman" w:cs="Times New Roman"/>
          <w:sz w:val="24"/>
          <w:szCs w:val="24"/>
        </w:rPr>
        <w:t>,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8A4711" w:rsidRPr="00150B35">
        <w:rPr>
          <w:rFonts w:ascii="Times New Roman" w:hAnsi="Times New Roman" w:cs="Times New Roman"/>
          <w:sz w:val="24"/>
          <w:szCs w:val="24"/>
        </w:rPr>
        <w:t>pero aun así hace</w:t>
      </w:r>
      <w:r w:rsidRPr="00150B35">
        <w:rPr>
          <w:rFonts w:ascii="Times New Roman" w:hAnsi="Times New Roman" w:cs="Times New Roman"/>
          <w:sz w:val="24"/>
          <w:szCs w:val="24"/>
        </w:rPr>
        <w:t xml:space="preserve"> falta </w:t>
      </w:r>
      <w:r w:rsidR="008A4711" w:rsidRPr="00150B35">
        <w:rPr>
          <w:rFonts w:ascii="Times New Roman" w:hAnsi="Times New Roman" w:cs="Times New Roman"/>
          <w:sz w:val="24"/>
          <w:szCs w:val="24"/>
        </w:rPr>
        <w:t>que abran</w:t>
      </w:r>
      <w:r w:rsidRPr="00150B35">
        <w:rPr>
          <w:rFonts w:ascii="Times New Roman" w:hAnsi="Times New Roman" w:cs="Times New Roman"/>
          <w:sz w:val="24"/>
          <w:szCs w:val="24"/>
        </w:rPr>
        <w:t xml:space="preserve"> su mente a</w:t>
      </w:r>
      <w:r w:rsidR="00F50E6A" w:rsidRPr="00150B35">
        <w:rPr>
          <w:rFonts w:ascii="Times New Roman" w:hAnsi="Times New Roman" w:cs="Times New Roman"/>
          <w:sz w:val="24"/>
          <w:szCs w:val="24"/>
        </w:rPr>
        <w:t>l conocimien</w:t>
      </w:r>
      <w:r w:rsidRPr="00150B35">
        <w:rPr>
          <w:rFonts w:ascii="Times New Roman" w:hAnsi="Times New Roman" w:cs="Times New Roman"/>
          <w:sz w:val="24"/>
          <w:szCs w:val="24"/>
        </w:rPr>
        <w:t xml:space="preserve">to que requieren </w:t>
      </w:r>
      <w:r w:rsidR="00F50E6A" w:rsidRPr="00150B35">
        <w:rPr>
          <w:rFonts w:ascii="Times New Roman" w:hAnsi="Times New Roman" w:cs="Times New Roman"/>
          <w:sz w:val="24"/>
          <w:szCs w:val="24"/>
        </w:rPr>
        <w:t>nuestras empresas.</w:t>
      </w:r>
    </w:p>
    <w:p w:rsidR="00F50E6A" w:rsidRPr="00150B35" w:rsidRDefault="00590A66" w:rsidP="00F50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35">
        <w:rPr>
          <w:rFonts w:ascii="Times New Roman" w:hAnsi="Times New Roman" w:cs="Times New Roman"/>
          <w:sz w:val="24"/>
          <w:szCs w:val="24"/>
        </w:rPr>
        <w:t>“</w:t>
      </w:r>
      <w:r w:rsidR="008F6443" w:rsidRPr="00150B35">
        <w:rPr>
          <w:rFonts w:ascii="Times New Roman" w:hAnsi="Times New Roman" w:cs="Times New Roman"/>
          <w:sz w:val="24"/>
          <w:szCs w:val="24"/>
        </w:rPr>
        <w:t xml:space="preserve">He observado </w:t>
      </w:r>
      <w:r w:rsidR="00F50E6A" w:rsidRPr="00150B35">
        <w:rPr>
          <w:rFonts w:ascii="Times New Roman" w:hAnsi="Times New Roman" w:cs="Times New Roman"/>
          <w:sz w:val="24"/>
          <w:szCs w:val="24"/>
        </w:rPr>
        <w:t>que en la región hay muchas empresas chicas que no está</w:t>
      </w:r>
      <w:r w:rsidRPr="00150B35">
        <w:rPr>
          <w:rFonts w:ascii="Times New Roman" w:hAnsi="Times New Roman" w:cs="Times New Roman"/>
          <w:sz w:val="24"/>
          <w:szCs w:val="24"/>
        </w:rPr>
        <w:t>n d</w:t>
      </w:r>
      <w:r w:rsidR="008F6443" w:rsidRPr="00150B35">
        <w:rPr>
          <w:rFonts w:ascii="Times New Roman" w:hAnsi="Times New Roman" w:cs="Times New Roman"/>
          <w:sz w:val="24"/>
          <w:szCs w:val="24"/>
        </w:rPr>
        <w:t>ando</w:t>
      </w:r>
      <w:r w:rsidRPr="00150B35">
        <w:rPr>
          <w:rFonts w:ascii="Times New Roman" w:hAnsi="Times New Roman" w:cs="Times New Roman"/>
          <w:sz w:val="24"/>
          <w:szCs w:val="24"/>
        </w:rPr>
        <w:t xml:space="preserve"> oportunidad a esto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s </w:t>
      </w:r>
      <w:r w:rsidRPr="00150B35">
        <w:rPr>
          <w:rFonts w:ascii="Times New Roman" w:hAnsi="Times New Roman" w:cs="Times New Roman"/>
          <w:sz w:val="24"/>
          <w:szCs w:val="24"/>
        </w:rPr>
        <w:t>egresados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de colaborar en sus </w:t>
      </w:r>
      <w:r w:rsidRPr="00150B35">
        <w:rPr>
          <w:rFonts w:ascii="Times New Roman" w:hAnsi="Times New Roman" w:cs="Times New Roman"/>
          <w:sz w:val="24"/>
          <w:szCs w:val="24"/>
        </w:rPr>
        <w:t>negocios. U</w:t>
      </w:r>
      <w:r w:rsidR="00F50E6A" w:rsidRPr="00150B35">
        <w:rPr>
          <w:rFonts w:ascii="Times New Roman" w:hAnsi="Times New Roman" w:cs="Times New Roman"/>
          <w:sz w:val="24"/>
          <w:szCs w:val="24"/>
        </w:rPr>
        <w:t>no</w:t>
      </w:r>
      <w:r w:rsidRPr="00150B35">
        <w:rPr>
          <w:rFonts w:ascii="Times New Roman" w:hAnsi="Times New Roman" w:cs="Times New Roman"/>
          <w:sz w:val="24"/>
          <w:szCs w:val="24"/>
        </w:rPr>
        <w:t xml:space="preserve">, 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porque no llegan a sentir que tienen un valor agregado, </w:t>
      </w:r>
      <w:r w:rsidR="008F6443" w:rsidRPr="00150B35">
        <w:rPr>
          <w:rFonts w:ascii="Times New Roman" w:hAnsi="Times New Roman" w:cs="Times New Roman"/>
          <w:sz w:val="24"/>
          <w:szCs w:val="24"/>
        </w:rPr>
        <w:t>¿</w:t>
      </w:r>
      <w:r w:rsidR="00F50E6A" w:rsidRPr="00150B35">
        <w:rPr>
          <w:rFonts w:ascii="Times New Roman" w:hAnsi="Times New Roman" w:cs="Times New Roman"/>
          <w:sz w:val="24"/>
          <w:szCs w:val="24"/>
        </w:rPr>
        <w:t>cómo le</w:t>
      </w:r>
      <w:r w:rsidR="008F6443" w:rsidRPr="00150B35">
        <w:rPr>
          <w:rFonts w:ascii="Times New Roman" w:hAnsi="Times New Roman" w:cs="Times New Roman"/>
          <w:sz w:val="24"/>
          <w:szCs w:val="24"/>
        </w:rPr>
        <w:t>s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van a</w:t>
      </w:r>
      <w:r w:rsidR="008F6443" w:rsidRPr="00150B35">
        <w:rPr>
          <w:rFonts w:ascii="Times New Roman" w:hAnsi="Times New Roman" w:cs="Times New Roman"/>
          <w:sz w:val="24"/>
          <w:szCs w:val="24"/>
        </w:rPr>
        <w:t xml:space="preserve"> pag</w:t>
      </w:r>
      <w:r w:rsidR="00661421" w:rsidRPr="00150B35">
        <w:rPr>
          <w:rFonts w:ascii="Times New Roman" w:hAnsi="Times New Roman" w:cs="Times New Roman"/>
          <w:sz w:val="24"/>
          <w:szCs w:val="24"/>
        </w:rPr>
        <w:t>ar</w:t>
      </w:r>
      <w:r w:rsidR="008F6443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F50E6A" w:rsidRPr="00150B35">
        <w:rPr>
          <w:rFonts w:ascii="Times New Roman" w:hAnsi="Times New Roman" w:cs="Times New Roman"/>
          <w:sz w:val="24"/>
          <w:szCs w:val="24"/>
        </w:rPr>
        <w:t>algo que nunca h</w:t>
      </w:r>
      <w:r w:rsidR="008F6443" w:rsidRPr="00150B35">
        <w:rPr>
          <w:rFonts w:ascii="Times New Roman" w:hAnsi="Times New Roman" w:cs="Times New Roman"/>
          <w:sz w:val="24"/>
          <w:szCs w:val="24"/>
        </w:rPr>
        <w:t>an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pagado si no </w:t>
      </w:r>
      <w:r w:rsidR="008F6443" w:rsidRPr="00150B35">
        <w:rPr>
          <w:rFonts w:ascii="Times New Roman" w:hAnsi="Times New Roman" w:cs="Times New Roman"/>
          <w:sz w:val="24"/>
          <w:szCs w:val="24"/>
        </w:rPr>
        <w:t>les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sugiere</w:t>
      </w:r>
      <w:r w:rsidR="008F6443" w:rsidRPr="00150B35">
        <w:rPr>
          <w:rFonts w:ascii="Times New Roman" w:hAnsi="Times New Roman" w:cs="Times New Roman"/>
          <w:sz w:val="24"/>
          <w:szCs w:val="24"/>
        </w:rPr>
        <w:t>n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qué hacer para tener </w:t>
      </w:r>
      <w:r w:rsidR="008F6443" w:rsidRPr="00150B35">
        <w:rPr>
          <w:rFonts w:ascii="Times New Roman" w:hAnsi="Times New Roman" w:cs="Times New Roman"/>
          <w:sz w:val="24"/>
          <w:szCs w:val="24"/>
        </w:rPr>
        <w:t>más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valor, desde administrar un establ</w:t>
      </w:r>
      <w:r w:rsidRPr="00150B35">
        <w:rPr>
          <w:rFonts w:ascii="Times New Roman" w:hAnsi="Times New Roman" w:cs="Times New Roman"/>
          <w:sz w:val="24"/>
          <w:szCs w:val="24"/>
        </w:rPr>
        <w:t xml:space="preserve">o pequeño hasta </w:t>
      </w:r>
      <w:r w:rsidR="00661421" w:rsidRPr="00150B35">
        <w:rPr>
          <w:rFonts w:ascii="Times New Roman" w:hAnsi="Times New Roman" w:cs="Times New Roman"/>
          <w:sz w:val="24"/>
          <w:szCs w:val="24"/>
        </w:rPr>
        <w:t>una</w:t>
      </w:r>
      <w:r w:rsidRPr="00150B35">
        <w:rPr>
          <w:rFonts w:ascii="Times New Roman" w:hAnsi="Times New Roman" w:cs="Times New Roman"/>
          <w:sz w:val="24"/>
          <w:szCs w:val="24"/>
        </w:rPr>
        <w:t xml:space="preserve"> tiendita</w:t>
      </w:r>
      <w:r w:rsidR="00661421" w:rsidRPr="00150B35">
        <w:rPr>
          <w:rFonts w:ascii="Times New Roman" w:hAnsi="Times New Roman" w:cs="Times New Roman"/>
          <w:sz w:val="24"/>
          <w:szCs w:val="24"/>
        </w:rPr>
        <w:t>?</w:t>
      </w:r>
      <w:r w:rsidR="008F6443" w:rsidRPr="00150B35">
        <w:rPr>
          <w:rFonts w:ascii="Times New Roman" w:hAnsi="Times New Roman" w:cs="Times New Roman"/>
          <w:sz w:val="24"/>
          <w:szCs w:val="24"/>
        </w:rPr>
        <w:t xml:space="preserve"> L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o que comúnmente </w:t>
      </w:r>
      <w:r w:rsidR="008F6443" w:rsidRPr="00150B35">
        <w:rPr>
          <w:rFonts w:ascii="Times New Roman" w:hAnsi="Times New Roman" w:cs="Times New Roman"/>
          <w:sz w:val="24"/>
          <w:szCs w:val="24"/>
        </w:rPr>
        <w:t xml:space="preserve">hacemos 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es que el contador te cobra por una capacitación pero nunca te </w:t>
      </w:r>
      <w:r w:rsidR="008F6443" w:rsidRPr="00150B35">
        <w:rPr>
          <w:rFonts w:ascii="Times New Roman" w:hAnsi="Times New Roman" w:cs="Times New Roman"/>
          <w:sz w:val="24"/>
          <w:szCs w:val="24"/>
        </w:rPr>
        <w:t>dice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c</w:t>
      </w:r>
      <w:r w:rsidR="00F335F4" w:rsidRPr="00150B35">
        <w:rPr>
          <w:rFonts w:ascii="Times New Roman" w:hAnsi="Times New Roman" w:cs="Times New Roman"/>
          <w:sz w:val="24"/>
          <w:szCs w:val="24"/>
        </w:rPr>
        <w:t>ó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mo ser más competitivo </w:t>
      </w:r>
      <w:r w:rsidR="008F6443" w:rsidRPr="00150B35">
        <w:rPr>
          <w:rFonts w:ascii="Times New Roman" w:hAnsi="Times New Roman" w:cs="Times New Roman"/>
          <w:sz w:val="24"/>
          <w:szCs w:val="24"/>
        </w:rPr>
        <w:t>en relación con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una tienda de autoservicio que se está poniendo </w:t>
      </w:r>
      <w:r w:rsidR="006C7639" w:rsidRPr="00150B35">
        <w:rPr>
          <w:rFonts w:ascii="Times New Roman" w:hAnsi="Times New Roman" w:cs="Times New Roman"/>
          <w:sz w:val="24"/>
          <w:szCs w:val="24"/>
        </w:rPr>
        <w:t>cerca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de ti</w:t>
      </w:r>
      <w:r w:rsidR="00F335F4" w:rsidRPr="00150B35">
        <w:rPr>
          <w:rFonts w:ascii="Times New Roman" w:hAnsi="Times New Roman" w:cs="Times New Roman"/>
          <w:sz w:val="24"/>
          <w:szCs w:val="24"/>
        </w:rPr>
        <w:t>.</w:t>
      </w:r>
      <w:r w:rsidRPr="00150B35">
        <w:rPr>
          <w:rFonts w:ascii="Times New Roman" w:hAnsi="Times New Roman" w:cs="Times New Roman"/>
          <w:sz w:val="24"/>
          <w:szCs w:val="24"/>
        </w:rPr>
        <w:t xml:space="preserve"> ¿</w:t>
      </w:r>
      <w:r w:rsidR="00F335F4" w:rsidRPr="00150B35">
        <w:rPr>
          <w:rFonts w:ascii="Times New Roman" w:hAnsi="Times New Roman" w:cs="Times New Roman"/>
          <w:sz w:val="24"/>
          <w:szCs w:val="24"/>
        </w:rPr>
        <w:t>Q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ué </w:t>
      </w:r>
      <w:r w:rsidR="008F6443" w:rsidRPr="00150B35">
        <w:rPr>
          <w:rFonts w:ascii="Times New Roman" w:hAnsi="Times New Roman" w:cs="Times New Roman"/>
          <w:sz w:val="24"/>
          <w:szCs w:val="24"/>
        </w:rPr>
        <w:t>hace falta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? </w:t>
      </w:r>
      <w:r w:rsidR="008F6443" w:rsidRPr="00150B35">
        <w:rPr>
          <w:rFonts w:ascii="Times New Roman" w:hAnsi="Times New Roman" w:cs="Times New Roman"/>
          <w:sz w:val="24"/>
          <w:szCs w:val="24"/>
        </w:rPr>
        <w:t>A</w:t>
      </w:r>
      <w:r w:rsidR="0063319C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la región de </w:t>
      </w:r>
      <w:r w:rsidRPr="00150B35">
        <w:rPr>
          <w:rFonts w:ascii="Times New Roman" w:hAnsi="Times New Roman" w:cs="Times New Roman"/>
          <w:sz w:val="24"/>
          <w:szCs w:val="24"/>
        </w:rPr>
        <w:t>L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os </w:t>
      </w:r>
      <w:r w:rsidRPr="00150B35">
        <w:rPr>
          <w:rFonts w:ascii="Times New Roman" w:hAnsi="Times New Roman" w:cs="Times New Roman"/>
          <w:sz w:val="24"/>
          <w:szCs w:val="24"/>
        </w:rPr>
        <w:t>A</w:t>
      </w:r>
      <w:r w:rsidR="00F50E6A" w:rsidRPr="00150B35">
        <w:rPr>
          <w:rFonts w:ascii="Times New Roman" w:hAnsi="Times New Roman" w:cs="Times New Roman"/>
          <w:sz w:val="24"/>
          <w:szCs w:val="24"/>
        </w:rPr>
        <w:t>ltos</w:t>
      </w:r>
      <w:r w:rsidR="00F335F4" w:rsidRPr="00150B35">
        <w:rPr>
          <w:rFonts w:ascii="Times New Roman" w:hAnsi="Times New Roman" w:cs="Times New Roman"/>
          <w:sz w:val="24"/>
          <w:szCs w:val="24"/>
        </w:rPr>
        <w:t>,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que </w:t>
      </w:r>
      <w:r w:rsidR="0063319C" w:rsidRPr="00150B35">
        <w:rPr>
          <w:rFonts w:ascii="Times New Roman" w:hAnsi="Times New Roman" w:cs="Times New Roman"/>
          <w:sz w:val="24"/>
          <w:szCs w:val="24"/>
        </w:rPr>
        <w:t>es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fuerte e</w:t>
      </w:r>
      <w:r w:rsidR="00F335F4" w:rsidRPr="00150B35">
        <w:rPr>
          <w:rFonts w:ascii="Times New Roman" w:hAnsi="Times New Roman" w:cs="Times New Roman"/>
          <w:sz w:val="24"/>
          <w:szCs w:val="24"/>
        </w:rPr>
        <w:t>n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comercio</w:t>
      </w:r>
      <w:r w:rsidR="0063319C" w:rsidRPr="00150B35">
        <w:rPr>
          <w:rFonts w:ascii="Times New Roman" w:hAnsi="Times New Roman" w:cs="Times New Roman"/>
          <w:sz w:val="24"/>
          <w:szCs w:val="24"/>
        </w:rPr>
        <w:t>,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le </w:t>
      </w:r>
      <w:r w:rsidR="000D0D54" w:rsidRPr="00150B35">
        <w:rPr>
          <w:rFonts w:ascii="Times New Roman" w:hAnsi="Times New Roman" w:cs="Times New Roman"/>
          <w:sz w:val="24"/>
          <w:szCs w:val="24"/>
        </w:rPr>
        <w:t>falta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gente </w:t>
      </w:r>
      <w:r w:rsidR="0063319C" w:rsidRPr="00150B35">
        <w:rPr>
          <w:rFonts w:ascii="Times New Roman" w:hAnsi="Times New Roman" w:cs="Times New Roman"/>
          <w:sz w:val="24"/>
          <w:szCs w:val="24"/>
        </w:rPr>
        <w:t>que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asesor</w:t>
      </w:r>
      <w:r w:rsidR="0063319C" w:rsidRPr="00150B35">
        <w:rPr>
          <w:rFonts w:ascii="Times New Roman" w:hAnsi="Times New Roman" w:cs="Times New Roman"/>
          <w:sz w:val="24"/>
          <w:szCs w:val="24"/>
        </w:rPr>
        <w:t>e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a esos comerciantes</w:t>
      </w:r>
      <w:r w:rsidR="0063319C" w:rsidRPr="00150B35">
        <w:rPr>
          <w:rFonts w:ascii="Times New Roman" w:hAnsi="Times New Roman" w:cs="Times New Roman"/>
          <w:sz w:val="24"/>
          <w:szCs w:val="24"/>
        </w:rPr>
        <w:t>,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63319C" w:rsidRPr="00150B35">
        <w:rPr>
          <w:rFonts w:ascii="Times New Roman" w:hAnsi="Times New Roman" w:cs="Times New Roman"/>
          <w:sz w:val="24"/>
          <w:szCs w:val="24"/>
        </w:rPr>
        <w:t>que los haga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competitivos </w:t>
      </w:r>
      <w:r w:rsidR="000D0D54" w:rsidRPr="00150B35">
        <w:rPr>
          <w:rFonts w:ascii="Times New Roman" w:hAnsi="Times New Roman" w:cs="Times New Roman"/>
          <w:sz w:val="24"/>
          <w:szCs w:val="24"/>
        </w:rPr>
        <w:t>en relación con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esos grandes consorcios; dos</w:t>
      </w:r>
      <w:r w:rsidRPr="00150B35">
        <w:rPr>
          <w:rFonts w:ascii="Times New Roman" w:hAnsi="Times New Roman" w:cs="Times New Roman"/>
          <w:sz w:val="24"/>
          <w:szCs w:val="24"/>
        </w:rPr>
        <w:t>,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8F6443" w:rsidRPr="00150B35">
        <w:rPr>
          <w:rFonts w:ascii="Times New Roman" w:hAnsi="Times New Roman" w:cs="Times New Roman"/>
          <w:sz w:val="24"/>
          <w:szCs w:val="24"/>
        </w:rPr>
        <w:t>en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una empresa mediana normalmente lo que quiere </w:t>
      </w:r>
      <w:r w:rsidR="008F6443" w:rsidRPr="00150B35">
        <w:rPr>
          <w:rFonts w:ascii="Times New Roman" w:hAnsi="Times New Roman" w:cs="Times New Roman"/>
          <w:sz w:val="24"/>
          <w:szCs w:val="24"/>
        </w:rPr>
        <w:t xml:space="preserve">el dueño 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es que </w:t>
      </w:r>
      <w:r w:rsidR="008F6443" w:rsidRPr="00150B35">
        <w:rPr>
          <w:rFonts w:ascii="Times New Roman" w:hAnsi="Times New Roman" w:cs="Times New Roman"/>
          <w:sz w:val="24"/>
          <w:szCs w:val="24"/>
        </w:rPr>
        <w:t>le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quite</w:t>
      </w:r>
      <w:r w:rsidR="008F6443" w:rsidRPr="00150B35">
        <w:rPr>
          <w:rFonts w:ascii="Times New Roman" w:hAnsi="Times New Roman" w:cs="Times New Roman"/>
          <w:sz w:val="24"/>
          <w:szCs w:val="24"/>
        </w:rPr>
        <w:t>s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broncas</w:t>
      </w:r>
      <w:r w:rsidR="0063319C" w:rsidRPr="00150B35">
        <w:rPr>
          <w:rFonts w:ascii="Times New Roman" w:hAnsi="Times New Roman" w:cs="Times New Roman"/>
          <w:sz w:val="24"/>
          <w:szCs w:val="24"/>
        </w:rPr>
        <w:t xml:space="preserve">, así 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que una de las cosas que necesitamos es que el egresado sea un </w:t>
      </w:r>
      <w:r w:rsidRPr="00150B35">
        <w:rPr>
          <w:rFonts w:ascii="Times New Roman" w:hAnsi="Times New Roman" w:cs="Times New Roman"/>
          <w:sz w:val="24"/>
          <w:szCs w:val="24"/>
        </w:rPr>
        <w:t>“</w:t>
      </w:r>
      <w:r w:rsidR="00F50E6A" w:rsidRPr="00150B35">
        <w:rPr>
          <w:rFonts w:ascii="Times New Roman" w:hAnsi="Times New Roman" w:cs="Times New Roman"/>
          <w:sz w:val="24"/>
          <w:szCs w:val="24"/>
        </w:rPr>
        <w:t>todólogo</w:t>
      </w:r>
      <w:r w:rsidRPr="00150B35">
        <w:rPr>
          <w:rFonts w:ascii="Times New Roman" w:hAnsi="Times New Roman" w:cs="Times New Roman"/>
          <w:sz w:val="24"/>
          <w:szCs w:val="24"/>
        </w:rPr>
        <w:t>”</w:t>
      </w:r>
      <w:r w:rsidR="00F335F4" w:rsidRPr="00150B35">
        <w:rPr>
          <w:rFonts w:ascii="Times New Roman" w:hAnsi="Times New Roman" w:cs="Times New Roman"/>
          <w:sz w:val="24"/>
          <w:szCs w:val="24"/>
        </w:rPr>
        <w:t>,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que tenga habilidad gerencial y que </w:t>
      </w:r>
      <w:r w:rsidR="00243F06" w:rsidRPr="00150B35">
        <w:rPr>
          <w:rFonts w:ascii="Times New Roman" w:hAnsi="Times New Roman" w:cs="Times New Roman"/>
          <w:sz w:val="24"/>
          <w:szCs w:val="24"/>
        </w:rPr>
        <w:t xml:space="preserve">no </w:t>
      </w:r>
      <w:r w:rsidR="007B5872" w:rsidRPr="00150B35">
        <w:rPr>
          <w:rFonts w:ascii="Times New Roman" w:hAnsi="Times New Roman" w:cs="Times New Roman"/>
          <w:sz w:val="24"/>
          <w:szCs w:val="24"/>
        </w:rPr>
        <w:t>por ser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243F06" w:rsidRPr="00150B35">
        <w:rPr>
          <w:rFonts w:ascii="Times New Roman" w:hAnsi="Times New Roman" w:cs="Times New Roman"/>
          <w:sz w:val="24"/>
          <w:szCs w:val="24"/>
        </w:rPr>
        <w:t xml:space="preserve">otra cosa y no </w:t>
      </w:r>
      <w:r w:rsidR="00F50E6A" w:rsidRPr="00150B35">
        <w:rPr>
          <w:rFonts w:ascii="Times New Roman" w:hAnsi="Times New Roman" w:cs="Times New Roman"/>
          <w:sz w:val="24"/>
          <w:szCs w:val="24"/>
        </w:rPr>
        <w:t>ingenier</w:t>
      </w:r>
      <w:r w:rsidR="008F6443" w:rsidRPr="00150B35">
        <w:rPr>
          <w:rFonts w:ascii="Times New Roman" w:hAnsi="Times New Roman" w:cs="Times New Roman"/>
          <w:sz w:val="24"/>
          <w:szCs w:val="24"/>
        </w:rPr>
        <w:t>o</w:t>
      </w:r>
      <w:r w:rsidR="00243F06" w:rsidRPr="00150B35">
        <w:rPr>
          <w:rFonts w:ascii="Times New Roman" w:hAnsi="Times New Roman" w:cs="Times New Roman"/>
          <w:sz w:val="24"/>
          <w:szCs w:val="24"/>
        </w:rPr>
        <w:t>,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7B5872" w:rsidRPr="00150B35">
        <w:rPr>
          <w:rFonts w:ascii="Times New Roman" w:hAnsi="Times New Roman" w:cs="Times New Roman"/>
          <w:sz w:val="24"/>
          <w:szCs w:val="24"/>
        </w:rPr>
        <w:t>no pueda</w:t>
      </w:r>
      <w:r w:rsidRPr="00150B35">
        <w:rPr>
          <w:rFonts w:ascii="Times New Roman" w:hAnsi="Times New Roman" w:cs="Times New Roman"/>
          <w:sz w:val="24"/>
          <w:szCs w:val="24"/>
        </w:rPr>
        <w:t xml:space="preserve"> tomar decisi</w:t>
      </w:r>
      <w:r w:rsidR="0063319C" w:rsidRPr="00150B35">
        <w:rPr>
          <w:rFonts w:ascii="Times New Roman" w:hAnsi="Times New Roman" w:cs="Times New Roman"/>
          <w:sz w:val="24"/>
          <w:szCs w:val="24"/>
        </w:rPr>
        <w:t>ones</w:t>
      </w:r>
      <w:r w:rsidRPr="00150B35">
        <w:rPr>
          <w:rFonts w:ascii="Times New Roman" w:hAnsi="Times New Roman" w:cs="Times New Roman"/>
          <w:sz w:val="24"/>
          <w:szCs w:val="24"/>
        </w:rPr>
        <w:t>.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Pr="00150B35">
        <w:rPr>
          <w:rFonts w:ascii="Times New Roman" w:hAnsi="Times New Roman" w:cs="Times New Roman"/>
          <w:sz w:val="24"/>
          <w:szCs w:val="24"/>
        </w:rPr>
        <w:t>C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reo yo que uno de los diagnósticos y evaluaciones que tenemos que hacer es que no </w:t>
      </w:r>
      <w:r w:rsidR="008F6443" w:rsidRPr="00150B35">
        <w:rPr>
          <w:rFonts w:ascii="Times New Roman" w:hAnsi="Times New Roman" w:cs="Times New Roman"/>
          <w:sz w:val="24"/>
          <w:szCs w:val="24"/>
        </w:rPr>
        <w:t xml:space="preserve">necesariamente </w:t>
      </w:r>
      <w:r w:rsidR="00F50E6A" w:rsidRPr="00150B35">
        <w:rPr>
          <w:rFonts w:ascii="Times New Roman" w:hAnsi="Times New Roman" w:cs="Times New Roman"/>
          <w:sz w:val="24"/>
          <w:szCs w:val="24"/>
        </w:rPr>
        <w:t>por no trabaja</w:t>
      </w:r>
      <w:r w:rsidR="008F6443" w:rsidRPr="00150B35">
        <w:rPr>
          <w:rFonts w:ascii="Times New Roman" w:hAnsi="Times New Roman" w:cs="Times New Roman"/>
          <w:sz w:val="24"/>
          <w:szCs w:val="24"/>
        </w:rPr>
        <w:t xml:space="preserve">r 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en el maíz no </w:t>
      </w:r>
      <w:r w:rsidR="008F6443" w:rsidRPr="00150B35">
        <w:rPr>
          <w:rFonts w:ascii="Times New Roman" w:hAnsi="Times New Roman" w:cs="Times New Roman"/>
          <w:sz w:val="24"/>
          <w:szCs w:val="24"/>
        </w:rPr>
        <w:t xml:space="preserve">se </w:t>
      </w:r>
      <w:r w:rsidR="00F50E6A" w:rsidRPr="00150B35">
        <w:rPr>
          <w:rFonts w:ascii="Times New Roman" w:hAnsi="Times New Roman" w:cs="Times New Roman"/>
          <w:sz w:val="24"/>
          <w:szCs w:val="24"/>
        </w:rPr>
        <w:t>sepa qu</w:t>
      </w:r>
      <w:r w:rsidR="0063319C" w:rsidRPr="00150B35">
        <w:rPr>
          <w:rFonts w:ascii="Times New Roman" w:hAnsi="Times New Roman" w:cs="Times New Roman"/>
          <w:sz w:val="24"/>
          <w:szCs w:val="24"/>
        </w:rPr>
        <w:t>é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sugerir a la empresa o al dueño para que pueda vender ese maíz</w:t>
      </w:r>
      <w:r w:rsidR="008F6443" w:rsidRPr="00150B35">
        <w:rPr>
          <w:rFonts w:ascii="Times New Roman" w:hAnsi="Times New Roman" w:cs="Times New Roman"/>
          <w:sz w:val="24"/>
          <w:szCs w:val="24"/>
        </w:rPr>
        <w:t>. Esa es la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habilidad que yo requiero</w:t>
      </w:r>
      <w:r w:rsidR="00A27317" w:rsidRPr="00150B35">
        <w:rPr>
          <w:rFonts w:ascii="Times New Roman" w:hAnsi="Times New Roman" w:cs="Times New Roman"/>
          <w:sz w:val="24"/>
          <w:szCs w:val="24"/>
        </w:rPr>
        <w:t>,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y no nada más que </w:t>
      </w:r>
      <w:r w:rsidR="008F6443" w:rsidRPr="00150B35">
        <w:rPr>
          <w:rFonts w:ascii="Times New Roman" w:hAnsi="Times New Roman" w:cs="Times New Roman"/>
          <w:sz w:val="24"/>
          <w:szCs w:val="24"/>
        </w:rPr>
        <w:t>me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diga</w:t>
      </w:r>
      <w:r w:rsidR="008F6443" w:rsidRPr="00150B35">
        <w:rPr>
          <w:rFonts w:ascii="Times New Roman" w:hAnsi="Times New Roman" w:cs="Times New Roman"/>
          <w:sz w:val="24"/>
          <w:szCs w:val="24"/>
        </w:rPr>
        <w:t>s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compra una bolsa</w:t>
      </w:r>
      <w:r w:rsidR="008F6443" w:rsidRPr="00150B35">
        <w:rPr>
          <w:rFonts w:ascii="Times New Roman" w:hAnsi="Times New Roman" w:cs="Times New Roman"/>
          <w:sz w:val="24"/>
          <w:szCs w:val="24"/>
        </w:rPr>
        <w:t xml:space="preserve"> de maíz,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63319C" w:rsidRPr="00150B35">
        <w:rPr>
          <w:rFonts w:ascii="Times New Roman" w:hAnsi="Times New Roman" w:cs="Times New Roman"/>
          <w:sz w:val="24"/>
          <w:szCs w:val="24"/>
        </w:rPr>
        <w:t xml:space="preserve">o que </w:t>
      </w:r>
      <w:r w:rsidR="00F50E6A" w:rsidRPr="00150B35">
        <w:rPr>
          <w:rFonts w:ascii="Times New Roman" w:hAnsi="Times New Roman" w:cs="Times New Roman"/>
          <w:sz w:val="24"/>
          <w:szCs w:val="24"/>
        </w:rPr>
        <w:t>en vez de 100 sea</w:t>
      </w:r>
      <w:r w:rsidR="0063319C" w:rsidRPr="00150B35">
        <w:rPr>
          <w:rFonts w:ascii="Times New Roman" w:hAnsi="Times New Roman" w:cs="Times New Roman"/>
          <w:sz w:val="24"/>
          <w:szCs w:val="24"/>
        </w:rPr>
        <w:t>n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300</w:t>
      </w:r>
      <w:r w:rsidR="0063319C" w:rsidRPr="00150B35">
        <w:rPr>
          <w:rFonts w:ascii="Times New Roman" w:hAnsi="Times New Roman" w:cs="Times New Roman"/>
          <w:sz w:val="24"/>
          <w:szCs w:val="24"/>
        </w:rPr>
        <w:t>,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sino cómo </w:t>
      </w:r>
      <w:r w:rsidR="0063319C" w:rsidRPr="00150B35">
        <w:rPr>
          <w:rFonts w:ascii="Times New Roman" w:hAnsi="Times New Roman" w:cs="Times New Roman"/>
          <w:sz w:val="24"/>
          <w:szCs w:val="24"/>
        </w:rPr>
        <w:t>deb</w:t>
      </w:r>
      <w:r w:rsidR="008F6443" w:rsidRPr="00150B35">
        <w:rPr>
          <w:rFonts w:ascii="Times New Roman" w:hAnsi="Times New Roman" w:cs="Times New Roman"/>
          <w:sz w:val="24"/>
          <w:szCs w:val="24"/>
        </w:rPr>
        <w:t>o</w:t>
      </w:r>
      <w:r w:rsidRPr="00150B35">
        <w:rPr>
          <w:rFonts w:ascii="Times New Roman" w:hAnsi="Times New Roman" w:cs="Times New Roman"/>
          <w:sz w:val="24"/>
          <w:szCs w:val="24"/>
        </w:rPr>
        <w:t xml:space="preserve"> hacer para que </w:t>
      </w:r>
      <w:r w:rsidR="0063319C" w:rsidRPr="00150B35">
        <w:rPr>
          <w:rFonts w:ascii="Times New Roman" w:hAnsi="Times New Roman" w:cs="Times New Roman"/>
          <w:sz w:val="24"/>
          <w:szCs w:val="24"/>
        </w:rPr>
        <w:t xml:space="preserve">a </w:t>
      </w:r>
      <w:r w:rsidRPr="00150B35">
        <w:rPr>
          <w:rFonts w:ascii="Times New Roman" w:hAnsi="Times New Roman" w:cs="Times New Roman"/>
          <w:sz w:val="24"/>
          <w:szCs w:val="24"/>
        </w:rPr>
        <w:t>es</w:t>
      </w:r>
      <w:r w:rsidR="0063319C" w:rsidRPr="00150B35">
        <w:rPr>
          <w:rFonts w:ascii="Times New Roman" w:hAnsi="Times New Roman" w:cs="Times New Roman"/>
          <w:sz w:val="24"/>
          <w:szCs w:val="24"/>
        </w:rPr>
        <w:t>a</w:t>
      </w:r>
      <w:r w:rsidRPr="00150B35">
        <w:rPr>
          <w:rFonts w:ascii="Times New Roman" w:hAnsi="Times New Roman" w:cs="Times New Roman"/>
          <w:sz w:val="24"/>
          <w:szCs w:val="24"/>
        </w:rPr>
        <w:t xml:space="preserve">s 200 </w:t>
      </w:r>
      <w:r w:rsidR="00F14CEA" w:rsidRPr="00150B35">
        <w:rPr>
          <w:rFonts w:ascii="Times New Roman" w:hAnsi="Times New Roman" w:cs="Times New Roman"/>
          <w:sz w:val="24"/>
          <w:szCs w:val="24"/>
        </w:rPr>
        <w:t xml:space="preserve">bolsas </w:t>
      </w:r>
      <w:r w:rsidRPr="00150B35">
        <w:rPr>
          <w:rFonts w:ascii="Times New Roman" w:hAnsi="Times New Roman" w:cs="Times New Roman"/>
          <w:sz w:val="24"/>
          <w:szCs w:val="24"/>
        </w:rPr>
        <w:t>le</w:t>
      </w:r>
      <w:r w:rsidR="0063319C" w:rsidRPr="00150B35">
        <w:rPr>
          <w:rFonts w:ascii="Times New Roman" w:hAnsi="Times New Roman" w:cs="Times New Roman"/>
          <w:sz w:val="24"/>
          <w:szCs w:val="24"/>
        </w:rPr>
        <w:t>s</w:t>
      </w:r>
      <w:r w:rsidRPr="00150B35">
        <w:rPr>
          <w:rFonts w:ascii="Times New Roman" w:hAnsi="Times New Roman" w:cs="Times New Roman"/>
          <w:sz w:val="24"/>
          <w:szCs w:val="24"/>
        </w:rPr>
        <w:t xml:space="preserve"> dé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un valor agregado</w:t>
      </w:r>
      <w:r w:rsidRPr="00150B35">
        <w:rPr>
          <w:rFonts w:ascii="Times New Roman" w:hAnsi="Times New Roman" w:cs="Times New Roman"/>
          <w:sz w:val="24"/>
          <w:szCs w:val="24"/>
        </w:rPr>
        <w:t xml:space="preserve">. </w:t>
      </w:r>
      <w:r w:rsidR="008F6443" w:rsidRPr="00150B35">
        <w:rPr>
          <w:rFonts w:ascii="Times New Roman" w:hAnsi="Times New Roman" w:cs="Times New Roman"/>
          <w:sz w:val="24"/>
          <w:szCs w:val="24"/>
        </w:rPr>
        <w:t xml:space="preserve">Requiero </w:t>
      </w:r>
      <w:r w:rsidR="008F6443" w:rsidRPr="00150B35">
        <w:rPr>
          <w:rFonts w:ascii="Times New Roman" w:hAnsi="Times New Roman" w:cs="Times New Roman"/>
          <w:sz w:val="24"/>
          <w:szCs w:val="24"/>
        </w:rPr>
        <w:lastRenderedPageBreak/>
        <w:t>una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guía que </w:t>
      </w:r>
      <w:r w:rsidR="008F6443" w:rsidRPr="00150B35">
        <w:rPr>
          <w:rFonts w:ascii="Times New Roman" w:hAnsi="Times New Roman" w:cs="Times New Roman"/>
          <w:sz w:val="24"/>
          <w:szCs w:val="24"/>
        </w:rPr>
        <w:t>me diga</w:t>
      </w:r>
      <w:r w:rsidR="00A27317" w:rsidRPr="00150B35">
        <w:rPr>
          <w:rFonts w:ascii="Times New Roman" w:hAnsi="Times New Roman" w:cs="Times New Roman"/>
          <w:sz w:val="24"/>
          <w:szCs w:val="24"/>
        </w:rPr>
        <w:t>: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18648A" w:rsidRPr="00150B35">
        <w:rPr>
          <w:rFonts w:ascii="Times New Roman" w:hAnsi="Times New Roman" w:cs="Times New Roman"/>
          <w:sz w:val="24"/>
          <w:szCs w:val="24"/>
        </w:rPr>
        <w:t>´</w:t>
      </w:r>
      <w:r w:rsidR="00F50E6A" w:rsidRPr="00150B35">
        <w:rPr>
          <w:rFonts w:ascii="Times New Roman" w:hAnsi="Times New Roman" w:cs="Times New Roman"/>
          <w:sz w:val="24"/>
          <w:szCs w:val="24"/>
        </w:rPr>
        <w:t>hoy gastas 200 pesos más por bolsa</w:t>
      </w:r>
      <w:r w:rsidR="008F6443" w:rsidRPr="00150B35">
        <w:rPr>
          <w:rFonts w:ascii="Times New Roman" w:hAnsi="Times New Roman" w:cs="Times New Roman"/>
          <w:sz w:val="24"/>
          <w:szCs w:val="24"/>
        </w:rPr>
        <w:t>,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pero en el futuro vas a recibir 2000 pesos más por bolsa</w:t>
      </w:r>
      <w:r w:rsidR="0018648A" w:rsidRPr="00150B35">
        <w:rPr>
          <w:rFonts w:ascii="Times New Roman" w:hAnsi="Times New Roman" w:cs="Times New Roman"/>
          <w:sz w:val="24"/>
          <w:szCs w:val="24"/>
        </w:rPr>
        <w:t>´</w:t>
      </w:r>
      <w:r w:rsidR="008F6443" w:rsidRPr="00150B35">
        <w:rPr>
          <w:rFonts w:ascii="Times New Roman" w:hAnsi="Times New Roman" w:cs="Times New Roman"/>
          <w:sz w:val="24"/>
          <w:szCs w:val="24"/>
        </w:rPr>
        <w:t>. No hemos sabido aplicar t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odos esos valores en </w:t>
      </w:r>
      <w:r w:rsidR="008F6443" w:rsidRPr="00150B35">
        <w:rPr>
          <w:rFonts w:ascii="Times New Roman" w:hAnsi="Times New Roman" w:cs="Times New Roman"/>
          <w:sz w:val="24"/>
          <w:szCs w:val="24"/>
        </w:rPr>
        <w:t>cada área d</w:t>
      </w:r>
      <w:r w:rsidR="00F50E6A" w:rsidRPr="00150B35">
        <w:rPr>
          <w:rFonts w:ascii="Times New Roman" w:hAnsi="Times New Roman" w:cs="Times New Roman"/>
          <w:sz w:val="24"/>
          <w:szCs w:val="24"/>
        </w:rPr>
        <w:t>el sector.</w:t>
      </w:r>
    </w:p>
    <w:p w:rsidR="00F50E6A" w:rsidRPr="00150B35" w:rsidRDefault="00220EA3" w:rsidP="00F50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35">
        <w:rPr>
          <w:rFonts w:ascii="Times New Roman" w:hAnsi="Times New Roman" w:cs="Times New Roman"/>
          <w:sz w:val="24"/>
          <w:szCs w:val="24"/>
        </w:rPr>
        <w:t>“¿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Yo qué haría? </w:t>
      </w:r>
      <w:r w:rsidRPr="00150B35">
        <w:rPr>
          <w:rFonts w:ascii="Times New Roman" w:hAnsi="Times New Roman" w:cs="Times New Roman"/>
          <w:sz w:val="24"/>
          <w:szCs w:val="24"/>
        </w:rPr>
        <w:t>P</w:t>
      </w:r>
      <w:r w:rsidR="00F50E6A" w:rsidRPr="00150B35">
        <w:rPr>
          <w:rFonts w:ascii="Times New Roman" w:hAnsi="Times New Roman" w:cs="Times New Roman"/>
          <w:sz w:val="24"/>
          <w:szCs w:val="24"/>
        </w:rPr>
        <w:t>rimero</w:t>
      </w:r>
      <w:r w:rsidRPr="00150B35">
        <w:rPr>
          <w:rFonts w:ascii="Times New Roman" w:hAnsi="Times New Roman" w:cs="Times New Roman"/>
          <w:sz w:val="24"/>
          <w:szCs w:val="24"/>
        </w:rPr>
        <w:t>,</w:t>
      </w:r>
      <w:r w:rsidR="00895786" w:rsidRPr="00150B35">
        <w:rPr>
          <w:rFonts w:ascii="Times New Roman" w:hAnsi="Times New Roman" w:cs="Times New Roman"/>
          <w:sz w:val="24"/>
          <w:szCs w:val="24"/>
        </w:rPr>
        <w:t xml:space="preserve"> investigar</w:t>
      </w:r>
      <w:r w:rsidRPr="00150B35">
        <w:rPr>
          <w:rFonts w:ascii="Times New Roman" w:hAnsi="Times New Roman" w:cs="Times New Roman"/>
          <w:sz w:val="24"/>
          <w:szCs w:val="24"/>
        </w:rPr>
        <w:t xml:space="preserve"> en la región de Los A</w:t>
      </w:r>
      <w:r w:rsidR="00F50E6A" w:rsidRPr="00150B35">
        <w:rPr>
          <w:rFonts w:ascii="Times New Roman" w:hAnsi="Times New Roman" w:cs="Times New Roman"/>
          <w:sz w:val="24"/>
          <w:szCs w:val="24"/>
        </w:rPr>
        <w:t>ltos</w:t>
      </w:r>
      <w:r w:rsidR="00895786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cuántos egresan y adónde </w:t>
      </w:r>
      <w:r w:rsidR="00895786" w:rsidRPr="00150B35">
        <w:rPr>
          <w:rFonts w:ascii="Times New Roman" w:hAnsi="Times New Roman" w:cs="Times New Roman"/>
          <w:sz w:val="24"/>
          <w:szCs w:val="24"/>
        </w:rPr>
        <w:t>se van a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trabajar</w:t>
      </w:r>
      <w:r w:rsidR="00895786" w:rsidRPr="00150B35">
        <w:rPr>
          <w:rFonts w:ascii="Times New Roman" w:hAnsi="Times New Roman" w:cs="Times New Roman"/>
          <w:sz w:val="24"/>
          <w:szCs w:val="24"/>
        </w:rPr>
        <w:t>,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y cu</w:t>
      </w:r>
      <w:r w:rsidR="00105D21" w:rsidRPr="00150B35">
        <w:rPr>
          <w:rFonts w:ascii="Times New Roman" w:hAnsi="Times New Roman" w:cs="Times New Roman"/>
          <w:sz w:val="24"/>
          <w:szCs w:val="24"/>
        </w:rPr>
        <w:t>á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ntos están </w:t>
      </w:r>
      <w:r w:rsidRPr="00150B35">
        <w:rPr>
          <w:rFonts w:ascii="Times New Roman" w:hAnsi="Times New Roman" w:cs="Times New Roman"/>
          <w:sz w:val="24"/>
          <w:szCs w:val="24"/>
        </w:rPr>
        <w:t xml:space="preserve">trabajando en lo que estudiaron. </w:t>
      </w:r>
      <w:r w:rsidR="00895786" w:rsidRPr="00150B35">
        <w:rPr>
          <w:rFonts w:ascii="Times New Roman" w:hAnsi="Times New Roman" w:cs="Times New Roman"/>
          <w:sz w:val="24"/>
          <w:szCs w:val="24"/>
        </w:rPr>
        <w:t xml:space="preserve">A muchos </w:t>
      </w:r>
      <w:r w:rsidR="00F50E6A" w:rsidRPr="00150B35">
        <w:rPr>
          <w:rFonts w:ascii="Times New Roman" w:hAnsi="Times New Roman" w:cs="Times New Roman"/>
          <w:sz w:val="24"/>
          <w:szCs w:val="24"/>
        </w:rPr>
        <w:t>cuando llegan</w:t>
      </w:r>
      <w:r w:rsidR="0084541B" w:rsidRPr="00150B35">
        <w:rPr>
          <w:rFonts w:ascii="Times New Roman" w:hAnsi="Times New Roman" w:cs="Times New Roman"/>
          <w:sz w:val="24"/>
          <w:szCs w:val="24"/>
        </w:rPr>
        <w:t xml:space="preserve"> a las empresas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895786" w:rsidRPr="00150B35">
        <w:rPr>
          <w:rFonts w:ascii="Times New Roman" w:hAnsi="Times New Roman" w:cs="Times New Roman"/>
          <w:sz w:val="24"/>
          <w:szCs w:val="24"/>
        </w:rPr>
        <w:t xml:space="preserve">y 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se les hace </w:t>
      </w:r>
      <w:r w:rsidR="00895786" w:rsidRPr="00150B35">
        <w:rPr>
          <w:rFonts w:ascii="Times New Roman" w:hAnsi="Times New Roman" w:cs="Times New Roman"/>
          <w:sz w:val="24"/>
          <w:szCs w:val="24"/>
        </w:rPr>
        <w:t>la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evaluación</w:t>
      </w:r>
      <w:r w:rsidR="00105D21" w:rsidRPr="00150B35">
        <w:rPr>
          <w:rFonts w:ascii="Times New Roman" w:hAnsi="Times New Roman" w:cs="Times New Roman"/>
          <w:sz w:val="24"/>
          <w:szCs w:val="24"/>
        </w:rPr>
        <w:t>,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Pr="00150B35">
        <w:rPr>
          <w:rFonts w:ascii="Times New Roman" w:hAnsi="Times New Roman" w:cs="Times New Roman"/>
          <w:sz w:val="24"/>
          <w:szCs w:val="24"/>
        </w:rPr>
        <w:t xml:space="preserve">les dicen: </w:t>
      </w:r>
      <w:r w:rsidR="00895786" w:rsidRPr="00150B35">
        <w:rPr>
          <w:rFonts w:ascii="Times New Roman" w:hAnsi="Times New Roman" w:cs="Times New Roman"/>
          <w:sz w:val="24"/>
          <w:szCs w:val="24"/>
        </w:rPr>
        <w:t>“te damos empleo pero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de recepcionista</w:t>
      </w:r>
      <w:r w:rsidR="00895786" w:rsidRPr="00150B35">
        <w:rPr>
          <w:rFonts w:ascii="Times New Roman" w:hAnsi="Times New Roman" w:cs="Times New Roman"/>
          <w:sz w:val="24"/>
          <w:szCs w:val="24"/>
        </w:rPr>
        <w:t>”</w:t>
      </w:r>
      <w:r w:rsidRPr="00150B35">
        <w:rPr>
          <w:rFonts w:ascii="Times New Roman" w:hAnsi="Times New Roman" w:cs="Times New Roman"/>
          <w:sz w:val="24"/>
          <w:szCs w:val="24"/>
        </w:rPr>
        <w:t>,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cuando tienen licenciat</w:t>
      </w:r>
      <w:r w:rsidRPr="00150B35">
        <w:rPr>
          <w:rFonts w:ascii="Times New Roman" w:hAnsi="Times New Roman" w:cs="Times New Roman"/>
          <w:sz w:val="24"/>
          <w:szCs w:val="24"/>
        </w:rPr>
        <w:t>ura en negocios internacionales.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671815" w:rsidRPr="00150B35">
        <w:rPr>
          <w:rFonts w:ascii="Times New Roman" w:hAnsi="Times New Roman" w:cs="Times New Roman"/>
          <w:sz w:val="24"/>
          <w:szCs w:val="24"/>
        </w:rPr>
        <w:t>A lo mejor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pueden llegar </w:t>
      </w:r>
      <w:r w:rsidR="00671815" w:rsidRPr="00150B35">
        <w:rPr>
          <w:rFonts w:ascii="Times New Roman" w:hAnsi="Times New Roman" w:cs="Times New Roman"/>
          <w:sz w:val="24"/>
          <w:szCs w:val="24"/>
        </w:rPr>
        <w:t>a ser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asistente</w:t>
      </w:r>
      <w:r w:rsidR="00671815" w:rsidRPr="00150B35">
        <w:rPr>
          <w:rFonts w:ascii="Times New Roman" w:hAnsi="Times New Roman" w:cs="Times New Roman"/>
          <w:sz w:val="24"/>
          <w:szCs w:val="24"/>
        </w:rPr>
        <w:t>s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de negocios internacionales en la empresa, </w:t>
      </w:r>
      <w:r w:rsidRPr="00150B35">
        <w:rPr>
          <w:rFonts w:ascii="Times New Roman" w:hAnsi="Times New Roman" w:cs="Times New Roman"/>
          <w:sz w:val="24"/>
          <w:szCs w:val="24"/>
        </w:rPr>
        <w:t>para que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671815" w:rsidRPr="00150B35">
        <w:rPr>
          <w:rFonts w:ascii="Times New Roman" w:hAnsi="Times New Roman" w:cs="Times New Roman"/>
          <w:sz w:val="24"/>
          <w:szCs w:val="24"/>
        </w:rPr>
        <w:t>esta tenga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una guía</w:t>
      </w:r>
      <w:r w:rsidR="00671815" w:rsidRPr="00150B35">
        <w:rPr>
          <w:rFonts w:ascii="Times New Roman" w:hAnsi="Times New Roman" w:cs="Times New Roman"/>
          <w:sz w:val="24"/>
          <w:szCs w:val="24"/>
        </w:rPr>
        <w:t xml:space="preserve">; así </w:t>
      </w:r>
      <w:r w:rsidR="00F50E6A" w:rsidRPr="00150B35">
        <w:rPr>
          <w:rFonts w:ascii="Times New Roman" w:hAnsi="Times New Roman" w:cs="Times New Roman"/>
          <w:sz w:val="24"/>
          <w:szCs w:val="24"/>
        </w:rPr>
        <w:t>puede</w:t>
      </w:r>
      <w:r w:rsidR="00105D21" w:rsidRPr="00150B35">
        <w:rPr>
          <w:rFonts w:ascii="Times New Roman" w:hAnsi="Times New Roman" w:cs="Times New Roman"/>
          <w:sz w:val="24"/>
          <w:szCs w:val="24"/>
        </w:rPr>
        <w:t>n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ayudarle </w:t>
      </w:r>
      <w:r w:rsidR="00671815" w:rsidRPr="00150B35">
        <w:rPr>
          <w:rFonts w:ascii="Times New Roman" w:hAnsi="Times New Roman" w:cs="Times New Roman"/>
          <w:sz w:val="24"/>
          <w:szCs w:val="24"/>
        </w:rPr>
        <w:t xml:space="preserve">más </w:t>
      </w:r>
      <w:r w:rsidR="00F50E6A" w:rsidRPr="00150B35">
        <w:rPr>
          <w:rFonts w:ascii="Times New Roman" w:hAnsi="Times New Roman" w:cs="Times New Roman"/>
          <w:sz w:val="24"/>
          <w:szCs w:val="24"/>
        </w:rPr>
        <w:t>a la empr</w:t>
      </w:r>
      <w:r w:rsidRPr="00150B35">
        <w:rPr>
          <w:rFonts w:ascii="Times New Roman" w:hAnsi="Times New Roman" w:cs="Times New Roman"/>
          <w:sz w:val="24"/>
          <w:szCs w:val="24"/>
        </w:rPr>
        <w:t>esa</w:t>
      </w:r>
      <w:r w:rsidR="00671815" w:rsidRPr="00150B35">
        <w:rPr>
          <w:rFonts w:ascii="Times New Roman" w:hAnsi="Times New Roman" w:cs="Times New Roman"/>
          <w:sz w:val="24"/>
          <w:szCs w:val="24"/>
        </w:rPr>
        <w:t xml:space="preserve"> que</w:t>
      </w:r>
      <w:r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671815" w:rsidRPr="00150B35">
        <w:rPr>
          <w:rFonts w:ascii="Times New Roman" w:hAnsi="Times New Roman" w:cs="Times New Roman"/>
          <w:sz w:val="24"/>
          <w:szCs w:val="24"/>
        </w:rPr>
        <w:t xml:space="preserve">siendo </w:t>
      </w:r>
      <w:r w:rsidRPr="00150B35">
        <w:rPr>
          <w:rFonts w:ascii="Times New Roman" w:hAnsi="Times New Roman" w:cs="Times New Roman"/>
          <w:sz w:val="24"/>
          <w:szCs w:val="24"/>
        </w:rPr>
        <w:t>recepcionista</w:t>
      </w:r>
      <w:r w:rsidR="00105D21" w:rsidRPr="00150B35">
        <w:rPr>
          <w:rFonts w:ascii="Times New Roman" w:hAnsi="Times New Roman" w:cs="Times New Roman"/>
          <w:sz w:val="24"/>
          <w:szCs w:val="24"/>
        </w:rPr>
        <w:t>s</w:t>
      </w:r>
      <w:r w:rsidR="00671815" w:rsidRPr="00150B35">
        <w:rPr>
          <w:rFonts w:ascii="Times New Roman" w:hAnsi="Times New Roman" w:cs="Times New Roman"/>
          <w:sz w:val="24"/>
          <w:szCs w:val="24"/>
        </w:rPr>
        <w:t xml:space="preserve">. Se puede ayudar </w:t>
      </w:r>
      <w:r w:rsidR="00F50E6A" w:rsidRPr="00150B35">
        <w:rPr>
          <w:rFonts w:ascii="Times New Roman" w:hAnsi="Times New Roman" w:cs="Times New Roman"/>
          <w:sz w:val="24"/>
          <w:szCs w:val="24"/>
        </w:rPr>
        <w:t>a cada uno de los negoci</w:t>
      </w:r>
      <w:r w:rsidRPr="00150B35">
        <w:rPr>
          <w:rFonts w:ascii="Times New Roman" w:hAnsi="Times New Roman" w:cs="Times New Roman"/>
          <w:sz w:val="24"/>
          <w:szCs w:val="24"/>
        </w:rPr>
        <w:t>os que existen en la región de Los A</w:t>
      </w:r>
      <w:r w:rsidR="00F50E6A" w:rsidRPr="00150B35">
        <w:rPr>
          <w:rFonts w:ascii="Times New Roman" w:hAnsi="Times New Roman" w:cs="Times New Roman"/>
          <w:sz w:val="24"/>
          <w:szCs w:val="24"/>
        </w:rPr>
        <w:t>ltos mediante el trabajo triangulado entre CUALTOS</w:t>
      </w:r>
      <w:r w:rsidRPr="00150B35">
        <w:rPr>
          <w:rStyle w:val="Refdenotaalpie"/>
          <w:rFonts w:ascii="Times New Roman" w:hAnsi="Times New Roman" w:cs="Times New Roman"/>
          <w:sz w:val="24"/>
          <w:szCs w:val="24"/>
        </w:rPr>
        <w:footnoteReference w:id="8"/>
      </w:r>
      <w:r w:rsidR="00F50E6A" w:rsidRPr="00150B35">
        <w:rPr>
          <w:rFonts w:ascii="Times New Roman" w:hAnsi="Times New Roman" w:cs="Times New Roman"/>
          <w:sz w:val="24"/>
          <w:szCs w:val="24"/>
        </w:rPr>
        <w:t>, las empresas y el gobierno</w:t>
      </w:r>
      <w:r w:rsidRPr="00150B35">
        <w:rPr>
          <w:rFonts w:ascii="Times New Roman" w:hAnsi="Times New Roman" w:cs="Times New Roman"/>
          <w:sz w:val="24"/>
          <w:szCs w:val="24"/>
        </w:rPr>
        <w:t xml:space="preserve">. </w:t>
      </w:r>
      <w:r w:rsidR="00105D21" w:rsidRPr="00150B35">
        <w:rPr>
          <w:rFonts w:ascii="Times New Roman" w:hAnsi="Times New Roman" w:cs="Times New Roman"/>
          <w:sz w:val="24"/>
          <w:szCs w:val="24"/>
        </w:rPr>
        <w:t>Hasta ahora h</w:t>
      </w:r>
      <w:r w:rsidRPr="00150B35">
        <w:rPr>
          <w:rFonts w:ascii="Times New Roman" w:hAnsi="Times New Roman" w:cs="Times New Roman"/>
          <w:sz w:val="24"/>
          <w:szCs w:val="24"/>
        </w:rPr>
        <w:t>emos</w:t>
      </w:r>
      <w:r w:rsidR="009C00A0" w:rsidRPr="00150B35">
        <w:rPr>
          <w:rFonts w:ascii="Times New Roman" w:hAnsi="Times New Roman" w:cs="Times New Roman"/>
          <w:sz w:val="24"/>
          <w:szCs w:val="24"/>
        </w:rPr>
        <w:t xml:space="preserve"> formado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solo operadores, </w:t>
      </w:r>
      <w:r w:rsidR="00671815" w:rsidRPr="00150B35">
        <w:rPr>
          <w:rFonts w:ascii="Times New Roman" w:hAnsi="Times New Roman" w:cs="Times New Roman"/>
          <w:sz w:val="24"/>
          <w:szCs w:val="24"/>
        </w:rPr>
        <w:t>¿</w:t>
      </w:r>
      <w:r w:rsidR="0063259C" w:rsidRPr="00150B35">
        <w:rPr>
          <w:rFonts w:ascii="Times New Roman" w:hAnsi="Times New Roman" w:cs="Times New Roman"/>
          <w:sz w:val="24"/>
          <w:szCs w:val="24"/>
        </w:rPr>
        <w:t xml:space="preserve">pero </w:t>
      </w:r>
      <w:r w:rsidR="00671815" w:rsidRPr="00150B35">
        <w:rPr>
          <w:rFonts w:ascii="Times New Roman" w:hAnsi="Times New Roman" w:cs="Times New Roman"/>
          <w:sz w:val="24"/>
          <w:szCs w:val="24"/>
        </w:rPr>
        <w:t>qué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podemos hacer para que también sean empresarios, emprendedores o </w:t>
      </w:r>
      <w:r w:rsidR="0063259C" w:rsidRPr="00150B35">
        <w:rPr>
          <w:rFonts w:ascii="Times New Roman" w:hAnsi="Times New Roman" w:cs="Times New Roman"/>
          <w:sz w:val="24"/>
          <w:szCs w:val="24"/>
        </w:rPr>
        <w:t xml:space="preserve">que </w:t>
      </w:r>
      <w:r w:rsidR="00671815" w:rsidRPr="00150B35">
        <w:rPr>
          <w:rFonts w:ascii="Times New Roman" w:hAnsi="Times New Roman" w:cs="Times New Roman"/>
          <w:sz w:val="24"/>
          <w:szCs w:val="24"/>
        </w:rPr>
        <w:t xml:space="preserve">tengan </w:t>
      </w:r>
      <w:r w:rsidR="00F50E6A" w:rsidRPr="00150B35">
        <w:rPr>
          <w:rFonts w:ascii="Times New Roman" w:hAnsi="Times New Roman" w:cs="Times New Roman"/>
          <w:sz w:val="24"/>
          <w:szCs w:val="24"/>
        </w:rPr>
        <w:t>habilidades gerenciales y directivas</w:t>
      </w:r>
      <w:r w:rsidR="00671815" w:rsidRPr="00150B35">
        <w:rPr>
          <w:rFonts w:ascii="Times New Roman" w:hAnsi="Times New Roman" w:cs="Times New Roman"/>
          <w:sz w:val="24"/>
          <w:szCs w:val="24"/>
        </w:rPr>
        <w:t>? A</w:t>
      </w:r>
      <w:r w:rsidR="00F50E6A" w:rsidRPr="00150B35">
        <w:rPr>
          <w:rFonts w:ascii="Times New Roman" w:hAnsi="Times New Roman" w:cs="Times New Roman"/>
          <w:sz w:val="24"/>
          <w:szCs w:val="24"/>
        </w:rPr>
        <w:t>quí ha trabajado gente con maestría en administración, gen</w:t>
      </w:r>
      <w:r w:rsidRPr="00150B35">
        <w:rPr>
          <w:rFonts w:ascii="Times New Roman" w:hAnsi="Times New Roman" w:cs="Times New Roman"/>
          <w:sz w:val="24"/>
          <w:szCs w:val="24"/>
        </w:rPr>
        <w:t>te que tiene ganas de superarse. Y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o estudié  el diplomado </w:t>
      </w:r>
      <w:r w:rsidRPr="00150B35">
        <w:rPr>
          <w:rFonts w:ascii="Times New Roman" w:hAnsi="Times New Roman" w:cs="Times New Roman"/>
          <w:sz w:val="24"/>
          <w:szCs w:val="24"/>
        </w:rPr>
        <w:t>“</w:t>
      </w:r>
      <w:r w:rsidR="00F50E6A" w:rsidRPr="00150B35">
        <w:rPr>
          <w:rFonts w:ascii="Times New Roman" w:hAnsi="Times New Roman" w:cs="Times New Roman"/>
          <w:sz w:val="24"/>
          <w:szCs w:val="24"/>
        </w:rPr>
        <w:t>ADE</w:t>
      </w:r>
      <w:r w:rsidRPr="00150B35">
        <w:rPr>
          <w:rFonts w:ascii="Times New Roman" w:hAnsi="Times New Roman" w:cs="Times New Roman"/>
          <w:sz w:val="24"/>
          <w:szCs w:val="24"/>
        </w:rPr>
        <w:t>”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y esos profesores no le piden nada a los profesores de CUALTOS</w:t>
      </w:r>
      <w:r w:rsidR="0006750B" w:rsidRPr="00150B35">
        <w:rPr>
          <w:rFonts w:ascii="Times New Roman" w:hAnsi="Times New Roman" w:cs="Times New Roman"/>
          <w:sz w:val="24"/>
          <w:szCs w:val="24"/>
        </w:rPr>
        <w:t>. Dondequiera hay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buenos y no tan</w:t>
      </w:r>
      <w:r w:rsidRPr="00150B35">
        <w:rPr>
          <w:rFonts w:ascii="Times New Roman" w:hAnsi="Times New Roman" w:cs="Times New Roman"/>
          <w:sz w:val="24"/>
          <w:szCs w:val="24"/>
        </w:rPr>
        <w:t xml:space="preserve"> buenos profesores</w:t>
      </w:r>
      <w:r w:rsidR="00F50E6A" w:rsidRPr="00150B35">
        <w:rPr>
          <w:rFonts w:ascii="Times New Roman" w:hAnsi="Times New Roman" w:cs="Times New Roman"/>
          <w:sz w:val="24"/>
          <w:szCs w:val="24"/>
        </w:rPr>
        <w:t>, sin embargo</w:t>
      </w:r>
      <w:r w:rsidR="0006750B" w:rsidRPr="00150B35">
        <w:rPr>
          <w:rFonts w:ascii="Times New Roman" w:hAnsi="Times New Roman" w:cs="Times New Roman"/>
          <w:sz w:val="24"/>
          <w:szCs w:val="24"/>
        </w:rPr>
        <w:t>,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ese tipo de diplomados </w:t>
      </w:r>
      <w:r w:rsidRPr="00150B35">
        <w:rPr>
          <w:rFonts w:ascii="Times New Roman" w:hAnsi="Times New Roman" w:cs="Times New Roman"/>
          <w:sz w:val="24"/>
          <w:szCs w:val="24"/>
        </w:rPr>
        <w:t>deben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tomarlos después de que salen de la universidad y en el camino hacer un mejor diagnóstico a esas personas que salieron y que entraron en la empresa</w:t>
      </w:r>
      <w:r w:rsidR="0006750B" w:rsidRPr="00150B35">
        <w:rPr>
          <w:rFonts w:ascii="Times New Roman" w:hAnsi="Times New Roman" w:cs="Times New Roman"/>
          <w:sz w:val="24"/>
          <w:szCs w:val="24"/>
        </w:rPr>
        <w:t>. E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n nuestra empresa mandamos </w:t>
      </w:r>
      <w:r w:rsidR="00842FDC" w:rsidRPr="00150B35">
        <w:rPr>
          <w:rFonts w:ascii="Times New Roman" w:hAnsi="Times New Roman" w:cs="Times New Roman"/>
          <w:sz w:val="24"/>
          <w:szCs w:val="24"/>
        </w:rPr>
        <w:t xml:space="preserve">a algunos empleados </w:t>
      </w:r>
      <w:r w:rsidR="00F50E6A" w:rsidRPr="00150B35">
        <w:rPr>
          <w:rFonts w:ascii="Times New Roman" w:hAnsi="Times New Roman" w:cs="Times New Roman"/>
          <w:sz w:val="24"/>
          <w:szCs w:val="24"/>
        </w:rPr>
        <w:t>a estos diplomados de habilidades gerenciales.</w:t>
      </w:r>
    </w:p>
    <w:p w:rsidR="00F50E6A" w:rsidRPr="00150B35" w:rsidRDefault="00220EA3" w:rsidP="00F50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35">
        <w:rPr>
          <w:rFonts w:ascii="Times New Roman" w:hAnsi="Times New Roman" w:cs="Times New Roman"/>
          <w:sz w:val="24"/>
          <w:szCs w:val="24"/>
        </w:rPr>
        <w:t>“</w:t>
      </w:r>
      <w:r w:rsidR="00F50E6A" w:rsidRPr="00150B35">
        <w:rPr>
          <w:rFonts w:ascii="Times New Roman" w:hAnsi="Times New Roman" w:cs="Times New Roman"/>
          <w:sz w:val="24"/>
          <w:szCs w:val="24"/>
        </w:rPr>
        <w:t>Hoy requerimos un cambio de mentalidad</w:t>
      </w:r>
      <w:r w:rsidR="00B351ED" w:rsidRPr="00150B35">
        <w:rPr>
          <w:rFonts w:ascii="Times New Roman" w:hAnsi="Times New Roman" w:cs="Times New Roman"/>
          <w:sz w:val="24"/>
          <w:szCs w:val="24"/>
        </w:rPr>
        <w:t xml:space="preserve"> en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el empresario</w:t>
      </w:r>
      <w:r w:rsidR="00B351ED" w:rsidRPr="00150B35">
        <w:rPr>
          <w:rFonts w:ascii="Times New Roman" w:hAnsi="Times New Roman" w:cs="Times New Roman"/>
          <w:sz w:val="24"/>
          <w:szCs w:val="24"/>
        </w:rPr>
        <w:t xml:space="preserve"> y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5E7571" w:rsidRPr="00150B35">
        <w:rPr>
          <w:rFonts w:ascii="Times New Roman" w:hAnsi="Times New Roman" w:cs="Times New Roman"/>
          <w:sz w:val="24"/>
          <w:szCs w:val="24"/>
        </w:rPr>
        <w:t xml:space="preserve">en </w:t>
      </w:r>
      <w:r w:rsidR="00F50E6A" w:rsidRPr="00150B35">
        <w:rPr>
          <w:rFonts w:ascii="Times New Roman" w:hAnsi="Times New Roman" w:cs="Times New Roman"/>
          <w:sz w:val="24"/>
          <w:szCs w:val="24"/>
        </w:rPr>
        <w:t>las universidades</w:t>
      </w:r>
      <w:r w:rsidR="00B351ED" w:rsidRPr="00150B35">
        <w:rPr>
          <w:rFonts w:ascii="Times New Roman" w:hAnsi="Times New Roman" w:cs="Times New Roman"/>
          <w:sz w:val="24"/>
          <w:szCs w:val="24"/>
        </w:rPr>
        <w:t>. P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ara mí eso es importante </w:t>
      </w:r>
      <w:r w:rsidR="00B351ED" w:rsidRPr="00150B35">
        <w:rPr>
          <w:rFonts w:ascii="Times New Roman" w:hAnsi="Times New Roman" w:cs="Times New Roman"/>
          <w:sz w:val="24"/>
          <w:szCs w:val="24"/>
        </w:rPr>
        <w:t>si se quiere tener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oportunidades, y </w:t>
      </w:r>
      <w:r w:rsidR="005E7571" w:rsidRPr="00150B35">
        <w:rPr>
          <w:rFonts w:ascii="Times New Roman" w:hAnsi="Times New Roman" w:cs="Times New Roman"/>
          <w:sz w:val="24"/>
          <w:szCs w:val="24"/>
        </w:rPr>
        <w:t>que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esos egresados sepan venderse y que en las universidades </w:t>
      </w:r>
      <w:r w:rsidR="005E7571" w:rsidRPr="00150B35">
        <w:rPr>
          <w:rFonts w:ascii="Times New Roman" w:hAnsi="Times New Roman" w:cs="Times New Roman"/>
          <w:sz w:val="24"/>
          <w:szCs w:val="24"/>
        </w:rPr>
        <w:t xml:space="preserve">los 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capaciten adecuadamente especializándolos en diferentes áreas mediante la </w:t>
      </w:r>
      <w:r w:rsidR="005E7571" w:rsidRPr="00150B35">
        <w:rPr>
          <w:rFonts w:ascii="Times New Roman" w:hAnsi="Times New Roman" w:cs="Times New Roman"/>
          <w:sz w:val="24"/>
          <w:szCs w:val="24"/>
        </w:rPr>
        <w:t xml:space="preserve">práctica </w:t>
      </w:r>
      <w:r w:rsidR="00F50E6A" w:rsidRPr="00150B35">
        <w:rPr>
          <w:rFonts w:ascii="Times New Roman" w:hAnsi="Times New Roman" w:cs="Times New Roman"/>
          <w:sz w:val="24"/>
          <w:szCs w:val="24"/>
        </w:rPr>
        <w:t>continua y no solo con teoría en el aula</w:t>
      </w:r>
      <w:r w:rsidR="005E7571" w:rsidRPr="00150B35">
        <w:rPr>
          <w:rFonts w:ascii="Times New Roman" w:hAnsi="Times New Roman" w:cs="Times New Roman"/>
          <w:sz w:val="24"/>
          <w:szCs w:val="24"/>
        </w:rPr>
        <w:t>. Así, pueden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ayudar </w:t>
      </w:r>
      <w:r w:rsidR="005E7571" w:rsidRPr="00150B35">
        <w:rPr>
          <w:rFonts w:ascii="Times New Roman" w:hAnsi="Times New Roman" w:cs="Times New Roman"/>
          <w:sz w:val="24"/>
          <w:szCs w:val="24"/>
        </w:rPr>
        <w:t>a dirigir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las empresas familiares de la </w:t>
      </w:r>
      <w:r w:rsidRPr="00150B35">
        <w:rPr>
          <w:rFonts w:ascii="Times New Roman" w:hAnsi="Times New Roman" w:cs="Times New Roman"/>
          <w:sz w:val="24"/>
          <w:szCs w:val="24"/>
        </w:rPr>
        <w:t>primera</w:t>
      </w:r>
      <w:r w:rsidR="00F50E6A" w:rsidRPr="00150B35">
        <w:rPr>
          <w:rFonts w:ascii="Times New Roman" w:hAnsi="Times New Roman" w:cs="Times New Roman"/>
          <w:sz w:val="24"/>
          <w:szCs w:val="24"/>
        </w:rPr>
        <w:t>,</w:t>
      </w:r>
      <w:r w:rsidRPr="00150B35">
        <w:rPr>
          <w:rFonts w:ascii="Times New Roman" w:hAnsi="Times New Roman" w:cs="Times New Roman"/>
          <w:sz w:val="24"/>
          <w:szCs w:val="24"/>
        </w:rPr>
        <w:t xml:space="preserve"> segunda</w:t>
      </w:r>
      <w:r w:rsidR="00F50E6A" w:rsidRPr="00150B35">
        <w:rPr>
          <w:rFonts w:ascii="Times New Roman" w:hAnsi="Times New Roman" w:cs="Times New Roman"/>
          <w:sz w:val="24"/>
          <w:szCs w:val="24"/>
        </w:rPr>
        <w:t>,</w:t>
      </w:r>
      <w:r w:rsidRPr="00150B35">
        <w:rPr>
          <w:rFonts w:ascii="Times New Roman" w:hAnsi="Times New Roman" w:cs="Times New Roman"/>
          <w:sz w:val="24"/>
          <w:szCs w:val="24"/>
        </w:rPr>
        <w:t xml:space="preserve"> tercera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y </w:t>
      </w:r>
      <w:r w:rsidRPr="00150B35">
        <w:rPr>
          <w:rFonts w:ascii="Times New Roman" w:hAnsi="Times New Roman" w:cs="Times New Roman"/>
          <w:sz w:val="24"/>
          <w:szCs w:val="24"/>
        </w:rPr>
        <w:t>cuarta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generación</w:t>
      </w:r>
      <w:r w:rsidR="00B351ED" w:rsidRPr="00150B35">
        <w:rPr>
          <w:rFonts w:ascii="Times New Roman" w:hAnsi="Times New Roman" w:cs="Times New Roman"/>
          <w:sz w:val="24"/>
          <w:szCs w:val="24"/>
        </w:rPr>
        <w:t>. T</w:t>
      </w:r>
      <w:r w:rsidR="004F09E8" w:rsidRPr="00150B35">
        <w:rPr>
          <w:rFonts w:ascii="Times New Roman" w:hAnsi="Times New Roman" w:cs="Times New Roman"/>
          <w:sz w:val="24"/>
          <w:szCs w:val="24"/>
        </w:rPr>
        <w:t>ener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e</w:t>
      </w:r>
      <w:r w:rsidR="00B351ED" w:rsidRPr="00150B35">
        <w:rPr>
          <w:rFonts w:ascii="Times New Roman" w:hAnsi="Times New Roman" w:cs="Times New Roman"/>
          <w:sz w:val="24"/>
          <w:szCs w:val="24"/>
        </w:rPr>
        <w:t>l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nivel </w:t>
      </w:r>
      <w:r w:rsidR="00B351ED" w:rsidRPr="00150B35">
        <w:rPr>
          <w:rFonts w:ascii="Times New Roman" w:hAnsi="Times New Roman" w:cs="Times New Roman"/>
          <w:sz w:val="24"/>
          <w:szCs w:val="24"/>
        </w:rPr>
        <w:t>para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capacitar a esta g</w:t>
      </w:r>
      <w:r w:rsidRPr="00150B35">
        <w:rPr>
          <w:rFonts w:ascii="Times New Roman" w:hAnsi="Times New Roman" w:cs="Times New Roman"/>
          <w:sz w:val="24"/>
          <w:szCs w:val="24"/>
        </w:rPr>
        <w:t>ente</w:t>
      </w:r>
      <w:r w:rsidR="00B351ED" w:rsidRPr="00150B35">
        <w:rPr>
          <w:rFonts w:ascii="Times New Roman" w:hAnsi="Times New Roman" w:cs="Times New Roman"/>
          <w:sz w:val="24"/>
          <w:szCs w:val="24"/>
        </w:rPr>
        <w:t>,</w:t>
      </w:r>
      <w:r w:rsidRPr="00150B35">
        <w:rPr>
          <w:rFonts w:ascii="Times New Roman" w:hAnsi="Times New Roman" w:cs="Times New Roman"/>
          <w:sz w:val="24"/>
          <w:szCs w:val="24"/>
        </w:rPr>
        <w:t xml:space="preserve"> esa es una de las cosas que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má</w:t>
      </w:r>
      <w:r w:rsidRPr="00150B35">
        <w:rPr>
          <w:rFonts w:ascii="Times New Roman" w:hAnsi="Times New Roman" w:cs="Times New Roman"/>
          <w:sz w:val="24"/>
          <w:szCs w:val="24"/>
        </w:rPr>
        <w:t xml:space="preserve">s </w:t>
      </w:r>
      <w:r w:rsidR="00B351ED" w:rsidRPr="00150B35">
        <w:rPr>
          <w:rFonts w:ascii="Times New Roman" w:hAnsi="Times New Roman" w:cs="Times New Roman"/>
          <w:sz w:val="24"/>
          <w:szCs w:val="24"/>
        </w:rPr>
        <w:t xml:space="preserve">necesita </w:t>
      </w:r>
      <w:r w:rsidRPr="00150B35">
        <w:rPr>
          <w:rFonts w:ascii="Times New Roman" w:hAnsi="Times New Roman" w:cs="Times New Roman"/>
          <w:sz w:val="24"/>
          <w:szCs w:val="24"/>
        </w:rPr>
        <w:t>la región de Los A</w:t>
      </w:r>
      <w:r w:rsidR="00F50E6A" w:rsidRPr="00150B35">
        <w:rPr>
          <w:rFonts w:ascii="Times New Roman" w:hAnsi="Times New Roman" w:cs="Times New Roman"/>
          <w:sz w:val="24"/>
          <w:szCs w:val="24"/>
        </w:rPr>
        <w:t>ltos</w:t>
      </w:r>
      <w:r w:rsidR="00B351ED" w:rsidRPr="00150B35">
        <w:rPr>
          <w:rFonts w:ascii="Times New Roman" w:hAnsi="Times New Roman" w:cs="Times New Roman"/>
          <w:sz w:val="24"/>
          <w:szCs w:val="24"/>
        </w:rPr>
        <w:t>, la cual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está pasando de empresa</w:t>
      </w:r>
      <w:r w:rsidR="00B351ED" w:rsidRPr="00150B35">
        <w:rPr>
          <w:rFonts w:ascii="Times New Roman" w:hAnsi="Times New Roman" w:cs="Times New Roman"/>
          <w:sz w:val="24"/>
          <w:szCs w:val="24"/>
        </w:rPr>
        <w:t>s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chica</w:t>
      </w:r>
      <w:r w:rsidR="00B351ED" w:rsidRPr="00150B35">
        <w:rPr>
          <w:rFonts w:ascii="Times New Roman" w:hAnsi="Times New Roman" w:cs="Times New Roman"/>
          <w:sz w:val="24"/>
          <w:szCs w:val="24"/>
        </w:rPr>
        <w:t>s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a mediana</w:t>
      </w:r>
      <w:r w:rsidR="00B351ED" w:rsidRPr="00150B35">
        <w:rPr>
          <w:rFonts w:ascii="Times New Roman" w:hAnsi="Times New Roman" w:cs="Times New Roman"/>
          <w:sz w:val="24"/>
          <w:szCs w:val="24"/>
        </w:rPr>
        <w:t>s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o de mediana</w:t>
      </w:r>
      <w:r w:rsidR="00B351ED" w:rsidRPr="00150B35">
        <w:rPr>
          <w:rFonts w:ascii="Times New Roman" w:hAnsi="Times New Roman" w:cs="Times New Roman"/>
          <w:sz w:val="24"/>
          <w:szCs w:val="24"/>
        </w:rPr>
        <w:t>s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a grande</w:t>
      </w:r>
      <w:r w:rsidR="00B351ED" w:rsidRPr="00150B35">
        <w:rPr>
          <w:rFonts w:ascii="Times New Roman" w:hAnsi="Times New Roman" w:cs="Times New Roman"/>
          <w:sz w:val="24"/>
          <w:szCs w:val="24"/>
        </w:rPr>
        <w:t>s,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y ya en la </w:t>
      </w:r>
      <w:r w:rsidRPr="00150B35">
        <w:rPr>
          <w:rFonts w:ascii="Times New Roman" w:hAnsi="Times New Roman" w:cs="Times New Roman"/>
          <w:sz w:val="24"/>
          <w:szCs w:val="24"/>
        </w:rPr>
        <w:t>tercera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generación no </w:t>
      </w:r>
      <w:r w:rsidR="00B351ED" w:rsidRPr="00150B35">
        <w:rPr>
          <w:rFonts w:ascii="Times New Roman" w:hAnsi="Times New Roman" w:cs="Times New Roman"/>
          <w:sz w:val="24"/>
          <w:szCs w:val="24"/>
        </w:rPr>
        <w:t>saben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si repartir</w:t>
      </w:r>
      <w:r w:rsidR="00B351ED" w:rsidRPr="00150B35">
        <w:rPr>
          <w:rFonts w:ascii="Times New Roman" w:hAnsi="Times New Roman" w:cs="Times New Roman"/>
          <w:sz w:val="24"/>
          <w:szCs w:val="24"/>
        </w:rPr>
        <w:t xml:space="preserve"> la empresa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o qué hacer con </w:t>
      </w:r>
      <w:r w:rsidR="00B351ED" w:rsidRPr="00150B35">
        <w:rPr>
          <w:rFonts w:ascii="Times New Roman" w:hAnsi="Times New Roman" w:cs="Times New Roman"/>
          <w:sz w:val="24"/>
          <w:szCs w:val="24"/>
        </w:rPr>
        <w:t>ella</w:t>
      </w:r>
      <w:r w:rsidR="00F50E6A" w:rsidRPr="00150B35">
        <w:rPr>
          <w:rFonts w:ascii="Times New Roman" w:hAnsi="Times New Roman" w:cs="Times New Roman"/>
          <w:sz w:val="24"/>
          <w:szCs w:val="24"/>
        </w:rPr>
        <w:t>.</w:t>
      </w:r>
    </w:p>
    <w:p w:rsidR="00F50E6A" w:rsidRPr="00150B35" w:rsidRDefault="00220EA3" w:rsidP="00F50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35">
        <w:rPr>
          <w:rFonts w:ascii="Times New Roman" w:hAnsi="Times New Roman" w:cs="Times New Roman"/>
          <w:sz w:val="24"/>
          <w:szCs w:val="24"/>
        </w:rPr>
        <w:t>“</w:t>
      </w:r>
      <w:r w:rsidR="00F50E6A" w:rsidRPr="00150B35">
        <w:rPr>
          <w:rFonts w:ascii="Times New Roman" w:hAnsi="Times New Roman" w:cs="Times New Roman"/>
          <w:sz w:val="24"/>
          <w:szCs w:val="24"/>
        </w:rPr>
        <w:t>En general</w:t>
      </w:r>
      <w:r w:rsidR="00FE7F8A" w:rsidRPr="00150B35">
        <w:rPr>
          <w:rFonts w:ascii="Times New Roman" w:hAnsi="Times New Roman" w:cs="Times New Roman"/>
          <w:sz w:val="24"/>
          <w:szCs w:val="24"/>
        </w:rPr>
        <w:t>,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creo que </w:t>
      </w:r>
      <w:r w:rsidRPr="00150B35">
        <w:rPr>
          <w:rFonts w:ascii="Times New Roman" w:hAnsi="Times New Roman" w:cs="Times New Roman"/>
          <w:sz w:val="24"/>
          <w:szCs w:val="24"/>
        </w:rPr>
        <w:t>CUALTOS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tiene una buena imagen en relación </w:t>
      </w:r>
      <w:r w:rsidR="00FE7F8A" w:rsidRPr="00150B35">
        <w:rPr>
          <w:rFonts w:ascii="Times New Roman" w:hAnsi="Times New Roman" w:cs="Times New Roman"/>
          <w:sz w:val="24"/>
          <w:szCs w:val="24"/>
        </w:rPr>
        <w:t xml:space="preserve">con el resto de </w:t>
      </w:r>
      <w:r w:rsidR="00F50E6A" w:rsidRPr="00150B35">
        <w:rPr>
          <w:rFonts w:ascii="Times New Roman" w:hAnsi="Times New Roman" w:cs="Times New Roman"/>
          <w:sz w:val="24"/>
          <w:szCs w:val="24"/>
        </w:rPr>
        <w:t>las universidades de la región</w:t>
      </w:r>
      <w:r w:rsidR="00FE7F8A" w:rsidRPr="00150B35">
        <w:rPr>
          <w:rFonts w:ascii="Times New Roman" w:hAnsi="Times New Roman" w:cs="Times New Roman"/>
          <w:sz w:val="24"/>
          <w:szCs w:val="24"/>
        </w:rPr>
        <w:t>. E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n mi empresa tengo gente egresada de </w:t>
      </w:r>
      <w:r w:rsidR="00FE7F8A" w:rsidRPr="00150B35">
        <w:rPr>
          <w:rFonts w:ascii="Times New Roman" w:hAnsi="Times New Roman" w:cs="Times New Roman"/>
          <w:sz w:val="24"/>
          <w:szCs w:val="24"/>
        </w:rPr>
        <w:t>dicho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centro, algun</w:t>
      </w:r>
      <w:r w:rsidR="00B66741" w:rsidRPr="00150B35">
        <w:rPr>
          <w:rFonts w:ascii="Times New Roman" w:hAnsi="Times New Roman" w:cs="Times New Roman"/>
          <w:sz w:val="24"/>
          <w:szCs w:val="24"/>
        </w:rPr>
        <w:t>o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s </w:t>
      </w:r>
      <w:r w:rsidR="00F50E6A" w:rsidRPr="00150B35">
        <w:rPr>
          <w:rFonts w:ascii="Times New Roman" w:hAnsi="Times New Roman" w:cs="Times New Roman"/>
          <w:sz w:val="24"/>
          <w:szCs w:val="24"/>
        </w:rPr>
        <w:lastRenderedPageBreak/>
        <w:t>llegaron bien</w:t>
      </w:r>
      <w:r w:rsidR="00FE7F8A" w:rsidRPr="00150B35">
        <w:rPr>
          <w:rFonts w:ascii="Times New Roman" w:hAnsi="Times New Roman" w:cs="Times New Roman"/>
          <w:sz w:val="24"/>
          <w:szCs w:val="24"/>
        </w:rPr>
        <w:t>,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o más o menos bien capacitad</w:t>
      </w:r>
      <w:r w:rsidR="00B66741" w:rsidRPr="00150B35">
        <w:rPr>
          <w:rFonts w:ascii="Times New Roman" w:hAnsi="Times New Roman" w:cs="Times New Roman"/>
          <w:sz w:val="24"/>
          <w:szCs w:val="24"/>
        </w:rPr>
        <w:t>o</w:t>
      </w:r>
      <w:r w:rsidR="00F50E6A" w:rsidRPr="00150B35">
        <w:rPr>
          <w:rFonts w:ascii="Times New Roman" w:hAnsi="Times New Roman" w:cs="Times New Roman"/>
          <w:sz w:val="24"/>
          <w:szCs w:val="24"/>
        </w:rPr>
        <w:t>s para trabajar, sin embargo</w:t>
      </w:r>
      <w:r w:rsidR="00FE7F8A" w:rsidRPr="00150B35">
        <w:rPr>
          <w:rFonts w:ascii="Times New Roman" w:hAnsi="Times New Roman" w:cs="Times New Roman"/>
          <w:sz w:val="24"/>
          <w:szCs w:val="24"/>
        </w:rPr>
        <w:t>,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he tenido que invertir e</w:t>
      </w:r>
      <w:r w:rsidRPr="00150B35">
        <w:rPr>
          <w:rFonts w:ascii="Times New Roman" w:hAnsi="Times New Roman" w:cs="Times New Roman"/>
          <w:sz w:val="24"/>
          <w:szCs w:val="24"/>
        </w:rPr>
        <w:t xml:space="preserve">n capacitación para ellos, para que </w:t>
      </w:r>
      <w:r w:rsidR="00F50E6A" w:rsidRPr="00150B35">
        <w:rPr>
          <w:rFonts w:ascii="Times New Roman" w:hAnsi="Times New Roman" w:cs="Times New Roman"/>
          <w:sz w:val="24"/>
          <w:szCs w:val="24"/>
        </w:rPr>
        <w:t>se puedan desarrollar en las áreas en las que laboran.</w:t>
      </w:r>
    </w:p>
    <w:p w:rsidR="00F50E6A" w:rsidRPr="00150B35" w:rsidRDefault="00220EA3" w:rsidP="00F50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35">
        <w:rPr>
          <w:rFonts w:ascii="Times New Roman" w:hAnsi="Times New Roman" w:cs="Times New Roman"/>
          <w:sz w:val="24"/>
          <w:szCs w:val="24"/>
        </w:rPr>
        <w:t>“</w:t>
      </w:r>
      <w:r w:rsidR="00F50E6A" w:rsidRPr="00150B35">
        <w:rPr>
          <w:rFonts w:ascii="Times New Roman" w:hAnsi="Times New Roman" w:cs="Times New Roman"/>
          <w:sz w:val="24"/>
          <w:szCs w:val="24"/>
        </w:rPr>
        <w:t>Creo que hay una necesidad de abrir nuevas carreras ya que en mi empresa necesitamos otros tipos de profesionistas, por ejemplo</w:t>
      </w:r>
      <w:r w:rsidR="00FE7F8A" w:rsidRPr="00150B35">
        <w:rPr>
          <w:rFonts w:ascii="Times New Roman" w:hAnsi="Times New Roman" w:cs="Times New Roman"/>
          <w:sz w:val="24"/>
          <w:szCs w:val="24"/>
        </w:rPr>
        <w:t>,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Pr="00150B35">
        <w:rPr>
          <w:rFonts w:ascii="Times New Roman" w:hAnsi="Times New Roman" w:cs="Times New Roman"/>
          <w:sz w:val="24"/>
          <w:szCs w:val="24"/>
        </w:rPr>
        <w:t>ingeniería en mecatrónica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para automatizar las casetas, </w:t>
      </w:r>
      <w:r w:rsidR="003F5F57" w:rsidRPr="00150B35">
        <w:rPr>
          <w:rFonts w:ascii="Times New Roman" w:hAnsi="Times New Roman" w:cs="Times New Roman"/>
          <w:sz w:val="24"/>
          <w:szCs w:val="24"/>
        </w:rPr>
        <w:t>porque</w:t>
      </w:r>
      <w:r w:rsidR="00FE7F8A" w:rsidRPr="00150B35">
        <w:rPr>
          <w:rFonts w:ascii="Times New Roman" w:hAnsi="Times New Roman" w:cs="Times New Roman"/>
          <w:sz w:val="24"/>
          <w:szCs w:val="24"/>
        </w:rPr>
        <w:t xml:space="preserve"> nos vemos en la necesidad de</w:t>
      </w:r>
      <w:r w:rsidR="00F21AC9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F50E6A" w:rsidRPr="00150B35">
        <w:rPr>
          <w:rFonts w:ascii="Times New Roman" w:hAnsi="Times New Roman" w:cs="Times New Roman"/>
          <w:sz w:val="24"/>
          <w:szCs w:val="24"/>
        </w:rPr>
        <w:t>traer capital humano de otras ciudades por no tener aquí en la región egresados con esas características.</w:t>
      </w:r>
      <w:r w:rsidR="00F21AC9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Me gustaría que la universidad </w:t>
      </w:r>
      <w:r w:rsidR="003756B0" w:rsidRPr="00150B35">
        <w:rPr>
          <w:rFonts w:ascii="Times New Roman" w:hAnsi="Times New Roman" w:cs="Times New Roman"/>
          <w:sz w:val="24"/>
          <w:szCs w:val="24"/>
        </w:rPr>
        <w:t>elaborara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conjuntamente con nosotros algunas guías de estudio </w:t>
      </w:r>
      <w:r w:rsidR="003756B0" w:rsidRPr="00150B35">
        <w:rPr>
          <w:rFonts w:ascii="Times New Roman" w:hAnsi="Times New Roman" w:cs="Times New Roman"/>
          <w:sz w:val="24"/>
          <w:szCs w:val="24"/>
        </w:rPr>
        <w:t>sobre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las necesidades y prácticas laborales </w:t>
      </w:r>
      <w:r w:rsidR="00FE7F8A" w:rsidRPr="00150B35">
        <w:rPr>
          <w:rFonts w:ascii="Times New Roman" w:hAnsi="Times New Roman" w:cs="Times New Roman"/>
          <w:sz w:val="24"/>
          <w:szCs w:val="24"/>
        </w:rPr>
        <w:t xml:space="preserve">reales </w:t>
      </w:r>
      <w:r w:rsidR="00F50E6A" w:rsidRPr="00150B35">
        <w:rPr>
          <w:rFonts w:ascii="Times New Roman" w:hAnsi="Times New Roman" w:cs="Times New Roman"/>
          <w:sz w:val="24"/>
          <w:szCs w:val="24"/>
        </w:rPr>
        <w:t>en nuestras empresas (capacitación detallada del campo laboral actual y real)</w:t>
      </w:r>
      <w:r w:rsidR="003756B0" w:rsidRPr="00150B35">
        <w:rPr>
          <w:rFonts w:ascii="Times New Roman" w:hAnsi="Times New Roman" w:cs="Times New Roman"/>
          <w:sz w:val="24"/>
          <w:szCs w:val="24"/>
        </w:rPr>
        <w:t>,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para que seis meses antes de </w:t>
      </w:r>
      <w:r w:rsidR="00FE7F8A" w:rsidRPr="00150B35">
        <w:rPr>
          <w:rFonts w:ascii="Times New Roman" w:hAnsi="Times New Roman" w:cs="Times New Roman"/>
          <w:sz w:val="24"/>
          <w:szCs w:val="24"/>
        </w:rPr>
        <w:t xml:space="preserve">que </w:t>
      </w:r>
      <w:r w:rsidR="00F50E6A" w:rsidRPr="00150B35">
        <w:rPr>
          <w:rFonts w:ascii="Times New Roman" w:hAnsi="Times New Roman" w:cs="Times New Roman"/>
          <w:sz w:val="24"/>
          <w:szCs w:val="24"/>
        </w:rPr>
        <w:t>termin</w:t>
      </w:r>
      <w:r w:rsidR="00FE7F8A" w:rsidRPr="00150B35">
        <w:rPr>
          <w:rFonts w:ascii="Times New Roman" w:hAnsi="Times New Roman" w:cs="Times New Roman"/>
          <w:sz w:val="24"/>
          <w:szCs w:val="24"/>
        </w:rPr>
        <w:t xml:space="preserve">en </w:t>
      </w:r>
      <w:r w:rsidR="003756B0" w:rsidRPr="00150B35">
        <w:rPr>
          <w:rFonts w:ascii="Times New Roman" w:hAnsi="Times New Roman" w:cs="Times New Roman"/>
          <w:sz w:val="24"/>
          <w:szCs w:val="24"/>
        </w:rPr>
        <w:t>la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carrera los egresados sepan</w:t>
      </w:r>
      <w:r w:rsidR="00F21AC9" w:rsidRPr="00150B35">
        <w:rPr>
          <w:rFonts w:ascii="Times New Roman" w:hAnsi="Times New Roman" w:cs="Times New Roman"/>
          <w:sz w:val="24"/>
          <w:szCs w:val="24"/>
        </w:rPr>
        <w:t xml:space="preserve"> cuáles son la</w:t>
      </w:r>
      <w:r w:rsidR="00FE7F8A" w:rsidRPr="00150B35">
        <w:rPr>
          <w:rFonts w:ascii="Times New Roman" w:hAnsi="Times New Roman" w:cs="Times New Roman"/>
          <w:sz w:val="24"/>
          <w:szCs w:val="24"/>
        </w:rPr>
        <w:t>s</w:t>
      </w:r>
      <w:r w:rsidR="00F21AC9" w:rsidRPr="00150B35">
        <w:rPr>
          <w:rFonts w:ascii="Times New Roman" w:hAnsi="Times New Roman" w:cs="Times New Roman"/>
          <w:sz w:val="24"/>
          <w:szCs w:val="24"/>
        </w:rPr>
        <w:t xml:space="preserve"> necesidades</w:t>
      </w:r>
      <w:r w:rsidR="00FE7F8A" w:rsidRPr="00150B35">
        <w:rPr>
          <w:rFonts w:ascii="Times New Roman" w:hAnsi="Times New Roman" w:cs="Times New Roman"/>
          <w:sz w:val="24"/>
          <w:szCs w:val="24"/>
        </w:rPr>
        <w:t>, los retos a los que</w:t>
      </w:r>
      <w:r w:rsidR="00F50E6A" w:rsidRPr="00150B35">
        <w:rPr>
          <w:rFonts w:ascii="Times New Roman" w:hAnsi="Times New Roman" w:cs="Times New Roman"/>
          <w:sz w:val="24"/>
          <w:szCs w:val="24"/>
        </w:rPr>
        <w:t xml:space="preserve"> se van a enfrentar en la rea</w:t>
      </w:r>
      <w:r w:rsidR="00F21AC9" w:rsidRPr="00150B35">
        <w:rPr>
          <w:rFonts w:ascii="Times New Roman" w:hAnsi="Times New Roman" w:cs="Times New Roman"/>
          <w:sz w:val="24"/>
          <w:szCs w:val="24"/>
        </w:rPr>
        <w:t xml:space="preserve">lidad y </w:t>
      </w:r>
      <w:r w:rsidR="00FE7F8A" w:rsidRPr="00150B35">
        <w:rPr>
          <w:rFonts w:ascii="Times New Roman" w:hAnsi="Times New Roman" w:cs="Times New Roman"/>
          <w:sz w:val="24"/>
          <w:szCs w:val="24"/>
        </w:rPr>
        <w:t>salir</w:t>
      </w:r>
      <w:r w:rsidR="00F21AC9" w:rsidRPr="00150B35">
        <w:rPr>
          <w:rFonts w:ascii="Times New Roman" w:hAnsi="Times New Roman" w:cs="Times New Roman"/>
          <w:sz w:val="24"/>
          <w:szCs w:val="24"/>
        </w:rPr>
        <w:t xml:space="preserve"> mejor preparados”</w:t>
      </w:r>
      <w:r w:rsidR="00511E11" w:rsidRPr="00150B35">
        <w:rPr>
          <w:rFonts w:ascii="Times New Roman" w:hAnsi="Times New Roman" w:cs="Times New Roman"/>
          <w:sz w:val="24"/>
          <w:szCs w:val="24"/>
        </w:rPr>
        <w:t>.</w:t>
      </w:r>
    </w:p>
    <w:p w:rsidR="00F21AC9" w:rsidRPr="00150B35" w:rsidRDefault="00492F46" w:rsidP="00F50E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B35">
        <w:rPr>
          <w:rFonts w:ascii="Times New Roman" w:hAnsi="Times New Roman" w:cs="Times New Roman"/>
          <w:b/>
          <w:sz w:val="24"/>
          <w:szCs w:val="24"/>
        </w:rPr>
        <w:t>Las expectativas de los estudiantes a su ingreso</w:t>
      </w:r>
    </w:p>
    <w:p w:rsidR="00492F46" w:rsidRPr="00150B35" w:rsidRDefault="008333A9" w:rsidP="00F50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35">
        <w:rPr>
          <w:rFonts w:ascii="Times New Roman" w:hAnsi="Times New Roman" w:cs="Times New Roman"/>
          <w:sz w:val="24"/>
          <w:szCs w:val="24"/>
        </w:rPr>
        <w:t>A</w:t>
      </w:r>
      <w:r w:rsidR="00492F46" w:rsidRPr="00150B35">
        <w:rPr>
          <w:rFonts w:ascii="Times New Roman" w:hAnsi="Times New Roman" w:cs="Times New Roman"/>
          <w:sz w:val="24"/>
          <w:szCs w:val="24"/>
        </w:rPr>
        <w:t xml:space="preserve"> continuación </w:t>
      </w:r>
      <w:r w:rsidRPr="00150B35">
        <w:rPr>
          <w:rFonts w:ascii="Times New Roman" w:hAnsi="Times New Roman" w:cs="Times New Roman"/>
          <w:sz w:val="24"/>
          <w:szCs w:val="24"/>
        </w:rPr>
        <w:t xml:space="preserve">se mencionan </w:t>
      </w:r>
      <w:r w:rsidR="00492F46" w:rsidRPr="00150B35">
        <w:rPr>
          <w:rFonts w:ascii="Times New Roman" w:hAnsi="Times New Roman" w:cs="Times New Roman"/>
          <w:sz w:val="24"/>
          <w:szCs w:val="24"/>
        </w:rPr>
        <w:t xml:space="preserve">diversas opiniones </w:t>
      </w:r>
      <w:r w:rsidRPr="00150B35">
        <w:rPr>
          <w:rFonts w:ascii="Times New Roman" w:hAnsi="Times New Roman" w:cs="Times New Roman"/>
          <w:sz w:val="24"/>
          <w:szCs w:val="24"/>
        </w:rPr>
        <w:t xml:space="preserve">de los alumnos inscritos </w:t>
      </w:r>
      <w:r w:rsidR="002D28E3" w:rsidRPr="00150B35">
        <w:rPr>
          <w:rFonts w:ascii="Times New Roman" w:hAnsi="Times New Roman" w:cs="Times New Roman"/>
          <w:sz w:val="24"/>
          <w:szCs w:val="24"/>
        </w:rPr>
        <w:t>acerca de</w:t>
      </w:r>
      <w:r w:rsidR="00492F46" w:rsidRPr="00150B35">
        <w:rPr>
          <w:rFonts w:ascii="Times New Roman" w:hAnsi="Times New Roman" w:cs="Times New Roman"/>
          <w:sz w:val="24"/>
          <w:szCs w:val="24"/>
        </w:rPr>
        <w:t xml:space="preserve"> la carrera </w:t>
      </w:r>
      <w:r w:rsidR="002D28E3" w:rsidRPr="00150B35">
        <w:rPr>
          <w:rFonts w:ascii="Times New Roman" w:hAnsi="Times New Roman" w:cs="Times New Roman"/>
          <w:sz w:val="24"/>
          <w:szCs w:val="24"/>
        </w:rPr>
        <w:t>de su elección</w:t>
      </w:r>
      <w:r w:rsidR="00492F46" w:rsidRPr="00150B35">
        <w:rPr>
          <w:rFonts w:ascii="Times New Roman" w:hAnsi="Times New Roman" w:cs="Times New Roman"/>
          <w:sz w:val="24"/>
          <w:szCs w:val="24"/>
        </w:rPr>
        <w:t xml:space="preserve"> durante el calendario escolar 2015B (con ingreso en agosto) en el Centro Universitario de Los Altos. En primer lugar, destaca que 20</w:t>
      </w:r>
      <w:r w:rsidR="00C91729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492F46" w:rsidRPr="00150B35">
        <w:rPr>
          <w:rFonts w:ascii="Times New Roman" w:hAnsi="Times New Roman" w:cs="Times New Roman"/>
          <w:sz w:val="24"/>
          <w:szCs w:val="24"/>
        </w:rPr>
        <w:t xml:space="preserve">% de los estudiantes había intentado inscribirse </w:t>
      </w:r>
      <w:r w:rsidR="008A779B" w:rsidRPr="00150B35">
        <w:rPr>
          <w:rFonts w:ascii="Times New Roman" w:hAnsi="Times New Roman" w:cs="Times New Roman"/>
          <w:sz w:val="24"/>
          <w:szCs w:val="24"/>
        </w:rPr>
        <w:t xml:space="preserve">con anterioridad </w:t>
      </w:r>
      <w:r w:rsidR="00492F46" w:rsidRPr="00150B35">
        <w:rPr>
          <w:rFonts w:ascii="Times New Roman" w:hAnsi="Times New Roman" w:cs="Times New Roman"/>
          <w:sz w:val="24"/>
          <w:szCs w:val="24"/>
        </w:rPr>
        <w:t xml:space="preserve">en otra carrera; </w:t>
      </w:r>
      <w:r w:rsidR="00A23ED7" w:rsidRPr="00150B35">
        <w:rPr>
          <w:rFonts w:ascii="Times New Roman" w:hAnsi="Times New Roman" w:cs="Times New Roman"/>
          <w:sz w:val="24"/>
          <w:szCs w:val="24"/>
        </w:rPr>
        <w:t>a partir de</w:t>
      </w:r>
      <w:r w:rsidR="00492F46" w:rsidRPr="00150B35">
        <w:rPr>
          <w:rFonts w:ascii="Times New Roman" w:hAnsi="Times New Roman" w:cs="Times New Roman"/>
          <w:sz w:val="24"/>
          <w:szCs w:val="24"/>
        </w:rPr>
        <w:t xml:space="preserve"> 2008</w:t>
      </w:r>
      <w:r w:rsidR="008A779B" w:rsidRPr="00150B35">
        <w:rPr>
          <w:rFonts w:ascii="Times New Roman" w:hAnsi="Times New Roman" w:cs="Times New Roman"/>
          <w:sz w:val="24"/>
          <w:szCs w:val="24"/>
        </w:rPr>
        <w:t xml:space="preserve">, cuando </w:t>
      </w:r>
      <w:r w:rsidR="00492F46" w:rsidRPr="00150B35">
        <w:rPr>
          <w:rFonts w:ascii="Times New Roman" w:hAnsi="Times New Roman" w:cs="Times New Roman"/>
          <w:sz w:val="24"/>
          <w:szCs w:val="24"/>
        </w:rPr>
        <w:t>ingresaron los estudiantes que conforman este estudio de seguimiento a egresados, la tendencia ha cambiado en forma positiva</w:t>
      </w:r>
      <w:r w:rsidR="008A779B" w:rsidRPr="00150B35">
        <w:rPr>
          <w:rFonts w:ascii="Times New Roman" w:hAnsi="Times New Roman" w:cs="Times New Roman"/>
          <w:sz w:val="24"/>
          <w:szCs w:val="24"/>
        </w:rPr>
        <w:t>; recuérdese</w:t>
      </w:r>
      <w:r w:rsidR="00492F46" w:rsidRPr="00150B35">
        <w:rPr>
          <w:rFonts w:ascii="Times New Roman" w:hAnsi="Times New Roman" w:cs="Times New Roman"/>
          <w:sz w:val="24"/>
          <w:szCs w:val="24"/>
        </w:rPr>
        <w:t xml:space="preserve"> que 31.25</w:t>
      </w:r>
      <w:r w:rsidR="00C91729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492F46" w:rsidRPr="00150B35">
        <w:rPr>
          <w:rFonts w:ascii="Times New Roman" w:hAnsi="Times New Roman" w:cs="Times New Roman"/>
          <w:sz w:val="24"/>
          <w:szCs w:val="24"/>
        </w:rPr>
        <w:t xml:space="preserve">% había buscado inscribirse en una carrera diferente a la </w:t>
      </w:r>
      <w:r w:rsidR="008A779B" w:rsidRPr="00150B35">
        <w:rPr>
          <w:rFonts w:ascii="Times New Roman" w:hAnsi="Times New Roman" w:cs="Times New Roman"/>
          <w:sz w:val="24"/>
          <w:szCs w:val="24"/>
        </w:rPr>
        <w:t xml:space="preserve">de </w:t>
      </w:r>
      <w:r w:rsidR="00492F46" w:rsidRPr="00150B35">
        <w:rPr>
          <w:rFonts w:ascii="Times New Roman" w:hAnsi="Times New Roman" w:cs="Times New Roman"/>
          <w:sz w:val="24"/>
          <w:szCs w:val="24"/>
        </w:rPr>
        <w:t xml:space="preserve">administración. Las opciones universitarias por las que habían optado fueron medicina, diseño de interiores, fisioterapia, educación y </w:t>
      </w:r>
      <w:r w:rsidR="008A779B" w:rsidRPr="00150B35">
        <w:rPr>
          <w:rFonts w:ascii="Times New Roman" w:hAnsi="Times New Roman" w:cs="Times New Roman"/>
          <w:sz w:val="24"/>
          <w:szCs w:val="24"/>
        </w:rPr>
        <w:t xml:space="preserve">otras que no </w:t>
      </w:r>
      <w:r w:rsidR="004A700E" w:rsidRPr="00150B35">
        <w:rPr>
          <w:rFonts w:ascii="Times New Roman" w:hAnsi="Times New Roman" w:cs="Times New Roman"/>
          <w:sz w:val="24"/>
          <w:szCs w:val="24"/>
        </w:rPr>
        <w:t>fueron</w:t>
      </w:r>
      <w:r w:rsidR="008A779B" w:rsidRPr="00150B35">
        <w:rPr>
          <w:rFonts w:ascii="Times New Roman" w:hAnsi="Times New Roman" w:cs="Times New Roman"/>
          <w:sz w:val="24"/>
          <w:szCs w:val="24"/>
        </w:rPr>
        <w:t xml:space="preserve"> menciona</w:t>
      </w:r>
      <w:r w:rsidR="004A700E" w:rsidRPr="00150B35">
        <w:rPr>
          <w:rFonts w:ascii="Times New Roman" w:hAnsi="Times New Roman" w:cs="Times New Roman"/>
          <w:sz w:val="24"/>
          <w:szCs w:val="24"/>
        </w:rPr>
        <w:t>das</w:t>
      </w:r>
      <w:r w:rsidR="008A779B" w:rsidRPr="00150B35">
        <w:rPr>
          <w:rFonts w:ascii="Times New Roman" w:hAnsi="Times New Roman" w:cs="Times New Roman"/>
          <w:sz w:val="24"/>
          <w:szCs w:val="24"/>
        </w:rPr>
        <w:t>.</w:t>
      </w:r>
    </w:p>
    <w:p w:rsidR="00492F46" w:rsidRDefault="00492F46" w:rsidP="00F50E6A">
      <w:pPr>
        <w:spacing w:line="360" w:lineRule="auto"/>
        <w:jc w:val="both"/>
        <w:rPr>
          <w:sz w:val="24"/>
          <w:szCs w:val="24"/>
        </w:rPr>
      </w:pPr>
      <w:r w:rsidRPr="00150B35">
        <w:rPr>
          <w:rFonts w:ascii="Times New Roman" w:hAnsi="Times New Roman" w:cs="Times New Roman"/>
          <w:sz w:val="24"/>
          <w:szCs w:val="24"/>
        </w:rPr>
        <w:t xml:space="preserve">Entre las razones </w:t>
      </w:r>
      <w:r w:rsidR="003F638D" w:rsidRPr="00150B35">
        <w:rPr>
          <w:rFonts w:ascii="Times New Roman" w:hAnsi="Times New Roman" w:cs="Times New Roman"/>
          <w:sz w:val="24"/>
          <w:szCs w:val="24"/>
        </w:rPr>
        <w:t xml:space="preserve">que esgrimieron </w:t>
      </w:r>
      <w:r w:rsidR="00B27403" w:rsidRPr="00150B35">
        <w:rPr>
          <w:rFonts w:ascii="Times New Roman" w:hAnsi="Times New Roman" w:cs="Times New Roman"/>
          <w:sz w:val="24"/>
          <w:szCs w:val="24"/>
        </w:rPr>
        <w:t xml:space="preserve">los estudiantes </w:t>
      </w:r>
      <w:r w:rsidR="003F638D" w:rsidRPr="00150B35">
        <w:rPr>
          <w:rFonts w:ascii="Times New Roman" w:hAnsi="Times New Roman" w:cs="Times New Roman"/>
          <w:sz w:val="24"/>
          <w:szCs w:val="24"/>
        </w:rPr>
        <w:t>para</w:t>
      </w:r>
      <w:r w:rsidRPr="00150B35">
        <w:rPr>
          <w:rFonts w:ascii="Times New Roman" w:hAnsi="Times New Roman" w:cs="Times New Roman"/>
          <w:sz w:val="24"/>
          <w:szCs w:val="24"/>
        </w:rPr>
        <w:t xml:space="preserve"> solicitar un espacio en la carrera de administración, </w:t>
      </w:r>
      <w:r w:rsidR="003F638D" w:rsidRPr="00150B35">
        <w:rPr>
          <w:rFonts w:ascii="Times New Roman" w:hAnsi="Times New Roman" w:cs="Times New Roman"/>
          <w:sz w:val="24"/>
          <w:szCs w:val="24"/>
        </w:rPr>
        <w:t>primero están</w:t>
      </w:r>
      <w:r w:rsidRPr="00150B35">
        <w:rPr>
          <w:rFonts w:ascii="Times New Roman" w:hAnsi="Times New Roman" w:cs="Times New Roman"/>
          <w:sz w:val="24"/>
          <w:szCs w:val="24"/>
        </w:rPr>
        <w:t xml:space="preserve"> motivos personales </w:t>
      </w:r>
      <w:r w:rsidR="003F638D" w:rsidRPr="00150B35">
        <w:rPr>
          <w:rFonts w:ascii="Times New Roman" w:hAnsi="Times New Roman" w:cs="Times New Roman"/>
          <w:sz w:val="24"/>
          <w:szCs w:val="24"/>
        </w:rPr>
        <w:t>en una</w:t>
      </w:r>
      <w:r w:rsidRPr="00150B35">
        <w:rPr>
          <w:rFonts w:ascii="Times New Roman" w:hAnsi="Times New Roman" w:cs="Times New Roman"/>
          <w:sz w:val="24"/>
          <w:szCs w:val="24"/>
        </w:rPr>
        <w:t xml:space="preserve"> proporción muy alta; </w:t>
      </w:r>
      <w:r w:rsidR="003F638D" w:rsidRPr="00150B35">
        <w:rPr>
          <w:rFonts w:ascii="Times New Roman" w:hAnsi="Times New Roman" w:cs="Times New Roman"/>
          <w:sz w:val="24"/>
          <w:szCs w:val="24"/>
        </w:rPr>
        <w:t>enseguida está el hecho de qu</w:t>
      </w:r>
      <w:r w:rsidRPr="00150B35">
        <w:rPr>
          <w:rFonts w:ascii="Times New Roman" w:hAnsi="Times New Roman" w:cs="Times New Roman"/>
          <w:sz w:val="24"/>
          <w:szCs w:val="24"/>
        </w:rPr>
        <w:t>e la verdadera opción por la que tenían interés no se encontraba en la región</w:t>
      </w:r>
      <w:r w:rsidR="003F638D" w:rsidRPr="00150B35">
        <w:rPr>
          <w:rFonts w:ascii="Times New Roman" w:hAnsi="Times New Roman" w:cs="Times New Roman"/>
          <w:sz w:val="24"/>
          <w:szCs w:val="24"/>
        </w:rPr>
        <w:t>, así que optaron por estudiar</w:t>
      </w:r>
      <w:r w:rsidRPr="00150B35">
        <w:rPr>
          <w:rFonts w:ascii="Times New Roman" w:hAnsi="Times New Roman" w:cs="Times New Roman"/>
          <w:sz w:val="24"/>
          <w:szCs w:val="24"/>
        </w:rPr>
        <w:t xml:space="preserve"> administración para no </w:t>
      </w:r>
      <w:r w:rsidR="003F638D" w:rsidRPr="00150B35">
        <w:rPr>
          <w:rFonts w:ascii="Times New Roman" w:hAnsi="Times New Roman" w:cs="Times New Roman"/>
          <w:sz w:val="24"/>
          <w:szCs w:val="24"/>
        </w:rPr>
        <w:t xml:space="preserve">tener que </w:t>
      </w:r>
      <w:r w:rsidRPr="00150B35">
        <w:rPr>
          <w:rFonts w:ascii="Times New Roman" w:hAnsi="Times New Roman" w:cs="Times New Roman"/>
          <w:sz w:val="24"/>
          <w:szCs w:val="24"/>
        </w:rPr>
        <w:t xml:space="preserve">cambiar de residencia; </w:t>
      </w:r>
      <w:r w:rsidRPr="00150B35">
        <w:rPr>
          <w:rFonts w:ascii="Times New Roman" w:hAnsi="Times New Roman" w:cs="Times New Roman"/>
          <w:sz w:val="24"/>
          <w:szCs w:val="24"/>
        </w:rPr>
        <w:lastRenderedPageBreak/>
        <w:t xml:space="preserve">luego </w:t>
      </w:r>
      <w:r w:rsidR="003F638D" w:rsidRPr="00150B35">
        <w:rPr>
          <w:rFonts w:ascii="Times New Roman" w:hAnsi="Times New Roman" w:cs="Times New Roman"/>
          <w:sz w:val="24"/>
          <w:szCs w:val="24"/>
        </w:rPr>
        <w:t>estuvieron las</w:t>
      </w:r>
      <w:r w:rsidRPr="00150B35">
        <w:rPr>
          <w:rFonts w:ascii="Times New Roman" w:hAnsi="Times New Roman" w:cs="Times New Roman"/>
          <w:sz w:val="24"/>
          <w:szCs w:val="24"/>
        </w:rPr>
        <w:t xml:space="preserve"> razones laborales, porque considera</w:t>
      </w:r>
      <w:r w:rsidR="003F638D" w:rsidRPr="00150B35">
        <w:rPr>
          <w:rFonts w:ascii="Times New Roman" w:hAnsi="Times New Roman" w:cs="Times New Roman"/>
          <w:sz w:val="24"/>
          <w:szCs w:val="24"/>
        </w:rPr>
        <w:t>ron</w:t>
      </w:r>
      <w:r w:rsidRPr="00150B35">
        <w:rPr>
          <w:rFonts w:ascii="Times New Roman" w:hAnsi="Times New Roman" w:cs="Times New Roman"/>
          <w:sz w:val="24"/>
          <w:szCs w:val="24"/>
        </w:rPr>
        <w:t xml:space="preserve"> que se les abr</w:t>
      </w:r>
      <w:r w:rsidR="003F638D" w:rsidRPr="00150B35">
        <w:rPr>
          <w:rFonts w:ascii="Times New Roman" w:hAnsi="Times New Roman" w:cs="Times New Roman"/>
          <w:sz w:val="24"/>
          <w:szCs w:val="24"/>
        </w:rPr>
        <w:t>ía</w:t>
      </w:r>
      <w:r w:rsidRPr="00150B35">
        <w:rPr>
          <w:rFonts w:ascii="Times New Roman" w:hAnsi="Times New Roman" w:cs="Times New Roman"/>
          <w:sz w:val="24"/>
          <w:szCs w:val="24"/>
        </w:rPr>
        <w:t xml:space="preserve"> un amplio campo de trabajo; y finalmente, porque ya trabajaban en el ámbito administrativo</w:t>
      </w:r>
      <w:r w:rsidR="00C91729">
        <w:rPr>
          <w:sz w:val="24"/>
          <w:szCs w:val="24"/>
        </w:rPr>
        <w:t>.</w:t>
      </w:r>
      <w:r w:rsidR="00317937">
        <w:rPr>
          <w:rStyle w:val="Refdenotaalpie"/>
          <w:sz w:val="24"/>
          <w:szCs w:val="24"/>
        </w:rPr>
        <w:footnoteReference w:id="9"/>
      </w:r>
    </w:p>
    <w:p w:rsidR="00492F46" w:rsidRDefault="00492F46" w:rsidP="00F50E6A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MX"/>
        </w:rPr>
        <w:drawing>
          <wp:inline distT="0" distB="0" distL="0" distR="0">
            <wp:extent cx="5486400" cy="3200400"/>
            <wp:effectExtent l="0" t="0" r="19050" b="1905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92F46" w:rsidRPr="00150B35" w:rsidRDefault="004C5C77" w:rsidP="00F50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35">
        <w:rPr>
          <w:rFonts w:ascii="Times New Roman" w:hAnsi="Times New Roman" w:cs="Times New Roman"/>
          <w:sz w:val="24"/>
          <w:szCs w:val="24"/>
        </w:rPr>
        <w:t>En particular, se solicitó</w:t>
      </w:r>
      <w:r w:rsidR="00492F46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Pr="00150B35">
        <w:rPr>
          <w:rFonts w:ascii="Times New Roman" w:hAnsi="Times New Roman" w:cs="Times New Roman"/>
          <w:sz w:val="24"/>
          <w:szCs w:val="24"/>
        </w:rPr>
        <w:t xml:space="preserve">a los alumnos </w:t>
      </w:r>
      <w:r w:rsidR="00492F46" w:rsidRPr="00150B35">
        <w:rPr>
          <w:rFonts w:ascii="Times New Roman" w:hAnsi="Times New Roman" w:cs="Times New Roman"/>
          <w:sz w:val="24"/>
          <w:szCs w:val="24"/>
        </w:rPr>
        <w:t>de primer ingreso</w:t>
      </w:r>
      <w:r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492F46" w:rsidRPr="00150B35">
        <w:rPr>
          <w:rFonts w:ascii="Times New Roman" w:hAnsi="Times New Roman" w:cs="Times New Roman"/>
          <w:sz w:val="24"/>
          <w:szCs w:val="24"/>
        </w:rPr>
        <w:t xml:space="preserve">que explicaran las razones por las </w:t>
      </w:r>
      <w:r w:rsidRPr="00150B35">
        <w:rPr>
          <w:rFonts w:ascii="Times New Roman" w:hAnsi="Times New Roman" w:cs="Times New Roman"/>
          <w:sz w:val="24"/>
          <w:szCs w:val="24"/>
        </w:rPr>
        <w:t>que</w:t>
      </w:r>
      <w:r w:rsidR="00492F46" w:rsidRPr="00150B35">
        <w:rPr>
          <w:rFonts w:ascii="Times New Roman" w:hAnsi="Times New Roman" w:cs="Times New Roman"/>
          <w:sz w:val="24"/>
          <w:szCs w:val="24"/>
        </w:rPr>
        <w:t xml:space="preserve"> habían elegido inscribirse en el Centro Universitario de Los Altos, cuestionamiento </w:t>
      </w:r>
      <w:r w:rsidRPr="00150B35">
        <w:rPr>
          <w:rFonts w:ascii="Times New Roman" w:hAnsi="Times New Roman" w:cs="Times New Roman"/>
          <w:sz w:val="24"/>
          <w:szCs w:val="24"/>
        </w:rPr>
        <w:t xml:space="preserve">que </w:t>
      </w:r>
      <w:r w:rsidR="00492F46" w:rsidRPr="00150B35">
        <w:rPr>
          <w:rFonts w:ascii="Times New Roman" w:hAnsi="Times New Roman" w:cs="Times New Roman"/>
          <w:sz w:val="24"/>
          <w:szCs w:val="24"/>
        </w:rPr>
        <w:t xml:space="preserve">tenía la finalidad específica de conocer si </w:t>
      </w:r>
      <w:r w:rsidRPr="00150B35">
        <w:rPr>
          <w:rFonts w:ascii="Times New Roman" w:hAnsi="Times New Roman" w:cs="Times New Roman"/>
          <w:sz w:val="24"/>
          <w:szCs w:val="24"/>
        </w:rPr>
        <w:t>sus</w:t>
      </w:r>
      <w:r w:rsidR="00492F46" w:rsidRPr="00150B35">
        <w:rPr>
          <w:rFonts w:ascii="Times New Roman" w:hAnsi="Times New Roman" w:cs="Times New Roman"/>
          <w:sz w:val="24"/>
          <w:szCs w:val="24"/>
        </w:rPr>
        <w:t xml:space="preserve"> expectativas principales tenían que ve</w:t>
      </w:r>
      <w:r w:rsidRPr="00150B35">
        <w:rPr>
          <w:rFonts w:ascii="Times New Roman" w:hAnsi="Times New Roman" w:cs="Times New Roman"/>
          <w:sz w:val="24"/>
          <w:szCs w:val="24"/>
        </w:rPr>
        <w:t>r</w:t>
      </w:r>
      <w:r w:rsidR="00492F46" w:rsidRPr="00150B35">
        <w:rPr>
          <w:rFonts w:ascii="Times New Roman" w:hAnsi="Times New Roman" w:cs="Times New Roman"/>
          <w:sz w:val="24"/>
          <w:szCs w:val="24"/>
        </w:rPr>
        <w:t xml:space="preserve"> con aspectos meramente académicos o si </w:t>
      </w:r>
      <w:r w:rsidRPr="00150B35">
        <w:rPr>
          <w:rFonts w:ascii="Times New Roman" w:hAnsi="Times New Roman" w:cs="Times New Roman"/>
          <w:sz w:val="24"/>
          <w:szCs w:val="24"/>
        </w:rPr>
        <w:t>había</w:t>
      </w:r>
      <w:r w:rsidR="00492F46" w:rsidRPr="00150B35">
        <w:rPr>
          <w:rFonts w:ascii="Times New Roman" w:hAnsi="Times New Roman" w:cs="Times New Roman"/>
          <w:sz w:val="24"/>
          <w:szCs w:val="24"/>
        </w:rPr>
        <w:t xml:space="preserve"> otros. Las respuestas</w:t>
      </w:r>
      <w:r w:rsidR="00BF26C2" w:rsidRPr="00150B35">
        <w:rPr>
          <w:rFonts w:ascii="Times New Roman" w:hAnsi="Times New Roman" w:cs="Times New Roman"/>
          <w:sz w:val="24"/>
          <w:szCs w:val="24"/>
        </w:rPr>
        <w:t xml:space="preserve"> quedaron agrupadas de la siguiente manera: la mayor</w:t>
      </w:r>
      <w:r w:rsidR="00BC4056" w:rsidRPr="00150B35">
        <w:rPr>
          <w:rFonts w:ascii="Times New Roman" w:hAnsi="Times New Roman" w:cs="Times New Roman"/>
          <w:sz w:val="24"/>
          <w:szCs w:val="24"/>
        </w:rPr>
        <w:t xml:space="preserve">ía de </w:t>
      </w:r>
      <w:r w:rsidR="00BF26C2" w:rsidRPr="00150B35">
        <w:rPr>
          <w:rFonts w:ascii="Times New Roman" w:hAnsi="Times New Roman" w:cs="Times New Roman"/>
          <w:sz w:val="24"/>
          <w:szCs w:val="24"/>
        </w:rPr>
        <w:t xml:space="preserve">quienes optaron </w:t>
      </w:r>
      <w:r w:rsidR="00BC4056" w:rsidRPr="00150B35">
        <w:rPr>
          <w:rFonts w:ascii="Times New Roman" w:hAnsi="Times New Roman" w:cs="Times New Roman"/>
          <w:sz w:val="24"/>
          <w:szCs w:val="24"/>
        </w:rPr>
        <w:t xml:space="preserve">por </w:t>
      </w:r>
      <w:r w:rsidR="00BF26C2" w:rsidRPr="00150B35">
        <w:rPr>
          <w:rFonts w:ascii="Times New Roman" w:hAnsi="Times New Roman" w:cs="Times New Roman"/>
          <w:sz w:val="24"/>
          <w:szCs w:val="24"/>
        </w:rPr>
        <w:t xml:space="preserve">este centro universitario </w:t>
      </w:r>
      <w:r w:rsidR="00BC4056" w:rsidRPr="00150B35">
        <w:rPr>
          <w:rFonts w:ascii="Times New Roman" w:hAnsi="Times New Roman" w:cs="Times New Roman"/>
          <w:sz w:val="24"/>
          <w:szCs w:val="24"/>
        </w:rPr>
        <w:t xml:space="preserve">(60.97 %) </w:t>
      </w:r>
      <w:r w:rsidR="00BF26C2" w:rsidRPr="00150B35">
        <w:rPr>
          <w:rFonts w:ascii="Times New Roman" w:hAnsi="Times New Roman" w:cs="Times New Roman"/>
          <w:sz w:val="24"/>
          <w:szCs w:val="24"/>
        </w:rPr>
        <w:t>dijeron que era el más cercano a su lugar de origen</w:t>
      </w:r>
      <w:r w:rsidR="00BC4056" w:rsidRPr="00150B35">
        <w:rPr>
          <w:rFonts w:ascii="Times New Roman" w:hAnsi="Times New Roman" w:cs="Times New Roman"/>
          <w:sz w:val="24"/>
          <w:szCs w:val="24"/>
        </w:rPr>
        <w:t>, en segundo lugar porque les atrajo el</w:t>
      </w:r>
      <w:r w:rsidR="00BF26C2" w:rsidRPr="00150B35">
        <w:rPr>
          <w:rFonts w:ascii="Times New Roman" w:hAnsi="Times New Roman" w:cs="Times New Roman"/>
          <w:sz w:val="24"/>
          <w:szCs w:val="24"/>
        </w:rPr>
        <w:t xml:space="preserve"> prestigio de la institución</w:t>
      </w:r>
      <w:r w:rsidR="00FE1765" w:rsidRPr="00150B35">
        <w:rPr>
          <w:rFonts w:ascii="Times New Roman" w:hAnsi="Times New Roman" w:cs="Times New Roman"/>
          <w:sz w:val="24"/>
          <w:szCs w:val="24"/>
        </w:rPr>
        <w:t>,</w:t>
      </w:r>
      <w:r w:rsidR="00BF26C2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BC4056" w:rsidRPr="00150B35">
        <w:rPr>
          <w:rFonts w:ascii="Times New Roman" w:hAnsi="Times New Roman" w:cs="Times New Roman"/>
          <w:sz w:val="24"/>
          <w:szCs w:val="24"/>
        </w:rPr>
        <w:t>y en tercer lugar porque hallaron atractivos</w:t>
      </w:r>
      <w:r w:rsidR="00BF26C2" w:rsidRPr="00150B35">
        <w:rPr>
          <w:rFonts w:ascii="Times New Roman" w:hAnsi="Times New Roman" w:cs="Times New Roman"/>
          <w:sz w:val="24"/>
          <w:szCs w:val="24"/>
        </w:rPr>
        <w:t xml:space="preserve"> sus planes y programas de estudio</w:t>
      </w:r>
      <w:r w:rsidR="00165720" w:rsidRPr="00150B35">
        <w:rPr>
          <w:rFonts w:ascii="Times New Roman" w:hAnsi="Times New Roman" w:cs="Times New Roman"/>
          <w:sz w:val="24"/>
          <w:szCs w:val="24"/>
        </w:rPr>
        <w:t>.</w:t>
      </w:r>
      <w:r w:rsidR="00317937" w:rsidRPr="00150B35">
        <w:rPr>
          <w:rStyle w:val="Refdenotaalpie"/>
          <w:rFonts w:ascii="Times New Roman" w:hAnsi="Times New Roman" w:cs="Times New Roman"/>
          <w:sz w:val="24"/>
          <w:szCs w:val="24"/>
        </w:rPr>
        <w:footnoteReference w:id="10"/>
      </w:r>
      <w:r w:rsidR="00BF26C2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663445" w:rsidRPr="00150B35">
        <w:rPr>
          <w:rFonts w:ascii="Times New Roman" w:hAnsi="Times New Roman" w:cs="Times New Roman"/>
          <w:sz w:val="24"/>
          <w:szCs w:val="24"/>
        </w:rPr>
        <w:t>Dichas</w:t>
      </w:r>
      <w:r w:rsidR="00BF26C2" w:rsidRPr="00150B35">
        <w:rPr>
          <w:rFonts w:ascii="Times New Roman" w:hAnsi="Times New Roman" w:cs="Times New Roman"/>
          <w:sz w:val="24"/>
          <w:szCs w:val="24"/>
        </w:rPr>
        <w:t xml:space="preserve"> respuestas son esclarecedoras porque </w:t>
      </w:r>
      <w:r w:rsidR="00663445" w:rsidRPr="00150B35">
        <w:rPr>
          <w:rFonts w:ascii="Times New Roman" w:hAnsi="Times New Roman" w:cs="Times New Roman"/>
          <w:sz w:val="24"/>
          <w:szCs w:val="24"/>
        </w:rPr>
        <w:t>si se</w:t>
      </w:r>
      <w:r w:rsidR="00BF26C2" w:rsidRPr="00150B35">
        <w:rPr>
          <w:rFonts w:ascii="Times New Roman" w:hAnsi="Times New Roman" w:cs="Times New Roman"/>
          <w:sz w:val="24"/>
          <w:szCs w:val="24"/>
        </w:rPr>
        <w:t xml:space="preserve"> relaciona este tipo de cuestionamientos con el hecho de que una alta proporción había solicitado antes su ingreso a otra opción universitaria y no </w:t>
      </w:r>
      <w:r w:rsidR="00663445" w:rsidRPr="00150B35">
        <w:rPr>
          <w:rFonts w:ascii="Times New Roman" w:hAnsi="Times New Roman" w:cs="Times New Roman"/>
          <w:sz w:val="24"/>
          <w:szCs w:val="24"/>
        </w:rPr>
        <w:t>fue</w:t>
      </w:r>
      <w:r w:rsidR="00FE1765" w:rsidRPr="00150B35">
        <w:rPr>
          <w:rFonts w:ascii="Times New Roman" w:hAnsi="Times New Roman" w:cs="Times New Roman"/>
          <w:sz w:val="24"/>
          <w:szCs w:val="24"/>
        </w:rPr>
        <w:t>ron</w:t>
      </w:r>
      <w:r w:rsidR="00BF26C2" w:rsidRPr="00150B35">
        <w:rPr>
          <w:rFonts w:ascii="Times New Roman" w:hAnsi="Times New Roman" w:cs="Times New Roman"/>
          <w:sz w:val="24"/>
          <w:szCs w:val="24"/>
        </w:rPr>
        <w:t xml:space="preserve"> admitid</w:t>
      </w:r>
      <w:r w:rsidR="00FE1765" w:rsidRPr="00150B35">
        <w:rPr>
          <w:rFonts w:ascii="Times New Roman" w:hAnsi="Times New Roman" w:cs="Times New Roman"/>
          <w:sz w:val="24"/>
          <w:szCs w:val="24"/>
        </w:rPr>
        <w:t>os</w:t>
      </w:r>
      <w:r w:rsidR="00BF26C2" w:rsidRPr="00150B35">
        <w:rPr>
          <w:rFonts w:ascii="Times New Roman" w:hAnsi="Times New Roman" w:cs="Times New Roman"/>
          <w:sz w:val="24"/>
          <w:szCs w:val="24"/>
        </w:rPr>
        <w:t xml:space="preserve">, representa un foco de alarma </w:t>
      </w:r>
      <w:r w:rsidR="00FE1765" w:rsidRPr="00150B35">
        <w:rPr>
          <w:rFonts w:ascii="Times New Roman" w:hAnsi="Times New Roman" w:cs="Times New Roman"/>
          <w:sz w:val="24"/>
          <w:szCs w:val="24"/>
        </w:rPr>
        <w:t>en</w:t>
      </w:r>
      <w:r w:rsidR="00BF26C2" w:rsidRPr="00150B35">
        <w:rPr>
          <w:rFonts w:ascii="Times New Roman" w:hAnsi="Times New Roman" w:cs="Times New Roman"/>
          <w:sz w:val="24"/>
          <w:szCs w:val="24"/>
        </w:rPr>
        <w:t xml:space="preserve"> la toma de decisiones </w:t>
      </w:r>
      <w:r w:rsidR="00FE1765" w:rsidRPr="00150B35">
        <w:rPr>
          <w:rFonts w:ascii="Times New Roman" w:hAnsi="Times New Roman" w:cs="Times New Roman"/>
          <w:sz w:val="24"/>
          <w:szCs w:val="24"/>
        </w:rPr>
        <w:t>de</w:t>
      </w:r>
      <w:r w:rsidR="00BF26C2" w:rsidRPr="00150B35">
        <w:rPr>
          <w:rFonts w:ascii="Times New Roman" w:hAnsi="Times New Roman" w:cs="Times New Roman"/>
          <w:sz w:val="24"/>
          <w:szCs w:val="24"/>
        </w:rPr>
        <w:t xml:space="preserve"> la planeación universitaria. Es inquietante</w:t>
      </w:r>
      <w:r w:rsidR="00663445" w:rsidRPr="00150B35">
        <w:rPr>
          <w:rFonts w:ascii="Times New Roman" w:hAnsi="Times New Roman" w:cs="Times New Roman"/>
          <w:sz w:val="24"/>
          <w:szCs w:val="24"/>
        </w:rPr>
        <w:t xml:space="preserve"> conocer aspectos como este</w:t>
      </w:r>
      <w:r w:rsidR="006C60F8" w:rsidRPr="00150B35">
        <w:rPr>
          <w:rFonts w:ascii="Times New Roman" w:hAnsi="Times New Roman" w:cs="Times New Roman"/>
          <w:sz w:val="24"/>
          <w:szCs w:val="24"/>
        </w:rPr>
        <w:t xml:space="preserve">, así que </w:t>
      </w:r>
      <w:r w:rsidR="00663445" w:rsidRPr="00150B35">
        <w:rPr>
          <w:rFonts w:ascii="Times New Roman" w:hAnsi="Times New Roman" w:cs="Times New Roman"/>
          <w:sz w:val="24"/>
          <w:szCs w:val="24"/>
        </w:rPr>
        <w:t xml:space="preserve">precisamente </w:t>
      </w:r>
      <w:r w:rsidR="00BF26C2" w:rsidRPr="00150B35">
        <w:rPr>
          <w:rFonts w:ascii="Times New Roman" w:hAnsi="Times New Roman" w:cs="Times New Roman"/>
          <w:sz w:val="24"/>
          <w:szCs w:val="24"/>
        </w:rPr>
        <w:t xml:space="preserve">por razones </w:t>
      </w:r>
      <w:r w:rsidR="00663445" w:rsidRPr="00150B35">
        <w:rPr>
          <w:rFonts w:ascii="Times New Roman" w:hAnsi="Times New Roman" w:cs="Times New Roman"/>
          <w:sz w:val="24"/>
          <w:szCs w:val="24"/>
        </w:rPr>
        <w:t>como esta</w:t>
      </w:r>
      <w:r w:rsidR="00BF26C2" w:rsidRPr="00150B35">
        <w:rPr>
          <w:rFonts w:ascii="Times New Roman" w:hAnsi="Times New Roman" w:cs="Times New Roman"/>
          <w:sz w:val="24"/>
          <w:szCs w:val="24"/>
        </w:rPr>
        <w:t xml:space="preserve"> se deben realizar investigaciones de seguimiento a egresados.</w:t>
      </w:r>
    </w:p>
    <w:p w:rsidR="00BF26C2" w:rsidRDefault="00BF26C2" w:rsidP="00F50E6A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MX"/>
        </w:rPr>
        <w:lastRenderedPageBreak/>
        <w:drawing>
          <wp:inline distT="0" distB="0" distL="0" distR="0">
            <wp:extent cx="5486400" cy="3200400"/>
            <wp:effectExtent l="0" t="0" r="19050" b="1905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F26C2" w:rsidRPr="00150B35" w:rsidRDefault="00BF26C2" w:rsidP="00F50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35">
        <w:rPr>
          <w:rFonts w:ascii="Times New Roman" w:hAnsi="Times New Roman" w:cs="Times New Roman"/>
          <w:sz w:val="24"/>
          <w:szCs w:val="24"/>
        </w:rPr>
        <w:t xml:space="preserve">Las expectativas que se han formado los estudiantes es que </w:t>
      </w:r>
      <w:r w:rsidR="00DF5AE4" w:rsidRPr="00150B35">
        <w:rPr>
          <w:rFonts w:ascii="Times New Roman" w:hAnsi="Times New Roman" w:cs="Times New Roman"/>
          <w:sz w:val="24"/>
          <w:szCs w:val="24"/>
        </w:rPr>
        <w:t xml:space="preserve">tras </w:t>
      </w:r>
      <w:r w:rsidRPr="00150B35">
        <w:rPr>
          <w:rFonts w:ascii="Times New Roman" w:hAnsi="Times New Roman" w:cs="Times New Roman"/>
          <w:sz w:val="24"/>
          <w:szCs w:val="24"/>
        </w:rPr>
        <w:t xml:space="preserve">terminar </w:t>
      </w:r>
      <w:r w:rsidR="00DF5AE4" w:rsidRPr="00150B35">
        <w:rPr>
          <w:rFonts w:ascii="Times New Roman" w:hAnsi="Times New Roman" w:cs="Times New Roman"/>
          <w:sz w:val="24"/>
          <w:szCs w:val="24"/>
        </w:rPr>
        <w:t>su</w:t>
      </w:r>
      <w:r w:rsidRPr="00150B35">
        <w:rPr>
          <w:rFonts w:ascii="Times New Roman" w:hAnsi="Times New Roman" w:cs="Times New Roman"/>
          <w:sz w:val="24"/>
          <w:szCs w:val="24"/>
        </w:rPr>
        <w:t xml:space="preserve"> formación universitaria </w:t>
      </w:r>
      <w:r w:rsidR="00DF5AE4" w:rsidRPr="00150B35">
        <w:rPr>
          <w:rFonts w:ascii="Times New Roman" w:hAnsi="Times New Roman" w:cs="Times New Roman"/>
          <w:sz w:val="24"/>
          <w:szCs w:val="24"/>
        </w:rPr>
        <w:t>podrán</w:t>
      </w:r>
      <w:r w:rsidRPr="00150B35">
        <w:rPr>
          <w:rFonts w:ascii="Times New Roman" w:hAnsi="Times New Roman" w:cs="Times New Roman"/>
          <w:sz w:val="24"/>
          <w:szCs w:val="24"/>
        </w:rPr>
        <w:t xml:space="preserve"> apoyar </w:t>
      </w:r>
      <w:r w:rsidR="00165720" w:rsidRPr="00150B35">
        <w:rPr>
          <w:rFonts w:ascii="Times New Roman" w:hAnsi="Times New Roman" w:cs="Times New Roman"/>
          <w:sz w:val="24"/>
          <w:szCs w:val="24"/>
        </w:rPr>
        <w:t>a</w:t>
      </w:r>
      <w:r w:rsidRPr="00150B35">
        <w:rPr>
          <w:rFonts w:ascii="Times New Roman" w:hAnsi="Times New Roman" w:cs="Times New Roman"/>
          <w:sz w:val="24"/>
          <w:szCs w:val="24"/>
        </w:rPr>
        <w:t>l desarrollo de las empresas</w:t>
      </w:r>
      <w:r w:rsidR="00165720" w:rsidRPr="00150B35">
        <w:rPr>
          <w:rFonts w:ascii="Times New Roman" w:hAnsi="Times New Roman" w:cs="Times New Roman"/>
          <w:sz w:val="24"/>
          <w:szCs w:val="24"/>
        </w:rPr>
        <w:t>, seguid</w:t>
      </w:r>
      <w:r w:rsidR="00DF5AE4" w:rsidRPr="00150B35">
        <w:rPr>
          <w:rFonts w:ascii="Times New Roman" w:hAnsi="Times New Roman" w:cs="Times New Roman"/>
          <w:sz w:val="24"/>
          <w:szCs w:val="24"/>
        </w:rPr>
        <w:t>a</w:t>
      </w:r>
      <w:r w:rsidR="00165720" w:rsidRPr="00150B35">
        <w:rPr>
          <w:rFonts w:ascii="Times New Roman" w:hAnsi="Times New Roman" w:cs="Times New Roman"/>
          <w:sz w:val="24"/>
          <w:szCs w:val="24"/>
        </w:rPr>
        <w:t xml:space="preserve"> muy de cerca</w:t>
      </w:r>
      <w:r w:rsidR="00DF5AE4" w:rsidRPr="00150B35">
        <w:rPr>
          <w:rFonts w:ascii="Times New Roman" w:hAnsi="Times New Roman" w:cs="Times New Roman"/>
          <w:sz w:val="24"/>
          <w:szCs w:val="24"/>
        </w:rPr>
        <w:t>, en</w:t>
      </w:r>
      <w:r w:rsidR="00165720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Pr="00150B35">
        <w:rPr>
          <w:rFonts w:ascii="Times New Roman" w:hAnsi="Times New Roman" w:cs="Times New Roman"/>
          <w:sz w:val="24"/>
          <w:szCs w:val="24"/>
        </w:rPr>
        <w:t>orden de importancia</w:t>
      </w:r>
      <w:r w:rsidR="00DF5AE4" w:rsidRPr="00150B35">
        <w:rPr>
          <w:rFonts w:ascii="Times New Roman" w:hAnsi="Times New Roman" w:cs="Times New Roman"/>
          <w:sz w:val="24"/>
          <w:szCs w:val="24"/>
        </w:rPr>
        <w:t>, por</w:t>
      </w:r>
      <w:r w:rsidRPr="00150B35">
        <w:rPr>
          <w:rFonts w:ascii="Times New Roman" w:hAnsi="Times New Roman" w:cs="Times New Roman"/>
          <w:sz w:val="24"/>
          <w:szCs w:val="24"/>
        </w:rPr>
        <w:t xml:space="preserve"> crear su propia empresa, desempeñarse como responsables del área de recursos humanos</w:t>
      </w:r>
      <w:r w:rsidR="00DF5AE4" w:rsidRPr="00150B35">
        <w:rPr>
          <w:rFonts w:ascii="Times New Roman" w:hAnsi="Times New Roman" w:cs="Times New Roman"/>
          <w:sz w:val="24"/>
          <w:szCs w:val="24"/>
        </w:rPr>
        <w:t>,</w:t>
      </w:r>
      <w:r w:rsidRPr="00150B35">
        <w:rPr>
          <w:rFonts w:ascii="Times New Roman" w:hAnsi="Times New Roman" w:cs="Times New Roman"/>
          <w:sz w:val="24"/>
          <w:szCs w:val="24"/>
        </w:rPr>
        <w:t xml:space="preserve"> o como alto</w:t>
      </w:r>
      <w:r w:rsidR="00DF5AE4" w:rsidRPr="00150B35">
        <w:rPr>
          <w:rFonts w:ascii="Times New Roman" w:hAnsi="Times New Roman" w:cs="Times New Roman"/>
          <w:sz w:val="24"/>
          <w:szCs w:val="24"/>
        </w:rPr>
        <w:t>s</w:t>
      </w:r>
      <w:r w:rsidRPr="00150B35">
        <w:rPr>
          <w:rFonts w:ascii="Times New Roman" w:hAnsi="Times New Roman" w:cs="Times New Roman"/>
          <w:sz w:val="24"/>
          <w:szCs w:val="24"/>
        </w:rPr>
        <w:t xml:space="preserve"> directivo</w:t>
      </w:r>
      <w:r w:rsidR="00DF5AE4" w:rsidRPr="00150B35">
        <w:rPr>
          <w:rFonts w:ascii="Times New Roman" w:hAnsi="Times New Roman" w:cs="Times New Roman"/>
          <w:sz w:val="24"/>
          <w:szCs w:val="24"/>
        </w:rPr>
        <w:t>s</w:t>
      </w:r>
      <w:r w:rsidR="006D4040" w:rsidRPr="00150B35">
        <w:rPr>
          <w:rFonts w:ascii="Times New Roman" w:hAnsi="Times New Roman" w:cs="Times New Roman"/>
          <w:sz w:val="24"/>
          <w:szCs w:val="24"/>
        </w:rPr>
        <w:t>.</w:t>
      </w:r>
      <w:r w:rsidR="00CB0DF1" w:rsidRPr="00150B35">
        <w:rPr>
          <w:rStyle w:val="Refdenotaalpie"/>
          <w:rFonts w:ascii="Times New Roman" w:hAnsi="Times New Roman" w:cs="Times New Roman"/>
          <w:sz w:val="24"/>
          <w:szCs w:val="24"/>
        </w:rPr>
        <w:footnoteReference w:id="11"/>
      </w:r>
      <w:r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DF5AE4" w:rsidRPr="00150B35">
        <w:rPr>
          <w:rFonts w:ascii="Times New Roman" w:hAnsi="Times New Roman" w:cs="Times New Roman"/>
          <w:sz w:val="24"/>
          <w:szCs w:val="24"/>
        </w:rPr>
        <w:t xml:space="preserve">Dichos </w:t>
      </w:r>
      <w:r w:rsidRPr="00150B35">
        <w:rPr>
          <w:rFonts w:ascii="Times New Roman" w:hAnsi="Times New Roman" w:cs="Times New Roman"/>
          <w:sz w:val="24"/>
          <w:szCs w:val="24"/>
        </w:rPr>
        <w:t xml:space="preserve">planes </w:t>
      </w:r>
      <w:r w:rsidR="00DF5AE4" w:rsidRPr="00150B35">
        <w:rPr>
          <w:rFonts w:ascii="Times New Roman" w:hAnsi="Times New Roman" w:cs="Times New Roman"/>
          <w:sz w:val="24"/>
          <w:szCs w:val="24"/>
        </w:rPr>
        <w:t xml:space="preserve">se oponen a </w:t>
      </w:r>
      <w:r w:rsidRPr="00150B35">
        <w:rPr>
          <w:rFonts w:ascii="Times New Roman" w:hAnsi="Times New Roman" w:cs="Times New Roman"/>
          <w:sz w:val="24"/>
          <w:szCs w:val="24"/>
        </w:rPr>
        <w:t xml:space="preserve">la realidad </w:t>
      </w:r>
      <w:r w:rsidR="00DF5AE4" w:rsidRPr="00150B35">
        <w:rPr>
          <w:rFonts w:ascii="Times New Roman" w:hAnsi="Times New Roman" w:cs="Times New Roman"/>
          <w:sz w:val="24"/>
          <w:szCs w:val="24"/>
        </w:rPr>
        <w:t>si se comparan</w:t>
      </w:r>
      <w:r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DF5AE4" w:rsidRPr="00150B35">
        <w:rPr>
          <w:rFonts w:ascii="Times New Roman" w:hAnsi="Times New Roman" w:cs="Times New Roman"/>
          <w:sz w:val="24"/>
          <w:szCs w:val="24"/>
        </w:rPr>
        <w:t>con</w:t>
      </w:r>
      <w:r w:rsidRPr="00150B35">
        <w:rPr>
          <w:rFonts w:ascii="Times New Roman" w:hAnsi="Times New Roman" w:cs="Times New Roman"/>
          <w:sz w:val="24"/>
          <w:szCs w:val="24"/>
        </w:rPr>
        <w:t xml:space="preserve"> los espacios que ocupan </w:t>
      </w:r>
      <w:r w:rsidR="00DF5AE4" w:rsidRPr="00150B35">
        <w:rPr>
          <w:rFonts w:ascii="Times New Roman" w:hAnsi="Times New Roman" w:cs="Times New Roman"/>
          <w:sz w:val="24"/>
          <w:szCs w:val="24"/>
        </w:rPr>
        <w:t xml:space="preserve">en el mercado laboral </w:t>
      </w:r>
      <w:r w:rsidRPr="00150B35">
        <w:rPr>
          <w:rFonts w:ascii="Times New Roman" w:hAnsi="Times New Roman" w:cs="Times New Roman"/>
          <w:sz w:val="24"/>
          <w:szCs w:val="24"/>
        </w:rPr>
        <w:t>los egresa</w:t>
      </w:r>
      <w:r w:rsidR="00DF5AE4" w:rsidRPr="00150B35">
        <w:rPr>
          <w:rFonts w:ascii="Times New Roman" w:hAnsi="Times New Roman" w:cs="Times New Roman"/>
          <w:sz w:val="24"/>
          <w:szCs w:val="24"/>
        </w:rPr>
        <w:t xml:space="preserve">dos anteriores. Son </w:t>
      </w:r>
      <w:r w:rsidRPr="00150B35">
        <w:rPr>
          <w:rFonts w:ascii="Times New Roman" w:hAnsi="Times New Roman" w:cs="Times New Roman"/>
          <w:sz w:val="24"/>
          <w:szCs w:val="24"/>
        </w:rPr>
        <w:t xml:space="preserve">pocos los que llegan a ocupar los puestos </w:t>
      </w:r>
      <w:r w:rsidR="00DF5AE4" w:rsidRPr="00150B35">
        <w:rPr>
          <w:rFonts w:ascii="Times New Roman" w:hAnsi="Times New Roman" w:cs="Times New Roman"/>
          <w:sz w:val="24"/>
          <w:szCs w:val="24"/>
        </w:rPr>
        <w:t xml:space="preserve">más elevados </w:t>
      </w:r>
      <w:r w:rsidRPr="00150B35">
        <w:rPr>
          <w:rFonts w:ascii="Times New Roman" w:hAnsi="Times New Roman" w:cs="Times New Roman"/>
          <w:sz w:val="24"/>
          <w:szCs w:val="24"/>
        </w:rPr>
        <w:t>y muchos s</w:t>
      </w:r>
      <w:r w:rsidR="00DF5AE4" w:rsidRPr="00150B35">
        <w:rPr>
          <w:rFonts w:ascii="Times New Roman" w:hAnsi="Times New Roman" w:cs="Times New Roman"/>
          <w:sz w:val="24"/>
          <w:szCs w:val="24"/>
        </w:rPr>
        <w:t>iguen con el</w:t>
      </w:r>
      <w:r w:rsidRPr="00150B35">
        <w:rPr>
          <w:rFonts w:ascii="Times New Roman" w:hAnsi="Times New Roman" w:cs="Times New Roman"/>
          <w:sz w:val="24"/>
          <w:szCs w:val="24"/>
        </w:rPr>
        <w:t xml:space="preserve"> mismo </w:t>
      </w:r>
      <w:r w:rsidR="00DF5AE4" w:rsidRPr="00150B35">
        <w:rPr>
          <w:rFonts w:ascii="Times New Roman" w:hAnsi="Times New Roman" w:cs="Times New Roman"/>
          <w:sz w:val="24"/>
          <w:szCs w:val="24"/>
        </w:rPr>
        <w:t xml:space="preserve">empleo </w:t>
      </w:r>
      <w:r w:rsidRPr="00150B35">
        <w:rPr>
          <w:rFonts w:ascii="Times New Roman" w:hAnsi="Times New Roman" w:cs="Times New Roman"/>
          <w:sz w:val="24"/>
          <w:szCs w:val="24"/>
        </w:rPr>
        <w:t xml:space="preserve">que </w:t>
      </w:r>
      <w:r w:rsidR="00DF5AE4" w:rsidRPr="00150B35">
        <w:rPr>
          <w:rFonts w:ascii="Times New Roman" w:hAnsi="Times New Roman" w:cs="Times New Roman"/>
          <w:sz w:val="24"/>
          <w:szCs w:val="24"/>
        </w:rPr>
        <w:t>obtuvieron mientras estudiaban la</w:t>
      </w:r>
      <w:r w:rsidRPr="00150B35">
        <w:rPr>
          <w:rFonts w:ascii="Times New Roman" w:hAnsi="Times New Roman" w:cs="Times New Roman"/>
          <w:sz w:val="24"/>
          <w:szCs w:val="24"/>
        </w:rPr>
        <w:t xml:space="preserve"> carrera o inclusive antes de haber ingresado</w:t>
      </w:r>
      <w:r w:rsidR="00DF5AE4" w:rsidRPr="00150B35">
        <w:rPr>
          <w:rFonts w:ascii="Times New Roman" w:hAnsi="Times New Roman" w:cs="Times New Roman"/>
          <w:sz w:val="24"/>
          <w:szCs w:val="24"/>
        </w:rPr>
        <w:t xml:space="preserve"> a ella</w:t>
      </w:r>
      <w:r w:rsidRPr="00150B35">
        <w:rPr>
          <w:rFonts w:ascii="Times New Roman" w:hAnsi="Times New Roman" w:cs="Times New Roman"/>
          <w:sz w:val="24"/>
          <w:szCs w:val="24"/>
        </w:rPr>
        <w:t xml:space="preserve">. La inmensa mayoría sí </w:t>
      </w:r>
      <w:r w:rsidR="00DF5AE4" w:rsidRPr="00150B35">
        <w:rPr>
          <w:rFonts w:ascii="Times New Roman" w:hAnsi="Times New Roman" w:cs="Times New Roman"/>
          <w:sz w:val="24"/>
          <w:szCs w:val="24"/>
        </w:rPr>
        <w:t>consigue un empleo</w:t>
      </w:r>
      <w:r w:rsidRPr="00150B35">
        <w:rPr>
          <w:rFonts w:ascii="Times New Roman" w:hAnsi="Times New Roman" w:cs="Times New Roman"/>
          <w:sz w:val="24"/>
          <w:szCs w:val="24"/>
        </w:rPr>
        <w:t xml:space="preserve">, </w:t>
      </w:r>
      <w:r w:rsidR="00DF5AE4" w:rsidRPr="00150B35">
        <w:rPr>
          <w:rFonts w:ascii="Times New Roman" w:hAnsi="Times New Roman" w:cs="Times New Roman"/>
          <w:sz w:val="24"/>
          <w:szCs w:val="24"/>
        </w:rPr>
        <w:t>no obstante</w:t>
      </w:r>
      <w:r w:rsidRPr="00150B35">
        <w:rPr>
          <w:rFonts w:ascii="Times New Roman" w:hAnsi="Times New Roman" w:cs="Times New Roman"/>
          <w:sz w:val="24"/>
          <w:szCs w:val="24"/>
        </w:rPr>
        <w:t xml:space="preserve"> son pocos</w:t>
      </w:r>
      <w:r w:rsidR="00DF5AE4" w:rsidRPr="00150B35">
        <w:rPr>
          <w:rFonts w:ascii="Times New Roman" w:hAnsi="Times New Roman" w:cs="Times New Roman"/>
          <w:sz w:val="24"/>
          <w:szCs w:val="24"/>
        </w:rPr>
        <w:t xml:space="preserve"> los que</w:t>
      </w:r>
      <w:r w:rsidRPr="00150B35">
        <w:rPr>
          <w:rFonts w:ascii="Times New Roman" w:hAnsi="Times New Roman" w:cs="Times New Roman"/>
          <w:sz w:val="24"/>
          <w:szCs w:val="24"/>
        </w:rPr>
        <w:t xml:space="preserve"> llegan a escalar </w:t>
      </w:r>
      <w:r w:rsidR="00DF5AE4" w:rsidRPr="00150B35">
        <w:rPr>
          <w:rFonts w:ascii="Times New Roman" w:hAnsi="Times New Roman" w:cs="Times New Roman"/>
          <w:sz w:val="24"/>
          <w:szCs w:val="24"/>
        </w:rPr>
        <w:t>a los</w:t>
      </w:r>
      <w:r w:rsidRPr="00150B35">
        <w:rPr>
          <w:rFonts w:ascii="Times New Roman" w:hAnsi="Times New Roman" w:cs="Times New Roman"/>
          <w:sz w:val="24"/>
          <w:szCs w:val="24"/>
        </w:rPr>
        <w:t xml:space="preserve"> puestos</w:t>
      </w:r>
      <w:r w:rsidR="00DF5AE4" w:rsidRPr="00150B35">
        <w:rPr>
          <w:rFonts w:ascii="Times New Roman" w:hAnsi="Times New Roman" w:cs="Times New Roman"/>
          <w:sz w:val="24"/>
          <w:szCs w:val="24"/>
        </w:rPr>
        <w:t xml:space="preserve"> más elevados</w:t>
      </w:r>
      <w:r w:rsidRPr="00150B35">
        <w:rPr>
          <w:rFonts w:ascii="Times New Roman" w:hAnsi="Times New Roman" w:cs="Times New Roman"/>
          <w:sz w:val="24"/>
          <w:szCs w:val="24"/>
        </w:rPr>
        <w:t xml:space="preserve">. Es lógico que los estudiantes </w:t>
      </w:r>
      <w:r w:rsidR="00DF5AE4" w:rsidRPr="00150B35">
        <w:rPr>
          <w:rFonts w:ascii="Times New Roman" w:hAnsi="Times New Roman" w:cs="Times New Roman"/>
          <w:sz w:val="24"/>
          <w:szCs w:val="24"/>
        </w:rPr>
        <w:t>tengan</w:t>
      </w:r>
      <w:r w:rsidRPr="00150B35">
        <w:rPr>
          <w:rFonts w:ascii="Times New Roman" w:hAnsi="Times New Roman" w:cs="Times New Roman"/>
          <w:sz w:val="24"/>
          <w:szCs w:val="24"/>
        </w:rPr>
        <w:t xml:space="preserve"> expectativas </w:t>
      </w:r>
      <w:r w:rsidR="00DF5AE4" w:rsidRPr="00150B35">
        <w:rPr>
          <w:rFonts w:ascii="Times New Roman" w:hAnsi="Times New Roman" w:cs="Times New Roman"/>
          <w:sz w:val="24"/>
          <w:szCs w:val="24"/>
        </w:rPr>
        <w:t xml:space="preserve">laborales </w:t>
      </w:r>
      <w:r w:rsidRPr="00150B35">
        <w:rPr>
          <w:rFonts w:ascii="Times New Roman" w:hAnsi="Times New Roman" w:cs="Times New Roman"/>
          <w:sz w:val="24"/>
          <w:szCs w:val="24"/>
        </w:rPr>
        <w:t xml:space="preserve">altas, </w:t>
      </w:r>
      <w:r w:rsidR="00DF5AE4" w:rsidRPr="00150B35">
        <w:rPr>
          <w:rFonts w:ascii="Times New Roman" w:hAnsi="Times New Roman" w:cs="Times New Roman"/>
          <w:sz w:val="24"/>
          <w:szCs w:val="24"/>
        </w:rPr>
        <w:t>lamentablemente</w:t>
      </w:r>
      <w:r w:rsidRPr="00150B35">
        <w:rPr>
          <w:rFonts w:ascii="Times New Roman" w:hAnsi="Times New Roman" w:cs="Times New Roman"/>
          <w:sz w:val="24"/>
          <w:szCs w:val="24"/>
        </w:rPr>
        <w:t xml:space="preserve"> el mercado laboral es restringido.</w:t>
      </w:r>
    </w:p>
    <w:p w:rsidR="00B07EED" w:rsidRDefault="00317937" w:rsidP="00C83743">
      <w:pPr>
        <w:spacing w:line="360" w:lineRule="auto"/>
        <w:jc w:val="both"/>
      </w:pPr>
      <w:r>
        <w:rPr>
          <w:noProof/>
          <w:lang w:eastAsia="es-MX"/>
        </w:rPr>
        <w:lastRenderedPageBreak/>
        <w:drawing>
          <wp:inline distT="0" distB="0" distL="0" distR="0">
            <wp:extent cx="5486400" cy="4244340"/>
            <wp:effectExtent l="0" t="0" r="19050" b="2286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B0DF1" w:rsidRDefault="00CB0DF1" w:rsidP="00150B35">
      <w:pPr>
        <w:spacing w:line="360" w:lineRule="auto"/>
        <w:jc w:val="both"/>
        <w:rPr>
          <w:sz w:val="24"/>
          <w:szCs w:val="24"/>
        </w:rPr>
      </w:pPr>
      <w:r w:rsidRPr="00150B35">
        <w:rPr>
          <w:rFonts w:ascii="Times New Roman" w:hAnsi="Times New Roman" w:cs="Times New Roman"/>
          <w:sz w:val="24"/>
          <w:szCs w:val="24"/>
        </w:rPr>
        <w:t xml:space="preserve">Por último, se les </w:t>
      </w:r>
      <w:r w:rsidR="00144B3F" w:rsidRPr="00150B35">
        <w:rPr>
          <w:rFonts w:ascii="Times New Roman" w:hAnsi="Times New Roman" w:cs="Times New Roman"/>
          <w:sz w:val="24"/>
          <w:szCs w:val="24"/>
        </w:rPr>
        <w:t>preguntó</w:t>
      </w:r>
      <w:r w:rsidR="002C6DE7" w:rsidRPr="00150B35">
        <w:rPr>
          <w:rFonts w:ascii="Times New Roman" w:hAnsi="Times New Roman" w:cs="Times New Roman"/>
          <w:sz w:val="24"/>
          <w:szCs w:val="24"/>
        </w:rPr>
        <w:t xml:space="preserve"> si </w:t>
      </w:r>
      <w:r w:rsidR="00144B3F" w:rsidRPr="00150B35">
        <w:rPr>
          <w:rFonts w:ascii="Times New Roman" w:hAnsi="Times New Roman" w:cs="Times New Roman"/>
          <w:sz w:val="24"/>
          <w:szCs w:val="24"/>
        </w:rPr>
        <w:t>tenían</w:t>
      </w:r>
      <w:r w:rsidR="002C6DE7" w:rsidRPr="00150B35">
        <w:rPr>
          <w:rFonts w:ascii="Times New Roman" w:hAnsi="Times New Roman" w:cs="Times New Roman"/>
          <w:sz w:val="24"/>
          <w:szCs w:val="24"/>
        </w:rPr>
        <w:t xml:space="preserve"> algún temor </w:t>
      </w:r>
      <w:r w:rsidR="00144B3F" w:rsidRPr="00150B35">
        <w:rPr>
          <w:rFonts w:ascii="Times New Roman" w:hAnsi="Times New Roman" w:cs="Times New Roman"/>
          <w:sz w:val="24"/>
          <w:szCs w:val="24"/>
        </w:rPr>
        <w:t xml:space="preserve">en </w:t>
      </w:r>
      <w:r w:rsidR="002C6DE7" w:rsidRPr="00150B35">
        <w:rPr>
          <w:rFonts w:ascii="Times New Roman" w:hAnsi="Times New Roman" w:cs="Times New Roman"/>
          <w:sz w:val="24"/>
          <w:szCs w:val="24"/>
        </w:rPr>
        <w:t xml:space="preserve">particular con respecto al desarrollo de sus estudios, si </w:t>
      </w:r>
      <w:r w:rsidR="00144B3F" w:rsidRPr="00150B35">
        <w:rPr>
          <w:rFonts w:ascii="Times New Roman" w:hAnsi="Times New Roman" w:cs="Times New Roman"/>
          <w:sz w:val="24"/>
          <w:szCs w:val="24"/>
        </w:rPr>
        <w:t xml:space="preserve">había </w:t>
      </w:r>
      <w:r w:rsidR="002C6DE7" w:rsidRPr="00150B35">
        <w:rPr>
          <w:rFonts w:ascii="Times New Roman" w:hAnsi="Times New Roman" w:cs="Times New Roman"/>
          <w:sz w:val="24"/>
          <w:szCs w:val="24"/>
        </w:rPr>
        <w:t xml:space="preserve">algo </w:t>
      </w:r>
      <w:r w:rsidR="00144B3F" w:rsidRPr="00150B35">
        <w:rPr>
          <w:rFonts w:ascii="Times New Roman" w:hAnsi="Times New Roman" w:cs="Times New Roman"/>
          <w:sz w:val="24"/>
          <w:szCs w:val="24"/>
        </w:rPr>
        <w:t xml:space="preserve">que </w:t>
      </w:r>
      <w:r w:rsidR="002C6DE7" w:rsidRPr="00150B35">
        <w:rPr>
          <w:rFonts w:ascii="Times New Roman" w:hAnsi="Times New Roman" w:cs="Times New Roman"/>
          <w:sz w:val="24"/>
          <w:szCs w:val="24"/>
        </w:rPr>
        <w:t>les desagrada</w:t>
      </w:r>
      <w:r w:rsidR="00763A76" w:rsidRPr="00150B35">
        <w:rPr>
          <w:rFonts w:ascii="Times New Roman" w:hAnsi="Times New Roman" w:cs="Times New Roman"/>
          <w:sz w:val="24"/>
          <w:szCs w:val="24"/>
        </w:rPr>
        <w:t>b</w:t>
      </w:r>
      <w:r w:rsidR="002C6DE7" w:rsidRPr="00150B35">
        <w:rPr>
          <w:rFonts w:ascii="Times New Roman" w:hAnsi="Times New Roman" w:cs="Times New Roman"/>
          <w:sz w:val="24"/>
          <w:szCs w:val="24"/>
        </w:rPr>
        <w:t>a o preocupa</w:t>
      </w:r>
      <w:r w:rsidR="00763A76" w:rsidRPr="00150B35">
        <w:rPr>
          <w:rFonts w:ascii="Times New Roman" w:hAnsi="Times New Roman" w:cs="Times New Roman"/>
          <w:sz w:val="24"/>
          <w:szCs w:val="24"/>
        </w:rPr>
        <w:t>b</w:t>
      </w:r>
      <w:r w:rsidR="002C6DE7" w:rsidRPr="00150B35">
        <w:rPr>
          <w:rFonts w:ascii="Times New Roman" w:hAnsi="Times New Roman" w:cs="Times New Roman"/>
          <w:sz w:val="24"/>
          <w:szCs w:val="24"/>
        </w:rPr>
        <w:t xml:space="preserve">a. Los resultados </w:t>
      </w:r>
      <w:r w:rsidR="00144B3F" w:rsidRPr="00150B35">
        <w:rPr>
          <w:rFonts w:ascii="Times New Roman" w:hAnsi="Times New Roman" w:cs="Times New Roman"/>
          <w:sz w:val="24"/>
          <w:szCs w:val="24"/>
        </w:rPr>
        <w:t>fueron</w:t>
      </w:r>
      <w:r w:rsidR="002C6DE7" w:rsidRPr="00150B35">
        <w:rPr>
          <w:rFonts w:ascii="Times New Roman" w:hAnsi="Times New Roman" w:cs="Times New Roman"/>
          <w:sz w:val="24"/>
          <w:szCs w:val="24"/>
        </w:rPr>
        <w:t xml:space="preserve"> distribu</w:t>
      </w:r>
      <w:r w:rsidR="00144B3F" w:rsidRPr="00150B35">
        <w:rPr>
          <w:rFonts w:ascii="Times New Roman" w:hAnsi="Times New Roman" w:cs="Times New Roman"/>
          <w:sz w:val="24"/>
          <w:szCs w:val="24"/>
        </w:rPr>
        <w:t>idos</w:t>
      </w:r>
      <w:r w:rsidR="002C6DE7" w:rsidRPr="00150B35">
        <w:rPr>
          <w:rFonts w:ascii="Times New Roman" w:hAnsi="Times New Roman" w:cs="Times New Roman"/>
          <w:sz w:val="24"/>
          <w:szCs w:val="24"/>
        </w:rPr>
        <w:t xml:space="preserve"> en </w:t>
      </w:r>
      <w:r w:rsidR="00144B3F" w:rsidRPr="00150B35">
        <w:rPr>
          <w:rFonts w:ascii="Times New Roman" w:hAnsi="Times New Roman" w:cs="Times New Roman"/>
          <w:sz w:val="24"/>
          <w:szCs w:val="24"/>
        </w:rPr>
        <w:t xml:space="preserve">opciones </w:t>
      </w:r>
      <w:r w:rsidR="002C6DE7" w:rsidRPr="00150B35">
        <w:rPr>
          <w:rFonts w:ascii="Times New Roman" w:hAnsi="Times New Roman" w:cs="Times New Roman"/>
          <w:sz w:val="24"/>
          <w:szCs w:val="24"/>
        </w:rPr>
        <w:t>múltiples</w:t>
      </w:r>
      <w:r w:rsidR="00144B3F" w:rsidRPr="00150B35">
        <w:rPr>
          <w:rFonts w:ascii="Times New Roman" w:hAnsi="Times New Roman" w:cs="Times New Roman"/>
          <w:sz w:val="24"/>
          <w:szCs w:val="24"/>
        </w:rPr>
        <w:t xml:space="preserve">, </w:t>
      </w:r>
      <w:r w:rsidR="002C6DE7" w:rsidRPr="00150B35">
        <w:rPr>
          <w:rFonts w:ascii="Times New Roman" w:hAnsi="Times New Roman" w:cs="Times New Roman"/>
          <w:sz w:val="24"/>
          <w:szCs w:val="24"/>
        </w:rPr>
        <w:t xml:space="preserve">entre las </w:t>
      </w:r>
      <w:r w:rsidR="00144B3F" w:rsidRPr="00150B35">
        <w:rPr>
          <w:rFonts w:ascii="Times New Roman" w:hAnsi="Times New Roman" w:cs="Times New Roman"/>
          <w:sz w:val="24"/>
          <w:szCs w:val="24"/>
        </w:rPr>
        <w:t>cuales</w:t>
      </w:r>
      <w:r w:rsidR="002C6DE7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144B3F" w:rsidRPr="00150B35">
        <w:rPr>
          <w:rFonts w:ascii="Times New Roman" w:hAnsi="Times New Roman" w:cs="Times New Roman"/>
          <w:sz w:val="24"/>
          <w:szCs w:val="24"/>
        </w:rPr>
        <w:t>sobresale</w:t>
      </w:r>
      <w:r w:rsidR="002C6DE7" w:rsidRPr="00150B35">
        <w:rPr>
          <w:rFonts w:ascii="Times New Roman" w:hAnsi="Times New Roman" w:cs="Times New Roman"/>
          <w:sz w:val="24"/>
          <w:szCs w:val="24"/>
        </w:rPr>
        <w:t xml:space="preserve"> en primer lugar que la formación profesional recibida no se apeg</w:t>
      </w:r>
      <w:r w:rsidR="00144B3F" w:rsidRPr="00150B35">
        <w:rPr>
          <w:rFonts w:ascii="Times New Roman" w:hAnsi="Times New Roman" w:cs="Times New Roman"/>
          <w:sz w:val="24"/>
          <w:szCs w:val="24"/>
        </w:rPr>
        <w:t>aba</w:t>
      </w:r>
      <w:r w:rsidR="002C6DE7" w:rsidRPr="00150B35">
        <w:rPr>
          <w:rFonts w:ascii="Times New Roman" w:hAnsi="Times New Roman" w:cs="Times New Roman"/>
          <w:sz w:val="24"/>
          <w:szCs w:val="24"/>
        </w:rPr>
        <w:t xml:space="preserve"> a la calidad que ellos se ha</w:t>
      </w:r>
      <w:r w:rsidR="00144B3F" w:rsidRPr="00150B35">
        <w:rPr>
          <w:rFonts w:ascii="Times New Roman" w:hAnsi="Times New Roman" w:cs="Times New Roman"/>
          <w:sz w:val="24"/>
          <w:szCs w:val="24"/>
        </w:rPr>
        <w:t xml:space="preserve">bían </w:t>
      </w:r>
      <w:r w:rsidR="002C6DE7" w:rsidRPr="00150B35">
        <w:rPr>
          <w:rFonts w:ascii="Times New Roman" w:hAnsi="Times New Roman" w:cs="Times New Roman"/>
          <w:sz w:val="24"/>
          <w:szCs w:val="24"/>
        </w:rPr>
        <w:t>imaginado</w:t>
      </w:r>
      <w:r w:rsidR="00144B3F" w:rsidRPr="00150B35">
        <w:rPr>
          <w:rFonts w:ascii="Times New Roman" w:hAnsi="Times New Roman" w:cs="Times New Roman"/>
          <w:sz w:val="24"/>
          <w:szCs w:val="24"/>
        </w:rPr>
        <w:t>. E</w:t>
      </w:r>
      <w:r w:rsidR="002C6DE7" w:rsidRPr="00150B35">
        <w:rPr>
          <w:rFonts w:ascii="Times New Roman" w:hAnsi="Times New Roman" w:cs="Times New Roman"/>
          <w:sz w:val="24"/>
          <w:szCs w:val="24"/>
        </w:rPr>
        <w:t xml:space="preserve">ste hecho en particular contrasta con los resultados obtenidos </w:t>
      </w:r>
      <w:r w:rsidR="00144B3F" w:rsidRPr="00150B35">
        <w:rPr>
          <w:rFonts w:ascii="Times New Roman" w:hAnsi="Times New Roman" w:cs="Times New Roman"/>
          <w:sz w:val="24"/>
          <w:szCs w:val="24"/>
        </w:rPr>
        <w:t>mediante</w:t>
      </w:r>
      <w:r w:rsidR="002C6DE7" w:rsidRPr="00150B35">
        <w:rPr>
          <w:rFonts w:ascii="Times New Roman" w:hAnsi="Times New Roman" w:cs="Times New Roman"/>
          <w:sz w:val="24"/>
          <w:szCs w:val="24"/>
        </w:rPr>
        <w:t xml:space="preserve"> la opinión de los egresados, </w:t>
      </w:r>
      <w:r w:rsidR="00144B3F" w:rsidRPr="00150B35">
        <w:rPr>
          <w:rFonts w:ascii="Times New Roman" w:hAnsi="Times New Roman" w:cs="Times New Roman"/>
          <w:sz w:val="24"/>
          <w:szCs w:val="24"/>
        </w:rPr>
        <w:t>quienes</w:t>
      </w:r>
      <w:r w:rsidR="002C6DE7" w:rsidRPr="00150B35">
        <w:rPr>
          <w:rFonts w:ascii="Times New Roman" w:hAnsi="Times New Roman" w:cs="Times New Roman"/>
          <w:sz w:val="24"/>
          <w:szCs w:val="24"/>
        </w:rPr>
        <w:t xml:space="preserve"> consideran en forma general que su formación </w:t>
      </w:r>
      <w:r w:rsidR="00144B3F" w:rsidRPr="00150B35">
        <w:rPr>
          <w:rFonts w:ascii="Times New Roman" w:hAnsi="Times New Roman" w:cs="Times New Roman"/>
          <w:sz w:val="24"/>
          <w:szCs w:val="24"/>
        </w:rPr>
        <w:t>fue</w:t>
      </w:r>
      <w:r w:rsidR="002C6DE7" w:rsidRPr="00150B35">
        <w:rPr>
          <w:rFonts w:ascii="Times New Roman" w:hAnsi="Times New Roman" w:cs="Times New Roman"/>
          <w:sz w:val="24"/>
          <w:szCs w:val="24"/>
        </w:rPr>
        <w:t xml:space="preserve"> aceptable, calific</w:t>
      </w:r>
      <w:r w:rsidR="00144B3F" w:rsidRPr="00150B35">
        <w:rPr>
          <w:rFonts w:ascii="Times New Roman" w:hAnsi="Times New Roman" w:cs="Times New Roman"/>
          <w:sz w:val="24"/>
          <w:szCs w:val="24"/>
        </w:rPr>
        <w:t xml:space="preserve">ándola </w:t>
      </w:r>
      <w:r w:rsidR="002C6DE7" w:rsidRPr="00150B35">
        <w:rPr>
          <w:rFonts w:ascii="Times New Roman" w:hAnsi="Times New Roman" w:cs="Times New Roman"/>
          <w:sz w:val="24"/>
          <w:szCs w:val="24"/>
        </w:rPr>
        <w:t>de buena a muy buena</w:t>
      </w:r>
      <w:r w:rsidR="00144B3F" w:rsidRPr="00150B35">
        <w:rPr>
          <w:rFonts w:ascii="Times New Roman" w:hAnsi="Times New Roman" w:cs="Times New Roman"/>
          <w:sz w:val="24"/>
          <w:szCs w:val="24"/>
        </w:rPr>
        <w:t>.</w:t>
      </w:r>
      <w:r w:rsidR="002C6DE7" w:rsidRPr="00150B35">
        <w:rPr>
          <w:rFonts w:ascii="Times New Roman" w:hAnsi="Times New Roman" w:cs="Times New Roman"/>
          <w:sz w:val="24"/>
          <w:szCs w:val="24"/>
        </w:rPr>
        <w:t xml:space="preserve"> En segundo lugar, </w:t>
      </w:r>
      <w:r w:rsidR="00144B3F" w:rsidRPr="00150B35">
        <w:rPr>
          <w:rFonts w:ascii="Times New Roman" w:hAnsi="Times New Roman" w:cs="Times New Roman"/>
          <w:sz w:val="24"/>
          <w:szCs w:val="24"/>
        </w:rPr>
        <w:t>manifestaron</w:t>
      </w:r>
      <w:r w:rsidR="002C6DE7" w:rsidRPr="00150B35">
        <w:rPr>
          <w:rFonts w:ascii="Times New Roman" w:hAnsi="Times New Roman" w:cs="Times New Roman"/>
          <w:sz w:val="24"/>
          <w:szCs w:val="24"/>
        </w:rPr>
        <w:t xml:space="preserve"> temor de no encontrar trabajo una vez que hayan egresado, temor </w:t>
      </w:r>
      <w:r w:rsidR="00144B3F" w:rsidRPr="00150B35">
        <w:rPr>
          <w:rFonts w:ascii="Times New Roman" w:hAnsi="Times New Roman" w:cs="Times New Roman"/>
          <w:sz w:val="24"/>
          <w:szCs w:val="24"/>
        </w:rPr>
        <w:t>que</w:t>
      </w:r>
      <w:r w:rsidR="002C6DE7" w:rsidRPr="00150B35">
        <w:rPr>
          <w:rFonts w:ascii="Times New Roman" w:hAnsi="Times New Roman" w:cs="Times New Roman"/>
          <w:sz w:val="24"/>
          <w:szCs w:val="24"/>
        </w:rPr>
        <w:t xml:space="preserve"> contrasta con la realidad observada </w:t>
      </w:r>
      <w:r w:rsidR="00144B3F" w:rsidRPr="00150B35">
        <w:rPr>
          <w:rFonts w:ascii="Times New Roman" w:hAnsi="Times New Roman" w:cs="Times New Roman"/>
          <w:sz w:val="24"/>
          <w:szCs w:val="24"/>
        </w:rPr>
        <w:t xml:space="preserve">en </w:t>
      </w:r>
      <w:r w:rsidR="002C6DE7" w:rsidRPr="00150B35">
        <w:rPr>
          <w:rFonts w:ascii="Times New Roman" w:hAnsi="Times New Roman" w:cs="Times New Roman"/>
          <w:sz w:val="24"/>
          <w:szCs w:val="24"/>
        </w:rPr>
        <w:t>el grupo de egresados ya que la inmensa mayoría se encuentra desempeñándose en el mercado laboral</w:t>
      </w:r>
      <w:r w:rsidR="00144B3F" w:rsidRPr="00150B35">
        <w:rPr>
          <w:rFonts w:ascii="Times New Roman" w:hAnsi="Times New Roman" w:cs="Times New Roman"/>
          <w:sz w:val="24"/>
          <w:szCs w:val="24"/>
        </w:rPr>
        <w:t>. J</w:t>
      </w:r>
      <w:r w:rsidR="002C6DE7" w:rsidRPr="00150B35">
        <w:rPr>
          <w:rFonts w:ascii="Times New Roman" w:hAnsi="Times New Roman" w:cs="Times New Roman"/>
          <w:sz w:val="24"/>
          <w:szCs w:val="24"/>
        </w:rPr>
        <w:t xml:space="preserve">usto es aclarar que sus puestos de trabajo </w:t>
      </w:r>
      <w:r w:rsidR="00144B3F" w:rsidRPr="00150B35">
        <w:rPr>
          <w:rFonts w:ascii="Times New Roman" w:hAnsi="Times New Roman" w:cs="Times New Roman"/>
          <w:sz w:val="24"/>
          <w:szCs w:val="24"/>
        </w:rPr>
        <w:t xml:space="preserve">no están ubicados </w:t>
      </w:r>
      <w:r w:rsidR="002C6DE7" w:rsidRPr="00150B35">
        <w:rPr>
          <w:rFonts w:ascii="Times New Roman" w:hAnsi="Times New Roman" w:cs="Times New Roman"/>
          <w:sz w:val="24"/>
          <w:szCs w:val="24"/>
        </w:rPr>
        <w:t xml:space="preserve">entre los más altos, </w:t>
      </w:r>
      <w:r w:rsidR="00144B3F" w:rsidRPr="00150B35">
        <w:rPr>
          <w:rFonts w:ascii="Times New Roman" w:hAnsi="Times New Roman" w:cs="Times New Roman"/>
          <w:sz w:val="24"/>
          <w:szCs w:val="24"/>
        </w:rPr>
        <w:t>pero aun así</w:t>
      </w:r>
      <w:r w:rsidR="002C6DE7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144B3F" w:rsidRPr="00150B35">
        <w:rPr>
          <w:rFonts w:ascii="Times New Roman" w:hAnsi="Times New Roman" w:cs="Times New Roman"/>
          <w:sz w:val="24"/>
          <w:szCs w:val="24"/>
        </w:rPr>
        <w:t xml:space="preserve">no </w:t>
      </w:r>
      <w:r w:rsidR="002C6DE7" w:rsidRPr="00150B35">
        <w:rPr>
          <w:rFonts w:ascii="Times New Roman" w:hAnsi="Times New Roman" w:cs="Times New Roman"/>
          <w:sz w:val="24"/>
          <w:szCs w:val="24"/>
        </w:rPr>
        <w:t>se encuentran engrosando las filas del desempleo. En menor proporción</w:t>
      </w:r>
      <w:r w:rsidR="006104C8" w:rsidRPr="00150B35">
        <w:rPr>
          <w:rFonts w:ascii="Times New Roman" w:hAnsi="Times New Roman" w:cs="Times New Roman"/>
          <w:sz w:val="24"/>
          <w:szCs w:val="24"/>
        </w:rPr>
        <w:t>,</w:t>
      </w:r>
      <w:r w:rsidR="002C6DE7" w:rsidRPr="00150B35">
        <w:rPr>
          <w:rFonts w:ascii="Times New Roman" w:hAnsi="Times New Roman" w:cs="Times New Roman"/>
          <w:sz w:val="24"/>
          <w:szCs w:val="24"/>
        </w:rPr>
        <w:t xml:space="preserve"> les </w:t>
      </w:r>
      <w:r w:rsidR="002C6DE7" w:rsidRPr="00150B35">
        <w:rPr>
          <w:rFonts w:ascii="Times New Roman" w:hAnsi="Times New Roman" w:cs="Times New Roman"/>
          <w:sz w:val="24"/>
          <w:szCs w:val="24"/>
        </w:rPr>
        <w:lastRenderedPageBreak/>
        <w:t xml:space="preserve">preocupa reprobar asignaturas, </w:t>
      </w:r>
      <w:r w:rsidR="004C5446" w:rsidRPr="00150B35">
        <w:rPr>
          <w:rFonts w:ascii="Times New Roman" w:hAnsi="Times New Roman" w:cs="Times New Roman"/>
          <w:sz w:val="24"/>
          <w:szCs w:val="24"/>
        </w:rPr>
        <w:t xml:space="preserve">o </w:t>
      </w:r>
      <w:r w:rsidR="002C6DE7" w:rsidRPr="00150B35">
        <w:rPr>
          <w:rFonts w:ascii="Times New Roman" w:hAnsi="Times New Roman" w:cs="Times New Roman"/>
          <w:sz w:val="24"/>
          <w:szCs w:val="24"/>
        </w:rPr>
        <w:t>no adquirir conocimientos suficientes en inglés, matemáticas o derecho</w:t>
      </w:r>
      <w:r w:rsidR="006D4040">
        <w:rPr>
          <w:sz w:val="24"/>
          <w:szCs w:val="24"/>
        </w:rPr>
        <w:t>.</w:t>
      </w:r>
      <w:r w:rsidR="002C6DE7">
        <w:rPr>
          <w:rStyle w:val="Refdenotaalpie"/>
          <w:sz w:val="24"/>
          <w:szCs w:val="24"/>
        </w:rPr>
        <w:footnoteReference w:id="12"/>
      </w:r>
      <w:r w:rsidR="002C6DE7" w:rsidRPr="002C6DE7">
        <w:rPr>
          <w:sz w:val="24"/>
          <w:szCs w:val="24"/>
        </w:rPr>
        <w:t xml:space="preserve"> </w:t>
      </w:r>
    </w:p>
    <w:p w:rsidR="002C6DE7" w:rsidRDefault="002C6DE7" w:rsidP="00C83743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MX"/>
        </w:rPr>
        <w:drawing>
          <wp:inline distT="0" distB="0" distL="0" distR="0">
            <wp:extent cx="5486400" cy="3200400"/>
            <wp:effectExtent l="0" t="0" r="19050" b="1905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37F77" w:rsidRPr="00327139" w:rsidRDefault="00327139" w:rsidP="00C83743">
      <w:pPr>
        <w:spacing w:line="360" w:lineRule="auto"/>
        <w:jc w:val="both"/>
        <w:rPr>
          <w:b/>
          <w:sz w:val="24"/>
          <w:szCs w:val="24"/>
        </w:rPr>
      </w:pPr>
      <w:r w:rsidRPr="00327139">
        <w:rPr>
          <w:b/>
          <w:sz w:val="24"/>
          <w:szCs w:val="24"/>
        </w:rPr>
        <w:t>Conclusiones</w:t>
      </w:r>
    </w:p>
    <w:p w:rsidR="00327139" w:rsidRPr="00150B35" w:rsidRDefault="00B663B0" w:rsidP="00150B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35">
        <w:rPr>
          <w:rFonts w:ascii="Times New Roman" w:hAnsi="Times New Roman" w:cs="Times New Roman"/>
          <w:sz w:val="24"/>
          <w:szCs w:val="24"/>
        </w:rPr>
        <w:t xml:space="preserve">La sociedad </w:t>
      </w:r>
      <w:r w:rsidR="002C65CB" w:rsidRPr="00150B35">
        <w:rPr>
          <w:rFonts w:ascii="Times New Roman" w:hAnsi="Times New Roman" w:cs="Times New Roman"/>
          <w:sz w:val="24"/>
          <w:szCs w:val="24"/>
        </w:rPr>
        <w:t>está en constante</w:t>
      </w:r>
      <w:r w:rsidRPr="00150B35">
        <w:rPr>
          <w:rFonts w:ascii="Times New Roman" w:hAnsi="Times New Roman" w:cs="Times New Roman"/>
          <w:sz w:val="24"/>
          <w:szCs w:val="24"/>
        </w:rPr>
        <w:t xml:space="preserve"> transforma</w:t>
      </w:r>
      <w:r w:rsidR="002C65CB" w:rsidRPr="00150B35">
        <w:rPr>
          <w:rFonts w:ascii="Times New Roman" w:hAnsi="Times New Roman" w:cs="Times New Roman"/>
          <w:sz w:val="24"/>
          <w:szCs w:val="24"/>
        </w:rPr>
        <w:t>ción</w:t>
      </w:r>
      <w:r w:rsidRPr="00150B35">
        <w:rPr>
          <w:rFonts w:ascii="Times New Roman" w:hAnsi="Times New Roman" w:cs="Times New Roman"/>
          <w:sz w:val="24"/>
          <w:szCs w:val="24"/>
        </w:rPr>
        <w:t xml:space="preserve"> y una de las características más palpables es que las carreras se están “feminizando”, es decir, la presencia de la mujer es cada vez más </w:t>
      </w:r>
      <w:r w:rsidR="002C65CB" w:rsidRPr="00150B35">
        <w:rPr>
          <w:rFonts w:ascii="Times New Roman" w:hAnsi="Times New Roman" w:cs="Times New Roman"/>
          <w:sz w:val="24"/>
          <w:szCs w:val="24"/>
        </w:rPr>
        <w:t>fuerte</w:t>
      </w:r>
      <w:r w:rsidRPr="00150B35">
        <w:rPr>
          <w:rFonts w:ascii="Times New Roman" w:hAnsi="Times New Roman" w:cs="Times New Roman"/>
          <w:sz w:val="24"/>
          <w:szCs w:val="24"/>
        </w:rPr>
        <w:t xml:space="preserve">. </w:t>
      </w:r>
      <w:r w:rsidR="002C65CB" w:rsidRPr="00150B35">
        <w:rPr>
          <w:rFonts w:ascii="Times New Roman" w:hAnsi="Times New Roman" w:cs="Times New Roman"/>
          <w:sz w:val="24"/>
          <w:szCs w:val="24"/>
        </w:rPr>
        <w:t>Existen</w:t>
      </w:r>
      <w:r w:rsidR="007A539D" w:rsidRPr="00150B35">
        <w:rPr>
          <w:rFonts w:ascii="Times New Roman" w:hAnsi="Times New Roman" w:cs="Times New Roman"/>
          <w:sz w:val="24"/>
          <w:szCs w:val="24"/>
        </w:rPr>
        <w:t xml:space="preserve"> opciones </w:t>
      </w:r>
      <w:r w:rsidR="002C65CB" w:rsidRPr="00150B35">
        <w:rPr>
          <w:rFonts w:ascii="Times New Roman" w:hAnsi="Times New Roman" w:cs="Times New Roman"/>
          <w:sz w:val="24"/>
          <w:szCs w:val="24"/>
        </w:rPr>
        <w:t xml:space="preserve">de carreras </w:t>
      </w:r>
      <w:r w:rsidR="007A539D" w:rsidRPr="00150B35">
        <w:rPr>
          <w:rFonts w:ascii="Times New Roman" w:hAnsi="Times New Roman" w:cs="Times New Roman"/>
          <w:sz w:val="24"/>
          <w:szCs w:val="24"/>
        </w:rPr>
        <w:t>universitarias</w:t>
      </w:r>
      <w:r w:rsidR="002C65CB" w:rsidRPr="00150B35">
        <w:rPr>
          <w:rFonts w:ascii="Times New Roman" w:hAnsi="Times New Roman" w:cs="Times New Roman"/>
          <w:sz w:val="24"/>
          <w:szCs w:val="24"/>
        </w:rPr>
        <w:t>,</w:t>
      </w:r>
      <w:r w:rsidR="007A539D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2C65CB" w:rsidRPr="00150B35">
        <w:rPr>
          <w:rFonts w:ascii="Times New Roman" w:hAnsi="Times New Roman" w:cs="Times New Roman"/>
          <w:sz w:val="24"/>
          <w:szCs w:val="24"/>
        </w:rPr>
        <w:t xml:space="preserve">por ejemplo, </w:t>
      </w:r>
      <w:r w:rsidR="007A539D" w:rsidRPr="00150B35">
        <w:rPr>
          <w:rFonts w:ascii="Times New Roman" w:hAnsi="Times New Roman" w:cs="Times New Roman"/>
          <w:sz w:val="24"/>
          <w:szCs w:val="24"/>
        </w:rPr>
        <w:t>i</w:t>
      </w:r>
      <w:r w:rsidRPr="00150B35">
        <w:rPr>
          <w:rFonts w:ascii="Times New Roman" w:hAnsi="Times New Roman" w:cs="Times New Roman"/>
          <w:sz w:val="24"/>
          <w:szCs w:val="24"/>
        </w:rPr>
        <w:t>ngenier</w:t>
      </w:r>
      <w:r w:rsidR="007A539D" w:rsidRPr="00150B35">
        <w:rPr>
          <w:rFonts w:ascii="Times New Roman" w:hAnsi="Times New Roman" w:cs="Times New Roman"/>
          <w:sz w:val="24"/>
          <w:szCs w:val="24"/>
        </w:rPr>
        <w:t>ía en sistemas p</w:t>
      </w:r>
      <w:r w:rsidRPr="00150B35">
        <w:rPr>
          <w:rFonts w:ascii="Times New Roman" w:hAnsi="Times New Roman" w:cs="Times New Roman"/>
          <w:sz w:val="24"/>
          <w:szCs w:val="24"/>
        </w:rPr>
        <w:t>ecuarios</w:t>
      </w:r>
      <w:r w:rsidR="002C65CB" w:rsidRPr="00150B35">
        <w:rPr>
          <w:rFonts w:ascii="Times New Roman" w:hAnsi="Times New Roman" w:cs="Times New Roman"/>
          <w:sz w:val="24"/>
          <w:szCs w:val="24"/>
        </w:rPr>
        <w:t>,</w:t>
      </w:r>
      <w:r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6104C8" w:rsidRPr="00150B35">
        <w:rPr>
          <w:rFonts w:ascii="Times New Roman" w:hAnsi="Times New Roman" w:cs="Times New Roman"/>
          <w:sz w:val="24"/>
          <w:szCs w:val="24"/>
        </w:rPr>
        <w:t>donde</w:t>
      </w:r>
      <w:r w:rsidR="002C65CB" w:rsidRPr="00150B35">
        <w:rPr>
          <w:rFonts w:ascii="Times New Roman" w:hAnsi="Times New Roman" w:cs="Times New Roman"/>
          <w:sz w:val="24"/>
          <w:szCs w:val="24"/>
        </w:rPr>
        <w:t xml:space="preserve"> todavía</w:t>
      </w:r>
      <w:r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6104C8" w:rsidRPr="00150B35">
        <w:rPr>
          <w:rFonts w:ascii="Times New Roman" w:hAnsi="Times New Roman" w:cs="Times New Roman"/>
          <w:sz w:val="24"/>
          <w:szCs w:val="24"/>
        </w:rPr>
        <w:t>la</w:t>
      </w:r>
      <w:r w:rsidRPr="00150B35">
        <w:rPr>
          <w:rFonts w:ascii="Times New Roman" w:hAnsi="Times New Roman" w:cs="Times New Roman"/>
          <w:sz w:val="24"/>
          <w:szCs w:val="24"/>
        </w:rPr>
        <w:t xml:space="preserve"> mayoría </w:t>
      </w:r>
      <w:r w:rsidR="006104C8" w:rsidRPr="00150B35">
        <w:rPr>
          <w:rFonts w:ascii="Times New Roman" w:hAnsi="Times New Roman" w:cs="Times New Roman"/>
          <w:sz w:val="24"/>
          <w:szCs w:val="24"/>
        </w:rPr>
        <w:t>son</w:t>
      </w:r>
      <w:r w:rsidRPr="00150B35">
        <w:rPr>
          <w:rFonts w:ascii="Times New Roman" w:hAnsi="Times New Roman" w:cs="Times New Roman"/>
          <w:sz w:val="24"/>
          <w:szCs w:val="24"/>
        </w:rPr>
        <w:t xml:space="preserve"> hombres</w:t>
      </w:r>
      <w:r w:rsidR="002C65CB" w:rsidRPr="00150B35">
        <w:rPr>
          <w:rFonts w:ascii="Times New Roman" w:hAnsi="Times New Roman" w:cs="Times New Roman"/>
          <w:sz w:val="24"/>
          <w:szCs w:val="24"/>
        </w:rPr>
        <w:t>; sin embargo,</w:t>
      </w:r>
      <w:r w:rsidRPr="00150B35">
        <w:rPr>
          <w:rFonts w:ascii="Times New Roman" w:hAnsi="Times New Roman" w:cs="Times New Roman"/>
          <w:sz w:val="24"/>
          <w:szCs w:val="24"/>
        </w:rPr>
        <w:t xml:space="preserve"> hay otras</w:t>
      </w:r>
      <w:r w:rsidR="002C65CB" w:rsidRPr="00150B35">
        <w:rPr>
          <w:rFonts w:ascii="Times New Roman" w:hAnsi="Times New Roman" w:cs="Times New Roman"/>
          <w:sz w:val="24"/>
          <w:szCs w:val="24"/>
        </w:rPr>
        <w:t>,</w:t>
      </w:r>
      <w:r w:rsidRPr="00150B35">
        <w:rPr>
          <w:rFonts w:ascii="Times New Roman" w:hAnsi="Times New Roman" w:cs="Times New Roman"/>
          <w:sz w:val="24"/>
          <w:szCs w:val="24"/>
        </w:rPr>
        <w:t xml:space="preserve"> como enfermería</w:t>
      </w:r>
      <w:r w:rsidR="002C65CB" w:rsidRPr="00150B35">
        <w:rPr>
          <w:rFonts w:ascii="Times New Roman" w:hAnsi="Times New Roman" w:cs="Times New Roman"/>
          <w:sz w:val="24"/>
          <w:szCs w:val="24"/>
        </w:rPr>
        <w:t>,</w:t>
      </w:r>
      <w:r w:rsidRPr="00150B35">
        <w:rPr>
          <w:rFonts w:ascii="Times New Roman" w:hAnsi="Times New Roman" w:cs="Times New Roman"/>
          <w:sz w:val="24"/>
          <w:szCs w:val="24"/>
        </w:rPr>
        <w:t xml:space="preserve"> donde las mujeres </w:t>
      </w:r>
      <w:r w:rsidR="00117B85" w:rsidRPr="00150B35">
        <w:rPr>
          <w:rFonts w:ascii="Times New Roman" w:hAnsi="Times New Roman" w:cs="Times New Roman"/>
          <w:sz w:val="24"/>
          <w:szCs w:val="24"/>
        </w:rPr>
        <w:t>ejercen</w:t>
      </w:r>
      <w:r w:rsidRPr="00150B35">
        <w:rPr>
          <w:rFonts w:ascii="Times New Roman" w:hAnsi="Times New Roman" w:cs="Times New Roman"/>
          <w:sz w:val="24"/>
          <w:szCs w:val="24"/>
        </w:rPr>
        <w:t xml:space="preserve"> mucha mayor presencia</w:t>
      </w:r>
      <w:r w:rsidR="002C65CB" w:rsidRPr="00150B35">
        <w:rPr>
          <w:rFonts w:ascii="Times New Roman" w:hAnsi="Times New Roman" w:cs="Times New Roman"/>
          <w:sz w:val="24"/>
          <w:szCs w:val="24"/>
        </w:rPr>
        <w:t xml:space="preserve">. </w:t>
      </w:r>
      <w:r w:rsidR="00A83EB4" w:rsidRPr="00150B35">
        <w:rPr>
          <w:rFonts w:ascii="Times New Roman" w:hAnsi="Times New Roman" w:cs="Times New Roman"/>
          <w:sz w:val="24"/>
          <w:szCs w:val="24"/>
        </w:rPr>
        <w:t>No obstante, todas las carreras e</w:t>
      </w:r>
      <w:r w:rsidRPr="00150B35">
        <w:rPr>
          <w:rFonts w:ascii="Times New Roman" w:hAnsi="Times New Roman" w:cs="Times New Roman"/>
          <w:sz w:val="24"/>
          <w:szCs w:val="24"/>
        </w:rPr>
        <w:t>n general presenta</w:t>
      </w:r>
      <w:r w:rsidR="002C65CB" w:rsidRPr="00150B35">
        <w:rPr>
          <w:rFonts w:ascii="Times New Roman" w:hAnsi="Times New Roman" w:cs="Times New Roman"/>
          <w:sz w:val="24"/>
          <w:szCs w:val="24"/>
        </w:rPr>
        <w:t>n</w:t>
      </w:r>
      <w:r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="00A83EB4" w:rsidRPr="00150B35">
        <w:rPr>
          <w:rFonts w:ascii="Times New Roman" w:hAnsi="Times New Roman" w:cs="Times New Roman"/>
          <w:sz w:val="24"/>
          <w:szCs w:val="24"/>
        </w:rPr>
        <w:t>el</w:t>
      </w:r>
      <w:r w:rsidRPr="00150B35">
        <w:rPr>
          <w:rFonts w:ascii="Times New Roman" w:hAnsi="Times New Roman" w:cs="Times New Roman"/>
          <w:sz w:val="24"/>
          <w:szCs w:val="24"/>
        </w:rPr>
        <w:t xml:space="preserve"> incremento de </w:t>
      </w:r>
      <w:r w:rsidR="002C65CB" w:rsidRPr="00150B35">
        <w:rPr>
          <w:rFonts w:ascii="Times New Roman" w:hAnsi="Times New Roman" w:cs="Times New Roman"/>
          <w:sz w:val="24"/>
          <w:szCs w:val="24"/>
        </w:rPr>
        <w:t>mujeres</w:t>
      </w:r>
      <w:r w:rsidRPr="00150B35">
        <w:rPr>
          <w:rFonts w:ascii="Times New Roman" w:hAnsi="Times New Roman" w:cs="Times New Roman"/>
          <w:sz w:val="24"/>
          <w:szCs w:val="24"/>
        </w:rPr>
        <w:t xml:space="preserve">. Uno de los principales </w:t>
      </w:r>
      <w:r w:rsidR="007A539D" w:rsidRPr="00150B35">
        <w:rPr>
          <w:rFonts w:ascii="Times New Roman" w:hAnsi="Times New Roman" w:cs="Times New Roman"/>
          <w:sz w:val="24"/>
          <w:szCs w:val="24"/>
        </w:rPr>
        <w:t>logros de esta investigación fue haber detectado que el grado escolar de los padres de los egresados de la carrera de administración es muy bajo; hemos realizado investigaciones similares en otras carreras</w:t>
      </w:r>
      <w:r w:rsidR="002C65CB" w:rsidRPr="00150B35">
        <w:rPr>
          <w:rFonts w:ascii="Times New Roman" w:hAnsi="Times New Roman" w:cs="Times New Roman"/>
          <w:sz w:val="24"/>
          <w:szCs w:val="24"/>
        </w:rPr>
        <w:t>, por ejemplo,</w:t>
      </w:r>
      <w:r w:rsidR="007A539D" w:rsidRPr="00150B35">
        <w:rPr>
          <w:rFonts w:ascii="Times New Roman" w:hAnsi="Times New Roman" w:cs="Times New Roman"/>
          <w:sz w:val="24"/>
          <w:szCs w:val="24"/>
        </w:rPr>
        <w:t xml:space="preserve"> negocios internacionales</w:t>
      </w:r>
      <w:r w:rsidR="002C65CB" w:rsidRPr="00150B35">
        <w:rPr>
          <w:rFonts w:ascii="Times New Roman" w:hAnsi="Times New Roman" w:cs="Times New Roman"/>
          <w:sz w:val="24"/>
          <w:szCs w:val="24"/>
        </w:rPr>
        <w:t>,</w:t>
      </w:r>
      <w:r w:rsidR="007A539D" w:rsidRPr="00150B35">
        <w:rPr>
          <w:rFonts w:ascii="Times New Roman" w:hAnsi="Times New Roman" w:cs="Times New Roman"/>
          <w:sz w:val="24"/>
          <w:szCs w:val="24"/>
        </w:rPr>
        <w:t xml:space="preserve"> y </w:t>
      </w:r>
      <w:r w:rsidR="002C65CB" w:rsidRPr="00150B35">
        <w:rPr>
          <w:rFonts w:ascii="Times New Roman" w:hAnsi="Times New Roman" w:cs="Times New Roman"/>
          <w:sz w:val="24"/>
          <w:szCs w:val="24"/>
        </w:rPr>
        <w:t xml:space="preserve">ahí </w:t>
      </w:r>
      <w:r w:rsidR="007A539D" w:rsidRPr="00150B35">
        <w:rPr>
          <w:rFonts w:ascii="Times New Roman" w:hAnsi="Times New Roman" w:cs="Times New Roman"/>
          <w:sz w:val="24"/>
          <w:szCs w:val="24"/>
        </w:rPr>
        <w:t xml:space="preserve">la situación </w:t>
      </w:r>
      <w:r w:rsidR="00237A5E" w:rsidRPr="00150B35">
        <w:rPr>
          <w:rFonts w:ascii="Times New Roman" w:hAnsi="Times New Roman" w:cs="Times New Roman"/>
          <w:sz w:val="24"/>
          <w:szCs w:val="24"/>
        </w:rPr>
        <w:t>ha sido</w:t>
      </w:r>
      <w:r w:rsidR="007A539D" w:rsidRPr="00150B35">
        <w:rPr>
          <w:rFonts w:ascii="Times New Roman" w:hAnsi="Times New Roman" w:cs="Times New Roman"/>
          <w:sz w:val="24"/>
          <w:szCs w:val="24"/>
        </w:rPr>
        <w:t xml:space="preserve"> muy di</w:t>
      </w:r>
      <w:r w:rsidR="00237A5E" w:rsidRPr="00150B35">
        <w:rPr>
          <w:rFonts w:ascii="Times New Roman" w:hAnsi="Times New Roman" w:cs="Times New Roman"/>
          <w:sz w:val="24"/>
          <w:szCs w:val="24"/>
        </w:rPr>
        <w:t>stinta</w:t>
      </w:r>
      <w:r w:rsidR="007A539D" w:rsidRPr="00150B35">
        <w:rPr>
          <w:rFonts w:ascii="Times New Roman" w:hAnsi="Times New Roman" w:cs="Times New Roman"/>
          <w:sz w:val="24"/>
          <w:szCs w:val="24"/>
        </w:rPr>
        <w:t>. La ocupación de los padres es otro ingrediente necesario para poder determinar</w:t>
      </w:r>
      <w:r w:rsidR="002C65CB" w:rsidRPr="00150B35">
        <w:rPr>
          <w:rFonts w:ascii="Times New Roman" w:hAnsi="Times New Roman" w:cs="Times New Roman"/>
          <w:sz w:val="24"/>
          <w:szCs w:val="24"/>
        </w:rPr>
        <w:t>,</w:t>
      </w:r>
      <w:r w:rsidR="007A539D" w:rsidRPr="00150B35">
        <w:rPr>
          <w:rFonts w:ascii="Times New Roman" w:hAnsi="Times New Roman" w:cs="Times New Roman"/>
          <w:sz w:val="24"/>
          <w:szCs w:val="24"/>
        </w:rPr>
        <w:t xml:space="preserve"> junto con el grado escolar, si </w:t>
      </w:r>
      <w:r w:rsidR="00237A5E" w:rsidRPr="00150B35">
        <w:rPr>
          <w:rFonts w:ascii="Times New Roman" w:hAnsi="Times New Roman" w:cs="Times New Roman"/>
          <w:sz w:val="24"/>
          <w:szCs w:val="24"/>
        </w:rPr>
        <w:t>h</w:t>
      </w:r>
      <w:r w:rsidR="00876F8E" w:rsidRPr="00150B35">
        <w:rPr>
          <w:rFonts w:ascii="Times New Roman" w:hAnsi="Times New Roman" w:cs="Times New Roman"/>
          <w:sz w:val="24"/>
          <w:szCs w:val="24"/>
        </w:rPr>
        <w:t>ubo</w:t>
      </w:r>
      <w:r w:rsidR="007A539D" w:rsidRPr="00150B35">
        <w:rPr>
          <w:rFonts w:ascii="Times New Roman" w:hAnsi="Times New Roman" w:cs="Times New Roman"/>
          <w:sz w:val="24"/>
          <w:szCs w:val="24"/>
        </w:rPr>
        <w:t xml:space="preserve"> influencia familiar </w:t>
      </w:r>
      <w:r w:rsidR="00237A5E" w:rsidRPr="00150B35">
        <w:rPr>
          <w:rFonts w:ascii="Times New Roman" w:hAnsi="Times New Roman" w:cs="Times New Roman"/>
          <w:sz w:val="24"/>
          <w:szCs w:val="24"/>
        </w:rPr>
        <w:t>que contribuy</w:t>
      </w:r>
      <w:r w:rsidR="00876F8E" w:rsidRPr="00150B35">
        <w:rPr>
          <w:rFonts w:ascii="Times New Roman" w:hAnsi="Times New Roman" w:cs="Times New Roman"/>
          <w:sz w:val="24"/>
          <w:szCs w:val="24"/>
        </w:rPr>
        <w:t>era al</w:t>
      </w:r>
      <w:r w:rsidR="007A539D" w:rsidRPr="00150B35">
        <w:rPr>
          <w:rFonts w:ascii="Times New Roman" w:hAnsi="Times New Roman" w:cs="Times New Roman"/>
          <w:sz w:val="24"/>
          <w:szCs w:val="24"/>
        </w:rPr>
        <w:t xml:space="preserve"> éxito escolar y laboral</w:t>
      </w:r>
      <w:r w:rsidR="00876F8E" w:rsidRPr="00150B35">
        <w:rPr>
          <w:rFonts w:ascii="Times New Roman" w:hAnsi="Times New Roman" w:cs="Times New Roman"/>
          <w:sz w:val="24"/>
          <w:szCs w:val="24"/>
        </w:rPr>
        <w:t xml:space="preserve"> de los alumnos</w:t>
      </w:r>
      <w:r w:rsidR="002C65CB" w:rsidRPr="00150B35">
        <w:rPr>
          <w:rFonts w:ascii="Times New Roman" w:hAnsi="Times New Roman" w:cs="Times New Roman"/>
          <w:sz w:val="24"/>
          <w:szCs w:val="24"/>
        </w:rPr>
        <w:t>. E</w:t>
      </w:r>
      <w:r w:rsidR="007A539D" w:rsidRPr="00150B35">
        <w:rPr>
          <w:rFonts w:ascii="Times New Roman" w:hAnsi="Times New Roman" w:cs="Times New Roman"/>
          <w:sz w:val="24"/>
          <w:szCs w:val="24"/>
        </w:rPr>
        <w:t>sta investigación en particular no pudo constatar que la h</w:t>
      </w:r>
      <w:r w:rsidR="004156CE" w:rsidRPr="00150B35">
        <w:rPr>
          <w:rFonts w:ascii="Times New Roman" w:hAnsi="Times New Roman" w:cs="Times New Roman"/>
          <w:sz w:val="24"/>
          <w:szCs w:val="24"/>
        </w:rPr>
        <w:t>ubiera</w:t>
      </w:r>
      <w:r w:rsidR="002C65CB" w:rsidRPr="00150B35">
        <w:rPr>
          <w:rFonts w:ascii="Times New Roman" w:hAnsi="Times New Roman" w:cs="Times New Roman"/>
          <w:sz w:val="24"/>
          <w:szCs w:val="24"/>
        </w:rPr>
        <w:t>;</w:t>
      </w:r>
      <w:r w:rsidR="007A539D" w:rsidRPr="00150B35">
        <w:rPr>
          <w:rFonts w:ascii="Times New Roman" w:hAnsi="Times New Roman" w:cs="Times New Roman"/>
          <w:sz w:val="24"/>
          <w:szCs w:val="24"/>
        </w:rPr>
        <w:t xml:space="preserve"> por el contrario, la corriente teórica que </w:t>
      </w:r>
      <w:r w:rsidR="0001217A" w:rsidRPr="00150B35">
        <w:rPr>
          <w:rFonts w:ascii="Times New Roman" w:hAnsi="Times New Roman" w:cs="Times New Roman"/>
          <w:sz w:val="24"/>
          <w:szCs w:val="24"/>
        </w:rPr>
        <w:t>afirma</w:t>
      </w:r>
      <w:r w:rsidR="007A539D" w:rsidRPr="00150B35">
        <w:rPr>
          <w:rFonts w:ascii="Times New Roman" w:hAnsi="Times New Roman" w:cs="Times New Roman"/>
          <w:sz w:val="24"/>
          <w:szCs w:val="24"/>
        </w:rPr>
        <w:t xml:space="preserve"> que los egresados son trabajadores que por </w:t>
      </w:r>
      <w:r w:rsidR="007A539D" w:rsidRPr="00150B35">
        <w:rPr>
          <w:rFonts w:ascii="Times New Roman" w:hAnsi="Times New Roman" w:cs="Times New Roman"/>
          <w:sz w:val="24"/>
          <w:szCs w:val="24"/>
        </w:rPr>
        <w:lastRenderedPageBreak/>
        <w:t xml:space="preserve">sí </w:t>
      </w:r>
      <w:r w:rsidR="00BE3E3C" w:rsidRPr="00150B35">
        <w:rPr>
          <w:rFonts w:ascii="Times New Roman" w:hAnsi="Times New Roman" w:cs="Times New Roman"/>
          <w:sz w:val="24"/>
          <w:szCs w:val="24"/>
        </w:rPr>
        <w:t>mismos</w:t>
      </w:r>
      <w:r w:rsidR="007A539D" w:rsidRPr="00150B35">
        <w:rPr>
          <w:rFonts w:ascii="Times New Roman" w:hAnsi="Times New Roman" w:cs="Times New Roman"/>
          <w:sz w:val="24"/>
          <w:szCs w:val="24"/>
        </w:rPr>
        <w:t xml:space="preserve"> se </w:t>
      </w:r>
      <w:r w:rsidR="00BE3E3C" w:rsidRPr="00150B35">
        <w:rPr>
          <w:rFonts w:ascii="Times New Roman" w:hAnsi="Times New Roman" w:cs="Times New Roman"/>
          <w:sz w:val="24"/>
          <w:szCs w:val="24"/>
        </w:rPr>
        <w:t>desarrollan</w:t>
      </w:r>
      <w:r w:rsidR="007A539D" w:rsidRPr="00150B35">
        <w:rPr>
          <w:rFonts w:ascii="Times New Roman" w:hAnsi="Times New Roman" w:cs="Times New Roman"/>
          <w:sz w:val="24"/>
          <w:szCs w:val="24"/>
        </w:rPr>
        <w:t xml:space="preserve"> y ascienden en la escala social </w:t>
      </w:r>
      <w:r w:rsidR="00237A5E" w:rsidRPr="00150B35">
        <w:rPr>
          <w:rFonts w:ascii="Times New Roman" w:hAnsi="Times New Roman" w:cs="Times New Roman"/>
          <w:sz w:val="24"/>
          <w:szCs w:val="24"/>
        </w:rPr>
        <w:t>con ayuda de</w:t>
      </w:r>
      <w:r w:rsidR="0001217A" w:rsidRPr="00150B35">
        <w:rPr>
          <w:rFonts w:ascii="Times New Roman" w:hAnsi="Times New Roman" w:cs="Times New Roman"/>
          <w:sz w:val="24"/>
          <w:szCs w:val="24"/>
        </w:rPr>
        <w:t xml:space="preserve"> su</w:t>
      </w:r>
      <w:r w:rsidR="007A539D" w:rsidRPr="00150B35">
        <w:rPr>
          <w:rFonts w:ascii="Times New Roman" w:hAnsi="Times New Roman" w:cs="Times New Roman"/>
          <w:sz w:val="24"/>
          <w:szCs w:val="24"/>
        </w:rPr>
        <w:t xml:space="preserve"> título universitario, es la </w:t>
      </w:r>
      <w:r w:rsidR="0001217A" w:rsidRPr="00150B35">
        <w:rPr>
          <w:rFonts w:ascii="Times New Roman" w:hAnsi="Times New Roman" w:cs="Times New Roman"/>
          <w:sz w:val="24"/>
          <w:szCs w:val="24"/>
        </w:rPr>
        <w:t>más viable</w:t>
      </w:r>
      <w:r w:rsidR="007A539D" w:rsidRPr="00150B35">
        <w:rPr>
          <w:rFonts w:ascii="Times New Roman" w:hAnsi="Times New Roman" w:cs="Times New Roman"/>
          <w:sz w:val="24"/>
          <w:szCs w:val="24"/>
        </w:rPr>
        <w:t xml:space="preserve">. </w:t>
      </w:r>
      <w:r w:rsidR="00F67435" w:rsidRPr="00150B35">
        <w:rPr>
          <w:rFonts w:ascii="Times New Roman" w:hAnsi="Times New Roman" w:cs="Times New Roman"/>
          <w:sz w:val="24"/>
          <w:szCs w:val="24"/>
        </w:rPr>
        <w:t>E</w:t>
      </w:r>
      <w:r w:rsidR="007A539D" w:rsidRPr="00150B35">
        <w:rPr>
          <w:rFonts w:ascii="Times New Roman" w:hAnsi="Times New Roman" w:cs="Times New Roman"/>
          <w:sz w:val="24"/>
          <w:szCs w:val="24"/>
        </w:rPr>
        <w:t xml:space="preserve">sta última teoría </w:t>
      </w:r>
      <w:r w:rsidR="000E5589" w:rsidRPr="00150B35">
        <w:rPr>
          <w:rFonts w:ascii="Times New Roman" w:hAnsi="Times New Roman" w:cs="Times New Roman"/>
          <w:sz w:val="24"/>
          <w:szCs w:val="24"/>
        </w:rPr>
        <w:t>cobra</w:t>
      </w:r>
      <w:r w:rsidR="007A539D" w:rsidRPr="00150B35">
        <w:rPr>
          <w:rFonts w:ascii="Times New Roman" w:hAnsi="Times New Roman" w:cs="Times New Roman"/>
          <w:sz w:val="24"/>
          <w:szCs w:val="24"/>
        </w:rPr>
        <w:t xml:space="preserve"> fuerza cuando se observa que la gran mayoría de los profesionistas han encontrado </w:t>
      </w:r>
      <w:r w:rsidR="000E5589" w:rsidRPr="00150B35">
        <w:rPr>
          <w:rFonts w:ascii="Times New Roman" w:hAnsi="Times New Roman" w:cs="Times New Roman"/>
          <w:sz w:val="24"/>
          <w:szCs w:val="24"/>
        </w:rPr>
        <w:t>empleo</w:t>
      </w:r>
      <w:r w:rsidR="007A539D" w:rsidRPr="00150B35">
        <w:rPr>
          <w:rFonts w:ascii="Times New Roman" w:hAnsi="Times New Roman" w:cs="Times New Roman"/>
          <w:sz w:val="24"/>
          <w:szCs w:val="24"/>
        </w:rPr>
        <w:t xml:space="preserve"> y sus actividades son de mayor prestigio </w:t>
      </w:r>
      <w:r w:rsidR="000E5589" w:rsidRPr="00150B35">
        <w:rPr>
          <w:rFonts w:ascii="Times New Roman" w:hAnsi="Times New Roman" w:cs="Times New Roman"/>
          <w:sz w:val="24"/>
          <w:szCs w:val="24"/>
        </w:rPr>
        <w:t xml:space="preserve">social </w:t>
      </w:r>
      <w:r w:rsidR="007A539D" w:rsidRPr="00150B35">
        <w:rPr>
          <w:rFonts w:ascii="Times New Roman" w:hAnsi="Times New Roman" w:cs="Times New Roman"/>
          <w:sz w:val="24"/>
          <w:szCs w:val="24"/>
        </w:rPr>
        <w:t xml:space="preserve">de las de sus padres. La única salvedad, y hay que resaltarlo, es que una gran proporción de quienes están trabajando ya lo hacían incluso desde antes de ingresar a la universidad. Este asunto no es de poca valía toda vez que los estudios </w:t>
      </w:r>
      <w:r w:rsidR="000E5589" w:rsidRPr="00150B35">
        <w:rPr>
          <w:rFonts w:ascii="Times New Roman" w:hAnsi="Times New Roman" w:cs="Times New Roman"/>
          <w:sz w:val="24"/>
          <w:szCs w:val="24"/>
        </w:rPr>
        <w:t xml:space="preserve">que dan </w:t>
      </w:r>
      <w:r w:rsidR="007A539D" w:rsidRPr="00150B35">
        <w:rPr>
          <w:rFonts w:ascii="Times New Roman" w:hAnsi="Times New Roman" w:cs="Times New Roman"/>
          <w:sz w:val="24"/>
          <w:szCs w:val="24"/>
        </w:rPr>
        <w:t xml:space="preserve">seguimiento a egresados buscan como </w:t>
      </w:r>
      <w:r w:rsidR="000E5589" w:rsidRPr="00150B35">
        <w:rPr>
          <w:rFonts w:ascii="Times New Roman" w:hAnsi="Times New Roman" w:cs="Times New Roman"/>
          <w:sz w:val="24"/>
          <w:szCs w:val="24"/>
        </w:rPr>
        <w:t xml:space="preserve">su </w:t>
      </w:r>
      <w:r w:rsidR="007A539D" w:rsidRPr="00150B35">
        <w:rPr>
          <w:rFonts w:ascii="Times New Roman" w:hAnsi="Times New Roman" w:cs="Times New Roman"/>
          <w:sz w:val="24"/>
          <w:szCs w:val="24"/>
        </w:rPr>
        <w:t xml:space="preserve">principal objetivo conocer si los profesionistas trabajan y si su actividad está relacionada con su formación académica, es decir, si están aplicando los conocimientos adquiridos; en este caso, </w:t>
      </w:r>
      <w:r w:rsidR="000E5589" w:rsidRPr="00150B35">
        <w:rPr>
          <w:rFonts w:ascii="Times New Roman" w:hAnsi="Times New Roman" w:cs="Times New Roman"/>
          <w:sz w:val="24"/>
          <w:szCs w:val="24"/>
        </w:rPr>
        <w:t>hacemos notar</w:t>
      </w:r>
      <w:r w:rsidR="007A539D" w:rsidRPr="00150B35">
        <w:rPr>
          <w:rFonts w:ascii="Times New Roman" w:hAnsi="Times New Roman" w:cs="Times New Roman"/>
          <w:sz w:val="24"/>
          <w:szCs w:val="24"/>
        </w:rPr>
        <w:t xml:space="preserve"> que sí están utilizando sus saberes pero que los fueron acrecentando durante el transcurso de su carrera porque ya contaban con el trabajo. De acuerdo a la visión de los empleadores, pudimos conocer que los egresados sí son de gran valía para el mercado laboral, pero que hay deficiencias en cuanto a sus prácticas porque los requieren con mayor destreza en ese ámbito; también manifiestan requerir un tipo de egresados que el centro universitario no forma. </w:t>
      </w:r>
      <w:r w:rsidR="000E5589" w:rsidRPr="00150B35">
        <w:rPr>
          <w:rFonts w:ascii="Times New Roman" w:hAnsi="Times New Roman" w:cs="Times New Roman"/>
          <w:sz w:val="24"/>
          <w:szCs w:val="24"/>
        </w:rPr>
        <w:t>Se prevé</w:t>
      </w:r>
      <w:r w:rsidR="007A539D" w:rsidRPr="00150B35">
        <w:rPr>
          <w:rFonts w:ascii="Times New Roman" w:hAnsi="Times New Roman" w:cs="Times New Roman"/>
          <w:sz w:val="24"/>
          <w:szCs w:val="24"/>
        </w:rPr>
        <w:t xml:space="preserve"> que </w:t>
      </w:r>
      <w:r w:rsidR="000E5589" w:rsidRPr="00150B35">
        <w:rPr>
          <w:rFonts w:ascii="Times New Roman" w:hAnsi="Times New Roman" w:cs="Times New Roman"/>
          <w:sz w:val="24"/>
          <w:szCs w:val="24"/>
        </w:rPr>
        <w:t>dicha situación aumente con el paso d</w:t>
      </w:r>
      <w:r w:rsidR="007A539D" w:rsidRPr="00150B35">
        <w:rPr>
          <w:rFonts w:ascii="Times New Roman" w:hAnsi="Times New Roman" w:cs="Times New Roman"/>
          <w:sz w:val="24"/>
          <w:szCs w:val="24"/>
        </w:rPr>
        <w:t xml:space="preserve">el tiempo porque las dependencias regionales no están capacitadas para ofrecer </w:t>
      </w:r>
      <w:r w:rsidR="0073103E" w:rsidRPr="00150B35">
        <w:rPr>
          <w:rFonts w:ascii="Times New Roman" w:hAnsi="Times New Roman" w:cs="Times New Roman"/>
          <w:sz w:val="24"/>
          <w:szCs w:val="24"/>
        </w:rPr>
        <w:t xml:space="preserve">todas las carreras </w:t>
      </w:r>
      <w:r w:rsidR="000E5589" w:rsidRPr="00150B35">
        <w:rPr>
          <w:rFonts w:ascii="Times New Roman" w:hAnsi="Times New Roman" w:cs="Times New Roman"/>
          <w:sz w:val="24"/>
          <w:szCs w:val="24"/>
        </w:rPr>
        <w:t xml:space="preserve">que </w:t>
      </w:r>
      <w:r w:rsidR="001C5A95" w:rsidRPr="00150B35">
        <w:rPr>
          <w:rFonts w:ascii="Times New Roman" w:hAnsi="Times New Roman" w:cs="Times New Roman"/>
          <w:sz w:val="24"/>
          <w:szCs w:val="24"/>
        </w:rPr>
        <w:t>requiere</w:t>
      </w:r>
      <w:r w:rsidR="0073103E" w:rsidRPr="00150B35">
        <w:rPr>
          <w:rFonts w:ascii="Times New Roman" w:hAnsi="Times New Roman" w:cs="Times New Roman"/>
          <w:sz w:val="24"/>
          <w:szCs w:val="24"/>
        </w:rPr>
        <w:t xml:space="preserve"> la región.</w:t>
      </w:r>
    </w:p>
    <w:p w:rsidR="0073103E" w:rsidRDefault="00902CDD" w:rsidP="00150B35">
      <w:pPr>
        <w:spacing w:line="360" w:lineRule="auto"/>
        <w:jc w:val="both"/>
        <w:rPr>
          <w:sz w:val="24"/>
          <w:szCs w:val="24"/>
        </w:rPr>
      </w:pPr>
      <w:r w:rsidRPr="00150B35">
        <w:rPr>
          <w:rFonts w:ascii="Times New Roman" w:hAnsi="Times New Roman" w:cs="Times New Roman"/>
          <w:sz w:val="24"/>
          <w:szCs w:val="24"/>
        </w:rPr>
        <w:t xml:space="preserve">Con respecto </w:t>
      </w:r>
      <w:r w:rsidR="0073103E" w:rsidRPr="00150B35">
        <w:rPr>
          <w:rFonts w:ascii="Times New Roman" w:hAnsi="Times New Roman" w:cs="Times New Roman"/>
          <w:sz w:val="24"/>
          <w:szCs w:val="24"/>
        </w:rPr>
        <w:t xml:space="preserve">a las </w:t>
      </w:r>
      <w:r w:rsidRPr="00150B35">
        <w:rPr>
          <w:rFonts w:ascii="Times New Roman" w:hAnsi="Times New Roman" w:cs="Times New Roman"/>
          <w:sz w:val="24"/>
          <w:szCs w:val="24"/>
        </w:rPr>
        <w:t>carencias en</w:t>
      </w:r>
      <w:r w:rsidR="0073103E" w:rsidRPr="00150B35">
        <w:rPr>
          <w:rFonts w:ascii="Times New Roman" w:hAnsi="Times New Roman" w:cs="Times New Roman"/>
          <w:sz w:val="24"/>
          <w:szCs w:val="24"/>
        </w:rPr>
        <w:t xml:space="preserve"> la formación universitaria, </w:t>
      </w:r>
      <w:r w:rsidRPr="00150B35">
        <w:rPr>
          <w:rFonts w:ascii="Times New Roman" w:hAnsi="Times New Roman" w:cs="Times New Roman"/>
          <w:sz w:val="24"/>
          <w:szCs w:val="24"/>
        </w:rPr>
        <w:t>se pueden</w:t>
      </w:r>
      <w:r w:rsidR="0073103E" w:rsidRPr="00150B35">
        <w:rPr>
          <w:rFonts w:ascii="Times New Roman" w:hAnsi="Times New Roman" w:cs="Times New Roman"/>
          <w:sz w:val="24"/>
          <w:szCs w:val="24"/>
        </w:rPr>
        <w:t xml:space="preserve"> tomar medidas para </w:t>
      </w:r>
      <w:r w:rsidRPr="00150B35">
        <w:rPr>
          <w:rFonts w:ascii="Times New Roman" w:hAnsi="Times New Roman" w:cs="Times New Roman"/>
          <w:sz w:val="24"/>
          <w:szCs w:val="24"/>
        </w:rPr>
        <w:t>subsanarlas. Por ejemplo</w:t>
      </w:r>
      <w:r w:rsidR="0073103E" w:rsidRPr="00150B35">
        <w:rPr>
          <w:rFonts w:ascii="Times New Roman" w:hAnsi="Times New Roman" w:cs="Times New Roman"/>
          <w:sz w:val="24"/>
          <w:szCs w:val="24"/>
        </w:rPr>
        <w:t xml:space="preserve">, la contratación de los profesores debe </w:t>
      </w:r>
      <w:r w:rsidRPr="00150B35">
        <w:rPr>
          <w:rFonts w:ascii="Times New Roman" w:hAnsi="Times New Roman" w:cs="Times New Roman"/>
          <w:sz w:val="24"/>
          <w:szCs w:val="24"/>
        </w:rPr>
        <w:t>hacerse</w:t>
      </w:r>
      <w:r w:rsidR="0073103E" w:rsidRPr="00150B35">
        <w:rPr>
          <w:rFonts w:ascii="Times New Roman" w:hAnsi="Times New Roman" w:cs="Times New Roman"/>
          <w:sz w:val="24"/>
          <w:szCs w:val="24"/>
        </w:rPr>
        <w:t xml:space="preserve"> estrictamente </w:t>
      </w:r>
      <w:r w:rsidRPr="00150B35">
        <w:rPr>
          <w:rFonts w:ascii="Times New Roman" w:hAnsi="Times New Roman" w:cs="Times New Roman"/>
          <w:sz w:val="24"/>
          <w:szCs w:val="24"/>
        </w:rPr>
        <w:t xml:space="preserve">con </w:t>
      </w:r>
      <w:r w:rsidR="0073103E" w:rsidRPr="00150B35">
        <w:rPr>
          <w:rFonts w:ascii="Times New Roman" w:hAnsi="Times New Roman" w:cs="Times New Roman"/>
          <w:sz w:val="24"/>
          <w:szCs w:val="24"/>
        </w:rPr>
        <w:t>relaci</w:t>
      </w:r>
      <w:r w:rsidRPr="00150B35">
        <w:rPr>
          <w:rFonts w:ascii="Times New Roman" w:hAnsi="Times New Roman" w:cs="Times New Roman"/>
          <w:sz w:val="24"/>
          <w:szCs w:val="24"/>
        </w:rPr>
        <w:t>ón</w:t>
      </w:r>
      <w:r w:rsidR="0073103E" w:rsidRPr="00150B35">
        <w:rPr>
          <w:rFonts w:ascii="Times New Roman" w:hAnsi="Times New Roman" w:cs="Times New Roman"/>
          <w:sz w:val="24"/>
          <w:szCs w:val="24"/>
        </w:rPr>
        <w:t xml:space="preserve"> a los conocimientos específicos que requier</w:t>
      </w:r>
      <w:r w:rsidRPr="00150B35">
        <w:rPr>
          <w:rFonts w:ascii="Times New Roman" w:hAnsi="Times New Roman" w:cs="Times New Roman"/>
          <w:sz w:val="24"/>
          <w:szCs w:val="24"/>
        </w:rPr>
        <w:t>e</w:t>
      </w:r>
      <w:r w:rsidR="0073103E" w:rsidRPr="00150B35">
        <w:rPr>
          <w:rFonts w:ascii="Times New Roman" w:hAnsi="Times New Roman" w:cs="Times New Roman"/>
          <w:sz w:val="24"/>
          <w:szCs w:val="24"/>
        </w:rPr>
        <w:t xml:space="preserve"> </w:t>
      </w:r>
      <w:r w:rsidRPr="00150B35">
        <w:rPr>
          <w:rFonts w:ascii="Times New Roman" w:hAnsi="Times New Roman" w:cs="Times New Roman"/>
          <w:sz w:val="24"/>
          <w:szCs w:val="24"/>
        </w:rPr>
        <w:t xml:space="preserve">la impartición de </w:t>
      </w:r>
      <w:r w:rsidR="0073103E" w:rsidRPr="00150B35">
        <w:rPr>
          <w:rFonts w:ascii="Times New Roman" w:hAnsi="Times New Roman" w:cs="Times New Roman"/>
          <w:sz w:val="24"/>
          <w:szCs w:val="24"/>
        </w:rPr>
        <w:t xml:space="preserve">cada asignatura. Las ausencias magisteriales pueden y deben eliminarse. </w:t>
      </w:r>
      <w:r w:rsidR="00BF0C21" w:rsidRPr="00150B35">
        <w:rPr>
          <w:rFonts w:ascii="Times New Roman" w:hAnsi="Times New Roman" w:cs="Times New Roman"/>
          <w:sz w:val="24"/>
          <w:szCs w:val="24"/>
        </w:rPr>
        <w:t>L</w:t>
      </w:r>
      <w:r w:rsidR="0073103E" w:rsidRPr="00150B35">
        <w:rPr>
          <w:rFonts w:ascii="Times New Roman" w:hAnsi="Times New Roman" w:cs="Times New Roman"/>
          <w:sz w:val="24"/>
          <w:szCs w:val="24"/>
        </w:rPr>
        <w:t xml:space="preserve">os profesores que no </w:t>
      </w:r>
      <w:r w:rsidR="00BF0C21" w:rsidRPr="00150B35">
        <w:rPr>
          <w:rFonts w:ascii="Times New Roman" w:hAnsi="Times New Roman" w:cs="Times New Roman"/>
          <w:sz w:val="24"/>
          <w:szCs w:val="24"/>
        </w:rPr>
        <w:t>sigan debidamente los programas de estudio deben ser sancionados</w:t>
      </w:r>
      <w:r w:rsidR="0073103E" w:rsidRPr="00150B35">
        <w:rPr>
          <w:rFonts w:ascii="Times New Roman" w:hAnsi="Times New Roman" w:cs="Times New Roman"/>
          <w:sz w:val="24"/>
          <w:szCs w:val="24"/>
        </w:rPr>
        <w:t>. Las asignaturas de inglés y de cómputo deben estandarizarse y</w:t>
      </w:r>
      <w:r w:rsidR="002E0095" w:rsidRPr="00150B35">
        <w:rPr>
          <w:rFonts w:ascii="Times New Roman" w:hAnsi="Times New Roman" w:cs="Times New Roman"/>
          <w:sz w:val="24"/>
          <w:szCs w:val="24"/>
        </w:rPr>
        <w:t>, mediante</w:t>
      </w:r>
      <w:r w:rsidR="0073103E" w:rsidRPr="00150B35">
        <w:rPr>
          <w:rFonts w:ascii="Times New Roman" w:hAnsi="Times New Roman" w:cs="Times New Roman"/>
          <w:sz w:val="24"/>
          <w:szCs w:val="24"/>
        </w:rPr>
        <w:t xml:space="preserve"> revisiones continuas, elevar </w:t>
      </w:r>
      <w:r w:rsidR="002E0095" w:rsidRPr="00150B35">
        <w:rPr>
          <w:rFonts w:ascii="Times New Roman" w:hAnsi="Times New Roman" w:cs="Times New Roman"/>
          <w:sz w:val="24"/>
          <w:szCs w:val="24"/>
        </w:rPr>
        <w:t>su</w:t>
      </w:r>
      <w:r w:rsidR="0073103E" w:rsidRPr="00150B35">
        <w:rPr>
          <w:rFonts w:ascii="Times New Roman" w:hAnsi="Times New Roman" w:cs="Times New Roman"/>
          <w:sz w:val="24"/>
          <w:szCs w:val="24"/>
        </w:rPr>
        <w:t xml:space="preserve"> calidad. Por último, se debe</w:t>
      </w:r>
      <w:r w:rsidR="002E0095" w:rsidRPr="00150B35">
        <w:rPr>
          <w:rFonts w:ascii="Times New Roman" w:hAnsi="Times New Roman" w:cs="Times New Roman"/>
          <w:sz w:val="24"/>
          <w:szCs w:val="24"/>
        </w:rPr>
        <w:t>n implementar</w:t>
      </w:r>
      <w:r w:rsidR="0073103E" w:rsidRPr="00150B35">
        <w:rPr>
          <w:rFonts w:ascii="Times New Roman" w:hAnsi="Times New Roman" w:cs="Times New Roman"/>
          <w:sz w:val="24"/>
          <w:szCs w:val="24"/>
        </w:rPr>
        <w:t xml:space="preserve"> mecanismos </w:t>
      </w:r>
      <w:r w:rsidR="002E0095" w:rsidRPr="00150B35">
        <w:rPr>
          <w:rFonts w:ascii="Times New Roman" w:hAnsi="Times New Roman" w:cs="Times New Roman"/>
          <w:sz w:val="24"/>
          <w:szCs w:val="24"/>
        </w:rPr>
        <w:t xml:space="preserve">que permitan </w:t>
      </w:r>
      <w:r w:rsidR="00642738" w:rsidRPr="00150B35">
        <w:rPr>
          <w:rFonts w:ascii="Times New Roman" w:hAnsi="Times New Roman" w:cs="Times New Roman"/>
          <w:sz w:val="24"/>
          <w:szCs w:val="24"/>
        </w:rPr>
        <w:t>a</w:t>
      </w:r>
      <w:r w:rsidR="0073103E" w:rsidRPr="00150B35">
        <w:rPr>
          <w:rFonts w:ascii="Times New Roman" w:hAnsi="Times New Roman" w:cs="Times New Roman"/>
          <w:sz w:val="24"/>
          <w:szCs w:val="24"/>
        </w:rPr>
        <w:t xml:space="preserve"> los estudiantes el</w:t>
      </w:r>
      <w:r w:rsidR="00642738" w:rsidRPr="00150B35">
        <w:rPr>
          <w:rFonts w:ascii="Times New Roman" w:hAnsi="Times New Roman" w:cs="Times New Roman"/>
          <w:sz w:val="24"/>
          <w:szCs w:val="24"/>
        </w:rPr>
        <w:t>egir</w:t>
      </w:r>
      <w:r w:rsidR="0073103E" w:rsidRPr="00150B35">
        <w:rPr>
          <w:rFonts w:ascii="Times New Roman" w:hAnsi="Times New Roman" w:cs="Times New Roman"/>
          <w:sz w:val="24"/>
          <w:szCs w:val="24"/>
        </w:rPr>
        <w:t xml:space="preserve"> correctamente la opción universitaria que </w:t>
      </w:r>
      <w:r w:rsidR="002E0095" w:rsidRPr="00150B35">
        <w:rPr>
          <w:rFonts w:ascii="Times New Roman" w:hAnsi="Times New Roman" w:cs="Times New Roman"/>
          <w:sz w:val="24"/>
          <w:szCs w:val="24"/>
        </w:rPr>
        <w:t xml:space="preserve">van a estudiar. Es preocupante que </w:t>
      </w:r>
      <w:r w:rsidR="0073103E" w:rsidRPr="00150B35">
        <w:rPr>
          <w:rFonts w:ascii="Times New Roman" w:hAnsi="Times New Roman" w:cs="Times New Roman"/>
          <w:sz w:val="24"/>
          <w:szCs w:val="24"/>
        </w:rPr>
        <w:t xml:space="preserve">una tercera parte de los inscritos </w:t>
      </w:r>
      <w:r w:rsidR="002E0095" w:rsidRPr="00150B35">
        <w:rPr>
          <w:rFonts w:ascii="Times New Roman" w:hAnsi="Times New Roman" w:cs="Times New Roman"/>
          <w:sz w:val="24"/>
          <w:szCs w:val="24"/>
        </w:rPr>
        <w:t xml:space="preserve">en la carrera de administración </w:t>
      </w:r>
      <w:r w:rsidR="0073103E" w:rsidRPr="00150B35">
        <w:rPr>
          <w:rFonts w:ascii="Times New Roman" w:hAnsi="Times New Roman" w:cs="Times New Roman"/>
          <w:sz w:val="24"/>
          <w:szCs w:val="24"/>
        </w:rPr>
        <w:t xml:space="preserve">hayan </w:t>
      </w:r>
      <w:r w:rsidR="004B5E58" w:rsidRPr="00150B35">
        <w:rPr>
          <w:rFonts w:ascii="Times New Roman" w:hAnsi="Times New Roman" w:cs="Times New Roman"/>
          <w:sz w:val="24"/>
          <w:szCs w:val="24"/>
        </w:rPr>
        <w:t>elegido esta opción al</w:t>
      </w:r>
      <w:r w:rsidR="002E0095" w:rsidRPr="00150B35">
        <w:rPr>
          <w:rFonts w:ascii="Times New Roman" w:hAnsi="Times New Roman" w:cs="Times New Roman"/>
          <w:sz w:val="24"/>
          <w:szCs w:val="24"/>
        </w:rPr>
        <w:t xml:space="preserve"> ser rechazados en otra.</w:t>
      </w:r>
    </w:p>
    <w:p w:rsidR="0073103E" w:rsidRDefault="0073103E" w:rsidP="00C83743">
      <w:pPr>
        <w:spacing w:line="360" w:lineRule="auto"/>
        <w:jc w:val="both"/>
        <w:rPr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s-ES" w:eastAsia="en-US"/>
        </w:rPr>
        <w:id w:val="-1126697838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:rsidR="0073103E" w:rsidRPr="00150B35" w:rsidRDefault="00150B35">
          <w:pPr>
            <w:pStyle w:val="Ttulo1"/>
            <w:rPr>
              <w:rFonts w:ascii="Calibri" w:eastAsia="Times New Roman" w:hAnsi="Calibri" w:cs="Calibri"/>
              <w:b w:val="0"/>
              <w:bCs w:val="0"/>
              <w:color w:val="7030A0"/>
              <w:lang w:val="es-ES" w:eastAsia="es-ES"/>
            </w:rPr>
          </w:pPr>
          <w:r w:rsidRPr="00150B35">
            <w:rPr>
              <w:rFonts w:ascii="Calibri" w:eastAsia="Times New Roman" w:hAnsi="Calibri" w:cs="Calibri"/>
              <w:b w:val="0"/>
              <w:bCs w:val="0"/>
              <w:color w:val="7030A0"/>
              <w:lang w:val="es-ES" w:eastAsia="es-ES"/>
            </w:rPr>
            <w:t>Bibliografía</w:t>
          </w:r>
        </w:p>
        <w:sdt>
          <w:sdtPr>
            <w:id w:val="111145805"/>
            <w:bibliography/>
          </w:sdtPr>
          <w:sdtEndPr/>
          <w:sdtContent>
            <w:p w:rsidR="0073103E" w:rsidRPr="00150B35" w:rsidRDefault="0073103E" w:rsidP="0073103E">
              <w:pPr>
                <w:pStyle w:val="Bibliografa"/>
                <w:ind w:left="720" w:hanging="720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 w:rsidRPr="00150B35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Aronson, P. P. (2007). El retorno de la teoría del capital humano. </w:t>
              </w:r>
              <w:r w:rsidRPr="00150B35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 xml:space="preserve">Fundamentos en Humanidades, </w:t>
              </w:r>
              <w:r w:rsidRPr="00150B35">
                <w:rPr>
                  <w:rFonts w:ascii="Times New Roman" w:hAnsi="Times New Roman" w:cs="Times New Roman"/>
                  <w:iCs/>
                  <w:noProof/>
                  <w:sz w:val="24"/>
                  <w:lang w:val="es-ES"/>
                </w:rPr>
                <w:t>vol. VIII, número 16</w:t>
              </w:r>
              <w:r w:rsidRPr="00150B35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>, 9-26.</w:t>
              </w:r>
            </w:p>
            <w:p w:rsidR="0073103E" w:rsidRPr="00150B35" w:rsidRDefault="0073103E" w:rsidP="0073103E">
              <w:pPr>
                <w:pStyle w:val="Bibliografa"/>
                <w:ind w:left="720" w:hanging="720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150B35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Bourdieu, P. (2002). </w:t>
              </w:r>
              <w:r w:rsidRPr="00150B35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Premisas y conceptos básicos.</w:t>
              </w:r>
              <w:r w:rsidRPr="00150B35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 </w:t>
              </w:r>
            </w:p>
            <w:p w:rsidR="0073103E" w:rsidRPr="00150B35" w:rsidRDefault="0073103E" w:rsidP="0073103E">
              <w:pPr>
                <w:pStyle w:val="Bibliografa"/>
                <w:ind w:left="720" w:hanging="720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150B35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De la Rica Goiricelaya, S., </w:t>
              </w:r>
              <w:r w:rsidR="00192ECD" w:rsidRPr="00150B35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>e</w:t>
              </w:r>
              <w:r w:rsidRPr="00150B35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 Iza Padilla, A. (1999). Capital humano, productividad y crecimiento: teorías y contrastes. </w:t>
              </w:r>
              <w:r w:rsidRPr="00150B35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Ekonomiaz: Revista vasca de economía 45</w:t>
              </w:r>
              <w:r w:rsidRPr="00150B35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>, 266-283.</w:t>
              </w:r>
            </w:p>
            <w:p w:rsidR="0073103E" w:rsidRPr="00150B35" w:rsidRDefault="0073103E" w:rsidP="0073103E">
              <w:pPr>
                <w:pStyle w:val="Bibliografa"/>
                <w:ind w:left="720" w:hanging="720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150B35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González Pérez, C., </w:t>
              </w:r>
              <w:r w:rsidR="00192ECD" w:rsidRPr="00150B35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>y</w:t>
              </w:r>
              <w:r w:rsidRPr="00150B35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 Carrillo Torres, P. A. (2015). </w:t>
              </w:r>
              <w:r w:rsidRPr="00150B35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Seguimiento de egresados de la Carrera de Ingeniría en Computación.</w:t>
              </w:r>
              <w:r w:rsidRPr="00150B35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 Guadalajara, México.</w:t>
              </w:r>
            </w:p>
            <w:p w:rsidR="0073103E" w:rsidRPr="00150B35" w:rsidRDefault="0073103E" w:rsidP="0073103E">
              <w:pPr>
                <w:pStyle w:val="Bibliografa"/>
                <w:ind w:left="720" w:hanging="720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150B35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González Pérez, C., </w:t>
              </w:r>
              <w:r w:rsidR="00192ECD" w:rsidRPr="00150B35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>y</w:t>
              </w:r>
              <w:r w:rsidRPr="00150B35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 Machaen López, L. E. (2015). Seguimiento a egresados de la Carrera de Negocios Internacionales del Centro Universitario de Los Altos de la Universidad de Guadalajara. </w:t>
              </w:r>
              <w:r w:rsidRPr="00150B35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Revista Iberoamericana de Contaduría, Economía y Administración</w:t>
              </w:r>
              <w:r w:rsidRPr="00150B35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>.</w:t>
              </w:r>
            </w:p>
            <w:p w:rsidR="0073103E" w:rsidRPr="00150B35" w:rsidRDefault="0073103E" w:rsidP="0073103E">
              <w:pPr>
                <w:pStyle w:val="Bibliografa"/>
                <w:ind w:left="720" w:hanging="720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150B35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Leyva López, S., </w:t>
              </w:r>
              <w:r w:rsidR="00192ECD" w:rsidRPr="00150B35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>y</w:t>
              </w:r>
              <w:r w:rsidRPr="00150B35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 Cárdenas Almagro, A. (2002). Economía de la educación: capital humano y rendimiento educativo. </w:t>
              </w:r>
              <w:r w:rsidRPr="00150B35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 xml:space="preserve">Análisis Económico </w:t>
              </w:r>
              <w:r w:rsidRPr="00150B35">
                <w:rPr>
                  <w:rFonts w:ascii="Times New Roman" w:hAnsi="Times New Roman" w:cs="Times New Roman"/>
                  <w:iCs/>
                  <w:noProof/>
                  <w:sz w:val="24"/>
                  <w:lang w:val="es-ES"/>
                </w:rPr>
                <w:t>17.36</w:t>
              </w:r>
              <w:r w:rsidRPr="00150B35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>, 79-106.</w:t>
              </w:r>
            </w:p>
            <w:p w:rsidR="0073103E" w:rsidRPr="00150B35" w:rsidRDefault="0073103E" w:rsidP="0073103E">
              <w:pPr>
                <w:pStyle w:val="Bibliografa"/>
                <w:ind w:left="720" w:hanging="720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150B35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Rojas, M., Angulo, H., </w:t>
              </w:r>
              <w:r w:rsidR="00192ECD" w:rsidRPr="00150B35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>y</w:t>
              </w:r>
              <w:r w:rsidRPr="00150B35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 Velásquez, I. (2000). Rentabilidad de la inversión en capital humano en México. </w:t>
              </w:r>
              <w:r w:rsidRPr="00150B35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 xml:space="preserve">Economía mexicana. Nueva época </w:t>
              </w:r>
              <w:r w:rsidRPr="00150B35">
                <w:rPr>
                  <w:rFonts w:ascii="Times New Roman" w:hAnsi="Times New Roman" w:cs="Times New Roman"/>
                  <w:iCs/>
                  <w:noProof/>
                  <w:sz w:val="24"/>
                  <w:lang w:val="es-ES"/>
                </w:rPr>
                <w:t>9.2</w:t>
              </w:r>
              <w:r w:rsidRPr="00150B35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>, 113-142.</w:t>
              </w:r>
            </w:p>
            <w:p w:rsidR="0073103E" w:rsidRPr="00150B35" w:rsidRDefault="0073103E" w:rsidP="0073103E">
              <w:pPr>
                <w:pStyle w:val="Bibliografa"/>
                <w:ind w:left="720" w:hanging="720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150B35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Vizcarra, F. (2002). Premisas y conceptos básicos en la sociología de Pierre Bourdieu. </w:t>
              </w:r>
              <w:r w:rsidRPr="00150B35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 xml:space="preserve">Estudios sobre las Culturas Contemporáneas </w:t>
              </w:r>
              <w:r w:rsidRPr="00150B35">
                <w:rPr>
                  <w:rFonts w:ascii="Times New Roman" w:hAnsi="Times New Roman" w:cs="Times New Roman"/>
                  <w:iCs/>
                  <w:noProof/>
                  <w:sz w:val="24"/>
                  <w:lang w:val="es-ES"/>
                </w:rPr>
                <w:t>8.16</w:t>
              </w:r>
              <w:r w:rsidRPr="00150B35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>, 55-68.</w:t>
              </w:r>
            </w:p>
            <w:p w:rsidR="0073103E" w:rsidRDefault="0073103E" w:rsidP="0073103E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:rsidR="0073103E" w:rsidRPr="002C6DE7" w:rsidRDefault="0073103E" w:rsidP="00C83743">
      <w:pPr>
        <w:spacing w:line="360" w:lineRule="auto"/>
        <w:jc w:val="both"/>
        <w:rPr>
          <w:sz w:val="24"/>
          <w:szCs w:val="24"/>
        </w:rPr>
      </w:pPr>
    </w:p>
    <w:sectPr w:rsidR="0073103E" w:rsidRPr="002C6DE7">
      <w:headerReference w:type="default" r:id="rId18"/>
      <w:footerReference w:type="default" r:id="rId1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815" w:rsidRDefault="00356815" w:rsidP="00CF00F8">
      <w:pPr>
        <w:spacing w:after="0" w:line="240" w:lineRule="auto"/>
      </w:pPr>
      <w:r>
        <w:separator/>
      </w:r>
    </w:p>
  </w:endnote>
  <w:endnote w:type="continuationSeparator" w:id="0">
    <w:p w:rsidR="00356815" w:rsidRDefault="00356815" w:rsidP="00CF0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E3C" w:rsidRDefault="00BE3E3C">
    <w:pPr>
      <w:pStyle w:val="Piedepgina"/>
      <w:jc w:val="right"/>
    </w:pPr>
  </w:p>
  <w:p w:rsidR="00BE3E3C" w:rsidRPr="005C2704" w:rsidRDefault="005C2704" w:rsidP="005C2704">
    <w:pPr>
      <w:pStyle w:val="Piedepgina"/>
      <w:jc w:val="center"/>
      <w:rPr>
        <w:rFonts w:ascii="Calibri" w:hAnsi="Calibri" w:cs="Calibri"/>
        <w:b/>
      </w:rPr>
    </w:pPr>
    <w:r w:rsidRPr="005C2704">
      <w:rPr>
        <w:rFonts w:ascii="Calibri" w:hAnsi="Calibri" w:cs="Calibri"/>
        <w:b/>
      </w:rPr>
      <w:t>Vol. 6, Núm. 12                  Enero – Junio  2016           RIDE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815" w:rsidRDefault="00356815" w:rsidP="00CF00F8">
      <w:pPr>
        <w:spacing w:after="0" w:line="240" w:lineRule="auto"/>
      </w:pPr>
      <w:r>
        <w:separator/>
      </w:r>
    </w:p>
  </w:footnote>
  <w:footnote w:type="continuationSeparator" w:id="0">
    <w:p w:rsidR="00356815" w:rsidRDefault="00356815" w:rsidP="00CF00F8">
      <w:pPr>
        <w:spacing w:after="0" w:line="240" w:lineRule="auto"/>
      </w:pPr>
      <w:r>
        <w:continuationSeparator/>
      </w:r>
    </w:p>
  </w:footnote>
  <w:footnote w:id="1">
    <w:p w:rsidR="00BE3E3C" w:rsidRDefault="00BE3E3C">
      <w:pPr>
        <w:pStyle w:val="Textonotapie"/>
      </w:pPr>
      <w:r>
        <w:rPr>
          <w:rStyle w:val="Refdenotaalpie"/>
        </w:rPr>
        <w:footnoteRef/>
      </w:r>
      <w:r>
        <w:t xml:space="preserve"> Información recabada de manera directa mediante entrevistas a los egresados.</w:t>
      </w:r>
    </w:p>
  </w:footnote>
  <w:footnote w:id="2">
    <w:p w:rsidR="00BE3E3C" w:rsidRDefault="00BE3E3C">
      <w:pPr>
        <w:pStyle w:val="Textonotapie"/>
      </w:pPr>
      <w:r>
        <w:rPr>
          <w:rStyle w:val="Refdenotaalpie"/>
        </w:rPr>
        <w:footnoteRef/>
      </w:r>
      <w:r>
        <w:t xml:space="preserve"> La fuente de información son las entrevistas aplicadas a los egresados.</w:t>
      </w:r>
    </w:p>
  </w:footnote>
  <w:footnote w:id="3">
    <w:p w:rsidR="00BE3E3C" w:rsidRDefault="00BE3E3C">
      <w:pPr>
        <w:pStyle w:val="Textonotapie"/>
      </w:pPr>
      <w:r>
        <w:rPr>
          <w:rStyle w:val="Refdenotaalpie"/>
        </w:rPr>
        <w:footnoteRef/>
      </w:r>
      <w:r>
        <w:t xml:space="preserve"> La fuente de información son las entrevistas aplicadas a los egresados.</w:t>
      </w:r>
    </w:p>
  </w:footnote>
  <w:footnote w:id="4">
    <w:p w:rsidR="00BE3E3C" w:rsidRDefault="00BE3E3C">
      <w:pPr>
        <w:pStyle w:val="Textonotapie"/>
      </w:pPr>
      <w:r>
        <w:rPr>
          <w:rStyle w:val="Refdenotaalpie"/>
        </w:rPr>
        <w:footnoteRef/>
      </w:r>
      <w:r>
        <w:t xml:space="preserve"> La fuente de información son las entrevistas aplicadas a los egresados.</w:t>
      </w:r>
    </w:p>
  </w:footnote>
  <w:footnote w:id="5">
    <w:p w:rsidR="00BE3E3C" w:rsidRDefault="00BE3E3C">
      <w:pPr>
        <w:pStyle w:val="Textonotapie"/>
      </w:pPr>
      <w:r>
        <w:rPr>
          <w:rStyle w:val="Refdenotaalpie"/>
        </w:rPr>
        <w:footnoteRef/>
      </w:r>
      <w:r>
        <w:t xml:space="preserve"> La fuente de información son las entrevistas aplicadas a los egresados.</w:t>
      </w:r>
    </w:p>
  </w:footnote>
  <w:footnote w:id="6">
    <w:p w:rsidR="00BE3E3C" w:rsidRDefault="00BE3E3C">
      <w:pPr>
        <w:pStyle w:val="Textonotapie"/>
      </w:pPr>
      <w:r>
        <w:rPr>
          <w:rStyle w:val="Refdenotaalpie"/>
        </w:rPr>
        <w:footnoteRef/>
      </w:r>
      <w:r>
        <w:t xml:space="preserve"> La fuente de información son las entrevistas aplicadas a los egresados.</w:t>
      </w:r>
    </w:p>
  </w:footnote>
  <w:footnote w:id="7">
    <w:p w:rsidR="00BE3E3C" w:rsidRDefault="00BE3E3C">
      <w:pPr>
        <w:pStyle w:val="Textonotapie"/>
      </w:pPr>
      <w:r>
        <w:rPr>
          <w:rStyle w:val="Refdenotaalpie"/>
        </w:rPr>
        <w:footnoteRef/>
      </w:r>
      <w:r>
        <w:t xml:space="preserve"> La fuente de información son las entrevistas aplicadas a los egresados.</w:t>
      </w:r>
    </w:p>
  </w:footnote>
  <w:footnote w:id="8">
    <w:p w:rsidR="00BE3E3C" w:rsidRDefault="00BE3E3C">
      <w:pPr>
        <w:pStyle w:val="Textonotapie"/>
      </w:pPr>
      <w:r>
        <w:rPr>
          <w:rStyle w:val="Refdenotaalpie"/>
        </w:rPr>
        <w:footnoteRef/>
      </w:r>
      <w:r>
        <w:t xml:space="preserve"> Centro Universitario de Los Altos de la Universidad de Guadalajara.</w:t>
      </w:r>
    </w:p>
  </w:footnote>
  <w:footnote w:id="9">
    <w:p w:rsidR="00BE3E3C" w:rsidRDefault="00BE3E3C">
      <w:pPr>
        <w:pStyle w:val="Textonotapie"/>
      </w:pPr>
      <w:r>
        <w:rPr>
          <w:rStyle w:val="Refdenotaalpie"/>
        </w:rPr>
        <w:footnoteRef/>
      </w:r>
      <w:r>
        <w:t xml:space="preserve"> La fuente de información son las entrevistas aplicadas a los estudiantes.</w:t>
      </w:r>
    </w:p>
  </w:footnote>
  <w:footnote w:id="10">
    <w:p w:rsidR="00BE3E3C" w:rsidRDefault="00BE3E3C">
      <w:pPr>
        <w:pStyle w:val="Textonotapie"/>
      </w:pPr>
      <w:r>
        <w:rPr>
          <w:rStyle w:val="Refdenotaalpie"/>
        </w:rPr>
        <w:footnoteRef/>
      </w:r>
      <w:r>
        <w:t xml:space="preserve"> La fuente de información son las entrevistas realizadas a los estudiantes.</w:t>
      </w:r>
    </w:p>
  </w:footnote>
  <w:footnote w:id="11">
    <w:p w:rsidR="00BE3E3C" w:rsidRDefault="00BE3E3C">
      <w:pPr>
        <w:pStyle w:val="Textonotapie"/>
      </w:pPr>
      <w:r>
        <w:rPr>
          <w:rStyle w:val="Refdenotaalpie"/>
        </w:rPr>
        <w:footnoteRef/>
      </w:r>
      <w:r>
        <w:t xml:space="preserve"> La fuente de información son las entrevistas realizadas a los estudiantes.</w:t>
      </w:r>
    </w:p>
  </w:footnote>
  <w:footnote w:id="12">
    <w:p w:rsidR="00BE3E3C" w:rsidRDefault="00BE3E3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2C6DE7">
        <w:t>La fuente de información son las entrevistas realizadas a los estudiantes.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704" w:rsidRPr="005C2704" w:rsidRDefault="005C2704" w:rsidP="005C2704">
    <w:pPr>
      <w:pStyle w:val="Encabezado"/>
      <w:jc w:val="center"/>
      <w:rPr>
        <w:rFonts w:ascii="Calibri" w:hAnsi="Calibri"/>
      </w:rPr>
    </w:pPr>
    <w:r w:rsidRPr="005C2704">
      <w:rPr>
        <w:rFonts w:ascii="Calibri" w:hAnsi="Calibri" w:cs="Calibri"/>
        <w:b/>
        <w:i/>
      </w:rPr>
      <w:t>Revista Iberoamericana para la Investigación y el Desarrollo Educativo</w:t>
    </w:r>
    <w:r w:rsidRPr="005C2704">
      <w:rPr>
        <w:rFonts w:ascii="Calibri" w:hAnsi="Calibri"/>
        <w:b/>
      </w:rPr>
      <w:t xml:space="preserve">  </w:t>
    </w:r>
    <w:r w:rsidRPr="005C2704">
      <w:rPr>
        <w:rFonts w:ascii="Calibri" w:hAnsi="Calibri"/>
      </w:rPr>
      <w:t xml:space="preserve">               </w:t>
    </w:r>
    <w:r w:rsidRPr="005C2704">
      <w:rPr>
        <w:rFonts w:ascii="Calibri" w:hAnsi="Calibri" w:cs="Calibri"/>
        <w:b/>
      </w:rPr>
      <w:t>ISSN 2007 - 7467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C5"/>
    <w:rsid w:val="000005C5"/>
    <w:rsid w:val="0001217A"/>
    <w:rsid w:val="0002546D"/>
    <w:rsid w:val="00044AA7"/>
    <w:rsid w:val="00050862"/>
    <w:rsid w:val="00061062"/>
    <w:rsid w:val="0006750B"/>
    <w:rsid w:val="0007184C"/>
    <w:rsid w:val="000B4D22"/>
    <w:rsid w:val="000D0D54"/>
    <w:rsid w:val="000E5589"/>
    <w:rsid w:val="000E72FF"/>
    <w:rsid w:val="00105D21"/>
    <w:rsid w:val="001112C0"/>
    <w:rsid w:val="00117B85"/>
    <w:rsid w:val="0013224D"/>
    <w:rsid w:val="00136FF7"/>
    <w:rsid w:val="00144B3F"/>
    <w:rsid w:val="00150B35"/>
    <w:rsid w:val="00165720"/>
    <w:rsid w:val="0018648A"/>
    <w:rsid w:val="00192ECD"/>
    <w:rsid w:val="001A3E11"/>
    <w:rsid w:val="001B5936"/>
    <w:rsid w:val="001C468F"/>
    <w:rsid w:val="001C5A95"/>
    <w:rsid w:val="001E1C48"/>
    <w:rsid w:val="001E65D8"/>
    <w:rsid w:val="002138D2"/>
    <w:rsid w:val="00220EA3"/>
    <w:rsid w:val="00225EB2"/>
    <w:rsid w:val="00235BF1"/>
    <w:rsid w:val="00237A5E"/>
    <w:rsid w:val="00243F06"/>
    <w:rsid w:val="00253DDF"/>
    <w:rsid w:val="002622BF"/>
    <w:rsid w:val="00271E50"/>
    <w:rsid w:val="00294BFF"/>
    <w:rsid w:val="002A6EBE"/>
    <w:rsid w:val="002C65CB"/>
    <w:rsid w:val="002C6DE7"/>
    <w:rsid w:val="002D28E3"/>
    <w:rsid w:val="002E0095"/>
    <w:rsid w:val="002E5A6B"/>
    <w:rsid w:val="00317937"/>
    <w:rsid w:val="00317FB1"/>
    <w:rsid w:val="00327139"/>
    <w:rsid w:val="00356815"/>
    <w:rsid w:val="00361208"/>
    <w:rsid w:val="00364962"/>
    <w:rsid w:val="003756B0"/>
    <w:rsid w:val="003B7A64"/>
    <w:rsid w:val="003C5244"/>
    <w:rsid w:val="003E486B"/>
    <w:rsid w:val="003F5F57"/>
    <w:rsid w:val="003F638D"/>
    <w:rsid w:val="004156CE"/>
    <w:rsid w:val="00435AC7"/>
    <w:rsid w:val="00455D79"/>
    <w:rsid w:val="00470CE9"/>
    <w:rsid w:val="00492F46"/>
    <w:rsid w:val="004A700E"/>
    <w:rsid w:val="004B4127"/>
    <w:rsid w:val="004B5E58"/>
    <w:rsid w:val="004C5446"/>
    <w:rsid w:val="004C5C77"/>
    <w:rsid w:val="004D0B34"/>
    <w:rsid w:val="004D1269"/>
    <w:rsid w:val="004D14DB"/>
    <w:rsid w:val="004D1760"/>
    <w:rsid w:val="004D3658"/>
    <w:rsid w:val="004E5022"/>
    <w:rsid w:val="004F09E8"/>
    <w:rsid w:val="004F4E9A"/>
    <w:rsid w:val="00511E11"/>
    <w:rsid w:val="005265F1"/>
    <w:rsid w:val="005439B1"/>
    <w:rsid w:val="005527DA"/>
    <w:rsid w:val="005857B6"/>
    <w:rsid w:val="00590A66"/>
    <w:rsid w:val="005A4ADF"/>
    <w:rsid w:val="005B7B0D"/>
    <w:rsid w:val="005C2704"/>
    <w:rsid w:val="005E7571"/>
    <w:rsid w:val="006104C8"/>
    <w:rsid w:val="0061685B"/>
    <w:rsid w:val="006239C0"/>
    <w:rsid w:val="00626756"/>
    <w:rsid w:val="0063259C"/>
    <w:rsid w:val="0063319C"/>
    <w:rsid w:val="00642738"/>
    <w:rsid w:val="00661421"/>
    <w:rsid w:val="00663445"/>
    <w:rsid w:val="00663E73"/>
    <w:rsid w:val="00671815"/>
    <w:rsid w:val="00677FC9"/>
    <w:rsid w:val="00683DAA"/>
    <w:rsid w:val="006A5507"/>
    <w:rsid w:val="006C1377"/>
    <w:rsid w:val="006C60F8"/>
    <w:rsid w:val="006C7639"/>
    <w:rsid w:val="006D4040"/>
    <w:rsid w:val="006F5CC6"/>
    <w:rsid w:val="00711939"/>
    <w:rsid w:val="00727C6E"/>
    <w:rsid w:val="0073103E"/>
    <w:rsid w:val="0073708F"/>
    <w:rsid w:val="00763A76"/>
    <w:rsid w:val="007A539D"/>
    <w:rsid w:val="007B5872"/>
    <w:rsid w:val="007E1700"/>
    <w:rsid w:val="007E7992"/>
    <w:rsid w:val="007F2277"/>
    <w:rsid w:val="008034C8"/>
    <w:rsid w:val="00823B6F"/>
    <w:rsid w:val="008254A5"/>
    <w:rsid w:val="008333A9"/>
    <w:rsid w:val="00837F77"/>
    <w:rsid w:val="00842FDC"/>
    <w:rsid w:val="0084541B"/>
    <w:rsid w:val="00851ACC"/>
    <w:rsid w:val="00855CDD"/>
    <w:rsid w:val="00856B10"/>
    <w:rsid w:val="00865DA0"/>
    <w:rsid w:val="0087268A"/>
    <w:rsid w:val="00876F8E"/>
    <w:rsid w:val="00890C4A"/>
    <w:rsid w:val="00895786"/>
    <w:rsid w:val="008A4711"/>
    <w:rsid w:val="008A497D"/>
    <w:rsid w:val="008A779B"/>
    <w:rsid w:val="008B0F54"/>
    <w:rsid w:val="008B7594"/>
    <w:rsid w:val="008C00AA"/>
    <w:rsid w:val="008E2850"/>
    <w:rsid w:val="008F6443"/>
    <w:rsid w:val="009021ED"/>
    <w:rsid w:val="00902CDD"/>
    <w:rsid w:val="00937164"/>
    <w:rsid w:val="009464D1"/>
    <w:rsid w:val="0094790E"/>
    <w:rsid w:val="00963DAD"/>
    <w:rsid w:val="009970F4"/>
    <w:rsid w:val="009C00A0"/>
    <w:rsid w:val="009F45DE"/>
    <w:rsid w:val="00A16C60"/>
    <w:rsid w:val="00A23ED7"/>
    <w:rsid w:val="00A27317"/>
    <w:rsid w:val="00A44C2C"/>
    <w:rsid w:val="00A75330"/>
    <w:rsid w:val="00A83EB4"/>
    <w:rsid w:val="00A94491"/>
    <w:rsid w:val="00AE645D"/>
    <w:rsid w:val="00AF27C4"/>
    <w:rsid w:val="00AF698E"/>
    <w:rsid w:val="00B05FD3"/>
    <w:rsid w:val="00B07EED"/>
    <w:rsid w:val="00B13B96"/>
    <w:rsid w:val="00B27403"/>
    <w:rsid w:val="00B351ED"/>
    <w:rsid w:val="00B663B0"/>
    <w:rsid w:val="00B66741"/>
    <w:rsid w:val="00B706C8"/>
    <w:rsid w:val="00B92994"/>
    <w:rsid w:val="00BA43C9"/>
    <w:rsid w:val="00BC4056"/>
    <w:rsid w:val="00BC414E"/>
    <w:rsid w:val="00BC65F6"/>
    <w:rsid w:val="00BD59AD"/>
    <w:rsid w:val="00BE3E3C"/>
    <w:rsid w:val="00BE5D81"/>
    <w:rsid w:val="00BF0C21"/>
    <w:rsid w:val="00BF26C2"/>
    <w:rsid w:val="00C02EB0"/>
    <w:rsid w:val="00C22F11"/>
    <w:rsid w:val="00C40C74"/>
    <w:rsid w:val="00C64D0D"/>
    <w:rsid w:val="00C83743"/>
    <w:rsid w:val="00C91729"/>
    <w:rsid w:val="00CA2FE7"/>
    <w:rsid w:val="00CB0DF1"/>
    <w:rsid w:val="00CB167E"/>
    <w:rsid w:val="00CF00F8"/>
    <w:rsid w:val="00D06AA3"/>
    <w:rsid w:val="00D4021F"/>
    <w:rsid w:val="00D74740"/>
    <w:rsid w:val="00DA3DBD"/>
    <w:rsid w:val="00DB3527"/>
    <w:rsid w:val="00DF329F"/>
    <w:rsid w:val="00DF5AE4"/>
    <w:rsid w:val="00DF6226"/>
    <w:rsid w:val="00E01ACB"/>
    <w:rsid w:val="00E026C6"/>
    <w:rsid w:val="00E164B0"/>
    <w:rsid w:val="00E51B32"/>
    <w:rsid w:val="00E6128D"/>
    <w:rsid w:val="00E90E2E"/>
    <w:rsid w:val="00E91809"/>
    <w:rsid w:val="00E93D06"/>
    <w:rsid w:val="00E94F6A"/>
    <w:rsid w:val="00EA4FAA"/>
    <w:rsid w:val="00EA7F51"/>
    <w:rsid w:val="00EB4C2F"/>
    <w:rsid w:val="00EC39CB"/>
    <w:rsid w:val="00EC52B6"/>
    <w:rsid w:val="00EC5522"/>
    <w:rsid w:val="00EC7CE2"/>
    <w:rsid w:val="00EC7E69"/>
    <w:rsid w:val="00ED3DC9"/>
    <w:rsid w:val="00EF323D"/>
    <w:rsid w:val="00EF7AF7"/>
    <w:rsid w:val="00F00665"/>
    <w:rsid w:val="00F01CC0"/>
    <w:rsid w:val="00F03CFA"/>
    <w:rsid w:val="00F05E79"/>
    <w:rsid w:val="00F14CEA"/>
    <w:rsid w:val="00F21AC9"/>
    <w:rsid w:val="00F3073E"/>
    <w:rsid w:val="00F335F4"/>
    <w:rsid w:val="00F46223"/>
    <w:rsid w:val="00F50E6A"/>
    <w:rsid w:val="00F67435"/>
    <w:rsid w:val="00F76594"/>
    <w:rsid w:val="00F85FFD"/>
    <w:rsid w:val="00FA6C3B"/>
    <w:rsid w:val="00FE1765"/>
    <w:rsid w:val="00FE1E94"/>
    <w:rsid w:val="00FE7F8A"/>
    <w:rsid w:val="00FF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077C93-10B6-454A-9FCF-C45077B3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10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CF00F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F00F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F00F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371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7164"/>
  </w:style>
  <w:style w:type="paragraph" w:styleId="Piedepgina">
    <w:name w:val="footer"/>
    <w:basedOn w:val="Normal"/>
    <w:link w:val="PiedepginaCar"/>
    <w:uiPriority w:val="99"/>
    <w:unhideWhenUsed/>
    <w:rsid w:val="009371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164"/>
  </w:style>
  <w:style w:type="paragraph" w:styleId="Textodeglobo">
    <w:name w:val="Balloon Text"/>
    <w:basedOn w:val="Normal"/>
    <w:link w:val="TextodegloboCar"/>
    <w:uiPriority w:val="99"/>
    <w:semiHidden/>
    <w:unhideWhenUsed/>
    <w:rsid w:val="001E6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5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8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7310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73103E"/>
  </w:style>
  <w:style w:type="character" w:customStyle="1" w:styleId="hps">
    <w:name w:val="hps"/>
    <w:basedOn w:val="Fuentedeprrafopredeter"/>
    <w:rsid w:val="00294BFF"/>
  </w:style>
  <w:style w:type="character" w:styleId="Hipervnculo">
    <w:name w:val="Hyperlink"/>
    <w:basedOn w:val="Fuentedeprrafopredeter"/>
    <w:uiPriority w:val="99"/>
    <w:semiHidden/>
    <w:unhideWhenUsed/>
    <w:rsid w:val="006168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adilla_wolf@yahoo.com.mx" TargetMode="Externa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invertIfNegative val="0"/>
          <c:cat>
            <c:strRef>
              <c:f>Hoja1!$A$2:$A$7</c:f>
              <c:strCache>
                <c:ptCount val="6"/>
                <c:pt idx="0">
                  <c:v>24 años</c:v>
                </c:pt>
                <c:pt idx="1">
                  <c:v>25 años</c:v>
                </c:pt>
                <c:pt idx="2">
                  <c:v>26 años</c:v>
                </c:pt>
                <c:pt idx="3">
                  <c:v>27 años</c:v>
                </c:pt>
                <c:pt idx="4">
                  <c:v>28 años</c:v>
                </c:pt>
                <c:pt idx="5">
                  <c:v>29 años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6</c:v>
                </c:pt>
                <c:pt idx="1">
                  <c:v>5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C3-4F5F-8B7F-86B800287F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5417984"/>
        <c:axId val="215449600"/>
      </c:barChart>
      <c:catAx>
        <c:axId val="215417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5449600"/>
        <c:crosses val="autoZero"/>
        <c:auto val="1"/>
        <c:lblAlgn val="ctr"/>
        <c:lblOffset val="100"/>
        <c:noMultiLvlLbl val="0"/>
      </c:catAx>
      <c:valAx>
        <c:axId val="215449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54179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¿Te desagrada o preocupa algo en la carrera?</c:v>
                </c:pt>
              </c:strCache>
            </c:strRef>
          </c:tx>
          <c:explosion val="25"/>
          <c:cat>
            <c:strRef>
              <c:f>Hoja1!$A$2:$A$9</c:f>
              <c:strCache>
                <c:ptCount val="8"/>
                <c:pt idx="0">
                  <c:v>Que la formación no cubra mis expectativas</c:v>
                </c:pt>
                <c:pt idx="1">
                  <c:v>Estar desempleado al egresar</c:v>
                </c:pt>
                <c:pt idx="2">
                  <c:v>Reprobar materias</c:v>
                </c:pt>
                <c:pt idx="3">
                  <c:v>No aprender inglés</c:v>
                </c:pt>
                <c:pt idx="4">
                  <c:v>Temor a matemáticas y/o derecho</c:v>
                </c:pt>
                <c:pt idx="5">
                  <c:v>Ningún temor</c:v>
                </c:pt>
                <c:pt idx="6">
                  <c:v>No terminar por falta de recursos</c:v>
                </c:pt>
                <c:pt idx="7">
                  <c:v>La forma de calificar de los profesores</c:v>
                </c:pt>
              </c:strCache>
            </c:strRef>
          </c:cat>
          <c:val>
            <c:numRef>
              <c:f>Hoja1!$B$2:$B$9</c:f>
              <c:numCache>
                <c:formatCode>0.00%</c:formatCode>
                <c:ptCount val="8"/>
                <c:pt idx="0">
                  <c:v>0.22220000000000001</c:v>
                </c:pt>
                <c:pt idx="1">
                  <c:v>0.19470000000000001</c:v>
                </c:pt>
                <c:pt idx="2">
                  <c:v>0.13880000000000001</c:v>
                </c:pt>
                <c:pt idx="3">
                  <c:v>0.1111</c:v>
                </c:pt>
                <c:pt idx="4">
                  <c:v>0.1111</c:v>
                </c:pt>
                <c:pt idx="5">
                  <c:v>8.3299999999999999E-2</c:v>
                </c:pt>
                <c:pt idx="6">
                  <c:v>8.3299999999999999E-2</c:v>
                </c:pt>
                <c:pt idx="7">
                  <c:v>5.5500000000000001E-2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16-45A9-B38E-1AADF55F36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Madre</c:v>
                </c:pt>
              </c:strCache>
            </c:strRef>
          </c:tx>
          <c:invertIfNegative val="0"/>
          <c:cat>
            <c:strRef>
              <c:f>Hoja1!$A$2:$A$6</c:f>
              <c:strCache>
                <c:ptCount val="5"/>
                <c:pt idx="0">
                  <c:v>Primaria</c:v>
                </c:pt>
                <c:pt idx="1">
                  <c:v>Secundaria</c:v>
                </c:pt>
                <c:pt idx="2">
                  <c:v>Preparatoria</c:v>
                </c:pt>
                <c:pt idx="3">
                  <c:v>Carrera técnica</c:v>
                </c:pt>
                <c:pt idx="4">
                  <c:v>Licenciatura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8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43-42A7-BEBB-C2F782BAC1B9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Padre</c:v>
                </c:pt>
              </c:strCache>
            </c:strRef>
          </c:tx>
          <c:invertIfNegative val="0"/>
          <c:cat>
            <c:strRef>
              <c:f>Hoja1!$A$2:$A$6</c:f>
              <c:strCache>
                <c:ptCount val="5"/>
                <c:pt idx="0">
                  <c:v>Primaria</c:v>
                </c:pt>
                <c:pt idx="1">
                  <c:v>Secundaria</c:v>
                </c:pt>
                <c:pt idx="2">
                  <c:v>Preparatoria</c:v>
                </c:pt>
                <c:pt idx="3">
                  <c:v>Carrera técnica</c:v>
                </c:pt>
                <c:pt idx="4">
                  <c:v>Licenciatura</c:v>
                </c:pt>
              </c:strCache>
            </c:strRef>
          </c:cat>
          <c:val>
            <c:numRef>
              <c:f>Hoja1!$C$2:$C$6</c:f>
              <c:numCache>
                <c:formatCode>General</c:formatCode>
                <c:ptCount val="5"/>
                <c:pt idx="0">
                  <c:v>8</c:v>
                </c:pt>
                <c:pt idx="1">
                  <c:v>2</c:v>
                </c:pt>
                <c:pt idx="2">
                  <c:v>3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43-42A7-BEBB-C2F782BAC1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3066496"/>
        <c:axId val="63068032"/>
      </c:barChart>
      <c:catAx>
        <c:axId val="630664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3068032"/>
        <c:crosses val="autoZero"/>
        <c:auto val="1"/>
        <c:lblAlgn val="ctr"/>
        <c:lblOffset val="100"/>
        <c:noMultiLvlLbl val="0"/>
      </c:catAx>
      <c:valAx>
        <c:axId val="63068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30664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Ocupación</c:v>
                </c:pt>
              </c:strCache>
            </c:strRef>
          </c:tx>
          <c:explosion val="25"/>
          <c:cat>
            <c:strRef>
              <c:f>Hoja1!$A$2:$A$9</c:f>
              <c:strCache>
                <c:ptCount val="8"/>
                <c:pt idx="0">
                  <c:v>Agricultor 30 %</c:v>
                </c:pt>
                <c:pt idx="1">
                  <c:v>Ganadero 14%</c:v>
                </c:pt>
                <c:pt idx="2">
                  <c:v>Trabajador migrante 14 %</c:v>
                </c:pt>
                <c:pt idx="3">
                  <c:v>Comerciante en pequeño 14 %</c:v>
                </c:pt>
                <c:pt idx="4">
                  <c:v>Encargado de limpieza 7 %</c:v>
                </c:pt>
                <c:pt idx="5">
                  <c:v>Empleado en oficina 7 %</c:v>
                </c:pt>
                <c:pt idx="6">
                  <c:v>Mecánico 7 %</c:v>
                </c:pt>
                <c:pt idx="7">
                  <c:v>Profesionista ejerciendo 7 %</c:v>
                </c:pt>
              </c:strCache>
            </c:strRef>
          </c:cat>
          <c:val>
            <c:numRef>
              <c:f>Hoja1!$B$2:$B$9</c:f>
              <c:numCache>
                <c:formatCode>General</c:formatCode>
                <c:ptCount val="8"/>
                <c:pt idx="0">
                  <c:v>4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C5-4B34-92BA-1033E36FA2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Eficiencia Terminal</c:v>
                </c:pt>
              </c:strCache>
            </c:strRef>
          </c:tx>
          <c:invertIfNegative val="0"/>
          <c:cat>
            <c:strRef>
              <c:f>Hoja1!$A$2:$A$15</c:f>
              <c:strCache>
                <c:ptCount val="14"/>
                <c:pt idx="0">
                  <c:v>Abogado</c:v>
                </c:pt>
                <c:pt idx="1">
                  <c:v>Abogado Semiesc.</c:v>
                </c:pt>
                <c:pt idx="2">
                  <c:v>Administración</c:v>
                </c:pt>
                <c:pt idx="3">
                  <c:v>Cirujano Dentista</c:v>
                </c:pt>
                <c:pt idx="4">
                  <c:v>Contaduría Pública</c:v>
                </c:pt>
                <c:pt idx="5">
                  <c:v>Enfermería</c:v>
                </c:pt>
                <c:pt idx="6">
                  <c:v>Ingeniería Agroindustrial</c:v>
                </c:pt>
                <c:pt idx="7">
                  <c:v>Ingeniería en Computación</c:v>
                </c:pt>
                <c:pt idx="8">
                  <c:v>Ingeniería en Sist. Pecuarios</c:v>
                </c:pt>
                <c:pt idx="9">
                  <c:v>Medicina</c:v>
                </c:pt>
                <c:pt idx="10">
                  <c:v>Negocios Internacionales</c:v>
                </c:pt>
                <c:pt idx="11">
                  <c:v>Nutrición</c:v>
                </c:pt>
                <c:pt idx="12">
                  <c:v>Psicología</c:v>
                </c:pt>
                <c:pt idx="13">
                  <c:v>Veterinaria</c:v>
                </c:pt>
              </c:strCache>
            </c:strRef>
          </c:cat>
          <c:val>
            <c:numRef>
              <c:f>Hoja1!$B$2:$B$15</c:f>
              <c:numCache>
                <c:formatCode>General</c:formatCode>
                <c:ptCount val="14"/>
                <c:pt idx="0">
                  <c:v>56.52</c:v>
                </c:pt>
                <c:pt idx="1">
                  <c:v>43.47</c:v>
                </c:pt>
                <c:pt idx="2">
                  <c:v>89.58</c:v>
                </c:pt>
                <c:pt idx="3">
                  <c:v>71.42</c:v>
                </c:pt>
                <c:pt idx="4">
                  <c:v>85.1</c:v>
                </c:pt>
                <c:pt idx="5">
                  <c:v>78.72</c:v>
                </c:pt>
                <c:pt idx="6">
                  <c:v>61.7</c:v>
                </c:pt>
                <c:pt idx="7">
                  <c:v>71.73</c:v>
                </c:pt>
                <c:pt idx="8">
                  <c:v>56.52</c:v>
                </c:pt>
                <c:pt idx="9">
                  <c:v>78.680000000000007</c:v>
                </c:pt>
                <c:pt idx="10">
                  <c:v>78</c:v>
                </c:pt>
                <c:pt idx="11">
                  <c:v>63.46</c:v>
                </c:pt>
                <c:pt idx="12">
                  <c:v>70</c:v>
                </c:pt>
                <c:pt idx="13">
                  <c:v>70.209999999999994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1C-48E6-94B1-86A6C29B0C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6564096"/>
        <c:axId val="66565632"/>
      </c:barChart>
      <c:catAx>
        <c:axId val="66564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6565632"/>
        <c:crosses val="autoZero"/>
        <c:auto val="1"/>
        <c:lblAlgn val="ctr"/>
        <c:lblOffset val="100"/>
        <c:noMultiLvlLbl val="0"/>
      </c:catAx>
      <c:valAx>
        <c:axId val="66565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6564096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Egresados</c:v>
                </c:pt>
              </c:strCache>
            </c:strRef>
          </c:tx>
          <c:invertIfNegative val="0"/>
          <c:cat>
            <c:strRef>
              <c:f>Hoja1!$A$2:$A$9</c:f>
              <c:strCache>
                <c:ptCount val="8"/>
                <c:pt idx="0">
                  <c:v>Sin trabajo</c:v>
                </c:pt>
                <c:pt idx="1">
                  <c:v>Un trabajo</c:v>
                </c:pt>
                <c:pt idx="2">
                  <c:v>Dos trabajos</c:v>
                </c:pt>
                <c:pt idx="3">
                  <c:v>Tres trabajos</c:v>
                </c:pt>
                <c:pt idx="4">
                  <c:v>Cuatro trabajos</c:v>
                </c:pt>
                <c:pt idx="5">
                  <c:v>Cinco trabajos</c:v>
                </c:pt>
                <c:pt idx="6">
                  <c:v>Seis trabajos</c:v>
                </c:pt>
                <c:pt idx="7">
                  <c:v>Siete trabajos</c:v>
                </c:pt>
              </c:strCache>
            </c:strRef>
          </c:cat>
          <c:val>
            <c:numRef>
              <c:f>Hoja1!$B$2:$B$9</c:f>
              <c:numCache>
                <c:formatCode>General</c:formatCode>
                <c:ptCount val="8"/>
                <c:pt idx="0">
                  <c:v>2</c:v>
                </c:pt>
                <c:pt idx="1">
                  <c:v>6</c:v>
                </c:pt>
                <c:pt idx="2">
                  <c:v>5</c:v>
                </c:pt>
                <c:pt idx="3">
                  <c:v>3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27-42C9-8787-E3A94B10E5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6541056"/>
        <c:axId val="66542592"/>
        <c:axId val="0"/>
      </c:bar3DChart>
      <c:catAx>
        <c:axId val="66541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6542592"/>
        <c:crosses val="autoZero"/>
        <c:auto val="1"/>
        <c:lblAlgn val="ctr"/>
        <c:lblOffset val="100"/>
        <c:noMultiLvlLbl val="0"/>
      </c:catAx>
      <c:valAx>
        <c:axId val="66542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65410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Obtención del empleo</c:v>
                </c:pt>
              </c:strCache>
            </c:strRef>
          </c:tx>
          <c:explosion val="25"/>
          <c:cat>
            <c:strRef>
              <c:f>Hoja1!$A$2:$A$3</c:f>
              <c:strCache>
                <c:ptCount val="2"/>
                <c:pt idx="0">
                  <c:v>Antes de terminar la carrera</c:v>
                </c:pt>
                <c:pt idx="1">
                  <c:v>Después de terminar la carrera</c:v>
                </c:pt>
              </c:strCache>
            </c:strRef>
          </c:cat>
          <c:val>
            <c:numRef>
              <c:f>Hoja1!$B$2:$B$3</c:f>
              <c:numCache>
                <c:formatCode>0.00%</c:formatCode>
                <c:ptCount val="2"/>
                <c:pt idx="0">
                  <c:v>0.85719999999999996</c:v>
                </c:pt>
                <c:pt idx="1">
                  <c:v>0.14280000000000001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0F-4B7E-8C15-9335006256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Motivos de elección</c:v>
                </c:pt>
              </c:strCache>
            </c:strRef>
          </c:tx>
          <c:explosion val="25"/>
          <c:cat>
            <c:strRef>
              <c:f>Hoja1!$A$2:$A$5</c:f>
              <c:strCache>
                <c:ptCount val="4"/>
                <c:pt idx="0">
                  <c:v>Es lo que más me gusta</c:v>
                </c:pt>
                <c:pt idx="1">
                  <c:v>Porque no está aquí la carrera que me gusta</c:v>
                </c:pt>
                <c:pt idx="2">
                  <c:v>Por el campo laboral</c:v>
                </c:pt>
                <c:pt idx="3">
                  <c:v>Porque ya trabajo en el área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24</c:v>
                </c:pt>
                <c:pt idx="1">
                  <c:v>7</c:v>
                </c:pt>
                <c:pt idx="2">
                  <c:v>6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DB-4B22-A2AB-7EC008E4A4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¿Por qué elegiste CUALTOS?</c:v>
                </c:pt>
              </c:strCache>
            </c:strRef>
          </c:tx>
          <c:explosion val="25"/>
          <c:cat>
            <c:strRef>
              <c:f>Hoja1!$A$2:$A$6</c:f>
              <c:strCache>
                <c:ptCount val="5"/>
                <c:pt idx="0">
                  <c:v>No quería salir de la ciudad</c:v>
                </c:pt>
                <c:pt idx="1">
                  <c:v>Por el prestigio de la institución</c:v>
                </c:pt>
                <c:pt idx="2">
                  <c:v>Por los planes y programas académicos</c:v>
                </c:pt>
                <c:pt idx="3">
                  <c:v>Porque es una buena opción</c:v>
                </c:pt>
                <c:pt idx="4">
                  <c:v>Por razones económicas</c:v>
                </c:pt>
              </c:strCache>
            </c:strRef>
          </c:cat>
          <c:val>
            <c:numRef>
              <c:f>Hoja1!$B$2:$B$6</c:f>
              <c:numCache>
                <c:formatCode>0.00%</c:formatCode>
                <c:ptCount val="5"/>
                <c:pt idx="0">
                  <c:v>0.60970000000000002</c:v>
                </c:pt>
                <c:pt idx="1">
                  <c:v>0.17069999999999999</c:v>
                </c:pt>
                <c:pt idx="2">
                  <c:v>0.14630000000000001</c:v>
                </c:pt>
                <c:pt idx="3">
                  <c:v>4.87E-2</c:v>
                </c:pt>
                <c:pt idx="4">
                  <c:v>1.43E-2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99-4221-ACEC-3A7E797F2D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¿Cómo te ves al terminar la carrera?</c:v>
                </c:pt>
              </c:strCache>
            </c:strRef>
          </c:tx>
          <c:invertIfNegative val="0"/>
          <c:cat>
            <c:strRef>
              <c:f>Hoja1!$A$2:$A$7</c:f>
              <c:strCache>
                <c:ptCount val="6"/>
                <c:pt idx="0">
                  <c:v>Apoyando el desarrollo de la empresa</c:v>
                </c:pt>
                <c:pt idx="1">
                  <c:v>Administrando una empresa familiar</c:v>
                </c:pt>
                <c:pt idx="2">
                  <c:v>Trabajando en el área de recursos humanos</c:v>
                </c:pt>
                <c:pt idx="3">
                  <c:v>Desempeñándose como alto directivo</c:v>
                </c:pt>
                <c:pt idx="4">
                  <c:v>Como profesor universitario</c:v>
                </c:pt>
                <c:pt idx="5">
                  <c:v>Ingresando a un posgrado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11</c:v>
                </c:pt>
                <c:pt idx="1">
                  <c:v>9</c:v>
                </c:pt>
                <c:pt idx="2">
                  <c:v>8</c:v>
                </c:pt>
                <c:pt idx="3">
                  <c:v>7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B6-4AAE-A484-9B792516B8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2248320"/>
        <c:axId val="92446720"/>
      </c:barChart>
      <c:catAx>
        <c:axId val="922483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2446720"/>
        <c:crosses val="autoZero"/>
        <c:auto val="1"/>
        <c:lblAlgn val="ctr"/>
        <c:lblOffset val="100"/>
        <c:noMultiLvlLbl val="0"/>
      </c:catAx>
      <c:valAx>
        <c:axId val="92446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22483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Gon15</b:Tag>
    <b:SourceType>JournalArticle</b:SourceType>
    <b:Guid>{2EBA5819-DE9E-4D17-8BED-206B3BDEEBF3}</b:Guid>
    <b:Title>Seguimiento a egresados de la Carrera de Negocios Internacionales del Centro Universitario de Los Altos de la Universidad de Guadalajara</b:Title>
    <b:JournalName>Revista Iberoamericana de Contaduría, Economía y Administración</b:JournalName>
    <b:Year>2015</b:Year>
    <b:Author>
      <b:Author>
        <b:NameList>
          <b:Person>
            <b:Last>González Pérez</b:Last>
            <b:First>Cándido</b:First>
          </b:Person>
          <b:Person>
            <b:Last>Machaen López</b:Last>
            <b:Middle>Elena</b:Middle>
            <b:First>Luz</b:First>
          </b:Person>
        </b:NameList>
      </b:Author>
    </b:Author>
    <b:RefOrder>1</b:RefOrder>
  </b:Source>
  <b:Source>
    <b:Tag>Gon151</b:Tag>
    <b:SourceType>Report</b:SourceType>
    <b:Guid>{FBDF1F7B-710A-4CAC-899E-40020679F9EF}</b:Guid>
    <b:Title>Seguimiento de egresados de la Carrera de Ingeniría en Computación</b:Title>
    <b:Year>2015</b:Year>
    <b:City>Guadalajara, México</b:City>
    <b:Author>
      <b:Author>
        <b:NameList>
          <b:Person>
            <b:Last>González Pérez</b:Last>
            <b:First>Cándido</b:First>
          </b:Person>
          <b:Person>
            <b:Last>Carrillo Torres</b:Last>
            <b:Middle>Alberto</b:Middle>
            <b:First>Paulo</b:First>
          </b:Person>
        </b:NameList>
      </b:Author>
    </b:Author>
    <b:RefOrder>2</b:RefOrder>
  </b:Source>
  <b:Source>
    <b:Tag>Roj00</b:Tag>
    <b:SourceType>JournalArticle</b:SourceType>
    <b:Guid>{2850C3A0-11FE-4B57-A16D-F1A6EED2FBEC}</b:Guid>
    <b:Title>Rentabilidad de la inversión en capital humano en México</b:Title>
    <b:Year>2000</b:Year>
    <b:JournalName>Economía mexicana. Nueva época 9.2</b:JournalName>
    <b:Pages>113-142</b:Pages>
    <b:Author>
      <b:Author>
        <b:NameList>
          <b:Person>
            <b:Last>Rojas</b:Last>
            <b:First>Mariano</b:First>
          </b:Person>
          <b:Person>
            <b:Last>Angulo</b:Last>
            <b:First>Humberto</b:First>
          </b:Person>
          <b:Person>
            <b:Last>Velásquez</b:Last>
            <b:First>Irene</b:First>
          </b:Person>
        </b:NameList>
      </b:Author>
    </b:Author>
    <b:RefOrder>3</b:RefOrder>
  </b:Source>
  <b:Source>
    <b:Tag>Del99</b:Tag>
    <b:SourceType>JournalArticle</b:SourceType>
    <b:Guid>{CEBF41C1-B048-4765-AFD4-D9CE39AFE8AB}</b:Guid>
    <b:Title>Capital humano, productividad y crecimiento: teorías y contrastes.</b:Title>
    <b:JournalName>Ekonomiaz: Revista vasca de economía 45</b:JournalName>
    <b:Year>1999</b:Year>
    <b:Pages>266-283</b:Pages>
    <b:Author>
      <b:Author>
        <b:NameList>
          <b:Person>
            <b:Last>De la Rica Goiricelaya</b:Last>
            <b:First>Sara</b:First>
          </b:Person>
          <b:Person>
            <b:Last>Iza Padilla</b:Last>
            <b:First>Amaia</b:First>
          </b:Person>
        </b:NameList>
      </b:Author>
    </b:Author>
    <b:RefOrder>4</b:RefOrder>
  </b:Source>
  <b:Source>
    <b:Tag>Bou02</b:Tag>
    <b:SourceType>Book</b:SourceType>
    <b:Guid>{1BA2B952-8407-4489-B8C6-4F6B4DAC7180}</b:Guid>
    <b:Title>Premisas y conceptos básicos</b:Title>
    <b:Year>2002</b:Year>
    <b:Author>
      <b:Author>
        <b:NameList>
          <b:Person>
            <b:Last>Bourdieu</b:Last>
            <b:First>Pierre</b:First>
          </b:Person>
        </b:NameList>
      </b:Author>
    </b:Author>
    <b:RefOrder>5</b:RefOrder>
  </b:Source>
  <b:Source>
    <b:Tag>Ley02</b:Tag>
    <b:SourceType>JournalArticle</b:SourceType>
    <b:Guid>{DD81F774-862E-4B77-9F0E-9AD25D181BF0}</b:Guid>
    <b:Title>Economía de la educación: capital humano y rendimiento educativo</b:Title>
    <b:JournalName>Análisis Económico 17.36</b:JournalName>
    <b:Year>2002</b:Year>
    <b:Pages>79-106</b:Pages>
    <b:Author>
      <b:Author>
        <b:NameList>
          <b:Person>
            <b:Last>Leyva López</b:Last>
            <b:First>Soraya</b:First>
          </b:Person>
          <b:Person>
            <b:Last>Cárdenas Almagro</b:Last>
            <b:First>Antonio</b:First>
          </b:Person>
        </b:NameList>
      </b:Author>
    </b:Author>
    <b:RefOrder>6</b:RefOrder>
  </b:Source>
  <b:Source>
    <b:Tag>Aro07</b:Tag>
    <b:SourceType>JournalArticle</b:SourceType>
    <b:Guid>{2DCE9D64-39D6-4F77-9852-32307287AA1E}</b:Guid>
    <b:Title>El retorno de la teoría del capital humano</b:Title>
    <b:JournalName>Fundamentos en Humanidades, vol. VIII, número 16</b:JournalName>
    <b:Year>2007</b:Year>
    <b:Pages>9-26</b:Pages>
    <b:Author>
      <b:Author>
        <b:NameList>
          <b:Person>
            <b:Last>Aronson</b:Last>
            <b:Middle>Perla</b:Middle>
            <b:First>Paulina</b:First>
          </b:Person>
        </b:NameList>
      </b:Author>
    </b:Author>
    <b:RefOrder>7</b:RefOrder>
  </b:Source>
  <b:Source>
    <b:Tag>Viz02</b:Tag>
    <b:SourceType>JournalArticle</b:SourceType>
    <b:Guid>{B6A50A8E-6BB7-4674-9213-FF44727F3965}</b:Guid>
    <b:Title>Premisas y conceptos básicos en la sociología de Pierre Bourdieu</b:Title>
    <b:Year>2002</b:Year>
    <b:JournalName>Estudios sobre las Culturas Contemporáneas 8.16</b:JournalName>
    <b:Pages>55-68</b:Pages>
    <b:Author>
      <b:Author>
        <b:NameList>
          <b:Person>
            <b:Last>Vizcarra</b:Last>
            <b:First>Fernando</b:First>
          </b:Person>
        </b:NameList>
      </b:Author>
    </b:Author>
    <b:RefOrder>8</b:RefOrder>
  </b:Source>
</b:Sources>
</file>

<file path=customXml/itemProps1.xml><?xml version="1.0" encoding="utf-8"?>
<ds:datastoreItem xmlns:ds="http://schemas.openxmlformats.org/officeDocument/2006/customXml" ds:itemID="{AC8531FE-2D45-4B63-AAAD-642E050B6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4423</Words>
  <Characters>24328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Candido</dc:creator>
  <cp:lastModifiedBy>FRANCISCO</cp:lastModifiedBy>
  <cp:revision>4</cp:revision>
  <dcterms:created xsi:type="dcterms:W3CDTF">2016-02-19T13:30:00Z</dcterms:created>
  <dcterms:modified xsi:type="dcterms:W3CDTF">2017-03-22T20:27:00Z</dcterms:modified>
</cp:coreProperties>
</file>