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E6C49" w14:textId="7C3BD805" w:rsidR="00D94916" w:rsidRPr="007C74AC" w:rsidRDefault="007C74AC" w:rsidP="0041265B">
      <w:pPr>
        <w:pStyle w:val="Default"/>
        <w:spacing w:before="240" w:after="25" w:line="360" w:lineRule="auto"/>
        <w:jc w:val="right"/>
        <w:rPr>
          <w:rFonts w:ascii="Times New Roman" w:hAnsi="Times New Roman" w:cs="Times New Roman"/>
          <w:b/>
          <w:bCs/>
          <w:i/>
          <w:iCs/>
        </w:rPr>
      </w:pPr>
      <w:r>
        <w:rPr>
          <w:rStyle w:val="label"/>
          <w:rFonts w:ascii="Montserrat" w:hAnsi="Montserrat"/>
          <w:b/>
          <w:bCs/>
          <w:sz w:val="20"/>
          <w:szCs w:val="20"/>
          <w:bdr w:val="none" w:sz="0" w:space="0" w:color="auto" w:frame="1"/>
          <w:shd w:val="clear" w:color="auto" w:fill="FFFFFF"/>
        </w:rPr>
        <w:t> </w:t>
      </w:r>
      <w:r w:rsidRPr="007C74AC">
        <w:rPr>
          <w:rStyle w:val="value"/>
          <w:rFonts w:ascii="Times New Roman" w:hAnsi="Times New Roman" w:cs="Times New Roman"/>
          <w:b/>
          <w:bCs/>
          <w:i/>
          <w:iCs/>
        </w:rPr>
        <w:t>https://doi.org/10.23913/ride.v14i28.1969</w:t>
      </w:r>
    </w:p>
    <w:p w14:paraId="68BC9CCF" w14:textId="3FBF360A" w:rsidR="00D94916" w:rsidRPr="0041265B" w:rsidRDefault="0041265B" w:rsidP="0041265B">
      <w:pPr>
        <w:widowControl w:val="0"/>
        <w:spacing w:before="240" w:after="280" w:line="360" w:lineRule="auto"/>
        <w:jc w:val="right"/>
        <w:rPr>
          <w:rFonts w:ascii="Times New Roman" w:eastAsia="Times New Roman" w:hAnsi="Times New Roman" w:cs="Times New Roman"/>
          <w:b/>
          <w:bCs/>
          <w:i/>
          <w:iCs/>
          <w:color w:val="000000" w:themeColor="text1"/>
          <w:sz w:val="24"/>
          <w:szCs w:val="24"/>
        </w:rPr>
      </w:pPr>
      <w:r w:rsidRPr="0004454B">
        <w:rPr>
          <w:rFonts w:ascii="Times New Roman" w:hAnsi="Times New Roman" w:cs="Times New Roman"/>
          <w:b/>
          <w:bCs/>
          <w:i/>
          <w:iCs/>
          <w:color w:val="000000" w:themeColor="text1"/>
          <w:sz w:val="24"/>
          <w:szCs w:val="24"/>
        </w:rPr>
        <w:t>Artículos científicos</w:t>
      </w:r>
    </w:p>
    <w:p w14:paraId="5B7BBBA8" w14:textId="5D093214" w:rsidR="00D97AD2" w:rsidRPr="007C74AC" w:rsidRDefault="00D10F13" w:rsidP="007C74AC">
      <w:pPr>
        <w:pStyle w:val="Default"/>
        <w:spacing w:line="276" w:lineRule="auto"/>
        <w:jc w:val="right"/>
        <w:rPr>
          <w:b/>
          <w:bCs/>
          <w:i/>
          <w:iCs/>
          <w:sz w:val="32"/>
          <w:szCs w:val="32"/>
        </w:rPr>
      </w:pPr>
      <w:r w:rsidRPr="00D97AD2">
        <w:rPr>
          <w:b/>
          <w:bCs/>
          <w:i/>
          <w:iCs/>
          <w:sz w:val="32"/>
          <w:szCs w:val="32"/>
        </w:rPr>
        <w:t>L</w:t>
      </w:r>
      <w:r w:rsidR="00347A1F" w:rsidRPr="00D97AD2">
        <w:rPr>
          <w:b/>
          <w:bCs/>
          <w:i/>
          <w:iCs/>
          <w:sz w:val="32"/>
          <w:szCs w:val="32"/>
        </w:rPr>
        <w:t>os procesos de</w:t>
      </w:r>
      <w:r w:rsidRPr="00D97AD2">
        <w:rPr>
          <w:b/>
          <w:bCs/>
          <w:i/>
          <w:iCs/>
          <w:sz w:val="32"/>
          <w:szCs w:val="32"/>
        </w:rPr>
        <w:t xml:space="preserve"> titulación </w:t>
      </w:r>
      <w:r w:rsidR="00347A1F" w:rsidRPr="00D97AD2">
        <w:rPr>
          <w:b/>
          <w:bCs/>
          <w:i/>
          <w:iCs/>
          <w:sz w:val="32"/>
          <w:szCs w:val="32"/>
        </w:rPr>
        <w:t>de la</w:t>
      </w:r>
      <w:r w:rsidR="00CB5055" w:rsidRPr="00D97AD2">
        <w:rPr>
          <w:b/>
          <w:bCs/>
          <w:i/>
          <w:iCs/>
          <w:sz w:val="32"/>
          <w:szCs w:val="32"/>
        </w:rPr>
        <w:t xml:space="preserve"> licenciatura en intervención educativa </w:t>
      </w:r>
      <w:r w:rsidR="00C27306" w:rsidRPr="00D97AD2">
        <w:rPr>
          <w:b/>
          <w:bCs/>
          <w:i/>
          <w:iCs/>
          <w:sz w:val="32"/>
          <w:szCs w:val="32"/>
        </w:rPr>
        <w:t>según sus actores</w:t>
      </w:r>
      <w:r w:rsidR="00045C04" w:rsidRPr="00CC48DE">
        <w:rPr>
          <w:b/>
          <w:bCs/>
          <w:i/>
          <w:iCs/>
          <w:sz w:val="28"/>
          <w:szCs w:val="28"/>
          <w:lang w:val="en-US"/>
        </w:rPr>
        <w:br/>
      </w:r>
      <w:r w:rsidR="00347A1F" w:rsidRPr="00D97AD2">
        <w:rPr>
          <w:b/>
          <w:bCs/>
          <w:i/>
          <w:iCs/>
          <w:sz w:val="28"/>
          <w:szCs w:val="28"/>
          <w:lang w:val="en-US"/>
        </w:rPr>
        <w:t>The processes of obtaining a degree in educational intervention according to its actors</w:t>
      </w:r>
      <w:r w:rsidR="00045C04" w:rsidRPr="00CC48DE">
        <w:rPr>
          <w:b/>
          <w:bCs/>
          <w:i/>
          <w:iCs/>
          <w:sz w:val="28"/>
          <w:szCs w:val="28"/>
        </w:rPr>
        <w:br/>
      </w:r>
      <w:r w:rsidR="00D94916" w:rsidRPr="00CC48DE">
        <w:rPr>
          <w:b/>
          <w:bCs/>
          <w:i/>
          <w:iCs/>
          <w:sz w:val="28"/>
          <w:szCs w:val="28"/>
        </w:rPr>
        <w:t xml:space="preserve">Os </w:t>
      </w:r>
      <w:proofErr w:type="spellStart"/>
      <w:r w:rsidR="00D94916" w:rsidRPr="00CC48DE">
        <w:rPr>
          <w:b/>
          <w:bCs/>
          <w:i/>
          <w:iCs/>
          <w:sz w:val="28"/>
          <w:szCs w:val="28"/>
        </w:rPr>
        <w:t>processos</w:t>
      </w:r>
      <w:proofErr w:type="spellEnd"/>
      <w:r w:rsidR="00D94916" w:rsidRPr="00CC48DE">
        <w:rPr>
          <w:b/>
          <w:bCs/>
          <w:i/>
          <w:iCs/>
          <w:sz w:val="28"/>
          <w:szCs w:val="28"/>
        </w:rPr>
        <w:t xml:space="preserve"> de </w:t>
      </w:r>
      <w:proofErr w:type="spellStart"/>
      <w:r w:rsidR="00D94916" w:rsidRPr="00CC48DE">
        <w:rPr>
          <w:b/>
          <w:bCs/>
          <w:i/>
          <w:iCs/>
          <w:sz w:val="28"/>
          <w:szCs w:val="28"/>
        </w:rPr>
        <w:t>obtenção</w:t>
      </w:r>
      <w:proofErr w:type="spellEnd"/>
      <w:r w:rsidR="00D94916" w:rsidRPr="00CC48DE">
        <w:rPr>
          <w:b/>
          <w:bCs/>
          <w:i/>
          <w:iCs/>
          <w:sz w:val="28"/>
          <w:szCs w:val="28"/>
        </w:rPr>
        <w:t xml:space="preserve"> da licenciatura em </w:t>
      </w:r>
      <w:proofErr w:type="spellStart"/>
      <w:r w:rsidR="00D94916" w:rsidRPr="00CC48DE">
        <w:rPr>
          <w:b/>
          <w:bCs/>
          <w:i/>
          <w:iCs/>
          <w:sz w:val="28"/>
          <w:szCs w:val="28"/>
        </w:rPr>
        <w:t>intervenção</w:t>
      </w:r>
      <w:proofErr w:type="spellEnd"/>
      <w:r w:rsidR="00D94916" w:rsidRPr="00CC48DE">
        <w:rPr>
          <w:b/>
          <w:bCs/>
          <w:i/>
          <w:iCs/>
          <w:sz w:val="28"/>
          <w:szCs w:val="28"/>
        </w:rPr>
        <w:t xml:space="preserve"> educativa segundo os </w:t>
      </w:r>
      <w:proofErr w:type="spellStart"/>
      <w:r w:rsidR="00D94916" w:rsidRPr="00CC48DE">
        <w:rPr>
          <w:b/>
          <w:bCs/>
          <w:i/>
          <w:iCs/>
          <w:sz w:val="28"/>
          <w:szCs w:val="28"/>
        </w:rPr>
        <w:t>seus</w:t>
      </w:r>
      <w:proofErr w:type="spellEnd"/>
      <w:r w:rsidR="00D94916" w:rsidRPr="00CC48DE">
        <w:rPr>
          <w:b/>
          <w:bCs/>
          <w:i/>
          <w:iCs/>
          <w:sz w:val="28"/>
          <w:szCs w:val="28"/>
        </w:rPr>
        <w:t xml:space="preserve"> atores</w:t>
      </w:r>
    </w:p>
    <w:p w14:paraId="199302EE" w14:textId="77777777" w:rsidR="0041265B" w:rsidRPr="00CC48DE" w:rsidRDefault="0041265B" w:rsidP="00280407">
      <w:pPr>
        <w:pStyle w:val="Default"/>
        <w:spacing w:line="276" w:lineRule="auto"/>
        <w:jc w:val="right"/>
        <w:rPr>
          <w:b/>
          <w:bCs/>
          <w:i/>
          <w:iCs/>
          <w:sz w:val="28"/>
          <w:szCs w:val="28"/>
        </w:rPr>
      </w:pPr>
    </w:p>
    <w:p w14:paraId="404D0E0A" w14:textId="0D44DCB5" w:rsidR="00FD6BD4" w:rsidRPr="0041265B" w:rsidRDefault="00EE742D" w:rsidP="00280407">
      <w:pPr>
        <w:pStyle w:val="Default"/>
        <w:spacing w:line="276" w:lineRule="auto"/>
        <w:jc w:val="right"/>
        <w:rPr>
          <w:b/>
          <w:bCs/>
        </w:rPr>
      </w:pPr>
      <w:r w:rsidRPr="0041265B">
        <w:rPr>
          <w:b/>
          <w:bCs/>
        </w:rPr>
        <w:t>José Edgar Correa Terán</w:t>
      </w:r>
    </w:p>
    <w:p w14:paraId="5BBEEEE2" w14:textId="49C13B7D" w:rsidR="00C551E0" w:rsidRDefault="00653927" w:rsidP="00280407">
      <w:pPr>
        <w:pStyle w:val="Default"/>
        <w:spacing w:line="276" w:lineRule="auto"/>
        <w:jc w:val="right"/>
        <w:rPr>
          <w:rFonts w:ascii="Times New Roman" w:hAnsi="Times New Roman" w:cs="Times New Roman"/>
        </w:rPr>
      </w:pPr>
      <w:r w:rsidRPr="001367BD">
        <w:rPr>
          <w:rFonts w:ascii="Times New Roman" w:hAnsi="Times New Roman" w:cs="Times New Roman"/>
        </w:rPr>
        <w:t>Universidad Pedagógica Nacional</w:t>
      </w:r>
      <w:r w:rsidR="001A56BA">
        <w:rPr>
          <w:rFonts w:ascii="Times New Roman" w:hAnsi="Times New Roman" w:cs="Times New Roman"/>
        </w:rPr>
        <w:t>,</w:t>
      </w:r>
      <w:r w:rsidRPr="001367BD">
        <w:rPr>
          <w:rFonts w:ascii="Times New Roman" w:hAnsi="Times New Roman" w:cs="Times New Roman"/>
        </w:rPr>
        <w:t xml:space="preserve"> 144 Ciudad Guzmán</w:t>
      </w:r>
      <w:r w:rsidR="0041265B">
        <w:rPr>
          <w:rFonts w:ascii="Times New Roman" w:hAnsi="Times New Roman" w:cs="Times New Roman"/>
        </w:rPr>
        <w:t>, México</w:t>
      </w:r>
    </w:p>
    <w:p w14:paraId="2EC9A4F0" w14:textId="15C6D183" w:rsidR="00653927" w:rsidRPr="0041265B" w:rsidRDefault="00C551E0" w:rsidP="00280407">
      <w:pPr>
        <w:pStyle w:val="Default"/>
        <w:spacing w:line="276" w:lineRule="auto"/>
        <w:jc w:val="right"/>
        <w:rPr>
          <w:color w:val="FF0000"/>
        </w:rPr>
      </w:pPr>
      <w:r w:rsidRPr="0041265B">
        <w:rPr>
          <w:color w:val="FF0000"/>
        </w:rPr>
        <w:t>edgar.correa@upn144cdguzman.edu.mx</w:t>
      </w:r>
      <w:r w:rsidR="00653927" w:rsidRPr="0041265B">
        <w:rPr>
          <w:color w:val="FF0000"/>
        </w:rPr>
        <w:t xml:space="preserve"> </w:t>
      </w:r>
    </w:p>
    <w:p w14:paraId="05692594" w14:textId="71561985" w:rsidR="00EE742D" w:rsidRPr="001367BD" w:rsidRDefault="009A61F9" w:rsidP="00280407">
      <w:pPr>
        <w:pStyle w:val="Default"/>
        <w:spacing w:line="276" w:lineRule="auto"/>
        <w:jc w:val="right"/>
        <w:rPr>
          <w:rFonts w:ascii="Times New Roman" w:hAnsi="Times New Roman" w:cs="Times New Roman"/>
        </w:rPr>
      </w:pPr>
      <w:r w:rsidRPr="009A61F9">
        <w:rPr>
          <w:rFonts w:ascii="Times New Roman" w:hAnsi="Times New Roman" w:cs="Times New Roman"/>
        </w:rPr>
        <w:t>https://orcid.org/0000-0003-3700-9095</w:t>
      </w:r>
    </w:p>
    <w:p w14:paraId="0A15D50D" w14:textId="77777777" w:rsidR="009A61F9" w:rsidRDefault="009A61F9" w:rsidP="00883D8B">
      <w:pPr>
        <w:pStyle w:val="Default"/>
        <w:spacing w:after="25" w:line="360" w:lineRule="auto"/>
        <w:rPr>
          <w:rFonts w:ascii="Times New Roman" w:hAnsi="Times New Roman" w:cs="Times New Roman"/>
          <w:b/>
          <w:bCs/>
          <w:i/>
          <w:iCs/>
        </w:rPr>
      </w:pPr>
    </w:p>
    <w:p w14:paraId="67206834" w14:textId="62A695F6" w:rsidR="00D10F13" w:rsidRPr="006E01FF" w:rsidRDefault="00D10F13" w:rsidP="006E01FF">
      <w:pPr>
        <w:pStyle w:val="Default"/>
        <w:spacing w:line="360" w:lineRule="auto"/>
        <w:rPr>
          <w:sz w:val="28"/>
          <w:szCs w:val="28"/>
        </w:rPr>
      </w:pPr>
      <w:r w:rsidRPr="006E01FF">
        <w:rPr>
          <w:b/>
          <w:bCs/>
          <w:sz w:val="28"/>
          <w:szCs w:val="28"/>
        </w:rPr>
        <w:t>Resumen</w:t>
      </w:r>
    </w:p>
    <w:p w14:paraId="78307F8F" w14:textId="4401E522" w:rsidR="00231602" w:rsidRDefault="00231602" w:rsidP="006E01FF">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 l</w:t>
      </w:r>
      <w:r w:rsidRPr="00482423">
        <w:rPr>
          <w:rFonts w:ascii="Times New Roman" w:hAnsi="Times New Roman" w:cs="Times New Roman"/>
          <w:sz w:val="24"/>
          <w:szCs w:val="24"/>
          <w:lang w:val="es-ES"/>
        </w:rPr>
        <w:t xml:space="preserve">a presente investigación </w:t>
      </w:r>
      <w:r>
        <w:rPr>
          <w:rFonts w:ascii="Times New Roman" w:hAnsi="Times New Roman" w:cs="Times New Roman"/>
          <w:sz w:val="24"/>
          <w:szCs w:val="24"/>
          <w:lang w:val="es-ES"/>
        </w:rPr>
        <w:t xml:space="preserve">se analizaron </w:t>
      </w:r>
      <w:r w:rsidRPr="00482423">
        <w:rPr>
          <w:rFonts w:ascii="Times New Roman" w:hAnsi="Times New Roman" w:cs="Times New Roman"/>
          <w:sz w:val="24"/>
          <w:szCs w:val="24"/>
          <w:lang w:val="es-ES"/>
        </w:rPr>
        <w:t xml:space="preserve">los testimonios de los </w:t>
      </w:r>
      <w:r>
        <w:rPr>
          <w:rFonts w:ascii="Times New Roman" w:hAnsi="Times New Roman" w:cs="Times New Roman"/>
          <w:sz w:val="24"/>
          <w:szCs w:val="24"/>
          <w:lang w:val="es-ES"/>
        </w:rPr>
        <w:t xml:space="preserve">actores involucrados </w:t>
      </w:r>
      <w:r w:rsidRPr="00482423">
        <w:rPr>
          <w:rFonts w:ascii="Times New Roman" w:hAnsi="Times New Roman" w:cs="Times New Roman"/>
          <w:sz w:val="24"/>
          <w:szCs w:val="24"/>
          <w:lang w:val="es-ES"/>
        </w:rPr>
        <w:t xml:space="preserve">en el proceso de titulación de la Universidad Pedagógica Nacional (UPN) 144 Ciudad Guzmán, </w:t>
      </w:r>
      <w:r>
        <w:rPr>
          <w:rFonts w:ascii="Times New Roman" w:hAnsi="Times New Roman" w:cs="Times New Roman"/>
          <w:sz w:val="24"/>
          <w:szCs w:val="24"/>
          <w:lang w:val="es-ES"/>
        </w:rPr>
        <w:t xml:space="preserve">es decir, </w:t>
      </w:r>
      <w:r w:rsidRPr="00482423">
        <w:rPr>
          <w:rFonts w:ascii="Times New Roman" w:hAnsi="Times New Roman" w:cs="Times New Roman"/>
          <w:sz w:val="24"/>
          <w:szCs w:val="24"/>
          <w:lang w:val="es-ES"/>
        </w:rPr>
        <w:t xml:space="preserve">estudiantes activos y egresados, así como directores y lectores de documentos recepcionales pertenecientes a la licenciatura en </w:t>
      </w:r>
      <w:r>
        <w:rPr>
          <w:rFonts w:ascii="Times New Roman" w:hAnsi="Times New Roman" w:cs="Times New Roman"/>
          <w:sz w:val="24"/>
          <w:szCs w:val="24"/>
          <w:lang w:val="es-ES"/>
        </w:rPr>
        <w:t>I</w:t>
      </w:r>
      <w:r w:rsidRPr="00482423">
        <w:rPr>
          <w:rFonts w:ascii="Times New Roman" w:hAnsi="Times New Roman" w:cs="Times New Roman"/>
          <w:sz w:val="24"/>
          <w:szCs w:val="24"/>
          <w:lang w:val="es-ES"/>
        </w:rPr>
        <w:t xml:space="preserve">ntervención </w:t>
      </w:r>
      <w:r>
        <w:rPr>
          <w:rFonts w:ascii="Times New Roman" w:hAnsi="Times New Roman" w:cs="Times New Roman"/>
          <w:sz w:val="24"/>
          <w:szCs w:val="24"/>
          <w:lang w:val="es-ES"/>
        </w:rPr>
        <w:t>E</w:t>
      </w:r>
      <w:r w:rsidRPr="00482423">
        <w:rPr>
          <w:rFonts w:ascii="Times New Roman" w:hAnsi="Times New Roman" w:cs="Times New Roman"/>
          <w:sz w:val="24"/>
          <w:szCs w:val="24"/>
          <w:lang w:val="es-ES"/>
        </w:rPr>
        <w:t xml:space="preserve">ducativa (LIE). El objetivo principal </w:t>
      </w:r>
      <w:r>
        <w:rPr>
          <w:rFonts w:ascii="Times New Roman" w:hAnsi="Times New Roman" w:cs="Times New Roman"/>
          <w:sz w:val="24"/>
          <w:szCs w:val="24"/>
          <w:lang w:val="es-ES"/>
        </w:rPr>
        <w:t>fue</w:t>
      </w:r>
      <w:r w:rsidRPr="00482423">
        <w:rPr>
          <w:rFonts w:ascii="Times New Roman" w:hAnsi="Times New Roman" w:cs="Times New Roman"/>
          <w:sz w:val="24"/>
          <w:szCs w:val="24"/>
          <w:lang w:val="es-ES"/>
        </w:rPr>
        <w:t xml:space="preserve"> identificar las percepciones y experiencias de estos actores en relación con el proceso de titulación. A pesar que la LIE fue establecida en 2002, hasta la fecha no se ha llevado a cabo una investigación que analice sus procesos de titulación. </w:t>
      </w:r>
      <w:r>
        <w:rPr>
          <w:rFonts w:ascii="Times New Roman" w:hAnsi="Times New Roman" w:cs="Times New Roman"/>
          <w:sz w:val="24"/>
          <w:szCs w:val="24"/>
          <w:lang w:val="es-ES"/>
        </w:rPr>
        <w:t>El presente</w:t>
      </w:r>
      <w:r w:rsidRPr="00482423">
        <w:rPr>
          <w:rFonts w:ascii="Times New Roman" w:hAnsi="Times New Roman" w:cs="Times New Roman"/>
          <w:sz w:val="24"/>
          <w:szCs w:val="24"/>
          <w:lang w:val="es-ES"/>
        </w:rPr>
        <w:t xml:space="preserve"> estudio</w:t>
      </w:r>
      <w:r>
        <w:rPr>
          <w:rFonts w:ascii="Times New Roman" w:hAnsi="Times New Roman" w:cs="Times New Roman"/>
          <w:sz w:val="24"/>
          <w:szCs w:val="24"/>
          <w:lang w:val="es-ES"/>
        </w:rPr>
        <w:t>, por ende,</w:t>
      </w:r>
      <w:r w:rsidRPr="00482423">
        <w:rPr>
          <w:rFonts w:ascii="Times New Roman" w:hAnsi="Times New Roman" w:cs="Times New Roman"/>
          <w:sz w:val="24"/>
          <w:szCs w:val="24"/>
          <w:lang w:val="es-ES"/>
        </w:rPr>
        <w:t xml:space="preserve"> resalta las contribuciones en términos de normatividad de la UPN, así como en la elaboración de documentos recepcionales conforme a las pautas de la American </w:t>
      </w:r>
      <w:proofErr w:type="spellStart"/>
      <w:r w:rsidRPr="00482423">
        <w:rPr>
          <w:rFonts w:ascii="Times New Roman" w:hAnsi="Times New Roman" w:cs="Times New Roman"/>
          <w:sz w:val="24"/>
          <w:szCs w:val="24"/>
          <w:lang w:val="es-ES"/>
        </w:rPr>
        <w:t>Psychological</w:t>
      </w:r>
      <w:proofErr w:type="spellEnd"/>
      <w:r w:rsidRPr="00482423">
        <w:rPr>
          <w:rFonts w:ascii="Times New Roman" w:hAnsi="Times New Roman" w:cs="Times New Roman"/>
          <w:sz w:val="24"/>
          <w:szCs w:val="24"/>
          <w:lang w:val="es-ES"/>
        </w:rPr>
        <w:t xml:space="preserve"> </w:t>
      </w:r>
      <w:proofErr w:type="spellStart"/>
      <w:r w:rsidRPr="00482423">
        <w:rPr>
          <w:rFonts w:ascii="Times New Roman" w:hAnsi="Times New Roman" w:cs="Times New Roman"/>
          <w:sz w:val="24"/>
          <w:szCs w:val="24"/>
          <w:lang w:val="es-ES"/>
        </w:rPr>
        <w:t>Association</w:t>
      </w:r>
      <w:proofErr w:type="spellEnd"/>
      <w:r w:rsidRPr="00482423">
        <w:rPr>
          <w:rFonts w:ascii="Times New Roman" w:hAnsi="Times New Roman" w:cs="Times New Roman"/>
          <w:sz w:val="24"/>
          <w:szCs w:val="24"/>
          <w:lang w:val="es-ES"/>
        </w:rPr>
        <w:t xml:space="preserve"> (APA) y el Tecnológico de Monterrey.</w:t>
      </w:r>
      <w:r>
        <w:rPr>
          <w:rFonts w:ascii="Times New Roman" w:hAnsi="Times New Roman" w:cs="Times New Roman"/>
          <w:sz w:val="24"/>
          <w:szCs w:val="24"/>
          <w:lang w:val="es-ES"/>
        </w:rPr>
        <w:t xml:space="preserve"> </w:t>
      </w:r>
      <w:r w:rsidRPr="00482423">
        <w:rPr>
          <w:rFonts w:ascii="Times New Roman" w:hAnsi="Times New Roman" w:cs="Times New Roman"/>
          <w:sz w:val="24"/>
          <w:szCs w:val="24"/>
          <w:lang w:val="es-ES"/>
        </w:rPr>
        <w:t>En los antecedentes del estudio se revisa</w:t>
      </w:r>
      <w:r>
        <w:rPr>
          <w:rFonts w:ascii="Times New Roman" w:hAnsi="Times New Roman" w:cs="Times New Roman"/>
          <w:sz w:val="24"/>
          <w:szCs w:val="24"/>
          <w:lang w:val="es-ES"/>
        </w:rPr>
        <w:t>ron</w:t>
      </w:r>
      <w:r w:rsidRPr="00482423">
        <w:rPr>
          <w:rFonts w:ascii="Times New Roman" w:hAnsi="Times New Roman" w:cs="Times New Roman"/>
          <w:sz w:val="24"/>
          <w:szCs w:val="24"/>
          <w:lang w:val="es-ES"/>
        </w:rPr>
        <w:t xml:space="preserve"> los trabajos de diversos autores que destacan las características y situaciones relacionadas con los procesos de titulación, tanto a nivel personal como institucional. </w:t>
      </w:r>
      <w:r>
        <w:rPr>
          <w:rFonts w:ascii="Times New Roman" w:hAnsi="Times New Roman" w:cs="Times New Roman"/>
          <w:sz w:val="24"/>
          <w:szCs w:val="24"/>
          <w:lang w:val="es-ES"/>
        </w:rPr>
        <w:t>Asimismo, s</w:t>
      </w:r>
      <w:r w:rsidRPr="00482423">
        <w:rPr>
          <w:rFonts w:ascii="Times New Roman" w:hAnsi="Times New Roman" w:cs="Times New Roman"/>
          <w:sz w:val="24"/>
          <w:szCs w:val="24"/>
          <w:lang w:val="es-ES"/>
        </w:rPr>
        <w:t xml:space="preserve">e optó por un </w:t>
      </w:r>
      <w:r>
        <w:rPr>
          <w:rFonts w:ascii="Times New Roman" w:hAnsi="Times New Roman" w:cs="Times New Roman"/>
          <w:sz w:val="24"/>
          <w:szCs w:val="24"/>
          <w:lang w:val="es-ES"/>
        </w:rPr>
        <w:t>paradigma</w:t>
      </w:r>
      <w:r w:rsidRPr="00482423">
        <w:rPr>
          <w:rFonts w:ascii="Times New Roman" w:hAnsi="Times New Roman" w:cs="Times New Roman"/>
          <w:sz w:val="24"/>
          <w:szCs w:val="24"/>
          <w:lang w:val="es-ES"/>
        </w:rPr>
        <w:t xml:space="preserve"> interpretativo con un método fenomenológico y un enfoque mixto para presentar de manera </w:t>
      </w:r>
      <w:r>
        <w:rPr>
          <w:rFonts w:ascii="Times New Roman" w:hAnsi="Times New Roman" w:cs="Times New Roman"/>
          <w:sz w:val="24"/>
          <w:szCs w:val="24"/>
          <w:lang w:val="es-ES"/>
        </w:rPr>
        <w:t>fidedignas</w:t>
      </w:r>
      <w:r w:rsidRPr="00482423">
        <w:rPr>
          <w:rFonts w:ascii="Times New Roman" w:hAnsi="Times New Roman" w:cs="Times New Roman"/>
          <w:sz w:val="24"/>
          <w:szCs w:val="24"/>
          <w:lang w:val="es-ES"/>
        </w:rPr>
        <w:t xml:space="preserve"> las tendencias relacionadas con los resultados de las encuestas y entrevistas con el objetivo principal de otorgar voz a los diferentes actores implicados.</w:t>
      </w:r>
      <w:r>
        <w:rPr>
          <w:rFonts w:ascii="Times New Roman" w:hAnsi="Times New Roman" w:cs="Times New Roman"/>
          <w:sz w:val="24"/>
          <w:szCs w:val="24"/>
          <w:lang w:val="es-ES"/>
        </w:rPr>
        <w:t xml:space="preserve"> </w:t>
      </w:r>
      <w:r w:rsidRPr="00482423">
        <w:rPr>
          <w:rFonts w:ascii="Times New Roman" w:hAnsi="Times New Roman" w:cs="Times New Roman"/>
          <w:sz w:val="24"/>
          <w:szCs w:val="24"/>
          <w:lang w:val="es-ES"/>
        </w:rPr>
        <w:t xml:space="preserve">Entre los hallazgos más relevantes se destaca que los estudiantes egresados titulados tienen una percepción más positiva que los </w:t>
      </w:r>
      <w:r>
        <w:rPr>
          <w:rFonts w:ascii="Times New Roman" w:hAnsi="Times New Roman" w:cs="Times New Roman"/>
          <w:sz w:val="24"/>
          <w:szCs w:val="24"/>
          <w:lang w:val="es-ES"/>
        </w:rPr>
        <w:t>alumnos</w:t>
      </w:r>
      <w:r w:rsidRPr="00482423">
        <w:rPr>
          <w:rFonts w:ascii="Times New Roman" w:hAnsi="Times New Roman" w:cs="Times New Roman"/>
          <w:sz w:val="24"/>
          <w:szCs w:val="24"/>
          <w:lang w:val="es-ES"/>
        </w:rPr>
        <w:t xml:space="preserve"> activos en cuanto al apoyo brindado por los asesores, la Comisión de Titulación y la institución en general. Por otro lado, los directores y lectores mencionan haber tenido experiencias gratificantes en el proceso, pero también plantean la necesidad de promover cursos de capacitación para optimizar su labor.</w:t>
      </w:r>
    </w:p>
    <w:p w14:paraId="1DEE8394" w14:textId="33B7D0F2" w:rsidR="005F214B" w:rsidRDefault="005F214B" w:rsidP="006E01FF">
      <w:pPr>
        <w:pStyle w:val="Default"/>
        <w:spacing w:line="360" w:lineRule="auto"/>
        <w:jc w:val="both"/>
        <w:rPr>
          <w:rFonts w:ascii="Times New Roman" w:hAnsi="Times New Roman" w:cs="Times New Roman"/>
        </w:rPr>
      </w:pPr>
      <w:r w:rsidRPr="006E01FF">
        <w:rPr>
          <w:b/>
          <w:bCs/>
          <w:sz w:val="28"/>
          <w:szCs w:val="28"/>
        </w:rPr>
        <w:lastRenderedPageBreak/>
        <w:t>Palabras clave</w:t>
      </w:r>
      <w:r w:rsidR="00231602" w:rsidRPr="006E01FF">
        <w:rPr>
          <w:b/>
          <w:bCs/>
          <w:sz w:val="28"/>
          <w:szCs w:val="28"/>
        </w:rPr>
        <w:t>:</w:t>
      </w:r>
      <w:r w:rsidR="00231602">
        <w:rPr>
          <w:rFonts w:ascii="Times New Roman" w:hAnsi="Times New Roman" w:cs="Times New Roman"/>
          <w:b/>
          <w:bCs/>
          <w:sz w:val="28"/>
          <w:szCs w:val="28"/>
        </w:rPr>
        <w:t xml:space="preserve"> </w:t>
      </w:r>
      <w:r w:rsidR="00231602">
        <w:rPr>
          <w:rFonts w:ascii="Times New Roman" w:hAnsi="Times New Roman" w:cs="Times New Roman"/>
        </w:rPr>
        <w:t>t</w:t>
      </w:r>
      <w:r w:rsidRPr="001367BD">
        <w:rPr>
          <w:rFonts w:ascii="Times New Roman" w:hAnsi="Times New Roman" w:cs="Times New Roman"/>
        </w:rPr>
        <w:t xml:space="preserve">itulación, percepción, experiencias, intervención educativa, </w:t>
      </w:r>
      <w:r>
        <w:rPr>
          <w:rFonts w:ascii="Times New Roman" w:hAnsi="Times New Roman" w:cs="Times New Roman"/>
        </w:rPr>
        <w:t xml:space="preserve">actores, </w:t>
      </w:r>
      <w:r w:rsidRPr="001367BD">
        <w:rPr>
          <w:rFonts w:ascii="Times New Roman" w:hAnsi="Times New Roman" w:cs="Times New Roman"/>
        </w:rPr>
        <w:t>asesoría.</w:t>
      </w:r>
    </w:p>
    <w:p w14:paraId="3877A305" w14:textId="77777777" w:rsidR="007E7F1A" w:rsidRPr="001367BD" w:rsidRDefault="007E7F1A" w:rsidP="007C74AC">
      <w:pPr>
        <w:pStyle w:val="Default"/>
        <w:spacing w:line="360" w:lineRule="auto"/>
        <w:rPr>
          <w:rFonts w:ascii="Times New Roman" w:hAnsi="Times New Roman" w:cs="Times New Roman"/>
        </w:rPr>
      </w:pPr>
    </w:p>
    <w:p w14:paraId="388CE19B" w14:textId="6737D01E" w:rsidR="008D42B0" w:rsidRPr="006E01FF" w:rsidRDefault="008D42B0" w:rsidP="006E01FF">
      <w:pPr>
        <w:pStyle w:val="Default"/>
        <w:spacing w:after="25" w:line="360" w:lineRule="auto"/>
        <w:rPr>
          <w:b/>
          <w:bCs/>
          <w:noProof/>
          <w:sz w:val="28"/>
          <w:szCs w:val="28"/>
          <w:lang w:val="en-US"/>
        </w:rPr>
      </w:pPr>
      <w:r w:rsidRPr="006E01FF">
        <w:rPr>
          <w:b/>
          <w:bCs/>
          <w:noProof/>
          <w:sz w:val="28"/>
          <w:szCs w:val="28"/>
          <w:lang w:val="en-US"/>
        </w:rPr>
        <w:t>Abstract</w:t>
      </w:r>
    </w:p>
    <w:p w14:paraId="37410F2A" w14:textId="45F78512" w:rsidR="007E7F1A" w:rsidRPr="007E7F1A" w:rsidRDefault="007E7F1A" w:rsidP="006E01FF">
      <w:pPr>
        <w:pStyle w:val="Default"/>
        <w:spacing w:line="360" w:lineRule="auto"/>
        <w:jc w:val="both"/>
        <w:rPr>
          <w:rFonts w:ascii="Times New Roman" w:hAnsi="Times New Roman" w:cs="Times New Roman"/>
          <w:lang w:val="en-US"/>
        </w:rPr>
      </w:pPr>
      <w:r w:rsidRPr="007E7F1A">
        <w:rPr>
          <w:rFonts w:ascii="Times New Roman" w:hAnsi="Times New Roman" w:cs="Times New Roman"/>
          <w:lang w:val="en-US"/>
        </w:rPr>
        <w:t xml:space="preserve">For this investigation, the testimonies of actors involved in the graduation process of the National Pedagogical University (UPN) 144 Ciudad Guzmán are considered; such as active and graduating students, directors and readers of reception documents; which are part of the degree in educational intervention (LIE). The objective of the study is to identify their perceptions and experiences regarding the degree process. The LIE began its operations in 2002 and to date there is no investigation analyzing its titling processes. The contributions in terms of regulations of the UPN are highlighted; Additionally, in the preparation of the reception document, from the American Psychological Association (APA) and the </w:t>
      </w:r>
      <w:proofErr w:type="spellStart"/>
      <w:r w:rsidRPr="007E7F1A">
        <w:rPr>
          <w:rFonts w:ascii="Times New Roman" w:hAnsi="Times New Roman" w:cs="Times New Roman"/>
          <w:lang w:val="en-US"/>
        </w:rPr>
        <w:t>Tecnológico</w:t>
      </w:r>
      <w:proofErr w:type="spellEnd"/>
      <w:r w:rsidRPr="007E7F1A">
        <w:rPr>
          <w:rFonts w:ascii="Times New Roman" w:hAnsi="Times New Roman" w:cs="Times New Roman"/>
          <w:lang w:val="en-US"/>
        </w:rPr>
        <w:t xml:space="preserve"> de Monterrey. In the background of the study, authors who highlight the characteristics and situations related to titling processes are included; in the personal and institutional spheres. The interpretive paradigm was implemented, with a mixed approach and the phenomenological method; to reliably make known the trends related to the results of the surveys and interviews, and, above all, give a voice to the different actors involved. Among the findings, they highlight that graduated students project a better perception than active students about the support of advisors, the Degree Commission and the institution in general. The directors and readers mention that they have had rewarding experiences in the process, but raise the need to promote training courses to optimize their work.</w:t>
      </w:r>
    </w:p>
    <w:p w14:paraId="34FCD3B1" w14:textId="6F28C2BF" w:rsidR="005F214B" w:rsidRDefault="005F214B" w:rsidP="006E01FF">
      <w:pPr>
        <w:pStyle w:val="Default"/>
        <w:spacing w:line="360" w:lineRule="auto"/>
        <w:rPr>
          <w:rFonts w:ascii="Times New Roman" w:hAnsi="Times New Roman" w:cs="Times New Roman"/>
          <w:lang w:val="en-US"/>
        </w:rPr>
      </w:pPr>
      <w:r w:rsidRPr="006E01FF">
        <w:rPr>
          <w:b/>
          <w:bCs/>
          <w:sz w:val="28"/>
          <w:szCs w:val="28"/>
          <w:lang w:val="en-US"/>
        </w:rPr>
        <w:t>Key</w:t>
      </w:r>
      <w:r w:rsidR="007C74AC">
        <w:rPr>
          <w:b/>
          <w:bCs/>
          <w:sz w:val="28"/>
          <w:szCs w:val="28"/>
          <w:lang w:val="en-US"/>
        </w:rPr>
        <w:t xml:space="preserve"> </w:t>
      </w:r>
      <w:r w:rsidRPr="006E01FF">
        <w:rPr>
          <w:b/>
          <w:bCs/>
          <w:sz w:val="28"/>
          <w:szCs w:val="28"/>
          <w:lang w:val="en-US"/>
        </w:rPr>
        <w:t>words</w:t>
      </w:r>
      <w:r w:rsidR="006E01FF" w:rsidRPr="006E01FF">
        <w:rPr>
          <w:b/>
          <w:bCs/>
          <w:sz w:val="28"/>
          <w:szCs w:val="28"/>
          <w:lang w:val="en-US"/>
        </w:rPr>
        <w:t>:</w:t>
      </w:r>
      <w:r w:rsidR="006E01FF">
        <w:rPr>
          <w:rFonts w:ascii="Times New Roman" w:hAnsi="Times New Roman" w:cs="Times New Roman"/>
          <w:b/>
          <w:bCs/>
          <w:sz w:val="28"/>
          <w:szCs w:val="28"/>
          <w:lang w:val="en-US"/>
        </w:rPr>
        <w:t xml:space="preserve"> </w:t>
      </w:r>
      <w:r w:rsidRPr="005F214B">
        <w:rPr>
          <w:rFonts w:ascii="Times New Roman" w:hAnsi="Times New Roman" w:cs="Times New Roman"/>
          <w:lang w:val="en-US"/>
        </w:rPr>
        <w:t>Degree, perception, experiences, educational intervention, actors, advice.</w:t>
      </w:r>
    </w:p>
    <w:p w14:paraId="49BD8919" w14:textId="77777777" w:rsidR="006E01FF" w:rsidRDefault="006E01FF" w:rsidP="006E01FF">
      <w:pPr>
        <w:pStyle w:val="Default"/>
        <w:spacing w:line="360" w:lineRule="auto"/>
        <w:rPr>
          <w:rFonts w:ascii="Times New Roman" w:hAnsi="Times New Roman" w:cs="Times New Roman"/>
          <w:b/>
          <w:bCs/>
          <w:sz w:val="28"/>
          <w:szCs w:val="28"/>
          <w:lang w:val="en-US"/>
        </w:rPr>
      </w:pPr>
    </w:p>
    <w:p w14:paraId="62B0AAC4" w14:textId="77777777" w:rsidR="004E5AAD" w:rsidRPr="00CC48DE" w:rsidRDefault="004E5AAD" w:rsidP="004E5AAD">
      <w:pPr>
        <w:pStyle w:val="Default"/>
        <w:spacing w:line="360" w:lineRule="auto"/>
        <w:jc w:val="both"/>
        <w:rPr>
          <w:b/>
          <w:bCs/>
          <w:sz w:val="28"/>
          <w:szCs w:val="28"/>
        </w:rPr>
      </w:pPr>
      <w:r w:rsidRPr="00CC48DE">
        <w:rPr>
          <w:b/>
          <w:bCs/>
          <w:sz w:val="28"/>
          <w:szCs w:val="28"/>
        </w:rPr>
        <w:t>Resumo</w:t>
      </w:r>
    </w:p>
    <w:p w14:paraId="2E940695" w14:textId="77777777" w:rsidR="004E5AAD" w:rsidRPr="00CC48DE" w:rsidRDefault="004E5AAD" w:rsidP="004E5AAD">
      <w:pPr>
        <w:pStyle w:val="Default"/>
        <w:spacing w:line="360" w:lineRule="auto"/>
        <w:jc w:val="both"/>
        <w:rPr>
          <w:rFonts w:ascii="Times New Roman" w:hAnsi="Times New Roman" w:cs="Times New Roman"/>
        </w:rPr>
      </w:pPr>
      <w:r w:rsidRPr="00CC48DE">
        <w:rPr>
          <w:rFonts w:ascii="Times New Roman" w:hAnsi="Times New Roman" w:cs="Times New Roman"/>
        </w:rPr>
        <w:t xml:space="preserve">Para esta pesquisa </w:t>
      </w:r>
      <w:proofErr w:type="spellStart"/>
      <w:r w:rsidRPr="00CC48DE">
        <w:rPr>
          <w:rFonts w:ascii="Times New Roman" w:hAnsi="Times New Roman" w:cs="Times New Roman"/>
        </w:rPr>
        <w:t>foram</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analisados</w:t>
      </w:r>
      <w:proofErr w:type="spellEnd"/>
      <w:r w:rsidRPr="00CC48DE">
        <w:rPr>
          <w:rFonts w:ascii="Times New Roman" w:hAnsi="Times New Roman" w:cs="Times New Roman"/>
        </w:rPr>
        <w:t xml:space="preserve"> ​​os </w:t>
      </w:r>
      <w:proofErr w:type="spellStart"/>
      <w:r w:rsidRPr="00CC48DE">
        <w:rPr>
          <w:rFonts w:ascii="Times New Roman" w:hAnsi="Times New Roman" w:cs="Times New Roman"/>
        </w:rPr>
        <w:t>depoimentos</w:t>
      </w:r>
      <w:proofErr w:type="spellEnd"/>
      <w:r w:rsidRPr="00CC48DE">
        <w:rPr>
          <w:rFonts w:ascii="Times New Roman" w:hAnsi="Times New Roman" w:cs="Times New Roman"/>
        </w:rPr>
        <w:t xml:space="preserve"> dos atores </w:t>
      </w:r>
      <w:proofErr w:type="spellStart"/>
      <w:r w:rsidRPr="00CC48DE">
        <w:rPr>
          <w:rFonts w:ascii="Times New Roman" w:hAnsi="Times New Roman" w:cs="Times New Roman"/>
        </w:rPr>
        <w:t>envolvidos</w:t>
      </w:r>
      <w:proofErr w:type="spellEnd"/>
      <w:r w:rsidRPr="00CC48DE">
        <w:rPr>
          <w:rFonts w:ascii="Times New Roman" w:hAnsi="Times New Roman" w:cs="Times New Roman"/>
        </w:rPr>
        <w:t xml:space="preserve"> no </w:t>
      </w:r>
      <w:proofErr w:type="spellStart"/>
      <w:r w:rsidRPr="00CC48DE">
        <w:rPr>
          <w:rFonts w:ascii="Times New Roman" w:hAnsi="Times New Roman" w:cs="Times New Roman"/>
        </w:rPr>
        <w:t>processo</w:t>
      </w:r>
      <w:proofErr w:type="spellEnd"/>
      <w:r w:rsidRPr="00CC48DE">
        <w:rPr>
          <w:rFonts w:ascii="Times New Roman" w:hAnsi="Times New Roman" w:cs="Times New Roman"/>
        </w:rPr>
        <w:t xml:space="preserve"> de </w:t>
      </w:r>
      <w:proofErr w:type="spellStart"/>
      <w:r w:rsidRPr="00CC48DE">
        <w:rPr>
          <w:rFonts w:ascii="Times New Roman" w:hAnsi="Times New Roman" w:cs="Times New Roman"/>
        </w:rPr>
        <w:t>graduação</w:t>
      </w:r>
      <w:proofErr w:type="spellEnd"/>
      <w:r w:rsidRPr="00CC48DE">
        <w:rPr>
          <w:rFonts w:ascii="Times New Roman" w:hAnsi="Times New Roman" w:cs="Times New Roman"/>
        </w:rPr>
        <w:t xml:space="preserve"> da </w:t>
      </w:r>
      <w:proofErr w:type="spellStart"/>
      <w:r w:rsidRPr="00CC48DE">
        <w:rPr>
          <w:rFonts w:ascii="Times New Roman" w:hAnsi="Times New Roman" w:cs="Times New Roman"/>
        </w:rPr>
        <w:t>Universidade</w:t>
      </w:r>
      <w:proofErr w:type="spellEnd"/>
      <w:r w:rsidRPr="00CC48DE">
        <w:rPr>
          <w:rFonts w:ascii="Times New Roman" w:hAnsi="Times New Roman" w:cs="Times New Roman"/>
        </w:rPr>
        <w:t xml:space="preserve"> Pedagógica Nacional (UPN) 144 Ciudad Guzmán, </w:t>
      </w:r>
      <w:proofErr w:type="spellStart"/>
      <w:r w:rsidRPr="00CC48DE">
        <w:rPr>
          <w:rFonts w:ascii="Times New Roman" w:hAnsi="Times New Roman" w:cs="Times New Roman"/>
        </w:rPr>
        <w:t>ou</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seja</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alunos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ativos</w:t>
      </w:r>
      <w:proofErr w:type="spellEnd"/>
      <w:r w:rsidRPr="00CC48DE">
        <w:rPr>
          <w:rFonts w:ascii="Times New Roman" w:hAnsi="Times New Roman" w:cs="Times New Roman"/>
        </w:rPr>
        <w:t xml:space="preserve"> e graduados, </w:t>
      </w:r>
      <w:proofErr w:type="spellStart"/>
      <w:r w:rsidRPr="00CC48DE">
        <w:rPr>
          <w:rFonts w:ascii="Times New Roman" w:hAnsi="Times New Roman" w:cs="Times New Roman"/>
        </w:rPr>
        <w:t>bem</w:t>
      </w:r>
      <w:proofErr w:type="spellEnd"/>
      <w:r w:rsidRPr="00CC48DE">
        <w:rPr>
          <w:rFonts w:ascii="Times New Roman" w:hAnsi="Times New Roman" w:cs="Times New Roman"/>
        </w:rPr>
        <w:t xml:space="preserve"> como </w:t>
      </w:r>
      <w:proofErr w:type="spellStart"/>
      <w:r w:rsidRPr="00CC48DE">
        <w:rPr>
          <w:rFonts w:ascii="Times New Roman" w:hAnsi="Times New Roman" w:cs="Times New Roman"/>
        </w:rPr>
        <w:t>diretores</w:t>
      </w:r>
      <w:proofErr w:type="spellEnd"/>
      <w:r w:rsidRPr="00CC48DE">
        <w:rPr>
          <w:rFonts w:ascii="Times New Roman" w:hAnsi="Times New Roman" w:cs="Times New Roman"/>
        </w:rPr>
        <w:t xml:space="preserve"> e </w:t>
      </w:r>
      <w:proofErr w:type="spellStart"/>
      <w:r w:rsidRPr="00CC48DE">
        <w:rPr>
          <w:rFonts w:ascii="Times New Roman" w:hAnsi="Times New Roman" w:cs="Times New Roman"/>
        </w:rPr>
        <w:t>leitores</w:t>
      </w:r>
      <w:proofErr w:type="spellEnd"/>
      <w:r w:rsidRPr="00CC48DE">
        <w:rPr>
          <w:rFonts w:ascii="Times New Roman" w:hAnsi="Times New Roman" w:cs="Times New Roman"/>
        </w:rPr>
        <w:t xml:space="preserve"> de documentos de </w:t>
      </w:r>
      <w:proofErr w:type="spellStart"/>
      <w:r w:rsidRPr="00CC48DE">
        <w:rPr>
          <w:rFonts w:ascii="Times New Roman" w:hAnsi="Times New Roman" w:cs="Times New Roman"/>
        </w:rPr>
        <w:t>recepção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pertencentes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ao</w:t>
      </w:r>
      <w:proofErr w:type="spellEnd"/>
      <w:r w:rsidRPr="00CC48DE">
        <w:rPr>
          <w:rFonts w:ascii="Times New Roman" w:hAnsi="Times New Roman" w:cs="Times New Roman"/>
        </w:rPr>
        <w:t xml:space="preserve"> curso de </w:t>
      </w:r>
      <w:proofErr w:type="spellStart"/>
      <w:r w:rsidRPr="00CC48DE">
        <w:rPr>
          <w:rFonts w:ascii="Times New Roman" w:hAnsi="Times New Roman" w:cs="Times New Roman"/>
        </w:rPr>
        <w:t>graduação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Intervenção</w:t>
      </w:r>
      <w:proofErr w:type="spellEnd"/>
      <w:r w:rsidRPr="00CC48DE">
        <w:rPr>
          <w:rFonts w:ascii="Times New Roman" w:hAnsi="Times New Roman" w:cs="Times New Roman"/>
        </w:rPr>
        <w:t xml:space="preserve"> Educacional (MENTIRA). O objetivo principal </w:t>
      </w:r>
      <w:proofErr w:type="spellStart"/>
      <w:r w:rsidRPr="00CC48DE">
        <w:rPr>
          <w:rFonts w:ascii="Times New Roman" w:hAnsi="Times New Roman" w:cs="Times New Roman"/>
        </w:rPr>
        <w:t>foi</w:t>
      </w:r>
      <w:proofErr w:type="spellEnd"/>
      <w:r w:rsidRPr="00CC48DE">
        <w:rPr>
          <w:rFonts w:ascii="Times New Roman" w:hAnsi="Times New Roman" w:cs="Times New Roman"/>
        </w:rPr>
        <w:t xml:space="preserve"> identificar as </w:t>
      </w:r>
      <w:proofErr w:type="spellStart"/>
      <w:r w:rsidRPr="00CC48DE">
        <w:rPr>
          <w:rFonts w:ascii="Times New Roman" w:hAnsi="Times New Roman" w:cs="Times New Roman"/>
        </w:rPr>
        <w:t>percepções</w:t>
      </w:r>
      <w:proofErr w:type="spellEnd"/>
      <w:r w:rsidRPr="00CC48DE">
        <w:rPr>
          <w:rFonts w:ascii="Times New Roman" w:hAnsi="Times New Roman" w:cs="Times New Roman"/>
        </w:rPr>
        <w:t xml:space="preserve"> e </w:t>
      </w:r>
      <w:proofErr w:type="spellStart"/>
      <w:r w:rsidRPr="00CC48DE">
        <w:rPr>
          <w:rFonts w:ascii="Times New Roman" w:hAnsi="Times New Roman" w:cs="Times New Roman"/>
        </w:rPr>
        <w:t>experiências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desses</w:t>
      </w:r>
      <w:proofErr w:type="spellEnd"/>
      <w:r w:rsidRPr="00CC48DE">
        <w:rPr>
          <w:rFonts w:ascii="Times New Roman" w:hAnsi="Times New Roman" w:cs="Times New Roman"/>
        </w:rPr>
        <w:t xml:space="preserve"> atores em </w:t>
      </w:r>
      <w:proofErr w:type="spellStart"/>
      <w:r w:rsidRPr="00CC48DE">
        <w:rPr>
          <w:rFonts w:ascii="Times New Roman" w:hAnsi="Times New Roman" w:cs="Times New Roman"/>
        </w:rPr>
        <w:t>relação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processo</w:t>
      </w:r>
      <w:proofErr w:type="spellEnd"/>
      <w:r w:rsidRPr="00CC48DE">
        <w:rPr>
          <w:rFonts w:ascii="Times New Roman" w:hAnsi="Times New Roman" w:cs="Times New Roman"/>
        </w:rPr>
        <w:t xml:space="preserve"> de </w:t>
      </w:r>
      <w:proofErr w:type="spellStart"/>
      <w:r w:rsidRPr="00CC48DE">
        <w:rPr>
          <w:rFonts w:ascii="Times New Roman" w:hAnsi="Times New Roman" w:cs="Times New Roman"/>
        </w:rPr>
        <w:t>titulação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Embora</w:t>
      </w:r>
      <w:proofErr w:type="spellEnd"/>
      <w:r w:rsidRPr="00CC48DE">
        <w:rPr>
          <w:rFonts w:ascii="Times New Roman" w:hAnsi="Times New Roman" w:cs="Times New Roman"/>
        </w:rPr>
        <w:t xml:space="preserve"> o LIE </w:t>
      </w:r>
      <w:proofErr w:type="spellStart"/>
      <w:r w:rsidRPr="00CC48DE">
        <w:rPr>
          <w:rFonts w:ascii="Times New Roman" w:hAnsi="Times New Roman" w:cs="Times New Roman"/>
        </w:rPr>
        <w:t>tenha</w:t>
      </w:r>
      <w:proofErr w:type="spellEnd"/>
      <w:r w:rsidRPr="00CC48DE">
        <w:rPr>
          <w:rFonts w:ascii="Times New Roman" w:hAnsi="Times New Roman" w:cs="Times New Roman"/>
        </w:rPr>
        <w:t xml:space="preserve"> sido criado em 2002, até o momento </w:t>
      </w:r>
      <w:proofErr w:type="spellStart"/>
      <w:r w:rsidRPr="00CC48DE">
        <w:rPr>
          <w:rFonts w:ascii="Times New Roman" w:hAnsi="Times New Roman" w:cs="Times New Roman"/>
        </w:rPr>
        <w:t>não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foram</w:t>
      </w:r>
      <w:proofErr w:type="spellEnd"/>
      <w:r w:rsidRPr="00CC48DE">
        <w:rPr>
          <w:rFonts w:ascii="Times New Roman" w:hAnsi="Times New Roman" w:cs="Times New Roman"/>
        </w:rPr>
        <w:t xml:space="preserve"> realizadas pesquisas </w:t>
      </w:r>
      <w:proofErr w:type="spellStart"/>
      <w:r w:rsidRPr="00CC48DE">
        <w:rPr>
          <w:rFonts w:ascii="Times New Roman" w:hAnsi="Times New Roman" w:cs="Times New Roman"/>
        </w:rPr>
        <w:t>analisando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seus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processos</w:t>
      </w:r>
      <w:proofErr w:type="spellEnd"/>
      <w:r w:rsidRPr="00CC48DE">
        <w:rPr>
          <w:rFonts w:ascii="Times New Roman" w:hAnsi="Times New Roman" w:cs="Times New Roman"/>
        </w:rPr>
        <w:t xml:space="preserve"> de </w:t>
      </w:r>
      <w:proofErr w:type="spellStart"/>
      <w:r w:rsidRPr="00CC48DE">
        <w:rPr>
          <w:rFonts w:ascii="Times New Roman" w:hAnsi="Times New Roman" w:cs="Times New Roman"/>
        </w:rPr>
        <w:t>titulação</w:t>
      </w:r>
      <w:proofErr w:type="spellEnd"/>
      <w:r w:rsidRPr="00CC48DE">
        <w:rPr>
          <w:rFonts w:ascii="Times New Roman" w:hAnsi="Times New Roman" w:cs="Times New Roman"/>
        </w:rPr>
        <w:t xml:space="preserve">. O presente </w:t>
      </w:r>
      <w:proofErr w:type="spellStart"/>
      <w:r w:rsidRPr="00CC48DE">
        <w:rPr>
          <w:rFonts w:ascii="Times New Roman" w:hAnsi="Times New Roman" w:cs="Times New Roman"/>
        </w:rPr>
        <w:t>estudo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portanto</w:t>
      </w:r>
      <w:proofErr w:type="spellEnd"/>
      <w:r w:rsidRPr="00CC48DE">
        <w:rPr>
          <w:rFonts w:ascii="Times New Roman" w:hAnsi="Times New Roman" w:cs="Times New Roman"/>
        </w:rPr>
        <w:t xml:space="preserve">, destaca as </w:t>
      </w:r>
      <w:proofErr w:type="spellStart"/>
      <w:r w:rsidRPr="00CC48DE">
        <w:rPr>
          <w:rFonts w:ascii="Times New Roman" w:hAnsi="Times New Roman" w:cs="Times New Roman"/>
        </w:rPr>
        <w:t>contribuições</w:t>
      </w:r>
      <w:proofErr w:type="spellEnd"/>
      <w:r w:rsidRPr="00CC48DE">
        <w:rPr>
          <w:rFonts w:ascii="Times New Roman" w:hAnsi="Times New Roman" w:cs="Times New Roman"/>
        </w:rPr>
        <w:t xml:space="preserve"> em termos de </w:t>
      </w:r>
      <w:proofErr w:type="spellStart"/>
      <w:r w:rsidRPr="00CC48DE">
        <w:rPr>
          <w:rFonts w:ascii="Times New Roman" w:hAnsi="Times New Roman" w:cs="Times New Roman"/>
        </w:rPr>
        <w:t>regulamentação</w:t>
      </w:r>
      <w:proofErr w:type="spellEnd"/>
      <w:r w:rsidRPr="00CC48DE">
        <w:rPr>
          <w:rFonts w:ascii="Times New Roman" w:hAnsi="Times New Roman" w:cs="Times New Roman"/>
        </w:rPr>
        <w:t xml:space="preserve"> da UPN, </w:t>
      </w:r>
      <w:proofErr w:type="spellStart"/>
      <w:r w:rsidRPr="00CC48DE">
        <w:rPr>
          <w:rFonts w:ascii="Times New Roman" w:hAnsi="Times New Roman" w:cs="Times New Roman"/>
        </w:rPr>
        <w:t>bem</w:t>
      </w:r>
      <w:proofErr w:type="spellEnd"/>
      <w:r w:rsidRPr="00CC48DE">
        <w:rPr>
          <w:rFonts w:ascii="Times New Roman" w:hAnsi="Times New Roman" w:cs="Times New Roman"/>
        </w:rPr>
        <w:t xml:space="preserve"> como </w:t>
      </w:r>
      <w:proofErr w:type="spellStart"/>
      <w:r w:rsidRPr="00CC48DE">
        <w:rPr>
          <w:rFonts w:ascii="Times New Roman" w:hAnsi="Times New Roman" w:cs="Times New Roman"/>
        </w:rPr>
        <w:t>na</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elaboração</w:t>
      </w:r>
      <w:proofErr w:type="spellEnd"/>
      <w:r w:rsidRPr="00CC48DE">
        <w:rPr>
          <w:rFonts w:ascii="Times New Roman" w:hAnsi="Times New Roman" w:cs="Times New Roman"/>
        </w:rPr>
        <w:t xml:space="preserve"> de documentos de </w:t>
      </w:r>
      <w:proofErr w:type="spellStart"/>
      <w:r w:rsidRPr="00CC48DE">
        <w:rPr>
          <w:rFonts w:ascii="Times New Roman" w:hAnsi="Times New Roman" w:cs="Times New Roman"/>
        </w:rPr>
        <w:t>recepção</w:t>
      </w:r>
      <w:proofErr w:type="spellEnd"/>
      <w:r w:rsidRPr="00CC48DE">
        <w:rPr>
          <w:rFonts w:ascii="Times New Roman" w:hAnsi="Times New Roman" w:cs="Times New Roman"/>
        </w:rPr>
        <w:t xml:space="preserve"> de </w:t>
      </w:r>
      <w:proofErr w:type="spellStart"/>
      <w:r w:rsidRPr="00CC48DE">
        <w:rPr>
          <w:rFonts w:ascii="Times New Roman" w:hAnsi="Times New Roman" w:cs="Times New Roman"/>
        </w:rPr>
        <w:t>acordo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com</w:t>
      </w:r>
      <w:proofErr w:type="spellEnd"/>
      <w:r w:rsidRPr="00CC48DE">
        <w:rPr>
          <w:rFonts w:ascii="Times New Roman" w:hAnsi="Times New Roman" w:cs="Times New Roman"/>
        </w:rPr>
        <w:t xml:space="preserve"> as </w:t>
      </w:r>
      <w:proofErr w:type="spellStart"/>
      <w:r w:rsidRPr="00CC48DE">
        <w:rPr>
          <w:rFonts w:ascii="Times New Roman" w:hAnsi="Times New Roman" w:cs="Times New Roman"/>
        </w:rPr>
        <w:t>diretrizes</w:t>
      </w:r>
      <w:proofErr w:type="spellEnd"/>
      <w:r w:rsidRPr="00CC48DE">
        <w:rPr>
          <w:rFonts w:ascii="Times New Roman" w:hAnsi="Times New Roman" w:cs="Times New Roman"/>
        </w:rPr>
        <w:t xml:space="preserve"> da American </w:t>
      </w:r>
      <w:proofErr w:type="spellStart"/>
      <w:r w:rsidRPr="00CC48DE">
        <w:rPr>
          <w:rFonts w:ascii="Times New Roman" w:hAnsi="Times New Roman" w:cs="Times New Roman"/>
        </w:rPr>
        <w:t>Psychological</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Association</w:t>
      </w:r>
      <w:proofErr w:type="spellEnd"/>
      <w:r w:rsidRPr="00CC48DE">
        <w:rPr>
          <w:rFonts w:ascii="Times New Roman" w:hAnsi="Times New Roman" w:cs="Times New Roman"/>
        </w:rPr>
        <w:t xml:space="preserve"> (APA) e do Tecnológico de Monterrey. No contexto do </w:t>
      </w:r>
      <w:proofErr w:type="spellStart"/>
      <w:r w:rsidRPr="00CC48DE">
        <w:rPr>
          <w:rFonts w:ascii="Times New Roman" w:hAnsi="Times New Roman" w:cs="Times New Roman"/>
        </w:rPr>
        <w:t>estudo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foram</w:t>
      </w:r>
      <w:proofErr w:type="spellEnd"/>
      <w:r w:rsidRPr="00CC48DE">
        <w:rPr>
          <w:rFonts w:ascii="Times New Roman" w:hAnsi="Times New Roman" w:cs="Times New Roman"/>
        </w:rPr>
        <w:t xml:space="preserve"> revistos os </w:t>
      </w:r>
      <w:proofErr w:type="spellStart"/>
      <w:r w:rsidRPr="00CC48DE">
        <w:rPr>
          <w:rFonts w:ascii="Times New Roman" w:hAnsi="Times New Roman" w:cs="Times New Roman"/>
        </w:rPr>
        <w:t>trabalhos</w:t>
      </w:r>
      <w:proofErr w:type="spellEnd"/>
      <w:r w:rsidRPr="00CC48DE">
        <w:rPr>
          <w:rFonts w:ascii="Times New Roman" w:hAnsi="Times New Roman" w:cs="Times New Roman"/>
        </w:rPr>
        <w:t xml:space="preserve"> de </w:t>
      </w:r>
      <w:proofErr w:type="spellStart"/>
      <w:r w:rsidRPr="00CC48DE">
        <w:rPr>
          <w:rFonts w:ascii="Times New Roman" w:hAnsi="Times New Roman" w:cs="Times New Roman"/>
        </w:rPr>
        <w:t>vários</w:t>
      </w:r>
      <w:proofErr w:type="spellEnd"/>
      <w:r w:rsidRPr="00CC48DE">
        <w:rPr>
          <w:rFonts w:ascii="Times New Roman" w:hAnsi="Times New Roman" w:cs="Times New Roman"/>
        </w:rPr>
        <w:t xml:space="preserve"> autores que </w:t>
      </w:r>
      <w:proofErr w:type="spellStart"/>
      <w:r w:rsidRPr="00CC48DE">
        <w:rPr>
          <w:rFonts w:ascii="Times New Roman" w:hAnsi="Times New Roman" w:cs="Times New Roman"/>
        </w:rPr>
        <w:t>destacam</w:t>
      </w:r>
      <w:proofErr w:type="spellEnd"/>
      <w:r w:rsidRPr="00CC48DE">
        <w:rPr>
          <w:rFonts w:ascii="Times New Roman" w:hAnsi="Times New Roman" w:cs="Times New Roman"/>
        </w:rPr>
        <w:t xml:space="preserve"> as características e </w:t>
      </w:r>
      <w:proofErr w:type="spellStart"/>
      <w:r w:rsidRPr="00CC48DE">
        <w:rPr>
          <w:rFonts w:ascii="Times New Roman" w:hAnsi="Times New Roman" w:cs="Times New Roman"/>
        </w:rPr>
        <w:t>situações</w:t>
      </w:r>
      <w:proofErr w:type="spellEnd"/>
      <w:r w:rsidRPr="00CC48DE">
        <w:rPr>
          <w:rFonts w:ascii="Times New Roman" w:hAnsi="Times New Roman" w:cs="Times New Roman"/>
        </w:rPr>
        <w:t xml:space="preserve"> relacionadas </w:t>
      </w:r>
      <w:proofErr w:type="spellStart"/>
      <w:r w:rsidRPr="00CC48DE">
        <w:rPr>
          <w:rFonts w:ascii="Times New Roman" w:hAnsi="Times New Roman" w:cs="Times New Roman"/>
        </w:rPr>
        <w:t>com</w:t>
      </w:r>
      <w:proofErr w:type="spellEnd"/>
      <w:r w:rsidRPr="00CC48DE">
        <w:rPr>
          <w:rFonts w:ascii="Times New Roman" w:hAnsi="Times New Roman" w:cs="Times New Roman"/>
        </w:rPr>
        <w:t xml:space="preserve"> os </w:t>
      </w:r>
      <w:proofErr w:type="spellStart"/>
      <w:r w:rsidRPr="00CC48DE">
        <w:rPr>
          <w:rFonts w:ascii="Times New Roman" w:hAnsi="Times New Roman" w:cs="Times New Roman"/>
        </w:rPr>
        <w:t>processos</w:t>
      </w:r>
      <w:proofErr w:type="spellEnd"/>
      <w:r w:rsidRPr="00CC48DE">
        <w:rPr>
          <w:rFonts w:ascii="Times New Roman" w:hAnsi="Times New Roman" w:cs="Times New Roman"/>
        </w:rPr>
        <w:t xml:space="preserve"> de licenciatura, tanto a </w:t>
      </w:r>
      <w:proofErr w:type="spellStart"/>
      <w:r w:rsidRPr="00CC48DE">
        <w:rPr>
          <w:rFonts w:ascii="Times New Roman" w:hAnsi="Times New Roman" w:cs="Times New Roman"/>
        </w:rPr>
        <w:t>nível</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pessoal</w:t>
      </w:r>
      <w:proofErr w:type="spellEnd"/>
      <w:r w:rsidRPr="00CC48DE">
        <w:rPr>
          <w:rFonts w:ascii="Times New Roman" w:hAnsi="Times New Roman" w:cs="Times New Roman"/>
        </w:rPr>
        <w:t xml:space="preserve"> como institucional. Da mesma forma, </w:t>
      </w:r>
      <w:proofErr w:type="spellStart"/>
      <w:r w:rsidRPr="00CC48DE">
        <w:rPr>
          <w:rFonts w:ascii="Times New Roman" w:hAnsi="Times New Roman" w:cs="Times New Roman"/>
        </w:rPr>
        <w:t>optou</w:t>
      </w:r>
      <w:proofErr w:type="spellEnd"/>
      <w:r w:rsidRPr="00CC48DE">
        <w:rPr>
          <w:rFonts w:ascii="Times New Roman" w:hAnsi="Times New Roman" w:cs="Times New Roman"/>
        </w:rPr>
        <w:t xml:space="preserve">-se por </w:t>
      </w:r>
      <w:proofErr w:type="spellStart"/>
      <w:r w:rsidRPr="00CC48DE">
        <w:rPr>
          <w:rFonts w:ascii="Times New Roman" w:hAnsi="Times New Roman" w:cs="Times New Roman"/>
        </w:rPr>
        <w:t>um</w:t>
      </w:r>
      <w:proofErr w:type="spellEnd"/>
      <w:r w:rsidRPr="00CC48DE">
        <w:rPr>
          <w:rFonts w:ascii="Times New Roman" w:hAnsi="Times New Roman" w:cs="Times New Roman"/>
        </w:rPr>
        <w:t xml:space="preserve"> paradigma interpretativo </w:t>
      </w:r>
      <w:proofErr w:type="spellStart"/>
      <w:r w:rsidRPr="00CC48DE">
        <w:rPr>
          <w:rFonts w:ascii="Times New Roman" w:hAnsi="Times New Roman" w:cs="Times New Roman"/>
        </w:rPr>
        <w:t>com</w:t>
      </w:r>
      <w:proofErr w:type="spellEnd"/>
      <w:r w:rsidRPr="00CC48DE">
        <w:rPr>
          <w:rFonts w:ascii="Times New Roman" w:hAnsi="Times New Roman" w:cs="Times New Roman"/>
        </w:rPr>
        <w:t xml:space="preserve"> método </w:t>
      </w:r>
      <w:r w:rsidRPr="00CC48DE">
        <w:rPr>
          <w:rFonts w:ascii="Times New Roman" w:hAnsi="Times New Roman" w:cs="Times New Roman"/>
        </w:rPr>
        <w:lastRenderedPageBreak/>
        <w:t xml:space="preserve">fenomenológico e </w:t>
      </w:r>
      <w:proofErr w:type="spellStart"/>
      <w:r w:rsidRPr="00CC48DE">
        <w:rPr>
          <w:rFonts w:ascii="Times New Roman" w:hAnsi="Times New Roman" w:cs="Times New Roman"/>
        </w:rPr>
        <w:t>abordagem</w:t>
      </w:r>
      <w:proofErr w:type="spellEnd"/>
      <w:r w:rsidRPr="00CC48DE">
        <w:rPr>
          <w:rFonts w:ascii="Times New Roman" w:hAnsi="Times New Roman" w:cs="Times New Roman"/>
        </w:rPr>
        <w:t xml:space="preserve"> mista para </w:t>
      </w:r>
      <w:proofErr w:type="spellStart"/>
      <w:r w:rsidRPr="00CC48DE">
        <w:rPr>
          <w:rFonts w:ascii="Times New Roman" w:hAnsi="Times New Roman" w:cs="Times New Roman"/>
        </w:rPr>
        <w:t>apresentar</w:t>
      </w:r>
      <w:proofErr w:type="spellEnd"/>
      <w:r w:rsidRPr="00CC48DE">
        <w:rPr>
          <w:rFonts w:ascii="Times New Roman" w:hAnsi="Times New Roman" w:cs="Times New Roman"/>
        </w:rPr>
        <w:t xml:space="preserve"> fielmente as </w:t>
      </w:r>
      <w:proofErr w:type="spellStart"/>
      <w:r w:rsidRPr="00CC48DE">
        <w:rPr>
          <w:rFonts w:ascii="Times New Roman" w:hAnsi="Times New Roman" w:cs="Times New Roman"/>
        </w:rPr>
        <w:t>tendências</w:t>
      </w:r>
      <w:proofErr w:type="spellEnd"/>
      <w:r w:rsidRPr="00CC48DE">
        <w:rPr>
          <w:rFonts w:ascii="Times New Roman" w:hAnsi="Times New Roman" w:cs="Times New Roman"/>
        </w:rPr>
        <w:t xml:space="preserve"> relacionadas </w:t>
      </w:r>
      <w:proofErr w:type="spellStart"/>
      <w:r w:rsidRPr="00CC48DE">
        <w:rPr>
          <w:rFonts w:ascii="Times New Roman" w:hAnsi="Times New Roman" w:cs="Times New Roman"/>
        </w:rPr>
        <w:t>aos</w:t>
      </w:r>
      <w:proofErr w:type="spellEnd"/>
      <w:r w:rsidRPr="00CC48DE">
        <w:rPr>
          <w:rFonts w:ascii="Times New Roman" w:hAnsi="Times New Roman" w:cs="Times New Roman"/>
        </w:rPr>
        <w:t xml:space="preserve"> resultados das pesquisas </w:t>
      </w:r>
      <w:proofErr w:type="gramStart"/>
      <w:r w:rsidRPr="00CC48DE">
        <w:rPr>
          <w:rFonts w:ascii="Times New Roman" w:hAnsi="Times New Roman" w:cs="Times New Roman"/>
        </w:rPr>
        <w:t>e</w:t>
      </w:r>
      <w:proofErr w:type="gramEnd"/>
      <w:r w:rsidRPr="00CC48DE">
        <w:rPr>
          <w:rFonts w:ascii="Times New Roman" w:hAnsi="Times New Roman" w:cs="Times New Roman"/>
        </w:rPr>
        <w:t xml:space="preserve"> entrevistas </w:t>
      </w:r>
      <w:proofErr w:type="spellStart"/>
      <w:r w:rsidRPr="00CC48DE">
        <w:rPr>
          <w:rFonts w:ascii="Times New Roman" w:hAnsi="Times New Roman" w:cs="Times New Roman"/>
        </w:rPr>
        <w:t>com</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o</w:t>
      </w:r>
      <w:proofErr w:type="spellEnd"/>
      <w:r w:rsidRPr="00CC48DE">
        <w:rPr>
          <w:rFonts w:ascii="Times New Roman" w:hAnsi="Times New Roman" w:cs="Times New Roman"/>
        </w:rPr>
        <w:t xml:space="preserve"> objetivo principal de dar voz </w:t>
      </w:r>
      <w:proofErr w:type="spellStart"/>
      <w:r w:rsidRPr="00CC48DE">
        <w:rPr>
          <w:rFonts w:ascii="Times New Roman" w:hAnsi="Times New Roman" w:cs="Times New Roman"/>
        </w:rPr>
        <w:t>aos</w:t>
      </w:r>
      <w:proofErr w:type="spellEnd"/>
      <w:r w:rsidRPr="00CC48DE">
        <w:rPr>
          <w:rFonts w:ascii="Times New Roman" w:hAnsi="Times New Roman" w:cs="Times New Roman"/>
        </w:rPr>
        <w:t xml:space="preserve"> diferentes atores </w:t>
      </w:r>
      <w:proofErr w:type="spellStart"/>
      <w:r w:rsidRPr="00CC48DE">
        <w:rPr>
          <w:rFonts w:ascii="Times New Roman" w:hAnsi="Times New Roman" w:cs="Times New Roman"/>
        </w:rPr>
        <w:t>envolvidos</w:t>
      </w:r>
      <w:proofErr w:type="spellEnd"/>
      <w:r w:rsidRPr="00CC48DE">
        <w:rPr>
          <w:rFonts w:ascii="Times New Roman" w:hAnsi="Times New Roman" w:cs="Times New Roman"/>
        </w:rPr>
        <w:t xml:space="preserve">. Entre os </w:t>
      </w:r>
      <w:proofErr w:type="spellStart"/>
      <w:r w:rsidRPr="00CC48DE">
        <w:rPr>
          <w:rFonts w:ascii="Times New Roman" w:hAnsi="Times New Roman" w:cs="Times New Roman"/>
        </w:rPr>
        <w:t>achados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mais</w:t>
      </w:r>
      <w:proofErr w:type="spellEnd"/>
      <w:r w:rsidRPr="00CC48DE">
        <w:rPr>
          <w:rFonts w:ascii="Times New Roman" w:hAnsi="Times New Roman" w:cs="Times New Roman"/>
        </w:rPr>
        <w:t xml:space="preserve"> relevantes, destaca-</w:t>
      </w:r>
      <w:proofErr w:type="spellStart"/>
      <w:r w:rsidRPr="00CC48DE">
        <w:rPr>
          <w:rFonts w:ascii="Times New Roman" w:hAnsi="Times New Roman" w:cs="Times New Roman"/>
        </w:rPr>
        <w:t>se</w:t>
      </w:r>
      <w:proofErr w:type="spellEnd"/>
      <w:r w:rsidRPr="00CC48DE">
        <w:rPr>
          <w:rFonts w:ascii="Times New Roman" w:hAnsi="Times New Roman" w:cs="Times New Roman"/>
        </w:rPr>
        <w:t xml:space="preserve"> que os </w:t>
      </w:r>
      <w:proofErr w:type="spellStart"/>
      <w:r w:rsidRPr="00CC48DE">
        <w:rPr>
          <w:rFonts w:ascii="Times New Roman" w:hAnsi="Times New Roman" w:cs="Times New Roman"/>
        </w:rPr>
        <w:t>estudantes</w:t>
      </w:r>
      <w:proofErr w:type="spellEnd"/>
      <w:r w:rsidRPr="00CC48DE">
        <w:rPr>
          <w:rFonts w:ascii="Times New Roman" w:hAnsi="Times New Roman" w:cs="Times New Roman"/>
        </w:rPr>
        <w:t xml:space="preserve"> graduados </w:t>
      </w:r>
      <w:proofErr w:type="spellStart"/>
      <w:r w:rsidRPr="00CC48DE">
        <w:rPr>
          <w:rFonts w:ascii="Times New Roman" w:hAnsi="Times New Roman" w:cs="Times New Roman"/>
        </w:rPr>
        <w:t>têm</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uma</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percepção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mais</w:t>
      </w:r>
      <w:proofErr w:type="spellEnd"/>
      <w:r w:rsidRPr="00CC48DE">
        <w:rPr>
          <w:rFonts w:ascii="Times New Roman" w:hAnsi="Times New Roman" w:cs="Times New Roman"/>
        </w:rPr>
        <w:t xml:space="preserve"> positiva do que os </w:t>
      </w:r>
      <w:proofErr w:type="spellStart"/>
      <w:r w:rsidRPr="00CC48DE">
        <w:rPr>
          <w:rFonts w:ascii="Times New Roman" w:hAnsi="Times New Roman" w:cs="Times New Roman"/>
        </w:rPr>
        <w:t>estudantes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ativos</w:t>
      </w:r>
      <w:proofErr w:type="spellEnd"/>
      <w:r w:rsidRPr="00CC48DE">
        <w:rPr>
          <w:rFonts w:ascii="Times New Roman" w:hAnsi="Times New Roman" w:cs="Times New Roman"/>
        </w:rPr>
        <w:t xml:space="preserve"> em </w:t>
      </w:r>
      <w:proofErr w:type="spellStart"/>
      <w:r w:rsidRPr="00CC48DE">
        <w:rPr>
          <w:rFonts w:ascii="Times New Roman" w:hAnsi="Times New Roman" w:cs="Times New Roman"/>
        </w:rPr>
        <w:t>relação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apoio</w:t>
      </w:r>
      <w:proofErr w:type="spellEnd"/>
      <w:r w:rsidRPr="00CC48DE">
        <w:rPr>
          <w:rFonts w:ascii="Times New Roman" w:hAnsi="Times New Roman" w:cs="Times New Roman"/>
        </w:rPr>
        <w:t xml:space="preserve"> prestado pelos orientadores, pela </w:t>
      </w:r>
      <w:proofErr w:type="spellStart"/>
      <w:r w:rsidRPr="00CC48DE">
        <w:rPr>
          <w:rFonts w:ascii="Times New Roman" w:hAnsi="Times New Roman" w:cs="Times New Roman"/>
        </w:rPr>
        <w:t>Comissão</w:t>
      </w:r>
      <w:proofErr w:type="spellEnd"/>
      <w:r w:rsidRPr="00CC48DE">
        <w:rPr>
          <w:rFonts w:ascii="Times New Roman" w:hAnsi="Times New Roman" w:cs="Times New Roman"/>
        </w:rPr>
        <w:t xml:space="preserve"> de Licenciatura e pela </w:t>
      </w:r>
      <w:proofErr w:type="spellStart"/>
      <w:r w:rsidRPr="00CC48DE">
        <w:rPr>
          <w:rFonts w:ascii="Times New Roman" w:hAnsi="Times New Roman" w:cs="Times New Roman"/>
        </w:rPr>
        <w:t>instituição</w:t>
      </w:r>
      <w:proofErr w:type="spellEnd"/>
      <w:r w:rsidRPr="00CC48DE">
        <w:rPr>
          <w:rFonts w:ascii="Times New Roman" w:hAnsi="Times New Roman" w:cs="Times New Roman"/>
        </w:rPr>
        <w:t xml:space="preserve"> em </w:t>
      </w:r>
      <w:proofErr w:type="spellStart"/>
      <w:r w:rsidRPr="00CC48DE">
        <w:rPr>
          <w:rFonts w:ascii="Times New Roman" w:hAnsi="Times New Roman" w:cs="Times New Roman"/>
        </w:rPr>
        <w:t>geral</w:t>
      </w:r>
      <w:proofErr w:type="spellEnd"/>
      <w:r w:rsidRPr="00CC48DE">
        <w:rPr>
          <w:rFonts w:ascii="Times New Roman" w:hAnsi="Times New Roman" w:cs="Times New Roman"/>
        </w:rPr>
        <w:t xml:space="preserve">. Por </w:t>
      </w:r>
      <w:proofErr w:type="spellStart"/>
      <w:r w:rsidRPr="00CC48DE">
        <w:rPr>
          <w:rFonts w:ascii="Times New Roman" w:hAnsi="Times New Roman" w:cs="Times New Roman"/>
        </w:rPr>
        <w:t>outro</w:t>
      </w:r>
      <w:proofErr w:type="spellEnd"/>
      <w:r w:rsidRPr="00CC48DE">
        <w:rPr>
          <w:rFonts w:ascii="Times New Roman" w:hAnsi="Times New Roman" w:cs="Times New Roman"/>
        </w:rPr>
        <w:t xml:space="preserve"> lado, </w:t>
      </w:r>
      <w:proofErr w:type="spellStart"/>
      <w:r w:rsidRPr="00CC48DE">
        <w:rPr>
          <w:rFonts w:ascii="Times New Roman" w:hAnsi="Times New Roman" w:cs="Times New Roman"/>
        </w:rPr>
        <w:t>diretores</w:t>
      </w:r>
      <w:proofErr w:type="spellEnd"/>
      <w:r w:rsidRPr="00CC48DE">
        <w:rPr>
          <w:rFonts w:ascii="Times New Roman" w:hAnsi="Times New Roman" w:cs="Times New Roman"/>
        </w:rPr>
        <w:t xml:space="preserve"> e </w:t>
      </w:r>
      <w:proofErr w:type="spellStart"/>
      <w:r w:rsidRPr="00CC48DE">
        <w:rPr>
          <w:rFonts w:ascii="Times New Roman" w:hAnsi="Times New Roman" w:cs="Times New Roman"/>
        </w:rPr>
        <w:t>leitores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mencionam</w:t>
      </w:r>
      <w:proofErr w:type="spellEnd"/>
      <w:r w:rsidRPr="00CC48DE">
        <w:rPr>
          <w:rFonts w:ascii="Times New Roman" w:hAnsi="Times New Roman" w:cs="Times New Roman"/>
        </w:rPr>
        <w:t xml:space="preserve"> ter </w:t>
      </w:r>
      <w:proofErr w:type="spellStart"/>
      <w:r w:rsidRPr="00CC48DE">
        <w:rPr>
          <w:rFonts w:ascii="Times New Roman" w:hAnsi="Times New Roman" w:cs="Times New Roman"/>
        </w:rPr>
        <w:t>tido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experiências</w:t>
      </w:r>
      <w:proofErr w:type="spellEnd"/>
      <w:r w:rsidRPr="00CC48DE">
        <w:rPr>
          <w:rFonts w:ascii="Times New Roman" w:hAnsi="Times New Roman" w:cs="Times New Roman"/>
        </w:rPr>
        <w:t xml:space="preserve"> gratificantes no </w:t>
      </w:r>
      <w:proofErr w:type="spellStart"/>
      <w:r w:rsidRPr="00CC48DE">
        <w:rPr>
          <w:rFonts w:ascii="Times New Roman" w:hAnsi="Times New Roman" w:cs="Times New Roman"/>
        </w:rPr>
        <w:t>processo</w:t>
      </w:r>
      <w:proofErr w:type="spellEnd"/>
      <w:r w:rsidRPr="00CC48DE">
        <w:rPr>
          <w:rFonts w:ascii="Times New Roman" w:hAnsi="Times New Roman" w:cs="Times New Roman"/>
        </w:rPr>
        <w:t xml:space="preserve">, mas </w:t>
      </w:r>
      <w:proofErr w:type="spellStart"/>
      <w:r w:rsidRPr="00CC48DE">
        <w:rPr>
          <w:rFonts w:ascii="Times New Roman" w:hAnsi="Times New Roman" w:cs="Times New Roman"/>
        </w:rPr>
        <w:t>também</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levantam</w:t>
      </w:r>
      <w:proofErr w:type="spellEnd"/>
      <w:r w:rsidRPr="00CC48DE">
        <w:rPr>
          <w:rFonts w:ascii="Times New Roman" w:hAnsi="Times New Roman" w:cs="Times New Roman"/>
        </w:rPr>
        <w:t xml:space="preserve"> a </w:t>
      </w:r>
      <w:proofErr w:type="spellStart"/>
      <w:r w:rsidRPr="00CC48DE">
        <w:rPr>
          <w:rFonts w:ascii="Times New Roman" w:hAnsi="Times New Roman" w:cs="Times New Roman"/>
        </w:rPr>
        <w:t>necessidade</w:t>
      </w:r>
      <w:proofErr w:type="spellEnd"/>
      <w:r w:rsidRPr="00CC48DE">
        <w:rPr>
          <w:rFonts w:ascii="Times New Roman" w:hAnsi="Times New Roman" w:cs="Times New Roman"/>
        </w:rPr>
        <w:t xml:space="preserve"> de promover cursos de </w:t>
      </w:r>
      <w:proofErr w:type="spellStart"/>
      <w:r w:rsidRPr="00CC48DE">
        <w:rPr>
          <w:rFonts w:ascii="Times New Roman" w:hAnsi="Times New Roman" w:cs="Times New Roman"/>
        </w:rPr>
        <w:t>formação</w:t>
      </w:r>
      <w:proofErr w:type="spellEnd"/>
      <w:r w:rsidRPr="00CC48DE">
        <w:rPr>
          <w:rFonts w:ascii="Times New Roman" w:hAnsi="Times New Roman" w:cs="Times New Roman"/>
        </w:rPr>
        <w:t xml:space="preserve"> para </w:t>
      </w:r>
      <w:proofErr w:type="spellStart"/>
      <w:r w:rsidRPr="00CC48DE">
        <w:rPr>
          <w:rFonts w:ascii="Times New Roman" w:hAnsi="Times New Roman" w:cs="Times New Roman"/>
        </w:rPr>
        <w:t>otimizar</w:t>
      </w:r>
      <w:proofErr w:type="spellEnd"/>
      <w:r w:rsidRPr="00CC48DE">
        <w:rPr>
          <w:rFonts w:ascii="Times New Roman" w:hAnsi="Times New Roman" w:cs="Times New Roman"/>
        </w:rPr>
        <w:t xml:space="preserve"> o </w:t>
      </w:r>
      <w:proofErr w:type="spellStart"/>
      <w:r w:rsidRPr="00CC48DE">
        <w:rPr>
          <w:rFonts w:ascii="Times New Roman" w:hAnsi="Times New Roman" w:cs="Times New Roman"/>
        </w:rPr>
        <w:t>seu</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trabalho</w:t>
      </w:r>
      <w:proofErr w:type="spellEnd"/>
      <w:r w:rsidRPr="00CC48DE">
        <w:rPr>
          <w:rFonts w:ascii="Times New Roman" w:hAnsi="Times New Roman" w:cs="Times New Roman"/>
        </w:rPr>
        <w:t>.</w:t>
      </w:r>
    </w:p>
    <w:p w14:paraId="740D1DC3" w14:textId="7FCD52C0" w:rsidR="006E01FF" w:rsidRPr="00CC48DE" w:rsidRDefault="004E5AAD" w:rsidP="004E5AAD">
      <w:pPr>
        <w:pStyle w:val="Default"/>
        <w:spacing w:line="360" w:lineRule="auto"/>
        <w:jc w:val="both"/>
        <w:rPr>
          <w:rFonts w:ascii="Times New Roman" w:hAnsi="Times New Roman" w:cs="Times New Roman"/>
        </w:rPr>
      </w:pPr>
      <w:proofErr w:type="spellStart"/>
      <w:r w:rsidRPr="00CC48DE">
        <w:rPr>
          <w:b/>
          <w:bCs/>
          <w:sz w:val="28"/>
          <w:szCs w:val="28"/>
        </w:rPr>
        <w:t>Palavras</w:t>
      </w:r>
      <w:proofErr w:type="spellEnd"/>
      <w:r w:rsidRPr="00CC48DE">
        <w:rPr>
          <w:b/>
          <w:bCs/>
          <w:sz w:val="28"/>
          <w:szCs w:val="28"/>
        </w:rPr>
        <w:t>-chave:</w:t>
      </w:r>
      <w:r w:rsidRPr="00CC48DE">
        <w:rPr>
          <w:rFonts w:ascii="Times New Roman" w:hAnsi="Times New Roman" w:cs="Times New Roman"/>
        </w:rPr>
        <w:t xml:space="preserve"> </w:t>
      </w:r>
      <w:proofErr w:type="spellStart"/>
      <w:r w:rsidRPr="00CC48DE">
        <w:rPr>
          <w:rFonts w:ascii="Times New Roman" w:hAnsi="Times New Roman" w:cs="Times New Roman"/>
        </w:rPr>
        <w:t>qualificações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percepção</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experiências</w:t>
      </w:r>
      <w:proofErr w:type="spellEnd"/>
      <w:r w:rsidRPr="00CC48DE">
        <w:rPr>
          <w:rFonts w:ascii="Times New Roman" w:hAnsi="Times New Roman" w:cs="Times New Roman"/>
        </w:rPr>
        <w:t xml:space="preserve">, </w:t>
      </w:r>
      <w:proofErr w:type="spellStart"/>
      <w:r w:rsidRPr="00CC48DE">
        <w:rPr>
          <w:rFonts w:ascii="Times New Roman" w:hAnsi="Times New Roman" w:cs="Times New Roman"/>
        </w:rPr>
        <w:t>intervenção</w:t>
      </w:r>
      <w:proofErr w:type="spellEnd"/>
      <w:r w:rsidRPr="00CC48DE">
        <w:rPr>
          <w:rFonts w:ascii="Times New Roman" w:hAnsi="Times New Roman" w:cs="Times New Roman"/>
        </w:rPr>
        <w:t xml:space="preserve"> educativa, atores, </w:t>
      </w:r>
      <w:proofErr w:type="spellStart"/>
      <w:r w:rsidRPr="00CC48DE">
        <w:rPr>
          <w:rFonts w:ascii="Times New Roman" w:hAnsi="Times New Roman" w:cs="Times New Roman"/>
        </w:rPr>
        <w:t>aconselhamento</w:t>
      </w:r>
      <w:proofErr w:type="spellEnd"/>
      <w:r w:rsidRPr="00CC48DE">
        <w:rPr>
          <w:rFonts w:ascii="Times New Roman" w:hAnsi="Times New Roman" w:cs="Times New Roman"/>
        </w:rPr>
        <w:t>.</w:t>
      </w:r>
    </w:p>
    <w:p w14:paraId="29CC3314" w14:textId="4CAC9251" w:rsidR="00A560D7" w:rsidRPr="004334EF" w:rsidRDefault="00A560D7" w:rsidP="00A560D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7D2CF0">
        <w:rPr>
          <w:rFonts w:ascii="Times New Roman" w:hAnsi="Times New Roman"/>
          <w:color w:val="000000"/>
          <w:sz w:val="24"/>
        </w:rPr>
        <w:t>Enero</w:t>
      </w:r>
      <w:proofErr w:type="gramEnd"/>
      <w:r>
        <w:rPr>
          <w:rFonts w:ascii="Times New Roman" w:hAnsi="Times New Roman"/>
          <w:color w:val="000000"/>
          <w:sz w:val="24"/>
        </w:rPr>
        <w:t xml:space="preserve"> 202</w:t>
      </w:r>
      <w:r w:rsidR="007D2CF0">
        <w:rPr>
          <w:rFonts w:ascii="Times New Roman" w:hAnsi="Times New Roman"/>
          <w:color w:val="000000"/>
          <w:sz w:val="24"/>
        </w:rPr>
        <w:t>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Junio 2024</w:t>
      </w:r>
    </w:p>
    <w:p w14:paraId="7BF20F66" w14:textId="19D0449C" w:rsidR="005F214B" w:rsidRPr="0052583C" w:rsidRDefault="00000000" w:rsidP="00A560D7">
      <w:pPr>
        <w:pStyle w:val="Default"/>
        <w:spacing w:after="25" w:line="360" w:lineRule="auto"/>
        <w:rPr>
          <w:rFonts w:ascii="Times New Roman" w:hAnsi="Times New Roman" w:cs="Times New Roman"/>
          <w:lang w:val="en-US"/>
        </w:rPr>
      </w:pPr>
      <w:r>
        <w:rPr>
          <w:noProof/>
        </w:rPr>
        <w:pict w14:anchorId="12823F89">
          <v:rect id="_x0000_i1025" style="width:441.9pt;height:.05pt" o:hralign="center" o:hrstd="t" o:hr="t" fillcolor="#a0a0a0" stroked="f"/>
        </w:pict>
      </w:r>
    </w:p>
    <w:p w14:paraId="1B4B3354" w14:textId="77777777" w:rsidR="00AA67D5" w:rsidRDefault="00AA67D5" w:rsidP="00AA67D5">
      <w:pPr>
        <w:pStyle w:val="Default"/>
        <w:spacing w:line="360" w:lineRule="auto"/>
        <w:jc w:val="center"/>
        <w:rPr>
          <w:rFonts w:ascii="Times New Roman" w:hAnsi="Times New Roman" w:cs="Times New Roman"/>
          <w:sz w:val="32"/>
          <w:szCs w:val="32"/>
        </w:rPr>
      </w:pPr>
      <w:r>
        <w:rPr>
          <w:rFonts w:ascii="Times New Roman" w:hAnsi="Times New Roman" w:cs="Times New Roman"/>
          <w:b/>
          <w:bCs/>
          <w:sz w:val="32"/>
          <w:szCs w:val="32"/>
        </w:rPr>
        <w:t>Introducción</w:t>
      </w:r>
    </w:p>
    <w:p w14:paraId="2EFCEBAB"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La Universidad Pedagógica Nacional (UPN) es una institución pública de educación superior que se dedica a la formación de profesionales en el ámbito educativo y ofrece programas destinados a la actualización, formación continua y profesionalización de maestros en servicio (UPN, 2024). A diferencia de otras instituciones similares, el reglamento para la obtención del grado académico de la UPN contempla opciones y modalidades que requieren que los estudiantes realicen un documento recepcional, lo que excluye la obtención del grado únicamente a través del promedio de calificaciones. </w:t>
      </w:r>
    </w:p>
    <w:p w14:paraId="37E9C3E8"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Según el documento rector de la </w:t>
      </w:r>
      <w:r>
        <w:rPr>
          <w:rFonts w:ascii="Times New Roman" w:hAnsi="Times New Roman" w:cs="Times New Roman"/>
          <w:sz w:val="24"/>
          <w:szCs w:val="24"/>
          <w:lang w:val="es-ES"/>
        </w:rPr>
        <w:t>l</w:t>
      </w:r>
      <w:r w:rsidRPr="00482423">
        <w:rPr>
          <w:rFonts w:ascii="Times New Roman" w:hAnsi="Times New Roman" w:cs="Times New Roman"/>
          <w:sz w:val="24"/>
          <w:szCs w:val="24"/>
          <w:lang w:val="es-ES"/>
        </w:rPr>
        <w:t xml:space="preserve">icenciatura en Intervención Educativa (LIE) de la UPN (2002), el examen de conocimientos es una opción, pero en la práctica resulta inoperante debido a la falta de diseño del instrumento por parte del Centro Nacional para la Evaluación de la Educación Superior (Ceneval). </w:t>
      </w:r>
      <w:r>
        <w:rPr>
          <w:rFonts w:ascii="Times New Roman" w:hAnsi="Times New Roman" w:cs="Times New Roman"/>
          <w:sz w:val="24"/>
          <w:szCs w:val="24"/>
          <w:lang w:val="es-ES"/>
        </w:rPr>
        <w:t>Por eso</w:t>
      </w:r>
      <w:r w:rsidRPr="00482423">
        <w:rPr>
          <w:rFonts w:ascii="Times New Roman" w:hAnsi="Times New Roman" w:cs="Times New Roman"/>
          <w:sz w:val="24"/>
          <w:szCs w:val="24"/>
          <w:lang w:val="es-ES"/>
        </w:rPr>
        <w:t>, el mapa curricular incluye dos espacios o asignaturas para seminarios de titulación con el propósito de acompañar al estudiante en la elaboración del documento recepcional.</w:t>
      </w:r>
    </w:p>
    <w:p w14:paraId="1E0D6B62" w14:textId="3060D212"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El proceso de titulación presenta diversas facetas de investigación. Para los estudiantes </w:t>
      </w:r>
      <w:r w:rsidR="00CC48DE">
        <w:rPr>
          <w:rFonts w:ascii="Times New Roman" w:hAnsi="Times New Roman" w:cs="Times New Roman"/>
          <w:sz w:val="24"/>
          <w:szCs w:val="24"/>
          <w:lang w:val="es-ES"/>
        </w:rPr>
        <w:t>significa</w:t>
      </w:r>
      <w:r w:rsidRPr="00482423">
        <w:rPr>
          <w:rFonts w:ascii="Times New Roman" w:hAnsi="Times New Roman" w:cs="Times New Roman"/>
          <w:sz w:val="24"/>
          <w:szCs w:val="24"/>
          <w:lang w:val="es-ES"/>
        </w:rPr>
        <w:t xml:space="preserve"> el punto culminante de su carrera profesional, un momento esperado desde que ingresaron a la universidad. Además, dependiendo del programa académico, la titulación es una oportunidad para demostrar los aprendizajes o competencias profesionales adquiridas durante su trayecto académico (Dirección General de Educación Superior para el Magisterio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DGESM</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2018; Tecnológico Nacional de México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TNM</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2020; Universidad de Guadalajara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UDG</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2006; UPN, 2019). </w:t>
      </w:r>
      <w:r>
        <w:rPr>
          <w:rFonts w:ascii="Times New Roman" w:hAnsi="Times New Roman" w:cs="Times New Roman"/>
          <w:sz w:val="24"/>
          <w:szCs w:val="24"/>
          <w:lang w:val="es-ES"/>
        </w:rPr>
        <w:t>En cambio, p</w:t>
      </w:r>
      <w:r w:rsidRPr="00482423">
        <w:rPr>
          <w:rFonts w:ascii="Times New Roman" w:hAnsi="Times New Roman" w:cs="Times New Roman"/>
          <w:sz w:val="24"/>
          <w:szCs w:val="24"/>
          <w:lang w:val="es-ES"/>
        </w:rPr>
        <w:t>ara los directores de documentos recepcionales significa la oportunidad de exhibir sus habilidades y competencias investigativas con el objetivo de orientar al estudiante hacia la obtención del grado académico. Su perfil profesional y académico, así como sus experiencias y su visión de las temáticas para las opciones de titulación, son fundamentales para obtener resultados exitosos.</w:t>
      </w:r>
    </w:p>
    <w:p w14:paraId="03DD48C0"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lastRenderedPageBreak/>
        <w:t>Sin embargo, la titulación va más allá de</w:t>
      </w:r>
      <w:r>
        <w:rPr>
          <w:rFonts w:ascii="Times New Roman" w:hAnsi="Times New Roman" w:cs="Times New Roman"/>
          <w:sz w:val="24"/>
          <w:szCs w:val="24"/>
          <w:lang w:val="es-ES"/>
        </w:rPr>
        <w:t xml:space="preserve"> culminar el </w:t>
      </w:r>
      <w:r w:rsidRPr="00482423">
        <w:rPr>
          <w:rFonts w:ascii="Times New Roman" w:hAnsi="Times New Roman" w:cs="Times New Roman"/>
          <w:sz w:val="24"/>
          <w:szCs w:val="24"/>
          <w:lang w:val="es-ES"/>
        </w:rPr>
        <w:t>proceso</w:t>
      </w:r>
      <w:r>
        <w:rPr>
          <w:rFonts w:ascii="Times New Roman" w:hAnsi="Times New Roman" w:cs="Times New Roman"/>
          <w:sz w:val="24"/>
          <w:szCs w:val="24"/>
          <w:lang w:val="es-ES"/>
        </w:rPr>
        <w:t>, pues</w:t>
      </w:r>
      <w:r w:rsidRPr="00482423">
        <w:rPr>
          <w:rFonts w:ascii="Times New Roman" w:hAnsi="Times New Roman" w:cs="Times New Roman"/>
          <w:sz w:val="24"/>
          <w:szCs w:val="24"/>
          <w:lang w:val="es-ES"/>
        </w:rPr>
        <w:t xml:space="preserve"> los documentos recepcionales son un reflejo del trabajo académico realizado en la institución educativa. </w:t>
      </w:r>
      <w:r>
        <w:rPr>
          <w:rFonts w:ascii="Times New Roman" w:hAnsi="Times New Roman" w:cs="Times New Roman"/>
          <w:sz w:val="24"/>
          <w:szCs w:val="24"/>
          <w:lang w:val="es-ES"/>
        </w:rPr>
        <w:t>En este sentido</w:t>
      </w:r>
      <w:r w:rsidRPr="00482423">
        <w:rPr>
          <w:rFonts w:ascii="Times New Roman" w:hAnsi="Times New Roman" w:cs="Times New Roman"/>
          <w:sz w:val="24"/>
          <w:szCs w:val="24"/>
          <w:lang w:val="es-ES"/>
        </w:rPr>
        <w:t xml:space="preserve">, García y De la Torre (2007) e Ibarra (2017) conciben la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tesis</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como una guía para investigar un problema específico, además de facilitar la generación de conocimiento y el desarrollo de habilidades de indagación, consulta y síntesis de información por parte del estudiante. </w:t>
      </w:r>
      <w:r>
        <w:rPr>
          <w:rFonts w:ascii="Times New Roman" w:hAnsi="Times New Roman" w:cs="Times New Roman"/>
          <w:sz w:val="24"/>
          <w:szCs w:val="24"/>
          <w:lang w:val="es-ES"/>
        </w:rPr>
        <w:t>Por su parte, p</w:t>
      </w:r>
      <w:r w:rsidRPr="00482423">
        <w:rPr>
          <w:rFonts w:ascii="Times New Roman" w:hAnsi="Times New Roman" w:cs="Times New Roman"/>
          <w:sz w:val="24"/>
          <w:szCs w:val="24"/>
          <w:lang w:val="es-ES"/>
        </w:rPr>
        <w:t>ara la institución representa el reconocimiento de su labor al fomentar e impulsar la investigación de fenómenos que ocurren en su entorno inmediato y que requieren una intervención rápida y oportuna.</w:t>
      </w:r>
    </w:p>
    <w:p w14:paraId="5B3C9F6D" w14:textId="77777777"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la presente</w:t>
      </w:r>
      <w:r w:rsidRPr="00482423">
        <w:rPr>
          <w:rFonts w:ascii="Times New Roman" w:hAnsi="Times New Roman" w:cs="Times New Roman"/>
          <w:sz w:val="24"/>
          <w:szCs w:val="24"/>
          <w:lang w:val="es-ES"/>
        </w:rPr>
        <w:t xml:space="preserve"> investigación busca recoger los testimonios de los principales participantes en el proceso de titulación, especialmente de los estudiantes y los directores de documentos recepcionales, con el fin de comprender su percepción sobre el proceso, las facilidades y dificultades que han experimentado, su dominio de los documentos normativos de titulación y, por último, sus sugerencias para mejorar los procesos. El </w:t>
      </w:r>
      <w:r>
        <w:rPr>
          <w:rFonts w:ascii="Times New Roman" w:hAnsi="Times New Roman" w:cs="Times New Roman"/>
          <w:sz w:val="24"/>
          <w:szCs w:val="24"/>
          <w:lang w:val="es-ES"/>
        </w:rPr>
        <w:t>propósito</w:t>
      </w:r>
      <w:r w:rsidRPr="00482423">
        <w:rPr>
          <w:rFonts w:ascii="Times New Roman" w:hAnsi="Times New Roman" w:cs="Times New Roman"/>
          <w:sz w:val="24"/>
          <w:szCs w:val="24"/>
          <w:lang w:val="es-ES"/>
        </w:rPr>
        <w:t xml:space="preserve"> es elevar el nivel de eficiencia terminal y optimizar los servicios ofrecidos por la Comisión de Titulación, en este caso, de la UPN 144 Ciudad Guzmán.</w:t>
      </w:r>
    </w:p>
    <w:p w14:paraId="3FBD02D9" w14:textId="61EE1F2C"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Entre las principales causas de la problemática se encuentran la </w:t>
      </w:r>
      <w:r>
        <w:rPr>
          <w:rFonts w:ascii="Times New Roman" w:hAnsi="Times New Roman" w:cs="Times New Roman"/>
          <w:sz w:val="24"/>
          <w:szCs w:val="24"/>
          <w:lang w:val="es-ES"/>
        </w:rPr>
        <w:t>escasa</w:t>
      </w:r>
      <w:r w:rsidRPr="00482423">
        <w:rPr>
          <w:rFonts w:ascii="Times New Roman" w:hAnsi="Times New Roman" w:cs="Times New Roman"/>
          <w:sz w:val="24"/>
          <w:szCs w:val="24"/>
          <w:lang w:val="es-ES"/>
        </w:rPr>
        <w:t xml:space="preserve"> motivación de los estudiantes para titularse inmediatamente después de graduarse, la falta de tiempo para recibir asesoramiento debido a que ingresan al ámbito laboral de manera inmediata, las dificultades para coordinar horarios y espacios con los asesores o directores de documentos recepcionales, y la </w:t>
      </w:r>
      <w:r>
        <w:rPr>
          <w:rFonts w:ascii="Times New Roman" w:hAnsi="Times New Roman" w:cs="Times New Roman"/>
          <w:sz w:val="24"/>
          <w:szCs w:val="24"/>
          <w:lang w:val="es-ES"/>
        </w:rPr>
        <w:t>poca</w:t>
      </w:r>
      <w:r w:rsidRPr="00482423">
        <w:rPr>
          <w:rFonts w:ascii="Times New Roman" w:hAnsi="Times New Roman" w:cs="Times New Roman"/>
          <w:sz w:val="24"/>
          <w:szCs w:val="24"/>
          <w:lang w:val="es-ES"/>
        </w:rPr>
        <w:t xml:space="preserve"> atención por parte de los directores hacia los estudiantes. Estudios realizados por Carlino (2003), Morales (2008)</w:t>
      </w:r>
      <w:r>
        <w:rPr>
          <w:rFonts w:ascii="Times New Roman" w:hAnsi="Times New Roman" w:cs="Times New Roman"/>
          <w:sz w:val="24"/>
          <w:szCs w:val="24"/>
          <w:lang w:val="es-ES"/>
        </w:rPr>
        <w:t xml:space="preserve">, </w:t>
      </w:r>
      <w:r w:rsidRPr="00482423">
        <w:rPr>
          <w:rFonts w:ascii="Times New Roman" w:hAnsi="Times New Roman" w:cs="Times New Roman"/>
          <w:sz w:val="24"/>
          <w:szCs w:val="24"/>
          <w:lang w:val="es-ES"/>
        </w:rPr>
        <w:t xml:space="preserve">Marambio (2010), Rodríguez (2014) </w:t>
      </w:r>
      <w:r>
        <w:rPr>
          <w:rFonts w:ascii="Times New Roman" w:hAnsi="Times New Roman" w:cs="Times New Roman"/>
          <w:sz w:val="24"/>
          <w:szCs w:val="24"/>
          <w:lang w:val="es-ES"/>
        </w:rPr>
        <w:t xml:space="preserve">y </w:t>
      </w:r>
      <w:r w:rsidRPr="00482423">
        <w:rPr>
          <w:rFonts w:ascii="Times New Roman" w:hAnsi="Times New Roman" w:cs="Times New Roman"/>
          <w:sz w:val="24"/>
          <w:szCs w:val="24"/>
          <w:lang w:val="es-ES"/>
        </w:rPr>
        <w:t>Guzmán y Saucedo (2015)</w:t>
      </w:r>
      <w:r w:rsidR="00641BCB">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482423">
        <w:rPr>
          <w:rFonts w:ascii="Times New Roman" w:hAnsi="Times New Roman" w:cs="Times New Roman"/>
          <w:sz w:val="24"/>
          <w:szCs w:val="24"/>
          <w:lang w:val="es-ES"/>
        </w:rPr>
        <w:t xml:space="preserve">respaldan varias de estas situaciones o dificultades que obstaculizan la obtención del título profesional, </w:t>
      </w:r>
      <w:r>
        <w:rPr>
          <w:rFonts w:ascii="Times New Roman" w:hAnsi="Times New Roman" w:cs="Times New Roman"/>
          <w:sz w:val="24"/>
          <w:szCs w:val="24"/>
          <w:lang w:val="es-ES"/>
        </w:rPr>
        <w:t>por lo que subrayan</w:t>
      </w:r>
      <w:r w:rsidRPr="00482423">
        <w:rPr>
          <w:rFonts w:ascii="Times New Roman" w:hAnsi="Times New Roman" w:cs="Times New Roman"/>
          <w:sz w:val="24"/>
          <w:szCs w:val="24"/>
          <w:lang w:val="es-ES"/>
        </w:rPr>
        <w:t xml:space="preserve"> la importancia de la participación, la voluntad y los esfuerzos por parte de los asesores de documentos recepcionales y los estudiantes.</w:t>
      </w:r>
    </w:p>
    <w:p w14:paraId="51230809" w14:textId="7D081508" w:rsidR="00AA67D5" w:rsidRDefault="00C530BF"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Referente</w:t>
      </w:r>
      <w:r w:rsidR="00AA67D5" w:rsidRPr="00482423">
        <w:rPr>
          <w:rFonts w:ascii="Times New Roman" w:hAnsi="Times New Roman" w:cs="Times New Roman"/>
          <w:sz w:val="24"/>
          <w:szCs w:val="24"/>
          <w:lang w:val="es-ES"/>
        </w:rPr>
        <w:t xml:space="preserve"> a las manifestaciones, se observa una clara molestia o frustración por parte de los estudiantes al enfrentar dificultades para completar su documento recepcional o al no recibir atención por parte de los asesores. Por otro lado, los asesores se quejan de que los </w:t>
      </w:r>
      <w:r w:rsidR="00AA67D5">
        <w:rPr>
          <w:rFonts w:ascii="Times New Roman" w:hAnsi="Times New Roman" w:cs="Times New Roman"/>
          <w:sz w:val="24"/>
          <w:szCs w:val="24"/>
          <w:lang w:val="es-ES"/>
        </w:rPr>
        <w:t>alumnos</w:t>
      </w:r>
      <w:r w:rsidR="00AA67D5" w:rsidRPr="00482423">
        <w:rPr>
          <w:rFonts w:ascii="Times New Roman" w:hAnsi="Times New Roman" w:cs="Times New Roman"/>
          <w:sz w:val="24"/>
          <w:szCs w:val="24"/>
          <w:lang w:val="es-ES"/>
        </w:rPr>
        <w:t xml:space="preserve"> no se presentan en la institución, no envían avances o muestran falta de compromiso hacia la titulación. Rodríguez (2014) identifica estos factores como determinantes para las numerosas dificultades en la obtención del grado académico en instituciones de educación superior en México, especialmente en programas de maestría y doctorado.</w:t>
      </w:r>
    </w:p>
    <w:p w14:paraId="47F82CDE" w14:textId="77777777"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Estas situaciones impactan de manera negativa en</w:t>
      </w:r>
      <w:r w:rsidRPr="00482423">
        <w:rPr>
          <w:rFonts w:ascii="Times New Roman" w:hAnsi="Times New Roman" w:cs="Times New Roman"/>
          <w:sz w:val="24"/>
          <w:szCs w:val="24"/>
          <w:lang w:val="es-ES"/>
        </w:rPr>
        <w:t xml:space="preserve"> los estudiantes</w:t>
      </w:r>
      <w:r>
        <w:rPr>
          <w:rFonts w:ascii="Times New Roman" w:hAnsi="Times New Roman" w:cs="Times New Roman"/>
          <w:sz w:val="24"/>
          <w:szCs w:val="24"/>
          <w:lang w:val="es-ES"/>
        </w:rPr>
        <w:t>, quienes</w:t>
      </w:r>
      <w:r w:rsidRPr="00482423">
        <w:rPr>
          <w:rFonts w:ascii="Times New Roman" w:hAnsi="Times New Roman" w:cs="Times New Roman"/>
          <w:sz w:val="24"/>
          <w:szCs w:val="24"/>
          <w:lang w:val="es-ES"/>
        </w:rPr>
        <w:t xml:space="preserve"> son los más afectados al perder oportunidades de mejorar sus condiciones laborales debido a la falta del grado académico. </w:t>
      </w:r>
      <w:r>
        <w:rPr>
          <w:rFonts w:ascii="Times New Roman" w:hAnsi="Times New Roman" w:cs="Times New Roman"/>
          <w:sz w:val="24"/>
          <w:szCs w:val="24"/>
          <w:lang w:val="es-ES"/>
        </w:rPr>
        <w:t>De hecho</w:t>
      </w:r>
      <w:r w:rsidRPr="00482423">
        <w:rPr>
          <w:rFonts w:ascii="Times New Roman" w:hAnsi="Times New Roman" w:cs="Times New Roman"/>
          <w:sz w:val="24"/>
          <w:szCs w:val="24"/>
          <w:lang w:val="es-ES"/>
        </w:rPr>
        <w:t xml:space="preserve">, las consecuencias también son desalentadoras para la institución, ya que el nivel de eficiencia terminal en la LIE se considera regular. </w:t>
      </w:r>
      <w:r>
        <w:rPr>
          <w:rFonts w:ascii="Times New Roman" w:hAnsi="Times New Roman" w:cs="Times New Roman"/>
          <w:sz w:val="24"/>
          <w:szCs w:val="24"/>
          <w:lang w:val="es-ES"/>
        </w:rPr>
        <w:t>Por ejemplo, s</w:t>
      </w:r>
      <w:r w:rsidRPr="00482423">
        <w:rPr>
          <w:rFonts w:ascii="Times New Roman" w:hAnsi="Times New Roman" w:cs="Times New Roman"/>
          <w:sz w:val="24"/>
          <w:szCs w:val="24"/>
          <w:lang w:val="es-ES"/>
        </w:rPr>
        <w:t>e estima que hasta el momento solo el 60</w:t>
      </w:r>
      <w:r>
        <w:rPr>
          <w:rFonts w:ascii="Times New Roman" w:hAnsi="Times New Roman" w:cs="Times New Roman"/>
          <w:sz w:val="24"/>
          <w:szCs w:val="24"/>
          <w:lang w:val="es-ES"/>
        </w:rPr>
        <w:t xml:space="preserve"> %</w:t>
      </w:r>
      <w:r w:rsidRPr="00482423">
        <w:rPr>
          <w:rFonts w:ascii="Times New Roman" w:hAnsi="Times New Roman" w:cs="Times New Roman"/>
          <w:sz w:val="24"/>
          <w:szCs w:val="24"/>
          <w:lang w:val="es-ES"/>
        </w:rPr>
        <w:t xml:space="preserve"> de los egresados desde 2006 han obtenido el título. Además, la </w:t>
      </w:r>
      <w:r w:rsidRPr="00482423">
        <w:rPr>
          <w:rFonts w:ascii="Times New Roman" w:hAnsi="Times New Roman" w:cs="Times New Roman"/>
          <w:sz w:val="24"/>
          <w:szCs w:val="24"/>
          <w:lang w:val="es-ES"/>
        </w:rPr>
        <w:lastRenderedPageBreak/>
        <w:t xml:space="preserve">institución enfrenta dificultades para mejorar su nivel de evaluación en programas de apoyo institucional, como el Programa de Fortalecimiento y Mejora de las Unidades (PROFORM) en los años 2010, 2011 y 2012, y el Programa de Fortalecimiento para la Calidad Educativa (PFCE) en 2016 y 2018. </w:t>
      </w:r>
      <w:r>
        <w:rPr>
          <w:rFonts w:ascii="Times New Roman" w:hAnsi="Times New Roman" w:cs="Times New Roman"/>
          <w:sz w:val="24"/>
          <w:szCs w:val="24"/>
          <w:lang w:val="es-ES"/>
        </w:rPr>
        <w:t>En pocas palabras, l</w:t>
      </w:r>
      <w:r w:rsidRPr="00482423">
        <w:rPr>
          <w:rFonts w:ascii="Times New Roman" w:hAnsi="Times New Roman" w:cs="Times New Roman"/>
          <w:sz w:val="24"/>
          <w:szCs w:val="24"/>
          <w:lang w:val="es-ES"/>
        </w:rPr>
        <w:t>a eficiencia terminal es un indicador relevante en estas evaluaciones, y el resultado final ha sido dictaminado como regular.</w:t>
      </w:r>
      <w:r>
        <w:rPr>
          <w:rFonts w:ascii="Times New Roman" w:hAnsi="Times New Roman" w:cs="Times New Roman"/>
          <w:sz w:val="24"/>
          <w:szCs w:val="24"/>
          <w:lang w:val="es-ES"/>
        </w:rPr>
        <w:t xml:space="preserve"> </w:t>
      </w:r>
    </w:p>
    <w:p w14:paraId="16DE1432" w14:textId="77777777" w:rsidR="00AA67D5" w:rsidRDefault="00AA67D5" w:rsidP="00A560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Explicado el anterior escenario, l</w:t>
      </w:r>
      <w:r>
        <w:rPr>
          <w:rFonts w:ascii="Times New Roman" w:hAnsi="Times New Roman" w:cs="Times New Roman"/>
          <w:sz w:val="24"/>
          <w:szCs w:val="24"/>
        </w:rPr>
        <w:t>as preguntas por responder en esta investigación fueron las siguientes:</w:t>
      </w:r>
    </w:p>
    <w:p w14:paraId="60B989F2" w14:textId="77777777" w:rsidR="00AA67D5" w:rsidRDefault="00AA67D5" w:rsidP="00AA67D5">
      <w:pPr>
        <w:pStyle w:val="Prrafode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¿Cuáles son las percepciones y experiencias de los egresados, estudiantes activos, directores y lectores de documentos recepcionales en torno a los procesos de titulación de la LIE en la UPN 144 Ciudad Guzmán?</w:t>
      </w:r>
    </w:p>
    <w:p w14:paraId="48EDE334" w14:textId="77777777" w:rsidR="00AA67D5" w:rsidRDefault="00AA67D5" w:rsidP="00AA67D5">
      <w:pPr>
        <w:pStyle w:val="Prrafode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¿Cuáles dificultades y alcances se han presentado en el desarrollo de los procesos de titulación?</w:t>
      </w:r>
    </w:p>
    <w:p w14:paraId="69321702" w14:textId="77777777" w:rsidR="00AA67D5" w:rsidRDefault="00AA67D5" w:rsidP="00AA67D5">
      <w:pPr>
        <w:pStyle w:val="Prrafode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¿Cómo ha sido la participación de los diferentes actores involucrados en la titulación?</w:t>
      </w:r>
    </w:p>
    <w:p w14:paraId="41A98EC1" w14:textId="77777777" w:rsidR="00AA67D5" w:rsidRDefault="00AA67D5" w:rsidP="00A560D7">
      <w:pPr>
        <w:pStyle w:val="Prrafodelista"/>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¿Qué opiniones se expresan acerca de los resultados de los procesos de titulación?</w:t>
      </w:r>
    </w:p>
    <w:p w14:paraId="20D65297" w14:textId="77777777" w:rsidR="00AA67D5" w:rsidRDefault="00AA67D5" w:rsidP="00A560D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Las preguntas anteriores originaron los siguientes objetivos que determinan los alcances del estudio:</w:t>
      </w:r>
    </w:p>
    <w:p w14:paraId="592B217A" w14:textId="77777777" w:rsidR="00AA67D5" w:rsidRDefault="00AA67D5" w:rsidP="00AA67D5">
      <w:pPr>
        <w:pStyle w:val="Prrafodelist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Analizar las percepciones y experiencias de los egresados, activos, directores y lectores recepcionales acerca de los procesos de titulación de la LIE en la UPN 144 Ciudad Guzmán.</w:t>
      </w:r>
    </w:p>
    <w:p w14:paraId="66B02F1E" w14:textId="77777777" w:rsidR="00AA67D5" w:rsidRDefault="00AA67D5" w:rsidP="00AA67D5">
      <w:pPr>
        <w:pStyle w:val="Prrafodelist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Identificar las dificultades y alcances para el desarrollo de los procesos de titulación.</w:t>
      </w:r>
    </w:p>
    <w:p w14:paraId="100C7E06" w14:textId="77777777" w:rsidR="00AA67D5" w:rsidRDefault="00AA67D5" w:rsidP="00AA67D5">
      <w:pPr>
        <w:pStyle w:val="Prrafodelista"/>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Caracterizar la participación de los diferentes actores involucrados en la titulación.</w:t>
      </w:r>
    </w:p>
    <w:p w14:paraId="4A4B63C7" w14:textId="77777777" w:rsidR="00AA67D5" w:rsidRDefault="00AA67D5" w:rsidP="00A560D7">
      <w:pPr>
        <w:pStyle w:val="Prrafodelista"/>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Analizar las opiniones que expresan los diferentes actores en torno a los resultados de los procesos de titulación. </w:t>
      </w:r>
    </w:p>
    <w:p w14:paraId="493F9A97"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Cabe señalar</w:t>
      </w:r>
      <w:r w:rsidRPr="00482423">
        <w:rPr>
          <w:rFonts w:ascii="Times New Roman" w:hAnsi="Times New Roman" w:cs="Times New Roman"/>
          <w:sz w:val="24"/>
          <w:szCs w:val="24"/>
          <w:lang w:val="es-ES"/>
        </w:rPr>
        <w:t xml:space="preserve"> que los exámenes profesionales de la LIE comenzaron en el año 2006</w:t>
      </w:r>
      <w:r>
        <w:rPr>
          <w:rFonts w:ascii="Times New Roman" w:hAnsi="Times New Roman" w:cs="Times New Roman"/>
          <w:sz w:val="24"/>
          <w:szCs w:val="24"/>
          <w:lang w:val="es-ES"/>
        </w:rPr>
        <w:t>, aunque</w:t>
      </w:r>
      <w:r w:rsidRPr="00482423">
        <w:rPr>
          <w:rFonts w:ascii="Times New Roman" w:hAnsi="Times New Roman" w:cs="Times New Roman"/>
          <w:sz w:val="24"/>
          <w:szCs w:val="24"/>
          <w:lang w:val="es-ES"/>
        </w:rPr>
        <w:t xml:space="preserve"> la investigación se llevó a cabo entre 2019 y 2021, lo que dificultó principalmente la localización de estudiantes de las primeras generaciones. Esto se refleja en la cantidad limitada de participantes que respondieron a las encuestas enviadas por correo electrónico y redes sociales, que fueron los medios disponibles. Esta situación contrasta con la disponibilidad de estudiantes activos de séptimo y octavo semestre, así como con los docentes, quienes se encuentran fácilmente accesibles al estar en la institución.</w:t>
      </w:r>
    </w:p>
    <w:p w14:paraId="281A6FC5"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Dado lo anterior, el problema </w:t>
      </w:r>
      <w:r>
        <w:rPr>
          <w:rFonts w:ascii="Times New Roman" w:hAnsi="Times New Roman" w:cs="Times New Roman"/>
          <w:sz w:val="24"/>
          <w:szCs w:val="24"/>
          <w:lang w:val="es-ES"/>
        </w:rPr>
        <w:t>por</w:t>
      </w:r>
      <w:r w:rsidRPr="00482423">
        <w:rPr>
          <w:rFonts w:ascii="Times New Roman" w:hAnsi="Times New Roman" w:cs="Times New Roman"/>
          <w:sz w:val="24"/>
          <w:szCs w:val="24"/>
          <w:lang w:val="es-ES"/>
        </w:rPr>
        <w:t xml:space="preserve"> abordar consiste en investigar las percepciones y experiencias de los egresados, estudiantes activos, directores y lectores de documentos recepcionales, y docentes en relación con los procesos de titulación de la </w:t>
      </w:r>
      <w:r>
        <w:rPr>
          <w:rFonts w:ascii="Times New Roman" w:hAnsi="Times New Roman" w:cs="Times New Roman"/>
          <w:sz w:val="24"/>
          <w:szCs w:val="24"/>
          <w:lang w:val="es-ES"/>
        </w:rPr>
        <w:t>LIE</w:t>
      </w:r>
      <w:r w:rsidRPr="00482423">
        <w:rPr>
          <w:rFonts w:ascii="Times New Roman" w:hAnsi="Times New Roman" w:cs="Times New Roman"/>
          <w:sz w:val="24"/>
          <w:szCs w:val="24"/>
          <w:lang w:val="es-ES"/>
        </w:rPr>
        <w:t xml:space="preserve"> de la UPN 144 Ciudad Guzmán. El objetivo es caracterizar estos procesos, identificar algunos de sus alcances y limitantes, y diseñar estrategias para optimizar la participación de todos los actores involucrados en la titulación.</w:t>
      </w:r>
    </w:p>
    <w:p w14:paraId="193E9509" w14:textId="77777777"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Con respecto</w:t>
      </w:r>
      <w:r w:rsidRPr="00482423">
        <w:rPr>
          <w:rFonts w:ascii="Times New Roman" w:hAnsi="Times New Roman" w:cs="Times New Roman"/>
          <w:sz w:val="24"/>
          <w:szCs w:val="24"/>
          <w:lang w:val="es-ES"/>
        </w:rPr>
        <w:t xml:space="preserve"> a los fundamentos teóricos y conceptuales, se parte de la habilidad mental de percepción, definida por </w:t>
      </w:r>
      <w:proofErr w:type="gramStart"/>
      <w:r w:rsidRPr="00482423">
        <w:rPr>
          <w:rFonts w:ascii="Times New Roman" w:hAnsi="Times New Roman" w:cs="Times New Roman"/>
          <w:sz w:val="24"/>
          <w:szCs w:val="24"/>
          <w:lang w:val="es-ES"/>
        </w:rPr>
        <w:t>Gallegos</w:t>
      </w:r>
      <w:proofErr w:type="gramEnd"/>
      <w:r w:rsidRPr="00482423">
        <w:rPr>
          <w:rFonts w:ascii="Times New Roman" w:hAnsi="Times New Roman" w:cs="Times New Roman"/>
          <w:sz w:val="24"/>
          <w:szCs w:val="24"/>
          <w:lang w:val="es-ES"/>
        </w:rPr>
        <w:t xml:space="preserve"> y Gorostegui (2012) como la integración de la información captada por los diferentes sentidos (auditivo, visual, táctil, olfativo y gustativo) para emitir un juicio relacionado con un acto o situación. Esto implica que la percepción puede ser positiva o negativa dependiendo de la experiencia de las personas involucradas en el evento. </w:t>
      </w:r>
    </w:p>
    <w:p w14:paraId="10E84427"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Por otro lado, la experiencia, siendo un término subjetivo y ambiguo, también considera las vivencias y sentidos de cada individuo, con la capacidad de reconstruir significados para ponerlos en acción o narrarlos (</w:t>
      </w:r>
      <w:proofErr w:type="gramStart"/>
      <w:r w:rsidRPr="00482423">
        <w:rPr>
          <w:rFonts w:ascii="Times New Roman" w:hAnsi="Times New Roman" w:cs="Times New Roman"/>
          <w:sz w:val="24"/>
          <w:szCs w:val="24"/>
          <w:lang w:val="es-ES"/>
        </w:rPr>
        <w:t>Gallegos</w:t>
      </w:r>
      <w:proofErr w:type="gramEnd"/>
      <w:r w:rsidRPr="00482423">
        <w:rPr>
          <w:rFonts w:ascii="Times New Roman" w:hAnsi="Times New Roman" w:cs="Times New Roman"/>
          <w:sz w:val="24"/>
          <w:szCs w:val="24"/>
          <w:lang w:val="es-ES"/>
        </w:rPr>
        <w:t xml:space="preserve"> y Gorostegui, 2012; Guzmán y Saucedo, 2015).</w:t>
      </w:r>
    </w:p>
    <w:p w14:paraId="398B4364" w14:textId="67D8CA05"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A su vez, las instituciones de educación superior, universidades y escuelas normales públicas conciben el proceso de titulación como una etapa crucial en la carrera profesional de los estudiantes. En </w:t>
      </w:r>
      <w:r w:rsidR="00F90F24">
        <w:rPr>
          <w:rFonts w:ascii="Times New Roman" w:hAnsi="Times New Roman" w:cs="Times New Roman"/>
          <w:sz w:val="24"/>
          <w:szCs w:val="24"/>
          <w:lang w:val="es-ES"/>
        </w:rPr>
        <w:t>dicha</w:t>
      </w:r>
      <w:r w:rsidRPr="00482423">
        <w:rPr>
          <w:rFonts w:ascii="Times New Roman" w:hAnsi="Times New Roman" w:cs="Times New Roman"/>
          <w:sz w:val="24"/>
          <w:szCs w:val="24"/>
          <w:lang w:val="es-ES"/>
        </w:rPr>
        <w:t xml:space="preserve"> etapa, se espera que los estudiantes demuestren y evidencien los conocimientos, competencias, habilidades y actitudes éticas adquiridas a lo largo del trayecto curricular que han recorrido. Esto se refleja en los reglamentos para la obtención del título, donde se detallan los procedimientos, fases, requisitos administrativos, opciones y modalidades necesarias para obtener el grado académico (DGESM, 2018; TNM, 2020; UDG, 2006; UPN, 2019).</w:t>
      </w:r>
    </w:p>
    <w:p w14:paraId="2EA52826" w14:textId="5553B3EE"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 </w:t>
      </w:r>
      <w:r w:rsidR="00A71400">
        <w:rPr>
          <w:rFonts w:ascii="Times New Roman" w:hAnsi="Times New Roman" w:cs="Times New Roman"/>
          <w:sz w:val="24"/>
          <w:szCs w:val="24"/>
          <w:lang w:val="es-ES"/>
        </w:rPr>
        <w:t>las</w:t>
      </w:r>
      <w:r w:rsidRPr="00482423">
        <w:rPr>
          <w:rFonts w:ascii="Times New Roman" w:hAnsi="Times New Roman" w:cs="Times New Roman"/>
          <w:sz w:val="24"/>
          <w:szCs w:val="24"/>
          <w:lang w:val="es-ES"/>
        </w:rPr>
        <w:t xml:space="preserve"> instituciones</w:t>
      </w:r>
      <w:r w:rsidR="00A71400">
        <w:rPr>
          <w:rFonts w:ascii="Times New Roman" w:hAnsi="Times New Roman" w:cs="Times New Roman"/>
          <w:sz w:val="24"/>
          <w:szCs w:val="24"/>
          <w:lang w:val="es-ES"/>
        </w:rPr>
        <w:t xml:space="preserve"> mencionadas</w:t>
      </w:r>
      <w:r w:rsidRPr="00482423">
        <w:rPr>
          <w:rFonts w:ascii="Times New Roman" w:hAnsi="Times New Roman" w:cs="Times New Roman"/>
          <w:sz w:val="24"/>
          <w:szCs w:val="24"/>
          <w:lang w:val="es-ES"/>
        </w:rPr>
        <w:t xml:space="preserve">, las opciones y modalidades de titulación se distinguen por incluir la elaboración de un documento recepcional, que puede derivar de los productos realizados en las asignaturas o procesos de intervención en campo, como prácticas profesionales o servicio social. De esta manera, se fomenta la redacción de tesis (investigaciones), tesinas (ensayos, informes o portafolios de evidencias) o proyectos (tecnológicos, de innovación o desarrollo educativo y/o social). </w:t>
      </w:r>
    </w:p>
    <w:p w14:paraId="110204F6"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No obstante, s</w:t>
      </w:r>
      <w:r w:rsidRPr="00482423">
        <w:rPr>
          <w:rFonts w:ascii="Times New Roman" w:hAnsi="Times New Roman" w:cs="Times New Roman"/>
          <w:sz w:val="24"/>
          <w:szCs w:val="24"/>
          <w:lang w:val="es-ES"/>
        </w:rPr>
        <w:t>e identifica que las únicas instituciones que otorgan la titulación por promedio o excelencia académica son el Tecnológico Nacional de México (2020) y la Universidad de Guadalajara (2006), donde los estudiantes con un promedio de calificación mínimo de 9 pueden acceder a estas opciones.</w:t>
      </w:r>
    </w:p>
    <w:p w14:paraId="15850BF7"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 el caso específico de la LIE de la UPN, la base normativa para la obtención del título profesional se encuentra en el reglamento vigente expedido en 2019 (UPN, 2019), en el instructivo de titulación (UPN, 2005) y en los programas académicos de los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Seminarios de titulación I y II</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(UPN, 2002). Según esta normativa, se establece que el estudiante, para obtener el grado académico, deberá redactar un documento recepcional a partir de las opciones de tesis, tesina, monografía, proyecto de desarrollo educativo y sistematización de la intervención profesional. </w:t>
      </w:r>
    </w:p>
    <w:p w14:paraId="2C28B7DB" w14:textId="4B7FF4AE"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Es importante destacar que la última opción solo aplica para estudiantes con al menos dos años de haber egresado y que hayan realizado acciones propias de intervención educativa (UPN, 2002, 2019). Asimismo, según el reglamento de titulación de la LIE (UPN, 2019), la aplicación del examen Ceneval se considera una opción de titulación, aunque hasta el momento </w:t>
      </w:r>
      <w:r w:rsidRPr="00482423">
        <w:rPr>
          <w:rFonts w:ascii="Times New Roman" w:hAnsi="Times New Roman" w:cs="Times New Roman"/>
          <w:sz w:val="24"/>
          <w:szCs w:val="24"/>
          <w:lang w:val="es-ES"/>
        </w:rPr>
        <w:lastRenderedPageBreak/>
        <w:t>no se ha diseñado oficialmente el instrumento de evaluación, por lo que esta opción está prácticamente inoperante.</w:t>
      </w:r>
    </w:p>
    <w:p w14:paraId="31221E15"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 el mapa curricular de la LIE se incluyen dos espacios curriculares de seminario de titulación, que se imparten en séptimo y octavo semestre. En estas asignaturas, los estudiantes tienen la oportunidad de conocer las opciones y modalidades disponibles para la realización del documento recepcional. La propuesta para trabajar en estos seminarios es iniciar con la elección de un tema de investigación, el cual será desarrollado posteriormente según la opción o modalidad seleccionada. Hernández-Sampieri y Mendoza (2018) coinciden con este enfoque como punto de partida para cualquier investigación. El siguiente paso </w:t>
      </w:r>
      <w:r>
        <w:rPr>
          <w:rFonts w:ascii="Times New Roman" w:hAnsi="Times New Roman" w:cs="Times New Roman"/>
          <w:sz w:val="24"/>
          <w:szCs w:val="24"/>
          <w:lang w:val="es-ES"/>
        </w:rPr>
        <w:t>se enfoca</w:t>
      </w:r>
      <w:r w:rsidRPr="00482423">
        <w:rPr>
          <w:rFonts w:ascii="Times New Roman" w:hAnsi="Times New Roman" w:cs="Times New Roman"/>
          <w:sz w:val="24"/>
          <w:szCs w:val="24"/>
          <w:lang w:val="es-ES"/>
        </w:rPr>
        <w:t xml:space="preserve"> en elaborar un índice temático, que representa la estructura basada en capítulos y subcapítulos, a integrar en un protocolo o proyecto de titulación.</w:t>
      </w:r>
    </w:p>
    <w:p w14:paraId="04E8D716"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Desde la perspectiva de Pulido (2015), independientemente de las opciones o modalidades en las que se desarrollen los documentos recepcionales, es fundamental considerar los siguientes aspectos: a) teórico, b) metodológico y c) formal.</w:t>
      </w:r>
    </w:p>
    <w:p w14:paraId="73901718" w14:textId="77777777"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e</w:t>
      </w:r>
      <w:r w:rsidRPr="00482423">
        <w:rPr>
          <w:rFonts w:ascii="Times New Roman" w:hAnsi="Times New Roman" w:cs="Times New Roman"/>
          <w:sz w:val="24"/>
          <w:szCs w:val="24"/>
          <w:lang w:val="es-ES"/>
        </w:rPr>
        <w:t xml:space="preserve">n lo </w:t>
      </w:r>
      <w:r>
        <w:rPr>
          <w:rFonts w:ascii="Times New Roman" w:hAnsi="Times New Roman" w:cs="Times New Roman"/>
          <w:sz w:val="24"/>
          <w:szCs w:val="24"/>
          <w:lang w:val="es-ES"/>
        </w:rPr>
        <w:t>concerniente</w:t>
      </w:r>
      <w:r w:rsidRPr="00482423">
        <w:rPr>
          <w:rFonts w:ascii="Times New Roman" w:hAnsi="Times New Roman" w:cs="Times New Roman"/>
          <w:sz w:val="24"/>
          <w:szCs w:val="24"/>
          <w:lang w:val="es-ES"/>
        </w:rPr>
        <w:t xml:space="preserve"> a la importancia de la teoría, Rivera-García (2003) y Rivero (2021) proponen que en cualquier documento es necesario presentar una postura, autores, fuentes, conceptos e investigaciones previas que respalden la relevancia en la realidad del tema de investigación a abordar. Los referentes teóricos, entre otros beneficios, sirven para explicar la naturaleza u origen de la problemática y los resultados del estudio (Hernández-Sampieri y Mendoza, 2018).</w:t>
      </w:r>
    </w:p>
    <w:p w14:paraId="79D2E515" w14:textId="2AC99F27" w:rsidR="00AA67D5" w:rsidRPr="00482423"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Asimismo, sobre </w:t>
      </w:r>
      <w:r w:rsidRPr="00482423">
        <w:rPr>
          <w:rFonts w:ascii="Times New Roman" w:hAnsi="Times New Roman" w:cs="Times New Roman"/>
          <w:sz w:val="24"/>
          <w:szCs w:val="24"/>
          <w:lang w:val="es-ES"/>
        </w:rPr>
        <w:t xml:space="preserve">la metodología, Pulido (2015) resalta una de sus características particulares: cualquier documento recepcional implica la elección y desarrollo de métodos y técnicas para que el desarrollo de las partes propias del protocolo o proyecto de titulación sea funcional, práctico y sistemático. En este sentido, se marca una diferencia con la investigación documental y de campo. </w:t>
      </w:r>
      <w:r w:rsidR="00484A58">
        <w:rPr>
          <w:rFonts w:ascii="Times New Roman" w:hAnsi="Times New Roman" w:cs="Times New Roman"/>
          <w:sz w:val="24"/>
          <w:szCs w:val="24"/>
          <w:lang w:val="es-ES"/>
        </w:rPr>
        <w:t>Con respecto</w:t>
      </w:r>
      <w:r w:rsidRPr="00482423">
        <w:rPr>
          <w:rFonts w:ascii="Times New Roman" w:hAnsi="Times New Roman" w:cs="Times New Roman"/>
          <w:sz w:val="24"/>
          <w:szCs w:val="24"/>
          <w:lang w:val="es-ES"/>
        </w:rPr>
        <w:t xml:space="preserve"> a la primera, Bruguera (2007) enfatiza en el proceso de búsqueda de fuentes informativas, como libros, revistas, bases de datos, tesis, periódicos, blogs, etc., que el investigador seleccionará e interpretará a la luz de los objetivos del estudio. En cuanto a la segunda, Hernández-Sampieri y Mendoza (2018) y Pulido (2015) ofrecen una variedad de métodos para aplicar en campo, desde enfoques cuantitativos, cualitativos o mixtos, en los cuales predominan las técnicas de entrevista, encuesta, observación y grupos focales.</w:t>
      </w:r>
    </w:p>
    <w:p w14:paraId="2AAB5017" w14:textId="776AB04C"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 </w:t>
      </w:r>
      <w:r>
        <w:rPr>
          <w:rFonts w:ascii="Times New Roman" w:hAnsi="Times New Roman" w:cs="Times New Roman"/>
          <w:sz w:val="24"/>
          <w:szCs w:val="24"/>
          <w:lang w:val="es-ES"/>
        </w:rPr>
        <w:t xml:space="preserve">lo concerniente </w:t>
      </w:r>
      <w:r w:rsidRPr="00482423">
        <w:rPr>
          <w:rFonts w:ascii="Times New Roman" w:hAnsi="Times New Roman" w:cs="Times New Roman"/>
          <w:sz w:val="24"/>
          <w:szCs w:val="24"/>
          <w:lang w:val="es-ES"/>
        </w:rPr>
        <w:t xml:space="preserve">a los aspectos formales dentro de un documento recepcional, la tendencia en los últimos años es basarse en las </w:t>
      </w:r>
      <w:r>
        <w:rPr>
          <w:rFonts w:ascii="Times New Roman" w:hAnsi="Times New Roman" w:cs="Times New Roman"/>
          <w:sz w:val="24"/>
          <w:szCs w:val="24"/>
          <w:lang w:val="es-ES"/>
        </w:rPr>
        <w:t>n</w:t>
      </w:r>
      <w:r w:rsidRPr="00482423">
        <w:rPr>
          <w:rFonts w:ascii="Times New Roman" w:hAnsi="Times New Roman" w:cs="Times New Roman"/>
          <w:sz w:val="24"/>
          <w:szCs w:val="24"/>
          <w:lang w:val="es-ES"/>
        </w:rPr>
        <w:t xml:space="preserve">ormas de la American </w:t>
      </w:r>
      <w:proofErr w:type="spellStart"/>
      <w:r w:rsidRPr="00482423">
        <w:rPr>
          <w:rFonts w:ascii="Times New Roman" w:hAnsi="Times New Roman" w:cs="Times New Roman"/>
          <w:sz w:val="24"/>
          <w:szCs w:val="24"/>
          <w:lang w:val="es-ES"/>
        </w:rPr>
        <w:t>Psychological</w:t>
      </w:r>
      <w:proofErr w:type="spellEnd"/>
      <w:r w:rsidRPr="00482423">
        <w:rPr>
          <w:rFonts w:ascii="Times New Roman" w:hAnsi="Times New Roman" w:cs="Times New Roman"/>
          <w:sz w:val="24"/>
          <w:szCs w:val="24"/>
          <w:lang w:val="es-ES"/>
        </w:rPr>
        <w:t xml:space="preserve"> </w:t>
      </w:r>
      <w:proofErr w:type="spellStart"/>
      <w:r w:rsidRPr="00482423">
        <w:rPr>
          <w:rFonts w:ascii="Times New Roman" w:hAnsi="Times New Roman" w:cs="Times New Roman"/>
          <w:sz w:val="24"/>
          <w:szCs w:val="24"/>
          <w:lang w:val="es-ES"/>
        </w:rPr>
        <w:t>Association</w:t>
      </w:r>
      <w:proofErr w:type="spellEnd"/>
      <w:r w:rsidRPr="00482423">
        <w:rPr>
          <w:rFonts w:ascii="Times New Roman" w:hAnsi="Times New Roman" w:cs="Times New Roman"/>
          <w:sz w:val="24"/>
          <w:szCs w:val="24"/>
          <w:lang w:val="es-ES"/>
        </w:rPr>
        <w:t xml:space="preserve"> (APA</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2020) </w:t>
      </w:r>
      <w:r w:rsidR="00752FEA">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la séptima edición </w:t>
      </w:r>
      <w:r>
        <w:rPr>
          <w:rFonts w:ascii="Times New Roman" w:hAnsi="Times New Roman" w:cs="Times New Roman"/>
          <w:sz w:val="24"/>
          <w:szCs w:val="24"/>
          <w:lang w:val="es-ES"/>
        </w:rPr>
        <w:t xml:space="preserve">es </w:t>
      </w:r>
      <w:r w:rsidRPr="00482423">
        <w:rPr>
          <w:rFonts w:ascii="Times New Roman" w:hAnsi="Times New Roman" w:cs="Times New Roman"/>
          <w:sz w:val="24"/>
          <w:szCs w:val="24"/>
          <w:lang w:val="es-ES"/>
        </w:rPr>
        <w:t>la versión más reciente</w:t>
      </w:r>
      <w:r w:rsidR="00752FEA">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Entre otros lineamientos editoriales, estas normas proponen un formato para la presentación del documento, que incluye la medida de los márgenes, el interlineado del texto, las tipografías y el tamaño de las letras, entre otros. Además, sugieren el manejo de citas textuales y de paráfrasis, así como la integración de referencias derivadas de la consulta de diversas fuentes. </w:t>
      </w:r>
      <w:r w:rsidRPr="00482423">
        <w:rPr>
          <w:rFonts w:ascii="Times New Roman" w:hAnsi="Times New Roman" w:cs="Times New Roman"/>
          <w:sz w:val="24"/>
          <w:szCs w:val="24"/>
          <w:lang w:val="es-ES"/>
        </w:rPr>
        <w:lastRenderedPageBreak/>
        <w:t xml:space="preserve">Otra recomendación importante de las </w:t>
      </w:r>
      <w:r>
        <w:rPr>
          <w:rFonts w:ascii="Times New Roman" w:hAnsi="Times New Roman" w:cs="Times New Roman"/>
          <w:sz w:val="24"/>
          <w:szCs w:val="24"/>
          <w:lang w:val="es-ES"/>
        </w:rPr>
        <w:t>n</w:t>
      </w:r>
      <w:r w:rsidRPr="00482423">
        <w:rPr>
          <w:rFonts w:ascii="Times New Roman" w:hAnsi="Times New Roman" w:cs="Times New Roman"/>
          <w:sz w:val="24"/>
          <w:szCs w:val="24"/>
          <w:lang w:val="es-ES"/>
        </w:rPr>
        <w:t>ormas APA 7</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ª edición es el uso de una redacción científica y académica. </w:t>
      </w:r>
      <w:r>
        <w:rPr>
          <w:rFonts w:ascii="Times New Roman" w:hAnsi="Times New Roman" w:cs="Times New Roman"/>
          <w:sz w:val="24"/>
          <w:szCs w:val="24"/>
          <w:lang w:val="es-ES"/>
        </w:rPr>
        <w:t xml:space="preserve">En concordancia con esto, </w:t>
      </w:r>
      <w:r w:rsidRPr="00482423">
        <w:rPr>
          <w:rFonts w:ascii="Times New Roman" w:hAnsi="Times New Roman" w:cs="Times New Roman"/>
          <w:sz w:val="24"/>
          <w:szCs w:val="24"/>
          <w:lang w:val="es-ES"/>
        </w:rPr>
        <w:t>Pulido (2015), el Tecnológico de Monterrey (2012) y la Universidad Miguel de Cervantes (2020)</w:t>
      </w:r>
      <w:r w:rsidR="0031520D">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son autores e instituciones que proporcionan recursos de redacción, estilo y tecnológicos para que los documentos recepcionales cumplan con la calidad académica esperada.</w:t>
      </w:r>
    </w:p>
    <w:p w14:paraId="092C46C5" w14:textId="3907C5C1"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w:t>
      </w:r>
      <w:r w:rsidRPr="0048242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w:t>
      </w:r>
      <w:r w:rsidR="008C1140">
        <w:rPr>
          <w:rFonts w:ascii="Times New Roman" w:hAnsi="Times New Roman" w:cs="Times New Roman"/>
          <w:sz w:val="24"/>
          <w:szCs w:val="24"/>
          <w:lang w:val="es-ES"/>
        </w:rPr>
        <w:t>relación</w:t>
      </w:r>
      <w:r>
        <w:rPr>
          <w:rFonts w:ascii="Times New Roman" w:hAnsi="Times New Roman" w:cs="Times New Roman"/>
          <w:sz w:val="24"/>
          <w:szCs w:val="24"/>
          <w:lang w:val="es-ES"/>
        </w:rPr>
        <w:t xml:space="preserve"> al tema de estudio del presente trabajo, cabe indicar que </w:t>
      </w:r>
      <w:r w:rsidRPr="00482423">
        <w:rPr>
          <w:rFonts w:ascii="Times New Roman" w:hAnsi="Times New Roman" w:cs="Times New Roman"/>
          <w:sz w:val="24"/>
          <w:szCs w:val="24"/>
          <w:lang w:val="es-ES"/>
        </w:rPr>
        <w:t xml:space="preserve">resulta pertinente analizar algunas investigaciones previas sobre el tema de investigación con el fin de obtener antecedentes sólidos y verosímiles, dado que hasta el momento se ha identificado una cantidad limitada de </w:t>
      </w:r>
      <w:r>
        <w:rPr>
          <w:rFonts w:ascii="Times New Roman" w:hAnsi="Times New Roman" w:cs="Times New Roman"/>
          <w:sz w:val="24"/>
          <w:szCs w:val="24"/>
          <w:lang w:val="es-ES"/>
        </w:rPr>
        <w:t>indagaciones</w:t>
      </w:r>
      <w:r w:rsidRPr="00482423">
        <w:rPr>
          <w:rFonts w:ascii="Times New Roman" w:hAnsi="Times New Roman" w:cs="Times New Roman"/>
          <w:sz w:val="24"/>
          <w:szCs w:val="24"/>
          <w:lang w:val="es-ES"/>
        </w:rPr>
        <w:t xml:space="preserve"> que aborden el tema en cuestión. </w:t>
      </w:r>
      <w:r>
        <w:rPr>
          <w:rFonts w:ascii="Times New Roman" w:hAnsi="Times New Roman" w:cs="Times New Roman"/>
          <w:sz w:val="24"/>
          <w:szCs w:val="24"/>
          <w:lang w:val="es-ES"/>
        </w:rPr>
        <w:t xml:space="preserve">Por ejemplo, </w:t>
      </w:r>
      <w:r w:rsidRPr="00482423">
        <w:rPr>
          <w:rFonts w:ascii="Times New Roman" w:hAnsi="Times New Roman" w:cs="Times New Roman"/>
          <w:sz w:val="24"/>
          <w:szCs w:val="24"/>
          <w:lang w:val="es-ES"/>
        </w:rPr>
        <w:t xml:space="preserve">García y De la Torre (2007) establecen una relación entre las variables de titulación y rendimiento escolar. Parten de la hipótesis de que es importante que los docentes y tutores den un seguimiento puntual al rendimiento escolar de los estudiantes para orientar de manera más efectiva su proceso de titulación, especialmente para lograr altos índices de eficiencia terminal en las universidades. En cambio, Marambio (2010) resalta una problemática manifestada en Chile, donde los estudiantes de educación media se conforman con obtener un certificado por el nivel de estudios cursado, </w:t>
      </w:r>
      <w:r>
        <w:rPr>
          <w:rFonts w:ascii="Times New Roman" w:hAnsi="Times New Roman" w:cs="Times New Roman"/>
          <w:sz w:val="24"/>
          <w:szCs w:val="24"/>
          <w:lang w:val="es-ES"/>
        </w:rPr>
        <w:t>y dejan</w:t>
      </w:r>
      <w:r w:rsidRPr="00482423">
        <w:rPr>
          <w:rFonts w:ascii="Times New Roman" w:hAnsi="Times New Roman" w:cs="Times New Roman"/>
          <w:sz w:val="24"/>
          <w:szCs w:val="24"/>
          <w:lang w:val="es-ES"/>
        </w:rPr>
        <w:t xml:space="preserve"> de lado la obtención del título como técnicos profesionales en alguna rama. </w:t>
      </w:r>
      <w:r>
        <w:rPr>
          <w:rFonts w:ascii="Times New Roman" w:hAnsi="Times New Roman" w:cs="Times New Roman"/>
          <w:sz w:val="24"/>
          <w:szCs w:val="24"/>
          <w:lang w:val="es-ES"/>
        </w:rPr>
        <w:t>Asimismo, el trabajo de este último autor s</w:t>
      </w:r>
      <w:r w:rsidRPr="00482423">
        <w:rPr>
          <w:rFonts w:ascii="Times New Roman" w:hAnsi="Times New Roman" w:cs="Times New Roman"/>
          <w:sz w:val="24"/>
          <w:szCs w:val="24"/>
          <w:lang w:val="es-ES"/>
        </w:rPr>
        <w:t>e enfoca en las dificultades relacionadas con los trámites burocráticos y administrativos que deben cumplir los estudiantes para acceder al título.</w:t>
      </w:r>
    </w:p>
    <w:p w14:paraId="02A3A0D4" w14:textId="77777777"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su parte</w:t>
      </w:r>
      <w:r w:rsidRPr="00482423">
        <w:rPr>
          <w:rFonts w:ascii="Times New Roman" w:hAnsi="Times New Roman" w:cs="Times New Roman"/>
          <w:sz w:val="24"/>
          <w:szCs w:val="24"/>
          <w:lang w:val="es-ES"/>
        </w:rPr>
        <w:t xml:space="preserve">, Ibarra (2017) </w:t>
      </w:r>
      <w:r>
        <w:rPr>
          <w:rFonts w:ascii="Times New Roman" w:hAnsi="Times New Roman" w:cs="Times New Roman"/>
          <w:sz w:val="24"/>
          <w:szCs w:val="24"/>
          <w:lang w:val="es-ES"/>
        </w:rPr>
        <w:t>se refiere al problema en</w:t>
      </w:r>
      <w:r w:rsidRPr="00482423">
        <w:rPr>
          <w:rFonts w:ascii="Times New Roman" w:hAnsi="Times New Roman" w:cs="Times New Roman"/>
          <w:sz w:val="24"/>
          <w:szCs w:val="24"/>
          <w:lang w:val="es-ES"/>
        </w:rPr>
        <w:t xml:space="preserve"> la conceptualización del término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tesis</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La autora menciona que dicho </w:t>
      </w:r>
      <w:r>
        <w:rPr>
          <w:rFonts w:ascii="Times New Roman" w:hAnsi="Times New Roman" w:cs="Times New Roman"/>
          <w:sz w:val="24"/>
          <w:szCs w:val="24"/>
          <w:lang w:val="es-ES"/>
        </w:rPr>
        <w:t>vocablo</w:t>
      </w:r>
      <w:r w:rsidRPr="00482423">
        <w:rPr>
          <w:rFonts w:ascii="Times New Roman" w:hAnsi="Times New Roman" w:cs="Times New Roman"/>
          <w:sz w:val="24"/>
          <w:szCs w:val="24"/>
          <w:lang w:val="es-ES"/>
        </w:rPr>
        <w:t xml:space="preserve"> ha tenido una tendencia un tanto subjetiva y ambigua</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w:t>
      </w:r>
      <w:r>
        <w:rPr>
          <w:rFonts w:ascii="Times New Roman" w:hAnsi="Times New Roman" w:cs="Times New Roman"/>
          <w:sz w:val="24"/>
          <w:szCs w:val="24"/>
          <w:lang w:val="es-ES"/>
        </w:rPr>
        <w:t>pues</w:t>
      </w:r>
      <w:r w:rsidRPr="00482423">
        <w:rPr>
          <w:rFonts w:ascii="Times New Roman" w:hAnsi="Times New Roman" w:cs="Times New Roman"/>
          <w:sz w:val="24"/>
          <w:szCs w:val="24"/>
          <w:lang w:val="es-ES"/>
        </w:rPr>
        <w:t xml:space="preserve"> en algunas instituciones representa un documento de investigación sencillo y accesible, mientras que para otras implica un trabajo complejo y laborioso, tanto en aspectos de contenido como formales, además de requerir una cantidad considerable de tiempo para su elaboración.</w:t>
      </w:r>
    </w:p>
    <w:p w14:paraId="5A5D8D67" w14:textId="66AA7CE2" w:rsidR="00AA67D5" w:rsidRPr="00482423" w:rsidRDefault="00681D3D"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 su vez</w:t>
      </w:r>
      <w:r w:rsidR="00AA67D5" w:rsidRPr="00482423">
        <w:rPr>
          <w:rFonts w:ascii="Times New Roman" w:hAnsi="Times New Roman" w:cs="Times New Roman"/>
          <w:sz w:val="24"/>
          <w:szCs w:val="24"/>
          <w:lang w:val="es-ES"/>
        </w:rPr>
        <w:t xml:space="preserve">, </w:t>
      </w:r>
      <w:r w:rsidR="00BE108D" w:rsidRPr="00BE108D">
        <w:rPr>
          <w:rFonts w:ascii="Times New Roman" w:hAnsi="Times New Roman" w:cs="Times New Roman"/>
          <w:sz w:val="24"/>
          <w:szCs w:val="24"/>
        </w:rPr>
        <w:t>Suárez</w:t>
      </w:r>
      <w:r w:rsidR="00BE108D" w:rsidRPr="00BE108D">
        <w:rPr>
          <w:rFonts w:ascii="Times New Roman" w:hAnsi="Times New Roman" w:cs="Times New Roman"/>
          <w:sz w:val="28"/>
          <w:szCs w:val="28"/>
          <w:lang w:val="es-ES"/>
        </w:rPr>
        <w:t xml:space="preserve"> </w:t>
      </w:r>
      <w:r w:rsidR="00AA67D5" w:rsidRPr="00482423">
        <w:rPr>
          <w:rFonts w:ascii="Times New Roman" w:hAnsi="Times New Roman" w:cs="Times New Roman"/>
          <w:sz w:val="24"/>
          <w:szCs w:val="24"/>
          <w:lang w:val="es-ES"/>
        </w:rPr>
        <w:t xml:space="preserve">Monzón </w:t>
      </w:r>
      <w:r w:rsidR="00AA67D5" w:rsidRPr="00647131">
        <w:rPr>
          <w:rFonts w:ascii="Times New Roman" w:hAnsi="Times New Roman" w:cs="Times New Roman"/>
          <w:i/>
          <w:iCs/>
          <w:sz w:val="24"/>
          <w:szCs w:val="24"/>
          <w:lang w:val="es-ES"/>
        </w:rPr>
        <w:t>et al</w:t>
      </w:r>
      <w:r w:rsidR="00AA67D5" w:rsidRPr="00482423">
        <w:rPr>
          <w:rFonts w:ascii="Times New Roman" w:hAnsi="Times New Roman" w:cs="Times New Roman"/>
          <w:sz w:val="24"/>
          <w:szCs w:val="24"/>
          <w:lang w:val="es-ES"/>
        </w:rPr>
        <w:t>. (2017) enumeran una serie de estrategias implementadas en una universidad de Ecuador para aumentar los índices de eficiencia terminal en estudiantes de posgrado. En términos generales, estas acciones incidieron en la implementación de seminarios de titulación, el acompañamiento del asesor del curso y de un tutor académico, la presentación constante de avances de los documentos recepcionales y la evaluación continua de los aspectos de contenido y forma de dichos documentos. Todo esto se llevó a cabo con el fin de asegurar el cumplimiento de estándares internacionales en materia de tesis, basándose en teorías y metodologías pertinentes a los programas académicos cursados por los estudiantes.</w:t>
      </w:r>
    </w:p>
    <w:p w14:paraId="52067E96"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 una línea similar, Carrera-Aguirre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(2021) presentan la propuesta de una plataforma web para la formación profesional en titulación</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recurso tecnológico </w:t>
      </w:r>
      <w:r>
        <w:rPr>
          <w:rFonts w:ascii="Times New Roman" w:hAnsi="Times New Roman" w:cs="Times New Roman"/>
          <w:sz w:val="24"/>
          <w:szCs w:val="24"/>
          <w:lang w:val="es-ES"/>
        </w:rPr>
        <w:t xml:space="preserve">que </w:t>
      </w:r>
      <w:r w:rsidRPr="00482423">
        <w:rPr>
          <w:rFonts w:ascii="Times New Roman" w:hAnsi="Times New Roman" w:cs="Times New Roman"/>
          <w:sz w:val="24"/>
          <w:szCs w:val="24"/>
          <w:lang w:val="es-ES"/>
        </w:rPr>
        <w:t xml:space="preserve">se fundamenta en un </w:t>
      </w:r>
      <w:r w:rsidRPr="00647131">
        <w:rPr>
          <w:rFonts w:ascii="Times New Roman" w:hAnsi="Times New Roman" w:cs="Times New Roman"/>
          <w:i/>
          <w:iCs/>
          <w:sz w:val="24"/>
          <w:szCs w:val="24"/>
          <w:lang w:val="es-ES"/>
        </w:rPr>
        <w:t>software</w:t>
      </w:r>
      <w:r w:rsidRPr="00482423">
        <w:rPr>
          <w:rFonts w:ascii="Times New Roman" w:hAnsi="Times New Roman" w:cs="Times New Roman"/>
          <w:sz w:val="24"/>
          <w:szCs w:val="24"/>
          <w:lang w:val="es-ES"/>
        </w:rPr>
        <w:t xml:space="preserve"> o plataforma especializada que permite desarrollar un proceso de titulación tanto desde la perspectiva del director o asesor de tesis como del estudiante. A través </w:t>
      </w:r>
      <w:r w:rsidRPr="00482423">
        <w:rPr>
          <w:rFonts w:ascii="Times New Roman" w:hAnsi="Times New Roman" w:cs="Times New Roman"/>
          <w:sz w:val="24"/>
          <w:szCs w:val="24"/>
          <w:lang w:val="es-ES"/>
        </w:rPr>
        <w:lastRenderedPageBreak/>
        <w:t xml:space="preserve">de esta plataforma se pueden cargar documentos para verificar el nivel de plagio, trabajar en el formato del documento, recibir retroalimentación sobre su contenido e incluso programar videollamadas para dar seguimiento a la asesoría. Además, </w:t>
      </w:r>
      <w:r>
        <w:rPr>
          <w:rFonts w:ascii="Times New Roman" w:hAnsi="Times New Roman" w:cs="Times New Roman"/>
          <w:sz w:val="24"/>
          <w:szCs w:val="24"/>
          <w:lang w:val="es-ES"/>
        </w:rPr>
        <w:t>el recurso</w:t>
      </w:r>
      <w:r w:rsidRPr="00482423">
        <w:rPr>
          <w:rFonts w:ascii="Times New Roman" w:hAnsi="Times New Roman" w:cs="Times New Roman"/>
          <w:sz w:val="24"/>
          <w:szCs w:val="24"/>
          <w:lang w:val="es-ES"/>
        </w:rPr>
        <w:t xml:space="preserve"> ofrece </w:t>
      </w:r>
      <w:r>
        <w:rPr>
          <w:rFonts w:ascii="Times New Roman" w:hAnsi="Times New Roman" w:cs="Times New Roman"/>
          <w:sz w:val="24"/>
          <w:szCs w:val="24"/>
          <w:lang w:val="es-ES"/>
        </w:rPr>
        <w:t>herramientas</w:t>
      </w:r>
      <w:r w:rsidRPr="00482423">
        <w:rPr>
          <w:rFonts w:ascii="Times New Roman" w:hAnsi="Times New Roman" w:cs="Times New Roman"/>
          <w:sz w:val="24"/>
          <w:szCs w:val="24"/>
          <w:lang w:val="es-ES"/>
        </w:rPr>
        <w:t xml:space="preserve"> tecnológic</w:t>
      </w:r>
      <w:r>
        <w:rPr>
          <w:rFonts w:ascii="Times New Roman" w:hAnsi="Times New Roman" w:cs="Times New Roman"/>
          <w:sz w:val="24"/>
          <w:szCs w:val="24"/>
          <w:lang w:val="es-ES"/>
        </w:rPr>
        <w:t>a</w:t>
      </w:r>
      <w:r w:rsidRPr="00482423">
        <w:rPr>
          <w:rFonts w:ascii="Times New Roman" w:hAnsi="Times New Roman" w:cs="Times New Roman"/>
          <w:sz w:val="24"/>
          <w:szCs w:val="24"/>
          <w:lang w:val="es-ES"/>
        </w:rPr>
        <w:t>s y en línea que pueden descargarse para apoyar en la construcción del documento recepcional.</w:t>
      </w:r>
    </w:p>
    <w:p w14:paraId="5E332CFD"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En cuanto a la percepción y experiencias durante el proceso de titulación, Navarrete (2021) describe el caso de profesores de educación básica que enfrentaron dificultades para la redacción de una tesis de posgrado</w:t>
      </w:r>
      <w:r>
        <w:rPr>
          <w:rFonts w:ascii="Times New Roman" w:hAnsi="Times New Roman" w:cs="Times New Roman"/>
          <w:sz w:val="24"/>
          <w:szCs w:val="24"/>
          <w:lang w:val="es-ES"/>
        </w:rPr>
        <w:t xml:space="preserve">, las cuales </w:t>
      </w:r>
      <w:r w:rsidRPr="00482423">
        <w:rPr>
          <w:rFonts w:ascii="Times New Roman" w:hAnsi="Times New Roman" w:cs="Times New Roman"/>
          <w:sz w:val="24"/>
          <w:szCs w:val="24"/>
          <w:lang w:val="es-ES"/>
        </w:rPr>
        <w:t>radicaron principalmente en la delimitación de la problemática y, sobre todo, en el desarrollo de la metodología cualitativa-interpretativa, dado que la tesis implicaba recuperar diálogos, comunicaciones y significados de alumnos de educación básica.</w:t>
      </w:r>
    </w:p>
    <w:p w14:paraId="6C51C059" w14:textId="6E43996F"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Un estudio similar lo presenta Carlino (2003), al destacar </w:t>
      </w:r>
      <w:r>
        <w:rPr>
          <w:rFonts w:ascii="Times New Roman" w:hAnsi="Times New Roman" w:cs="Times New Roman"/>
          <w:sz w:val="24"/>
          <w:szCs w:val="24"/>
          <w:lang w:val="es-ES"/>
        </w:rPr>
        <w:t>los problemas</w:t>
      </w:r>
      <w:r w:rsidRPr="00482423">
        <w:rPr>
          <w:rFonts w:ascii="Times New Roman" w:hAnsi="Times New Roman" w:cs="Times New Roman"/>
          <w:sz w:val="24"/>
          <w:szCs w:val="24"/>
          <w:lang w:val="es-ES"/>
        </w:rPr>
        <w:t xml:space="preserve"> que enfrentan los estudiantes al escribir una tesis de grado. La autora centra su atención en los procesos de lectura y escritura académica, </w:t>
      </w:r>
      <w:r>
        <w:rPr>
          <w:rFonts w:ascii="Times New Roman" w:hAnsi="Times New Roman" w:cs="Times New Roman"/>
          <w:sz w:val="24"/>
          <w:szCs w:val="24"/>
          <w:lang w:val="es-ES"/>
        </w:rPr>
        <w:t xml:space="preserve">y subraya </w:t>
      </w:r>
      <w:r w:rsidRPr="00482423">
        <w:rPr>
          <w:rFonts w:ascii="Times New Roman" w:hAnsi="Times New Roman" w:cs="Times New Roman"/>
          <w:sz w:val="24"/>
          <w:szCs w:val="24"/>
          <w:lang w:val="es-ES"/>
        </w:rPr>
        <w:t xml:space="preserve">las dificultades de comprensión de los </w:t>
      </w:r>
      <w:r>
        <w:rPr>
          <w:rFonts w:ascii="Times New Roman" w:hAnsi="Times New Roman" w:cs="Times New Roman"/>
          <w:sz w:val="24"/>
          <w:szCs w:val="24"/>
          <w:lang w:val="es-ES"/>
        </w:rPr>
        <w:t>alumnos</w:t>
      </w:r>
      <w:r w:rsidRPr="00482423">
        <w:rPr>
          <w:rFonts w:ascii="Times New Roman" w:hAnsi="Times New Roman" w:cs="Times New Roman"/>
          <w:sz w:val="24"/>
          <w:szCs w:val="24"/>
          <w:lang w:val="es-ES"/>
        </w:rPr>
        <w:t xml:space="preserve"> al consultar literatura especializada sobre un tema. </w:t>
      </w:r>
      <w:r w:rsidR="00B41EB7">
        <w:rPr>
          <w:rFonts w:ascii="Times New Roman" w:hAnsi="Times New Roman" w:cs="Times New Roman"/>
          <w:sz w:val="24"/>
          <w:szCs w:val="24"/>
          <w:lang w:val="es-ES"/>
        </w:rPr>
        <w:t>De esta manera</w:t>
      </w:r>
      <w:r w:rsidRPr="00482423">
        <w:rPr>
          <w:rFonts w:ascii="Times New Roman" w:hAnsi="Times New Roman" w:cs="Times New Roman"/>
          <w:sz w:val="24"/>
          <w:szCs w:val="24"/>
          <w:lang w:val="es-ES"/>
        </w:rPr>
        <w:t>, revela las deficiencias de los estudiantes para llevar a cabo una escritura que se base en el manejo adecuado de reglas gramaticales y ortográficas, en la fluidez sintáctica de las ideas, en la argumentación y en el uso de recursos lingüísticos para expresarse adecuadamente.</w:t>
      </w:r>
    </w:p>
    <w:p w14:paraId="174CF964" w14:textId="4F981B13"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Por otro lado, Alvarado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(2014) se </w:t>
      </w:r>
      <w:r>
        <w:rPr>
          <w:rFonts w:ascii="Times New Roman" w:hAnsi="Times New Roman" w:cs="Times New Roman"/>
          <w:sz w:val="24"/>
          <w:szCs w:val="24"/>
          <w:lang w:val="es-ES"/>
        </w:rPr>
        <w:t>enfocan</w:t>
      </w:r>
      <w:r w:rsidRPr="00482423">
        <w:rPr>
          <w:rFonts w:ascii="Times New Roman" w:hAnsi="Times New Roman" w:cs="Times New Roman"/>
          <w:sz w:val="24"/>
          <w:szCs w:val="24"/>
          <w:lang w:val="es-ES"/>
        </w:rPr>
        <w:t xml:space="preserve"> en los factores determinantes para la obtención del grado académico. En primer lugar, mencionan la experiencia en el área de investigación, </w:t>
      </w:r>
      <w:r>
        <w:rPr>
          <w:rFonts w:ascii="Times New Roman" w:hAnsi="Times New Roman" w:cs="Times New Roman"/>
          <w:sz w:val="24"/>
          <w:szCs w:val="24"/>
          <w:lang w:val="es-ES"/>
        </w:rPr>
        <w:t xml:space="preserve">ya que creen </w:t>
      </w:r>
      <w:r w:rsidRPr="00482423">
        <w:rPr>
          <w:rFonts w:ascii="Times New Roman" w:hAnsi="Times New Roman" w:cs="Times New Roman"/>
          <w:sz w:val="24"/>
          <w:szCs w:val="24"/>
          <w:lang w:val="es-ES"/>
        </w:rPr>
        <w:t>que es importante tener experiencia para elaborar el estudio que servirá como principal insumo para la tesis. Otro factor es la capacidad para asesorar y/o evaluar proyectos de investigación, participar en la docencia y haber publicado</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aspectos </w:t>
      </w:r>
      <w:r>
        <w:rPr>
          <w:rFonts w:ascii="Times New Roman" w:hAnsi="Times New Roman" w:cs="Times New Roman"/>
          <w:sz w:val="24"/>
          <w:szCs w:val="24"/>
          <w:lang w:val="es-ES"/>
        </w:rPr>
        <w:t xml:space="preserve">que </w:t>
      </w:r>
      <w:r w:rsidRPr="00482423">
        <w:rPr>
          <w:rFonts w:ascii="Times New Roman" w:hAnsi="Times New Roman" w:cs="Times New Roman"/>
          <w:sz w:val="24"/>
          <w:szCs w:val="24"/>
          <w:lang w:val="es-ES"/>
        </w:rPr>
        <w:t xml:space="preserve">están directamente relacionados con las funciones de investigación, difusión y docencia. </w:t>
      </w:r>
      <w:r>
        <w:rPr>
          <w:rFonts w:ascii="Times New Roman" w:hAnsi="Times New Roman" w:cs="Times New Roman"/>
          <w:sz w:val="24"/>
          <w:szCs w:val="24"/>
          <w:lang w:val="es-ES"/>
        </w:rPr>
        <w:t>Por último, se refiere al trámite</w:t>
      </w:r>
      <w:r w:rsidRPr="00482423">
        <w:rPr>
          <w:rFonts w:ascii="Times New Roman" w:hAnsi="Times New Roman" w:cs="Times New Roman"/>
          <w:sz w:val="24"/>
          <w:szCs w:val="24"/>
          <w:lang w:val="es-ES"/>
        </w:rPr>
        <w:t xml:space="preserve"> administrativ</w:t>
      </w:r>
      <w:r>
        <w:rPr>
          <w:rFonts w:ascii="Times New Roman" w:hAnsi="Times New Roman" w:cs="Times New Roman"/>
          <w:sz w:val="24"/>
          <w:szCs w:val="24"/>
          <w:lang w:val="es-ES"/>
        </w:rPr>
        <w:t>o</w:t>
      </w:r>
      <w:r w:rsidRPr="00482423">
        <w:rPr>
          <w:rFonts w:ascii="Times New Roman" w:hAnsi="Times New Roman" w:cs="Times New Roman"/>
          <w:sz w:val="24"/>
          <w:szCs w:val="24"/>
          <w:lang w:val="es-ES"/>
        </w:rPr>
        <w:t xml:space="preserve"> en los procesos de titulación, </w:t>
      </w:r>
      <w:r>
        <w:rPr>
          <w:rFonts w:ascii="Times New Roman" w:hAnsi="Times New Roman" w:cs="Times New Roman"/>
          <w:sz w:val="24"/>
          <w:szCs w:val="24"/>
          <w:lang w:val="es-ES"/>
        </w:rPr>
        <w:t xml:space="preserve">los cuales se deberían </w:t>
      </w:r>
      <w:r w:rsidRPr="00482423">
        <w:rPr>
          <w:rFonts w:ascii="Times New Roman" w:hAnsi="Times New Roman" w:cs="Times New Roman"/>
          <w:sz w:val="24"/>
          <w:szCs w:val="24"/>
          <w:lang w:val="es-ES"/>
        </w:rPr>
        <w:t xml:space="preserve">agilizar y optimizar </w:t>
      </w:r>
      <w:r>
        <w:rPr>
          <w:rFonts w:ascii="Times New Roman" w:hAnsi="Times New Roman" w:cs="Times New Roman"/>
          <w:sz w:val="24"/>
          <w:szCs w:val="24"/>
          <w:lang w:val="es-ES"/>
        </w:rPr>
        <w:t>para la</w:t>
      </w:r>
      <w:r w:rsidRPr="00482423">
        <w:rPr>
          <w:rFonts w:ascii="Times New Roman" w:hAnsi="Times New Roman" w:cs="Times New Roman"/>
          <w:sz w:val="24"/>
          <w:szCs w:val="24"/>
          <w:lang w:val="es-ES"/>
        </w:rPr>
        <w:t xml:space="preserve"> aceptación del documento recepcional y la organización del examen profesional.</w:t>
      </w:r>
    </w:p>
    <w:p w14:paraId="7F0829E5"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A diferencia del estudio experimental anteriormente analizado, Milanés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(2022) realizan una investigación cualitativa sobre los procesos de titulación, basada en el análisis de experiencias de directores y estudiantes. Uno de los aspectos fundamentales que </w:t>
      </w:r>
      <w:r>
        <w:rPr>
          <w:rFonts w:ascii="Times New Roman" w:hAnsi="Times New Roman" w:cs="Times New Roman"/>
          <w:sz w:val="24"/>
          <w:szCs w:val="24"/>
          <w:lang w:val="es-ES"/>
        </w:rPr>
        <w:t>estos autores</w:t>
      </w:r>
      <w:r w:rsidRPr="00482423">
        <w:rPr>
          <w:rFonts w:ascii="Times New Roman" w:hAnsi="Times New Roman" w:cs="Times New Roman"/>
          <w:sz w:val="24"/>
          <w:szCs w:val="24"/>
          <w:lang w:val="es-ES"/>
        </w:rPr>
        <w:t xml:space="preserve"> consideran es el tiempo dedicado a los proyectos, que en la mayoría de los casos se extiende considerablemente más allá del tiempo en que los estudiantes egresan de la carrera profesional. Los resultados de este </w:t>
      </w:r>
      <w:r>
        <w:rPr>
          <w:rFonts w:ascii="Times New Roman" w:hAnsi="Times New Roman" w:cs="Times New Roman"/>
          <w:sz w:val="24"/>
          <w:szCs w:val="24"/>
          <w:lang w:val="es-ES"/>
        </w:rPr>
        <w:t>trabajo</w:t>
      </w:r>
      <w:r w:rsidRPr="00482423">
        <w:rPr>
          <w:rFonts w:ascii="Times New Roman" w:hAnsi="Times New Roman" w:cs="Times New Roman"/>
          <w:sz w:val="24"/>
          <w:szCs w:val="24"/>
          <w:lang w:val="es-ES"/>
        </w:rPr>
        <w:t xml:space="preserve"> se presentan desde diferentes perspectivas: teórica, al comparar la titulación con otras instituciones de educación superior; práctica, al destacar las herramientas metodológicas que utilizan los directores de tesis para el asesoramiento; normativa, mediante la comparación entre las opciones y/o modalidades de titulación ofrecidas por diferentes </w:t>
      </w:r>
      <w:r w:rsidRPr="00482423">
        <w:rPr>
          <w:rFonts w:ascii="Times New Roman" w:hAnsi="Times New Roman" w:cs="Times New Roman"/>
          <w:sz w:val="24"/>
          <w:szCs w:val="24"/>
          <w:lang w:val="es-ES"/>
        </w:rPr>
        <w:lastRenderedPageBreak/>
        <w:t>instituciones; y socialización, donde se busca difundir las tesis mediante su publicación como artículos en libros, revistas y versiones completas en repositorios digitales.</w:t>
      </w:r>
    </w:p>
    <w:p w14:paraId="773C3BB6"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su parte, </w:t>
      </w:r>
      <w:r w:rsidRPr="00482423">
        <w:rPr>
          <w:rFonts w:ascii="Times New Roman" w:hAnsi="Times New Roman" w:cs="Times New Roman"/>
          <w:sz w:val="24"/>
          <w:szCs w:val="24"/>
          <w:lang w:val="es-ES"/>
        </w:rPr>
        <w:t xml:space="preserve">Torquemada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(2022) presentan un estudio centrado en la perspectiva de los estudiantes, </w:t>
      </w:r>
      <w:r>
        <w:rPr>
          <w:rFonts w:ascii="Times New Roman" w:hAnsi="Times New Roman" w:cs="Times New Roman"/>
          <w:sz w:val="24"/>
          <w:szCs w:val="24"/>
          <w:lang w:val="es-ES"/>
        </w:rPr>
        <w:t>donde destacan</w:t>
      </w:r>
      <w:r w:rsidRPr="00482423">
        <w:rPr>
          <w:rFonts w:ascii="Times New Roman" w:hAnsi="Times New Roman" w:cs="Times New Roman"/>
          <w:sz w:val="24"/>
          <w:szCs w:val="24"/>
          <w:lang w:val="es-ES"/>
        </w:rPr>
        <w:t xml:space="preserve"> la importancia de la formación profesional </w:t>
      </w:r>
      <w:r>
        <w:rPr>
          <w:rFonts w:ascii="Times New Roman" w:hAnsi="Times New Roman" w:cs="Times New Roman"/>
          <w:sz w:val="24"/>
          <w:szCs w:val="24"/>
          <w:lang w:val="es-ES"/>
        </w:rPr>
        <w:t>para</w:t>
      </w:r>
      <w:r w:rsidRPr="00482423">
        <w:rPr>
          <w:rFonts w:ascii="Times New Roman" w:hAnsi="Times New Roman" w:cs="Times New Roman"/>
          <w:sz w:val="24"/>
          <w:szCs w:val="24"/>
          <w:lang w:val="es-ES"/>
        </w:rPr>
        <w:t xml:space="preserve"> facilita</w:t>
      </w:r>
      <w:r>
        <w:rPr>
          <w:rFonts w:ascii="Times New Roman" w:hAnsi="Times New Roman" w:cs="Times New Roman"/>
          <w:sz w:val="24"/>
          <w:szCs w:val="24"/>
          <w:lang w:val="es-ES"/>
        </w:rPr>
        <w:t>r</w:t>
      </w:r>
      <w:r w:rsidRPr="00482423">
        <w:rPr>
          <w:rFonts w:ascii="Times New Roman" w:hAnsi="Times New Roman" w:cs="Times New Roman"/>
          <w:sz w:val="24"/>
          <w:szCs w:val="24"/>
          <w:lang w:val="es-ES"/>
        </w:rPr>
        <w:t xml:space="preserve"> la construcción de una tesis. Uno de los aspectos destacados del estudio es la exploración y análisis de la diversidad de opciones y modalidades para obtener el grado en una universidad mexicana. Se coincide en que, independientemente de las alternativas, todas exigen a los estudiantes llevar a cabo acciones de investigación, como la búsqueda de fuentes informativas electrónicas o digitales, la aplicación de principios de escritura académica, el uso de la argumentación y la interpretación personal, la consideración de estudios previos sobre el tema a abordar, y el desarrollo de una metodología propia de la opción y/o modalidad en la que se realiza el documento recepcional.</w:t>
      </w:r>
    </w:p>
    <w:p w14:paraId="5CCBA954" w14:textId="5449708D"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 </w:t>
      </w:r>
      <w:r>
        <w:rPr>
          <w:rFonts w:ascii="Times New Roman" w:hAnsi="Times New Roman" w:cs="Times New Roman"/>
          <w:sz w:val="24"/>
          <w:szCs w:val="24"/>
          <w:lang w:val="es-ES"/>
        </w:rPr>
        <w:t>síntesis</w:t>
      </w:r>
      <w:r w:rsidRPr="00482423">
        <w:rPr>
          <w:rFonts w:ascii="Times New Roman" w:hAnsi="Times New Roman" w:cs="Times New Roman"/>
          <w:sz w:val="24"/>
          <w:szCs w:val="24"/>
          <w:lang w:val="es-ES"/>
        </w:rPr>
        <w:t xml:space="preserve">, Alvarado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(2014), Carlino (2003), Carrera-Aguirre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(2021), García y De la Torre (2007), Ibarra (2017), Marambio (2010), Milanés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(2022), </w:t>
      </w:r>
      <w:r w:rsidR="00BE108D" w:rsidRPr="00BE108D">
        <w:rPr>
          <w:rFonts w:ascii="Times New Roman" w:hAnsi="Times New Roman" w:cs="Times New Roman"/>
          <w:sz w:val="24"/>
          <w:szCs w:val="24"/>
        </w:rPr>
        <w:t>Suárez</w:t>
      </w:r>
      <w:r w:rsidR="00BE108D" w:rsidRPr="00BE108D">
        <w:rPr>
          <w:rFonts w:ascii="Times New Roman" w:hAnsi="Times New Roman" w:cs="Times New Roman"/>
          <w:sz w:val="28"/>
          <w:szCs w:val="28"/>
          <w:lang w:val="es-ES"/>
        </w:rPr>
        <w:t xml:space="preserve"> </w:t>
      </w:r>
      <w:r w:rsidRPr="00482423">
        <w:rPr>
          <w:rFonts w:ascii="Times New Roman" w:hAnsi="Times New Roman" w:cs="Times New Roman"/>
          <w:sz w:val="24"/>
          <w:szCs w:val="24"/>
          <w:lang w:val="es-ES"/>
        </w:rPr>
        <w:t xml:space="preserve">Monzón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(2017), Navarrete (2021) y Torquemada </w:t>
      </w:r>
      <w:r w:rsidRPr="00647131">
        <w:rPr>
          <w:rFonts w:ascii="Times New Roman" w:hAnsi="Times New Roman" w:cs="Times New Roman"/>
          <w:i/>
          <w:iCs/>
          <w:sz w:val="24"/>
          <w:szCs w:val="24"/>
          <w:lang w:val="es-ES"/>
        </w:rPr>
        <w:t>et al</w:t>
      </w:r>
      <w:r w:rsidRPr="00482423">
        <w:rPr>
          <w:rFonts w:ascii="Times New Roman" w:hAnsi="Times New Roman" w:cs="Times New Roman"/>
          <w:sz w:val="24"/>
          <w:szCs w:val="24"/>
          <w:lang w:val="es-ES"/>
        </w:rPr>
        <w:t xml:space="preserve">. (2022) son autores que proporcionan antecedentes sólidos y confiables para formar una percepción favorable sobre la titulación. A través de sus análisis y reflexiones sobre experiencias y buenas prácticas de asesoramiento, así como la propuesta de recursos académicos y tecnológicos para redactar los documentos recepcionales. A partir de los antecedentes revisados, se concluye que el proceso de titulación es complejo, </w:t>
      </w:r>
      <w:r>
        <w:rPr>
          <w:rFonts w:ascii="Times New Roman" w:hAnsi="Times New Roman" w:cs="Times New Roman"/>
          <w:sz w:val="24"/>
          <w:szCs w:val="24"/>
          <w:lang w:val="es-ES"/>
        </w:rPr>
        <w:t>pues demanda</w:t>
      </w:r>
      <w:r w:rsidRPr="00482423">
        <w:rPr>
          <w:rFonts w:ascii="Times New Roman" w:hAnsi="Times New Roman" w:cs="Times New Roman"/>
          <w:sz w:val="24"/>
          <w:szCs w:val="24"/>
          <w:lang w:val="es-ES"/>
        </w:rPr>
        <w:t xml:space="preserve"> la implementación de habilidades, competencias y aprendizajes adquiridos durante la trayectoria en el programa de pregrado o posgrado cursado.</w:t>
      </w:r>
    </w:p>
    <w:p w14:paraId="13085065" w14:textId="77777777" w:rsidR="00A560D7" w:rsidRDefault="00A560D7" w:rsidP="00AA67D5">
      <w:pPr>
        <w:pStyle w:val="Default"/>
        <w:spacing w:line="360" w:lineRule="auto"/>
        <w:jc w:val="center"/>
        <w:rPr>
          <w:rFonts w:ascii="Times New Roman" w:hAnsi="Times New Roman" w:cs="Times New Roman"/>
          <w:b/>
          <w:bCs/>
          <w:sz w:val="32"/>
          <w:szCs w:val="32"/>
        </w:rPr>
      </w:pPr>
    </w:p>
    <w:p w14:paraId="0C2BF13B" w14:textId="5E378579" w:rsidR="00AA67D5" w:rsidRDefault="00AA67D5" w:rsidP="00AA67D5">
      <w:pPr>
        <w:pStyle w:val="Default"/>
        <w:spacing w:line="360" w:lineRule="auto"/>
        <w:jc w:val="center"/>
        <w:rPr>
          <w:rFonts w:ascii="Times New Roman" w:hAnsi="Times New Roman" w:cs="Times New Roman"/>
          <w:sz w:val="32"/>
          <w:szCs w:val="32"/>
        </w:rPr>
      </w:pPr>
      <w:r w:rsidRPr="005602F0">
        <w:rPr>
          <w:rFonts w:ascii="Times New Roman" w:hAnsi="Times New Roman" w:cs="Times New Roman"/>
          <w:b/>
          <w:bCs/>
          <w:sz w:val="32"/>
          <w:szCs w:val="32"/>
        </w:rPr>
        <w:t>Materiales y método</w:t>
      </w:r>
    </w:p>
    <w:p w14:paraId="0CD225A0" w14:textId="77777777"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w:t>
      </w:r>
      <w:r w:rsidRPr="00482423">
        <w:rPr>
          <w:rFonts w:ascii="Times New Roman" w:hAnsi="Times New Roman" w:cs="Times New Roman"/>
          <w:sz w:val="24"/>
          <w:szCs w:val="24"/>
          <w:lang w:val="es-ES"/>
        </w:rPr>
        <w:t xml:space="preserve">l presente estudio </w:t>
      </w:r>
      <w:r>
        <w:rPr>
          <w:rFonts w:ascii="Times New Roman" w:hAnsi="Times New Roman" w:cs="Times New Roman"/>
          <w:sz w:val="24"/>
          <w:szCs w:val="24"/>
          <w:lang w:val="es-ES"/>
        </w:rPr>
        <w:t xml:space="preserve">se empleó </w:t>
      </w:r>
      <w:r w:rsidRPr="00482423">
        <w:rPr>
          <w:rFonts w:ascii="Times New Roman" w:hAnsi="Times New Roman" w:cs="Times New Roman"/>
          <w:sz w:val="24"/>
          <w:szCs w:val="24"/>
          <w:lang w:val="es-ES"/>
        </w:rPr>
        <w:t>el paradigma de investigación interpretativo (Kogan, 2004)</w:t>
      </w:r>
      <w:r>
        <w:rPr>
          <w:rFonts w:ascii="Times New Roman" w:hAnsi="Times New Roman" w:cs="Times New Roman"/>
          <w:sz w:val="24"/>
          <w:szCs w:val="24"/>
          <w:lang w:val="es-ES"/>
        </w:rPr>
        <w:t xml:space="preserve"> debido a</w:t>
      </w:r>
      <w:r w:rsidRPr="0048242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que el </w:t>
      </w:r>
      <w:r w:rsidRPr="00482423">
        <w:rPr>
          <w:rFonts w:ascii="Times New Roman" w:hAnsi="Times New Roman" w:cs="Times New Roman"/>
          <w:sz w:val="24"/>
          <w:szCs w:val="24"/>
          <w:lang w:val="es-ES"/>
        </w:rPr>
        <w:t xml:space="preserve">énfasis </w:t>
      </w:r>
      <w:r>
        <w:rPr>
          <w:rFonts w:ascii="Times New Roman" w:hAnsi="Times New Roman" w:cs="Times New Roman"/>
          <w:sz w:val="24"/>
          <w:szCs w:val="24"/>
          <w:lang w:val="es-ES"/>
        </w:rPr>
        <w:t xml:space="preserve">recayó </w:t>
      </w:r>
      <w:r w:rsidRPr="00482423">
        <w:rPr>
          <w:rFonts w:ascii="Times New Roman" w:hAnsi="Times New Roman" w:cs="Times New Roman"/>
          <w:sz w:val="24"/>
          <w:szCs w:val="24"/>
          <w:lang w:val="es-ES"/>
        </w:rPr>
        <w:t>en la percepción y experiencia de los actores involucrados en los procesos de titulación de la LIE</w:t>
      </w:r>
      <w:r>
        <w:rPr>
          <w:rFonts w:ascii="Times New Roman" w:hAnsi="Times New Roman" w:cs="Times New Roman"/>
          <w:sz w:val="24"/>
          <w:szCs w:val="24"/>
          <w:lang w:val="es-ES"/>
        </w:rPr>
        <w:t xml:space="preserve">, los cuales fueron consultados </w:t>
      </w:r>
      <w:r w:rsidRPr="00482423">
        <w:rPr>
          <w:rFonts w:ascii="Times New Roman" w:hAnsi="Times New Roman" w:cs="Times New Roman"/>
          <w:sz w:val="24"/>
          <w:szCs w:val="24"/>
          <w:lang w:val="es-ES"/>
        </w:rPr>
        <w:t xml:space="preserve">a través de encuestas y entrevistas a profundidad. Además, se </w:t>
      </w:r>
      <w:r>
        <w:rPr>
          <w:rFonts w:ascii="Times New Roman" w:hAnsi="Times New Roman" w:cs="Times New Roman"/>
          <w:sz w:val="24"/>
          <w:szCs w:val="24"/>
          <w:lang w:val="es-ES"/>
        </w:rPr>
        <w:t>utilizó</w:t>
      </w:r>
      <w:r w:rsidRPr="00482423">
        <w:rPr>
          <w:rFonts w:ascii="Times New Roman" w:hAnsi="Times New Roman" w:cs="Times New Roman"/>
          <w:sz w:val="24"/>
          <w:szCs w:val="24"/>
          <w:lang w:val="es-ES"/>
        </w:rPr>
        <w:t xml:space="preserve"> un enfoque mixto de investigación (Hernández-Sampieri y Mendoza, 2018), que complementó las entrevistas con encuestas en línea. Los resultados de ambos instrumentos se analizaron mediante tablas para visualizar las tendencias en los datos cuantitativos.</w:t>
      </w:r>
    </w:p>
    <w:p w14:paraId="74FA1FA6"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En cuanto al enfoque mixto, se aplicó el método convergente (Hernández-Sampieri y Mendoza, 2018), que requirió la recolección de datos cuantitativos y cualitativos. </w:t>
      </w:r>
      <w:r>
        <w:rPr>
          <w:rFonts w:ascii="Times New Roman" w:hAnsi="Times New Roman" w:cs="Times New Roman"/>
          <w:sz w:val="24"/>
          <w:szCs w:val="24"/>
          <w:lang w:val="es-ES"/>
        </w:rPr>
        <w:t>En concreto, l</w:t>
      </w:r>
      <w:r w:rsidRPr="00482423">
        <w:rPr>
          <w:rFonts w:ascii="Times New Roman" w:hAnsi="Times New Roman" w:cs="Times New Roman"/>
          <w:sz w:val="24"/>
          <w:szCs w:val="24"/>
          <w:lang w:val="es-ES"/>
        </w:rPr>
        <w:t xml:space="preserve">as encuestas a estudiantes egresados y activos de la LIE facilitaron la obtención de datos cuantitativos, mientras que las entrevistas con profesores que actuaron como directores o lectores de documentos recepcionales proporcionaron información cualitativa. </w:t>
      </w:r>
    </w:p>
    <w:p w14:paraId="3A9D09CF"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lastRenderedPageBreak/>
        <w:t>Además, se consideró el método fenomenológico (Trejo, 2012), que permitió profundizar en las experiencias de docentes y estudiantes, y establecer los criterios para definir las categorías y códigos con los que se analizaron los datos de los instrumentos. La fenomenología se caracteriza por su enfoque en la recuperación auténtica, transparente y fiel de las experiencias a través de los relatos y significados atribuidos por los sujetos investigados. También implica una interpretación contextualizada de estas experiencias en función de los objetivos de investigación, así como la particularización de cada experiencia como única y auténtica. Este método ayudó a definir las categorías y aspectos clave para el análisis y reflexión de los datos recopilados.</w:t>
      </w:r>
    </w:p>
    <w:p w14:paraId="358E1042"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Por otro lado, la investigación tuvo un alcance exploratorio (Hernández-Sampieri y Mendoza, 2018), ya que dentro de la institución o en otras similares faltaban antecedentes o estudios previos relacionados con los procesos de titulación en educación superior.</w:t>
      </w:r>
      <w:r>
        <w:rPr>
          <w:rFonts w:ascii="Times New Roman" w:hAnsi="Times New Roman" w:cs="Times New Roman"/>
          <w:sz w:val="24"/>
          <w:szCs w:val="24"/>
          <w:lang w:val="es-ES"/>
        </w:rPr>
        <w:t xml:space="preserve"> </w:t>
      </w:r>
      <w:r w:rsidRPr="00482423">
        <w:rPr>
          <w:rFonts w:ascii="Times New Roman" w:hAnsi="Times New Roman" w:cs="Times New Roman"/>
          <w:sz w:val="24"/>
          <w:szCs w:val="24"/>
          <w:lang w:val="es-ES"/>
        </w:rPr>
        <w:t xml:space="preserve">Los participantes se seleccionaron utilizando una muestra conveniente (Creswell, 2009), </w:t>
      </w:r>
      <w:r>
        <w:rPr>
          <w:rFonts w:ascii="Times New Roman" w:hAnsi="Times New Roman" w:cs="Times New Roman"/>
          <w:sz w:val="24"/>
          <w:szCs w:val="24"/>
          <w:lang w:val="es-ES"/>
        </w:rPr>
        <w:t>del siguiente modo</w:t>
      </w:r>
      <w:r w:rsidRPr="00482423">
        <w:rPr>
          <w:rFonts w:ascii="Times New Roman" w:hAnsi="Times New Roman" w:cs="Times New Roman"/>
          <w:sz w:val="24"/>
          <w:szCs w:val="24"/>
          <w:lang w:val="es-ES"/>
        </w:rPr>
        <w:t>:</w:t>
      </w:r>
    </w:p>
    <w:p w14:paraId="26128773" w14:textId="77777777" w:rsidR="00AA67D5" w:rsidRPr="005602F0" w:rsidRDefault="00AA67D5" w:rsidP="00AA67D5">
      <w:pPr>
        <w:pStyle w:val="Prrafodelista"/>
        <w:numPr>
          <w:ilvl w:val="0"/>
          <w:numId w:val="28"/>
        </w:numPr>
        <w:spacing w:line="360" w:lineRule="auto"/>
        <w:jc w:val="both"/>
        <w:rPr>
          <w:rFonts w:ascii="Times New Roman" w:hAnsi="Times New Roman" w:cs="Times New Roman"/>
          <w:sz w:val="24"/>
          <w:szCs w:val="24"/>
          <w:lang w:val="es-ES"/>
        </w:rPr>
      </w:pPr>
      <w:r w:rsidRPr="005602F0">
        <w:rPr>
          <w:rFonts w:ascii="Times New Roman" w:hAnsi="Times New Roman" w:cs="Times New Roman"/>
          <w:sz w:val="24"/>
          <w:szCs w:val="24"/>
          <w:lang w:val="es-ES"/>
        </w:rPr>
        <w:t>Docentes de la UPN 144, especialmente aquellos que han participado en procesos de titulación de la institución.</w:t>
      </w:r>
    </w:p>
    <w:p w14:paraId="2FE30797" w14:textId="77777777" w:rsidR="00AA67D5" w:rsidRPr="005602F0" w:rsidRDefault="00AA67D5" w:rsidP="00AA67D5">
      <w:pPr>
        <w:pStyle w:val="Prrafodelista"/>
        <w:numPr>
          <w:ilvl w:val="0"/>
          <w:numId w:val="28"/>
        </w:numPr>
        <w:spacing w:line="360" w:lineRule="auto"/>
        <w:jc w:val="both"/>
        <w:rPr>
          <w:rFonts w:ascii="Times New Roman" w:hAnsi="Times New Roman" w:cs="Times New Roman"/>
          <w:sz w:val="24"/>
          <w:szCs w:val="24"/>
          <w:lang w:val="es-ES"/>
        </w:rPr>
      </w:pPr>
      <w:r w:rsidRPr="005602F0">
        <w:rPr>
          <w:rFonts w:ascii="Times New Roman" w:hAnsi="Times New Roman" w:cs="Times New Roman"/>
          <w:sz w:val="24"/>
          <w:szCs w:val="24"/>
          <w:lang w:val="es-ES"/>
        </w:rPr>
        <w:t xml:space="preserve">Estudiantes activos de séptimo y octavo semestre de la </w:t>
      </w:r>
      <w:r>
        <w:rPr>
          <w:rFonts w:ascii="Times New Roman" w:hAnsi="Times New Roman" w:cs="Times New Roman"/>
          <w:sz w:val="24"/>
          <w:szCs w:val="24"/>
          <w:lang w:val="es-ES"/>
        </w:rPr>
        <w:t>LIE</w:t>
      </w:r>
      <w:r w:rsidRPr="005602F0">
        <w:rPr>
          <w:rFonts w:ascii="Times New Roman" w:hAnsi="Times New Roman" w:cs="Times New Roman"/>
          <w:sz w:val="24"/>
          <w:szCs w:val="24"/>
          <w:lang w:val="es-ES"/>
        </w:rPr>
        <w:t>.</w:t>
      </w:r>
    </w:p>
    <w:p w14:paraId="33A70A44" w14:textId="77777777" w:rsidR="00AA67D5" w:rsidRPr="005602F0" w:rsidRDefault="00AA67D5" w:rsidP="00A560D7">
      <w:pPr>
        <w:pStyle w:val="Prrafodelista"/>
        <w:numPr>
          <w:ilvl w:val="0"/>
          <w:numId w:val="28"/>
        </w:numPr>
        <w:spacing w:after="0" w:line="360" w:lineRule="auto"/>
        <w:jc w:val="both"/>
        <w:rPr>
          <w:rFonts w:ascii="Times New Roman" w:hAnsi="Times New Roman" w:cs="Times New Roman"/>
          <w:sz w:val="24"/>
          <w:szCs w:val="24"/>
          <w:lang w:val="es-ES"/>
        </w:rPr>
      </w:pPr>
      <w:r w:rsidRPr="005602F0">
        <w:rPr>
          <w:rFonts w:ascii="Times New Roman" w:hAnsi="Times New Roman" w:cs="Times New Roman"/>
          <w:sz w:val="24"/>
          <w:szCs w:val="24"/>
          <w:lang w:val="es-ES"/>
        </w:rPr>
        <w:t xml:space="preserve">Estudiantes egresados titulados de la </w:t>
      </w:r>
      <w:r>
        <w:rPr>
          <w:rFonts w:ascii="Times New Roman" w:hAnsi="Times New Roman" w:cs="Times New Roman"/>
          <w:sz w:val="24"/>
          <w:szCs w:val="24"/>
          <w:lang w:val="es-ES"/>
        </w:rPr>
        <w:t>LIE</w:t>
      </w:r>
      <w:r w:rsidRPr="005602F0">
        <w:rPr>
          <w:rFonts w:ascii="Times New Roman" w:hAnsi="Times New Roman" w:cs="Times New Roman"/>
          <w:sz w:val="24"/>
          <w:szCs w:val="24"/>
          <w:lang w:val="es-ES"/>
        </w:rPr>
        <w:t>.</w:t>
      </w:r>
    </w:p>
    <w:p w14:paraId="2A41A773"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Las entrevistas aplicadas a los docentes fueron estructuradas, </w:t>
      </w:r>
      <w:r>
        <w:rPr>
          <w:rFonts w:ascii="Times New Roman" w:hAnsi="Times New Roman" w:cs="Times New Roman"/>
          <w:sz w:val="24"/>
          <w:szCs w:val="24"/>
          <w:lang w:val="es-ES"/>
        </w:rPr>
        <w:t>para lo cual se usó</w:t>
      </w:r>
      <w:r w:rsidRPr="00482423">
        <w:rPr>
          <w:rFonts w:ascii="Times New Roman" w:hAnsi="Times New Roman" w:cs="Times New Roman"/>
          <w:sz w:val="24"/>
          <w:szCs w:val="24"/>
          <w:lang w:val="es-ES"/>
        </w:rPr>
        <w:t xml:space="preserve"> un guion de entrevista dirigido a directores y lectores de documentos recepcionales, con diez preguntas abiertas, basadas en las siguientes categorías propuestas de manera inductiva (empírica): 1) experiencia en titulación, 2) perfil del asesor, 3) conocimiento del proceso de titulación, y 4) alcances y limitantes de la titulación.</w:t>
      </w:r>
    </w:p>
    <w:p w14:paraId="33C1AAF7"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Además, se diseñó y aplicó un cuestionario a los estudiantes activos, que estaban cursando el séptimo y luego el octavo semestre de la LIE, en el contexto de los seminarios de titulación. En total, participaron 29 estudiantes. El cuestionario se basó en una </w:t>
      </w:r>
      <w:r>
        <w:rPr>
          <w:rFonts w:ascii="Times New Roman" w:hAnsi="Times New Roman" w:cs="Times New Roman"/>
          <w:sz w:val="24"/>
          <w:szCs w:val="24"/>
          <w:lang w:val="es-ES"/>
        </w:rPr>
        <w:t>e</w:t>
      </w:r>
      <w:r w:rsidRPr="00482423">
        <w:rPr>
          <w:rFonts w:ascii="Times New Roman" w:hAnsi="Times New Roman" w:cs="Times New Roman"/>
          <w:sz w:val="24"/>
          <w:szCs w:val="24"/>
          <w:lang w:val="es-ES"/>
        </w:rPr>
        <w:t>scala de Likert (</w:t>
      </w:r>
      <w:proofErr w:type="spellStart"/>
      <w:r w:rsidRPr="00482423">
        <w:rPr>
          <w:rFonts w:ascii="Times New Roman" w:hAnsi="Times New Roman" w:cs="Times New Roman"/>
          <w:sz w:val="24"/>
          <w:szCs w:val="24"/>
          <w:lang w:val="es-ES"/>
        </w:rPr>
        <w:t>QuestionPro</w:t>
      </w:r>
      <w:proofErr w:type="spellEnd"/>
      <w:r w:rsidRPr="00482423">
        <w:rPr>
          <w:rFonts w:ascii="Times New Roman" w:hAnsi="Times New Roman" w:cs="Times New Roman"/>
          <w:sz w:val="24"/>
          <w:szCs w:val="24"/>
          <w:lang w:val="es-ES"/>
        </w:rPr>
        <w:t>, 2024) con 20 preguntas, organizadas en cuatro categorías de análisis propuestas de manera inductiva: 1) documentos normativos, 2) funciones del asesor, 3) difusión de la comisión de titulación, y 4) alternativas de mejora.</w:t>
      </w:r>
    </w:p>
    <w:p w14:paraId="27C88472"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Otro instrumento utilizado fue un cuestionario dirigido a estudiantes egresados titulados de la LIE. El diseño se basó en una </w:t>
      </w:r>
      <w:r>
        <w:rPr>
          <w:rFonts w:ascii="Times New Roman" w:hAnsi="Times New Roman" w:cs="Times New Roman"/>
          <w:sz w:val="24"/>
          <w:szCs w:val="24"/>
          <w:lang w:val="es-ES"/>
        </w:rPr>
        <w:t>e</w:t>
      </w:r>
      <w:r w:rsidRPr="00482423">
        <w:rPr>
          <w:rFonts w:ascii="Times New Roman" w:hAnsi="Times New Roman" w:cs="Times New Roman"/>
          <w:sz w:val="24"/>
          <w:szCs w:val="24"/>
          <w:lang w:val="es-ES"/>
        </w:rPr>
        <w:t xml:space="preserve">scala de Likert con 10 preguntas, </w:t>
      </w:r>
      <w:r>
        <w:rPr>
          <w:rFonts w:ascii="Times New Roman" w:hAnsi="Times New Roman" w:cs="Times New Roman"/>
          <w:sz w:val="24"/>
          <w:szCs w:val="24"/>
          <w:lang w:val="es-ES"/>
        </w:rPr>
        <w:t>donde se abordaron</w:t>
      </w:r>
      <w:r w:rsidRPr="00482423">
        <w:rPr>
          <w:rFonts w:ascii="Times New Roman" w:hAnsi="Times New Roman" w:cs="Times New Roman"/>
          <w:sz w:val="24"/>
          <w:szCs w:val="24"/>
          <w:lang w:val="es-ES"/>
        </w:rPr>
        <w:t xml:space="preserve"> las siguientes categorías inductivas: 1) tiempo de titulación, 2) documentos normativos, 3) experiencias en el proceso de titulación, y 4) concepción sobre la titulación.</w:t>
      </w:r>
    </w:p>
    <w:p w14:paraId="528DE487"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Vale señalar </w:t>
      </w:r>
      <w:r w:rsidRPr="00482423">
        <w:rPr>
          <w:rFonts w:ascii="Times New Roman" w:hAnsi="Times New Roman" w:cs="Times New Roman"/>
          <w:sz w:val="24"/>
          <w:szCs w:val="24"/>
          <w:lang w:val="es-ES"/>
        </w:rPr>
        <w:t xml:space="preserve">que la aplicación de las encuestas se llevó a cabo en línea, </w:t>
      </w:r>
      <w:r>
        <w:rPr>
          <w:rFonts w:ascii="Times New Roman" w:hAnsi="Times New Roman" w:cs="Times New Roman"/>
          <w:sz w:val="24"/>
          <w:szCs w:val="24"/>
          <w:lang w:val="es-ES"/>
        </w:rPr>
        <w:t>mediante</w:t>
      </w:r>
      <w:r w:rsidRPr="00482423">
        <w:rPr>
          <w:rFonts w:ascii="Times New Roman" w:hAnsi="Times New Roman" w:cs="Times New Roman"/>
          <w:sz w:val="24"/>
          <w:szCs w:val="24"/>
          <w:lang w:val="es-ES"/>
        </w:rPr>
        <w:t xml:space="preserve"> un enlace a </w:t>
      </w:r>
      <w:proofErr w:type="spellStart"/>
      <w:r w:rsidRPr="002A57D2">
        <w:rPr>
          <w:rFonts w:ascii="Times New Roman" w:hAnsi="Times New Roman" w:cs="Times New Roman"/>
          <w:i/>
          <w:iCs/>
          <w:sz w:val="24"/>
          <w:szCs w:val="24"/>
          <w:lang w:val="es-ES"/>
        </w:rPr>
        <w:t>Survey</w:t>
      </w:r>
      <w:proofErr w:type="spellEnd"/>
      <w:r w:rsidRPr="002A57D2">
        <w:rPr>
          <w:rFonts w:ascii="Times New Roman" w:hAnsi="Times New Roman" w:cs="Times New Roman"/>
          <w:i/>
          <w:iCs/>
          <w:sz w:val="24"/>
          <w:szCs w:val="24"/>
          <w:lang w:val="es-ES"/>
        </w:rPr>
        <w:t xml:space="preserve"> </w:t>
      </w:r>
      <w:proofErr w:type="spellStart"/>
      <w:r w:rsidRPr="002A57D2">
        <w:rPr>
          <w:rFonts w:ascii="Times New Roman" w:hAnsi="Times New Roman" w:cs="Times New Roman"/>
          <w:i/>
          <w:iCs/>
          <w:sz w:val="24"/>
          <w:szCs w:val="24"/>
          <w:lang w:val="es-ES"/>
        </w:rPr>
        <w:t>Monkey</w:t>
      </w:r>
      <w:proofErr w:type="spellEnd"/>
      <w:r w:rsidRPr="00482423">
        <w:rPr>
          <w:rFonts w:ascii="Times New Roman" w:hAnsi="Times New Roman" w:cs="Times New Roman"/>
          <w:sz w:val="24"/>
          <w:szCs w:val="24"/>
          <w:lang w:val="es-ES"/>
        </w:rPr>
        <w:t xml:space="preserve">: http://www.surveymonkey.com/s/75QKLDR. Este sitio web se especializa en facilitar el diseño de encuestas por internet y también ofrece servicios para recopilar información. Las notificaciones para completar la encuesta se distribuyeron entre los </w:t>
      </w:r>
      <w:r w:rsidRPr="00482423">
        <w:rPr>
          <w:rFonts w:ascii="Times New Roman" w:hAnsi="Times New Roman" w:cs="Times New Roman"/>
          <w:sz w:val="24"/>
          <w:szCs w:val="24"/>
          <w:lang w:val="es-ES"/>
        </w:rPr>
        <w:lastRenderedPageBreak/>
        <w:t xml:space="preserve">egresados principalmente a través de correo electrónico, </w:t>
      </w:r>
      <w:r>
        <w:rPr>
          <w:rFonts w:ascii="Times New Roman" w:hAnsi="Times New Roman" w:cs="Times New Roman"/>
          <w:sz w:val="24"/>
          <w:szCs w:val="24"/>
          <w:lang w:val="es-ES"/>
        </w:rPr>
        <w:t>aunque</w:t>
      </w:r>
      <w:r w:rsidRPr="00482423">
        <w:rPr>
          <w:rFonts w:ascii="Times New Roman" w:hAnsi="Times New Roman" w:cs="Times New Roman"/>
          <w:sz w:val="24"/>
          <w:szCs w:val="24"/>
          <w:lang w:val="es-ES"/>
        </w:rPr>
        <w:t xml:space="preserve"> también mediante grupos de </w:t>
      </w:r>
      <w:r w:rsidRPr="002A57D2">
        <w:rPr>
          <w:rFonts w:ascii="Times New Roman" w:hAnsi="Times New Roman" w:cs="Times New Roman"/>
          <w:i/>
          <w:iCs/>
          <w:sz w:val="24"/>
          <w:szCs w:val="24"/>
          <w:lang w:val="es-ES"/>
        </w:rPr>
        <w:t>WhatsApp</w:t>
      </w:r>
      <w:r w:rsidRPr="00482423">
        <w:rPr>
          <w:rFonts w:ascii="Times New Roman" w:hAnsi="Times New Roman" w:cs="Times New Roman"/>
          <w:sz w:val="24"/>
          <w:szCs w:val="24"/>
          <w:lang w:val="es-ES"/>
        </w:rPr>
        <w:t xml:space="preserve"> y la red social </w:t>
      </w:r>
      <w:r w:rsidRPr="002A57D2">
        <w:rPr>
          <w:rFonts w:ascii="Times New Roman" w:hAnsi="Times New Roman" w:cs="Times New Roman"/>
          <w:i/>
          <w:iCs/>
          <w:sz w:val="24"/>
          <w:szCs w:val="24"/>
          <w:lang w:val="es-ES"/>
        </w:rPr>
        <w:t>Facebook</w:t>
      </w:r>
      <w:r w:rsidRPr="0048242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482423">
        <w:rPr>
          <w:rFonts w:ascii="Times New Roman" w:hAnsi="Times New Roman" w:cs="Times New Roman"/>
          <w:sz w:val="24"/>
          <w:szCs w:val="24"/>
          <w:lang w:val="es-ES"/>
        </w:rPr>
        <w:t>A pesar de las circunstancias mencionadas, la participación en la encuesta fue favorable. Se dio un plazo de un mes para responder y se obtuvo la participación de 37 personas.</w:t>
      </w:r>
    </w:p>
    <w:p w14:paraId="2884E417" w14:textId="77777777" w:rsidR="00AA67D5" w:rsidRPr="00482423"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Las encuestas dirigidas a estudiantes activos y a egresados titulados, que son instrumentos cuantitativos, pasaron por un proceso de confiabilidad utilizando el </w:t>
      </w:r>
      <w:r w:rsidRPr="005602F0">
        <w:rPr>
          <w:rFonts w:ascii="Times New Roman" w:hAnsi="Times New Roman" w:cs="Times New Roman"/>
          <w:i/>
          <w:iCs/>
          <w:sz w:val="24"/>
          <w:szCs w:val="24"/>
          <w:lang w:val="es-ES"/>
        </w:rPr>
        <w:t>software</w:t>
      </w:r>
      <w:r w:rsidRPr="00482423">
        <w:rPr>
          <w:rFonts w:ascii="Times New Roman" w:hAnsi="Times New Roman" w:cs="Times New Roman"/>
          <w:sz w:val="24"/>
          <w:szCs w:val="24"/>
          <w:lang w:val="es-ES"/>
        </w:rPr>
        <w:t xml:space="preserve"> SPSS (versión 29), que arrojó un </w:t>
      </w:r>
      <w:r>
        <w:rPr>
          <w:rFonts w:ascii="Times New Roman" w:hAnsi="Times New Roman" w:cs="Times New Roman"/>
          <w:sz w:val="24"/>
          <w:szCs w:val="24"/>
          <w:lang w:val="es-ES"/>
        </w:rPr>
        <w:t>a</w:t>
      </w:r>
      <w:r w:rsidRPr="00482423">
        <w:rPr>
          <w:rFonts w:ascii="Times New Roman" w:hAnsi="Times New Roman" w:cs="Times New Roman"/>
          <w:sz w:val="24"/>
          <w:szCs w:val="24"/>
          <w:lang w:val="es-ES"/>
        </w:rPr>
        <w:t>lfa de Cronbach de 0.7, lo que indica una alta confiabilidad.</w:t>
      </w:r>
    </w:p>
    <w:p w14:paraId="0D2F000E"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82423">
        <w:rPr>
          <w:rFonts w:ascii="Times New Roman" w:hAnsi="Times New Roman" w:cs="Times New Roman"/>
          <w:sz w:val="24"/>
          <w:szCs w:val="24"/>
          <w:lang w:val="es-ES"/>
        </w:rPr>
        <w:t xml:space="preserve">Por otro lado, la confiabilidad de las entrevistas se determinó mediante la técnica del </w:t>
      </w:r>
      <w:r>
        <w:rPr>
          <w:rFonts w:ascii="Times New Roman" w:hAnsi="Times New Roman" w:cs="Times New Roman"/>
          <w:sz w:val="24"/>
          <w:szCs w:val="24"/>
          <w:lang w:val="es-ES"/>
        </w:rPr>
        <w:t>“</w:t>
      </w:r>
      <w:r w:rsidRPr="00482423">
        <w:rPr>
          <w:rFonts w:ascii="Times New Roman" w:hAnsi="Times New Roman" w:cs="Times New Roman"/>
          <w:sz w:val="24"/>
          <w:szCs w:val="24"/>
          <w:lang w:val="es-ES"/>
        </w:rPr>
        <w:t>criterio de investigador</w:t>
      </w:r>
      <w:r>
        <w:rPr>
          <w:rFonts w:ascii="Times New Roman" w:hAnsi="Times New Roman" w:cs="Times New Roman"/>
          <w:sz w:val="24"/>
          <w:szCs w:val="24"/>
          <w:lang w:val="es-ES"/>
        </w:rPr>
        <w:t>”</w:t>
      </w:r>
      <w:r w:rsidRPr="00482423">
        <w:rPr>
          <w:rFonts w:ascii="Times New Roman" w:hAnsi="Times New Roman" w:cs="Times New Roman"/>
          <w:sz w:val="24"/>
          <w:szCs w:val="24"/>
          <w:lang w:val="es-ES"/>
        </w:rPr>
        <w:t xml:space="preserve"> (Hernández-Sampieri y Mendoza, 2018)</w:t>
      </w:r>
      <w:r>
        <w:rPr>
          <w:rFonts w:ascii="Times New Roman" w:hAnsi="Times New Roman" w:cs="Times New Roman"/>
          <w:sz w:val="24"/>
          <w:szCs w:val="24"/>
          <w:lang w:val="es-ES"/>
        </w:rPr>
        <w:t xml:space="preserve">, la cual permitió </w:t>
      </w:r>
      <w:r w:rsidRPr="00482423">
        <w:rPr>
          <w:rFonts w:ascii="Times New Roman" w:hAnsi="Times New Roman" w:cs="Times New Roman"/>
          <w:sz w:val="24"/>
          <w:szCs w:val="24"/>
          <w:lang w:val="es-ES"/>
        </w:rPr>
        <w:t>seleccionar únicamente la información relevante relacionada con los aspectos de análisis descritos en el guion de la entrevista. Los</w:t>
      </w:r>
      <w:r>
        <w:rPr>
          <w:rFonts w:ascii="Times New Roman" w:hAnsi="Times New Roman" w:cs="Times New Roman"/>
          <w:sz w:val="24"/>
          <w:szCs w:val="24"/>
          <w:lang w:val="es-ES"/>
        </w:rPr>
        <w:t xml:space="preserve"> datos</w:t>
      </w:r>
      <w:r w:rsidRPr="00482423">
        <w:rPr>
          <w:rFonts w:ascii="Times New Roman" w:hAnsi="Times New Roman" w:cs="Times New Roman"/>
          <w:sz w:val="24"/>
          <w:szCs w:val="24"/>
          <w:lang w:val="es-ES"/>
        </w:rPr>
        <w:t xml:space="preserve"> de las encuestas se analizaron con el </w:t>
      </w:r>
      <w:r w:rsidRPr="005602F0">
        <w:rPr>
          <w:rFonts w:ascii="Times New Roman" w:hAnsi="Times New Roman" w:cs="Times New Roman"/>
          <w:i/>
          <w:iCs/>
          <w:sz w:val="24"/>
          <w:szCs w:val="24"/>
          <w:lang w:val="es-ES"/>
        </w:rPr>
        <w:t>software</w:t>
      </w:r>
      <w:r w:rsidRPr="00482423">
        <w:rPr>
          <w:rFonts w:ascii="Times New Roman" w:hAnsi="Times New Roman" w:cs="Times New Roman"/>
          <w:sz w:val="24"/>
          <w:szCs w:val="24"/>
          <w:lang w:val="es-ES"/>
        </w:rPr>
        <w:t xml:space="preserve"> SPSS, específicamente para calcular la media central correspondiente a los resultados de cada pregunta, lo que </w:t>
      </w:r>
      <w:r>
        <w:rPr>
          <w:rFonts w:ascii="Times New Roman" w:hAnsi="Times New Roman" w:cs="Times New Roman"/>
          <w:sz w:val="24"/>
          <w:szCs w:val="24"/>
          <w:lang w:val="es-ES"/>
        </w:rPr>
        <w:t>simplificó</w:t>
      </w:r>
      <w:r w:rsidRPr="00482423">
        <w:rPr>
          <w:rFonts w:ascii="Times New Roman" w:hAnsi="Times New Roman" w:cs="Times New Roman"/>
          <w:sz w:val="24"/>
          <w:szCs w:val="24"/>
          <w:lang w:val="es-ES"/>
        </w:rPr>
        <w:t xml:space="preserve"> la interpretación de la información. </w:t>
      </w:r>
      <w:r>
        <w:rPr>
          <w:rFonts w:ascii="Times New Roman" w:hAnsi="Times New Roman" w:cs="Times New Roman"/>
          <w:sz w:val="24"/>
          <w:szCs w:val="24"/>
          <w:lang w:val="es-ES"/>
        </w:rPr>
        <w:t>Luego, l</w:t>
      </w:r>
      <w:r w:rsidRPr="00482423">
        <w:rPr>
          <w:rFonts w:ascii="Times New Roman" w:hAnsi="Times New Roman" w:cs="Times New Roman"/>
          <w:sz w:val="24"/>
          <w:szCs w:val="24"/>
          <w:lang w:val="es-ES"/>
        </w:rPr>
        <w:t>a totalidad de los datos cuantitativos se resumió en tablas.</w:t>
      </w:r>
    </w:p>
    <w:p w14:paraId="5F21C751"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En cuanto al análisis de datos cualitativos, siguiendo </w:t>
      </w:r>
      <w:r>
        <w:rPr>
          <w:rFonts w:ascii="Times New Roman" w:hAnsi="Times New Roman" w:cs="Times New Roman"/>
          <w:sz w:val="24"/>
          <w:szCs w:val="24"/>
          <w:lang w:val="es-ES"/>
        </w:rPr>
        <w:t>lo planteado por</w:t>
      </w:r>
      <w:r w:rsidRPr="0049512C">
        <w:rPr>
          <w:rFonts w:ascii="Times New Roman" w:hAnsi="Times New Roman" w:cs="Times New Roman"/>
          <w:sz w:val="24"/>
          <w:szCs w:val="24"/>
          <w:lang w:val="es-ES"/>
        </w:rPr>
        <w:t xml:space="preserve"> Mejía (2011), se procedió a revisar los resultados de las entrevistas </w:t>
      </w:r>
      <w:r>
        <w:rPr>
          <w:rFonts w:ascii="Times New Roman" w:hAnsi="Times New Roman" w:cs="Times New Roman"/>
          <w:sz w:val="24"/>
          <w:szCs w:val="24"/>
          <w:lang w:val="es-ES"/>
        </w:rPr>
        <w:t>empleando</w:t>
      </w:r>
      <w:r w:rsidRPr="0049512C">
        <w:rPr>
          <w:rFonts w:ascii="Times New Roman" w:hAnsi="Times New Roman" w:cs="Times New Roman"/>
          <w:sz w:val="24"/>
          <w:szCs w:val="24"/>
          <w:lang w:val="es-ES"/>
        </w:rPr>
        <w:t xml:space="preserve"> criterios de análisis específicos. Por ejemplo, se </w:t>
      </w:r>
      <w:r>
        <w:rPr>
          <w:rFonts w:ascii="Times New Roman" w:hAnsi="Times New Roman" w:cs="Times New Roman"/>
          <w:sz w:val="24"/>
          <w:szCs w:val="24"/>
          <w:lang w:val="es-ES"/>
        </w:rPr>
        <w:t>eligió</w:t>
      </w:r>
      <w:r w:rsidRPr="0049512C">
        <w:rPr>
          <w:rFonts w:ascii="Times New Roman" w:hAnsi="Times New Roman" w:cs="Times New Roman"/>
          <w:sz w:val="24"/>
          <w:szCs w:val="24"/>
          <w:lang w:val="es-ES"/>
        </w:rPr>
        <w:t xml:space="preserve"> la información relacionada con la experiencia de los asesores de titulación, así como las opiniones expresadas por los estudiantes activos y los egresados titulados. </w:t>
      </w:r>
      <w:r>
        <w:rPr>
          <w:rFonts w:ascii="Times New Roman" w:hAnsi="Times New Roman" w:cs="Times New Roman"/>
          <w:sz w:val="24"/>
          <w:szCs w:val="24"/>
          <w:lang w:val="es-ES"/>
        </w:rPr>
        <w:t>Asimismo</w:t>
      </w:r>
      <w:r w:rsidRPr="0049512C">
        <w:rPr>
          <w:rFonts w:ascii="Times New Roman" w:hAnsi="Times New Roman" w:cs="Times New Roman"/>
          <w:sz w:val="24"/>
          <w:szCs w:val="24"/>
          <w:lang w:val="es-ES"/>
        </w:rPr>
        <w:t>, se seleccionaron fragmentos textuales de algunos entrevistados para ejemplificar las respuestas más relevantes de los docentes dentro del contexto del estudio.</w:t>
      </w:r>
    </w:p>
    <w:p w14:paraId="2DE84B0A"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Durante todo el proceso de investigación se aplicaron principios éticos, </w:t>
      </w:r>
      <w:r>
        <w:rPr>
          <w:rFonts w:ascii="Times New Roman" w:hAnsi="Times New Roman" w:cs="Times New Roman"/>
          <w:sz w:val="24"/>
          <w:szCs w:val="24"/>
          <w:lang w:val="es-ES"/>
        </w:rPr>
        <w:t xml:space="preserve">con especial énfasis </w:t>
      </w:r>
      <w:r w:rsidRPr="0049512C">
        <w:rPr>
          <w:rFonts w:ascii="Times New Roman" w:hAnsi="Times New Roman" w:cs="Times New Roman"/>
          <w:sz w:val="24"/>
          <w:szCs w:val="24"/>
          <w:lang w:val="es-ES"/>
        </w:rPr>
        <w:t xml:space="preserve">en la confidencialidad de los participantes y </w:t>
      </w:r>
      <w:r>
        <w:rPr>
          <w:rFonts w:ascii="Times New Roman" w:hAnsi="Times New Roman" w:cs="Times New Roman"/>
          <w:sz w:val="24"/>
          <w:szCs w:val="24"/>
          <w:lang w:val="es-ES"/>
        </w:rPr>
        <w:t xml:space="preserve">en </w:t>
      </w:r>
      <w:r w:rsidRPr="0049512C">
        <w:rPr>
          <w:rFonts w:ascii="Times New Roman" w:hAnsi="Times New Roman" w:cs="Times New Roman"/>
          <w:sz w:val="24"/>
          <w:szCs w:val="24"/>
          <w:lang w:val="es-ES"/>
        </w:rPr>
        <w:t xml:space="preserve">el manejo adecuado de la información recopilada. </w:t>
      </w:r>
      <w:r>
        <w:rPr>
          <w:rFonts w:ascii="Times New Roman" w:hAnsi="Times New Roman" w:cs="Times New Roman"/>
          <w:sz w:val="24"/>
          <w:szCs w:val="24"/>
          <w:lang w:val="es-ES"/>
        </w:rPr>
        <w:t>Por ende, l</w:t>
      </w:r>
      <w:r w:rsidRPr="0049512C">
        <w:rPr>
          <w:rFonts w:ascii="Times New Roman" w:hAnsi="Times New Roman" w:cs="Times New Roman"/>
          <w:sz w:val="24"/>
          <w:szCs w:val="24"/>
          <w:lang w:val="es-ES"/>
        </w:rPr>
        <w:t xml:space="preserve">as encuestas se completaron de manera anónima para garantizar la privacidad de los encuestados. En el resumen de resultados de las entrevistas solo se identifican a los docentes entrevistados mediante sus iniciales (códigos), quienes trabajan en la UPN 144. Además, los videos y audios de las entrevistas realizadas a los docentes se mantienen bajo </w:t>
      </w:r>
      <w:r>
        <w:rPr>
          <w:rFonts w:ascii="Times New Roman" w:hAnsi="Times New Roman" w:cs="Times New Roman"/>
          <w:sz w:val="24"/>
          <w:szCs w:val="24"/>
          <w:lang w:val="es-ES"/>
        </w:rPr>
        <w:t>el resguardo</w:t>
      </w:r>
      <w:r w:rsidRPr="0049512C">
        <w:rPr>
          <w:rFonts w:ascii="Times New Roman" w:hAnsi="Times New Roman" w:cs="Times New Roman"/>
          <w:sz w:val="24"/>
          <w:szCs w:val="24"/>
          <w:lang w:val="es-ES"/>
        </w:rPr>
        <w:t xml:space="preserve"> del investigador </w:t>
      </w:r>
      <w:r>
        <w:rPr>
          <w:rFonts w:ascii="Times New Roman" w:hAnsi="Times New Roman" w:cs="Times New Roman"/>
          <w:sz w:val="24"/>
          <w:szCs w:val="24"/>
          <w:lang w:val="es-ES"/>
        </w:rPr>
        <w:t>titular</w:t>
      </w:r>
      <w:r w:rsidRPr="0049512C">
        <w:rPr>
          <w:rFonts w:ascii="Times New Roman" w:hAnsi="Times New Roman" w:cs="Times New Roman"/>
          <w:sz w:val="24"/>
          <w:szCs w:val="24"/>
          <w:lang w:val="es-ES"/>
        </w:rPr>
        <w:t>.</w:t>
      </w:r>
    </w:p>
    <w:p w14:paraId="43938597" w14:textId="77777777" w:rsidR="00AA67D5" w:rsidRPr="00482423" w:rsidRDefault="00AA67D5" w:rsidP="00A560D7">
      <w:pPr>
        <w:spacing w:after="0" w:line="360" w:lineRule="auto"/>
        <w:jc w:val="both"/>
        <w:rPr>
          <w:rFonts w:ascii="Times New Roman" w:hAnsi="Times New Roman" w:cs="Times New Roman"/>
          <w:sz w:val="24"/>
          <w:szCs w:val="24"/>
          <w:lang w:val="es-ES"/>
        </w:rPr>
      </w:pPr>
    </w:p>
    <w:p w14:paraId="0D78CC39" w14:textId="77777777" w:rsidR="00AA67D5" w:rsidRDefault="00AA67D5" w:rsidP="00AA67D5">
      <w:pPr>
        <w:pStyle w:val="Default"/>
        <w:jc w:val="center"/>
        <w:rPr>
          <w:rFonts w:ascii="Times New Roman" w:hAnsi="Times New Roman" w:cs="Times New Roman"/>
          <w:b/>
          <w:sz w:val="32"/>
          <w:szCs w:val="32"/>
        </w:rPr>
      </w:pPr>
      <w:r>
        <w:rPr>
          <w:rFonts w:ascii="Times New Roman" w:hAnsi="Times New Roman" w:cs="Times New Roman"/>
          <w:b/>
          <w:sz w:val="32"/>
          <w:szCs w:val="32"/>
        </w:rPr>
        <w:t>Resultados</w:t>
      </w:r>
    </w:p>
    <w:p w14:paraId="6E3F5C6E"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A continuación</w:t>
      </w:r>
      <w:r>
        <w:rPr>
          <w:rFonts w:ascii="Times New Roman" w:hAnsi="Times New Roman" w:cs="Times New Roman"/>
          <w:sz w:val="24"/>
          <w:szCs w:val="24"/>
          <w:lang w:val="es-ES"/>
        </w:rPr>
        <w:t>,</w:t>
      </w:r>
      <w:r w:rsidRPr="0049512C">
        <w:rPr>
          <w:rFonts w:ascii="Times New Roman" w:hAnsi="Times New Roman" w:cs="Times New Roman"/>
          <w:sz w:val="24"/>
          <w:szCs w:val="24"/>
          <w:lang w:val="es-ES"/>
        </w:rPr>
        <w:t xml:space="preserve"> se presentan los hallazgos de la investigación. En primer lugar, se incluyen tablas que muestran los datos obtenidos de las encuestas realizadas a los estudiantes activos y egresados titulados. Estas tablas integradoras tienen como objetivo presentar los datos de manera clara y funcional</w:t>
      </w:r>
      <w:r>
        <w:rPr>
          <w:rFonts w:ascii="Times New Roman" w:hAnsi="Times New Roman" w:cs="Times New Roman"/>
          <w:sz w:val="24"/>
          <w:szCs w:val="24"/>
          <w:lang w:val="es-ES"/>
        </w:rPr>
        <w:t xml:space="preserve"> para</w:t>
      </w:r>
      <w:r w:rsidRPr="0049512C">
        <w:rPr>
          <w:rFonts w:ascii="Times New Roman" w:hAnsi="Times New Roman" w:cs="Times New Roman"/>
          <w:sz w:val="24"/>
          <w:szCs w:val="24"/>
          <w:lang w:val="es-ES"/>
        </w:rPr>
        <w:t xml:space="preserve"> comparar las tendencias entre los participantes. En un segundo apartado, se exponen los </w:t>
      </w:r>
      <w:r>
        <w:rPr>
          <w:rFonts w:ascii="Times New Roman" w:hAnsi="Times New Roman" w:cs="Times New Roman"/>
          <w:sz w:val="24"/>
          <w:szCs w:val="24"/>
          <w:lang w:val="es-ES"/>
        </w:rPr>
        <w:t>hallazgos</w:t>
      </w:r>
      <w:r w:rsidRPr="0049512C">
        <w:rPr>
          <w:rFonts w:ascii="Times New Roman" w:hAnsi="Times New Roman" w:cs="Times New Roman"/>
          <w:sz w:val="24"/>
          <w:szCs w:val="24"/>
          <w:lang w:val="es-ES"/>
        </w:rPr>
        <w:t xml:space="preserve"> de las entrevistas realizadas a los docentes, utilizando citas textuales que resumen las respuestas más relevantes, de acuerdo con los objetivos del estudio.</w:t>
      </w:r>
    </w:p>
    <w:p w14:paraId="0FC9CADF" w14:textId="77777777" w:rsidR="00AA67D5" w:rsidRDefault="00AA67D5" w:rsidP="00A560D7">
      <w:pPr>
        <w:spacing w:after="0" w:line="360" w:lineRule="auto"/>
        <w:ind w:firstLine="708"/>
        <w:jc w:val="both"/>
        <w:rPr>
          <w:rFonts w:ascii="Times New Roman" w:hAnsi="Times New Roman" w:cs="Times New Roman"/>
          <w:sz w:val="24"/>
          <w:szCs w:val="24"/>
          <w:lang w:val="es-ES"/>
        </w:rPr>
      </w:pPr>
    </w:p>
    <w:p w14:paraId="6B2A3200" w14:textId="77777777" w:rsidR="007C74AC" w:rsidRDefault="007C74AC" w:rsidP="00A560D7">
      <w:pPr>
        <w:spacing w:after="0" w:line="360" w:lineRule="auto"/>
        <w:jc w:val="center"/>
        <w:rPr>
          <w:rFonts w:ascii="Times New Roman" w:hAnsi="Times New Roman" w:cs="Times New Roman"/>
          <w:b/>
          <w:bCs/>
          <w:sz w:val="28"/>
          <w:szCs w:val="28"/>
        </w:rPr>
      </w:pPr>
    </w:p>
    <w:p w14:paraId="4B78777F" w14:textId="74F80D7C" w:rsidR="00AA67D5" w:rsidRDefault="00AA67D5" w:rsidP="00A560D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Cuestionario a estudiantes activos de la LIE</w:t>
      </w:r>
    </w:p>
    <w:p w14:paraId="678D1C99"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Se </w:t>
      </w:r>
      <w:r>
        <w:rPr>
          <w:rFonts w:ascii="Times New Roman" w:hAnsi="Times New Roman" w:cs="Times New Roman"/>
          <w:sz w:val="24"/>
          <w:szCs w:val="24"/>
          <w:lang w:val="es-ES"/>
        </w:rPr>
        <w:t>identificó</w:t>
      </w:r>
      <w:r w:rsidRPr="0049512C">
        <w:rPr>
          <w:rFonts w:ascii="Times New Roman" w:hAnsi="Times New Roman" w:cs="Times New Roman"/>
          <w:sz w:val="24"/>
          <w:szCs w:val="24"/>
          <w:lang w:val="es-ES"/>
        </w:rPr>
        <w:t xml:space="preserve"> que los estudiantes tienen una percepción favorable respecto al proceso de titulación y los servicios ofrecidos por la Comisión de Titulación. Esta tendencia se refleja en su conocimiento del reglamento de titulación, el proceso mismo, las funciones del asesor, la relación empática entre asesor y estudiantes, y la composición de la Comisión de Titulación</w:t>
      </w:r>
      <w:r>
        <w:rPr>
          <w:rFonts w:ascii="Times New Roman" w:hAnsi="Times New Roman" w:cs="Times New Roman"/>
          <w:sz w:val="24"/>
          <w:szCs w:val="24"/>
          <w:lang w:val="es-ES"/>
        </w:rPr>
        <w:t>,</w:t>
      </w:r>
      <w:r w:rsidRPr="0049512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 cual </w:t>
      </w:r>
      <w:r w:rsidRPr="0049512C">
        <w:rPr>
          <w:rFonts w:ascii="Times New Roman" w:hAnsi="Times New Roman" w:cs="Times New Roman"/>
          <w:sz w:val="24"/>
          <w:szCs w:val="24"/>
          <w:lang w:val="es-ES"/>
        </w:rPr>
        <w:t>se ha visto favorecid</w:t>
      </w:r>
      <w:r>
        <w:rPr>
          <w:rFonts w:ascii="Times New Roman" w:hAnsi="Times New Roman" w:cs="Times New Roman"/>
          <w:sz w:val="24"/>
          <w:szCs w:val="24"/>
          <w:lang w:val="es-ES"/>
        </w:rPr>
        <w:t>o</w:t>
      </w:r>
      <w:r w:rsidRPr="0049512C">
        <w:rPr>
          <w:rFonts w:ascii="Times New Roman" w:hAnsi="Times New Roman" w:cs="Times New Roman"/>
          <w:sz w:val="24"/>
          <w:szCs w:val="24"/>
          <w:lang w:val="es-ES"/>
        </w:rPr>
        <w:t xml:space="preserve"> porque estos temas son parte del contenido de las asignaturas de los seminarios de titulación.</w:t>
      </w:r>
    </w:p>
    <w:p w14:paraId="2B8F1524" w14:textId="77777777" w:rsidR="00AA67D5" w:rsidRDefault="00AA67D5" w:rsidP="00A560D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No obstante</w:t>
      </w:r>
      <w:r w:rsidRPr="0049512C">
        <w:rPr>
          <w:rFonts w:ascii="Times New Roman" w:hAnsi="Times New Roman" w:cs="Times New Roman"/>
          <w:sz w:val="24"/>
          <w:szCs w:val="24"/>
          <w:lang w:val="es-ES"/>
        </w:rPr>
        <w:t>, se han detectado áreas de oportunidad en el conocimiento del instructivo de titulación de la LIE, la identificación de recursos y materiales para la asesoría, el uso de medios presenciales y virtuales para la asesoría, y la comprensión de la información generada por la Comisión de Titulación.</w:t>
      </w:r>
    </w:p>
    <w:p w14:paraId="2B2ACDB6"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Como alternativas de mejora, </w:t>
      </w:r>
      <w:r>
        <w:rPr>
          <w:rFonts w:ascii="Times New Roman" w:hAnsi="Times New Roman" w:cs="Times New Roman"/>
          <w:sz w:val="24"/>
          <w:szCs w:val="24"/>
          <w:lang w:val="es-ES"/>
        </w:rPr>
        <w:t>según</w:t>
      </w:r>
      <w:r w:rsidRPr="0049512C">
        <w:rPr>
          <w:rFonts w:ascii="Times New Roman" w:hAnsi="Times New Roman" w:cs="Times New Roman"/>
          <w:sz w:val="24"/>
          <w:szCs w:val="24"/>
          <w:lang w:val="es-ES"/>
        </w:rPr>
        <w:t xml:space="preserve"> las opiniones de los estudiantes, se deberían considerar diversos medios para llevar a cabo la asesoría, la apertura de talleres de titulación después de concluir la carrera profesional, y la creación de un manual de titulación que apoye en la elaboración de documentos recepcionales. Estas estrategias garantizarían la capacitación de los docentes con poca experiencia en asesoría, dado que la UPN propone un modelo de titulación diferente al de otras instituciones de educación superior.</w:t>
      </w:r>
    </w:p>
    <w:p w14:paraId="24228B79" w14:textId="10B5625F"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Los resultados mencionados en los párrafos anteriores están directamente </w:t>
      </w:r>
      <w:r>
        <w:rPr>
          <w:rFonts w:ascii="Times New Roman" w:hAnsi="Times New Roman" w:cs="Times New Roman"/>
          <w:sz w:val="24"/>
          <w:szCs w:val="24"/>
          <w:lang w:val="es-ES"/>
        </w:rPr>
        <w:t>vinculados</w:t>
      </w:r>
      <w:r w:rsidRPr="0049512C">
        <w:rPr>
          <w:rFonts w:ascii="Times New Roman" w:hAnsi="Times New Roman" w:cs="Times New Roman"/>
          <w:sz w:val="24"/>
          <w:szCs w:val="24"/>
          <w:lang w:val="es-ES"/>
        </w:rPr>
        <w:t xml:space="preserve"> con los estudios de Carlino (2003)</w:t>
      </w:r>
      <w:r>
        <w:rPr>
          <w:rFonts w:ascii="Times New Roman" w:hAnsi="Times New Roman" w:cs="Times New Roman"/>
          <w:sz w:val="24"/>
          <w:szCs w:val="24"/>
          <w:lang w:val="es-ES"/>
        </w:rPr>
        <w:t xml:space="preserve">, </w:t>
      </w:r>
      <w:r w:rsidRPr="0049512C">
        <w:rPr>
          <w:rFonts w:ascii="Times New Roman" w:hAnsi="Times New Roman" w:cs="Times New Roman"/>
          <w:sz w:val="24"/>
          <w:szCs w:val="24"/>
          <w:lang w:val="es-ES"/>
        </w:rPr>
        <w:t xml:space="preserve">Alvarado </w:t>
      </w:r>
      <w:r w:rsidRPr="00647131">
        <w:rPr>
          <w:rFonts w:ascii="Times New Roman" w:hAnsi="Times New Roman" w:cs="Times New Roman"/>
          <w:i/>
          <w:iCs/>
          <w:sz w:val="24"/>
          <w:szCs w:val="24"/>
          <w:lang w:val="es-ES"/>
        </w:rPr>
        <w:t>et al</w:t>
      </w:r>
      <w:r w:rsidRPr="0049512C">
        <w:rPr>
          <w:rFonts w:ascii="Times New Roman" w:hAnsi="Times New Roman" w:cs="Times New Roman"/>
          <w:sz w:val="24"/>
          <w:szCs w:val="24"/>
          <w:lang w:val="es-ES"/>
        </w:rPr>
        <w:t xml:space="preserve">. (2014) y Milanés </w:t>
      </w:r>
      <w:r w:rsidRPr="00647131">
        <w:rPr>
          <w:rFonts w:ascii="Times New Roman" w:hAnsi="Times New Roman" w:cs="Times New Roman"/>
          <w:i/>
          <w:iCs/>
          <w:sz w:val="24"/>
          <w:szCs w:val="24"/>
          <w:lang w:val="es-ES"/>
        </w:rPr>
        <w:t>et al</w:t>
      </w:r>
      <w:r w:rsidRPr="0049512C">
        <w:rPr>
          <w:rFonts w:ascii="Times New Roman" w:hAnsi="Times New Roman" w:cs="Times New Roman"/>
          <w:sz w:val="24"/>
          <w:szCs w:val="24"/>
          <w:lang w:val="es-ES"/>
        </w:rPr>
        <w:t xml:space="preserve">. (2022), quienes destacan la necesidad de trabajar a profundidad con los estudiantes en aspectos teóricos, metodológicos, de redacción y estilo de los documentos recepcionales. Asimismo, Guzmán y Saucedo (2015) y Torquemada </w:t>
      </w:r>
      <w:r w:rsidRPr="00647131">
        <w:rPr>
          <w:rFonts w:ascii="Times New Roman" w:hAnsi="Times New Roman" w:cs="Times New Roman"/>
          <w:i/>
          <w:iCs/>
          <w:sz w:val="24"/>
          <w:szCs w:val="24"/>
          <w:lang w:val="es-ES"/>
        </w:rPr>
        <w:t>et al</w:t>
      </w:r>
      <w:r w:rsidRPr="0049512C">
        <w:rPr>
          <w:rFonts w:ascii="Times New Roman" w:hAnsi="Times New Roman" w:cs="Times New Roman"/>
          <w:sz w:val="24"/>
          <w:szCs w:val="24"/>
          <w:lang w:val="es-ES"/>
        </w:rPr>
        <w:t>. (2022) proponen un enfoque de sensibilización y la creación de un ambiente de empatía y seguridad</w:t>
      </w:r>
      <w:r>
        <w:rPr>
          <w:rFonts w:ascii="Times New Roman" w:hAnsi="Times New Roman" w:cs="Times New Roman"/>
          <w:sz w:val="24"/>
          <w:szCs w:val="24"/>
          <w:lang w:val="es-ES"/>
        </w:rPr>
        <w:t xml:space="preserve"> en el que se considere</w:t>
      </w:r>
      <w:r w:rsidRPr="0049512C">
        <w:rPr>
          <w:rFonts w:ascii="Times New Roman" w:hAnsi="Times New Roman" w:cs="Times New Roman"/>
          <w:sz w:val="24"/>
          <w:szCs w:val="24"/>
          <w:lang w:val="es-ES"/>
        </w:rPr>
        <w:t xml:space="preserve"> la incertidumbre, estrés y ansiedad que genera en los estudiantes el proceso de titulación</w:t>
      </w:r>
      <w:r>
        <w:rPr>
          <w:rFonts w:ascii="Times New Roman" w:hAnsi="Times New Roman" w:cs="Times New Roman"/>
          <w:sz w:val="24"/>
          <w:szCs w:val="24"/>
          <w:lang w:val="es-ES"/>
        </w:rPr>
        <w:t xml:space="preserve">, ya que estas variables </w:t>
      </w:r>
      <w:r w:rsidRPr="0049512C">
        <w:rPr>
          <w:rFonts w:ascii="Times New Roman" w:hAnsi="Times New Roman" w:cs="Times New Roman"/>
          <w:sz w:val="24"/>
          <w:szCs w:val="24"/>
          <w:lang w:val="es-ES"/>
        </w:rPr>
        <w:t xml:space="preserve">pueden </w:t>
      </w:r>
      <w:r>
        <w:rPr>
          <w:rFonts w:ascii="Times New Roman" w:hAnsi="Times New Roman" w:cs="Times New Roman"/>
          <w:sz w:val="24"/>
          <w:szCs w:val="24"/>
          <w:lang w:val="es-ES"/>
        </w:rPr>
        <w:t xml:space="preserve">impactar de manera negativa en la </w:t>
      </w:r>
      <w:r w:rsidRPr="0049512C">
        <w:rPr>
          <w:rFonts w:ascii="Times New Roman" w:hAnsi="Times New Roman" w:cs="Times New Roman"/>
          <w:sz w:val="24"/>
          <w:szCs w:val="24"/>
          <w:lang w:val="es-ES"/>
        </w:rPr>
        <w:t xml:space="preserve">motivación o la deserción en el proceso de titulación </w:t>
      </w:r>
      <w:r>
        <w:rPr>
          <w:rFonts w:ascii="Times New Roman" w:hAnsi="Times New Roman" w:cs="Times New Roman"/>
          <w:sz w:val="24"/>
          <w:szCs w:val="24"/>
          <w:lang w:val="es-ES"/>
        </w:rPr>
        <w:t>(</w:t>
      </w:r>
      <w:r w:rsidRPr="0049512C">
        <w:rPr>
          <w:rFonts w:ascii="Times New Roman" w:hAnsi="Times New Roman" w:cs="Times New Roman"/>
          <w:sz w:val="24"/>
          <w:szCs w:val="24"/>
          <w:lang w:val="es-ES"/>
        </w:rPr>
        <w:t>Marambio</w:t>
      </w:r>
      <w:r>
        <w:rPr>
          <w:rFonts w:ascii="Times New Roman" w:hAnsi="Times New Roman" w:cs="Times New Roman"/>
          <w:sz w:val="24"/>
          <w:szCs w:val="24"/>
          <w:lang w:val="es-ES"/>
        </w:rPr>
        <w:t>,</w:t>
      </w:r>
      <w:r w:rsidRPr="0049512C">
        <w:rPr>
          <w:rFonts w:ascii="Times New Roman" w:hAnsi="Times New Roman" w:cs="Times New Roman"/>
          <w:sz w:val="24"/>
          <w:szCs w:val="24"/>
          <w:lang w:val="es-ES"/>
        </w:rPr>
        <w:t xml:space="preserve"> 2010).</w:t>
      </w:r>
    </w:p>
    <w:p w14:paraId="5C4D57F4"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A continuación, se presenta la tabla 1 con los resultados del cuestionario aplicado a los estudiantes activos de la LIE, cuyas opciones de respuesta fueron</w:t>
      </w:r>
      <w:r>
        <w:rPr>
          <w:rFonts w:ascii="Times New Roman" w:hAnsi="Times New Roman" w:cs="Times New Roman"/>
          <w:sz w:val="24"/>
          <w:szCs w:val="24"/>
          <w:lang w:val="es-ES"/>
        </w:rPr>
        <w:t xml:space="preserve"> las siguientes</w:t>
      </w:r>
      <w:r w:rsidRPr="0049512C">
        <w:rPr>
          <w:rFonts w:ascii="Times New Roman" w:hAnsi="Times New Roman" w:cs="Times New Roman"/>
          <w:sz w:val="24"/>
          <w:szCs w:val="24"/>
          <w:lang w:val="es-ES"/>
        </w:rPr>
        <w:t>:</w:t>
      </w:r>
    </w:p>
    <w:p w14:paraId="1E3411EC" w14:textId="77777777" w:rsidR="00AA67D5" w:rsidRDefault="00AA67D5" w:rsidP="00AA67D5">
      <w:pPr>
        <w:pStyle w:val="Prrafodelista"/>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Totalmente de acuerdo (valor 1).</w:t>
      </w:r>
    </w:p>
    <w:p w14:paraId="4EA03BE3" w14:textId="77777777" w:rsidR="00AA67D5" w:rsidRDefault="00AA67D5" w:rsidP="00AA67D5">
      <w:pPr>
        <w:pStyle w:val="Prrafodelista"/>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Parcialmente de acuerdo (valor 2).</w:t>
      </w:r>
    </w:p>
    <w:p w14:paraId="7426534C" w14:textId="77777777" w:rsidR="00AA67D5" w:rsidRDefault="00AA67D5" w:rsidP="00AA67D5">
      <w:pPr>
        <w:pStyle w:val="Prrafodelista"/>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Ni en acuerdo, ni en desacuerdo (valor 3).</w:t>
      </w:r>
    </w:p>
    <w:p w14:paraId="7D5670A9" w14:textId="77777777" w:rsidR="00AA67D5" w:rsidRDefault="00AA67D5" w:rsidP="00AA67D5">
      <w:pPr>
        <w:pStyle w:val="Prrafodelista"/>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Parcialmente en desacuerdo (valor 4).</w:t>
      </w:r>
    </w:p>
    <w:p w14:paraId="782CEC84" w14:textId="77777777" w:rsidR="00AA67D5" w:rsidRDefault="00AA67D5" w:rsidP="006421F3">
      <w:pPr>
        <w:pStyle w:val="Prrafodelista"/>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Totalmente en desacuerdo (valor 5).</w:t>
      </w:r>
    </w:p>
    <w:p w14:paraId="6E7A7E29" w14:textId="77777777" w:rsidR="00AA67D5" w:rsidRDefault="00AA67D5" w:rsidP="00AA67D5">
      <w:pPr>
        <w:spacing w:line="240" w:lineRule="auto"/>
        <w:rPr>
          <w:rFonts w:ascii="Times New Roman" w:hAnsi="Times New Roman" w:cs="Times New Roman"/>
          <w:b/>
          <w:bCs/>
          <w:sz w:val="20"/>
          <w:szCs w:val="20"/>
          <w:highlight w:val="yellow"/>
        </w:rPr>
      </w:pPr>
    </w:p>
    <w:p w14:paraId="7399F880" w14:textId="77777777" w:rsidR="007C74AC" w:rsidRDefault="007C74AC" w:rsidP="006421F3">
      <w:pPr>
        <w:spacing w:after="0" w:line="240" w:lineRule="auto"/>
        <w:jc w:val="center"/>
        <w:rPr>
          <w:rFonts w:ascii="Times New Roman" w:hAnsi="Times New Roman" w:cs="Times New Roman"/>
          <w:b/>
          <w:bCs/>
          <w:sz w:val="24"/>
          <w:szCs w:val="24"/>
        </w:rPr>
      </w:pPr>
    </w:p>
    <w:p w14:paraId="32AB701B" w14:textId="77777777" w:rsidR="007C74AC" w:rsidRDefault="007C74AC" w:rsidP="006421F3">
      <w:pPr>
        <w:spacing w:after="0" w:line="240" w:lineRule="auto"/>
        <w:jc w:val="center"/>
        <w:rPr>
          <w:rFonts w:ascii="Times New Roman" w:hAnsi="Times New Roman" w:cs="Times New Roman"/>
          <w:b/>
          <w:bCs/>
          <w:sz w:val="24"/>
          <w:szCs w:val="24"/>
        </w:rPr>
      </w:pPr>
    </w:p>
    <w:p w14:paraId="58EE7CE0" w14:textId="77777777" w:rsidR="007C74AC" w:rsidRDefault="007C74AC" w:rsidP="006421F3">
      <w:pPr>
        <w:spacing w:after="0" w:line="240" w:lineRule="auto"/>
        <w:jc w:val="center"/>
        <w:rPr>
          <w:rFonts w:ascii="Times New Roman" w:hAnsi="Times New Roman" w:cs="Times New Roman"/>
          <w:b/>
          <w:bCs/>
          <w:sz w:val="24"/>
          <w:szCs w:val="24"/>
        </w:rPr>
      </w:pPr>
    </w:p>
    <w:p w14:paraId="4C3415E3" w14:textId="77777777" w:rsidR="007C74AC" w:rsidRDefault="007C74AC" w:rsidP="006421F3">
      <w:pPr>
        <w:spacing w:after="0" w:line="240" w:lineRule="auto"/>
        <w:jc w:val="center"/>
        <w:rPr>
          <w:rFonts w:ascii="Times New Roman" w:hAnsi="Times New Roman" w:cs="Times New Roman"/>
          <w:b/>
          <w:bCs/>
          <w:sz w:val="24"/>
          <w:szCs w:val="24"/>
        </w:rPr>
      </w:pPr>
    </w:p>
    <w:p w14:paraId="64645A67" w14:textId="77777777" w:rsidR="007C74AC" w:rsidRDefault="007C74AC" w:rsidP="006421F3">
      <w:pPr>
        <w:spacing w:after="0" w:line="240" w:lineRule="auto"/>
        <w:jc w:val="center"/>
        <w:rPr>
          <w:rFonts w:ascii="Times New Roman" w:hAnsi="Times New Roman" w:cs="Times New Roman"/>
          <w:b/>
          <w:bCs/>
          <w:sz w:val="24"/>
          <w:szCs w:val="24"/>
        </w:rPr>
      </w:pPr>
    </w:p>
    <w:p w14:paraId="377858C0" w14:textId="77777777" w:rsidR="007C74AC" w:rsidRDefault="007C74AC" w:rsidP="006421F3">
      <w:pPr>
        <w:spacing w:after="0" w:line="240" w:lineRule="auto"/>
        <w:jc w:val="center"/>
        <w:rPr>
          <w:rFonts w:ascii="Times New Roman" w:hAnsi="Times New Roman" w:cs="Times New Roman"/>
          <w:b/>
          <w:bCs/>
          <w:sz w:val="24"/>
          <w:szCs w:val="24"/>
        </w:rPr>
      </w:pPr>
    </w:p>
    <w:p w14:paraId="6C46CE9F" w14:textId="78ED0226" w:rsidR="00AA67D5" w:rsidRPr="00A560D7" w:rsidRDefault="00AA67D5" w:rsidP="006421F3">
      <w:pPr>
        <w:spacing w:after="0" w:line="240" w:lineRule="auto"/>
        <w:jc w:val="center"/>
        <w:rPr>
          <w:rFonts w:ascii="Times New Roman" w:hAnsi="Times New Roman" w:cs="Times New Roman"/>
          <w:sz w:val="24"/>
          <w:szCs w:val="24"/>
        </w:rPr>
      </w:pPr>
      <w:r w:rsidRPr="00A560D7">
        <w:rPr>
          <w:rFonts w:ascii="Times New Roman" w:hAnsi="Times New Roman" w:cs="Times New Roman"/>
          <w:b/>
          <w:bCs/>
          <w:sz w:val="24"/>
          <w:szCs w:val="24"/>
        </w:rPr>
        <w:lastRenderedPageBreak/>
        <w:t xml:space="preserve">Tabla 1. </w:t>
      </w:r>
      <w:r w:rsidRPr="00A560D7">
        <w:rPr>
          <w:rFonts w:ascii="Times New Roman" w:hAnsi="Times New Roman" w:cs="Times New Roman"/>
          <w:sz w:val="24"/>
          <w:szCs w:val="24"/>
        </w:rPr>
        <w:t>Resultados del cuestionario a estudiantes activos de la LIE</w:t>
      </w:r>
    </w:p>
    <w:tbl>
      <w:tblPr>
        <w:tblStyle w:val="Tablaconcuadrcula"/>
        <w:tblW w:w="9701" w:type="dxa"/>
        <w:jc w:val="center"/>
        <w:tblLayout w:type="fixed"/>
        <w:tblLook w:val="04A0" w:firstRow="1" w:lastRow="0" w:firstColumn="1" w:lastColumn="0" w:noHBand="0" w:noVBand="1"/>
      </w:tblPr>
      <w:tblGrid>
        <w:gridCol w:w="5779"/>
        <w:gridCol w:w="567"/>
        <w:gridCol w:w="567"/>
        <w:gridCol w:w="567"/>
        <w:gridCol w:w="426"/>
        <w:gridCol w:w="425"/>
        <w:gridCol w:w="1370"/>
      </w:tblGrid>
      <w:tr w:rsidR="00AA67D5" w:rsidRPr="00A560D7" w14:paraId="729EB5D8"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7371A0F8" w14:textId="77777777" w:rsidR="00AA67D5" w:rsidRPr="00A560D7" w:rsidRDefault="00AA67D5" w:rsidP="00F83177">
            <w:pPr>
              <w:rPr>
                <w:rFonts w:ascii="Times New Roman" w:hAnsi="Times New Roman" w:cs="Times New Roman"/>
                <w:i/>
                <w:iCs/>
                <w:sz w:val="24"/>
                <w:szCs w:val="24"/>
              </w:rPr>
            </w:pPr>
            <w:r w:rsidRPr="00A560D7">
              <w:rPr>
                <w:rFonts w:ascii="Times New Roman" w:hAnsi="Times New Roman" w:cs="Times New Roman"/>
                <w:i/>
                <w:iCs/>
                <w:sz w:val="24"/>
                <w:szCs w:val="24"/>
              </w:rPr>
              <w:t>Preguntas</w:t>
            </w:r>
          </w:p>
        </w:tc>
        <w:tc>
          <w:tcPr>
            <w:tcW w:w="567" w:type="dxa"/>
            <w:tcBorders>
              <w:top w:val="single" w:sz="4" w:space="0" w:color="auto"/>
              <w:left w:val="single" w:sz="4" w:space="0" w:color="auto"/>
              <w:bottom w:val="single" w:sz="4" w:space="0" w:color="auto"/>
              <w:right w:val="single" w:sz="4" w:space="0" w:color="auto"/>
            </w:tcBorders>
            <w:hideMark/>
          </w:tcPr>
          <w:p w14:paraId="693949FF"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14:paraId="55D897DF"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b)</w:t>
            </w:r>
          </w:p>
        </w:tc>
        <w:tc>
          <w:tcPr>
            <w:tcW w:w="567" w:type="dxa"/>
            <w:tcBorders>
              <w:top w:val="single" w:sz="4" w:space="0" w:color="auto"/>
              <w:left w:val="single" w:sz="4" w:space="0" w:color="auto"/>
              <w:bottom w:val="single" w:sz="4" w:space="0" w:color="auto"/>
              <w:right w:val="single" w:sz="4" w:space="0" w:color="auto"/>
            </w:tcBorders>
            <w:hideMark/>
          </w:tcPr>
          <w:p w14:paraId="714736DA"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c)</w:t>
            </w:r>
          </w:p>
        </w:tc>
        <w:tc>
          <w:tcPr>
            <w:tcW w:w="426" w:type="dxa"/>
            <w:tcBorders>
              <w:top w:val="single" w:sz="4" w:space="0" w:color="auto"/>
              <w:left w:val="single" w:sz="4" w:space="0" w:color="auto"/>
              <w:bottom w:val="single" w:sz="4" w:space="0" w:color="auto"/>
              <w:right w:val="single" w:sz="4" w:space="0" w:color="auto"/>
            </w:tcBorders>
            <w:hideMark/>
          </w:tcPr>
          <w:p w14:paraId="5410382A"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d)</w:t>
            </w:r>
          </w:p>
        </w:tc>
        <w:tc>
          <w:tcPr>
            <w:tcW w:w="425" w:type="dxa"/>
            <w:tcBorders>
              <w:top w:val="single" w:sz="4" w:space="0" w:color="auto"/>
              <w:left w:val="single" w:sz="4" w:space="0" w:color="auto"/>
              <w:bottom w:val="single" w:sz="4" w:space="0" w:color="auto"/>
              <w:right w:val="single" w:sz="4" w:space="0" w:color="auto"/>
            </w:tcBorders>
            <w:hideMark/>
          </w:tcPr>
          <w:p w14:paraId="0D477D8D"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e)</w:t>
            </w:r>
          </w:p>
        </w:tc>
        <w:tc>
          <w:tcPr>
            <w:tcW w:w="1370" w:type="dxa"/>
            <w:tcBorders>
              <w:top w:val="single" w:sz="4" w:space="0" w:color="auto"/>
              <w:left w:val="single" w:sz="4" w:space="0" w:color="auto"/>
              <w:bottom w:val="single" w:sz="4" w:space="0" w:color="auto"/>
              <w:right w:val="single" w:sz="4" w:space="0" w:color="auto"/>
            </w:tcBorders>
            <w:hideMark/>
          </w:tcPr>
          <w:p w14:paraId="0AA838FB"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Valoración media</w:t>
            </w:r>
          </w:p>
        </w:tc>
      </w:tr>
      <w:tr w:rsidR="00AA67D5" w:rsidRPr="00A560D7" w14:paraId="6A6B8B78" w14:textId="77777777" w:rsidTr="00A560D7">
        <w:trPr>
          <w:jc w:val="center"/>
        </w:trPr>
        <w:tc>
          <w:tcPr>
            <w:tcW w:w="9701" w:type="dxa"/>
            <w:gridSpan w:val="7"/>
            <w:tcBorders>
              <w:top w:val="single" w:sz="4" w:space="0" w:color="auto"/>
              <w:left w:val="single" w:sz="4" w:space="0" w:color="auto"/>
              <w:bottom w:val="single" w:sz="4" w:space="0" w:color="auto"/>
              <w:right w:val="single" w:sz="4" w:space="0" w:color="auto"/>
            </w:tcBorders>
            <w:hideMark/>
          </w:tcPr>
          <w:p w14:paraId="4DB3164E" w14:textId="77777777" w:rsidR="00AA67D5" w:rsidRPr="00A560D7" w:rsidRDefault="00AA67D5" w:rsidP="00F83177">
            <w:pPr>
              <w:jc w:val="both"/>
              <w:rPr>
                <w:rFonts w:ascii="Times New Roman" w:hAnsi="Times New Roman" w:cs="Times New Roman"/>
                <w:i/>
                <w:iCs/>
                <w:sz w:val="24"/>
                <w:szCs w:val="24"/>
              </w:rPr>
            </w:pPr>
            <w:r w:rsidRPr="00A560D7">
              <w:rPr>
                <w:rFonts w:ascii="Times New Roman" w:hAnsi="Times New Roman" w:cs="Times New Roman"/>
                <w:i/>
                <w:iCs/>
                <w:sz w:val="24"/>
                <w:szCs w:val="24"/>
              </w:rPr>
              <w:t>Documentos normativos</w:t>
            </w:r>
          </w:p>
        </w:tc>
      </w:tr>
      <w:tr w:rsidR="00AA67D5" w:rsidRPr="00A560D7" w14:paraId="112DDFD5"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3AD2725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 He revisado el reglamento general de titulación para las licenciaturas de la UPN</w:t>
            </w:r>
          </w:p>
        </w:tc>
        <w:tc>
          <w:tcPr>
            <w:tcW w:w="567" w:type="dxa"/>
            <w:tcBorders>
              <w:top w:val="single" w:sz="4" w:space="0" w:color="auto"/>
              <w:left w:val="single" w:sz="4" w:space="0" w:color="auto"/>
              <w:bottom w:val="single" w:sz="4" w:space="0" w:color="auto"/>
              <w:right w:val="single" w:sz="4" w:space="0" w:color="auto"/>
            </w:tcBorders>
            <w:hideMark/>
          </w:tcPr>
          <w:p w14:paraId="3678E46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56DED56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14:paraId="3DAD9AA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4813928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31E9EB7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hideMark/>
          </w:tcPr>
          <w:p w14:paraId="75F9F4B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1.41</w:t>
            </w:r>
          </w:p>
        </w:tc>
      </w:tr>
      <w:tr w:rsidR="00AA67D5" w:rsidRPr="00A560D7" w14:paraId="56645EB9"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27F0AFA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 Conozco en profundidad el instructivo de titulación de la LIE</w:t>
            </w:r>
          </w:p>
        </w:tc>
        <w:tc>
          <w:tcPr>
            <w:tcW w:w="567" w:type="dxa"/>
            <w:tcBorders>
              <w:top w:val="single" w:sz="4" w:space="0" w:color="auto"/>
              <w:left w:val="single" w:sz="4" w:space="0" w:color="auto"/>
              <w:bottom w:val="single" w:sz="4" w:space="0" w:color="auto"/>
              <w:right w:val="single" w:sz="4" w:space="0" w:color="auto"/>
            </w:tcBorders>
            <w:hideMark/>
          </w:tcPr>
          <w:p w14:paraId="578F086F"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25436CB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hideMark/>
          </w:tcPr>
          <w:p w14:paraId="26AE223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01625B6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3558B789"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2785E30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1.69</w:t>
            </w:r>
          </w:p>
        </w:tc>
      </w:tr>
      <w:tr w:rsidR="00AA67D5" w:rsidRPr="00A560D7" w14:paraId="064087C8"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6392BE1A"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 Identifico claramente las opciones y modalidades de titulación</w:t>
            </w:r>
          </w:p>
        </w:tc>
        <w:tc>
          <w:tcPr>
            <w:tcW w:w="567" w:type="dxa"/>
            <w:tcBorders>
              <w:top w:val="single" w:sz="4" w:space="0" w:color="auto"/>
              <w:left w:val="single" w:sz="4" w:space="0" w:color="auto"/>
              <w:bottom w:val="single" w:sz="4" w:space="0" w:color="auto"/>
              <w:right w:val="single" w:sz="4" w:space="0" w:color="auto"/>
            </w:tcBorders>
            <w:hideMark/>
          </w:tcPr>
          <w:p w14:paraId="0F93DA58"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22</w:t>
            </w:r>
          </w:p>
        </w:tc>
        <w:tc>
          <w:tcPr>
            <w:tcW w:w="567" w:type="dxa"/>
            <w:tcBorders>
              <w:top w:val="single" w:sz="4" w:space="0" w:color="auto"/>
              <w:left w:val="single" w:sz="4" w:space="0" w:color="auto"/>
              <w:bottom w:val="single" w:sz="4" w:space="0" w:color="auto"/>
              <w:right w:val="single" w:sz="4" w:space="0" w:color="auto"/>
            </w:tcBorders>
            <w:hideMark/>
          </w:tcPr>
          <w:p w14:paraId="362C0EDA"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53429377"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3C20270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388524F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66E8A64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1.34</w:t>
            </w:r>
          </w:p>
        </w:tc>
      </w:tr>
      <w:tr w:rsidR="00AA67D5" w:rsidRPr="00A560D7" w14:paraId="107E83A8"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74A5B2C9"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4. Tengo claro en qué consiste cada etapa del proceso de titulación (registro de anteproyecto, solicitud de asesor, etc.).</w:t>
            </w:r>
          </w:p>
        </w:tc>
        <w:tc>
          <w:tcPr>
            <w:tcW w:w="567" w:type="dxa"/>
            <w:tcBorders>
              <w:top w:val="single" w:sz="4" w:space="0" w:color="auto"/>
              <w:left w:val="single" w:sz="4" w:space="0" w:color="auto"/>
              <w:bottom w:val="single" w:sz="4" w:space="0" w:color="auto"/>
              <w:right w:val="single" w:sz="4" w:space="0" w:color="auto"/>
            </w:tcBorders>
            <w:hideMark/>
          </w:tcPr>
          <w:p w14:paraId="13C8AC87"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14:paraId="148F72EA"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13</w:t>
            </w:r>
          </w:p>
        </w:tc>
        <w:tc>
          <w:tcPr>
            <w:tcW w:w="567" w:type="dxa"/>
            <w:tcBorders>
              <w:top w:val="single" w:sz="4" w:space="0" w:color="auto"/>
              <w:left w:val="single" w:sz="4" w:space="0" w:color="auto"/>
              <w:bottom w:val="single" w:sz="4" w:space="0" w:color="auto"/>
              <w:right w:val="single" w:sz="4" w:space="0" w:color="auto"/>
            </w:tcBorders>
            <w:hideMark/>
          </w:tcPr>
          <w:p w14:paraId="5E38338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2D1CB40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41344EE8"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0EC4019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1.56</w:t>
            </w:r>
          </w:p>
        </w:tc>
      </w:tr>
      <w:tr w:rsidR="00AA67D5" w:rsidRPr="00A560D7" w14:paraId="6EDFB562"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608D908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5. Conozco las funciones de la Comisión de Titulación</w:t>
            </w:r>
          </w:p>
        </w:tc>
        <w:tc>
          <w:tcPr>
            <w:tcW w:w="567" w:type="dxa"/>
            <w:tcBorders>
              <w:top w:val="single" w:sz="4" w:space="0" w:color="auto"/>
              <w:left w:val="single" w:sz="4" w:space="0" w:color="auto"/>
              <w:bottom w:val="single" w:sz="4" w:space="0" w:color="auto"/>
              <w:right w:val="single" w:sz="4" w:space="0" w:color="auto"/>
            </w:tcBorders>
            <w:hideMark/>
          </w:tcPr>
          <w:p w14:paraId="31EE9CB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22</w:t>
            </w:r>
          </w:p>
        </w:tc>
        <w:tc>
          <w:tcPr>
            <w:tcW w:w="567" w:type="dxa"/>
            <w:tcBorders>
              <w:top w:val="single" w:sz="4" w:space="0" w:color="auto"/>
              <w:left w:val="single" w:sz="4" w:space="0" w:color="auto"/>
              <w:bottom w:val="single" w:sz="4" w:space="0" w:color="auto"/>
              <w:right w:val="single" w:sz="4" w:space="0" w:color="auto"/>
            </w:tcBorders>
            <w:hideMark/>
          </w:tcPr>
          <w:p w14:paraId="29FE836D"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14:paraId="2404C4DD"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hideMark/>
          </w:tcPr>
          <w:p w14:paraId="66012B1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55DE5B1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4E5A0787"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1.38</w:t>
            </w:r>
          </w:p>
        </w:tc>
      </w:tr>
      <w:tr w:rsidR="00AA67D5" w:rsidRPr="00A560D7" w14:paraId="5101A604" w14:textId="77777777" w:rsidTr="00A560D7">
        <w:trPr>
          <w:jc w:val="center"/>
        </w:trPr>
        <w:tc>
          <w:tcPr>
            <w:tcW w:w="9701" w:type="dxa"/>
            <w:gridSpan w:val="7"/>
            <w:tcBorders>
              <w:top w:val="single" w:sz="4" w:space="0" w:color="auto"/>
              <w:left w:val="single" w:sz="4" w:space="0" w:color="auto"/>
              <w:bottom w:val="single" w:sz="4" w:space="0" w:color="auto"/>
              <w:right w:val="single" w:sz="4" w:space="0" w:color="auto"/>
            </w:tcBorders>
            <w:hideMark/>
          </w:tcPr>
          <w:p w14:paraId="173E6DA9" w14:textId="77777777" w:rsidR="00AA67D5" w:rsidRPr="00A560D7" w:rsidRDefault="00AA67D5" w:rsidP="00F83177">
            <w:pPr>
              <w:jc w:val="both"/>
              <w:rPr>
                <w:rFonts w:ascii="Times New Roman" w:hAnsi="Times New Roman" w:cs="Times New Roman"/>
                <w:i/>
                <w:iCs/>
                <w:sz w:val="24"/>
                <w:szCs w:val="24"/>
              </w:rPr>
            </w:pPr>
            <w:r w:rsidRPr="00A560D7">
              <w:rPr>
                <w:rFonts w:ascii="Times New Roman" w:hAnsi="Times New Roman" w:cs="Times New Roman"/>
                <w:i/>
                <w:iCs/>
                <w:sz w:val="24"/>
                <w:szCs w:val="24"/>
              </w:rPr>
              <w:t>Funciones del asesor</w:t>
            </w:r>
          </w:p>
        </w:tc>
      </w:tr>
      <w:tr w:rsidR="00AA67D5" w:rsidRPr="00A560D7" w14:paraId="2589634C"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474AB51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6. Identifico a los docentes que pueden ser asesores de los documentos recepcionales</w:t>
            </w:r>
          </w:p>
        </w:tc>
        <w:tc>
          <w:tcPr>
            <w:tcW w:w="567" w:type="dxa"/>
            <w:tcBorders>
              <w:top w:val="single" w:sz="4" w:space="0" w:color="auto"/>
              <w:left w:val="single" w:sz="4" w:space="0" w:color="auto"/>
              <w:bottom w:val="single" w:sz="4" w:space="0" w:color="auto"/>
              <w:right w:val="single" w:sz="4" w:space="0" w:color="auto"/>
            </w:tcBorders>
            <w:hideMark/>
          </w:tcPr>
          <w:p w14:paraId="1811A10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18</w:t>
            </w:r>
          </w:p>
        </w:tc>
        <w:tc>
          <w:tcPr>
            <w:tcW w:w="567" w:type="dxa"/>
            <w:tcBorders>
              <w:top w:val="single" w:sz="4" w:space="0" w:color="auto"/>
              <w:left w:val="single" w:sz="4" w:space="0" w:color="auto"/>
              <w:bottom w:val="single" w:sz="4" w:space="0" w:color="auto"/>
              <w:right w:val="single" w:sz="4" w:space="0" w:color="auto"/>
            </w:tcBorders>
            <w:hideMark/>
          </w:tcPr>
          <w:p w14:paraId="775A439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hideMark/>
          </w:tcPr>
          <w:p w14:paraId="5CDF890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14:paraId="069828D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1664419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1F33E949"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1.56</w:t>
            </w:r>
          </w:p>
        </w:tc>
      </w:tr>
      <w:tr w:rsidR="00AA67D5" w:rsidRPr="00A560D7" w14:paraId="0E97883E"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22B322EB"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7. Tengo claro en qué consiste la asesoría de titulación (revisión de anteproyecto, señalamientos y recomendaciones, sugerencia de bibliografía, etc.).</w:t>
            </w:r>
          </w:p>
        </w:tc>
        <w:tc>
          <w:tcPr>
            <w:tcW w:w="567" w:type="dxa"/>
            <w:tcBorders>
              <w:top w:val="single" w:sz="4" w:space="0" w:color="auto"/>
              <w:left w:val="single" w:sz="4" w:space="0" w:color="auto"/>
              <w:bottom w:val="single" w:sz="4" w:space="0" w:color="auto"/>
              <w:right w:val="single" w:sz="4" w:space="0" w:color="auto"/>
            </w:tcBorders>
            <w:hideMark/>
          </w:tcPr>
          <w:p w14:paraId="4D4F4FB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19</w:t>
            </w:r>
          </w:p>
        </w:tc>
        <w:tc>
          <w:tcPr>
            <w:tcW w:w="567" w:type="dxa"/>
            <w:tcBorders>
              <w:top w:val="single" w:sz="4" w:space="0" w:color="auto"/>
              <w:left w:val="single" w:sz="4" w:space="0" w:color="auto"/>
              <w:bottom w:val="single" w:sz="4" w:space="0" w:color="auto"/>
              <w:right w:val="single" w:sz="4" w:space="0" w:color="auto"/>
            </w:tcBorders>
            <w:hideMark/>
          </w:tcPr>
          <w:p w14:paraId="76B1D7C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hideMark/>
          </w:tcPr>
          <w:p w14:paraId="1FAECA67"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14:paraId="0F97896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437E8F1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6944C71D"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1.59</w:t>
            </w:r>
          </w:p>
        </w:tc>
      </w:tr>
      <w:tr w:rsidR="00AA67D5" w:rsidRPr="00A560D7" w14:paraId="649BF4BB"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66526ACB"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 xml:space="preserve">8. Estoy consciente de la importancia de tener una buena relación con el asesor (empatía) para terminar el documento recepcional. </w:t>
            </w:r>
          </w:p>
        </w:tc>
        <w:tc>
          <w:tcPr>
            <w:tcW w:w="567" w:type="dxa"/>
            <w:tcBorders>
              <w:top w:val="single" w:sz="4" w:space="0" w:color="auto"/>
              <w:left w:val="single" w:sz="4" w:space="0" w:color="auto"/>
              <w:bottom w:val="single" w:sz="4" w:space="0" w:color="auto"/>
              <w:right w:val="single" w:sz="4" w:space="0" w:color="auto"/>
            </w:tcBorders>
            <w:hideMark/>
          </w:tcPr>
          <w:p w14:paraId="02D7D76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2D6F1BE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1A8D469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38D9835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0B8F955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1E60049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1.24</w:t>
            </w:r>
          </w:p>
        </w:tc>
      </w:tr>
      <w:tr w:rsidR="00AA67D5" w:rsidRPr="00A560D7" w14:paraId="6BE38152"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4E08A3C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9. Identifico los recursos y materiales para la asesoría (instructivo de LIE, pautas de valoración formal y conceptual, ejemplos de documentos recepcionales, etc.).</w:t>
            </w:r>
          </w:p>
        </w:tc>
        <w:tc>
          <w:tcPr>
            <w:tcW w:w="567" w:type="dxa"/>
            <w:tcBorders>
              <w:top w:val="single" w:sz="4" w:space="0" w:color="auto"/>
              <w:left w:val="single" w:sz="4" w:space="0" w:color="auto"/>
              <w:bottom w:val="single" w:sz="4" w:space="0" w:color="auto"/>
              <w:right w:val="single" w:sz="4" w:space="0" w:color="auto"/>
            </w:tcBorders>
            <w:hideMark/>
          </w:tcPr>
          <w:p w14:paraId="3C7F7D6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13</w:t>
            </w:r>
          </w:p>
        </w:tc>
        <w:tc>
          <w:tcPr>
            <w:tcW w:w="567" w:type="dxa"/>
            <w:tcBorders>
              <w:top w:val="single" w:sz="4" w:space="0" w:color="auto"/>
              <w:left w:val="single" w:sz="4" w:space="0" w:color="auto"/>
              <w:bottom w:val="single" w:sz="4" w:space="0" w:color="auto"/>
              <w:right w:val="single" w:sz="4" w:space="0" w:color="auto"/>
            </w:tcBorders>
            <w:hideMark/>
          </w:tcPr>
          <w:p w14:paraId="01F9D0A7"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hideMark/>
          </w:tcPr>
          <w:p w14:paraId="67C6450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hideMark/>
          </w:tcPr>
          <w:p w14:paraId="3C53C7E9"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75290B5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42A5C0D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1.69</w:t>
            </w:r>
          </w:p>
        </w:tc>
      </w:tr>
      <w:tr w:rsidR="00AA67D5" w:rsidRPr="00A560D7" w14:paraId="5F97EFBE"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11E50DB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10. Conozco los medios presenciales o virtuales por los cuales me asesorarán</w:t>
            </w:r>
          </w:p>
        </w:tc>
        <w:tc>
          <w:tcPr>
            <w:tcW w:w="567" w:type="dxa"/>
            <w:tcBorders>
              <w:top w:val="single" w:sz="4" w:space="0" w:color="auto"/>
              <w:left w:val="single" w:sz="4" w:space="0" w:color="auto"/>
              <w:bottom w:val="single" w:sz="4" w:space="0" w:color="auto"/>
              <w:right w:val="single" w:sz="4" w:space="0" w:color="auto"/>
            </w:tcBorders>
            <w:hideMark/>
          </w:tcPr>
          <w:p w14:paraId="1B4CFBA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73600AE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hideMark/>
          </w:tcPr>
          <w:p w14:paraId="468EAE0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14:paraId="6AB6733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746E114A"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3D9A32B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1.75</w:t>
            </w:r>
          </w:p>
        </w:tc>
      </w:tr>
      <w:tr w:rsidR="00AA67D5" w:rsidRPr="00A560D7" w14:paraId="26A17AE1" w14:textId="77777777" w:rsidTr="00A560D7">
        <w:trPr>
          <w:jc w:val="center"/>
        </w:trPr>
        <w:tc>
          <w:tcPr>
            <w:tcW w:w="9701" w:type="dxa"/>
            <w:gridSpan w:val="7"/>
            <w:tcBorders>
              <w:top w:val="single" w:sz="4" w:space="0" w:color="auto"/>
              <w:left w:val="single" w:sz="4" w:space="0" w:color="auto"/>
              <w:bottom w:val="single" w:sz="4" w:space="0" w:color="auto"/>
              <w:right w:val="single" w:sz="4" w:space="0" w:color="auto"/>
            </w:tcBorders>
            <w:hideMark/>
          </w:tcPr>
          <w:p w14:paraId="62D52962" w14:textId="77777777" w:rsidR="00AA67D5" w:rsidRPr="00A560D7" w:rsidRDefault="00AA67D5" w:rsidP="00F83177">
            <w:pPr>
              <w:jc w:val="both"/>
              <w:rPr>
                <w:rFonts w:ascii="Times New Roman" w:hAnsi="Times New Roman" w:cs="Times New Roman"/>
                <w:i/>
                <w:iCs/>
                <w:sz w:val="24"/>
                <w:szCs w:val="24"/>
              </w:rPr>
            </w:pPr>
            <w:r w:rsidRPr="00A560D7">
              <w:rPr>
                <w:rFonts w:ascii="Times New Roman" w:hAnsi="Times New Roman" w:cs="Times New Roman"/>
                <w:i/>
                <w:iCs/>
                <w:sz w:val="24"/>
                <w:szCs w:val="24"/>
              </w:rPr>
              <w:t>Difusión de la Comisión de Titulación</w:t>
            </w:r>
          </w:p>
        </w:tc>
      </w:tr>
      <w:tr w:rsidR="00AA67D5" w:rsidRPr="00A560D7" w14:paraId="5C8842AB"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1BF3E142"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11. Identifico los medios informativos de la Comisión de Titulación</w:t>
            </w:r>
          </w:p>
        </w:tc>
        <w:tc>
          <w:tcPr>
            <w:tcW w:w="567" w:type="dxa"/>
            <w:tcBorders>
              <w:top w:val="single" w:sz="4" w:space="0" w:color="auto"/>
              <w:left w:val="single" w:sz="4" w:space="0" w:color="auto"/>
              <w:bottom w:val="single" w:sz="4" w:space="0" w:color="auto"/>
              <w:right w:val="single" w:sz="4" w:space="0" w:color="auto"/>
            </w:tcBorders>
            <w:hideMark/>
          </w:tcPr>
          <w:p w14:paraId="76155A72"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14:paraId="2C3BAD78"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087A975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620D51D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14:paraId="34090EB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5A85DD5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1.93</w:t>
            </w:r>
          </w:p>
        </w:tc>
      </w:tr>
      <w:tr w:rsidR="00AA67D5" w:rsidRPr="00A560D7" w14:paraId="7BAD418A"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7272769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12. Sé quiénes son los integrantes de la Comisión de Titulación</w:t>
            </w:r>
          </w:p>
        </w:tc>
        <w:tc>
          <w:tcPr>
            <w:tcW w:w="567" w:type="dxa"/>
            <w:tcBorders>
              <w:top w:val="single" w:sz="4" w:space="0" w:color="auto"/>
              <w:left w:val="single" w:sz="4" w:space="0" w:color="auto"/>
              <w:bottom w:val="single" w:sz="4" w:space="0" w:color="auto"/>
              <w:right w:val="single" w:sz="4" w:space="0" w:color="auto"/>
            </w:tcBorders>
            <w:hideMark/>
          </w:tcPr>
          <w:p w14:paraId="2C3C118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hideMark/>
          </w:tcPr>
          <w:p w14:paraId="1778B14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0C35866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auto"/>
              <w:right w:val="single" w:sz="4" w:space="0" w:color="auto"/>
            </w:tcBorders>
            <w:hideMark/>
          </w:tcPr>
          <w:p w14:paraId="7C70D05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0EF56DA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787D583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1.68</w:t>
            </w:r>
          </w:p>
        </w:tc>
      </w:tr>
      <w:tr w:rsidR="00AA67D5" w:rsidRPr="00A560D7" w14:paraId="215076D0"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40B8412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13. Tengo claros los trámites y requisitos para iniciar el proceso de titulación</w:t>
            </w:r>
          </w:p>
        </w:tc>
        <w:tc>
          <w:tcPr>
            <w:tcW w:w="567" w:type="dxa"/>
            <w:tcBorders>
              <w:top w:val="single" w:sz="4" w:space="0" w:color="auto"/>
              <w:left w:val="single" w:sz="4" w:space="0" w:color="auto"/>
              <w:bottom w:val="single" w:sz="4" w:space="0" w:color="auto"/>
              <w:right w:val="single" w:sz="4" w:space="0" w:color="auto"/>
            </w:tcBorders>
            <w:hideMark/>
          </w:tcPr>
          <w:p w14:paraId="77A8059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14:paraId="03EAD02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623FB2B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40B90FA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14:paraId="169AFB8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52AF11F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1.45</w:t>
            </w:r>
          </w:p>
        </w:tc>
      </w:tr>
      <w:tr w:rsidR="00AA67D5" w:rsidRPr="00A560D7" w14:paraId="7561C134"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26EAD3B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14. Conozco a dónde y con quiénes recurrir para obtener información sobre el proceso de titulación</w:t>
            </w:r>
          </w:p>
        </w:tc>
        <w:tc>
          <w:tcPr>
            <w:tcW w:w="567" w:type="dxa"/>
            <w:tcBorders>
              <w:top w:val="single" w:sz="4" w:space="0" w:color="auto"/>
              <w:left w:val="single" w:sz="4" w:space="0" w:color="auto"/>
              <w:bottom w:val="single" w:sz="4" w:space="0" w:color="auto"/>
              <w:right w:val="single" w:sz="4" w:space="0" w:color="auto"/>
            </w:tcBorders>
            <w:hideMark/>
          </w:tcPr>
          <w:p w14:paraId="19C9F31F"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22</w:t>
            </w:r>
          </w:p>
        </w:tc>
        <w:tc>
          <w:tcPr>
            <w:tcW w:w="567" w:type="dxa"/>
            <w:tcBorders>
              <w:top w:val="single" w:sz="4" w:space="0" w:color="auto"/>
              <w:left w:val="single" w:sz="4" w:space="0" w:color="auto"/>
              <w:bottom w:val="single" w:sz="4" w:space="0" w:color="auto"/>
              <w:right w:val="single" w:sz="4" w:space="0" w:color="auto"/>
            </w:tcBorders>
            <w:hideMark/>
          </w:tcPr>
          <w:p w14:paraId="7380B098"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14:paraId="2B03AA3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46A692B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7F585FC8"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7C5F76E9"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1.17</w:t>
            </w:r>
          </w:p>
        </w:tc>
      </w:tr>
      <w:tr w:rsidR="00AA67D5" w:rsidRPr="00A560D7" w14:paraId="4A1FDE61"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423DCBC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15. Tengo acceso a documentos normativos y materiales de apoyo para la titulación</w:t>
            </w:r>
          </w:p>
        </w:tc>
        <w:tc>
          <w:tcPr>
            <w:tcW w:w="567" w:type="dxa"/>
            <w:tcBorders>
              <w:top w:val="single" w:sz="4" w:space="0" w:color="auto"/>
              <w:left w:val="single" w:sz="4" w:space="0" w:color="auto"/>
              <w:bottom w:val="single" w:sz="4" w:space="0" w:color="auto"/>
              <w:right w:val="single" w:sz="4" w:space="0" w:color="auto"/>
            </w:tcBorders>
            <w:hideMark/>
          </w:tcPr>
          <w:p w14:paraId="57BF2359"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14:paraId="5ABC04E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14:paraId="7A15815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hideMark/>
          </w:tcPr>
          <w:p w14:paraId="260EC10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14:paraId="1F0F801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30B27AD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1.59</w:t>
            </w:r>
          </w:p>
        </w:tc>
      </w:tr>
      <w:tr w:rsidR="00AA67D5" w:rsidRPr="00A560D7" w14:paraId="5E419139" w14:textId="77777777" w:rsidTr="00A560D7">
        <w:trPr>
          <w:jc w:val="center"/>
        </w:trPr>
        <w:tc>
          <w:tcPr>
            <w:tcW w:w="9701" w:type="dxa"/>
            <w:gridSpan w:val="7"/>
            <w:tcBorders>
              <w:top w:val="single" w:sz="4" w:space="0" w:color="auto"/>
              <w:left w:val="single" w:sz="4" w:space="0" w:color="auto"/>
              <w:bottom w:val="single" w:sz="4" w:space="0" w:color="auto"/>
              <w:right w:val="single" w:sz="4" w:space="0" w:color="auto"/>
            </w:tcBorders>
            <w:hideMark/>
          </w:tcPr>
          <w:p w14:paraId="43A2F944" w14:textId="77777777" w:rsidR="00AA67D5" w:rsidRPr="00A560D7" w:rsidRDefault="00AA67D5" w:rsidP="00F83177">
            <w:pPr>
              <w:jc w:val="both"/>
              <w:rPr>
                <w:rFonts w:ascii="Times New Roman" w:hAnsi="Times New Roman" w:cs="Times New Roman"/>
                <w:i/>
                <w:iCs/>
                <w:sz w:val="24"/>
                <w:szCs w:val="24"/>
              </w:rPr>
            </w:pPr>
            <w:r w:rsidRPr="00A560D7">
              <w:rPr>
                <w:rFonts w:ascii="Times New Roman" w:hAnsi="Times New Roman" w:cs="Times New Roman"/>
                <w:i/>
                <w:iCs/>
                <w:sz w:val="24"/>
                <w:szCs w:val="24"/>
              </w:rPr>
              <w:t>Alternativas de mejora</w:t>
            </w:r>
          </w:p>
        </w:tc>
      </w:tr>
      <w:tr w:rsidR="00AA67D5" w:rsidRPr="00A560D7" w14:paraId="1AD2FB01"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146D2AA6"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16. Acepto la necesidad de diversificar los medios impresos y virtuales para comunicar la información de la Comisión de Titulación</w:t>
            </w:r>
          </w:p>
        </w:tc>
        <w:tc>
          <w:tcPr>
            <w:tcW w:w="567" w:type="dxa"/>
            <w:tcBorders>
              <w:top w:val="single" w:sz="4" w:space="0" w:color="auto"/>
              <w:left w:val="single" w:sz="4" w:space="0" w:color="auto"/>
              <w:bottom w:val="single" w:sz="4" w:space="0" w:color="auto"/>
              <w:right w:val="single" w:sz="4" w:space="0" w:color="auto"/>
            </w:tcBorders>
            <w:hideMark/>
          </w:tcPr>
          <w:p w14:paraId="3B09EE3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hideMark/>
          </w:tcPr>
          <w:p w14:paraId="0704412C"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4944E74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14:paraId="7368CA9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14:paraId="1631914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069EF2BD"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1.52</w:t>
            </w:r>
          </w:p>
        </w:tc>
      </w:tr>
      <w:tr w:rsidR="00AA67D5" w:rsidRPr="00A560D7" w14:paraId="53BB52A4"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2AF40DA3"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17. Considero que faltan sesiones informativas para conocer a fondo el proceso de titulación</w:t>
            </w:r>
          </w:p>
        </w:tc>
        <w:tc>
          <w:tcPr>
            <w:tcW w:w="567" w:type="dxa"/>
            <w:tcBorders>
              <w:top w:val="single" w:sz="4" w:space="0" w:color="auto"/>
              <w:left w:val="single" w:sz="4" w:space="0" w:color="auto"/>
              <w:bottom w:val="single" w:sz="4" w:space="0" w:color="auto"/>
              <w:right w:val="single" w:sz="4" w:space="0" w:color="auto"/>
            </w:tcBorders>
            <w:hideMark/>
          </w:tcPr>
          <w:p w14:paraId="6FBBE97F"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14:paraId="16F9B1B0"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04226CDB"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6</w:t>
            </w:r>
          </w:p>
        </w:tc>
        <w:tc>
          <w:tcPr>
            <w:tcW w:w="426" w:type="dxa"/>
            <w:tcBorders>
              <w:top w:val="single" w:sz="4" w:space="0" w:color="auto"/>
              <w:left w:val="single" w:sz="4" w:space="0" w:color="auto"/>
              <w:bottom w:val="single" w:sz="4" w:space="0" w:color="auto"/>
              <w:right w:val="single" w:sz="4" w:space="0" w:color="auto"/>
            </w:tcBorders>
            <w:hideMark/>
          </w:tcPr>
          <w:p w14:paraId="37B6BEB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14:paraId="78BF2BF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hideMark/>
          </w:tcPr>
          <w:p w14:paraId="5905EF5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2.10</w:t>
            </w:r>
          </w:p>
        </w:tc>
      </w:tr>
      <w:tr w:rsidR="00AA67D5" w:rsidRPr="00A560D7" w14:paraId="7151E748"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545E3159"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18. Acepto la necesidad de diversificar los medios para la asesoría de titulación</w:t>
            </w:r>
          </w:p>
        </w:tc>
        <w:tc>
          <w:tcPr>
            <w:tcW w:w="567" w:type="dxa"/>
            <w:tcBorders>
              <w:top w:val="single" w:sz="4" w:space="0" w:color="auto"/>
              <w:left w:val="single" w:sz="4" w:space="0" w:color="auto"/>
              <w:bottom w:val="single" w:sz="4" w:space="0" w:color="auto"/>
              <w:right w:val="single" w:sz="4" w:space="0" w:color="auto"/>
            </w:tcBorders>
            <w:hideMark/>
          </w:tcPr>
          <w:p w14:paraId="3C98000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14</w:t>
            </w:r>
          </w:p>
        </w:tc>
        <w:tc>
          <w:tcPr>
            <w:tcW w:w="567" w:type="dxa"/>
            <w:tcBorders>
              <w:top w:val="single" w:sz="4" w:space="0" w:color="auto"/>
              <w:left w:val="single" w:sz="4" w:space="0" w:color="auto"/>
              <w:bottom w:val="single" w:sz="4" w:space="0" w:color="auto"/>
              <w:right w:val="single" w:sz="4" w:space="0" w:color="auto"/>
            </w:tcBorders>
            <w:hideMark/>
          </w:tcPr>
          <w:p w14:paraId="2E458DB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3D5B8844"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7B877529"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14:paraId="16A6ABA5"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1370" w:type="dxa"/>
            <w:tcBorders>
              <w:top w:val="single" w:sz="4" w:space="0" w:color="auto"/>
              <w:left w:val="single" w:sz="4" w:space="0" w:color="auto"/>
              <w:bottom w:val="single" w:sz="4" w:space="0" w:color="auto"/>
              <w:right w:val="single" w:sz="4" w:space="0" w:color="auto"/>
            </w:tcBorders>
            <w:hideMark/>
          </w:tcPr>
          <w:p w14:paraId="1313954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1.62</w:t>
            </w:r>
          </w:p>
        </w:tc>
      </w:tr>
      <w:tr w:rsidR="00AA67D5" w:rsidRPr="00A560D7" w14:paraId="10ADB029"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6E229AFB"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19. Considero necesario que haya talleres de titulación al egresar la carrera</w:t>
            </w:r>
          </w:p>
        </w:tc>
        <w:tc>
          <w:tcPr>
            <w:tcW w:w="567" w:type="dxa"/>
            <w:tcBorders>
              <w:top w:val="single" w:sz="4" w:space="0" w:color="auto"/>
              <w:left w:val="single" w:sz="4" w:space="0" w:color="auto"/>
              <w:bottom w:val="single" w:sz="4" w:space="0" w:color="auto"/>
              <w:right w:val="single" w:sz="4" w:space="0" w:color="auto"/>
            </w:tcBorders>
            <w:hideMark/>
          </w:tcPr>
          <w:p w14:paraId="40A089B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14:paraId="69CF248A"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4AB9A8C9"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14:paraId="4F8CFB0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14:paraId="6E8693AE"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hideMark/>
          </w:tcPr>
          <w:p w14:paraId="3BDC6223"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1.66</w:t>
            </w:r>
          </w:p>
        </w:tc>
      </w:tr>
      <w:tr w:rsidR="00AA67D5" w:rsidRPr="00A560D7" w14:paraId="7C17692D" w14:textId="77777777" w:rsidTr="00A560D7">
        <w:trPr>
          <w:jc w:val="center"/>
        </w:trPr>
        <w:tc>
          <w:tcPr>
            <w:tcW w:w="5779" w:type="dxa"/>
            <w:tcBorders>
              <w:top w:val="single" w:sz="4" w:space="0" w:color="auto"/>
              <w:left w:val="single" w:sz="4" w:space="0" w:color="auto"/>
              <w:bottom w:val="single" w:sz="4" w:space="0" w:color="auto"/>
              <w:right w:val="single" w:sz="4" w:space="0" w:color="auto"/>
            </w:tcBorders>
            <w:hideMark/>
          </w:tcPr>
          <w:p w14:paraId="724BC76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20. Considero viable la alternativa de elaborar un manual de titulación para apoyar la elaboración de documentos recepcionales</w:t>
            </w:r>
          </w:p>
        </w:tc>
        <w:tc>
          <w:tcPr>
            <w:tcW w:w="567" w:type="dxa"/>
            <w:tcBorders>
              <w:top w:val="single" w:sz="4" w:space="0" w:color="auto"/>
              <w:left w:val="single" w:sz="4" w:space="0" w:color="auto"/>
              <w:bottom w:val="single" w:sz="4" w:space="0" w:color="auto"/>
              <w:right w:val="single" w:sz="4" w:space="0" w:color="auto"/>
            </w:tcBorders>
            <w:hideMark/>
          </w:tcPr>
          <w:p w14:paraId="602D57DD"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4690A1F6"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35A22AB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294C975A"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7A57235F"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w:t>
            </w:r>
          </w:p>
        </w:tc>
        <w:tc>
          <w:tcPr>
            <w:tcW w:w="1370" w:type="dxa"/>
            <w:tcBorders>
              <w:top w:val="single" w:sz="4" w:space="0" w:color="auto"/>
              <w:left w:val="single" w:sz="4" w:space="0" w:color="auto"/>
              <w:bottom w:val="single" w:sz="4" w:space="0" w:color="auto"/>
              <w:right w:val="single" w:sz="4" w:space="0" w:color="auto"/>
            </w:tcBorders>
            <w:hideMark/>
          </w:tcPr>
          <w:p w14:paraId="7BF4DEE1" w14:textId="77777777" w:rsidR="00AA67D5" w:rsidRPr="00A560D7" w:rsidRDefault="00AA67D5" w:rsidP="00F83177">
            <w:pPr>
              <w:jc w:val="center"/>
              <w:rPr>
                <w:rFonts w:ascii="Times New Roman" w:hAnsi="Times New Roman" w:cs="Times New Roman"/>
                <w:sz w:val="24"/>
                <w:szCs w:val="24"/>
              </w:rPr>
            </w:pPr>
            <w:r w:rsidRPr="00A560D7">
              <w:rPr>
                <w:rFonts w:ascii="Times New Roman" w:hAnsi="Times New Roman" w:cs="Times New Roman"/>
                <w:sz w:val="24"/>
                <w:szCs w:val="24"/>
              </w:rPr>
              <w:t>1.34</w:t>
            </w:r>
          </w:p>
        </w:tc>
      </w:tr>
    </w:tbl>
    <w:p w14:paraId="35F24649" w14:textId="77777777" w:rsidR="007C74AC" w:rsidRDefault="007C74AC" w:rsidP="00A560D7">
      <w:pPr>
        <w:spacing w:after="0" w:line="240" w:lineRule="auto"/>
        <w:jc w:val="center"/>
        <w:rPr>
          <w:rFonts w:ascii="Times New Roman" w:hAnsi="Times New Roman" w:cs="Times New Roman"/>
          <w:sz w:val="24"/>
          <w:szCs w:val="24"/>
        </w:rPr>
      </w:pPr>
    </w:p>
    <w:p w14:paraId="292AE4E7" w14:textId="1EF19BCA" w:rsidR="00AA67D5" w:rsidRPr="00A560D7" w:rsidRDefault="00AA67D5" w:rsidP="00A560D7">
      <w:pPr>
        <w:spacing w:after="0" w:line="240" w:lineRule="auto"/>
        <w:jc w:val="center"/>
        <w:rPr>
          <w:rFonts w:ascii="Times New Roman" w:hAnsi="Times New Roman" w:cs="Times New Roman"/>
          <w:sz w:val="24"/>
          <w:szCs w:val="24"/>
        </w:rPr>
      </w:pPr>
      <w:r w:rsidRPr="00A560D7">
        <w:rPr>
          <w:rFonts w:ascii="Times New Roman" w:hAnsi="Times New Roman" w:cs="Times New Roman"/>
          <w:sz w:val="24"/>
          <w:szCs w:val="24"/>
        </w:rPr>
        <w:lastRenderedPageBreak/>
        <w:t>Nota: Las cantidades se presentan en frecuencia absoluta, considerando el número de personas que respondieron cada opción. En total se encuestó a 29 personas.</w:t>
      </w:r>
    </w:p>
    <w:p w14:paraId="6D9C27A4" w14:textId="77777777" w:rsidR="00AA67D5" w:rsidRPr="00A560D7" w:rsidRDefault="00AA67D5" w:rsidP="00A560D7">
      <w:pPr>
        <w:spacing w:after="0" w:line="240" w:lineRule="auto"/>
        <w:jc w:val="center"/>
        <w:rPr>
          <w:rFonts w:ascii="Times New Roman" w:hAnsi="Times New Roman" w:cs="Times New Roman"/>
          <w:sz w:val="24"/>
          <w:szCs w:val="24"/>
        </w:rPr>
      </w:pPr>
      <w:r w:rsidRPr="00A560D7">
        <w:rPr>
          <w:rFonts w:ascii="Times New Roman" w:hAnsi="Times New Roman" w:cs="Times New Roman"/>
          <w:sz w:val="24"/>
          <w:szCs w:val="24"/>
        </w:rPr>
        <w:t>Fuente: Elaboración propia</w:t>
      </w:r>
    </w:p>
    <w:p w14:paraId="1AA9A17C" w14:textId="77777777" w:rsidR="00AA67D5" w:rsidRDefault="00AA67D5" w:rsidP="00A560D7">
      <w:pPr>
        <w:spacing w:after="0" w:line="360" w:lineRule="auto"/>
        <w:jc w:val="both"/>
        <w:rPr>
          <w:rFonts w:ascii="Times New Roman" w:hAnsi="Times New Roman" w:cs="Times New Roman"/>
          <w:b/>
          <w:bCs/>
          <w:sz w:val="28"/>
          <w:szCs w:val="28"/>
        </w:rPr>
      </w:pPr>
    </w:p>
    <w:p w14:paraId="78A4E2E4" w14:textId="77777777" w:rsidR="00AA67D5" w:rsidRDefault="00AA67D5" w:rsidP="00A560D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Cuestionario a estudiantes egresados titulados de la LIE</w:t>
      </w:r>
    </w:p>
    <w:p w14:paraId="68A144A7" w14:textId="77777777" w:rsidR="00AA67D5" w:rsidRPr="0049512C"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En este caso, se demuestra una mejor percepción sobre el proceso de titulación en comparación con los estudiantes activos. Esta tendencia se evidencia en aspectos como haber completado la titulación en un plazo de cuatro años después de egresar de la licenciatura, la revisión de los documentos normativos de titulación, el conocimiento sobre cada etapa del proceso y los servicios que ofrece la Comisión de Titulación. Además, </w:t>
      </w:r>
      <w:r>
        <w:rPr>
          <w:rFonts w:ascii="Times New Roman" w:hAnsi="Times New Roman" w:cs="Times New Roman"/>
          <w:sz w:val="24"/>
          <w:szCs w:val="24"/>
          <w:lang w:val="es-ES"/>
        </w:rPr>
        <w:t>sobresale</w:t>
      </w:r>
      <w:r w:rsidRPr="0049512C">
        <w:rPr>
          <w:rFonts w:ascii="Times New Roman" w:hAnsi="Times New Roman" w:cs="Times New Roman"/>
          <w:sz w:val="24"/>
          <w:szCs w:val="24"/>
          <w:lang w:val="es-ES"/>
        </w:rPr>
        <w:t xml:space="preserve"> la satisfacción con la relación y asesoría proporcionada por el director del documento recepcional, el apoyo de la UPN, y la obtención de empleo y mejores condiciones de vida gracias a la titulación.</w:t>
      </w:r>
    </w:p>
    <w:p w14:paraId="0DD3B661" w14:textId="77777777" w:rsidR="00AA67D5" w:rsidRPr="0049512C"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Como áreas de oportunidad, se </w:t>
      </w:r>
      <w:r>
        <w:rPr>
          <w:rFonts w:ascii="Times New Roman" w:hAnsi="Times New Roman" w:cs="Times New Roman"/>
          <w:sz w:val="24"/>
          <w:szCs w:val="24"/>
          <w:lang w:val="es-ES"/>
        </w:rPr>
        <w:t>percibe</w:t>
      </w:r>
      <w:r w:rsidRPr="0049512C">
        <w:rPr>
          <w:rFonts w:ascii="Times New Roman" w:hAnsi="Times New Roman" w:cs="Times New Roman"/>
          <w:sz w:val="24"/>
          <w:szCs w:val="24"/>
          <w:lang w:val="es-ES"/>
        </w:rPr>
        <w:t xml:space="preserve"> la necesidad de profundizar en la revisión de los documentos normativos de titulación, mejorar la difusión y extensión de la información correspondiente a la Comisión de Titulación, incrementar el apoyo de la UPN para el proceso de titulación y vincular más este proceso con el mercado laboral para que los estudiantes puedan obtener empleo o mejorar su situación laboral actual.</w:t>
      </w:r>
    </w:p>
    <w:p w14:paraId="0E085672" w14:textId="77777777" w:rsidR="00AA67D5" w:rsidRDefault="00AA67D5" w:rsidP="00A560D7">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Una de las necesidades más sentidas por los estudiantes egresados titulados es el acompañamiento continuo del asesor y la institución para la obtención del grado académico. Los resultados del cuestionario coinciden con las dificultades y alcances experimentados durante el proceso de titulación, tal como lo señalan Guzmán y Saucedo (2015). De manera similar, se demanda que la Comisión de Titulación y la institución mantengan una comunicación permanente y activa con los egresados, y se clarifique la estructura y propósito de cada opción y modalidad de titulación, como lo refiere Ibarra (2017). Cabe destacar que las dificultades expresadas por los egresados en el proceso de titulación coinciden con las encontradas en el estudio de Rodríguez (2014), quien </w:t>
      </w:r>
      <w:r>
        <w:rPr>
          <w:rFonts w:ascii="Times New Roman" w:hAnsi="Times New Roman" w:cs="Times New Roman"/>
          <w:sz w:val="24"/>
          <w:szCs w:val="24"/>
          <w:lang w:val="es-ES"/>
        </w:rPr>
        <w:t>se refiere a</w:t>
      </w:r>
      <w:r w:rsidRPr="0049512C">
        <w:rPr>
          <w:rFonts w:ascii="Times New Roman" w:hAnsi="Times New Roman" w:cs="Times New Roman"/>
          <w:sz w:val="24"/>
          <w:szCs w:val="24"/>
          <w:lang w:val="es-ES"/>
        </w:rPr>
        <w:t>l proceso como burocrático, administrativo y tedioso.</w:t>
      </w:r>
    </w:p>
    <w:p w14:paraId="70E91785" w14:textId="77777777" w:rsidR="00AA67D5" w:rsidRDefault="00AA67D5" w:rsidP="00A560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Enseguida, se presenta la tabla 2 que desglosa los resultados cuantitativos del cuestionario, cuyas opciones de respuesta fueron las siguientes:</w:t>
      </w:r>
    </w:p>
    <w:p w14:paraId="39384DCA" w14:textId="77777777" w:rsidR="00AA67D5" w:rsidRDefault="00AA67D5" w:rsidP="00AA67D5">
      <w:pPr>
        <w:pStyle w:val="Prrafodelista"/>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Totalmente de acuerdo (valor 1).</w:t>
      </w:r>
    </w:p>
    <w:p w14:paraId="400D1D9E" w14:textId="77777777" w:rsidR="00AA67D5" w:rsidRDefault="00AA67D5" w:rsidP="00AA67D5">
      <w:pPr>
        <w:pStyle w:val="Prrafodelista"/>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Parcialmente de acuerdo (valor 2).</w:t>
      </w:r>
    </w:p>
    <w:p w14:paraId="52360B11" w14:textId="77777777" w:rsidR="00AA67D5" w:rsidRDefault="00AA67D5" w:rsidP="00AA67D5">
      <w:pPr>
        <w:pStyle w:val="Prrafodelista"/>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Ni en acuerdo, ni en desacuerdo (valor 3).</w:t>
      </w:r>
    </w:p>
    <w:p w14:paraId="7E536EC1" w14:textId="77777777" w:rsidR="00AA67D5" w:rsidRDefault="00AA67D5" w:rsidP="00AA67D5">
      <w:pPr>
        <w:pStyle w:val="Prrafodelista"/>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Parcialmente en desacuerdo (valor 4).</w:t>
      </w:r>
    </w:p>
    <w:p w14:paraId="61CCCB50" w14:textId="77777777" w:rsidR="00AA67D5" w:rsidRDefault="00AA67D5" w:rsidP="00A560D7">
      <w:pPr>
        <w:pStyle w:val="Prrafodelista"/>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Totalmente en desacuerdo (valor 5).</w:t>
      </w:r>
    </w:p>
    <w:p w14:paraId="08A096CE" w14:textId="77777777" w:rsidR="00AA67D5" w:rsidRPr="00A560D7" w:rsidRDefault="00AA67D5" w:rsidP="00AA67D5">
      <w:pPr>
        <w:spacing w:line="240" w:lineRule="auto"/>
        <w:rPr>
          <w:rFonts w:ascii="Times New Roman" w:hAnsi="Times New Roman" w:cs="Times New Roman"/>
          <w:b/>
          <w:bCs/>
          <w:sz w:val="24"/>
          <w:szCs w:val="24"/>
          <w:highlight w:val="yellow"/>
        </w:rPr>
      </w:pPr>
    </w:p>
    <w:p w14:paraId="6D79B4E7" w14:textId="77777777" w:rsidR="007C74AC" w:rsidRDefault="007C74AC" w:rsidP="006421F3">
      <w:pPr>
        <w:spacing w:after="0" w:line="240" w:lineRule="auto"/>
        <w:jc w:val="center"/>
        <w:rPr>
          <w:rFonts w:ascii="Times New Roman" w:hAnsi="Times New Roman" w:cs="Times New Roman"/>
          <w:b/>
          <w:bCs/>
          <w:sz w:val="24"/>
          <w:szCs w:val="24"/>
        </w:rPr>
      </w:pPr>
    </w:p>
    <w:p w14:paraId="2458D2A3" w14:textId="77777777" w:rsidR="007C74AC" w:rsidRDefault="007C74AC" w:rsidP="006421F3">
      <w:pPr>
        <w:spacing w:after="0" w:line="240" w:lineRule="auto"/>
        <w:jc w:val="center"/>
        <w:rPr>
          <w:rFonts w:ascii="Times New Roman" w:hAnsi="Times New Roman" w:cs="Times New Roman"/>
          <w:b/>
          <w:bCs/>
          <w:sz w:val="24"/>
          <w:szCs w:val="24"/>
        </w:rPr>
      </w:pPr>
    </w:p>
    <w:p w14:paraId="45C0533F" w14:textId="77777777" w:rsidR="007C74AC" w:rsidRDefault="007C74AC" w:rsidP="006421F3">
      <w:pPr>
        <w:spacing w:after="0" w:line="240" w:lineRule="auto"/>
        <w:jc w:val="center"/>
        <w:rPr>
          <w:rFonts w:ascii="Times New Roman" w:hAnsi="Times New Roman" w:cs="Times New Roman"/>
          <w:b/>
          <w:bCs/>
          <w:sz w:val="24"/>
          <w:szCs w:val="24"/>
        </w:rPr>
      </w:pPr>
    </w:p>
    <w:p w14:paraId="71DBA357" w14:textId="77777777" w:rsidR="007C74AC" w:rsidRDefault="007C74AC" w:rsidP="006421F3">
      <w:pPr>
        <w:spacing w:after="0" w:line="240" w:lineRule="auto"/>
        <w:jc w:val="center"/>
        <w:rPr>
          <w:rFonts w:ascii="Times New Roman" w:hAnsi="Times New Roman" w:cs="Times New Roman"/>
          <w:b/>
          <w:bCs/>
          <w:sz w:val="24"/>
          <w:szCs w:val="24"/>
        </w:rPr>
      </w:pPr>
    </w:p>
    <w:p w14:paraId="78BBAE39" w14:textId="77777777" w:rsidR="007C74AC" w:rsidRDefault="007C74AC" w:rsidP="006421F3">
      <w:pPr>
        <w:spacing w:after="0" w:line="240" w:lineRule="auto"/>
        <w:jc w:val="center"/>
        <w:rPr>
          <w:rFonts w:ascii="Times New Roman" w:hAnsi="Times New Roman" w:cs="Times New Roman"/>
          <w:b/>
          <w:bCs/>
          <w:sz w:val="24"/>
          <w:szCs w:val="24"/>
        </w:rPr>
      </w:pPr>
    </w:p>
    <w:p w14:paraId="4E793D2F" w14:textId="77777777" w:rsidR="007C74AC" w:rsidRDefault="007C74AC" w:rsidP="006421F3">
      <w:pPr>
        <w:spacing w:after="0" w:line="240" w:lineRule="auto"/>
        <w:jc w:val="center"/>
        <w:rPr>
          <w:rFonts w:ascii="Times New Roman" w:hAnsi="Times New Roman" w:cs="Times New Roman"/>
          <w:b/>
          <w:bCs/>
          <w:sz w:val="24"/>
          <w:szCs w:val="24"/>
        </w:rPr>
      </w:pPr>
    </w:p>
    <w:p w14:paraId="13C60F0A" w14:textId="5317ADF4" w:rsidR="00AA67D5" w:rsidRPr="00A560D7" w:rsidRDefault="00AA67D5" w:rsidP="006421F3">
      <w:pPr>
        <w:spacing w:after="0" w:line="240" w:lineRule="auto"/>
        <w:jc w:val="center"/>
        <w:rPr>
          <w:rFonts w:ascii="Times New Roman" w:hAnsi="Times New Roman" w:cs="Times New Roman"/>
          <w:sz w:val="24"/>
          <w:szCs w:val="24"/>
        </w:rPr>
      </w:pPr>
      <w:r w:rsidRPr="00A560D7">
        <w:rPr>
          <w:rFonts w:ascii="Times New Roman" w:hAnsi="Times New Roman" w:cs="Times New Roman"/>
          <w:b/>
          <w:bCs/>
          <w:sz w:val="24"/>
          <w:szCs w:val="24"/>
        </w:rPr>
        <w:lastRenderedPageBreak/>
        <w:t xml:space="preserve">Tabla 2. </w:t>
      </w:r>
      <w:r w:rsidRPr="00A560D7">
        <w:rPr>
          <w:rFonts w:ascii="Times New Roman" w:hAnsi="Times New Roman" w:cs="Times New Roman"/>
          <w:sz w:val="24"/>
          <w:szCs w:val="24"/>
        </w:rPr>
        <w:t>Resultados del cuestionario a estudiantes egresados titulados</w:t>
      </w:r>
    </w:p>
    <w:tbl>
      <w:tblPr>
        <w:tblStyle w:val="Tablaconcuadrcula"/>
        <w:tblW w:w="9465" w:type="dxa"/>
        <w:jc w:val="center"/>
        <w:tblLayout w:type="fixed"/>
        <w:tblLook w:val="04A0" w:firstRow="1" w:lastRow="0" w:firstColumn="1" w:lastColumn="0" w:noHBand="0" w:noVBand="1"/>
      </w:tblPr>
      <w:tblGrid>
        <w:gridCol w:w="5779"/>
        <w:gridCol w:w="567"/>
        <w:gridCol w:w="567"/>
        <w:gridCol w:w="567"/>
        <w:gridCol w:w="426"/>
        <w:gridCol w:w="425"/>
        <w:gridCol w:w="1134"/>
      </w:tblGrid>
      <w:tr w:rsidR="00AA67D5" w:rsidRPr="00A560D7" w14:paraId="42F06BBF"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303BC0EF" w14:textId="77777777" w:rsidR="00AA67D5" w:rsidRPr="00A560D7" w:rsidRDefault="00AA67D5" w:rsidP="00F83177">
            <w:pPr>
              <w:rPr>
                <w:rFonts w:ascii="Times New Roman" w:hAnsi="Times New Roman" w:cs="Times New Roman"/>
                <w:i/>
                <w:iCs/>
                <w:sz w:val="24"/>
                <w:szCs w:val="24"/>
              </w:rPr>
            </w:pPr>
            <w:r w:rsidRPr="00A560D7">
              <w:rPr>
                <w:rFonts w:ascii="Times New Roman" w:hAnsi="Times New Roman" w:cs="Times New Roman"/>
                <w:i/>
                <w:iCs/>
                <w:sz w:val="24"/>
                <w:szCs w:val="24"/>
              </w:rPr>
              <w:t>Preguntas</w:t>
            </w:r>
          </w:p>
        </w:tc>
        <w:tc>
          <w:tcPr>
            <w:tcW w:w="567" w:type="dxa"/>
            <w:tcBorders>
              <w:top w:val="single" w:sz="4" w:space="0" w:color="auto"/>
              <w:left w:val="single" w:sz="4" w:space="0" w:color="auto"/>
              <w:bottom w:val="single" w:sz="4" w:space="0" w:color="auto"/>
              <w:right w:val="single" w:sz="4" w:space="0" w:color="auto"/>
            </w:tcBorders>
            <w:hideMark/>
          </w:tcPr>
          <w:p w14:paraId="7F65638B"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14:paraId="6FA8B9B7"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b)</w:t>
            </w:r>
          </w:p>
        </w:tc>
        <w:tc>
          <w:tcPr>
            <w:tcW w:w="567" w:type="dxa"/>
            <w:tcBorders>
              <w:top w:val="single" w:sz="4" w:space="0" w:color="auto"/>
              <w:left w:val="single" w:sz="4" w:space="0" w:color="auto"/>
              <w:bottom w:val="single" w:sz="4" w:space="0" w:color="auto"/>
              <w:right w:val="single" w:sz="4" w:space="0" w:color="auto"/>
            </w:tcBorders>
            <w:hideMark/>
          </w:tcPr>
          <w:p w14:paraId="36E982D0"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c)</w:t>
            </w:r>
          </w:p>
        </w:tc>
        <w:tc>
          <w:tcPr>
            <w:tcW w:w="426" w:type="dxa"/>
            <w:tcBorders>
              <w:top w:val="single" w:sz="4" w:space="0" w:color="auto"/>
              <w:left w:val="single" w:sz="4" w:space="0" w:color="auto"/>
              <w:bottom w:val="single" w:sz="4" w:space="0" w:color="auto"/>
              <w:right w:val="single" w:sz="4" w:space="0" w:color="auto"/>
            </w:tcBorders>
            <w:hideMark/>
          </w:tcPr>
          <w:p w14:paraId="374C3D9B"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d)</w:t>
            </w:r>
          </w:p>
        </w:tc>
        <w:tc>
          <w:tcPr>
            <w:tcW w:w="425" w:type="dxa"/>
            <w:tcBorders>
              <w:top w:val="single" w:sz="4" w:space="0" w:color="auto"/>
              <w:left w:val="single" w:sz="4" w:space="0" w:color="auto"/>
              <w:bottom w:val="single" w:sz="4" w:space="0" w:color="auto"/>
              <w:right w:val="single" w:sz="4" w:space="0" w:color="auto"/>
            </w:tcBorders>
            <w:hideMark/>
          </w:tcPr>
          <w:p w14:paraId="02E42733"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e)</w:t>
            </w:r>
          </w:p>
        </w:tc>
        <w:tc>
          <w:tcPr>
            <w:tcW w:w="1134" w:type="dxa"/>
            <w:tcBorders>
              <w:top w:val="single" w:sz="4" w:space="0" w:color="auto"/>
              <w:left w:val="single" w:sz="4" w:space="0" w:color="auto"/>
              <w:bottom w:val="single" w:sz="4" w:space="0" w:color="auto"/>
              <w:right w:val="single" w:sz="4" w:space="0" w:color="auto"/>
            </w:tcBorders>
            <w:hideMark/>
          </w:tcPr>
          <w:p w14:paraId="05C0725F" w14:textId="77777777" w:rsidR="00AA67D5" w:rsidRPr="00A560D7" w:rsidRDefault="00AA67D5" w:rsidP="00F83177">
            <w:pPr>
              <w:jc w:val="center"/>
              <w:rPr>
                <w:rFonts w:ascii="Times New Roman" w:hAnsi="Times New Roman" w:cs="Times New Roman"/>
                <w:i/>
                <w:iCs/>
                <w:sz w:val="24"/>
                <w:szCs w:val="24"/>
              </w:rPr>
            </w:pPr>
            <w:r w:rsidRPr="00A560D7">
              <w:rPr>
                <w:rFonts w:ascii="Times New Roman" w:hAnsi="Times New Roman" w:cs="Times New Roman"/>
                <w:i/>
                <w:iCs/>
                <w:sz w:val="24"/>
                <w:szCs w:val="24"/>
              </w:rPr>
              <w:t>Valoración media</w:t>
            </w:r>
          </w:p>
        </w:tc>
      </w:tr>
      <w:tr w:rsidR="00AA67D5" w:rsidRPr="00A560D7" w14:paraId="066021E5" w14:textId="77777777" w:rsidTr="00A560D7">
        <w:trPr>
          <w:jc w:val="center"/>
        </w:trPr>
        <w:tc>
          <w:tcPr>
            <w:tcW w:w="9464" w:type="dxa"/>
            <w:gridSpan w:val="7"/>
            <w:tcBorders>
              <w:top w:val="single" w:sz="4" w:space="0" w:color="auto"/>
              <w:left w:val="single" w:sz="4" w:space="0" w:color="auto"/>
              <w:bottom w:val="single" w:sz="4" w:space="0" w:color="auto"/>
              <w:right w:val="single" w:sz="4" w:space="0" w:color="auto"/>
            </w:tcBorders>
            <w:hideMark/>
          </w:tcPr>
          <w:p w14:paraId="1C6268EE" w14:textId="77777777" w:rsidR="00AA67D5" w:rsidRPr="00A560D7" w:rsidRDefault="00AA67D5" w:rsidP="00F83177">
            <w:pPr>
              <w:rPr>
                <w:rFonts w:ascii="Times New Roman" w:hAnsi="Times New Roman" w:cs="Times New Roman"/>
                <w:i/>
                <w:iCs/>
                <w:sz w:val="24"/>
                <w:szCs w:val="24"/>
              </w:rPr>
            </w:pPr>
            <w:r w:rsidRPr="00A560D7">
              <w:rPr>
                <w:rFonts w:ascii="Times New Roman" w:hAnsi="Times New Roman" w:cs="Times New Roman"/>
                <w:i/>
                <w:iCs/>
                <w:sz w:val="24"/>
                <w:szCs w:val="24"/>
              </w:rPr>
              <w:t>Tiempo de titulación</w:t>
            </w:r>
          </w:p>
        </w:tc>
      </w:tr>
      <w:tr w:rsidR="00AA67D5" w:rsidRPr="00A560D7" w14:paraId="2D5CA748"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310100D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r w:rsidRPr="00A560D7">
              <w:rPr>
                <w:rFonts w:ascii="Times New Roman" w:hAnsi="Times New Roman" w:cs="Times New Roman"/>
                <w:color w:val="333333"/>
                <w:sz w:val="24"/>
                <w:szCs w:val="24"/>
              </w:rPr>
              <w:t xml:space="preserve"> Me titulé antes de los 4 años después de haber egresado de la UPN</w:t>
            </w:r>
          </w:p>
        </w:tc>
        <w:tc>
          <w:tcPr>
            <w:tcW w:w="567" w:type="dxa"/>
            <w:tcBorders>
              <w:top w:val="single" w:sz="4" w:space="0" w:color="auto"/>
              <w:left w:val="single" w:sz="4" w:space="0" w:color="auto"/>
              <w:bottom w:val="single" w:sz="4" w:space="0" w:color="auto"/>
              <w:right w:val="single" w:sz="4" w:space="0" w:color="auto"/>
            </w:tcBorders>
            <w:hideMark/>
          </w:tcPr>
          <w:p w14:paraId="0E8A303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31</w:t>
            </w:r>
          </w:p>
        </w:tc>
        <w:tc>
          <w:tcPr>
            <w:tcW w:w="567" w:type="dxa"/>
            <w:tcBorders>
              <w:top w:val="single" w:sz="4" w:space="0" w:color="auto"/>
              <w:left w:val="single" w:sz="4" w:space="0" w:color="auto"/>
              <w:bottom w:val="single" w:sz="4" w:space="0" w:color="auto"/>
              <w:right w:val="single" w:sz="4" w:space="0" w:color="auto"/>
            </w:tcBorders>
            <w:hideMark/>
          </w:tcPr>
          <w:p w14:paraId="66688E56"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42969B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53C9373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14:paraId="69593457"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1E39E040"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1.44</w:t>
            </w:r>
          </w:p>
        </w:tc>
      </w:tr>
      <w:tr w:rsidR="00AA67D5" w:rsidRPr="00A560D7" w14:paraId="0FC0E3F2" w14:textId="77777777" w:rsidTr="00A560D7">
        <w:trPr>
          <w:jc w:val="center"/>
        </w:trPr>
        <w:tc>
          <w:tcPr>
            <w:tcW w:w="9464" w:type="dxa"/>
            <w:gridSpan w:val="7"/>
            <w:tcBorders>
              <w:top w:val="single" w:sz="4" w:space="0" w:color="auto"/>
              <w:left w:val="single" w:sz="4" w:space="0" w:color="auto"/>
              <w:bottom w:val="single" w:sz="4" w:space="0" w:color="auto"/>
              <w:right w:val="single" w:sz="4" w:space="0" w:color="auto"/>
            </w:tcBorders>
            <w:hideMark/>
          </w:tcPr>
          <w:p w14:paraId="568A3931" w14:textId="77777777" w:rsidR="00AA67D5" w:rsidRPr="00A560D7" w:rsidRDefault="00AA67D5" w:rsidP="00F83177">
            <w:pPr>
              <w:jc w:val="both"/>
              <w:rPr>
                <w:rFonts w:ascii="Times New Roman" w:hAnsi="Times New Roman" w:cs="Times New Roman"/>
                <w:i/>
                <w:iCs/>
                <w:sz w:val="24"/>
                <w:szCs w:val="24"/>
              </w:rPr>
            </w:pPr>
            <w:r w:rsidRPr="00A560D7">
              <w:rPr>
                <w:rFonts w:ascii="Times New Roman" w:hAnsi="Times New Roman" w:cs="Times New Roman"/>
                <w:i/>
                <w:iCs/>
                <w:sz w:val="24"/>
                <w:szCs w:val="24"/>
              </w:rPr>
              <w:t>Documentos normativos</w:t>
            </w:r>
          </w:p>
        </w:tc>
      </w:tr>
      <w:tr w:rsidR="00AA67D5" w:rsidRPr="00A560D7" w14:paraId="7F5023BF"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75F577E7"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2. Durante la carrera profesional revisamos los documentos normativos del “Reglamento e instructivo de titulación”.</w:t>
            </w:r>
          </w:p>
        </w:tc>
        <w:tc>
          <w:tcPr>
            <w:tcW w:w="567" w:type="dxa"/>
            <w:tcBorders>
              <w:top w:val="single" w:sz="4" w:space="0" w:color="auto"/>
              <w:left w:val="single" w:sz="4" w:space="0" w:color="auto"/>
              <w:bottom w:val="single" w:sz="4" w:space="0" w:color="auto"/>
              <w:right w:val="single" w:sz="4" w:space="0" w:color="auto"/>
            </w:tcBorders>
            <w:hideMark/>
          </w:tcPr>
          <w:p w14:paraId="6505D393"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2B92959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14:paraId="31812D2D"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43AEEC17"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28A418E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3A5C3AFF"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1.29</w:t>
            </w:r>
          </w:p>
        </w:tc>
      </w:tr>
      <w:tr w:rsidR="00AA67D5" w:rsidRPr="00A560D7" w14:paraId="783165DE"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407851CB"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3. Durante la carrera profesional y una vez de egresado(a), tengo clara cada etapa del proceso de titulación</w:t>
            </w:r>
          </w:p>
        </w:tc>
        <w:tc>
          <w:tcPr>
            <w:tcW w:w="567" w:type="dxa"/>
            <w:tcBorders>
              <w:top w:val="single" w:sz="4" w:space="0" w:color="auto"/>
              <w:left w:val="single" w:sz="4" w:space="0" w:color="auto"/>
              <w:bottom w:val="single" w:sz="4" w:space="0" w:color="auto"/>
              <w:right w:val="single" w:sz="4" w:space="0" w:color="auto"/>
            </w:tcBorders>
            <w:hideMark/>
          </w:tcPr>
          <w:p w14:paraId="62E6B8E1"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30</w:t>
            </w:r>
          </w:p>
        </w:tc>
        <w:tc>
          <w:tcPr>
            <w:tcW w:w="567" w:type="dxa"/>
            <w:tcBorders>
              <w:top w:val="single" w:sz="4" w:space="0" w:color="auto"/>
              <w:left w:val="single" w:sz="4" w:space="0" w:color="auto"/>
              <w:bottom w:val="single" w:sz="4" w:space="0" w:color="auto"/>
              <w:right w:val="single" w:sz="4" w:space="0" w:color="auto"/>
            </w:tcBorders>
            <w:hideMark/>
          </w:tcPr>
          <w:p w14:paraId="484F6B4D"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14:paraId="29D44177"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4EE03990"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0B0D202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1197660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1.17</w:t>
            </w:r>
          </w:p>
        </w:tc>
      </w:tr>
      <w:tr w:rsidR="00AA67D5" w:rsidRPr="00A560D7" w14:paraId="7D86D295"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1A1DDB41"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4. Conozco los servicios de la Comisión de Titulación de la UPN Unidad 144</w:t>
            </w:r>
          </w:p>
        </w:tc>
        <w:tc>
          <w:tcPr>
            <w:tcW w:w="567" w:type="dxa"/>
            <w:tcBorders>
              <w:top w:val="single" w:sz="4" w:space="0" w:color="auto"/>
              <w:left w:val="single" w:sz="4" w:space="0" w:color="auto"/>
              <w:bottom w:val="single" w:sz="4" w:space="0" w:color="auto"/>
              <w:right w:val="single" w:sz="4" w:space="0" w:color="auto"/>
            </w:tcBorders>
            <w:hideMark/>
          </w:tcPr>
          <w:p w14:paraId="06710BC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14:paraId="39DDAFDA"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08B020E1"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67EA13A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14:paraId="1A01E00B"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4FCB3B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1.64</w:t>
            </w:r>
          </w:p>
        </w:tc>
      </w:tr>
      <w:tr w:rsidR="00AA67D5" w:rsidRPr="00A560D7" w14:paraId="7CCA4359" w14:textId="77777777" w:rsidTr="00A560D7">
        <w:trPr>
          <w:jc w:val="center"/>
        </w:trPr>
        <w:tc>
          <w:tcPr>
            <w:tcW w:w="9464" w:type="dxa"/>
            <w:gridSpan w:val="7"/>
            <w:tcBorders>
              <w:top w:val="single" w:sz="4" w:space="0" w:color="auto"/>
              <w:left w:val="single" w:sz="4" w:space="0" w:color="auto"/>
              <w:bottom w:val="single" w:sz="4" w:space="0" w:color="auto"/>
              <w:right w:val="single" w:sz="4" w:space="0" w:color="auto"/>
            </w:tcBorders>
            <w:hideMark/>
          </w:tcPr>
          <w:p w14:paraId="3849A84C" w14:textId="77777777" w:rsidR="00AA67D5" w:rsidRPr="00A560D7" w:rsidRDefault="00AA67D5" w:rsidP="00F83177">
            <w:pPr>
              <w:jc w:val="both"/>
              <w:rPr>
                <w:rFonts w:ascii="Times New Roman" w:hAnsi="Times New Roman" w:cs="Times New Roman"/>
                <w:i/>
                <w:iCs/>
                <w:sz w:val="24"/>
                <w:szCs w:val="24"/>
              </w:rPr>
            </w:pPr>
            <w:r w:rsidRPr="00A560D7">
              <w:rPr>
                <w:rFonts w:ascii="Times New Roman" w:hAnsi="Times New Roman" w:cs="Times New Roman"/>
                <w:i/>
                <w:iCs/>
                <w:sz w:val="24"/>
                <w:szCs w:val="24"/>
              </w:rPr>
              <w:t>Experiencias en el proceso de titulación</w:t>
            </w:r>
          </w:p>
        </w:tc>
      </w:tr>
      <w:tr w:rsidR="00AA67D5" w:rsidRPr="00A560D7" w14:paraId="3A3B1AA0"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7686A211"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5. La relación con el director del documento recepcional fue satisfactoria</w:t>
            </w:r>
          </w:p>
        </w:tc>
        <w:tc>
          <w:tcPr>
            <w:tcW w:w="567" w:type="dxa"/>
            <w:tcBorders>
              <w:top w:val="single" w:sz="4" w:space="0" w:color="auto"/>
              <w:left w:val="single" w:sz="4" w:space="0" w:color="auto"/>
              <w:bottom w:val="single" w:sz="4" w:space="0" w:color="auto"/>
              <w:right w:val="single" w:sz="4" w:space="0" w:color="auto"/>
            </w:tcBorders>
            <w:hideMark/>
          </w:tcPr>
          <w:p w14:paraId="26046661"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29</w:t>
            </w:r>
          </w:p>
        </w:tc>
        <w:tc>
          <w:tcPr>
            <w:tcW w:w="567" w:type="dxa"/>
            <w:tcBorders>
              <w:top w:val="single" w:sz="4" w:space="0" w:color="auto"/>
              <w:left w:val="single" w:sz="4" w:space="0" w:color="auto"/>
              <w:bottom w:val="single" w:sz="4" w:space="0" w:color="auto"/>
              <w:right w:val="single" w:sz="4" w:space="0" w:color="auto"/>
            </w:tcBorders>
            <w:hideMark/>
          </w:tcPr>
          <w:p w14:paraId="11D868FD"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36406BE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auto"/>
              <w:right w:val="single" w:sz="4" w:space="0" w:color="auto"/>
            </w:tcBorders>
            <w:hideMark/>
          </w:tcPr>
          <w:p w14:paraId="60786D62"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07093B19"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082CD02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1.34</w:t>
            </w:r>
          </w:p>
        </w:tc>
      </w:tr>
      <w:tr w:rsidR="00AA67D5" w:rsidRPr="00A560D7" w14:paraId="06291135"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0879428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6. Las estrategias de asesoría fueron adecuadas para lograr la titulación</w:t>
            </w:r>
          </w:p>
        </w:tc>
        <w:tc>
          <w:tcPr>
            <w:tcW w:w="567" w:type="dxa"/>
            <w:tcBorders>
              <w:top w:val="single" w:sz="4" w:space="0" w:color="auto"/>
              <w:left w:val="single" w:sz="4" w:space="0" w:color="auto"/>
              <w:bottom w:val="single" w:sz="4" w:space="0" w:color="auto"/>
              <w:right w:val="single" w:sz="4" w:space="0" w:color="auto"/>
            </w:tcBorders>
            <w:hideMark/>
          </w:tcPr>
          <w:p w14:paraId="2EF9AC5A"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30</w:t>
            </w:r>
          </w:p>
        </w:tc>
        <w:tc>
          <w:tcPr>
            <w:tcW w:w="567" w:type="dxa"/>
            <w:tcBorders>
              <w:top w:val="single" w:sz="4" w:space="0" w:color="auto"/>
              <w:left w:val="single" w:sz="4" w:space="0" w:color="auto"/>
              <w:bottom w:val="single" w:sz="4" w:space="0" w:color="auto"/>
              <w:right w:val="single" w:sz="4" w:space="0" w:color="auto"/>
            </w:tcBorders>
            <w:hideMark/>
          </w:tcPr>
          <w:p w14:paraId="3B55CFD6"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66132818"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hideMark/>
          </w:tcPr>
          <w:p w14:paraId="07F61B61"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14:paraId="078518FB"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181C064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1.28</w:t>
            </w:r>
          </w:p>
        </w:tc>
      </w:tr>
      <w:tr w:rsidR="00AA67D5" w:rsidRPr="00A560D7" w14:paraId="1C7C580F"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7085E210"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7. El apoyo de la UPN es adecuado para que sus estudiantes logren la titulación</w:t>
            </w:r>
          </w:p>
        </w:tc>
        <w:tc>
          <w:tcPr>
            <w:tcW w:w="567" w:type="dxa"/>
            <w:tcBorders>
              <w:top w:val="single" w:sz="4" w:space="0" w:color="auto"/>
              <w:left w:val="single" w:sz="4" w:space="0" w:color="auto"/>
              <w:bottom w:val="single" w:sz="4" w:space="0" w:color="auto"/>
              <w:right w:val="single" w:sz="4" w:space="0" w:color="auto"/>
            </w:tcBorders>
            <w:hideMark/>
          </w:tcPr>
          <w:p w14:paraId="5B3E6869"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22</w:t>
            </w:r>
          </w:p>
        </w:tc>
        <w:tc>
          <w:tcPr>
            <w:tcW w:w="567" w:type="dxa"/>
            <w:tcBorders>
              <w:top w:val="single" w:sz="4" w:space="0" w:color="auto"/>
              <w:left w:val="single" w:sz="4" w:space="0" w:color="auto"/>
              <w:bottom w:val="single" w:sz="4" w:space="0" w:color="auto"/>
              <w:right w:val="single" w:sz="4" w:space="0" w:color="auto"/>
            </w:tcBorders>
            <w:hideMark/>
          </w:tcPr>
          <w:p w14:paraId="043873D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04C1B876"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16CE2BCF"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14:paraId="7E736CBA"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2D1F152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1.50</w:t>
            </w:r>
          </w:p>
        </w:tc>
      </w:tr>
      <w:tr w:rsidR="00AA67D5" w:rsidRPr="00A560D7" w14:paraId="0F9D1052"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694B02D3"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8. En general la experiencia de titulación fue gratificante</w:t>
            </w:r>
          </w:p>
        </w:tc>
        <w:tc>
          <w:tcPr>
            <w:tcW w:w="567" w:type="dxa"/>
            <w:tcBorders>
              <w:top w:val="single" w:sz="4" w:space="0" w:color="auto"/>
              <w:left w:val="single" w:sz="4" w:space="0" w:color="auto"/>
              <w:bottom w:val="single" w:sz="4" w:space="0" w:color="auto"/>
              <w:right w:val="single" w:sz="4" w:space="0" w:color="auto"/>
            </w:tcBorders>
            <w:hideMark/>
          </w:tcPr>
          <w:p w14:paraId="7DB84E83"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32</w:t>
            </w:r>
          </w:p>
        </w:tc>
        <w:tc>
          <w:tcPr>
            <w:tcW w:w="567" w:type="dxa"/>
            <w:tcBorders>
              <w:top w:val="single" w:sz="4" w:space="0" w:color="auto"/>
              <w:left w:val="single" w:sz="4" w:space="0" w:color="auto"/>
              <w:bottom w:val="single" w:sz="4" w:space="0" w:color="auto"/>
              <w:right w:val="single" w:sz="4" w:space="0" w:color="auto"/>
            </w:tcBorders>
            <w:hideMark/>
          </w:tcPr>
          <w:p w14:paraId="22A8ED1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459BEAE9"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hideMark/>
          </w:tcPr>
          <w:p w14:paraId="098FD3E6"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6DC0DD91"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B00FAAA"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1.22</w:t>
            </w:r>
          </w:p>
        </w:tc>
      </w:tr>
      <w:tr w:rsidR="00AA67D5" w:rsidRPr="00A560D7" w14:paraId="69BA9310"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1787D4FC" w14:textId="77777777" w:rsidR="00AA67D5" w:rsidRPr="00A560D7" w:rsidRDefault="00AA67D5" w:rsidP="00F83177">
            <w:pPr>
              <w:jc w:val="both"/>
              <w:rPr>
                <w:rFonts w:ascii="Times New Roman" w:hAnsi="Times New Roman" w:cs="Times New Roman"/>
                <w:i/>
                <w:iCs/>
                <w:sz w:val="24"/>
                <w:szCs w:val="24"/>
              </w:rPr>
            </w:pPr>
            <w:r w:rsidRPr="00A560D7">
              <w:rPr>
                <w:rFonts w:ascii="Times New Roman" w:hAnsi="Times New Roman" w:cs="Times New Roman"/>
                <w:i/>
                <w:iCs/>
                <w:sz w:val="24"/>
                <w:szCs w:val="24"/>
              </w:rPr>
              <w:t>Concepción sobre la titulación</w:t>
            </w:r>
          </w:p>
        </w:tc>
        <w:tc>
          <w:tcPr>
            <w:tcW w:w="567" w:type="dxa"/>
            <w:tcBorders>
              <w:top w:val="single" w:sz="4" w:space="0" w:color="auto"/>
              <w:left w:val="single" w:sz="4" w:space="0" w:color="auto"/>
              <w:bottom w:val="single" w:sz="4" w:space="0" w:color="auto"/>
              <w:right w:val="single" w:sz="4" w:space="0" w:color="auto"/>
            </w:tcBorders>
          </w:tcPr>
          <w:p w14:paraId="51028E0E" w14:textId="77777777" w:rsidR="00AA67D5" w:rsidRPr="00A560D7" w:rsidRDefault="00AA67D5" w:rsidP="00F83177">
            <w:pPr>
              <w:jc w:val="both"/>
              <w:rPr>
                <w:rFonts w:ascii="Times New Roman" w:hAnsi="Times New Roman" w:cs="Times New Roman"/>
                <w:i/>
                <w:i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108600" w14:textId="77777777" w:rsidR="00AA67D5" w:rsidRPr="00A560D7" w:rsidRDefault="00AA67D5" w:rsidP="00F83177">
            <w:pPr>
              <w:jc w:val="both"/>
              <w:rPr>
                <w:rFonts w:ascii="Times New Roman" w:hAnsi="Times New Roman" w:cs="Times New Roman"/>
                <w:i/>
                <w:i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F1A2D1" w14:textId="77777777" w:rsidR="00AA67D5" w:rsidRPr="00A560D7" w:rsidRDefault="00AA67D5" w:rsidP="00F83177">
            <w:pPr>
              <w:jc w:val="both"/>
              <w:rPr>
                <w:rFonts w:ascii="Times New Roman" w:hAnsi="Times New Roman" w:cs="Times New Roman"/>
                <w:i/>
                <w:iCs/>
                <w:sz w:val="24"/>
                <w:szCs w:val="24"/>
              </w:rPr>
            </w:pPr>
          </w:p>
        </w:tc>
        <w:tc>
          <w:tcPr>
            <w:tcW w:w="426" w:type="dxa"/>
            <w:tcBorders>
              <w:top w:val="single" w:sz="4" w:space="0" w:color="auto"/>
              <w:left w:val="single" w:sz="4" w:space="0" w:color="auto"/>
              <w:bottom w:val="single" w:sz="4" w:space="0" w:color="auto"/>
              <w:right w:val="single" w:sz="4" w:space="0" w:color="auto"/>
            </w:tcBorders>
          </w:tcPr>
          <w:p w14:paraId="4EFFE638" w14:textId="77777777" w:rsidR="00AA67D5" w:rsidRPr="00A560D7" w:rsidRDefault="00AA67D5" w:rsidP="00F83177">
            <w:pPr>
              <w:jc w:val="both"/>
              <w:rPr>
                <w:rFonts w:ascii="Times New Roman" w:hAnsi="Times New Roman" w:cs="Times New Roman"/>
                <w:i/>
                <w:i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4A2FD852" w14:textId="77777777" w:rsidR="00AA67D5" w:rsidRPr="00A560D7" w:rsidRDefault="00AA67D5" w:rsidP="00F83177">
            <w:pPr>
              <w:jc w:val="both"/>
              <w:rPr>
                <w:rFonts w:ascii="Times New Roman" w:hAnsi="Times New Roman" w:cs="Times New Roman"/>
                <w: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8AA3CC" w14:textId="77777777" w:rsidR="00AA67D5" w:rsidRPr="00A560D7" w:rsidRDefault="00AA67D5" w:rsidP="00F83177">
            <w:pPr>
              <w:jc w:val="both"/>
              <w:rPr>
                <w:rFonts w:ascii="Times New Roman" w:hAnsi="Times New Roman" w:cs="Times New Roman"/>
                <w:i/>
                <w:iCs/>
                <w:sz w:val="24"/>
                <w:szCs w:val="24"/>
              </w:rPr>
            </w:pPr>
          </w:p>
        </w:tc>
      </w:tr>
      <w:tr w:rsidR="00AA67D5" w:rsidRPr="00A560D7" w14:paraId="4C74FA1C"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35A8B15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9. La titulación en la UPN es un proceso donde se demuestran los aprendizajes y competencias adquiridas durante la carrera profesional</w:t>
            </w:r>
          </w:p>
        </w:tc>
        <w:tc>
          <w:tcPr>
            <w:tcW w:w="567" w:type="dxa"/>
            <w:tcBorders>
              <w:top w:val="single" w:sz="4" w:space="0" w:color="auto"/>
              <w:left w:val="single" w:sz="4" w:space="0" w:color="auto"/>
              <w:bottom w:val="single" w:sz="4" w:space="0" w:color="auto"/>
              <w:right w:val="single" w:sz="4" w:space="0" w:color="auto"/>
            </w:tcBorders>
            <w:hideMark/>
          </w:tcPr>
          <w:p w14:paraId="23A933D9"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31</w:t>
            </w:r>
          </w:p>
        </w:tc>
        <w:tc>
          <w:tcPr>
            <w:tcW w:w="567" w:type="dxa"/>
            <w:tcBorders>
              <w:top w:val="single" w:sz="4" w:space="0" w:color="auto"/>
              <w:left w:val="single" w:sz="4" w:space="0" w:color="auto"/>
              <w:bottom w:val="single" w:sz="4" w:space="0" w:color="auto"/>
              <w:right w:val="single" w:sz="4" w:space="0" w:color="auto"/>
            </w:tcBorders>
            <w:hideMark/>
          </w:tcPr>
          <w:p w14:paraId="2D36D75C"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2BF0C1DC"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14:paraId="4E49DBCE"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14:paraId="0282413C"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5A0D54A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1.17</w:t>
            </w:r>
          </w:p>
        </w:tc>
      </w:tr>
      <w:tr w:rsidR="00AA67D5" w:rsidRPr="00A560D7" w14:paraId="153F6B1B" w14:textId="77777777" w:rsidTr="00A560D7">
        <w:trPr>
          <w:jc w:val="center"/>
        </w:trPr>
        <w:tc>
          <w:tcPr>
            <w:tcW w:w="5778" w:type="dxa"/>
            <w:tcBorders>
              <w:top w:val="single" w:sz="4" w:space="0" w:color="auto"/>
              <w:left w:val="single" w:sz="4" w:space="0" w:color="auto"/>
              <w:bottom w:val="single" w:sz="4" w:space="0" w:color="auto"/>
              <w:right w:val="single" w:sz="4" w:space="0" w:color="auto"/>
            </w:tcBorders>
            <w:hideMark/>
          </w:tcPr>
          <w:p w14:paraId="3EABEF8B"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color w:val="333333"/>
                <w:sz w:val="24"/>
                <w:szCs w:val="24"/>
              </w:rPr>
              <w:t>10. La titulación me facilitó la obtención de un empleo y mejores condiciones de vida</w:t>
            </w:r>
          </w:p>
        </w:tc>
        <w:tc>
          <w:tcPr>
            <w:tcW w:w="567" w:type="dxa"/>
            <w:tcBorders>
              <w:top w:val="single" w:sz="4" w:space="0" w:color="auto"/>
              <w:left w:val="single" w:sz="4" w:space="0" w:color="auto"/>
              <w:bottom w:val="single" w:sz="4" w:space="0" w:color="auto"/>
              <w:right w:val="single" w:sz="4" w:space="0" w:color="auto"/>
            </w:tcBorders>
            <w:hideMark/>
          </w:tcPr>
          <w:p w14:paraId="65118C7F"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14:paraId="6D47DEA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7935391A"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hideMark/>
          </w:tcPr>
          <w:p w14:paraId="09DCA0A5"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hideMark/>
          </w:tcPr>
          <w:p w14:paraId="700B99B4"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08147E56" w14:textId="77777777" w:rsidR="00AA67D5" w:rsidRPr="00A560D7" w:rsidRDefault="00AA67D5" w:rsidP="00F83177">
            <w:pPr>
              <w:jc w:val="both"/>
              <w:rPr>
                <w:rFonts w:ascii="Times New Roman" w:hAnsi="Times New Roman" w:cs="Times New Roman"/>
                <w:sz w:val="24"/>
                <w:szCs w:val="24"/>
              </w:rPr>
            </w:pPr>
            <w:r w:rsidRPr="00A560D7">
              <w:rPr>
                <w:rFonts w:ascii="Times New Roman" w:hAnsi="Times New Roman" w:cs="Times New Roman"/>
                <w:sz w:val="24"/>
                <w:szCs w:val="24"/>
              </w:rPr>
              <w:t>1.68</w:t>
            </w:r>
          </w:p>
        </w:tc>
      </w:tr>
    </w:tbl>
    <w:p w14:paraId="3CFCB7AF" w14:textId="77777777" w:rsidR="00AA67D5" w:rsidRPr="006421F3" w:rsidRDefault="00AA67D5" w:rsidP="006421F3">
      <w:pPr>
        <w:spacing w:after="0" w:line="240" w:lineRule="auto"/>
        <w:jc w:val="center"/>
        <w:rPr>
          <w:rFonts w:ascii="Times New Roman" w:hAnsi="Times New Roman" w:cs="Times New Roman"/>
          <w:sz w:val="24"/>
          <w:szCs w:val="24"/>
        </w:rPr>
      </w:pPr>
      <w:r w:rsidRPr="006421F3">
        <w:rPr>
          <w:rFonts w:ascii="Times New Roman" w:hAnsi="Times New Roman" w:cs="Times New Roman"/>
          <w:sz w:val="24"/>
          <w:szCs w:val="24"/>
        </w:rPr>
        <w:t>Nota: Las cantidades se presentan en frecuencia absoluta, considerando el número de personas que respondieron cada opción. En total se encuestó a 37 personas. Se omitió una respuesta en las preguntas 1, 3, 4, 6, 7 y 9; se omitieron 2 respuestas en la pregunta dos y, finalmente, se omitieron tres respuestas en la pregunta 5.</w:t>
      </w:r>
    </w:p>
    <w:p w14:paraId="461F9C5A" w14:textId="6842BB8E" w:rsidR="00AA67D5" w:rsidRPr="006421F3" w:rsidRDefault="00AA67D5" w:rsidP="006421F3">
      <w:pPr>
        <w:spacing w:after="0" w:line="240" w:lineRule="auto"/>
        <w:jc w:val="center"/>
        <w:rPr>
          <w:rFonts w:ascii="Times New Roman" w:hAnsi="Times New Roman" w:cs="Times New Roman"/>
          <w:sz w:val="24"/>
          <w:szCs w:val="24"/>
        </w:rPr>
      </w:pPr>
      <w:r w:rsidRPr="006421F3">
        <w:rPr>
          <w:rFonts w:ascii="Times New Roman" w:hAnsi="Times New Roman" w:cs="Times New Roman"/>
          <w:sz w:val="24"/>
          <w:szCs w:val="24"/>
        </w:rPr>
        <w:t>Fuente: Elaboración propia a partir de la encuesta aplicada en línea, desde http://www.surveymonkey.com/s/75QKLDR</w:t>
      </w:r>
    </w:p>
    <w:p w14:paraId="45BDF220" w14:textId="77777777" w:rsidR="00AA67D5" w:rsidRDefault="00AA67D5" w:rsidP="006421F3">
      <w:pPr>
        <w:spacing w:after="0" w:line="360" w:lineRule="auto"/>
        <w:jc w:val="both"/>
        <w:rPr>
          <w:rFonts w:ascii="Times New Roman" w:hAnsi="Times New Roman" w:cs="Times New Roman"/>
          <w:b/>
          <w:bCs/>
          <w:iCs/>
          <w:sz w:val="28"/>
          <w:szCs w:val="28"/>
        </w:rPr>
      </w:pPr>
    </w:p>
    <w:p w14:paraId="22FE8FC4" w14:textId="77777777" w:rsidR="00AA67D5" w:rsidRDefault="00AA67D5" w:rsidP="006421F3">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Entrevistas estructuradas a docentes</w:t>
      </w:r>
    </w:p>
    <w:p w14:paraId="1ADE1963" w14:textId="77777777" w:rsidR="00AA67D5" w:rsidRDefault="00AA67D5" w:rsidP="006421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partió de las siguientes categorías de análisis para fines de diseñar el guion de las entrevistas y en un segundo momento analizar la información que derivaron:</w:t>
      </w:r>
    </w:p>
    <w:p w14:paraId="5580B3DE" w14:textId="77777777" w:rsidR="00AA67D5" w:rsidRDefault="00AA67D5" w:rsidP="00AA67D5">
      <w:pPr>
        <w:pStyle w:val="Prrafodelista"/>
        <w:numPr>
          <w:ilvl w:val="0"/>
          <w:numId w:val="29"/>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Experiencia docente:</w:t>
      </w:r>
      <w:r>
        <w:rPr>
          <w:rFonts w:ascii="Times New Roman" w:hAnsi="Times New Roman" w:cs="Times New Roman"/>
          <w:sz w:val="24"/>
          <w:szCs w:val="24"/>
        </w:rPr>
        <w:t xml:space="preserve"> Se determinó la elección de docentes con amplia, mediana y limitada.</w:t>
      </w:r>
    </w:p>
    <w:p w14:paraId="458141BC" w14:textId="77777777" w:rsidR="00AA67D5" w:rsidRDefault="00AA67D5" w:rsidP="00AA67D5">
      <w:pPr>
        <w:pStyle w:val="Prrafodelista"/>
        <w:numPr>
          <w:ilvl w:val="0"/>
          <w:numId w:val="29"/>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Experiencia en procesos de titulación:</w:t>
      </w:r>
      <w:r>
        <w:rPr>
          <w:rFonts w:ascii="Times New Roman" w:hAnsi="Times New Roman" w:cs="Times New Roman"/>
          <w:sz w:val="24"/>
          <w:szCs w:val="24"/>
        </w:rPr>
        <w:t xml:space="preserve"> Fue fundamental conocer la participación de los docentes como directores de tesis o directores de documentos recepcionales, incluso en función de encargados de los seminarios de titulación. </w:t>
      </w:r>
    </w:p>
    <w:p w14:paraId="0AC3AD54" w14:textId="77777777" w:rsidR="00AA67D5" w:rsidRDefault="00AA67D5" w:rsidP="00AA67D5">
      <w:pPr>
        <w:pStyle w:val="Prrafodelista"/>
        <w:numPr>
          <w:ilvl w:val="0"/>
          <w:numId w:val="29"/>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Percepción acerca de las políticas para la titulación:</w:t>
      </w:r>
      <w:r>
        <w:rPr>
          <w:rFonts w:ascii="Times New Roman" w:hAnsi="Times New Roman" w:cs="Times New Roman"/>
          <w:sz w:val="24"/>
          <w:szCs w:val="24"/>
        </w:rPr>
        <w:t xml:space="preserve"> En este rubro se indagó en las opiniones de los docentes desde una perspectiva analítico y crítica para recabar los alcances, las limitantes y recomendaciones para mejorar la titulación.</w:t>
      </w:r>
    </w:p>
    <w:p w14:paraId="0FDD35CD" w14:textId="77777777" w:rsidR="00AA67D5" w:rsidRDefault="00AA67D5" w:rsidP="006421F3">
      <w:pPr>
        <w:pStyle w:val="Prrafodelista"/>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Capacitación para participar en la titulación:</w:t>
      </w:r>
      <w:r>
        <w:rPr>
          <w:rFonts w:ascii="Times New Roman" w:hAnsi="Times New Roman" w:cs="Times New Roman"/>
          <w:sz w:val="24"/>
          <w:szCs w:val="24"/>
        </w:rPr>
        <w:t xml:space="preserve"> Explorar sobre los conocimientos de la normatividad y herramientas metodológicas que guían los procesos de titulación.</w:t>
      </w:r>
    </w:p>
    <w:p w14:paraId="3465BB7C"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En total, se entrevistó a ocho docentes: tres con amplia experiencia, tres con mediana experiencia y dos que recién comenzaban a participar en los procesos de titulación. Las entrevistas se grabaron en video </w:t>
      </w:r>
      <w:r>
        <w:rPr>
          <w:rFonts w:ascii="Times New Roman" w:hAnsi="Times New Roman" w:cs="Times New Roman"/>
          <w:sz w:val="24"/>
          <w:szCs w:val="24"/>
          <w:lang w:val="es-ES"/>
        </w:rPr>
        <w:t>(</w:t>
      </w:r>
      <w:r w:rsidRPr="0049512C">
        <w:rPr>
          <w:rFonts w:ascii="Times New Roman" w:hAnsi="Times New Roman" w:cs="Times New Roman"/>
          <w:sz w:val="24"/>
          <w:szCs w:val="24"/>
          <w:lang w:val="es-ES"/>
        </w:rPr>
        <w:t>salvo dos que fueron solo en audio</w:t>
      </w:r>
      <w:r>
        <w:rPr>
          <w:rFonts w:ascii="Times New Roman" w:hAnsi="Times New Roman" w:cs="Times New Roman"/>
          <w:sz w:val="24"/>
          <w:szCs w:val="24"/>
          <w:lang w:val="es-ES"/>
        </w:rPr>
        <w:t>)</w:t>
      </w:r>
      <w:r w:rsidRPr="0049512C">
        <w:rPr>
          <w:rFonts w:ascii="Times New Roman" w:hAnsi="Times New Roman" w:cs="Times New Roman"/>
          <w:sz w:val="24"/>
          <w:szCs w:val="24"/>
          <w:lang w:val="es-ES"/>
        </w:rPr>
        <w:t xml:space="preserve">. </w:t>
      </w:r>
    </w:p>
    <w:p w14:paraId="3DD65EDC" w14:textId="77777777" w:rsidR="00AA67D5" w:rsidRPr="0049512C"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A continuación, se presentan algunas respuestas textuales de los docentes, quienes son mencionados con un código para resguardar su identidad. Se destacan, entre otros aspectos, las percepciones y experiencias en torno a la participación de los directores y estudiantes en los procesos de titulación.</w:t>
      </w:r>
    </w:p>
    <w:p w14:paraId="6401FD74"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La profesora NLCF, quien ha participado en una cantidad considerable de exámenes profesionales, comenta que al emitir un resultado no solo se considera la participación del estudiante en la réplica, sino también las aportaciones y retroalimentación de los sinodales para enriquecer el documento recepcional. Incluso en ese momento terminal, se busca contribuir a la formación académica de los estudiantes.</w:t>
      </w:r>
    </w:p>
    <w:p w14:paraId="3B653BAF" w14:textId="77777777" w:rsidR="00AA67D5" w:rsidRDefault="00AA67D5" w:rsidP="006421F3">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Todas las experiencias que he tenido creo han sido positivas, puesto que el examen profesional no solamente es evaluar al que está presentando su examen, sino es un intercambio de experiencias de los sinodales junto con el alumno, y bueno a mí me parece que ha sido positiva (N. Chávez, comunicación personal, 18 de enero de 2020).</w:t>
      </w:r>
    </w:p>
    <w:p w14:paraId="35AF7BAC"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Por su parte, el profesor JRSC, con amplia experiencia como docente a nivel superior y director de tesis, además de contar con estudios de doctorado en un programa dentro del padrón de excelencia del </w:t>
      </w:r>
      <w:proofErr w:type="spellStart"/>
      <w:r w:rsidRPr="0049512C">
        <w:rPr>
          <w:rFonts w:ascii="Times New Roman" w:hAnsi="Times New Roman" w:cs="Times New Roman"/>
          <w:sz w:val="24"/>
          <w:szCs w:val="24"/>
          <w:lang w:val="es-ES"/>
        </w:rPr>
        <w:t>Conacyt</w:t>
      </w:r>
      <w:proofErr w:type="spellEnd"/>
      <w:r w:rsidRPr="0049512C">
        <w:rPr>
          <w:rFonts w:ascii="Times New Roman" w:hAnsi="Times New Roman" w:cs="Times New Roman"/>
          <w:sz w:val="24"/>
          <w:szCs w:val="24"/>
          <w:lang w:val="es-ES"/>
        </w:rPr>
        <w:t>, resalta la asignación de estudiantes para la asesoría en función de los temas que domina como experto y otros relacionados con su formación académica. También destaca las condiciones limitadas de los alumnos, las cuales dificultan la obtención del grado académico.</w:t>
      </w:r>
    </w:p>
    <w:p w14:paraId="282839D2" w14:textId="77777777" w:rsidR="00AA67D5" w:rsidRDefault="00AA67D5" w:rsidP="006421F3">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Como asesor de titulación he tenido experiencias buenas excelentes, regulares y malas. Los criterios que utilizamos para efectos de que le asignen a uno la comisión de asesoría en el proceso de titulación es el perfil profesional que uno tiene. A mí me envían los alumnos que escogen temas relacionados con la psicología educativa o con el tema de la lectura o con el tema de la evaluación o el tema de la sexualidad. Cuando es así y el alumno es muy eficiente, la experiencia es muy satisfactoria. Pero también me ha asignado algunos otros chicos con otros temas que no necesariamente domino; no los ignoro, pero no los domino. Además, me han asignado otros chicos con deficiencias académicas y entonces esto provoca que se complique el proceso (J. Sánchez, comunicación personal, 20 de enero de 2020).</w:t>
      </w:r>
    </w:p>
    <w:p w14:paraId="2A3EF9F1"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lastRenderedPageBreak/>
        <w:t xml:space="preserve">En cambio, el profesor SCD centra sus respuestas en el perfil de los alumnos para la construcción del documento recepcional y la modalidad que sugiere para avanzar con menos dificultades en el proceso. Recomienda la tesina informe académico, ya que es un documento en el cual el estudiante narra las actividades desarrolladas durante las prácticas profesionales. </w:t>
      </w:r>
      <w:r>
        <w:rPr>
          <w:rFonts w:ascii="Times New Roman" w:hAnsi="Times New Roman" w:cs="Times New Roman"/>
          <w:sz w:val="24"/>
          <w:szCs w:val="24"/>
          <w:lang w:val="es-ES"/>
        </w:rPr>
        <w:t>Además, s</w:t>
      </w:r>
      <w:r w:rsidRPr="0049512C">
        <w:rPr>
          <w:rFonts w:ascii="Times New Roman" w:hAnsi="Times New Roman" w:cs="Times New Roman"/>
          <w:sz w:val="24"/>
          <w:szCs w:val="24"/>
          <w:lang w:val="es-ES"/>
        </w:rPr>
        <w:t>ugiere una estructura que dé un sentido lógico al contenido y resalta la importancia de los aspectos formales para optimizar su presentación.</w:t>
      </w:r>
    </w:p>
    <w:p w14:paraId="4D07656C" w14:textId="77777777" w:rsidR="00AA67D5" w:rsidRDefault="00AA67D5" w:rsidP="006421F3">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La modalidad como asesor que para mí se me hace más fácil que el alumno se titule, bueno el informe; porque ya tienes los otros para elaborarlo, entonces nada más reestructuran y no tienen nada más que hacer, en cambio en una tesis tienen que crear todo el cuerpo teórico, el marco metodológico (S. Castillo, comunicación personal, 20 de enero de 2020).</w:t>
      </w:r>
    </w:p>
    <w:p w14:paraId="2FCAB607"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A su vez, el profesor GEP orienta sus respuestas hacia la comunicación entre el asesor y el estudiante para lograr éxito en la titulación. Refiere que es crucial mantener encuentros periódicos para orientar los avances y corregir lo necesario</w:t>
      </w:r>
      <w:r>
        <w:rPr>
          <w:rFonts w:ascii="Times New Roman" w:hAnsi="Times New Roman" w:cs="Times New Roman"/>
          <w:sz w:val="24"/>
          <w:szCs w:val="24"/>
          <w:lang w:val="es-ES"/>
        </w:rPr>
        <w:t>, y</w:t>
      </w:r>
      <w:r w:rsidRPr="0049512C">
        <w:rPr>
          <w:rFonts w:ascii="Times New Roman" w:hAnsi="Times New Roman" w:cs="Times New Roman"/>
          <w:sz w:val="24"/>
          <w:szCs w:val="24"/>
          <w:lang w:val="es-ES"/>
        </w:rPr>
        <w:t xml:space="preserve"> destaca la importancia de crear un clima de confianza, empatía y seguridad hacia el estudiante con el fin de ayudarlo a enfrentar el estrés propio del proceso de titulación.</w:t>
      </w:r>
    </w:p>
    <w:p w14:paraId="77B356B1" w14:textId="38B1D014" w:rsidR="00AA67D5" w:rsidRPr="006421F3" w:rsidRDefault="00AA67D5" w:rsidP="006421F3">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Definitivamente es un factor fundamental. La empatía será un elemento que siempre va a facilitar esa comunicación tutor tutorado y creo en mi experiencia en el apoyo a esos trabajos siempre se ha presentado esa circunstancia de manera favorable; con mis tutorados he logrado esa identidad y producto de ellos es que han sido exitosos los exámenes profesionales y hasta el momento no ha habido una experiencia desagradable (G. Esteban, comunicación personal, 19 de enero de 2020). </w:t>
      </w:r>
    </w:p>
    <w:p w14:paraId="3611CB06"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Por otro lado, la profesora TGC </w:t>
      </w:r>
      <w:r>
        <w:rPr>
          <w:rFonts w:ascii="Times New Roman" w:hAnsi="Times New Roman" w:cs="Times New Roman"/>
          <w:sz w:val="24"/>
          <w:szCs w:val="24"/>
          <w:lang w:val="es-ES"/>
        </w:rPr>
        <w:t>subraya</w:t>
      </w:r>
      <w:r w:rsidRPr="0049512C">
        <w:rPr>
          <w:rFonts w:ascii="Times New Roman" w:hAnsi="Times New Roman" w:cs="Times New Roman"/>
          <w:sz w:val="24"/>
          <w:szCs w:val="24"/>
          <w:lang w:val="es-ES"/>
        </w:rPr>
        <w:t xml:space="preserve"> la importancia de la actitud y voluntad de los estudiantes para culminar el proceso de titulación. Relata diversas experiencias donde los estudiantes comienzan con la mejor actitud, pero con el paso del tiempo enfrentan dificultades que inciden en su motivación para avanzar. No obstante, la profesora comparte la estrategia de enviar mensajes a los estudiantes para reactivar su proceso de titulación.</w:t>
      </w:r>
    </w:p>
    <w:p w14:paraId="63A66F6F" w14:textId="77777777" w:rsidR="00AA67D5" w:rsidRDefault="00AA67D5" w:rsidP="006421F3">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Queda dentro de nuestras funciones, y la de todos los profesores, generalmente los profesores de tiempo completo disponemos de tiempo, nos queda entre los grupos que atendemos y las comisiones que tenemos fuera de la unidad o trabajos extra nos queda suficiente tiempo para atender al estudiante de titulación, lo que sucede es que muchas veces el estudiante prefiere a los de tiempo parcial, por simpatía, porque están más jóvenes; eso es bueno, a mí no me molesta, me preocupa, porque muchas veces el contratado de tiempo parcial no regresa y entonces el estudiante se queda con el trabajo adelantado ciertamente, pero ya no tiene el mismo entusiasmo, el mismo interés, porque ya no vino su director </w:t>
      </w:r>
      <w:r>
        <w:rPr>
          <w:rFonts w:ascii="Times New Roman" w:hAnsi="Times New Roman" w:cs="Times New Roman"/>
          <w:sz w:val="24"/>
          <w:szCs w:val="24"/>
        </w:rPr>
        <w:lastRenderedPageBreak/>
        <w:t xml:space="preserve">de tesis y con los que le van a dar ahora no quiere trabajar. Generalmente lo que tratamos es que concluya de que integre lo que le falta, pero pasan cosas imprevistas (T. Gómez, comunicación personal, 18 de enero de 2020). </w:t>
      </w:r>
    </w:p>
    <w:p w14:paraId="030DCF64"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La entrevista final se aplicó a la profesora CGRT, quien destaca las experiencias positivas y negativas como directora de tesis. Según comenta, uno de los aspectos más descuidados por parte de los estudiantes es la formalidad, redacción y estilo del documento, lo cual en ocasiones marca la diferencia para entender completamente el contenido en toda su dimensión.</w:t>
      </w:r>
    </w:p>
    <w:p w14:paraId="1AC77487" w14:textId="29783BB2" w:rsidR="00AA67D5" w:rsidRPr="006421F3" w:rsidRDefault="00AA67D5" w:rsidP="006421F3">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He asesorado proyectos educativos, ensayos, proyecto pedagógico. Uno de los obstáculos a los que me he enfrentado es que los muchachos carecen un poquito de tiempo y no compactamos tanto los asesores como los alumnos. Otro de los obstáculos es que los alumnos entregan su trabajo y en las primeras lectorías les hacen observaciones y como que eso los decepciona y tardan en volverse a integrar para poder terminar con su trabajo; otra es que no tienen ese compromiso muchas veces y tenemos que estar tras ellos hablando por teléfono, por correo, para que se integren a este proceso, puesto que una vez que el trabajo se vaya a lectoría es un paso que nos permite que con esas pequeñas observaciones que les hagan; integrarlas, mejorarlas y ahora sí que se vaya a ese proceso final para presentar su examen de titulación (C. Ramos, comunicación personal, 21 de enero de 2020). </w:t>
      </w:r>
    </w:p>
    <w:p w14:paraId="70CE1F07" w14:textId="77777777" w:rsidR="00AA67D5" w:rsidRPr="0049512C"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A partir de las categorías de análisis propuestas y la información de las entrevistas realizadas a docentes que han participado como directores y lectores de documentos recepcionales, se establecen los siguientes resultados:</w:t>
      </w:r>
      <w:r>
        <w:rPr>
          <w:rFonts w:ascii="Times New Roman" w:hAnsi="Times New Roman" w:cs="Times New Roman"/>
          <w:sz w:val="24"/>
          <w:szCs w:val="24"/>
          <w:lang w:val="es-ES"/>
        </w:rPr>
        <w:t xml:space="preserve"> l</w:t>
      </w:r>
      <w:r w:rsidRPr="0049512C">
        <w:rPr>
          <w:rFonts w:ascii="Times New Roman" w:hAnsi="Times New Roman" w:cs="Times New Roman"/>
          <w:sz w:val="24"/>
          <w:szCs w:val="24"/>
          <w:lang w:val="es-ES"/>
        </w:rPr>
        <w:t xml:space="preserve">os docentes con experiencia destacan que la titulación representa una etapa cumbre en la carrera profesional del estudiante, ya que les permite poner en práctica los aprendizajes y competencias adquiridas. Mencionan que a los </w:t>
      </w:r>
      <w:r>
        <w:rPr>
          <w:rFonts w:ascii="Times New Roman" w:hAnsi="Times New Roman" w:cs="Times New Roman"/>
          <w:sz w:val="24"/>
          <w:szCs w:val="24"/>
          <w:lang w:val="es-ES"/>
        </w:rPr>
        <w:t>alumnos</w:t>
      </w:r>
      <w:r w:rsidRPr="0049512C">
        <w:rPr>
          <w:rFonts w:ascii="Times New Roman" w:hAnsi="Times New Roman" w:cs="Times New Roman"/>
          <w:sz w:val="24"/>
          <w:szCs w:val="24"/>
          <w:lang w:val="es-ES"/>
        </w:rPr>
        <w:t xml:space="preserve"> les resulta difícil elaborar un esquema de trabajo, avanzar en el contenido y redactar adecuadamente con un lenguaje académico y científico. </w:t>
      </w:r>
      <w:r>
        <w:rPr>
          <w:rFonts w:ascii="Times New Roman" w:hAnsi="Times New Roman" w:cs="Times New Roman"/>
          <w:sz w:val="24"/>
          <w:szCs w:val="24"/>
          <w:lang w:val="es-ES"/>
        </w:rPr>
        <w:t xml:space="preserve">Asimismo, </w:t>
      </w:r>
      <w:r w:rsidRPr="0049512C">
        <w:rPr>
          <w:rFonts w:ascii="Times New Roman" w:hAnsi="Times New Roman" w:cs="Times New Roman"/>
          <w:sz w:val="24"/>
          <w:szCs w:val="24"/>
          <w:lang w:val="es-ES"/>
        </w:rPr>
        <w:t xml:space="preserve">muchos estudiantes tienden a descargar información de internet desde sitios con poca confiabilidad o a adjudicarse información como propia, lo que constituye plagio. </w:t>
      </w:r>
      <w:r>
        <w:rPr>
          <w:rFonts w:ascii="Times New Roman" w:hAnsi="Times New Roman" w:cs="Times New Roman"/>
          <w:sz w:val="24"/>
          <w:szCs w:val="24"/>
          <w:lang w:val="es-ES"/>
        </w:rPr>
        <w:t>Aun así, e</w:t>
      </w:r>
      <w:r w:rsidRPr="0049512C">
        <w:rPr>
          <w:rFonts w:ascii="Times New Roman" w:hAnsi="Times New Roman" w:cs="Times New Roman"/>
          <w:sz w:val="24"/>
          <w:szCs w:val="24"/>
          <w:lang w:val="es-ES"/>
        </w:rPr>
        <w:t>stos docentes muestran un compromiso firme en acompañar a los estudiantes durante todo el proceso, incluyendo la preparación para la presentación de su examen profesional.</w:t>
      </w:r>
    </w:p>
    <w:p w14:paraId="2E895464"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49512C">
        <w:rPr>
          <w:rFonts w:ascii="Times New Roman" w:hAnsi="Times New Roman" w:cs="Times New Roman"/>
          <w:sz w:val="24"/>
          <w:szCs w:val="24"/>
          <w:lang w:val="es-ES"/>
        </w:rPr>
        <w:t xml:space="preserve">Por otro lado, los docentes con mediana experiencia indican que han asesorado un número limitado de documentos recepcionales y aún sienten ansiedad cuando se les asigna la comisión. Al principio, enfrentaron dificultades para cumplir con las funciones requeridas, especialmente en los aspectos de contenido y formales. Un aspecto adicional para ellos ha sido recomendar fuentes de consulta relacionadas con el tema del documento recepcional. Estos </w:t>
      </w:r>
      <w:r w:rsidRPr="0049512C">
        <w:rPr>
          <w:rFonts w:ascii="Times New Roman" w:hAnsi="Times New Roman" w:cs="Times New Roman"/>
          <w:sz w:val="24"/>
          <w:szCs w:val="24"/>
          <w:lang w:val="es-ES"/>
        </w:rPr>
        <w:lastRenderedPageBreak/>
        <w:t>docentes demandan una mayor capacitación no solo para asesorar, sino también para desempeñarse mejor en los exámenes profesionales.</w:t>
      </w:r>
    </w:p>
    <w:p w14:paraId="65775C1D" w14:textId="48DFCF3A" w:rsidR="00AA67D5" w:rsidRDefault="00467F79"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w:t>
      </w:r>
      <w:r w:rsidR="00AA67D5">
        <w:rPr>
          <w:rFonts w:ascii="Times New Roman" w:hAnsi="Times New Roman" w:cs="Times New Roman"/>
          <w:sz w:val="24"/>
          <w:szCs w:val="24"/>
          <w:lang w:val="es-ES"/>
        </w:rPr>
        <w:t>, los</w:t>
      </w:r>
      <w:r w:rsidR="00AA67D5" w:rsidRPr="001C7D18">
        <w:rPr>
          <w:rFonts w:ascii="Times New Roman" w:hAnsi="Times New Roman" w:cs="Times New Roman"/>
          <w:sz w:val="24"/>
          <w:szCs w:val="24"/>
          <w:lang w:val="es-ES"/>
        </w:rPr>
        <w:t xml:space="preserve"> docentes con escasa experiencia, a pesar de haber sido comisionados como asesores de titulación, no han logrado que los estudiantes se titulen. Han participado en el proceso como lectores y sinodales en exámenes profesionales, y resaltan que los estudiantes carecen de constancia y dedicación para la elaboración de su documento recepcional, además de enfrentar </w:t>
      </w:r>
      <w:r w:rsidR="00AA67D5">
        <w:rPr>
          <w:rFonts w:ascii="Times New Roman" w:hAnsi="Times New Roman" w:cs="Times New Roman"/>
          <w:sz w:val="24"/>
          <w:szCs w:val="24"/>
          <w:lang w:val="es-ES"/>
        </w:rPr>
        <w:t>obstáculos</w:t>
      </w:r>
      <w:r w:rsidR="00AA67D5" w:rsidRPr="001C7D18">
        <w:rPr>
          <w:rFonts w:ascii="Times New Roman" w:hAnsi="Times New Roman" w:cs="Times New Roman"/>
          <w:sz w:val="24"/>
          <w:szCs w:val="24"/>
          <w:lang w:val="es-ES"/>
        </w:rPr>
        <w:t xml:space="preserve"> en la búsqueda de información, desarrollo de contenido y redacción del texto. Estos docentes también demandan capacitación para mejorar su desempeño como asesores de titulación.</w:t>
      </w:r>
    </w:p>
    <w:p w14:paraId="2F15B1EF" w14:textId="206FAC90" w:rsidR="00AA67D5"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 xml:space="preserve">Con base en las experiencias, anécdotas y recuerdos compartidos por los docentes en calidad de directores o lectores de documentos recepcionales, es posible identificar hallazgos que se concretan en estudios previos como los de Carlino (2003), García y De la Torre (2007), Guzmán y Saucedo (2015), </w:t>
      </w:r>
      <w:r w:rsidR="00BE108D" w:rsidRPr="00BE108D">
        <w:rPr>
          <w:rFonts w:ascii="Times New Roman" w:hAnsi="Times New Roman" w:cs="Times New Roman"/>
          <w:sz w:val="24"/>
          <w:szCs w:val="24"/>
        </w:rPr>
        <w:t>Suárez</w:t>
      </w:r>
      <w:r w:rsidR="00BE108D" w:rsidRPr="00BE108D">
        <w:rPr>
          <w:rFonts w:ascii="Times New Roman" w:hAnsi="Times New Roman" w:cs="Times New Roman"/>
          <w:sz w:val="28"/>
          <w:szCs w:val="28"/>
          <w:lang w:val="es-ES"/>
        </w:rPr>
        <w:t xml:space="preserve"> </w:t>
      </w:r>
      <w:r w:rsidRPr="001C7D18">
        <w:rPr>
          <w:rFonts w:ascii="Times New Roman" w:hAnsi="Times New Roman" w:cs="Times New Roman"/>
          <w:sz w:val="24"/>
          <w:szCs w:val="24"/>
          <w:lang w:val="es-ES"/>
        </w:rPr>
        <w:t xml:space="preserve">Monzón </w:t>
      </w:r>
      <w:r w:rsidRPr="00647131">
        <w:rPr>
          <w:rFonts w:ascii="Times New Roman" w:hAnsi="Times New Roman" w:cs="Times New Roman"/>
          <w:i/>
          <w:iCs/>
          <w:sz w:val="24"/>
          <w:szCs w:val="24"/>
          <w:lang w:val="es-ES"/>
        </w:rPr>
        <w:t>et al</w:t>
      </w:r>
      <w:r w:rsidRPr="001C7D18">
        <w:rPr>
          <w:rFonts w:ascii="Times New Roman" w:hAnsi="Times New Roman" w:cs="Times New Roman"/>
          <w:sz w:val="24"/>
          <w:szCs w:val="24"/>
          <w:lang w:val="es-ES"/>
        </w:rPr>
        <w:t xml:space="preserve">. (2017), Navarrete (2021) y Rodríguez (2014). Estos autores confirman las dificultades y retos desde el inicio del proceso de titulación, </w:t>
      </w:r>
      <w:r>
        <w:rPr>
          <w:rFonts w:ascii="Times New Roman" w:hAnsi="Times New Roman" w:cs="Times New Roman"/>
          <w:sz w:val="24"/>
          <w:szCs w:val="24"/>
          <w:lang w:val="es-ES"/>
        </w:rPr>
        <w:t xml:space="preserve">y subrayan </w:t>
      </w:r>
      <w:r w:rsidRPr="001C7D18">
        <w:rPr>
          <w:rFonts w:ascii="Times New Roman" w:hAnsi="Times New Roman" w:cs="Times New Roman"/>
          <w:sz w:val="24"/>
          <w:szCs w:val="24"/>
          <w:lang w:val="es-ES"/>
        </w:rPr>
        <w:t>la falta de habilidades académicas e investigativas de los estudiantes para construir el documento recepcional, el tiempo limitado para la comunicación y asesoría, los obstáculos para comprender plenamente la opción elegida y</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 en particular, </w:t>
      </w:r>
      <w:r>
        <w:rPr>
          <w:rFonts w:ascii="Times New Roman" w:hAnsi="Times New Roman" w:cs="Times New Roman"/>
          <w:sz w:val="24"/>
          <w:szCs w:val="24"/>
          <w:lang w:val="es-ES"/>
        </w:rPr>
        <w:t>destacan</w:t>
      </w:r>
      <w:r w:rsidRPr="001C7D18">
        <w:rPr>
          <w:rFonts w:ascii="Times New Roman" w:hAnsi="Times New Roman" w:cs="Times New Roman"/>
          <w:sz w:val="24"/>
          <w:szCs w:val="24"/>
          <w:lang w:val="es-ES"/>
        </w:rPr>
        <w:t xml:space="preserve"> la falta de compromiso de los estudiantes para avanzar en su documento recepcional.</w:t>
      </w:r>
    </w:p>
    <w:p w14:paraId="6E57D8CA"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A pesar de esto, se identifica en todos los docentes una actitud positiva por acompañar a los estudiantes</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 no solo en el aspecto académico</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 sino también emocionalmente</w:t>
      </w:r>
      <w:r>
        <w:rPr>
          <w:rFonts w:ascii="Times New Roman" w:hAnsi="Times New Roman" w:cs="Times New Roman"/>
          <w:sz w:val="24"/>
          <w:szCs w:val="24"/>
          <w:lang w:val="es-ES"/>
        </w:rPr>
        <w:t xml:space="preserve">, lo cual </w:t>
      </w:r>
      <w:r w:rsidRPr="001C7D18">
        <w:rPr>
          <w:rFonts w:ascii="Times New Roman" w:hAnsi="Times New Roman" w:cs="Times New Roman"/>
          <w:sz w:val="24"/>
          <w:szCs w:val="24"/>
          <w:lang w:val="es-ES"/>
        </w:rPr>
        <w:t>es crucial, ya que uno de los principales factores que llevan a la deserción en el proceso de titulación es la baja motivación o una tolerancia limitada hacia la frustración.</w:t>
      </w:r>
    </w:p>
    <w:p w14:paraId="3B24BBB6" w14:textId="77777777" w:rsidR="00AA67D5" w:rsidRDefault="00AA67D5" w:rsidP="006421F3">
      <w:pPr>
        <w:spacing w:after="0" w:line="360" w:lineRule="auto"/>
        <w:ind w:firstLine="708"/>
        <w:jc w:val="both"/>
        <w:rPr>
          <w:rFonts w:ascii="Times New Roman" w:hAnsi="Times New Roman" w:cs="Times New Roman"/>
          <w:sz w:val="24"/>
          <w:szCs w:val="24"/>
          <w:lang w:val="es-ES"/>
        </w:rPr>
      </w:pPr>
    </w:p>
    <w:p w14:paraId="0B42188D" w14:textId="77777777" w:rsidR="00AA67D5" w:rsidRDefault="00AA67D5" w:rsidP="006421F3">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01B48E20" w14:textId="5361AF9B" w:rsidR="00AA67D5" w:rsidRPr="001C7D18" w:rsidRDefault="002A57D2"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Tomando como referente</w:t>
      </w:r>
      <w:r w:rsidR="00AA67D5" w:rsidRPr="001C7D18">
        <w:rPr>
          <w:rFonts w:ascii="Times New Roman" w:hAnsi="Times New Roman" w:cs="Times New Roman"/>
          <w:sz w:val="24"/>
          <w:szCs w:val="24"/>
          <w:lang w:val="es-ES"/>
        </w:rPr>
        <w:t xml:space="preserve"> los resultados de los instrumentos y el análisis de la literatura especializada sobre los procesos de titulación en educación superior, se observa que las percepciones de los egresados son mayoritariamente positivas y favorables, ya que se muestran satisfechos con los resultados del proceso de titulación</w:t>
      </w:r>
      <w:r w:rsidR="00AA67D5">
        <w:rPr>
          <w:rFonts w:ascii="Times New Roman" w:hAnsi="Times New Roman" w:cs="Times New Roman"/>
          <w:sz w:val="24"/>
          <w:szCs w:val="24"/>
          <w:lang w:val="es-ES"/>
        </w:rPr>
        <w:t>; además, valoran</w:t>
      </w:r>
      <w:r w:rsidR="00AA67D5" w:rsidRPr="001C7D18">
        <w:rPr>
          <w:rFonts w:ascii="Times New Roman" w:hAnsi="Times New Roman" w:cs="Times New Roman"/>
          <w:sz w:val="24"/>
          <w:szCs w:val="24"/>
          <w:lang w:val="es-ES"/>
        </w:rPr>
        <w:t xml:space="preserve"> la atención recibida por parte de los docentes, la Comisión de </w:t>
      </w:r>
      <w:r w:rsidR="00AA67D5">
        <w:rPr>
          <w:rFonts w:ascii="Times New Roman" w:hAnsi="Times New Roman" w:cs="Times New Roman"/>
          <w:sz w:val="24"/>
          <w:szCs w:val="24"/>
          <w:lang w:val="es-ES"/>
        </w:rPr>
        <w:t>T</w:t>
      </w:r>
      <w:r w:rsidR="00AA67D5" w:rsidRPr="001C7D18">
        <w:rPr>
          <w:rFonts w:ascii="Times New Roman" w:hAnsi="Times New Roman" w:cs="Times New Roman"/>
          <w:sz w:val="24"/>
          <w:szCs w:val="24"/>
          <w:lang w:val="es-ES"/>
        </w:rPr>
        <w:t xml:space="preserve">itulación y la institución en general. </w:t>
      </w:r>
      <w:r w:rsidR="00AA67D5">
        <w:rPr>
          <w:rFonts w:ascii="Times New Roman" w:hAnsi="Times New Roman" w:cs="Times New Roman"/>
          <w:sz w:val="24"/>
          <w:szCs w:val="24"/>
          <w:lang w:val="es-ES"/>
        </w:rPr>
        <w:t>En cambio</w:t>
      </w:r>
      <w:r w:rsidR="00AA67D5" w:rsidRPr="001C7D18">
        <w:rPr>
          <w:rFonts w:ascii="Times New Roman" w:hAnsi="Times New Roman" w:cs="Times New Roman"/>
          <w:sz w:val="24"/>
          <w:szCs w:val="24"/>
          <w:lang w:val="es-ES"/>
        </w:rPr>
        <w:t>, los estudiantes activos se caracterizan por mostrar incertidumbre y desconocimiento sobre la titulación, principalmente debido a que apenas se están familiarizando con la normatividad, así como con los aspectos teóricos y metodológicos de las diversas opciones y modalidades de titulación.</w:t>
      </w:r>
    </w:p>
    <w:p w14:paraId="06BD1E3F"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 xml:space="preserve">Esto se corrobora con las aportaciones de Alvarado-Menacho </w:t>
      </w:r>
      <w:r w:rsidRPr="00647131">
        <w:rPr>
          <w:rFonts w:ascii="Times New Roman" w:hAnsi="Times New Roman" w:cs="Times New Roman"/>
          <w:i/>
          <w:iCs/>
          <w:sz w:val="24"/>
          <w:szCs w:val="24"/>
          <w:lang w:val="es-ES"/>
        </w:rPr>
        <w:t>et al</w:t>
      </w:r>
      <w:r w:rsidRPr="001C7D18">
        <w:rPr>
          <w:rFonts w:ascii="Times New Roman" w:hAnsi="Times New Roman" w:cs="Times New Roman"/>
          <w:sz w:val="24"/>
          <w:szCs w:val="24"/>
          <w:lang w:val="es-ES"/>
        </w:rPr>
        <w:t xml:space="preserve">. (2014), Guzmán y Saucedo (2015), Marambio (2010), Milanés </w:t>
      </w:r>
      <w:r w:rsidRPr="00647131">
        <w:rPr>
          <w:rFonts w:ascii="Times New Roman" w:hAnsi="Times New Roman" w:cs="Times New Roman"/>
          <w:i/>
          <w:iCs/>
          <w:sz w:val="24"/>
          <w:szCs w:val="24"/>
          <w:lang w:val="es-ES"/>
        </w:rPr>
        <w:t>et al</w:t>
      </w:r>
      <w:r w:rsidRPr="001C7D18">
        <w:rPr>
          <w:rFonts w:ascii="Times New Roman" w:hAnsi="Times New Roman" w:cs="Times New Roman"/>
          <w:sz w:val="24"/>
          <w:szCs w:val="24"/>
          <w:lang w:val="es-ES"/>
        </w:rPr>
        <w:t xml:space="preserve">. (2022), Rodríguez (2014) y Torquemada </w:t>
      </w:r>
      <w:r w:rsidRPr="00647131">
        <w:rPr>
          <w:rFonts w:ascii="Times New Roman" w:hAnsi="Times New Roman" w:cs="Times New Roman"/>
          <w:i/>
          <w:iCs/>
          <w:sz w:val="24"/>
          <w:szCs w:val="24"/>
          <w:lang w:val="es-ES"/>
        </w:rPr>
        <w:t>et al</w:t>
      </w:r>
      <w:r w:rsidRPr="001C7D18">
        <w:rPr>
          <w:rFonts w:ascii="Times New Roman" w:hAnsi="Times New Roman" w:cs="Times New Roman"/>
          <w:sz w:val="24"/>
          <w:szCs w:val="24"/>
          <w:lang w:val="es-ES"/>
        </w:rPr>
        <w:t xml:space="preserve">. (2022), quienes destacan el papel activo de los asesores para motivar a los estudiantes y </w:t>
      </w:r>
      <w:r w:rsidRPr="001C7D18">
        <w:rPr>
          <w:rFonts w:ascii="Times New Roman" w:hAnsi="Times New Roman" w:cs="Times New Roman"/>
          <w:sz w:val="24"/>
          <w:szCs w:val="24"/>
          <w:lang w:val="es-ES"/>
        </w:rPr>
        <w:lastRenderedPageBreak/>
        <w:t xml:space="preserve">orientar sus esfuerzos hacia el logro de resultados exitosos. </w:t>
      </w:r>
      <w:r>
        <w:rPr>
          <w:rFonts w:ascii="Times New Roman" w:hAnsi="Times New Roman" w:cs="Times New Roman"/>
          <w:sz w:val="24"/>
          <w:szCs w:val="24"/>
          <w:lang w:val="es-ES"/>
        </w:rPr>
        <w:t>Además, aunque c</w:t>
      </w:r>
      <w:r w:rsidRPr="001C7D18">
        <w:rPr>
          <w:rFonts w:ascii="Times New Roman" w:hAnsi="Times New Roman" w:cs="Times New Roman"/>
          <w:sz w:val="24"/>
          <w:szCs w:val="24"/>
          <w:lang w:val="es-ES"/>
        </w:rPr>
        <w:t xml:space="preserve">oinciden en que el proceso de titulación es complejo, </w:t>
      </w:r>
      <w:r>
        <w:rPr>
          <w:rFonts w:ascii="Times New Roman" w:hAnsi="Times New Roman" w:cs="Times New Roman"/>
          <w:sz w:val="24"/>
          <w:szCs w:val="24"/>
          <w:lang w:val="es-ES"/>
        </w:rPr>
        <w:t xml:space="preserve">aseguran que </w:t>
      </w:r>
      <w:r w:rsidRPr="001C7D18">
        <w:rPr>
          <w:rFonts w:ascii="Times New Roman" w:hAnsi="Times New Roman" w:cs="Times New Roman"/>
          <w:sz w:val="24"/>
          <w:szCs w:val="24"/>
          <w:lang w:val="es-ES"/>
        </w:rPr>
        <w:t>una comunicación asertiva y una asesoría eficaz son clave para obtener buenos resultados.</w:t>
      </w:r>
    </w:p>
    <w:p w14:paraId="203E0858"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 xml:space="preserve">Con respecto a las experiencias, los estudiantes manifiestan dificultades comunes durante el proceso de titulación, desde la aprobación de los seminarios de titulación hasta las consideraciones teóricas y metodológicas del documento recepcional. Una vez egresados, enfrentan la carencia de tiempo para asistir a las asesorías o avanzar en el documento. No obstante, la aprobación del documento y la presentación del examen profesional </w:t>
      </w:r>
      <w:r>
        <w:rPr>
          <w:rFonts w:ascii="Times New Roman" w:hAnsi="Times New Roman" w:cs="Times New Roman"/>
          <w:sz w:val="24"/>
          <w:szCs w:val="24"/>
          <w:lang w:val="es-ES"/>
        </w:rPr>
        <w:t>constituyen</w:t>
      </w:r>
      <w:r w:rsidRPr="001C7D18">
        <w:rPr>
          <w:rFonts w:ascii="Times New Roman" w:hAnsi="Times New Roman" w:cs="Times New Roman"/>
          <w:sz w:val="24"/>
          <w:szCs w:val="24"/>
          <w:lang w:val="es-ES"/>
        </w:rPr>
        <w:t xml:space="preserve"> los momentos cumbre en la titulación. Las experiencias negativas y los obstáculos se hacen evidentes en los estudios de Marambio (2010), Morales (2008) y Torquemada </w:t>
      </w:r>
      <w:r w:rsidRPr="00647131">
        <w:rPr>
          <w:rFonts w:ascii="Times New Roman" w:hAnsi="Times New Roman" w:cs="Times New Roman"/>
          <w:i/>
          <w:iCs/>
          <w:sz w:val="24"/>
          <w:szCs w:val="24"/>
          <w:lang w:val="es-ES"/>
        </w:rPr>
        <w:t>et al</w:t>
      </w:r>
      <w:r w:rsidRPr="001C7D18">
        <w:rPr>
          <w:rFonts w:ascii="Times New Roman" w:hAnsi="Times New Roman" w:cs="Times New Roman"/>
          <w:sz w:val="24"/>
          <w:szCs w:val="24"/>
          <w:lang w:val="es-ES"/>
        </w:rPr>
        <w:t>. (2022).</w:t>
      </w:r>
    </w:p>
    <w:p w14:paraId="06D2DDF2" w14:textId="77777777" w:rsidR="00AA67D5" w:rsidRDefault="00AA67D5"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su parte</w:t>
      </w:r>
      <w:r w:rsidRPr="001C7D18">
        <w:rPr>
          <w:rFonts w:ascii="Times New Roman" w:hAnsi="Times New Roman" w:cs="Times New Roman"/>
          <w:sz w:val="24"/>
          <w:szCs w:val="24"/>
          <w:lang w:val="es-ES"/>
        </w:rPr>
        <w:t xml:space="preserve">, los docentes tienden a destacar más las experiencias positivas, </w:t>
      </w:r>
      <w:r>
        <w:rPr>
          <w:rFonts w:ascii="Times New Roman" w:hAnsi="Times New Roman" w:cs="Times New Roman"/>
          <w:sz w:val="24"/>
          <w:szCs w:val="24"/>
          <w:lang w:val="es-ES"/>
        </w:rPr>
        <w:t>y resaltan</w:t>
      </w:r>
      <w:r w:rsidRPr="001C7D18">
        <w:rPr>
          <w:rFonts w:ascii="Times New Roman" w:hAnsi="Times New Roman" w:cs="Times New Roman"/>
          <w:sz w:val="24"/>
          <w:szCs w:val="24"/>
          <w:lang w:val="es-ES"/>
        </w:rPr>
        <w:t xml:space="preserve"> la disciplina, capacidad, entrega y creatividad de los estudiantes en la elaboración del documento recepcional. </w:t>
      </w:r>
      <w:r>
        <w:rPr>
          <w:rFonts w:ascii="Times New Roman" w:hAnsi="Times New Roman" w:cs="Times New Roman"/>
          <w:sz w:val="24"/>
          <w:szCs w:val="24"/>
          <w:lang w:val="es-ES"/>
        </w:rPr>
        <w:t>No obstante</w:t>
      </w:r>
      <w:r w:rsidRPr="001C7D18">
        <w:rPr>
          <w:rFonts w:ascii="Times New Roman" w:hAnsi="Times New Roman" w:cs="Times New Roman"/>
          <w:sz w:val="24"/>
          <w:szCs w:val="24"/>
          <w:lang w:val="es-ES"/>
        </w:rPr>
        <w:t xml:space="preserve">, también </w:t>
      </w:r>
      <w:r>
        <w:rPr>
          <w:rFonts w:ascii="Times New Roman" w:hAnsi="Times New Roman" w:cs="Times New Roman"/>
          <w:sz w:val="24"/>
          <w:szCs w:val="24"/>
          <w:lang w:val="es-ES"/>
        </w:rPr>
        <w:t>refieren</w:t>
      </w:r>
      <w:r w:rsidRPr="001C7D18">
        <w:rPr>
          <w:rFonts w:ascii="Times New Roman" w:hAnsi="Times New Roman" w:cs="Times New Roman"/>
          <w:sz w:val="24"/>
          <w:szCs w:val="24"/>
          <w:lang w:val="es-ES"/>
        </w:rPr>
        <w:t xml:space="preserve"> casos de estudiantes con limitaciones académicas o baja motivación por la titulación, </w:t>
      </w:r>
      <w:r>
        <w:rPr>
          <w:rFonts w:ascii="Times New Roman" w:hAnsi="Times New Roman" w:cs="Times New Roman"/>
          <w:sz w:val="24"/>
          <w:szCs w:val="24"/>
          <w:lang w:val="es-ES"/>
        </w:rPr>
        <w:t>lo cual</w:t>
      </w:r>
      <w:r w:rsidRPr="001C7D18">
        <w:rPr>
          <w:rFonts w:ascii="Times New Roman" w:hAnsi="Times New Roman" w:cs="Times New Roman"/>
          <w:sz w:val="24"/>
          <w:szCs w:val="24"/>
          <w:lang w:val="es-ES"/>
        </w:rPr>
        <w:t xml:space="preserve"> se corrobora en los estudios de Guzmán y Saucedo (2015), Milanés </w:t>
      </w:r>
      <w:r w:rsidRPr="00647131">
        <w:rPr>
          <w:rFonts w:ascii="Times New Roman" w:hAnsi="Times New Roman" w:cs="Times New Roman"/>
          <w:i/>
          <w:iCs/>
          <w:sz w:val="24"/>
          <w:szCs w:val="24"/>
          <w:lang w:val="es-ES"/>
        </w:rPr>
        <w:t>et al</w:t>
      </w:r>
      <w:r w:rsidRPr="001C7D18">
        <w:rPr>
          <w:rFonts w:ascii="Times New Roman" w:hAnsi="Times New Roman" w:cs="Times New Roman"/>
          <w:sz w:val="24"/>
          <w:szCs w:val="24"/>
          <w:lang w:val="es-ES"/>
        </w:rPr>
        <w:t xml:space="preserve">. (2022) y Navarrete (2021). Una de las peticiones más sentidas por parte de los docentes es la necesidad de mayor apoyo por parte de la Comisión de </w:t>
      </w:r>
      <w:r>
        <w:rPr>
          <w:rFonts w:ascii="Times New Roman" w:hAnsi="Times New Roman" w:cs="Times New Roman"/>
          <w:sz w:val="24"/>
          <w:szCs w:val="24"/>
          <w:lang w:val="es-ES"/>
        </w:rPr>
        <w:t>T</w:t>
      </w:r>
      <w:r w:rsidRPr="001C7D18">
        <w:rPr>
          <w:rFonts w:ascii="Times New Roman" w:hAnsi="Times New Roman" w:cs="Times New Roman"/>
          <w:sz w:val="24"/>
          <w:szCs w:val="24"/>
          <w:lang w:val="es-ES"/>
        </w:rPr>
        <w:t>itulación y de la institución, así como la oferta de cursos de capacitación y actualización en materia de asesoría de titulación.</w:t>
      </w:r>
    </w:p>
    <w:p w14:paraId="62994A2B" w14:textId="197E8167" w:rsidR="00AA67D5" w:rsidRPr="001C7D18" w:rsidRDefault="00AA67D5"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w:t>
      </w:r>
      <w:r w:rsidRPr="001C7D18">
        <w:rPr>
          <w:rFonts w:ascii="Times New Roman" w:hAnsi="Times New Roman" w:cs="Times New Roman"/>
          <w:sz w:val="24"/>
          <w:szCs w:val="24"/>
          <w:lang w:val="es-ES"/>
        </w:rPr>
        <w:t>, tanto los estudiantes egresados titulados como los activos coinciden en que, desde los seminarios de titulación, podrían avanzar más en el documento recepcional, de modo que al retomarlo con el asesor solo sea necesario revisar detalles formales y de presentación</w:t>
      </w:r>
      <w:r>
        <w:rPr>
          <w:rFonts w:ascii="Times New Roman" w:hAnsi="Times New Roman" w:cs="Times New Roman"/>
          <w:sz w:val="24"/>
          <w:szCs w:val="24"/>
          <w:lang w:val="es-ES"/>
        </w:rPr>
        <w:t>, aunque</w:t>
      </w:r>
      <w:r w:rsidRPr="001C7D18">
        <w:rPr>
          <w:rFonts w:ascii="Times New Roman" w:hAnsi="Times New Roman" w:cs="Times New Roman"/>
          <w:sz w:val="24"/>
          <w:szCs w:val="24"/>
          <w:lang w:val="es-ES"/>
        </w:rPr>
        <w:t xml:space="preserve"> ambos grupos refieren la falta de compromiso y responsabilidad de algunos asesores. En </w:t>
      </w:r>
      <w:r>
        <w:rPr>
          <w:rFonts w:ascii="Times New Roman" w:hAnsi="Times New Roman" w:cs="Times New Roman"/>
          <w:sz w:val="24"/>
          <w:szCs w:val="24"/>
          <w:lang w:val="es-ES"/>
        </w:rPr>
        <w:t>cambio</w:t>
      </w:r>
      <w:r w:rsidRPr="001C7D18">
        <w:rPr>
          <w:rFonts w:ascii="Times New Roman" w:hAnsi="Times New Roman" w:cs="Times New Roman"/>
          <w:sz w:val="24"/>
          <w:szCs w:val="24"/>
          <w:lang w:val="es-ES"/>
        </w:rPr>
        <w:t xml:space="preserve">, los docentes atribuyen estas mismas situaciones negativas a los estudiantes, </w:t>
      </w:r>
      <w:r w:rsidR="00501B70" w:rsidRPr="001C7D18">
        <w:rPr>
          <w:rFonts w:ascii="Times New Roman" w:hAnsi="Times New Roman" w:cs="Times New Roman"/>
          <w:sz w:val="24"/>
          <w:szCs w:val="24"/>
          <w:lang w:val="es-ES"/>
        </w:rPr>
        <w:t>qui</w:t>
      </w:r>
      <w:r w:rsidR="00501B70">
        <w:rPr>
          <w:rFonts w:ascii="Times New Roman" w:hAnsi="Times New Roman" w:cs="Times New Roman"/>
          <w:sz w:val="24"/>
          <w:szCs w:val="24"/>
          <w:lang w:val="es-ES"/>
        </w:rPr>
        <w:t>é</w:t>
      </w:r>
      <w:r w:rsidR="00501B70" w:rsidRPr="001C7D18">
        <w:rPr>
          <w:rFonts w:ascii="Times New Roman" w:hAnsi="Times New Roman" w:cs="Times New Roman"/>
          <w:sz w:val="24"/>
          <w:szCs w:val="24"/>
          <w:lang w:val="es-ES"/>
        </w:rPr>
        <w:t>nes</w:t>
      </w:r>
      <w:r w:rsidRPr="001C7D18">
        <w:rPr>
          <w:rFonts w:ascii="Times New Roman" w:hAnsi="Times New Roman" w:cs="Times New Roman"/>
          <w:sz w:val="24"/>
          <w:szCs w:val="24"/>
          <w:lang w:val="es-ES"/>
        </w:rPr>
        <w:t xml:space="preserve"> una vez finalizados los seminarios, tardan en reportarse o no se presentan a las asesorías. </w:t>
      </w:r>
      <w:r>
        <w:rPr>
          <w:rFonts w:ascii="Times New Roman" w:hAnsi="Times New Roman" w:cs="Times New Roman"/>
          <w:sz w:val="24"/>
          <w:szCs w:val="24"/>
          <w:lang w:val="es-ES"/>
        </w:rPr>
        <w:t xml:space="preserve">Aun así, </w:t>
      </w:r>
      <w:r w:rsidRPr="001C7D18">
        <w:rPr>
          <w:rFonts w:ascii="Times New Roman" w:hAnsi="Times New Roman" w:cs="Times New Roman"/>
          <w:sz w:val="24"/>
          <w:szCs w:val="24"/>
          <w:lang w:val="es-ES"/>
        </w:rPr>
        <w:t xml:space="preserve">todos reconocen las ventajas de construir los documentos recepcionales desde los seminarios de titulación, contar con diversas opciones y modalidades, y sentir el apoyo de la </w:t>
      </w:r>
      <w:r>
        <w:rPr>
          <w:rFonts w:ascii="Times New Roman" w:hAnsi="Times New Roman" w:cs="Times New Roman"/>
          <w:sz w:val="24"/>
          <w:szCs w:val="24"/>
          <w:lang w:val="es-ES"/>
        </w:rPr>
        <w:t>C</w:t>
      </w:r>
      <w:r w:rsidRPr="001C7D18">
        <w:rPr>
          <w:rFonts w:ascii="Times New Roman" w:hAnsi="Times New Roman" w:cs="Times New Roman"/>
          <w:sz w:val="24"/>
          <w:szCs w:val="24"/>
          <w:lang w:val="es-ES"/>
        </w:rPr>
        <w:t xml:space="preserve">omisión de </w:t>
      </w:r>
      <w:r>
        <w:rPr>
          <w:rFonts w:ascii="Times New Roman" w:hAnsi="Times New Roman" w:cs="Times New Roman"/>
          <w:sz w:val="24"/>
          <w:szCs w:val="24"/>
          <w:lang w:val="es-ES"/>
        </w:rPr>
        <w:t>T</w:t>
      </w:r>
      <w:r w:rsidRPr="001C7D18">
        <w:rPr>
          <w:rFonts w:ascii="Times New Roman" w:hAnsi="Times New Roman" w:cs="Times New Roman"/>
          <w:sz w:val="24"/>
          <w:szCs w:val="24"/>
          <w:lang w:val="es-ES"/>
        </w:rPr>
        <w:t>itulación para culminar adecuadamente el proceso. Las dificultades y alcances expresados forman parte de los hallazgos presentados en los estudios de García y De la Torre (2007), Guzmán y Saucedo (2015) y Navarrete (2021).</w:t>
      </w:r>
    </w:p>
    <w:p w14:paraId="2DBF2D20" w14:textId="1CA91903" w:rsidR="00AA67D5"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 xml:space="preserve">Otra ventaja de los procesos de titulación que se desarrollan desde la LIE son los reglamentos e instructivos (UPN, 2005, 2019), en los cuales se especifica claramente la participación de los estudiantes y directores de tesis. El proceso prácticamente comienza con los seminarios de titulación, continúa con la asesoría del director del documento recepcional y culmina con la dictaminación de la Comisión de </w:t>
      </w:r>
      <w:r>
        <w:rPr>
          <w:rFonts w:ascii="Times New Roman" w:hAnsi="Times New Roman" w:cs="Times New Roman"/>
          <w:sz w:val="24"/>
          <w:szCs w:val="24"/>
          <w:lang w:val="es-ES"/>
        </w:rPr>
        <w:t>T</w:t>
      </w:r>
      <w:r w:rsidRPr="001C7D18">
        <w:rPr>
          <w:rFonts w:ascii="Times New Roman" w:hAnsi="Times New Roman" w:cs="Times New Roman"/>
          <w:sz w:val="24"/>
          <w:szCs w:val="24"/>
          <w:lang w:val="es-ES"/>
        </w:rPr>
        <w:t>itulación</w:t>
      </w:r>
      <w:r>
        <w:rPr>
          <w:rFonts w:ascii="Times New Roman" w:hAnsi="Times New Roman" w:cs="Times New Roman"/>
          <w:sz w:val="24"/>
          <w:szCs w:val="24"/>
          <w:lang w:val="es-ES"/>
        </w:rPr>
        <w:t xml:space="preserve">, cuando ya se estaría en la capacidad </w:t>
      </w:r>
      <w:r w:rsidRPr="001C7D18">
        <w:rPr>
          <w:rFonts w:ascii="Times New Roman" w:hAnsi="Times New Roman" w:cs="Times New Roman"/>
          <w:sz w:val="24"/>
          <w:szCs w:val="24"/>
          <w:lang w:val="es-ES"/>
        </w:rPr>
        <w:t>de presentar el examen profesional.</w:t>
      </w:r>
    </w:p>
    <w:p w14:paraId="1A32EA29"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 xml:space="preserve">A pesar de lo anterior, tal como lo enuncian Carlino (2003), Guzmán y Saucedo (2015), Ibarra (2017), Milanés (2022) y Navarrete (2021), los estudiantes demandan un mejor </w:t>
      </w:r>
      <w:r w:rsidRPr="001C7D18">
        <w:rPr>
          <w:rFonts w:ascii="Times New Roman" w:hAnsi="Times New Roman" w:cs="Times New Roman"/>
          <w:sz w:val="24"/>
          <w:szCs w:val="24"/>
          <w:lang w:val="es-ES"/>
        </w:rPr>
        <w:lastRenderedPageBreak/>
        <w:t xml:space="preserve">acompañamiento por parte de los docentes y asesores, especialmente en aspectos teóricos y metodológicos, además de capacitaciones para conocer las </w:t>
      </w:r>
      <w:r>
        <w:rPr>
          <w:rFonts w:ascii="Times New Roman" w:hAnsi="Times New Roman" w:cs="Times New Roman"/>
          <w:sz w:val="24"/>
          <w:szCs w:val="24"/>
          <w:lang w:val="es-ES"/>
        </w:rPr>
        <w:t>n</w:t>
      </w:r>
      <w:r w:rsidRPr="001C7D18">
        <w:rPr>
          <w:rFonts w:ascii="Times New Roman" w:hAnsi="Times New Roman" w:cs="Times New Roman"/>
          <w:sz w:val="24"/>
          <w:szCs w:val="24"/>
          <w:lang w:val="es-ES"/>
        </w:rPr>
        <w:t>ormas APA en su 7</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ª edición. Por su parte, los docentes y asesores refieren la falta de compromiso, responsabilidad, dedicación y voluntad de los </w:t>
      </w:r>
      <w:r>
        <w:rPr>
          <w:rFonts w:ascii="Times New Roman" w:hAnsi="Times New Roman" w:cs="Times New Roman"/>
          <w:sz w:val="24"/>
          <w:szCs w:val="24"/>
          <w:lang w:val="es-ES"/>
        </w:rPr>
        <w:t>alumnos</w:t>
      </w:r>
      <w:r w:rsidRPr="001C7D18">
        <w:rPr>
          <w:rFonts w:ascii="Times New Roman" w:hAnsi="Times New Roman" w:cs="Times New Roman"/>
          <w:sz w:val="24"/>
          <w:szCs w:val="24"/>
          <w:lang w:val="es-ES"/>
        </w:rPr>
        <w:t xml:space="preserve"> por avanzar en la construcción del documento recepcional. En síntesis, la participación de todos los agentes involucrados en la titulación es activa, aunque se perciba que puede optimizarse o mejorarse.</w:t>
      </w:r>
    </w:p>
    <w:p w14:paraId="2E4DEFF3" w14:textId="773BD3E5" w:rsidR="00AA67D5" w:rsidRDefault="00AA67D5"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 s</w:t>
      </w:r>
      <w:r w:rsidRPr="001C7D18">
        <w:rPr>
          <w:rFonts w:ascii="Times New Roman" w:hAnsi="Times New Roman" w:cs="Times New Roman"/>
          <w:sz w:val="24"/>
          <w:szCs w:val="24"/>
          <w:lang w:val="es-ES"/>
        </w:rPr>
        <w:t>e confirma que las opiniones de los estudiantes y docentes sobre los resultados de la titulación son favorables o adecuadas, a pesar de que los índices de eficiencia terminal se consideren regulares, ya que actualmente solo aproximadamente el 60</w:t>
      </w:r>
      <w:r>
        <w:rPr>
          <w:rFonts w:ascii="Times New Roman" w:hAnsi="Times New Roman" w:cs="Times New Roman"/>
          <w:sz w:val="24"/>
          <w:szCs w:val="24"/>
          <w:lang w:val="es-ES"/>
        </w:rPr>
        <w:t xml:space="preserve"> %</w:t>
      </w:r>
      <w:r w:rsidRPr="001C7D18">
        <w:rPr>
          <w:rFonts w:ascii="Times New Roman" w:hAnsi="Times New Roman" w:cs="Times New Roman"/>
          <w:sz w:val="24"/>
          <w:szCs w:val="24"/>
          <w:lang w:val="es-ES"/>
        </w:rPr>
        <w:t xml:space="preserve"> de los estudiantes han obtenido el grado académico. </w:t>
      </w:r>
      <w:r>
        <w:rPr>
          <w:rFonts w:ascii="Times New Roman" w:hAnsi="Times New Roman" w:cs="Times New Roman"/>
          <w:sz w:val="24"/>
          <w:szCs w:val="24"/>
          <w:lang w:val="es-ES"/>
        </w:rPr>
        <w:t>Aun así, l</w:t>
      </w:r>
      <w:r w:rsidRPr="001C7D18">
        <w:rPr>
          <w:rFonts w:ascii="Times New Roman" w:hAnsi="Times New Roman" w:cs="Times New Roman"/>
          <w:sz w:val="24"/>
          <w:szCs w:val="24"/>
          <w:lang w:val="es-ES"/>
        </w:rPr>
        <w:t xml:space="preserve">os </w:t>
      </w:r>
      <w:r>
        <w:rPr>
          <w:rFonts w:ascii="Times New Roman" w:hAnsi="Times New Roman" w:cs="Times New Roman"/>
          <w:sz w:val="24"/>
          <w:szCs w:val="24"/>
          <w:lang w:val="es-ES"/>
        </w:rPr>
        <w:t>alumnos</w:t>
      </w:r>
      <w:r w:rsidRPr="001C7D18">
        <w:rPr>
          <w:rFonts w:ascii="Times New Roman" w:hAnsi="Times New Roman" w:cs="Times New Roman"/>
          <w:sz w:val="24"/>
          <w:szCs w:val="24"/>
          <w:lang w:val="es-ES"/>
        </w:rPr>
        <w:t xml:space="preserve"> activos tienen expectativas de lograr la culminación del proceso en corto plazo</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mientras que </w:t>
      </w:r>
      <w:r w:rsidRPr="001C7D18">
        <w:rPr>
          <w:rFonts w:ascii="Times New Roman" w:hAnsi="Times New Roman" w:cs="Times New Roman"/>
          <w:sz w:val="24"/>
          <w:szCs w:val="24"/>
          <w:lang w:val="es-ES"/>
        </w:rPr>
        <w:t xml:space="preserve">los egresados titulados agradecen a los docentes, asesores, </w:t>
      </w:r>
      <w:r>
        <w:rPr>
          <w:rFonts w:ascii="Times New Roman" w:hAnsi="Times New Roman" w:cs="Times New Roman"/>
          <w:sz w:val="24"/>
          <w:szCs w:val="24"/>
          <w:lang w:val="es-ES"/>
        </w:rPr>
        <w:t>C</w:t>
      </w:r>
      <w:r w:rsidRPr="001C7D18">
        <w:rPr>
          <w:rFonts w:ascii="Times New Roman" w:hAnsi="Times New Roman" w:cs="Times New Roman"/>
          <w:sz w:val="24"/>
          <w:szCs w:val="24"/>
          <w:lang w:val="es-ES"/>
        </w:rPr>
        <w:t xml:space="preserve">omisión de </w:t>
      </w:r>
      <w:r>
        <w:rPr>
          <w:rFonts w:ascii="Times New Roman" w:hAnsi="Times New Roman" w:cs="Times New Roman"/>
          <w:sz w:val="24"/>
          <w:szCs w:val="24"/>
          <w:lang w:val="es-ES"/>
        </w:rPr>
        <w:t>T</w:t>
      </w:r>
      <w:r w:rsidRPr="001C7D18">
        <w:rPr>
          <w:rFonts w:ascii="Times New Roman" w:hAnsi="Times New Roman" w:cs="Times New Roman"/>
          <w:sz w:val="24"/>
          <w:szCs w:val="24"/>
          <w:lang w:val="es-ES"/>
        </w:rPr>
        <w:t>itulación y a la institución en general por el apoyo brindado</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 y los docentes asumen con gusto el compromiso de asesorar a los estudiantes. </w:t>
      </w:r>
      <w:r>
        <w:rPr>
          <w:rFonts w:ascii="Times New Roman" w:hAnsi="Times New Roman" w:cs="Times New Roman"/>
          <w:sz w:val="24"/>
          <w:szCs w:val="24"/>
          <w:lang w:val="es-ES"/>
        </w:rPr>
        <w:t>En pocas palabras, t</w:t>
      </w:r>
      <w:r w:rsidRPr="001C7D18">
        <w:rPr>
          <w:rFonts w:ascii="Times New Roman" w:hAnsi="Times New Roman" w:cs="Times New Roman"/>
          <w:sz w:val="24"/>
          <w:szCs w:val="24"/>
          <w:lang w:val="es-ES"/>
        </w:rPr>
        <w:t>odos los actores involucrados coinciden en trabajar conjuntamente para la consecución de resultados exitosos</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 opiniones favorables </w:t>
      </w:r>
      <w:r>
        <w:rPr>
          <w:rFonts w:ascii="Times New Roman" w:hAnsi="Times New Roman" w:cs="Times New Roman"/>
          <w:sz w:val="24"/>
          <w:szCs w:val="24"/>
          <w:lang w:val="es-ES"/>
        </w:rPr>
        <w:t xml:space="preserve">que </w:t>
      </w:r>
      <w:r w:rsidRPr="001C7D18">
        <w:rPr>
          <w:rFonts w:ascii="Times New Roman" w:hAnsi="Times New Roman" w:cs="Times New Roman"/>
          <w:sz w:val="24"/>
          <w:szCs w:val="24"/>
          <w:lang w:val="es-ES"/>
        </w:rPr>
        <w:t xml:space="preserve">forman parte de los estudios de García y De la Torre (2007), </w:t>
      </w:r>
      <w:r w:rsidR="00BE108D" w:rsidRPr="00BE108D">
        <w:rPr>
          <w:rFonts w:ascii="Times New Roman" w:hAnsi="Times New Roman" w:cs="Times New Roman"/>
          <w:sz w:val="24"/>
          <w:szCs w:val="24"/>
        </w:rPr>
        <w:t>Suárez</w:t>
      </w:r>
      <w:r w:rsidR="00BE108D" w:rsidRPr="00BE108D">
        <w:rPr>
          <w:rFonts w:ascii="Times New Roman" w:hAnsi="Times New Roman" w:cs="Times New Roman"/>
          <w:sz w:val="28"/>
          <w:szCs w:val="28"/>
          <w:lang w:val="es-ES"/>
        </w:rPr>
        <w:t xml:space="preserve"> </w:t>
      </w:r>
      <w:r w:rsidRPr="001C7D18">
        <w:rPr>
          <w:rFonts w:ascii="Times New Roman" w:hAnsi="Times New Roman" w:cs="Times New Roman"/>
          <w:sz w:val="24"/>
          <w:szCs w:val="24"/>
          <w:lang w:val="es-ES"/>
        </w:rPr>
        <w:t xml:space="preserve">Monzón </w:t>
      </w:r>
      <w:r w:rsidRPr="00647131">
        <w:rPr>
          <w:rFonts w:ascii="Times New Roman" w:hAnsi="Times New Roman" w:cs="Times New Roman"/>
          <w:i/>
          <w:iCs/>
          <w:sz w:val="24"/>
          <w:szCs w:val="24"/>
          <w:lang w:val="es-ES"/>
        </w:rPr>
        <w:t>et al</w:t>
      </w:r>
      <w:r w:rsidRPr="001C7D18">
        <w:rPr>
          <w:rFonts w:ascii="Times New Roman" w:hAnsi="Times New Roman" w:cs="Times New Roman"/>
          <w:sz w:val="24"/>
          <w:szCs w:val="24"/>
          <w:lang w:val="es-ES"/>
        </w:rPr>
        <w:t>. (2017) y Morales (2008).</w:t>
      </w:r>
    </w:p>
    <w:p w14:paraId="7EFB1AEF" w14:textId="77777777" w:rsidR="00AA67D5" w:rsidRDefault="00AA67D5" w:rsidP="006421F3">
      <w:pPr>
        <w:spacing w:after="0" w:line="360" w:lineRule="auto"/>
        <w:ind w:firstLine="708"/>
        <w:jc w:val="both"/>
        <w:rPr>
          <w:rFonts w:ascii="Times New Roman" w:hAnsi="Times New Roman" w:cs="Times New Roman"/>
          <w:sz w:val="24"/>
          <w:szCs w:val="24"/>
          <w:lang w:val="es-ES"/>
        </w:rPr>
      </w:pPr>
    </w:p>
    <w:p w14:paraId="024544FB" w14:textId="77777777" w:rsidR="00AA67D5" w:rsidRDefault="00AA67D5" w:rsidP="006421F3">
      <w:pPr>
        <w:pStyle w:val="Default"/>
        <w:spacing w:line="360" w:lineRule="auto"/>
        <w:jc w:val="center"/>
        <w:rPr>
          <w:rFonts w:ascii="Times New Roman" w:hAnsi="Times New Roman" w:cs="Times New Roman"/>
          <w:sz w:val="32"/>
          <w:szCs w:val="32"/>
        </w:rPr>
      </w:pPr>
      <w:r>
        <w:rPr>
          <w:rFonts w:ascii="Times New Roman" w:hAnsi="Times New Roman" w:cs="Times New Roman"/>
          <w:b/>
          <w:bCs/>
          <w:sz w:val="32"/>
          <w:szCs w:val="32"/>
        </w:rPr>
        <w:t>Conclusiones</w:t>
      </w:r>
    </w:p>
    <w:p w14:paraId="3673F1EE"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 xml:space="preserve">En la UPN 144 Ciudad Guzmán, se carecía de un estudio que analizara los procesos terminales, especialmente los de la </w:t>
      </w:r>
      <w:r>
        <w:rPr>
          <w:rFonts w:ascii="Times New Roman" w:hAnsi="Times New Roman" w:cs="Times New Roman"/>
          <w:sz w:val="24"/>
          <w:szCs w:val="24"/>
          <w:lang w:val="es-ES"/>
        </w:rPr>
        <w:t>l</w:t>
      </w:r>
      <w:r w:rsidRPr="001C7D18">
        <w:rPr>
          <w:rFonts w:ascii="Times New Roman" w:hAnsi="Times New Roman" w:cs="Times New Roman"/>
          <w:sz w:val="24"/>
          <w:szCs w:val="24"/>
          <w:lang w:val="es-ES"/>
        </w:rPr>
        <w:t xml:space="preserve">icenciatura en </w:t>
      </w:r>
      <w:r>
        <w:rPr>
          <w:rFonts w:ascii="Times New Roman" w:hAnsi="Times New Roman" w:cs="Times New Roman"/>
          <w:sz w:val="24"/>
          <w:szCs w:val="24"/>
          <w:lang w:val="es-ES"/>
        </w:rPr>
        <w:t>I</w:t>
      </w:r>
      <w:r w:rsidRPr="001C7D18">
        <w:rPr>
          <w:rFonts w:ascii="Times New Roman" w:hAnsi="Times New Roman" w:cs="Times New Roman"/>
          <w:sz w:val="24"/>
          <w:szCs w:val="24"/>
          <w:lang w:val="es-ES"/>
        </w:rPr>
        <w:t xml:space="preserve">ntervención </w:t>
      </w:r>
      <w:r>
        <w:rPr>
          <w:rFonts w:ascii="Times New Roman" w:hAnsi="Times New Roman" w:cs="Times New Roman"/>
          <w:sz w:val="24"/>
          <w:szCs w:val="24"/>
          <w:lang w:val="es-ES"/>
        </w:rPr>
        <w:t>E</w:t>
      </w:r>
      <w:r w:rsidRPr="001C7D18">
        <w:rPr>
          <w:rFonts w:ascii="Times New Roman" w:hAnsi="Times New Roman" w:cs="Times New Roman"/>
          <w:sz w:val="24"/>
          <w:szCs w:val="24"/>
          <w:lang w:val="es-ES"/>
        </w:rPr>
        <w:t xml:space="preserve">ducativa (LIE), que fue el primer programa escolarizado en la institución. Sin embargo, al fungir como secretario de la Comisión de </w:t>
      </w:r>
      <w:r>
        <w:rPr>
          <w:rFonts w:ascii="Times New Roman" w:hAnsi="Times New Roman" w:cs="Times New Roman"/>
          <w:sz w:val="24"/>
          <w:szCs w:val="24"/>
          <w:lang w:val="es-ES"/>
        </w:rPr>
        <w:t>T</w:t>
      </w:r>
      <w:r w:rsidRPr="001C7D18">
        <w:rPr>
          <w:rFonts w:ascii="Times New Roman" w:hAnsi="Times New Roman" w:cs="Times New Roman"/>
          <w:sz w:val="24"/>
          <w:szCs w:val="24"/>
          <w:lang w:val="es-ES"/>
        </w:rPr>
        <w:t>itulación y docente en los seminarios de titulación, fui testigo de las múltiples quejas e inconformidades de los estudiantes y asesores debido a la falta de culminación oportuna en la obtención del grado académico. Esto fue el motivo principal para realizar la presente investigación, enfocada no tanto en el diseño de estrategias para incrementar los índices de eficiencia terminal (como suele suceder en las instituciones públicas de educación superior), sino en recuperar las percepciones y experiencias de los actores involucrados en la titulación, quienes en general dan vida y matizan dicho proceso.</w:t>
      </w:r>
    </w:p>
    <w:p w14:paraId="1914F967"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e</w:t>
      </w:r>
      <w:r w:rsidRPr="001C7D18">
        <w:rPr>
          <w:rFonts w:ascii="Times New Roman" w:hAnsi="Times New Roman" w:cs="Times New Roman"/>
          <w:sz w:val="24"/>
          <w:szCs w:val="24"/>
          <w:lang w:val="es-ES"/>
        </w:rPr>
        <w:t xml:space="preserve">n relación </w:t>
      </w:r>
      <w:r>
        <w:rPr>
          <w:rFonts w:ascii="Times New Roman" w:hAnsi="Times New Roman" w:cs="Times New Roman"/>
          <w:sz w:val="24"/>
          <w:szCs w:val="24"/>
          <w:lang w:val="es-ES"/>
        </w:rPr>
        <w:t>con</w:t>
      </w:r>
      <w:r w:rsidRPr="001C7D18">
        <w:rPr>
          <w:rFonts w:ascii="Times New Roman" w:hAnsi="Times New Roman" w:cs="Times New Roman"/>
          <w:sz w:val="24"/>
          <w:szCs w:val="24"/>
          <w:lang w:val="es-ES"/>
        </w:rPr>
        <w:t xml:space="preserve"> las experiencias de los agentes en los procesos de titulación, los egresados titulados tienen una mejor percepción del proceso en comparación con los estudiantes activos y los docentes de la UPN 144</w:t>
      </w:r>
      <w:r>
        <w:rPr>
          <w:rFonts w:ascii="Times New Roman" w:hAnsi="Times New Roman" w:cs="Times New Roman"/>
          <w:sz w:val="24"/>
          <w:szCs w:val="24"/>
          <w:lang w:val="es-ES"/>
        </w:rPr>
        <w:t xml:space="preserve">, lo cual </w:t>
      </w:r>
      <w:r w:rsidRPr="001C7D18">
        <w:rPr>
          <w:rFonts w:ascii="Times New Roman" w:hAnsi="Times New Roman" w:cs="Times New Roman"/>
          <w:sz w:val="24"/>
          <w:szCs w:val="24"/>
          <w:lang w:val="es-ES"/>
        </w:rPr>
        <w:t xml:space="preserve">quizás se deba a que lograron obtener el grado académico y la experiencia fue gratificante para ellos. </w:t>
      </w:r>
      <w:r>
        <w:rPr>
          <w:rFonts w:ascii="Times New Roman" w:hAnsi="Times New Roman" w:cs="Times New Roman"/>
          <w:sz w:val="24"/>
          <w:szCs w:val="24"/>
          <w:lang w:val="es-ES"/>
        </w:rPr>
        <w:t xml:space="preserve">Por eso, </w:t>
      </w:r>
      <w:r w:rsidRPr="001C7D18">
        <w:rPr>
          <w:rFonts w:ascii="Times New Roman" w:hAnsi="Times New Roman" w:cs="Times New Roman"/>
          <w:sz w:val="24"/>
          <w:szCs w:val="24"/>
          <w:lang w:val="es-ES"/>
        </w:rPr>
        <w:t>es necesario trabajar aún más con los estudiantes activos para incrementar su optimismo y confianza.</w:t>
      </w:r>
    </w:p>
    <w:p w14:paraId="54B0A8E7" w14:textId="77777777" w:rsidR="00AA67D5" w:rsidRDefault="00AA67D5"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l</w:t>
      </w:r>
      <w:r w:rsidRPr="001C7D18">
        <w:rPr>
          <w:rFonts w:ascii="Times New Roman" w:hAnsi="Times New Roman" w:cs="Times New Roman"/>
          <w:sz w:val="24"/>
          <w:szCs w:val="24"/>
          <w:lang w:val="es-ES"/>
        </w:rPr>
        <w:t>a encuesta realizada a los estudiantes activos reveló que en general conocen el proceso de titulación</w:t>
      </w:r>
      <w:r>
        <w:rPr>
          <w:rFonts w:ascii="Times New Roman" w:hAnsi="Times New Roman" w:cs="Times New Roman"/>
          <w:sz w:val="24"/>
          <w:szCs w:val="24"/>
          <w:lang w:val="es-ES"/>
        </w:rPr>
        <w:t>,</w:t>
      </w:r>
      <w:r w:rsidRPr="001C7D18">
        <w:rPr>
          <w:rFonts w:ascii="Times New Roman" w:hAnsi="Times New Roman" w:cs="Times New Roman"/>
          <w:sz w:val="24"/>
          <w:szCs w:val="24"/>
          <w:lang w:val="es-ES"/>
        </w:rPr>
        <w:t xml:space="preserve"> tendencia </w:t>
      </w:r>
      <w:r>
        <w:rPr>
          <w:rFonts w:ascii="Times New Roman" w:hAnsi="Times New Roman" w:cs="Times New Roman"/>
          <w:sz w:val="24"/>
          <w:szCs w:val="24"/>
          <w:lang w:val="es-ES"/>
        </w:rPr>
        <w:t xml:space="preserve">que </w:t>
      </w:r>
      <w:r w:rsidRPr="001C7D18">
        <w:rPr>
          <w:rFonts w:ascii="Times New Roman" w:hAnsi="Times New Roman" w:cs="Times New Roman"/>
          <w:sz w:val="24"/>
          <w:szCs w:val="24"/>
          <w:lang w:val="es-ES"/>
        </w:rPr>
        <w:t xml:space="preserve">también se observó en los estudiantes egresados </w:t>
      </w:r>
      <w:r w:rsidRPr="001C7D18">
        <w:rPr>
          <w:rFonts w:ascii="Times New Roman" w:hAnsi="Times New Roman" w:cs="Times New Roman"/>
          <w:sz w:val="24"/>
          <w:szCs w:val="24"/>
          <w:lang w:val="es-ES"/>
        </w:rPr>
        <w:lastRenderedPageBreak/>
        <w:t xml:space="preserve">titulados, quienes vivieron todo el proceso previamente. </w:t>
      </w:r>
      <w:r>
        <w:rPr>
          <w:rFonts w:ascii="Times New Roman" w:hAnsi="Times New Roman" w:cs="Times New Roman"/>
          <w:sz w:val="24"/>
          <w:szCs w:val="24"/>
          <w:lang w:val="es-ES"/>
        </w:rPr>
        <w:t>En cambio</w:t>
      </w:r>
      <w:r w:rsidRPr="001C7D18">
        <w:rPr>
          <w:rFonts w:ascii="Times New Roman" w:hAnsi="Times New Roman" w:cs="Times New Roman"/>
          <w:sz w:val="24"/>
          <w:szCs w:val="24"/>
          <w:lang w:val="es-ES"/>
        </w:rPr>
        <w:t>, los docentes con escasa y mediana experiencia señalan que aún tienen algunas dudas sobre el procedimiento de titulación.</w:t>
      </w:r>
    </w:p>
    <w:p w14:paraId="184C8082"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Asimismo, la asesoría de titulación fue un rubro favorecido por las respuestas de los estudiantes; sin embargo, los docentes con amplia experiencia señalaron que no cualquiera tiene el perfil y las competencias para ser asesor</w:t>
      </w:r>
      <w:r>
        <w:rPr>
          <w:rFonts w:ascii="Times New Roman" w:hAnsi="Times New Roman" w:cs="Times New Roman"/>
          <w:sz w:val="24"/>
          <w:szCs w:val="24"/>
          <w:lang w:val="es-ES"/>
        </w:rPr>
        <w:t xml:space="preserve">, lo cual </w:t>
      </w:r>
      <w:r w:rsidRPr="001C7D18">
        <w:rPr>
          <w:rFonts w:ascii="Times New Roman" w:hAnsi="Times New Roman" w:cs="Times New Roman"/>
          <w:sz w:val="24"/>
          <w:szCs w:val="24"/>
          <w:lang w:val="es-ES"/>
        </w:rPr>
        <w:t xml:space="preserve">se ha hecho evidente con los errores detectados en los documentos asesorados por colegas con menor experiencia. </w:t>
      </w:r>
      <w:r>
        <w:rPr>
          <w:rFonts w:ascii="Times New Roman" w:hAnsi="Times New Roman" w:cs="Times New Roman"/>
          <w:sz w:val="24"/>
          <w:szCs w:val="24"/>
          <w:lang w:val="es-ES"/>
        </w:rPr>
        <w:t>Por ende, c</w:t>
      </w:r>
      <w:r w:rsidRPr="001C7D18">
        <w:rPr>
          <w:rFonts w:ascii="Times New Roman" w:hAnsi="Times New Roman" w:cs="Times New Roman"/>
          <w:sz w:val="24"/>
          <w:szCs w:val="24"/>
          <w:lang w:val="es-ES"/>
        </w:rPr>
        <w:t>onsideran urgente la sistematización de la capacitación para la asesoría de titulación con el fin de subsanar esta problemática.</w:t>
      </w:r>
    </w:p>
    <w:p w14:paraId="49EAC5DB" w14:textId="77777777" w:rsidR="00AA67D5"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En general, se identifica una percepción positiva sobre los apoyos de la institución para la titulación</w:t>
      </w:r>
      <w:r>
        <w:rPr>
          <w:rFonts w:ascii="Times New Roman" w:hAnsi="Times New Roman" w:cs="Times New Roman"/>
          <w:sz w:val="24"/>
          <w:szCs w:val="24"/>
          <w:lang w:val="es-ES"/>
        </w:rPr>
        <w:t>, aunque</w:t>
      </w:r>
      <w:r w:rsidRPr="001C7D18">
        <w:rPr>
          <w:rFonts w:ascii="Times New Roman" w:hAnsi="Times New Roman" w:cs="Times New Roman"/>
          <w:sz w:val="24"/>
          <w:szCs w:val="24"/>
          <w:lang w:val="es-ES"/>
        </w:rPr>
        <w:t xml:space="preserve"> </w:t>
      </w:r>
      <w:r>
        <w:rPr>
          <w:rFonts w:ascii="Times New Roman" w:hAnsi="Times New Roman" w:cs="Times New Roman"/>
          <w:sz w:val="24"/>
          <w:szCs w:val="24"/>
          <w:lang w:val="es-ES"/>
        </w:rPr>
        <w:t>s</w:t>
      </w:r>
      <w:r w:rsidRPr="001C7D18">
        <w:rPr>
          <w:rFonts w:ascii="Times New Roman" w:hAnsi="Times New Roman" w:cs="Times New Roman"/>
          <w:sz w:val="24"/>
          <w:szCs w:val="24"/>
          <w:lang w:val="es-ES"/>
        </w:rPr>
        <w:t>e debe mejorar principalmente en el incremento de medios informativos, creación de espacios de interacción virtual y en mantener una comunicación estrecha entre asesores y estudiantes.</w:t>
      </w:r>
    </w:p>
    <w:p w14:paraId="4EB5391A"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cuanto a las recomendaciones sobre</w:t>
      </w:r>
      <w:r w:rsidRPr="001C7D18">
        <w:rPr>
          <w:rFonts w:ascii="Times New Roman" w:hAnsi="Times New Roman" w:cs="Times New Roman"/>
          <w:sz w:val="24"/>
          <w:szCs w:val="24"/>
          <w:lang w:val="es-ES"/>
        </w:rPr>
        <w:t xml:space="preserve"> procesos de titulación, es importante tomar en cuenta la percepción y experiencias de todos los agentes involucrados</w:t>
      </w:r>
      <w:r>
        <w:rPr>
          <w:rFonts w:ascii="Times New Roman" w:hAnsi="Times New Roman" w:cs="Times New Roman"/>
          <w:sz w:val="24"/>
          <w:szCs w:val="24"/>
          <w:lang w:val="es-ES"/>
        </w:rPr>
        <w:t>, ya que d</w:t>
      </w:r>
      <w:r w:rsidRPr="001C7D18">
        <w:rPr>
          <w:rFonts w:ascii="Times New Roman" w:hAnsi="Times New Roman" w:cs="Times New Roman"/>
          <w:sz w:val="24"/>
          <w:szCs w:val="24"/>
          <w:lang w:val="es-ES"/>
        </w:rPr>
        <w:t xml:space="preserve">e esa manera se estará en posición de identificar las fortalezas y debilidades relacionadas con la participación de cada uno. </w:t>
      </w:r>
      <w:r>
        <w:rPr>
          <w:rFonts w:ascii="Times New Roman" w:hAnsi="Times New Roman" w:cs="Times New Roman"/>
          <w:sz w:val="24"/>
          <w:szCs w:val="24"/>
          <w:lang w:val="es-ES"/>
        </w:rPr>
        <w:t>En pocas palabras, y c</w:t>
      </w:r>
      <w:r w:rsidRPr="001C7D18">
        <w:rPr>
          <w:rFonts w:ascii="Times New Roman" w:hAnsi="Times New Roman" w:cs="Times New Roman"/>
          <w:sz w:val="24"/>
          <w:szCs w:val="24"/>
          <w:lang w:val="es-ES"/>
        </w:rPr>
        <w:t xml:space="preserve">omo se señala en el reglamento para la obtención del título profesional (UPN, 2019), la institución debe brindar las condiciones y facilidades para que el estudiante culmine lo más pronto posible el proceso, </w:t>
      </w:r>
      <w:r>
        <w:rPr>
          <w:rFonts w:ascii="Times New Roman" w:hAnsi="Times New Roman" w:cs="Times New Roman"/>
          <w:sz w:val="24"/>
          <w:szCs w:val="24"/>
          <w:lang w:val="es-ES"/>
        </w:rPr>
        <w:t xml:space="preserve">de ahí que se deban ofertar </w:t>
      </w:r>
      <w:r w:rsidRPr="001C7D18">
        <w:rPr>
          <w:rFonts w:ascii="Times New Roman" w:hAnsi="Times New Roman" w:cs="Times New Roman"/>
          <w:sz w:val="24"/>
          <w:szCs w:val="24"/>
          <w:lang w:val="es-ES"/>
        </w:rPr>
        <w:t>seminarios de titulación y el acompañamiento permanente de un asesor.</w:t>
      </w:r>
    </w:p>
    <w:p w14:paraId="195C6C6B" w14:textId="27DA37B8" w:rsidR="00AA67D5" w:rsidRDefault="00EC73D9"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Para finalizar</w:t>
      </w:r>
      <w:r w:rsidR="00AA67D5">
        <w:rPr>
          <w:rFonts w:ascii="Times New Roman" w:hAnsi="Times New Roman" w:cs="Times New Roman"/>
          <w:sz w:val="24"/>
          <w:szCs w:val="24"/>
          <w:lang w:val="es-ES"/>
        </w:rPr>
        <w:t>, l</w:t>
      </w:r>
      <w:r w:rsidR="00AA67D5" w:rsidRPr="001C7D18">
        <w:rPr>
          <w:rFonts w:ascii="Times New Roman" w:hAnsi="Times New Roman" w:cs="Times New Roman"/>
          <w:sz w:val="24"/>
          <w:szCs w:val="24"/>
          <w:lang w:val="es-ES"/>
        </w:rPr>
        <w:t>as encuestas en línea representaron instrumentos prácticos y accesibles para obtener las respuestas correspondientes de los estudiantes egresados titulados. Sin embargo, se encontraron obstáculos significativos para lograr su participación, ya que los números de teléfono, correos u otros datos de contacto perdieron vigencia. Otro acierto fue el uso de entrevistas estructuradas con preguntas abiertas para recuperar de forma fidedigna, real y transparente las experiencias y testimonios de los docentes que han fungido como directores o lectores de documentos recepcionales.</w:t>
      </w:r>
    </w:p>
    <w:p w14:paraId="09B813C6" w14:textId="77777777" w:rsidR="00AA67D5" w:rsidRDefault="00AA67D5" w:rsidP="006421F3">
      <w:pPr>
        <w:spacing w:after="0" w:line="360" w:lineRule="auto"/>
        <w:jc w:val="both"/>
        <w:rPr>
          <w:rFonts w:ascii="Times New Roman" w:hAnsi="Times New Roman" w:cs="Times New Roman"/>
          <w:sz w:val="24"/>
          <w:szCs w:val="24"/>
          <w:lang w:val="es-ES"/>
        </w:rPr>
      </w:pPr>
    </w:p>
    <w:p w14:paraId="0A8698A3" w14:textId="77777777" w:rsidR="007C74AC" w:rsidRDefault="007C74AC" w:rsidP="006421F3">
      <w:pPr>
        <w:pStyle w:val="Default"/>
        <w:spacing w:line="360" w:lineRule="auto"/>
        <w:jc w:val="center"/>
        <w:rPr>
          <w:rFonts w:ascii="Times New Roman" w:hAnsi="Times New Roman" w:cs="Times New Roman"/>
          <w:b/>
          <w:bCs/>
          <w:sz w:val="28"/>
          <w:szCs w:val="28"/>
        </w:rPr>
      </w:pPr>
    </w:p>
    <w:p w14:paraId="03943820" w14:textId="77777777" w:rsidR="007C74AC" w:rsidRDefault="007C74AC" w:rsidP="006421F3">
      <w:pPr>
        <w:pStyle w:val="Default"/>
        <w:spacing w:line="360" w:lineRule="auto"/>
        <w:jc w:val="center"/>
        <w:rPr>
          <w:rFonts w:ascii="Times New Roman" w:hAnsi="Times New Roman" w:cs="Times New Roman"/>
          <w:b/>
          <w:bCs/>
          <w:sz w:val="28"/>
          <w:szCs w:val="28"/>
        </w:rPr>
      </w:pPr>
    </w:p>
    <w:p w14:paraId="0C968249" w14:textId="77777777" w:rsidR="007C74AC" w:rsidRDefault="007C74AC" w:rsidP="006421F3">
      <w:pPr>
        <w:pStyle w:val="Default"/>
        <w:spacing w:line="360" w:lineRule="auto"/>
        <w:jc w:val="center"/>
        <w:rPr>
          <w:rFonts w:ascii="Times New Roman" w:hAnsi="Times New Roman" w:cs="Times New Roman"/>
          <w:b/>
          <w:bCs/>
          <w:sz w:val="28"/>
          <w:szCs w:val="28"/>
        </w:rPr>
      </w:pPr>
    </w:p>
    <w:p w14:paraId="758595C2" w14:textId="77777777" w:rsidR="007C74AC" w:rsidRDefault="007C74AC" w:rsidP="006421F3">
      <w:pPr>
        <w:pStyle w:val="Default"/>
        <w:spacing w:line="360" w:lineRule="auto"/>
        <w:jc w:val="center"/>
        <w:rPr>
          <w:rFonts w:ascii="Times New Roman" w:hAnsi="Times New Roman" w:cs="Times New Roman"/>
          <w:b/>
          <w:bCs/>
          <w:sz w:val="28"/>
          <w:szCs w:val="28"/>
        </w:rPr>
      </w:pPr>
    </w:p>
    <w:p w14:paraId="489C84EB" w14:textId="77777777" w:rsidR="007C74AC" w:rsidRDefault="007C74AC" w:rsidP="006421F3">
      <w:pPr>
        <w:pStyle w:val="Default"/>
        <w:spacing w:line="360" w:lineRule="auto"/>
        <w:jc w:val="center"/>
        <w:rPr>
          <w:rFonts w:ascii="Times New Roman" w:hAnsi="Times New Roman" w:cs="Times New Roman"/>
          <w:b/>
          <w:bCs/>
          <w:sz w:val="28"/>
          <w:szCs w:val="28"/>
        </w:rPr>
      </w:pPr>
    </w:p>
    <w:p w14:paraId="2CF53CEF" w14:textId="77777777" w:rsidR="007C74AC" w:rsidRDefault="007C74AC" w:rsidP="006421F3">
      <w:pPr>
        <w:pStyle w:val="Default"/>
        <w:spacing w:line="360" w:lineRule="auto"/>
        <w:jc w:val="center"/>
        <w:rPr>
          <w:rFonts w:ascii="Times New Roman" w:hAnsi="Times New Roman" w:cs="Times New Roman"/>
          <w:b/>
          <w:bCs/>
          <w:sz w:val="28"/>
          <w:szCs w:val="28"/>
        </w:rPr>
      </w:pPr>
    </w:p>
    <w:p w14:paraId="50A0A3AF" w14:textId="77777777" w:rsidR="007C74AC" w:rsidRDefault="007C74AC" w:rsidP="006421F3">
      <w:pPr>
        <w:pStyle w:val="Default"/>
        <w:spacing w:line="360" w:lineRule="auto"/>
        <w:jc w:val="center"/>
        <w:rPr>
          <w:rFonts w:ascii="Times New Roman" w:hAnsi="Times New Roman" w:cs="Times New Roman"/>
          <w:b/>
          <w:bCs/>
          <w:sz w:val="28"/>
          <w:szCs w:val="28"/>
        </w:rPr>
      </w:pPr>
    </w:p>
    <w:p w14:paraId="4769C3C2" w14:textId="77777777" w:rsidR="007C74AC" w:rsidRDefault="007C74AC" w:rsidP="006421F3">
      <w:pPr>
        <w:pStyle w:val="Default"/>
        <w:spacing w:line="360" w:lineRule="auto"/>
        <w:jc w:val="center"/>
        <w:rPr>
          <w:rFonts w:ascii="Times New Roman" w:hAnsi="Times New Roman" w:cs="Times New Roman"/>
          <w:b/>
          <w:bCs/>
          <w:sz w:val="28"/>
          <w:szCs w:val="28"/>
        </w:rPr>
      </w:pPr>
    </w:p>
    <w:p w14:paraId="75DB50AB" w14:textId="3DB4428C" w:rsidR="00AA67D5" w:rsidRPr="006421F3" w:rsidRDefault="00AA67D5" w:rsidP="006421F3">
      <w:pPr>
        <w:pStyle w:val="Default"/>
        <w:spacing w:line="360" w:lineRule="auto"/>
        <w:jc w:val="center"/>
        <w:rPr>
          <w:rFonts w:ascii="Times New Roman" w:hAnsi="Times New Roman" w:cs="Times New Roman"/>
          <w:sz w:val="28"/>
          <w:szCs w:val="28"/>
        </w:rPr>
      </w:pPr>
      <w:r w:rsidRPr="006421F3">
        <w:rPr>
          <w:rFonts w:ascii="Times New Roman" w:hAnsi="Times New Roman" w:cs="Times New Roman"/>
          <w:b/>
          <w:bCs/>
          <w:sz w:val="28"/>
          <w:szCs w:val="28"/>
        </w:rPr>
        <w:lastRenderedPageBreak/>
        <w:t>Futuras líneas de investigación</w:t>
      </w:r>
    </w:p>
    <w:p w14:paraId="79B2A3BB"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 xml:space="preserve">A partir de los hallazgos del estudio, se considera viable aplicar nuevamente los instrumentos de investigación a una mayor cantidad de egresados titulados y profesores vigentes con la intención de actualizar la información y los datos de acuerdo con la realidad que vive la institución. Esto es especialmente relevante porque gran parte del estudio se realizó durante la pandemia por </w:t>
      </w:r>
      <w:r>
        <w:rPr>
          <w:rFonts w:ascii="Times New Roman" w:hAnsi="Times New Roman" w:cs="Times New Roman"/>
          <w:sz w:val="24"/>
          <w:szCs w:val="24"/>
          <w:lang w:val="es-ES"/>
        </w:rPr>
        <w:t>c</w:t>
      </w:r>
      <w:r w:rsidRPr="001C7D18">
        <w:rPr>
          <w:rFonts w:ascii="Times New Roman" w:hAnsi="Times New Roman" w:cs="Times New Roman"/>
          <w:sz w:val="24"/>
          <w:szCs w:val="24"/>
          <w:lang w:val="es-ES"/>
        </w:rPr>
        <w:t>ovid-19, cuyo periodo más crítico fue de marzo de 2020 a diciembre de 2021.</w:t>
      </w:r>
    </w:p>
    <w:p w14:paraId="554047A0" w14:textId="3C18527E" w:rsidR="00AA67D5" w:rsidRPr="001C7D18" w:rsidRDefault="002D31A6"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consecuencia</w:t>
      </w:r>
      <w:r w:rsidR="00AA67D5">
        <w:rPr>
          <w:rFonts w:ascii="Times New Roman" w:hAnsi="Times New Roman" w:cs="Times New Roman"/>
          <w:sz w:val="24"/>
          <w:szCs w:val="24"/>
          <w:lang w:val="es-ES"/>
        </w:rPr>
        <w:t>, c</w:t>
      </w:r>
      <w:r w:rsidR="00AA67D5" w:rsidRPr="001C7D18">
        <w:rPr>
          <w:rFonts w:ascii="Times New Roman" w:hAnsi="Times New Roman" w:cs="Times New Roman"/>
          <w:sz w:val="24"/>
          <w:szCs w:val="24"/>
          <w:lang w:val="es-ES"/>
        </w:rPr>
        <w:t xml:space="preserve">omo líneas de investigación emergen varias áreas de interés. Primero, sería importante profundizar en las dificultades académicas de los estudiantes activos y egresados para construir el documento recepcional. Esto incluye aspectos como el dominio de las </w:t>
      </w:r>
      <w:r w:rsidR="00AA67D5">
        <w:rPr>
          <w:rFonts w:ascii="Times New Roman" w:hAnsi="Times New Roman" w:cs="Times New Roman"/>
          <w:sz w:val="24"/>
          <w:szCs w:val="24"/>
          <w:lang w:val="es-ES"/>
        </w:rPr>
        <w:t>n</w:t>
      </w:r>
      <w:r w:rsidR="00AA67D5" w:rsidRPr="001C7D18">
        <w:rPr>
          <w:rFonts w:ascii="Times New Roman" w:hAnsi="Times New Roman" w:cs="Times New Roman"/>
          <w:sz w:val="24"/>
          <w:szCs w:val="24"/>
          <w:lang w:val="es-ES"/>
        </w:rPr>
        <w:t>ormas APA 7</w:t>
      </w:r>
      <w:r w:rsidR="00AA67D5">
        <w:rPr>
          <w:rFonts w:ascii="Times New Roman" w:hAnsi="Times New Roman" w:cs="Times New Roman"/>
          <w:sz w:val="24"/>
          <w:szCs w:val="24"/>
          <w:lang w:val="es-ES"/>
        </w:rPr>
        <w:t>.</w:t>
      </w:r>
      <w:r w:rsidR="00AA67D5" w:rsidRPr="001C7D18">
        <w:rPr>
          <w:rFonts w:ascii="Times New Roman" w:hAnsi="Times New Roman" w:cs="Times New Roman"/>
          <w:sz w:val="24"/>
          <w:szCs w:val="24"/>
          <w:lang w:val="es-ES"/>
        </w:rPr>
        <w:t>ª edición, el uso de las reglas gramaticales y ortográficas, la comprensión de la estructura de las opciones y/o modalidades de titulación, y el manejo teórico y metodológico del contenido a integrar en el documento.</w:t>
      </w:r>
    </w:p>
    <w:p w14:paraId="1E08A75C"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sidRPr="001C7D18">
        <w:rPr>
          <w:rFonts w:ascii="Times New Roman" w:hAnsi="Times New Roman" w:cs="Times New Roman"/>
          <w:sz w:val="24"/>
          <w:szCs w:val="24"/>
          <w:lang w:val="es-ES"/>
        </w:rPr>
        <w:t>Por otro lado, sería oportuno investigar las dificultades específicas que enfrentan los directores de documentos recepcionales</w:t>
      </w:r>
      <w:r>
        <w:rPr>
          <w:rFonts w:ascii="Times New Roman" w:hAnsi="Times New Roman" w:cs="Times New Roman"/>
          <w:sz w:val="24"/>
          <w:szCs w:val="24"/>
          <w:lang w:val="es-ES"/>
        </w:rPr>
        <w:t>, pues d</w:t>
      </w:r>
      <w:r w:rsidRPr="001C7D18">
        <w:rPr>
          <w:rFonts w:ascii="Times New Roman" w:hAnsi="Times New Roman" w:cs="Times New Roman"/>
          <w:sz w:val="24"/>
          <w:szCs w:val="24"/>
          <w:lang w:val="es-ES"/>
        </w:rPr>
        <w:t>urante las entrevistas manifestaron la falta de capacitación para desempeñar su rol y la experiencia limitada para acompañar a los estudiantes de manera efectiva.</w:t>
      </w:r>
    </w:p>
    <w:p w14:paraId="4D092CEB" w14:textId="77777777" w:rsidR="00AA67D5" w:rsidRPr="001C7D18" w:rsidRDefault="00AA67D5" w:rsidP="006421F3">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Pr="001C7D18">
        <w:rPr>
          <w:rFonts w:ascii="Times New Roman" w:hAnsi="Times New Roman" w:cs="Times New Roman"/>
          <w:sz w:val="24"/>
          <w:szCs w:val="24"/>
          <w:lang w:val="es-ES"/>
        </w:rPr>
        <w:t>na última recomendación que podría concretarse como línea de investigación es el diseño de estrategias para garantizar la obtención oportuna del grado académico. Esto podría lograrse mediante el análisis de los resultados del presente estudio, la revisión de la normatividad institucional relativa a los procesos de titulación, y la generación de posibles soluciones en el marco del trabajo colegiado de los docentes.</w:t>
      </w:r>
    </w:p>
    <w:p w14:paraId="740D0B8F" w14:textId="77777777" w:rsidR="00AA67D5" w:rsidRPr="001C7D18" w:rsidRDefault="00AA67D5" w:rsidP="006421F3">
      <w:pPr>
        <w:spacing w:after="0" w:line="360" w:lineRule="auto"/>
        <w:jc w:val="both"/>
        <w:rPr>
          <w:rFonts w:ascii="Times New Roman" w:hAnsi="Times New Roman" w:cs="Times New Roman"/>
          <w:sz w:val="24"/>
          <w:szCs w:val="24"/>
          <w:lang w:val="es-ES"/>
        </w:rPr>
      </w:pPr>
    </w:p>
    <w:p w14:paraId="33816523" w14:textId="77777777" w:rsidR="00AA67D5" w:rsidRPr="006421F3" w:rsidRDefault="00AA67D5" w:rsidP="006421F3">
      <w:pPr>
        <w:pStyle w:val="Default"/>
        <w:spacing w:line="360" w:lineRule="auto"/>
        <w:jc w:val="center"/>
        <w:rPr>
          <w:rFonts w:ascii="Times New Roman" w:hAnsi="Times New Roman" w:cs="Times New Roman"/>
          <w:b/>
          <w:bCs/>
          <w:sz w:val="28"/>
          <w:szCs w:val="28"/>
        </w:rPr>
      </w:pPr>
      <w:r w:rsidRPr="006421F3">
        <w:rPr>
          <w:rFonts w:ascii="Times New Roman" w:hAnsi="Times New Roman" w:cs="Times New Roman"/>
          <w:b/>
          <w:bCs/>
          <w:sz w:val="28"/>
          <w:szCs w:val="28"/>
        </w:rPr>
        <w:t>Agradecimientos</w:t>
      </w:r>
    </w:p>
    <w:p w14:paraId="0611B0AE" w14:textId="11C59BCD" w:rsidR="00AA67D5" w:rsidRDefault="00AA67D5" w:rsidP="006421F3">
      <w:pPr>
        <w:pStyle w:val="Default"/>
        <w:spacing w:line="360" w:lineRule="auto"/>
        <w:ind w:firstLine="708"/>
        <w:jc w:val="both"/>
        <w:rPr>
          <w:rFonts w:ascii="Times New Roman" w:hAnsi="Times New Roman" w:cs="Times New Roman"/>
        </w:rPr>
      </w:pPr>
      <w:r>
        <w:rPr>
          <w:rFonts w:ascii="Times New Roman" w:hAnsi="Times New Roman" w:cs="Times New Roman"/>
        </w:rPr>
        <w:t xml:space="preserve">Agradezco a las autoridades de la Universidad Pedagógica Nacional 144 Ciudad Guzmán, en especial a la Dra. Gloria Araceli García Ortega, directora (2010-2014), quien durante su periodo </w:t>
      </w:r>
      <w:r w:rsidR="004E3CA5">
        <w:rPr>
          <w:rFonts w:ascii="Times New Roman" w:hAnsi="Times New Roman" w:cs="Times New Roman"/>
        </w:rPr>
        <w:t>tuvo la confianza de nombrarme</w:t>
      </w:r>
      <w:r>
        <w:rPr>
          <w:rFonts w:ascii="Times New Roman" w:hAnsi="Times New Roman" w:cs="Times New Roman"/>
        </w:rPr>
        <w:t xml:space="preserve"> secretario de la Comisión de Titulación; a la Dra. Verónica Vázquez Escalante, encargada de la Dirección de Unidades UPN en Jalisco (2018-2024); y a la Dra. Irma Elisa Alva Colunga, directora actual de la UPN 144. </w:t>
      </w:r>
    </w:p>
    <w:p w14:paraId="663B4047" w14:textId="77777777" w:rsidR="00AA67D5" w:rsidRPr="001367BD" w:rsidRDefault="00AA67D5" w:rsidP="006421F3">
      <w:pPr>
        <w:pStyle w:val="Default"/>
        <w:spacing w:line="360" w:lineRule="auto"/>
        <w:jc w:val="both"/>
        <w:rPr>
          <w:rFonts w:ascii="Times New Roman" w:hAnsi="Times New Roman" w:cs="Times New Roman"/>
        </w:rPr>
      </w:pPr>
    </w:p>
    <w:p w14:paraId="57E69A61" w14:textId="77777777" w:rsidR="007C74AC" w:rsidRDefault="007C74AC" w:rsidP="006421F3">
      <w:pPr>
        <w:spacing w:after="0" w:line="360" w:lineRule="auto"/>
        <w:rPr>
          <w:rFonts w:ascii="Calibri" w:hAnsi="Calibri" w:cs="Calibri"/>
          <w:b/>
          <w:bCs/>
          <w:sz w:val="28"/>
          <w:szCs w:val="28"/>
        </w:rPr>
      </w:pPr>
    </w:p>
    <w:p w14:paraId="30053FF6" w14:textId="77777777" w:rsidR="007C74AC" w:rsidRDefault="007C74AC" w:rsidP="006421F3">
      <w:pPr>
        <w:spacing w:after="0" w:line="360" w:lineRule="auto"/>
        <w:rPr>
          <w:rFonts w:ascii="Calibri" w:hAnsi="Calibri" w:cs="Calibri"/>
          <w:b/>
          <w:bCs/>
          <w:sz w:val="28"/>
          <w:szCs w:val="28"/>
        </w:rPr>
      </w:pPr>
    </w:p>
    <w:p w14:paraId="7243112C" w14:textId="77777777" w:rsidR="007C74AC" w:rsidRDefault="007C74AC" w:rsidP="006421F3">
      <w:pPr>
        <w:spacing w:after="0" w:line="360" w:lineRule="auto"/>
        <w:rPr>
          <w:rFonts w:ascii="Calibri" w:hAnsi="Calibri" w:cs="Calibri"/>
          <w:b/>
          <w:bCs/>
          <w:sz w:val="28"/>
          <w:szCs w:val="28"/>
        </w:rPr>
      </w:pPr>
    </w:p>
    <w:p w14:paraId="423CBCAA" w14:textId="77777777" w:rsidR="007C74AC" w:rsidRDefault="007C74AC" w:rsidP="006421F3">
      <w:pPr>
        <w:spacing w:after="0" w:line="360" w:lineRule="auto"/>
        <w:rPr>
          <w:rFonts w:ascii="Calibri" w:hAnsi="Calibri" w:cs="Calibri"/>
          <w:b/>
          <w:bCs/>
          <w:sz w:val="28"/>
          <w:szCs w:val="28"/>
        </w:rPr>
      </w:pPr>
    </w:p>
    <w:p w14:paraId="46C90C24" w14:textId="77777777" w:rsidR="007C74AC" w:rsidRDefault="007C74AC" w:rsidP="006421F3">
      <w:pPr>
        <w:spacing w:after="0" w:line="360" w:lineRule="auto"/>
        <w:rPr>
          <w:rFonts w:ascii="Calibri" w:hAnsi="Calibri" w:cs="Calibri"/>
          <w:b/>
          <w:bCs/>
          <w:sz w:val="28"/>
          <w:szCs w:val="28"/>
        </w:rPr>
      </w:pPr>
    </w:p>
    <w:p w14:paraId="168363CF" w14:textId="2F1EAC69" w:rsidR="00A03728" w:rsidRPr="006421F3" w:rsidRDefault="00A03728" w:rsidP="006421F3">
      <w:pPr>
        <w:spacing w:after="0" w:line="360" w:lineRule="auto"/>
        <w:rPr>
          <w:rFonts w:ascii="Calibri" w:hAnsi="Calibri" w:cs="Calibri"/>
          <w:b/>
          <w:bCs/>
          <w:sz w:val="28"/>
          <w:szCs w:val="28"/>
        </w:rPr>
      </w:pPr>
      <w:r w:rsidRPr="006421F3">
        <w:rPr>
          <w:rFonts w:ascii="Calibri" w:hAnsi="Calibri" w:cs="Calibri"/>
          <w:b/>
          <w:bCs/>
          <w:sz w:val="28"/>
          <w:szCs w:val="28"/>
        </w:rPr>
        <w:lastRenderedPageBreak/>
        <w:t>Referencias</w:t>
      </w:r>
    </w:p>
    <w:p w14:paraId="50F71BC6" w14:textId="1315CBF8"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Alvarado, S., Villavicencio, J., </w:t>
      </w:r>
      <w:proofErr w:type="spellStart"/>
      <w:r w:rsidRPr="00F91643">
        <w:rPr>
          <w:rFonts w:ascii="Times New Roman" w:hAnsi="Times New Roman" w:cs="Times New Roman"/>
        </w:rPr>
        <w:t>Petkova</w:t>
      </w:r>
      <w:proofErr w:type="spellEnd"/>
      <w:r w:rsidRPr="00F91643">
        <w:rPr>
          <w:rFonts w:ascii="Times New Roman" w:hAnsi="Times New Roman" w:cs="Times New Roman"/>
        </w:rPr>
        <w:t xml:space="preserve">, M., Gutiérrez, M., Watanabe, R., Sotomayor, J., Cárdenas, W., </w:t>
      </w:r>
      <w:proofErr w:type="spellStart"/>
      <w:r w:rsidRPr="00F91643">
        <w:rPr>
          <w:rFonts w:ascii="Times New Roman" w:hAnsi="Times New Roman" w:cs="Times New Roman"/>
        </w:rPr>
        <w:t>Cuadrao</w:t>
      </w:r>
      <w:proofErr w:type="spellEnd"/>
      <w:r w:rsidRPr="00F91643">
        <w:rPr>
          <w:rFonts w:ascii="Times New Roman" w:hAnsi="Times New Roman" w:cs="Times New Roman"/>
        </w:rPr>
        <w:t xml:space="preserve">, L., </w:t>
      </w:r>
      <w:proofErr w:type="spellStart"/>
      <w:r w:rsidRPr="00F91643">
        <w:rPr>
          <w:rFonts w:ascii="Times New Roman" w:hAnsi="Times New Roman" w:cs="Times New Roman"/>
        </w:rPr>
        <w:t>Chuquihuaccha</w:t>
      </w:r>
      <w:proofErr w:type="spellEnd"/>
      <w:r w:rsidRPr="00F91643">
        <w:rPr>
          <w:rFonts w:ascii="Times New Roman" w:hAnsi="Times New Roman" w:cs="Times New Roman"/>
        </w:rPr>
        <w:t xml:space="preserve">, V. y Reyes, S. (2014). Factores relacionados a la obtención del grado académico en los egresados ​​de la Maestría en Estomatología de la Facultad de Odontología de la Universidad Nacional Mayor de San Marcos. </w:t>
      </w:r>
      <w:proofErr w:type="spellStart"/>
      <w:r w:rsidRPr="00F91643">
        <w:rPr>
          <w:rFonts w:ascii="Times New Roman" w:hAnsi="Times New Roman" w:cs="Times New Roman"/>
          <w:i/>
          <w:iCs/>
        </w:rPr>
        <w:t>Odontolología</w:t>
      </w:r>
      <w:proofErr w:type="spellEnd"/>
      <w:r w:rsidRPr="00F91643">
        <w:rPr>
          <w:rFonts w:ascii="Times New Roman" w:hAnsi="Times New Roman" w:cs="Times New Roman"/>
          <w:i/>
          <w:iCs/>
        </w:rPr>
        <w:t xml:space="preserve"> Sanmarquina,</w:t>
      </w:r>
      <w:r w:rsidRPr="00F91643">
        <w:rPr>
          <w:rFonts w:ascii="Times New Roman" w:hAnsi="Times New Roman" w:cs="Times New Roman"/>
        </w:rPr>
        <w:t xml:space="preserve"> </w:t>
      </w:r>
      <w:r w:rsidRPr="00F91643">
        <w:rPr>
          <w:rFonts w:ascii="Times New Roman" w:hAnsi="Times New Roman" w:cs="Times New Roman"/>
          <w:i/>
          <w:iCs/>
        </w:rPr>
        <w:t>15</w:t>
      </w:r>
      <w:r w:rsidRPr="00F91643">
        <w:rPr>
          <w:rFonts w:ascii="Times New Roman" w:hAnsi="Times New Roman" w:cs="Times New Roman"/>
        </w:rPr>
        <w:t xml:space="preserve">(12), 23-26. </w:t>
      </w:r>
      <w:r w:rsidRPr="006421F3">
        <w:rPr>
          <w:rFonts w:ascii="Times New Roman" w:hAnsi="Times New Roman" w:cs="Times New Roman"/>
        </w:rPr>
        <w:t>https://www.researchgate.net/publication/307144376_Factores_relacionados_a_la_obtencion_del_grado_academico_en_los_egresados_de_la_Maestria_en_Estomatologia_de_la_Facultad_de_Odontologia_de_la_Universidad_Nacional_Mayor_de_San_Marcos#fullTextFileContent</w:t>
      </w:r>
      <w:r w:rsidRPr="00F91643">
        <w:rPr>
          <w:rFonts w:ascii="Times New Roman" w:hAnsi="Times New Roman" w:cs="Times New Roman"/>
        </w:rPr>
        <w:t xml:space="preserve"> </w:t>
      </w:r>
    </w:p>
    <w:p w14:paraId="32F15106" w14:textId="77777777"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lang w:val="en-US"/>
        </w:rPr>
        <w:t xml:space="preserve">American Psychological Association (APA) (2020). </w:t>
      </w:r>
      <w:r w:rsidRPr="00F91643">
        <w:rPr>
          <w:rFonts w:ascii="Times New Roman" w:hAnsi="Times New Roman" w:cs="Times New Roman"/>
          <w:i/>
          <w:iCs/>
          <w:lang w:val="en-US"/>
        </w:rPr>
        <w:t>Publication manual of the American Psychological Association</w:t>
      </w:r>
      <w:r w:rsidRPr="00F91643">
        <w:rPr>
          <w:rFonts w:ascii="Times New Roman" w:hAnsi="Times New Roman" w:cs="Times New Roman"/>
          <w:lang w:val="en-US"/>
        </w:rPr>
        <w:t xml:space="preserve"> </w:t>
      </w:r>
      <w:r w:rsidRPr="00CC48DE">
        <w:rPr>
          <w:rFonts w:ascii="Times New Roman" w:hAnsi="Times New Roman" w:cs="Times New Roman"/>
          <w:lang w:val="en-US"/>
        </w:rPr>
        <w:t>(7</w:t>
      </w:r>
      <w:r w:rsidRPr="00CC48DE">
        <w:rPr>
          <w:rFonts w:ascii="Times New Roman" w:hAnsi="Times New Roman" w:cs="Times New Roman"/>
          <w:vertAlign w:val="superscript"/>
          <w:lang w:val="en-US"/>
        </w:rPr>
        <w:t>th</w:t>
      </w:r>
      <w:r w:rsidRPr="00CC48DE">
        <w:rPr>
          <w:rFonts w:ascii="Times New Roman" w:hAnsi="Times New Roman" w:cs="Times New Roman"/>
          <w:lang w:val="en-US"/>
        </w:rPr>
        <w:t xml:space="preserve"> ed.). </w:t>
      </w:r>
      <w:proofErr w:type="gramStart"/>
      <w:r w:rsidRPr="00F91643">
        <w:rPr>
          <w:rFonts w:ascii="Times New Roman" w:hAnsi="Times New Roman" w:cs="Times New Roman"/>
        </w:rPr>
        <w:t>https:doi.org</w:t>
      </w:r>
      <w:proofErr w:type="gramEnd"/>
      <w:r w:rsidRPr="00F91643">
        <w:rPr>
          <w:rFonts w:ascii="Times New Roman" w:hAnsi="Times New Roman" w:cs="Times New Roman"/>
        </w:rPr>
        <w:t xml:space="preserve">/10.1037/000016S-000 </w:t>
      </w:r>
    </w:p>
    <w:p w14:paraId="6EBE21B4" w14:textId="6CB2CB91"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Bruguera, E. (2007). </w:t>
      </w:r>
      <w:r w:rsidRPr="00F91643">
        <w:rPr>
          <w:rFonts w:ascii="Times New Roman" w:hAnsi="Times New Roman" w:cs="Times New Roman"/>
          <w:i/>
          <w:iCs/>
        </w:rPr>
        <w:t>Proceso de búsqueda y localización de información por Internet</w:t>
      </w:r>
      <w:r w:rsidRPr="00F91643">
        <w:rPr>
          <w:rFonts w:ascii="Times New Roman" w:hAnsi="Times New Roman" w:cs="Times New Roman"/>
        </w:rPr>
        <w:t xml:space="preserve">. </w:t>
      </w:r>
      <w:proofErr w:type="spellStart"/>
      <w:r w:rsidRPr="00F91643">
        <w:rPr>
          <w:rFonts w:ascii="Times New Roman" w:hAnsi="Times New Roman" w:cs="Times New Roman"/>
        </w:rPr>
        <w:t>Universitat</w:t>
      </w:r>
      <w:proofErr w:type="spellEnd"/>
      <w:r w:rsidRPr="00F91643">
        <w:rPr>
          <w:rFonts w:ascii="Times New Roman" w:hAnsi="Times New Roman" w:cs="Times New Roman"/>
        </w:rPr>
        <w:t xml:space="preserve"> Oberta de Catalunya (UOC). </w:t>
      </w:r>
      <w:r w:rsidRPr="006421F3">
        <w:rPr>
          <w:rFonts w:ascii="Times New Roman" w:hAnsi="Times New Roman" w:cs="Times New Roman"/>
        </w:rPr>
        <w:t>http://cv.uoc.edu/moduls/UW07_00071_02418/UOC.pdf</w:t>
      </w:r>
      <w:r w:rsidRPr="00F91643">
        <w:rPr>
          <w:rFonts w:ascii="Times New Roman" w:hAnsi="Times New Roman" w:cs="Times New Roman"/>
        </w:rPr>
        <w:t xml:space="preserve"> </w:t>
      </w:r>
    </w:p>
    <w:p w14:paraId="0F1FDE05" w14:textId="6C2CB889" w:rsidR="00531851" w:rsidRPr="00F91643" w:rsidRDefault="00531851" w:rsidP="00847A11">
      <w:pPr>
        <w:spacing w:after="0" w:line="360" w:lineRule="auto"/>
        <w:ind w:left="720" w:hanging="720"/>
        <w:jc w:val="both"/>
        <w:rPr>
          <w:rFonts w:ascii="Times New Roman" w:hAnsi="Times New Roman" w:cs="Times New Roman"/>
          <w:sz w:val="24"/>
          <w:szCs w:val="24"/>
        </w:rPr>
      </w:pPr>
      <w:r w:rsidRPr="00F91643">
        <w:rPr>
          <w:rFonts w:ascii="Times New Roman" w:hAnsi="Times New Roman" w:cs="Times New Roman"/>
          <w:sz w:val="24"/>
          <w:szCs w:val="24"/>
        </w:rPr>
        <w:t xml:space="preserve">Carlino, P. (2003). </w:t>
      </w:r>
      <w:r w:rsidRPr="00F91643">
        <w:rPr>
          <w:rFonts w:ascii="Times New Roman" w:hAnsi="Times New Roman" w:cs="Times New Roman"/>
          <w:i/>
          <w:iCs/>
          <w:sz w:val="24"/>
          <w:szCs w:val="24"/>
        </w:rPr>
        <w:t xml:space="preserve">La experiencia de escribir una tesis: contextos que la vuelven más difícil. </w:t>
      </w:r>
      <w:r w:rsidRPr="00F91643">
        <w:rPr>
          <w:rFonts w:ascii="Times New Roman" w:hAnsi="Times New Roman" w:cs="Times New Roman"/>
          <w:sz w:val="24"/>
          <w:szCs w:val="24"/>
        </w:rPr>
        <w:t xml:space="preserve">II Congreso Internacional Cátedra UNESCO Lectura y Escritura. </w:t>
      </w:r>
      <w:r w:rsidRPr="006421F3">
        <w:rPr>
          <w:rFonts w:ascii="Times New Roman" w:hAnsi="Times New Roman" w:cs="Times New Roman"/>
          <w:sz w:val="24"/>
          <w:szCs w:val="24"/>
        </w:rPr>
        <w:t>https://media.utp.edu.co/referencias-bibliograficas/uploads/referencias/ponencia/239-la-experiencia-de-escribir-una-tesis-contextos-que-la-vuelven-m-s-difcilpdf-OGf01-articulo.pdf</w:t>
      </w:r>
      <w:r w:rsidRPr="00F91643">
        <w:rPr>
          <w:rFonts w:ascii="Times New Roman" w:hAnsi="Times New Roman" w:cs="Times New Roman"/>
          <w:sz w:val="24"/>
          <w:szCs w:val="24"/>
        </w:rPr>
        <w:t xml:space="preserve"> </w:t>
      </w:r>
    </w:p>
    <w:p w14:paraId="54952162" w14:textId="26EF3837" w:rsidR="00531851" w:rsidRPr="00F91643" w:rsidRDefault="00531851" w:rsidP="006421F3">
      <w:pPr>
        <w:spacing w:line="360" w:lineRule="auto"/>
        <w:ind w:left="720" w:hanging="720"/>
        <w:jc w:val="both"/>
        <w:rPr>
          <w:rFonts w:ascii="Times New Roman" w:hAnsi="Times New Roman" w:cs="Times New Roman"/>
          <w:sz w:val="24"/>
          <w:szCs w:val="24"/>
        </w:rPr>
      </w:pPr>
      <w:r w:rsidRPr="00F91643">
        <w:rPr>
          <w:rFonts w:ascii="Times New Roman" w:hAnsi="Times New Roman" w:cs="Times New Roman"/>
          <w:sz w:val="24"/>
          <w:szCs w:val="24"/>
        </w:rPr>
        <w:t xml:space="preserve">Carrera-Aguirre, R. A., Ponce-Ruiz, D. V. y Albarracín-Zambrano, L. (2021). Web para la formación profesional en procesos de titulación. </w:t>
      </w:r>
      <w:r w:rsidRPr="00F91643">
        <w:rPr>
          <w:rFonts w:ascii="Times New Roman" w:hAnsi="Times New Roman" w:cs="Times New Roman"/>
          <w:i/>
          <w:iCs/>
          <w:sz w:val="24"/>
          <w:szCs w:val="24"/>
        </w:rPr>
        <w:t>Revista Arbitrada Interdisciplinaria Koinonía</w:t>
      </w:r>
      <w:r w:rsidRPr="00F91643">
        <w:rPr>
          <w:rFonts w:ascii="Times New Roman" w:hAnsi="Times New Roman" w:cs="Times New Roman"/>
          <w:sz w:val="24"/>
          <w:szCs w:val="24"/>
        </w:rPr>
        <w:t xml:space="preserve">, </w:t>
      </w:r>
      <w:r w:rsidRPr="00F91643">
        <w:rPr>
          <w:rFonts w:ascii="Times New Roman" w:hAnsi="Times New Roman" w:cs="Times New Roman"/>
          <w:i/>
          <w:iCs/>
          <w:sz w:val="24"/>
          <w:szCs w:val="24"/>
        </w:rPr>
        <w:t>6</w:t>
      </w:r>
      <w:r w:rsidRPr="00F91643">
        <w:rPr>
          <w:rFonts w:ascii="Times New Roman" w:hAnsi="Times New Roman" w:cs="Times New Roman"/>
          <w:sz w:val="24"/>
          <w:szCs w:val="24"/>
        </w:rPr>
        <w:t xml:space="preserve">(11), 117-124. </w:t>
      </w:r>
      <w:r w:rsidRPr="006421F3">
        <w:rPr>
          <w:rFonts w:ascii="Times New Roman" w:hAnsi="Times New Roman" w:cs="Times New Roman"/>
          <w:sz w:val="24"/>
          <w:szCs w:val="24"/>
        </w:rPr>
        <w:t>https://www.redalyc.org/journal/5768/576868768008/576868768008.pdf</w:t>
      </w:r>
      <w:r w:rsidRPr="00F91643">
        <w:rPr>
          <w:rFonts w:ascii="Times New Roman" w:hAnsi="Times New Roman" w:cs="Times New Roman"/>
          <w:sz w:val="24"/>
          <w:szCs w:val="24"/>
        </w:rPr>
        <w:t xml:space="preserve"> </w:t>
      </w:r>
    </w:p>
    <w:p w14:paraId="782E95F3" w14:textId="0614E360" w:rsidR="00531851" w:rsidRPr="00CC48DE" w:rsidRDefault="00531851" w:rsidP="00847A11">
      <w:pPr>
        <w:spacing w:after="0" w:line="360" w:lineRule="auto"/>
        <w:ind w:left="720" w:hanging="720"/>
        <w:jc w:val="both"/>
        <w:rPr>
          <w:rFonts w:ascii="Times New Roman" w:hAnsi="Times New Roman" w:cs="Times New Roman"/>
          <w:sz w:val="24"/>
          <w:szCs w:val="24"/>
        </w:rPr>
      </w:pPr>
      <w:r w:rsidRPr="00F91643">
        <w:rPr>
          <w:rFonts w:ascii="Times New Roman" w:hAnsi="Times New Roman" w:cs="Times New Roman"/>
          <w:sz w:val="24"/>
          <w:szCs w:val="24"/>
        </w:rPr>
        <w:t xml:space="preserve">Creswell, J. W. (2009). </w:t>
      </w:r>
      <w:r w:rsidRPr="00F91643">
        <w:rPr>
          <w:rFonts w:ascii="Times New Roman" w:hAnsi="Times New Roman" w:cs="Times New Roman"/>
          <w:i/>
          <w:iCs/>
          <w:sz w:val="24"/>
          <w:szCs w:val="24"/>
        </w:rPr>
        <w:t>El procedimiento cualitativo.</w:t>
      </w:r>
      <w:r w:rsidRPr="00F91643">
        <w:rPr>
          <w:rFonts w:ascii="Times New Roman" w:hAnsi="Times New Roman" w:cs="Times New Roman"/>
          <w:sz w:val="24"/>
          <w:szCs w:val="24"/>
        </w:rPr>
        <w:t xml:space="preserve"> </w:t>
      </w:r>
      <w:r w:rsidRPr="00F91643">
        <w:rPr>
          <w:rFonts w:ascii="Times New Roman" w:hAnsi="Times New Roman" w:cs="Times New Roman"/>
          <w:i/>
          <w:sz w:val="24"/>
          <w:szCs w:val="24"/>
        </w:rPr>
        <w:t>Aproximaciones cualitativas y cuantitativas.</w:t>
      </w:r>
      <w:r w:rsidRPr="00F91643">
        <w:rPr>
          <w:rFonts w:ascii="Times New Roman" w:hAnsi="Times New Roman" w:cs="Times New Roman"/>
          <w:sz w:val="24"/>
          <w:szCs w:val="24"/>
        </w:rPr>
        <w:t xml:space="preserve"> </w:t>
      </w:r>
      <w:proofErr w:type="spellStart"/>
      <w:r w:rsidRPr="00CC48DE">
        <w:rPr>
          <w:rFonts w:ascii="Times New Roman" w:hAnsi="Times New Roman" w:cs="Times New Roman"/>
          <w:sz w:val="24"/>
          <w:szCs w:val="24"/>
        </w:rPr>
        <w:t>Sarge</w:t>
      </w:r>
      <w:proofErr w:type="spellEnd"/>
      <w:r w:rsidRPr="00CC48DE">
        <w:rPr>
          <w:rFonts w:ascii="Times New Roman" w:hAnsi="Times New Roman" w:cs="Times New Roman"/>
          <w:sz w:val="24"/>
          <w:szCs w:val="24"/>
        </w:rPr>
        <w:t xml:space="preserve">. http://www.catedras.fsoc.uba.ar/ginfestad/biblio/1.2.%20Creswell.%20A%20qualit(...).pdf </w:t>
      </w:r>
    </w:p>
    <w:p w14:paraId="2E3B73F4" w14:textId="07946E7C"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Dirección General de Educación Superior para el Magisterio (DGESM) (2018). </w:t>
      </w:r>
      <w:r w:rsidRPr="00F91643">
        <w:rPr>
          <w:rFonts w:ascii="Times New Roman" w:hAnsi="Times New Roman" w:cs="Times New Roman"/>
          <w:i/>
          <w:iCs/>
        </w:rPr>
        <w:t>Orientaciones para organizar el proceso de titulación. Planes de estudio 2018.</w:t>
      </w:r>
      <w:r w:rsidRPr="00F91643">
        <w:rPr>
          <w:rFonts w:ascii="Times New Roman" w:hAnsi="Times New Roman" w:cs="Times New Roman"/>
        </w:rPr>
        <w:t xml:space="preserve"> </w:t>
      </w:r>
      <w:r w:rsidRPr="006421F3">
        <w:rPr>
          <w:rFonts w:ascii="Times New Roman" w:hAnsi="Times New Roman" w:cs="Times New Roman"/>
        </w:rPr>
        <w:t>https://crenamina.edu.mx/TITULACION/FUNDAMENTACION%20TEORICO%20METODOLOGICA/1.%20Orientaciones%20para%20orgnizar%20el%20proceso%20de%20Titulaci%C3%B3n.%20Planes_2018.pdf</w:t>
      </w:r>
      <w:r w:rsidRPr="00F91643">
        <w:rPr>
          <w:rFonts w:ascii="Times New Roman" w:hAnsi="Times New Roman" w:cs="Times New Roman"/>
        </w:rPr>
        <w:t xml:space="preserve"> </w:t>
      </w:r>
    </w:p>
    <w:p w14:paraId="39DC280A" w14:textId="34561335"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Gallegos, S. y Gorostegui, M. (2012). </w:t>
      </w:r>
      <w:r w:rsidRPr="00F91643">
        <w:rPr>
          <w:rFonts w:ascii="Times New Roman" w:hAnsi="Times New Roman" w:cs="Times New Roman"/>
          <w:i/>
          <w:iCs/>
        </w:rPr>
        <w:t>Procesos cognitivos</w:t>
      </w:r>
      <w:r w:rsidRPr="00F91643">
        <w:rPr>
          <w:rFonts w:ascii="Times New Roman" w:hAnsi="Times New Roman" w:cs="Times New Roman"/>
        </w:rPr>
        <w:t xml:space="preserve">. </w:t>
      </w:r>
      <w:r w:rsidRPr="006421F3">
        <w:rPr>
          <w:rFonts w:ascii="Times New Roman" w:hAnsi="Times New Roman" w:cs="Times New Roman"/>
        </w:rPr>
        <w:t>https://sites.google.com/a/upaep.mx/metodologia-de-la-investigacion/procesos-cognitivos</w:t>
      </w:r>
      <w:r w:rsidRPr="00F91643">
        <w:rPr>
          <w:rFonts w:ascii="Times New Roman" w:hAnsi="Times New Roman" w:cs="Times New Roman"/>
        </w:rPr>
        <w:t xml:space="preserve"> </w:t>
      </w:r>
    </w:p>
    <w:p w14:paraId="4DF8DDA6" w14:textId="56878978"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lastRenderedPageBreak/>
        <w:t xml:space="preserve">García N., R. y De la Torre R., J. L. (2007). </w:t>
      </w:r>
      <w:r w:rsidRPr="00F91643">
        <w:rPr>
          <w:rFonts w:ascii="Times New Roman" w:hAnsi="Times New Roman" w:cs="Times New Roman"/>
          <w:iCs/>
        </w:rPr>
        <w:t>Titulación y rendimiento escolar.</w:t>
      </w:r>
      <w:r w:rsidRPr="00F91643">
        <w:rPr>
          <w:rFonts w:ascii="Times New Roman" w:hAnsi="Times New Roman" w:cs="Times New Roman"/>
        </w:rPr>
        <w:t xml:space="preserve"> </w:t>
      </w:r>
      <w:r w:rsidRPr="00F91643">
        <w:rPr>
          <w:rFonts w:ascii="Times New Roman" w:hAnsi="Times New Roman" w:cs="Times New Roman"/>
          <w:i/>
          <w:iCs/>
        </w:rPr>
        <w:t>Revista Electrónica Sincronía</w:t>
      </w:r>
      <w:r w:rsidRPr="00F91643">
        <w:rPr>
          <w:rFonts w:ascii="Times New Roman" w:hAnsi="Times New Roman" w:cs="Times New Roman"/>
        </w:rPr>
        <w:t xml:space="preserve">. </w:t>
      </w:r>
      <w:r w:rsidRPr="006421F3">
        <w:rPr>
          <w:rFonts w:ascii="Times New Roman" w:hAnsi="Times New Roman" w:cs="Times New Roman"/>
        </w:rPr>
        <w:t>http://sincronia.cucsh.udg.mx/garciawinter07.htm</w:t>
      </w:r>
      <w:r w:rsidRPr="00F91643">
        <w:rPr>
          <w:rFonts w:ascii="Times New Roman" w:hAnsi="Times New Roman" w:cs="Times New Roman"/>
        </w:rPr>
        <w:t xml:space="preserve"> </w:t>
      </w:r>
    </w:p>
    <w:p w14:paraId="5F5C1739" w14:textId="435B6505"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Guzmán, C. y Saucedo, C. (2015). Experiencias, vivencias y sentidos en torno a la escuela y a los estudios. Abordajes desde las perspectivas de alumnos y estudiantes. </w:t>
      </w:r>
      <w:r w:rsidRPr="00F91643">
        <w:rPr>
          <w:rFonts w:ascii="Times New Roman" w:hAnsi="Times New Roman" w:cs="Times New Roman"/>
          <w:i/>
          <w:iCs/>
        </w:rPr>
        <w:t>Revista Mexicana de Investigación Educativa</w:t>
      </w:r>
      <w:r w:rsidRPr="00F91643">
        <w:rPr>
          <w:rFonts w:ascii="Times New Roman" w:hAnsi="Times New Roman" w:cs="Times New Roman"/>
        </w:rPr>
        <w:t xml:space="preserve">, </w:t>
      </w:r>
      <w:r w:rsidRPr="00F91643">
        <w:rPr>
          <w:rFonts w:ascii="Times New Roman" w:hAnsi="Times New Roman" w:cs="Times New Roman"/>
          <w:i/>
          <w:iCs/>
        </w:rPr>
        <w:t>20</w:t>
      </w:r>
      <w:r w:rsidRPr="00F91643">
        <w:rPr>
          <w:rFonts w:ascii="Times New Roman" w:hAnsi="Times New Roman" w:cs="Times New Roman"/>
        </w:rPr>
        <w:t xml:space="preserve">(67), 1019-1054. </w:t>
      </w:r>
      <w:r w:rsidRPr="006421F3">
        <w:rPr>
          <w:rFonts w:ascii="Times New Roman" w:hAnsi="Times New Roman" w:cs="Times New Roman"/>
        </w:rPr>
        <w:t>https://www.redalyc.org/pdf/140/14042022002.pdf</w:t>
      </w:r>
      <w:r w:rsidRPr="00F91643">
        <w:rPr>
          <w:rFonts w:ascii="Times New Roman" w:hAnsi="Times New Roman" w:cs="Times New Roman"/>
        </w:rPr>
        <w:t xml:space="preserve"> </w:t>
      </w:r>
    </w:p>
    <w:p w14:paraId="6AF3D174" w14:textId="28CCDB7A" w:rsidR="00531851" w:rsidRPr="00CC48DE"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Hernández-Sampieri, R. y Mendoza, C. (2018). </w:t>
      </w:r>
      <w:r w:rsidRPr="00F91643">
        <w:rPr>
          <w:rFonts w:ascii="Times New Roman" w:hAnsi="Times New Roman" w:cs="Times New Roman"/>
          <w:i/>
          <w:iCs/>
        </w:rPr>
        <w:t>Metodología de la investigación. Las rutas cuantitativa, cualitativa y mixta</w:t>
      </w:r>
      <w:r w:rsidRPr="00F91643">
        <w:rPr>
          <w:rFonts w:ascii="Times New Roman" w:hAnsi="Times New Roman" w:cs="Times New Roman"/>
        </w:rPr>
        <w:t xml:space="preserve"> </w:t>
      </w:r>
      <w:r w:rsidRPr="00CC48DE">
        <w:rPr>
          <w:rFonts w:ascii="Times New Roman" w:hAnsi="Times New Roman" w:cs="Times New Roman"/>
        </w:rPr>
        <w:t xml:space="preserve">(7.ª ed.). https://virtual.cuautitlan.unam.mx/rudics/?p=2612 </w:t>
      </w:r>
    </w:p>
    <w:p w14:paraId="26B730A0" w14:textId="3B8016E9" w:rsidR="00531851" w:rsidRPr="00F91643" w:rsidRDefault="00531851" w:rsidP="006421F3">
      <w:pPr>
        <w:pStyle w:val="Default"/>
        <w:spacing w:line="360" w:lineRule="auto"/>
        <w:ind w:left="851" w:hanging="851"/>
        <w:jc w:val="both"/>
        <w:rPr>
          <w:rFonts w:ascii="Times New Roman" w:hAnsi="Times New Roman" w:cs="Times New Roman"/>
        </w:rPr>
      </w:pPr>
      <w:r w:rsidRPr="00CC48DE">
        <w:rPr>
          <w:rFonts w:ascii="Times New Roman" w:hAnsi="Times New Roman" w:cs="Times New Roman"/>
        </w:rPr>
        <w:t xml:space="preserve">Ibarra, P. (2017). </w:t>
      </w:r>
      <w:r w:rsidRPr="00F91643">
        <w:rPr>
          <w:rFonts w:ascii="Times New Roman" w:hAnsi="Times New Roman" w:cs="Times New Roman"/>
        </w:rPr>
        <w:t xml:space="preserve">La titulación por tesis en México: el problema de su conceptualización. </w:t>
      </w:r>
      <w:r w:rsidRPr="00F91643">
        <w:rPr>
          <w:rFonts w:ascii="Times New Roman" w:hAnsi="Times New Roman" w:cs="Times New Roman"/>
          <w:i/>
          <w:iCs/>
        </w:rPr>
        <w:t>Revista Dilemas Contemporáneos: Educación, Política y Valores</w:t>
      </w:r>
      <w:r w:rsidRPr="00F91643">
        <w:rPr>
          <w:rFonts w:ascii="Times New Roman" w:hAnsi="Times New Roman" w:cs="Times New Roman"/>
        </w:rPr>
        <w:t xml:space="preserve">, </w:t>
      </w:r>
      <w:r w:rsidRPr="00F91643">
        <w:rPr>
          <w:rFonts w:ascii="Times New Roman" w:hAnsi="Times New Roman" w:cs="Times New Roman"/>
          <w:i/>
          <w:iCs/>
        </w:rPr>
        <w:t>4</w:t>
      </w:r>
      <w:r w:rsidRPr="00F91643">
        <w:rPr>
          <w:rFonts w:ascii="Times New Roman" w:hAnsi="Times New Roman" w:cs="Times New Roman"/>
        </w:rPr>
        <w:t xml:space="preserve">(3). </w:t>
      </w:r>
      <w:r w:rsidRPr="006421F3">
        <w:rPr>
          <w:rFonts w:ascii="Times New Roman" w:hAnsi="Times New Roman" w:cs="Times New Roman"/>
        </w:rPr>
        <w:t>https://www.researchgate.net/publication/330292919_La_titulacion_por_tesis_en_Mexico_el_problema_de_su_conceptualizacion</w:t>
      </w:r>
      <w:r w:rsidRPr="00F91643">
        <w:rPr>
          <w:rFonts w:ascii="Times New Roman" w:hAnsi="Times New Roman" w:cs="Times New Roman"/>
        </w:rPr>
        <w:t xml:space="preserve"> </w:t>
      </w:r>
    </w:p>
    <w:p w14:paraId="5CD129BD" w14:textId="424758E7"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Kogan, L. (2004). El lugar de las cosas salvajes: paradigmas teóricos, diseños de investigación herramientas. </w:t>
      </w:r>
      <w:r w:rsidRPr="00F91643">
        <w:rPr>
          <w:rFonts w:ascii="Times New Roman" w:hAnsi="Times New Roman" w:cs="Times New Roman"/>
          <w:i/>
          <w:iCs/>
        </w:rPr>
        <w:t>Espacio Abierto</w:t>
      </w:r>
      <w:r w:rsidRPr="00F91643">
        <w:rPr>
          <w:rFonts w:ascii="Times New Roman" w:hAnsi="Times New Roman" w:cs="Times New Roman"/>
        </w:rPr>
        <w:t xml:space="preserve">, </w:t>
      </w:r>
      <w:r w:rsidRPr="00F91643">
        <w:rPr>
          <w:rFonts w:ascii="Times New Roman" w:hAnsi="Times New Roman" w:cs="Times New Roman"/>
          <w:i/>
          <w:iCs/>
        </w:rPr>
        <w:t>13</w:t>
      </w:r>
      <w:r w:rsidRPr="00F91643">
        <w:rPr>
          <w:rFonts w:ascii="Times New Roman" w:hAnsi="Times New Roman" w:cs="Times New Roman"/>
        </w:rPr>
        <w:t xml:space="preserve">(1). </w:t>
      </w:r>
      <w:r w:rsidRPr="006421F3">
        <w:rPr>
          <w:rFonts w:ascii="Times New Roman" w:hAnsi="Times New Roman" w:cs="Times New Roman"/>
        </w:rPr>
        <w:t>https://www.redalyc.org/pdf/122/12201302.pdf</w:t>
      </w:r>
      <w:r w:rsidRPr="00F91643">
        <w:rPr>
          <w:rFonts w:ascii="Times New Roman" w:hAnsi="Times New Roman" w:cs="Times New Roman"/>
        </w:rPr>
        <w:t xml:space="preserve"> </w:t>
      </w:r>
    </w:p>
    <w:p w14:paraId="5F3B19AA" w14:textId="657E521A"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Marambio C., C. A. (2010). </w:t>
      </w:r>
      <w:r w:rsidRPr="00F91643">
        <w:rPr>
          <w:rFonts w:ascii="Times New Roman" w:hAnsi="Times New Roman" w:cs="Times New Roman"/>
          <w:i/>
        </w:rPr>
        <w:t>Abandono al proceso de titulación por parte de los estudiantes de la Enseñanza Media Técnico Profesional</w:t>
      </w:r>
      <w:r w:rsidRPr="00F91643">
        <w:rPr>
          <w:rFonts w:ascii="Times New Roman" w:hAnsi="Times New Roman" w:cs="Times New Roman"/>
        </w:rPr>
        <w:t xml:space="preserve"> (trabajo de investigación). Universidad de Alcalá. </w:t>
      </w:r>
      <w:r w:rsidRPr="006421F3">
        <w:rPr>
          <w:rFonts w:ascii="Times New Roman" w:hAnsi="Times New Roman" w:cs="Times New Roman"/>
        </w:rPr>
        <w:t>https://dialnet.unirioja.es/servlet/articulo?codigo=5961859</w:t>
      </w:r>
      <w:r w:rsidRPr="00F91643">
        <w:rPr>
          <w:rFonts w:ascii="Times New Roman" w:hAnsi="Times New Roman" w:cs="Times New Roman"/>
        </w:rPr>
        <w:t xml:space="preserve"> </w:t>
      </w:r>
    </w:p>
    <w:p w14:paraId="79547F12" w14:textId="11D7324D"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Mejía N., J. (2011). Problemas centrales del análisis de datos cualitativos. </w:t>
      </w:r>
      <w:r w:rsidRPr="00F91643">
        <w:rPr>
          <w:rFonts w:ascii="Times New Roman" w:hAnsi="Times New Roman" w:cs="Times New Roman"/>
          <w:i/>
          <w:iCs/>
        </w:rPr>
        <w:t>Revista Latinoamericana de Metodología de la Investigación Social</w:t>
      </w:r>
      <w:r w:rsidRPr="00F91643">
        <w:rPr>
          <w:rFonts w:ascii="Times New Roman" w:hAnsi="Times New Roman" w:cs="Times New Roman"/>
        </w:rPr>
        <w:t xml:space="preserve">, </w:t>
      </w:r>
      <w:r w:rsidRPr="00F91643">
        <w:rPr>
          <w:rFonts w:ascii="Times New Roman" w:hAnsi="Times New Roman" w:cs="Times New Roman"/>
          <w:i/>
          <w:iCs/>
        </w:rPr>
        <w:t>1</w:t>
      </w:r>
      <w:r w:rsidRPr="00F91643">
        <w:rPr>
          <w:rFonts w:ascii="Times New Roman" w:hAnsi="Times New Roman" w:cs="Times New Roman"/>
        </w:rPr>
        <w:t xml:space="preserve">(1), 47-60. </w:t>
      </w:r>
      <w:r w:rsidRPr="006421F3">
        <w:rPr>
          <w:rFonts w:ascii="Times New Roman" w:hAnsi="Times New Roman" w:cs="Times New Roman"/>
        </w:rPr>
        <w:t>http://biblioteca.udgvirtual.udg.mx/jspui/handle/123456789/2726</w:t>
      </w:r>
      <w:r w:rsidRPr="00F91643">
        <w:rPr>
          <w:rFonts w:ascii="Times New Roman" w:hAnsi="Times New Roman" w:cs="Times New Roman"/>
        </w:rPr>
        <w:t xml:space="preserve"> </w:t>
      </w:r>
    </w:p>
    <w:p w14:paraId="75303156" w14:textId="77777777" w:rsidR="00BE108D" w:rsidRDefault="00531851" w:rsidP="006421F3">
      <w:pPr>
        <w:pStyle w:val="Default"/>
        <w:spacing w:line="360" w:lineRule="auto"/>
        <w:ind w:left="851" w:hanging="851"/>
        <w:jc w:val="both"/>
        <w:rPr>
          <w:rFonts w:ascii="Times New Roman" w:hAnsi="Times New Roman" w:cs="Times New Roman"/>
        </w:rPr>
      </w:pPr>
      <w:bookmarkStart w:id="0" w:name="_Hlk161752771"/>
      <w:r w:rsidRPr="00F91643">
        <w:rPr>
          <w:rFonts w:ascii="Times New Roman" w:hAnsi="Times New Roman" w:cs="Times New Roman"/>
        </w:rPr>
        <w:t xml:space="preserve">Milanés, R., Rodríguez, A., Garcés, N. y Zambrano, A. M. (2022). Titulación universitaria en ciencias de la educación: recopilación de experiencias de un proyecto de investigación. </w:t>
      </w:r>
      <w:r w:rsidRPr="00F91643">
        <w:rPr>
          <w:rFonts w:ascii="Times New Roman" w:hAnsi="Times New Roman" w:cs="Times New Roman"/>
          <w:i/>
          <w:iCs/>
        </w:rPr>
        <w:t>Revista Universidad y Sociedad,</w:t>
      </w:r>
      <w:r w:rsidRPr="00F91643">
        <w:rPr>
          <w:rFonts w:ascii="Times New Roman" w:hAnsi="Times New Roman" w:cs="Times New Roman"/>
        </w:rPr>
        <w:t xml:space="preserve"> </w:t>
      </w:r>
      <w:r w:rsidRPr="00F91643">
        <w:rPr>
          <w:rFonts w:ascii="Times New Roman" w:hAnsi="Times New Roman" w:cs="Times New Roman"/>
          <w:i/>
          <w:iCs/>
        </w:rPr>
        <w:t>14</w:t>
      </w:r>
      <w:r w:rsidRPr="00F91643">
        <w:rPr>
          <w:rFonts w:ascii="Times New Roman" w:hAnsi="Times New Roman" w:cs="Times New Roman"/>
        </w:rPr>
        <w:t>(3), 246-255.</w:t>
      </w:r>
      <w:bookmarkStart w:id="1" w:name="_Hlk161752795"/>
      <w:bookmarkEnd w:id="0"/>
    </w:p>
    <w:p w14:paraId="66198B28" w14:textId="3C2814F5"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Morales, J. L. (2008). </w:t>
      </w:r>
      <w:r w:rsidRPr="00F91643">
        <w:rPr>
          <w:rFonts w:ascii="Times New Roman" w:hAnsi="Times New Roman" w:cs="Times New Roman"/>
          <w:i/>
        </w:rPr>
        <w:t>El proceso de titulación en México: ¿proceso o burocracia? Panorama actual de la educación superior en México.</w:t>
      </w:r>
      <w:r w:rsidRPr="00F91643">
        <w:rPr>
          <w:rFonts w:ascii="Times New Roman" w:hAnsi="Times New Roman" w:cs="Times New Roman"/>
        </w:rPr>
        <w:t xml:space="preserve"> </w:t>
      </w:r>
      <w:r w:rsidRPr="006421F3">
        <w:rPr>
          <w:rFonts w:ascii="Times New Roman" w:hAnsi="Times New Roman" w:cs="Times New Roman"/>
        </w:rPr>
        <w:t>http://panoramaedsup.espacioblog.com/post/2011/05/14/proceso-titulacion-mexico-proceso-o-burocracia</w:t>
      </w:r>
      <w:r w:rsidRPr="00F91643">
        <w:rPr>
          <w:rFonts w:ascii="Times New Roman" w:hAnsi="Times New Roman" w:cs="Times New Roman"/>
        </w:rPr>
        <w:t xml:space="preserve"> </w:t>
      </w:r>
    </w:p>
    <w:bookmarkEnd w:id="1"/>
    <w:p w14:paraId="7CFC7916" w14:textId="164B8E53"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Navarrete Q., A. (2021). </w:t>
      </w:r>
      <w:r w:rsidRPr="00F91643">
        <w:rPr>
          <w:rFonts w:ascii="Times New Roman" w:hAnsi="Times New Roman" w:cs="Times New Roman"/>
          <w:i/>
          <w:iCs/>
        </w:rPr>
        <w:t>Experiencias de tesistas de posgrado. Una escritura entre murmullos</w:t>
      </w:r>
      <w:r w:rsidRPr="00F91643">
        <w:rPr>
          <w:rFonts w:ascii="Times New Roman" w:hAnsi="Times New Roman" w:cs="Times New Roman"/>
        </w:rPr>
        <w:t xml:space="preserve">. (tesis de doctorado). Universidad Autónoma Metropolitana. </w:t>
      </w:r>
      <w:r w:rsidRPr="006421F3">
        <w:rPr>
          <w:rFonts w:ascii="Times New Roman" w:hAnsi="Times New Roman" w:cs="Times New Roman"/>
        </w:rPr>
        <w:t>https://repositorio.xoc.uam.mx/jspui/bitstream/123456789/22759/1/200018.pdf</w:t>
      </w:r>
      <w:r w:rsidRPr="00F91643">
        <w:rPr>
          <w:rFonts w:ascii="Times New Roman" w:hAnsi="Times New Roman" w:cs="Times New Roman"/>
        </w:rPr>
        <w:t xml:space="preserve"> </w:t>
      </w:r>
    </w:p>
    <w:p w14:paraId="7CBE2EFC" w14:textId="6A843CF1"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Pulido, M. (2015). Ceremonial y protocolo: métodos y técnicas de investigación científica. </w:t>
      </w:r>
      <w:r w:rsidRPr="00F91643">
        <w:rPr>
          <w:rFonts w:ascii="Times New Roman" w:hAnsi="Times New Roman" w:cs="Times New Roman"/>
          <w:i/>
          <w:iCs/>
        </w:rPr>
        <w:t>Opción</w:t>
      </w:r>
      <w:r w:rsidRPr="00F91643">
        <w:rPr>
          <w:rFonts w:ascii="Times New Roman" w:hAnsi="Times New Roman" w:cs="Times New Roman"/>
        </w:rPr>
        <w:t xml:space="preserve">, </w:t>
      </w:r>
      <w:r w:rsidRPr="00F91643">
        <w:rPr>
          <w:rFonts w:ascii="Times New Roman" w:hAnsi="Times New Roman" w:cs="Times New Roman"/>
          <w:i/>
          <w:iCs/>
        </w:rPr>
        <w:t>31</w:t>
      </w:r>
      <w:r w:rsidRPr="00F91643">
        <w:rPr>
          <w:rFonts w:ascii="Times New Roman" w:hAnsi="Times New Roman" w:cs="Times New Roman"/>
        </w:rPr>
        <w:t xml:space="preserve">(1), 1137-1156. </w:t>
      </w:r>
      <w:r w:rsidRPr="006421F3">
        <w:rPr>
          <w:rFonts w:ascii="Times New Roman" w:hAnsi="Times New Roman" w:cs="Times New Roman"/>
        </w:rPr>
        <w:t>https://www.redalyc.org/articulo.oa?id=31043005061</w:t>
      </w:r>
      <w:r w:rsidRPr="00F91643">
        <w:rPr>
          <w:rFonts w:ascii="Times New Roman" w:hAnsi="Times New Roman" w:cs="Times New Roman"/>
        </w:rPr>
        <w:t xml:space="preserve"> </w:t>
      </w:r>
    </w:p>
    <w:p w14:paraId="271D6C44" w14:textId="499443A2" w:rsidR="00531851" w:rsidRPr="00F91643" w:rsidRDefault="00531851" w:rsidP="006421F3">
      <w:pPr>
        <w:pStyle w:val="Default"/>
        <w:spacing w:line="360" w:lineRule="auto"/>
        <w:ind w:left="851" w:hanging="851"/>
        <w:jc w:val="both"/>
        <w:rPr>
          <w:rFonts w:ascii="Times New Roman" w:hAnsi="Times New Roman" w:cs="Times New Roman"/>
        </w:rPr>
      </w:pPr>
      <w:proofErr w:type="spellStart"/>
      <w:r w:rsidRPr="00F91643">
        <w:rPr>
          <w:rFonts w:ascii="Times New Roman" w:hAnsi="Times New Roman" w:cs="Times New Roman"/>
        </w:rPr>
        <w:t>QuestionPro</w:t>
      </w:r>
      <w:proofErr w:type="spellEnd"/>
      <w:r w:rsidRPr="00F91643">
        <w:rPr>
          <w:rFonts w:ascii="Times New Roman" w:hAnsi="Times New Roman" w:cs="Times New Roman"/>
        </w:rPr>
        <w:t xml:space="preserve"> (2024). </w:t>
      </w:r>
      <w:r w:rsidRPr="00F91643">
        <w:rPr>
          <w:rFonts w:ascii="Times New Roman" w:hAnsi="Times New Roman" w:cs="Times New Roman"/>
          <w:i/>
          <w:iCs/>
        </w:rPr>
        <w:t>¿Qué es la escala de Likert y cómo utilizarla?</w:t>
      </w:r>
      <w:r w:rsidRPr="00F91643">
        <w:rPr>
          <w:rFonts w:ascii="Times New Roman" w:hAnsi="Times New Roman" w:cs="Times New Roman"/>
        </w:rPr>
        <w:t xml:space="preserve"> </w:t>
      </w:r>
      <w:r w:rsidRPr="006421F3">
        <w:rPr>
          <w:rFonts w:ascii="Times New Roman" w:hAnsi="Times New Roman" w:cs="Times New Roman"/>
        </w:rPr>
        <w:t>https://www.questionpro.com/blog/es/que-es-la-escala-de-likert-y-como-utilizarla/</w:t>
      </w:r>
      <w:r w:rsidRPr="00F91643">
        <w:rPr>
          <w:rFonts w:ascii="Times New Roman" w:hAnsi="Times New Roman" w:cs="Times New Roman"/>
        </w:rPr>
        <w:t xml:space="preserve"> </w:t>
      </w:r>
    </w:p>
    <w:p w14:paraId="2ECF23C7" w14:textId="33D600DE"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Rivera-García, P. (2003). Marco teórico, elemento fundamental en el proceso de investigación científica. </w:t>
      </w:r>
      <w:r w:rsidRPr="00F91643">
        <w:rPr>
          <w:rFonts w:ascii="Times New Roman" w:hAnsi="Times New Roman" w:cs="Times New Roman"/>
          <w:i/>
          <w:iCs/>
        </w:rPr>
        <w:t>Tópicos de Investigación y Posgrado</w:t>
      </w:r>
      <w:r w:rsidRPr="00F91643">
        <w:rPr>
          <w:rFonts w:ascii="Times New Roman" w:hAnsi="Times New Roman" w:cs="Times New Roman"/>
        </w:rPr>
        <w:t xml:space="preserve">, </w:t>
      </w:r>
      <w:r w:rsidRPr="00F91643">
        <w:rPr>
          <w:rFonts w:ascii="Times New Roman" w:hAnsi="Times New Roman" w:cs="Times New Roman"/>
          <w:i/>
          <w:iCs/>
        </w:rPr>
        <w:t>5</w:t>
      </w:r>
      <w:r w:rsidRPr="00F91643">
        <w:rPr>
          <w:rFonts w:ascii="Times New Roman" w:hAnsi="Times New Roman" w:cs="Times New Roman"/>
        </w:rPr>
        <w:t xml:space="preserve">(4), 233-240. </w:t>
      </w:r>
      <w:r w:rsidRPr="006421F3">
        <w:rPr>
          <w:rFonts w:ascii="Times New Roman" w:hAnsi="Times New Roman" w:cs="Times New Roman"/>
        </w:rPr>
        <w:lastRenderedPageBreak/>
        <w:t>https://www.uv.mx/apps/bdh/investigacion/documents/2/Marco_Teorico_Referencial.pdf</w:t>
      </w:r>
      <w:r w:rsidRPr="00F91643">
        <w:rPr>
          <w:rFonts w:ascii="Times New Roman" w:hAnsi="Times New Roman" w:cs="Times New Roman"/>
        </w:rPr>
        <w:t xml:space="preserve"> </w:t>
      </w:r>
    </w:p>
    <w:p w14:paraId="5B9C502C" w14:textId="040FB673"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Rivero H., M. (2021). </w:t>
      </w:r>
      <w:r w:rsidRPr="00F91643">
        <w:rPr>
          <w:rFonts w:ascii="Times New Roman" w:hAnsi="Times New Roman" w:cs="Times New Roman"/>
          <w:i/>
          <w:iCs/>
        </w:rPr>
        <w:t>Cómo elaborar el marco teórico de tu tesis o proyecto de investigación.</w:t>
      </w:r>
      <w:r w:rsidRPr="00F91643">
        <w:rPr>
          <w:rFonts w:ascii="Times New Roman" w:hAnsi="Times New Roman" w:cs="Times New Roman"/>
        </w:rPr>
        <w:t xml:space="preserve"> </w:t>
      </w:r>
      <w:r w:rsidRPr="006421F3">
        <w:rPr>
          <w:rFonts w:ascii="Times New Roman" w:hAnsi="Times New Roman" w:cs="Times New Roman"/>
        </w:rPr>
        <w:t>https://www.researchgate.net/publication/351662010_Como_elaborar_el_Marco_teorico_de_tu_tesis_o_proyecto_de_investigacion</w:t>
      </w:r>
      <w:r w:rsidRPr="00F91643">
        <w:rPr>
          <w:rFonts w:ascii="Times New Roman" w:hAnsi="Times New Roman" w:cs="Times New Roman"/>
        </w:rPr>
        <w:t xml:space="preserve"> </w:t>
      </w:r>
    </w:p>
    <w:p w14:paraId="16BCA1BF" w14:textId="77777777"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Rodríguez, A. (2014). </w:t>
      </w:r>
      <w:r w:rsidRPr="00F91643">
        <w:rPr>
          <w:rFonts w:ascii="Times New Roman" w:hAnsi="Times New Roman" w:cs="Times New Roman"/>
          <w:i/>
          <w:iCs/>
        </w:rPr>
        <w:t>Factores que dificultan titularse de una universidad mexicana. Cuadernos de Investigación Educativa</w:t>
      </w:r>
      <w:r w:rsidRPr="00F91643">
        <w:rPr>
          <w:rFonts w:ascii="Times New Roman" w:hAnsi="Times New Roman" w:cs="Times New Roman"/>
        </w:rPr>
        <w:t xml:space="preserve">, </w:t>
      </w:r>
      <w:r w:rsidRPr="00F91643">
        <w:rPr>
          <w:rFonts w:ascii="Times New Roman" w:hAnsi="Times New Roman" w:cs="Times New Roman"/>
          <w:i/>
          <w:iCs/>
        </w:rPr>
        <w:t>5</w:t>
      </w:r>
      <w:r w:rsidRPr="00F91643">
        <w:rPr>
          <w:rFonts w:ascii="Times New Roman" w:hAnsi="Times New Roman" w:cs="Times New Roman"/>
        </w:rPr>
        <w:t>(20), 117-127.</w:t>
      </w:r>
    </w:p>
    <w:p w14:paraId="13197A3E" w14:textId="78E256C4" w:rsidR="00BE108D" w:rsidRPr="00F91643" w:rsidRDefault="00BE108D" w:rsidP="006421F3">
      <w:pPr>
        <w:pStyle w:val="Default"/>
        <w:spacing w:line="360" w:lineRule="auto"/>
        <w:ind w:left="851" w:hanging="851"/>
        <w:jc w:val="both"/>
        <w:rPr>
          <w:rFonts w:ascii="Times New Roman" w:hAnsi="Times New Roman" w:cs="Times New Roman"/>
        </w:rPr>
      </w:pPr>
      <w:r>
        <w:rPr>
          <w:rFonts w:ascii="Times New Roman" w:hAnsi="Times New Roman" w:cs="Times New Roman"/>
        </w:rPr>
        <w:t xml:space="preserve">Suárez </w:t>
      </w:r>
      <w:r w:rsidRPr="00F91643">
        <w:rPr>
          <w:rFonts w:ascii="Times New Roman" w:hAnsi="Times New Roman" w:cs="Times New Roman"/>
        </w:rPr>
        <w:t xml:space="preserve">Monzón, N., Peñaherrera, J., Salazar, J. y Morales, T. (2017). </w:t>
      </w:r>
      <w:r w:rsidRPr="00F91643">
        <w:rPr>
          <w:rFonts w:ascii="Times New Roman" w:hAnsi="Times New Roman" w:cs="Times New Roman"/>
          <w:i/>
          <w:iCs/>
        </w:rPr>
        <w:t>Gestión académica del proceso de titulación en la Universidad Tecnológica Indoaméri</w:t>
      </w:r>
      <w:r w:rsidRPr="00BE108D">
        <w:rPr>
          <w:rFonts w:ascii="Times New Roman" w:hAnsi="Times New Roman" w:cs="Times New Roman"/>
          <w:i/>
          <w:iCs/>
        </w:rPr>
        <w:t>ca</w:t>
      </w:r>
      <w:r w:rsidRPr="00F91643">
        <w:rPr>
          <w:rFonts w:ascii="Times New Roman" w:hAnsi="Times New Roman" w:cs="Times New Roman"/>
        </w:rPr>
        <w:t xml:space="preserve">. </w:t>
      </w:r>
      <w:r w:rsidRPr="00BE108D">
        <w:rPr>
          <w:rFonts w:ascii="Times New Roman" w:hAnsi="Times New Roman" w:cs="Times New Roman"/>
        </w:rPr>
        <w:t>Universidad Tecnológica Indoamérica</w:t>
      </w:r>
      <w:r>
        <w:rPr>
          <w:rFonts w:ascii="Times New Roman" w:hAnsi="Times New Roman" w:cs="Times New Roman"/>
        </w:rPr>
        <w:t xml:space="preserve"> </w:t>
      </w:r>
      <w:r w:rsidRPr="006421F3">
        <w:rPr>
          <w:rFonts w:ascii="Times New Roman" w:hAnsi="Times New Roman" w:cs="Times New Roman"/>
        </w:rPr>
        <w:t>https://repositorio.pucesa.edu.ec/bitstream/123456789/2301/1/Gesti%C3%B3n%20.pdf</w:t>
      </w:r>
      <w:r w:rsidRPr="00F91643">
        <w:rPr>
          <w:rFonts w:ascii="Times New Roman" w:hAnsi="Times New Roman" w:cs="Times New Roman"/>
        </w:rPr>
        <w:t xml:space="preserve"> </w:t>
      </w:r>
    </w:p>
    <w:p w14:paraId="5D95D63B" w14:textId="70EB2F3B"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Tecnológico de Monterrey (2012). </w:t>
      </w:r>
      <w:r w:rsidRPr="00F91643">
        <w:rPr>
          <w:rFonts w:ascii="Times New Roman" w:hAnsi="Times New Roman" w:cs="Times New Roman"/>
          <w:i/>
          <w:iCs/>
        </w:rPr>
        <w:t>Centro de recursos para la escritura académica</w:t>
      </w:r>
      <w:r w:rsidRPr="00F91643">
        <w:rPr>
          <w:rFonts w:ascii="Times New Roman" w:hAnsi="Times New Roman" w:cs="Times New Roman"/>
        </w:rPr>
        <w:t xml:space="preserve">. </w:t>
      </w:r>
      <w:r w:rsidRPr="006421F3">
        <w:rPr>
          <w:rFonts w:ascii="Times New Roman" w:hAnsi="Times New Roman" w:cs="Times New Roman"/>
        </w:rPr>
        <w:t>http://sitios.ruv.itesm.mx/portales/crea/homedoc.htm</w:t>
      </w:r>
      <w:r w:rsidRPr="00F91643">
        <w:rPr>
          <w:rFonts w:ascii="Times New Roman" w:hAnsi="Times New Roman" w:cs="Times New Roman"/>
        </w:rPr>
        <w:t xml:space="preserve"> </w:t>
      </w:r>
    </w:p>
    <w:p w14:paraId="584877F7" w14:textId="0BE61A8E" w:rsidR="00531851" w:rsidRPr="00F91643" w:rsidRDefault="00531851" w:rsidP="006421F3">
      <w:pPr>
        <w:pStyle w:val="Default"/>
        <w:spacing w:line="360" w:lineRule="auto"/>
        <w:ind w:left="851" w:hanging="851"/>
        <w:jc w:val="both"/>
        <w:rPr>
          <w:rFonts w:ascii="Times New Roman" w:hAnsi="Times New Roman" w:cs="Times New Roman"/>
        </w:rPr>
      </w:pPr>
      <w:bookmarkStart w:id="2" w:name="_Hlk155215014"/>
      <w:r w:rsidRPr="00F91643">
        <w:rPr>
          <w:rFonts w:ascii="Times New Roman" w:hAnsi="Times New Roman" w:cs="Times New Roman"/>
        </w:rPr>
        <w:t xml:space="preserve">Tecnológico Nacional de México (TNM) (2020). </w:t>
      </w:r>
      <w:r w:rsidRPr="00F91643">
        <w:rPr>
          <w:rFonts w:ascii="Times New Roman" w:hAnsi="Times New Roman" w:cs="Times New Roman"/>
          <w:i/>
          <w:iCs/>
        </w:rPr>
        <w:t>Proceso de titulación</w:t>
      </w:r>
      <w:r w:rsidRPr="00F91643">
        <w:rPr>
          <w:rFonts w:ascii="Times New Roman" w:hAnsi="Times New Roman" w:cs="Times New Roman"/>
        </w:rPr>
        <w:t xml:space="preserve">. </w:t>
      </w:r>
      <w:r w:rsidRPr="006421F3">
        <w:rPr>
          <w:rFonts w:ascii="Times New Roman" w:hAnsi="Times New Roman" w:cs="Times New Roman"/>
        </w:rPr>
        <w:t>https://comitan.tecnm.mx/menu_inf/egresados/proceso_de_titulacion_2020.pdf</w:t>
      </w:r>
      <w:bookmarkEnd w:id="2"/>
      <w:r w:rsidRPr="00F91643">
        <w:rPr>
          <w:rFonts w:ascii="Times New Roman" w:hAnsi="Times New Roman" w:cs="Times New Roman"/>
        </w:rPr>
        <w:t xml:space="preserve"> </w:t>
      </w:r>
    </w:p>
    <w:p w14:paraId="6F2F1319" w14:textId="77777777"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Torquemada, A. D., Quintero, I. y Moreno, J. (2022). La tesis profesional en la formación de estudiantes de licenciatura. Un análisis desde las modalidades de titulación en una universidad mexicana. </w:t>
      </w:r>
      <w:r w:rsidRPr="00F91643">
        <w:rPr>
          <w:rFonts w:ascii="Times New Roman" w:hAnsi="Times New Roman" w:cs="Times New Roman"/>
          <w:i/>
          <w:iCs/>
        </w:rPr>
        <w:t>RELAPAE</w:t>
      </w:r>
      <w:r w:rsidRPr="00F91643">
        <w:rPr>
          <w:rFonts w:ascii="Times New Roman" w:hAnsi="Times New Roman" w:cs="Times New Roman"/>
        </w:rPr>
        <w:t>, (16), 92-105.</w:t>
      </w:r>
    </w:p>
    <w:p w14:paraId="7BFC9426" w14:textId="1EF082B9"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Trejo, F. (2012). Fenomenología como método de investigación: una opción para el profesional de enfermería. </w:t>
      </w:r>
      <w:r w:rsidRPr="00F91643">
        <w:rPr>
          <w:rFonts w:ascii="Times New Roman" w:hAnsi="Times New Roman" w:cs="Times New Roman"/>
          <w:i/>
          <w:iCs/>
        </w:rPr>
        <w:t xml:space="preserve">Revista </w:t>
      </w:r>
      <w:proofErr w:type="spellStart"/>
      <w:r w:rsidRPr="00F91643">
        <w:rPr>
          <w:rFonts w:ascii="Times New Roman" w:hAnsi="Times New Roman" w:cs="Times New Roman"/>
          <w:i/>
          <w:iCs/>
        </w:rPr>
        <w:t>Medigraphic</w:t>
      </w:r>
      <w:proofErr w:type="spellEnd"/>
      <w:r w:rsidRPr="00F91643">
        <w:rPr>
          <w:rFonts w:ascii="Times New Roman" w:hAnsi="Times New Roman" w:cs="Times New Roman"/>
        </w:rPr>
        <w:t xml:space="preserve">, </w:t>
      </w:r>
      <w:r w:rsidRPr="00F91643">
        <w:rPr>
          <w:rFonts w:ascii="Times New Roman" w:hAnsi="Times New Roman" w:cs="Times New Roman"/>
          <w:i/>
          <w:iCs/>
        </w:rPr>
        <w:t>11</w:t>
      </w:r>
      <w:r w:rsidRPr="00F91643">
        <w:rPr>
          <w:rFonts w:ascii="Times New Roman" w:hAnsi="Times New Roman" w:cs="Times New Roman"/>
        </w:rPr>
        <w:t xml:space="preserve">(2), 98-101. </w:t>
      </w:r>
      <w:r w:rsidRPr="006421F3">
        <w:rPr>
          <w:rFonts w:ascii="Times New Roman" w:hAnsi="Times New Roman" w:cs="Times New Roman"/>
        </w:rPr>
        <w:t>http://www.medigraphic.com/pdfs/enfneu/ene-2012/ene122h.pdf</w:t>
      </w:r>
      <w:r w:rsidRPr="00F91643">
        <w:rPr>
          <w:rFonts w:ascii="Times New Roman" w:hAnsi="Times New Roman" w:cs="Times New Roman"/>
        </w:rPr>
        <w:t xml:space="preserve"> </w:t>
      </w:r>
    </w:p>
    <w:p w14:paraId="23CC6F91" w14:textId="5274B052"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Universidad de Guadalajara (UDG) (2006). </w:t>
      </w:r>
      <w:r w:rsidRPr="00F91643">
        <w:rPr>
          <w:rFonts w:ascii="Times New Roman" w:hAnsi="Times New Roman" w:cs="Times New Roman"/>
          <w:i/>
          <w:iCs/>
        </w:rPr>
        <w:t>Reglamento general de titulación de la Universidad de Guadalajara</w:t>
      </w:r>
      <w:r w:rsidRPr="00F91643">
        <w:rPr>
          <w:rFonts w:ascii="Times New Roman" w:hAnsi="Times New Roman" w:cs="Times New Roman"/>
        </w:rPr>
        <w:t xml:space="preserve">. </w:t>
      </w:r>
      <w:r w:rsidRPr="006421F3">
        <w:rPr>
          <w:rFonts w:ascii="Times New Roman" w:hAnsi="Times New Roman" w:cs="Times New Roman"/>
        </w:rPr>
        <w:t>https://www.cucs.udg.mx/cextension/sites/default/files/reglamentogeneraldetitulacion.pdf</w:t>
      </w:r>
      <w:r w:rsidRPr="00F91643">
        <w:rPr>
          <w:rFonts w:ascii="Times New Roman" w:hAnsi="Times New Roman" w:cs="Times New Roman"/>
        </w:rPr>
        <w:t xml:space="preserve"> </w:t>
      </w:r>
    </w:p>
    <w:p w14:paraId="74E0C798" w14:textId="6556D302"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Universidad Miguel de Cervantes (2020). </w:t>
      </w:r>
      <w:r w:rsidRPr="00F91643">
        <w:rPr>
          <w:rFonts w:ascii="Times New Roman" w:hAnsi="Times New Roman" w:cs="Times New Roman"/>
          <w:i/>
          <w:iCs/>
        </w:rPr>
        <w:t>Guía de escritura académica</w:t>
      </w:r>
      <w:r w:rsidRPr="00F91643">
        <w:rPr>
          <w:rFonts w:ascii="Times New Roman" w:hAnsi="Times New Roman" w:cs="Times New Roman"/>
        </w:rPr>
        <w:t xml:space="preserve">. </w:t>
      </w:r>
      <w:r w:rsidRPr="006421F3">
        <w:rPr>
          <w:rFonts w:ascii="Times New Roman" w:hAnsi="Times New Roman" w:cs="Times New Roman"/>
        </w:rPr>
        <w:t>http://estudios.umc.cl/wp-content/uploads/2021/05/GU%C3%8DA-DE-ESCRITURA-ACAD%C3%89MICA_2020_compressed.pdf</w:t>
      </w:r>
      <w:r w:rsidRPr="00F91643">
        <w:rPr>
          <w:rFonts w:ascii="Times New Roman" w:hAnsi="Times New Roman" w:cs="Times New Roman"/>
        </w:rPr>
        <w:t xml:space="preserve"> </w:t>
      </w:r>
    </w:p>
    <w:p w14:paraId="6E55FBB7" w14:textId="77777777"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Universidad Pedagógica Nacional (UPN) (2002). </w:t>
      </w:r>
      <w:r w:rsidRPr="00F91643">
        <w:rPr>
          <w:rFonts w:ascii="Times New Roman" w:hAnsi="Times New Roman" w:cs="Times New Roman"/>
          <w:i/>
          <w:iCs/>
        </w:rPr>
        <w:t>Programa de reordenamiento de la oferta educativa de las unidades UPN</w:t>
      </w:r>
      <w:r w:rsidRPr="00F91643">
        <w:rPr>
          <w:rFonts w:ascii="Times New Roman" w:hAnsi="Times New Roman" w:cs="Times New Roman"/>
        </w:rPr>
        <w:t xml:space="preserve">. Dirección de Unidades UPN.  </w:t>
      </w:r>
    </w:p>
    <w:p w14:paraId="73A69217" w14:textId="77777777"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Universidad Pedagógica Nacional (UPN) (2005</w:t>
      </w:r>
      <w:r w:rsidRPr="00F91643">
        <w:rPr>
          <w:rFonts w:ascii="Times New Roman" w:hAnsi="Times New Roman" w:cs="Times New Roman"/>
          <w:i/>
          <w:iCs/>
        </w:rPr>
        <w:t>). Instructivo para la titulación en la Licenciatura en Intervención Educativa</w:t>
      </w:r>
      <w:r w:rsidRPr="00F91643">
        <w:rPr>
          <w:rFonts w:ascii="Times New Roman" w:hAnsi="Times New Roman" w:cs="Times New Roman"/>
        </w:rPr>
        <w:t xml:space="preserve">. Dirección de Unidades UPN. </w:t>
      </w:r>
    </w:p>
    <w:p w14:paraId="583F6AE0" w14:textId="77777777" w:rsidR="00531851" w:rsidRPr="00F91643"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t xml:space="preserve">Universidad Pedagógica Nacional (UPN) (2019). </w:t>
      </w:r>
      <w:r w:rsidRPr="00F91643">
        <w:rPr>
          <w:rFonts w:ascii="Times New Roman" w:hAnsi="Times New Roman" w:cs="Times New Roman"/>
          <w:i/>
          <w:iCs/>
        </w:rPr>
        <w:t>Reglamento general para la obtención del título de licenciatura de la Universidad Pedagógica Nacional</w:t>
      </w:r>
      <w:r w:rsidRPr="00F91643">
        <w:rPr>
          <w:rFonts w:ascii="Times New Roman" w:hAnsi="Times New Roman" w:cs="Times New Roman"/>
        </w:rPr>
        <w:t>. Gaceta: Órgano informativo oficial de la Universidad Pedagógica Nacional. (139), 11-19, abril-mayo 2019.</w:t>
      </w:r>
    </w:p>
    <w:p w14:paraId="13F3EA38" w14:textId="7C37D18F" w:rsidR="00531851" w:rsidRDefault="00531851" w:rsidP="006421F3">
      <w:pPr>
        <w:pStyle w:val="Default"/>
        <w:spacing w:line="360" w:lineRule="auto"/>
        <w:ind w:left="851" w:hanging="851"/>
        <w:jc w:val="both"/>
        <w:rPr>
          <w:rFonts w:ascii="Times New Roman" w:hAnsi="Times New Roman" w:cs="Times New Roman"/>
        </w:rPr>
      </w:pPr>
      <w:r w:rsidRPr="00F91643">
        <w:rPr>
          <w:rFonts w:ascii="Times New Roman" w:hAnsi="Times New Roman" w:cs="Times New Roman"/>
        </w:rPr>
        <w:lastRenderedPageBreak/>
        <w:t xml:space="preserve">Universidad Pedagógica Nacional (UPN) (2024). </w:t>
      </w:r>
      <w:r w:rsidRPr="00F91643">
        <w:rPr>
          <w:rFonts w:ascii="Times New Roman" w:hAnsi="Times New Roman" w:cs="Times New Roman"/>
          <w:i/>
          <w:iCs/>
        </w:rPr>
        <w:t>Acerca de la UPN.</w:t>
      </w:r>
      <w:r w:rsidRPr="00F91643">
        <w:rPr>
          <w:rFonts w:ascii="Times New Roman" w:hAnsi="Times New Roman" w:cs="Times New Roman"/>
        </w:rPr>
        <w:t xml:space="preserve"> </w:t>
      </w:r>
      <w:r w:rsidRPr="006421F3">
        <w:rPr>
          <w:rFonts w:ascii="Times New Roman" w:hAnsi="Times New Roman" w:cs="Times New Roman"/>
        </w:rPr>
        <w:t>https://upn.mx/index.php/conoce-la-upn/acerca-de-la-upn</w:t>
      </w:r>
      <w:r>
        <w:rPr>
          <w:rFonts w:ascii="Times New Roman" w:hAnsi="Times New Roman" w:cs="Times New Roman"/>
        </w:rPr>
        <w:t xml:space="preserve"> </w:t>
      </w:r>
    </w:p>
    <w:p w14:paraId="0F6D2DD4" w14:textId="77777777" w:rsidR="00531851" w:rsidRPr="001367BD" w:rsidRDefault="00531851" w:rsidP="00531851">
      <w:pPr>
        <w:pStyle w:val="Default"/>
        <w:spacing w:line="360" w:lineRule="auto"/>
        <w:ind w:left="851" w:hanging="851"/>
        <w:jc w:val="both"/>
        <w:rPr>
          <w:rFonts w:ascii="Times New Roman" w:hAnsi="Times New Roman" w:cs="Times New Roman"/>
        </w:rPr>
      </w:pPr>
    </w:p>
    <w:p w14:paraId="5ED5F3CE" w14:textId="77777777" w:rsidR="00531851" w:rsidRPr="0014202D" w:rsidRDefault="00531851" w:rsidP="0014202D">
      <w:pPr>
        <w:jc w:val="center"/>
        <w:rPr>
          <w:rFonts w:ascii="Times New Roman" w:hAnsi="Times New Roman" w:cs="Times New Roman"/>
          <w:b/>
          <w:bCs/>
          <w:sz w:val="32"/>
          <w:szCs w:val="32"/>
        </w:rPr>
      </w:pPr>
    </w:p>
    <w:sectPr w:rsidR="00531851" w:rsidRPr="0014202D" w:rsidSect="00045C04">
      <w:headerReference w:type="default" r:id="rId8"/>
      <w:footerReference w:type="default" r:id="rId9"/>
      <w:pgSz w:w="11906" w:h="17338"/>
      <w:pgMar w:top="1134" w:right="1418" w:bottom="709" w:left="1418" w:header="0" w:footer="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3B6C9" w14:textId="77777777" w:rsidR="003F408B" w:rsidRDefault="003F408B" w:rsidP="00E75C16">
      <w:pPr>
        <w:spacing w:after="0" w:line="240" w:lineRule="auto"/>
      </w:pPr>
      <w:r>
        <w:separator/>
      </w:r>
    </w:p>
  </w:endnote>
  <w:endnote w:type="continuationSeparator" w:id="0">
    <w:p w14:paraId="3C7BBD23" w14:textId="77777777" w:rsidR="003F408B" w:rsidRDefault="003F408B" w:rsidP="00E7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FB68F" w14:textId="00AC81B1" w:rsidR="00E75C16" w:rsidRDefault="00D462A5" w:rsidP="00D462A5">
    <w:pPr>
      <w:pStyle w:val="Piedepgina"/>
      <w:jc w:val="center"/>
    </w:pPr>
    <w:r w:rsidRPr="002A3D98">
      <w:rPr>
        <w:noProof/>
      </w:rPr>
      <w:drawing>
        <wp:inline distT="0" distB="0" distL="0" distR="0" wp14:anchorId="638D43A6" wp14:editId="3D69151E">
          <wp:extent cx="1600200" cy="419100"/>
          <wp:effectExtent l="0" t="0" r="0" b="0"/>
          <wp:docPr id="190456303" name="Imagen 1904563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7C74AC">
      <w:rPr>
        <w:rFonts w:cstheme="minorHAnsi"/>
        <w:b/>
        <w:szCs w:val="14"/>
      </w:rPr>
      <w:t>684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FE665" w14:textId="77777777" w:rsidR="003F408B" w:rsidRDefault="003F408B" w:rsidP="00E75C16">
      <w:pPr>
        <w:spacing w:after="0" w:line="240" w:lineRule="auto"/>
      </w:pPr>
      <w:r>
        <w:separator/>
      </w:r>
    </w:p>
  </w:footnote>
  <w:footnote w:type="continuationSeparator" w:id="0">
    <w:p w14:paraId="071F7C83" w14:textId="77777777" w:rsidR="003F408B" w:rsidRDefault="003F408B" w:rsidP="00E7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8938" w14:textId="61A09E68" w:rsidR="00E75C16" w:rsidRDefault="00E75C16" w:rsidP="00E75C16">
    <w:pPr>
      <w:pStyle w:val="Encabezado"/>
      <w:jc w:val="center"/>
    </w:pPr>
    <w:r w:rsidRPr="002A3D98">
      <w:rPr>
        <w:noProof/>
      </w:rPr>
      <w:drawing>
        <wp:inline distT="0" distB="0" distL="0" distR="0" wp14:anchorId="69E9D9E4" wp14:editId="4B58DF10">
          <wp:extent cx="5397500" cy="635000"/>
          <wp:effectExtent l="0" t="0" r="0" b="0"/>
          <wp:docPr id="872811408" name="Imagen 87281140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68340A3A" w14:textId="77777777" w:rsidR="00E75C16" w:rsidRDefault="00E75C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4D8E"/>
    <w:multiLevelType w:val="hybridMultilevel"/>
    <w:tmpl w:val="ACD62F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E3309"/>
    <w:multiLevelType w:val="hybridMultilevel"/>
    <w:tmpl w:val="93FE1E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B41863"/>
    <w:multiLevelType w:val="hybridMultilevel"/>
    <w:tmpl w:val="7C0E8C3C"/>
    <w:lvl w:ilvl="0" w:tplc="34D07BFC">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14A47C02"/>
    <w:multiLevelType w:val="hybridMultilevel"/>
    <w:tmpl w:val="1E286FF0"/>
    <w:lvl w:ilvl="0" w:tplc="08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 w15:restartNumberingAfterBreak="0">
    <w:nsid w:val="1BFC4393"/>
    <w:multiLevelType w:val="hybridMultilevel"/>
    <w:tmpl w:val="D8D4CF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73936"/>
    <w:multiLevelType w:val="hybridMultilevel"/>
    <w:tmpl w:val="63A87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F47D2"/>
    <w:multiLevelType w:val="hybridMultilevel"/>
    <w:tmpl w:val="235E4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12044A"/>
    <w:multiLevelType w:val="hybridMultilevel"/>
    <w:tmpl w:val="E230E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E8522C"/>
    <w:multiLevelType w:val="hybridMultilevel"/>
    <w:tmpl w:val="242634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9B6ED4"/>
    <w:multiLevelType w:val="hybridMultilevel"/>
    <w:tmpl w:val="F2F2D5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33AA0"/>
    <w:multiLevelType w:val="hybridMultilevel"/>
    <w:tmpl w:val="E230E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263B66"/>
    <w:multiLevelType w:val="hybridMultilevel"/>
    <w:tmpl w:val="E57E90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2B2657"/>
    <w:multiLevelType w:val="hybridMultilevel"/>
    <w:tmpl w:val="242634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876C47"/>
    <w:multiLevelType w:val="hybridMultilevel"/>
    <w:tmpl w:val="43BE1BA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324B2"/>
    <w:multiLevelType w:val="hybridMultilevel"/>
    <w:tmpl w:val="E230E5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536B71"/>
    <w:multiLevelType w:val="hybridMultilevel"/>
    <w:tmpl w:val="D7822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144873"/>
    <w:multiLevelType w:val="hybridMultilevel"/>
    <w:tmpl w:val="3E3E232E"/>
    <w:lvl w:ilvl="0" w:tplc="66A65990">
      <w:start w:val="10"/>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8978FD"/>
    <w:multiLevelType w:val="hybridMultilevel"/>
    <w:tmpl w:val="46AEF7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CD2052"/>
    <w:multiLevelType w:val="hybridMultilevel"/>
    <w:tmpl w:val="4DA07514"/>
    <w:lvl w:ilvl="0" w:tplc="767ABCEC">
      <w:start w:val="1"/>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DF53F5"/>
    <w:multiLevelType w:val="hybridMultilevel"/>
    <w:tmpl w:val="30EC448E"/>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D90055"/>
    <w:multiLevelType w:val="hybridMultilevel"/>
    <w:tmpl w:val="9210F4F8"/>
    <w:lvl w:ilvl="0" w:tplc="34D07BF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7040659"/>
    <w:multiLevelType w:val="hybridMultilevel"/>
    <w:tmpl w:val="93FE1E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242368"/>
    <w:multiLevelType w:val="hybridMultilevel"/>
    <w:tmpl w:val="11706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826623"/>
    <w:multiLevelType w:val="hybridMultilevel"/>
    <w:tmpl w:val="A76EB3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532648"/>
    <w:multiLevelType w:val="hybridMultilevel"/>
    <w:tmpl w:val="46AEF7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053C35"/>
    <w:multiLevelType w:val="hybridMultilevel"/>
    <w:tmpl w:val="11BE2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0728FC"/>
    <w:multiLevelType w:val="hybridMultilevel"/>
    <w:tmpl w:val="2A822950"/>
    <w:lvl w:ilvl="0" w:tplc="66A65990">
      <w:start w:val="10"/>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5424818">
    <w:abstractNumId w:val="5"/>
  </w:num>
  <w:num w:numId="2" w16cid:durableId="100300282">
    <w:abstractNumId w:val="11"/>
  </w:num>
  <w:num w:numId="3" w16cid:durableId="883492158">
    <w:abstractNumId w:val="0"/>
  </w:num>
  <w:num w:numId="4" w16cid:durableId="1581479270">
    <w:abstractNumId w:val="3"/>
  </w:num>
  <w:num w:numId="5" w16cid:durableId="1947541826">
    <w:abstractNumId w:val="4"/>
  </w:num>
  <w:num w:numId="6" w16cid:durableId="739447438">
    <w:abstractNumId w:val="25"/>
  </w:num>
  <w:num w:numId="7" w16cid:durableId="1821190082">
    <w:abstractNumId w:val="15"/>
  </w:num>
  <w:num w:numId="8" w16cid:durableId="1305501366">
    <w:abstractNumId w:val="8"/>
  </w:num>
  <w:num w:numId="9" w16cid:durableId="1411387932">
    <w:abstractNumId w:val="12"/>
  </w:num>
  <w:num w:numId="10" w16cid:durableId="871265903">
    <w:abstractNumId w:val="17"/>
  </w:num>
  <w:num w:numId="11" w16cid:durableId="101805585">
    <w:abstractNumId w:val="23"/>
  </w:num>
  <w:num w:numId="12" w16cid:durableId="933392581">
    <w:abstractNumId w:val="9"/>
  </w:num>
  <w:num w:numId="13" w16cid:durableId="940338915">
    <w:abstractNumId w:val="10"/>
  </w:num>
  <w:num w:numId="14" w16cid:durableId="261030890">
    <w:abstractNumId w:val="7"/>
  </w:num>
  <w:num w:numId="15" w16cid:durableId="1748722594">
    <w:abstractNumId w:val="13"/>
  </w:num>
  <w:num w:numId="16" w16cid:durableId="286863320">
    <w:abstractNumId w:val="24"/>
  </w:num>
  <w:num w:numId="17" w16cid:durableId="1307777419">
    <w:abstractNumId w:val="6"/>
  </w:num>
  <w:num w:numId="18" w16cid:durableId="1151824698">
    <w:abstractNumId w:val="1"/>
  </w:num>
  <w:num w:numId="19" w16cid:durableId="987175675">
    <w:abstractNumId w:val="21"/>
  </w:num>
  <w:num w:numId="20" w16cid:durableId="1710109075">
    <w:abstractNumId w:val="19"/>
  </w:num>
  <w:num w:numId="21" w16cid:durableId="1565721067">
    <w:abstractNumId w:val="18"/>
  </w:num>
  <w:num w:numId="22" w16cid:durableId="321935346">
    <w:abstractNumId w:val="16"/>
  </w:num>
  <w:num w:numId="23" w16cid:durableId="1412392199">
    <w:abstractNumId w:val="26"/>
  </w:num>
  <w:num w:numId="24" w16cid:durableId="1479179497">
    <w:abstractNumId w:val="22"/>
  </w:num>
  <w:num w:numId="25" w16cid:durableId="1783458317">
    <w:abstractNumId w:val="14"/>
  </w:num>
  <w:num w:numId="26" w16cid:durableId="1573003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789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0868084">
    <w:abstractNumId w:val="2"/>
  </w:num>
  <w:num w:numId="29" w16cid:durableId="2004964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13"/>
    <w:rsid w:val="00012ECA"/>
    <w:rsid w:val="00013BF6"/>
    <w:rsid w:val="00017BAE"/>
    <w:rsid w:val="00020D80"/>
    <w:rsid w:val="00030AF4"/>
    <w:rsid w:val="00036B6A"/>
    <w:rsid w:val="00041D0B"/>
    <w:rsid w:val="00042A31"/>
    <w:rsid w:val="00045C04"/>
    <w:rsid w:val="00046347"/>
    <w:rsid w:val="000577A8"/>
    <w:rsid w:val="00062902"/>
    <w:rsid w:val="00065191"/>
    <w:rsid w:val="00065E53"/>
    <w:rsid w:val="00066E62"/>
    <w:rsid w:val="00085126"/>
    <w:rsid w:val="0008599F"/>
    <w:rsid w:val="000A28EB"/>
    <w:rsid w:val="000A52FC"/>
    <w:rsid w:val="000B5005"/>
    <w:rsid w:val="000B6A8A"/>
    <w:rsid w:val="000B74FE"/>
    <w:rsid w:val="000C146B"/>
    <w:rsid w:val="000C45D6"/>
    <w:rsid w:val="000C54B5"/>
    <w:rsid w:val="000C74F8"/>
    <w:rsid w:val="000D5745"/>
    <w:rsid w:val="000E0848"/>
    <w:rsid w:val="000F3AB2"/>
    <w:rsid w:val="001030E2"/>
    <w:rsid w:val="00111007"/>
    <w:rsid w:val="00115452"/>
    <w:rsid w:val="00116489"/>
    <w:rsid w:val="001164F6"/>
    <w:rsid w:val="0012053A"/>
    <w:rsid w:val="0012253B"/>
    <w:rsid w:val="00123819"/>
    <w:rsid w:val="00126480"/>
    <w:rsid w:val="00130913"/>
    <w:rsid w:val="001367BD"/>
    <w:rsid w:val="001372C1"/>
    <w:rsid w:val="00140272"/>
    <w:rsid w:val="0014202D"/>
    <w:rsid w:val="0014610C"/>
    <w:rsid w:val="001540C9"/>
    <w:rsid w:val="00156377"/>
    <w:rsid w:val="00157374"/>
    <w:rsid w:val="00157E81"/>
    <w:rsid w:val="001620E6"/>
    <w:rsid w:val="00164476"/>
    <w:rsid w:val="00167B55"/>
    <w:rsid w:val="0017176A"/>
    <w:rsid w:val="001738B0"/>
    <w:rsid w:val="00173960"/>
    <w:rsid w:val="001761FA"/>
    <w:rsid w:val="0018499B"/>
    <w:rsid w:val="00191AEC"/>
    <w:rsid w:val="00192279"/>
    <w:rsid w:val="001A559C"/>
    <w:rsid w:val="001A56BA"/>
    <w:rsid w:val="001C0A3C"/>
    <w:rsid w:val="001D37B9"/>
    <w:rsid w:val="001D638B"/>
    <w:rsid w:val="001D6AFA"/>
    <w:rsid w:val="001D7F87"/>
    <w:rsid w:val="001E3382"/>
    <w:rsid w:val="001E73AA"/>
    <w:rsid w:val="001F3B30"/>
    <w:rsid w:val="001F4583"/>
    <w:rsid w:val="001F6B56"/>
    <w:rsid w:val="00201563"/>
    <w:rsid w:val="002061BD"/>
    <w:rsid w:val="002172F2"/>
    <w:rsid w:val="00231602"/>
    <w:rsid w:val="0023165D"/>
    <w:rsid w:val="002351E7"/>
    <w:rsid w:val="002405DA"/>
    <w:rsid w:val="00244682"/>
    <w:rsid w:val="002455E0"/>
    <w:rsid w:val="00245BF2"/>
    <w:rsid w:val="00250625"/>
    <w:rsid w:val="00256359"/>
    <w:rsid w:val="002663BF"/>
    <w:rsid w:val="00267082"/>
    <w:rsid w:val="00274864"/>
    <w:rsid w:val="00275F96"/>
    <w:rsid w:val="00280407"/>
    <w:rsid w:val="00287BDF"/>
    <w:rsid w:val="002926A8"/>
    <w:rsid w:val="002A4418"/>
    <w:rsid w:val="002A57D2"/>
    <w:rsid w:val="002B3B53"/>
    <w:rsid w:val="002C1294"/>
    <w:rsid w:val="002C5225"/>
    <w:rsid w:val="002C643B"/>
    <w:rsid w:val="002D31A6"/>
    <w:rsid w:val="002D3218"/>
    <w:rsid w:val="002D3891"/>
    <w:rsid w:val="002D4B97"/>
    <w:rsid w:val="002E040F"/>
    <w:rsid w:val="002E16D2"/>
    <w:rsid w:val="002E516B"/>
    <w:rsid w:val="002F139D"/>
    <w:rsid w:val="002F650B"/>
    <w:rsid w:val="002F699F"/>
    <w:rsid w:val="00310BCD"/>
    <w:rsid w:val="0031412D"/>
    <w:rsid w:val="0031520D"/>
    <w:rsid w:val="00325268"/>
    <w:rsid w:val="003268D2"/>
    <w:rsid w:val="00326FF3"/>
    <w:rsid w:val="00333500"/>
    <w:rsid w:val="00340B61"/>
    <w:rsid w:val="00342C4F"/>
    <w:rsid w:val="00343B88"/>
    <w:rsid w:val="00347A1F"/>
    <w:rsid w:val="003674E3"/>
    <w:rsid w:val="00367ACE"/>
    <w:rsid w:val="003773DF"/>
    <w:rsid w:val="00381C3D"/>
    <w:rsid w:val="003837BB"/>
    <w:rsid w:val="00384FDD"/>
    <w:rsid w:val="00385E31"/>
    <w:rsid w:val="00390429"/>
    <w:rsid w:val="00395D47"/>
    <w:rsid w:val="00396076"/>
    <w:rsid w:val="003A30EB"/>
    <w:rsid w:val="003B4429"/>
    <w:rsid w:val="003B7D4B"/>
    <w:rsid w:val="003C5BD1"/>
    <w:rsid w:val="003C7278"/>
    <w:rsid w:val="003D17C3"/>
    <w:rsid w:val="003E0E73"/>
    <w:rsid w:val="003E15A6"/>
    <w:rsid w:val="003E30EC"/>
    <w:rsid w:val="003E552E"/>
    <w:rsid w:val="003E6DB4"/>
    <w:rsid w:val="003F0E76"/>
    <w:rsid w:val="003F17FC"/>
    <w:rsid w:val="003F408B"/>
    <w:rsid w:val="00403419"/>
    <w:rsid w:val="00403B7B"/>
    <w:rsid w:val="00407238"/>
    <w:rsid w:val="0041265B"/>
    <w:rsid w:val="00420A86"/>
    <w:rsid w:val="00424963"/>
    <w:rsid w:val="00427D0E"/>
    <w:rsid w:val="00427F8B"/>
    <w:rsid w:val="00440FB9"/>
    <w:rsid w:val="00445BF4"/>
    <w:rsid w:val="0044684E"/>
    <w:rsid w:val="004519AD"/>
    <w:rsid w:val="00454810"/>
    <w:rsid w:val="004552C2"/>
    <w:rsid w:val="00455314"/>
    <w:rsid w:val="00455FD8"/>
    <w:rsid w:val="004574DD"/>
    <w:rsid w:val="00457720"/>
    <w:rsid w:val="004579D9"/>
    <w:rsid w:val="00460C03"/>
    <w:rsid w:val="00467C8E"/>
    <w:rsid w:val="00467F79"/>
    <w:rsid w:val="0047175C"/>
    <w:rsid w:val="00473990"/>
    <w:rsid w:val="00473E64"/>
    <w:rsid w:val="00484A12"/>
    <w:rsid w:val="00484A58"/>
    <w:rsid w:val="00486BF7"/>
    <w:rsid w:val="004874E3"/>
    <w:rsid w:val="00494FE5"/>
    <w:rsid w:val="004955F3"/>
    <w:rsid w:val="00495CE8"/>
    <w:rsid w:val="00495D1E"/>
    <w:rsid w:val="00496FAA"/>
    <w:rsid w:val="004A19D7"/>
    <w:rsid w:val="004A227D"/>
    <w:rsid w:val="004B3629"/>
    <w:rsid w:val="004B7062"/>
    <w:rsid w:val="004C0883"/>
    <w:rsid w:val="004D6052"/>
    <w:rsid w:val="004E3CA5"/>
    <w:rsid w:val="004E5AAD"/>
    <w:rsid w:val="004F11ED"/>
    <w:rsid w:val="004F711B"/>
    <w:rsid w:val="00500584"/>
    <w:rsid w:val="00501B70"/>
    <w:rsid w:val="0051633F"/>
    <w:rsid w:val="00517F62"/>
    <w:rsid w:val="00521772"/>
    <w:rsid w:val="00521D84"/>
    <w:rsid w:val="005222AD"/>
    <w:rsid w:val="0052583C"/>
    <w:rsid w:val="00531851"/>
    <w:rsid w:val="00531B29"/>
    <w:rsid w:val="00534783"/>
    <w:rsid w:val="00537AD0"/>
    <w:rsid w:val="005426A8"/>
    <w:rsid w:val="0054292F"/>
    <w:rsid w:val="005523AE"/>
    <w:rsid w:val="00564C14"/>
    <w:rsid w:val="00564F81"/>
    <w:rsid w:val="00570441"/>
    <w:rsid w:val="00577896"/>
    <w:rsid w:val="005778F4"/>
    <w:rsid w:val="00581FCC"/>
    <w:rsid w:val="005877C4"/>
    <w:rsid w:val="00593CCD"/>
    <w:rsid w:val="0059458A"/>
    <w:rsid w:val="00595002"/>
    <w:rsid w:val="005A1A7B"/>
    <w:rsid w:val="005B065F"/>
    <w:rsid w:val="005B6165"/>
    <w:rsid w:val="005B7300"/>
    <w:rsid w:val="005C6751"/>
    <w:rsid w:val="005D51F8"/>
    <w:rsid w:val="005E30C7"/>
    <w:rsid w:val="005E3B37"/>
    <w:rsid w:val="005E4742"/>
    <w:rsid w:val="005E75AF"/>
    <w:rsid w:val="005F214B"/>
    <w:rsid w:val="005F337C"/>
    <w:rsid w:val="005F43D7"/>
    <w:rsid w:val="006057A8"/>
    <w:rsid w:val="006069A5"/>
    <w:rsid w:val="006071A8"/>
    <w:rsid w:val="00610224"/>
    <w:rsid w:val="0061160D"/>
    <w:rsid w:val="006237C2"/>
    <w:rsid w:val="00625481"/>
    <w:rsid w:val="0062763C"/>
    <w:rsid w:val="006320FC"/>
    <w:rsid w:val="00641485"/>
    <w:rsid w:val="00641BCB"/>
    <w:rsid w:val="006421F3"/>
    <w:rsid w:val="00651A69"/>
    <w:rsid w:val="00653927"/>
    <w:rsid w:val="0065799B"/>
    <w:rsid w:val="00671ABD"/>
    <w:rsid w:val="00681D3D"/>
    <w:rsid w:val="00685520"/>
    <w:rsid w:val="00685DFF"/>
    <w:rsid w:val="0069157D"/>
    <w:rsid w:val="006944C6"/>
    <w:rsid w:val="00697A2D"/>
    <w:rsid w:val="00697D2F"/>
    <w:rsid w:val="006A48AE"/>
    <w:rsid w:val="006B250B"/>
    <w:rsid w:val="006B27F9"/>
    <w:rsid w:val="006B4920"/>
    <w:rsid w:val="006B4FCB"/>
    <w:rsid w:val="006B5AD9"/>
    <w:rsid w:val="006C0442"/>
    <w:rsid w:val="006C35FA"/>
    <w:rsid w:val="006C41FE"/>
    <w:rsid w:val="006D5E93"/>
    <w:rsid w:val="006E01D1"/>
    <w:rsid w:val="006E01FF"/>
    <w:rsid w:val="006E1416"/>
    <w:rsid w:val="006E2CBE"/>
    <w:rsid w:val="006F5C52"/>
    <w:rsid w:val="007119BF"/>
    <w:rsid w:val="00717CEF"/>
    <w:rsid w:val="007227C2"/>
    <w:rsid w:val="00723615"/>
    <w:rsid w:val="00724C08"/>
    <w:rsid w:val="00734429"/>
    <w:rsid w:val="007353F1"/>
    <w:rsid w:val="00741AB0"/>
    <w:rsid w:val="00746B1D"/>
    <w:rsid w:val="00752FEA"/>
    <w:rsid w:val="00765307"/>
    <w:rsid w:val="00770149"/>
    <w:rsid w:val="007711EF"/>
    <w:rsid w:val="007727FF"/>
    <w:rsid w:val="00776211"/>
    <w:rsid w:val="00776BFB"/>
    <w:rsid w:val="007779F4"/>
    <w:rsid w:val="00780268"/>
    <w:rsid w:val="00781C6A"/>
    <w:rsid w:val="00783FDA"/>
    <w:rsid w:val="00784C3E"/>
    <w:rsid w:val="007968FC"/>
    <w:rsid w:val="007A381F"/>
    <w:rsid w:val="007B0900"/>
    <w:rsid w:val="007B3227"/>
    <w:rsid w:val="007C2986"/>
    <w:rsid w:val="007C3808"/>
    <w:rsid w:val="007C74AC"/>
    <w:rsid w:val="007D103C"/>
    <w:rsid w:val="007D2CF0"/>
    <w:rsid w:val="007E519D"/>
    <w:rsid w:val="007E577F"/>
    <w:rsid w:val="007E7F1A"/>
    <w:rsid w:val="007F3B74"/>
    <w:rsid w:val="007F3E6E"/>
    <w:rsid w:val="007F6E51"/>
    <w:rsid w:val="00801410"/>
    <w:rsid w:val="00811E77"/>
    <w:rsid w:val="00815DCA"/>
    <w:rsid w:val="0081634A"/>
    <w:rsid w:val="00823561"/>
    <w:rsid w:val="00823749"/>
    <w:rsid w:val="00827361"/>
    <w:rsid w:val="00833AF5"/>
    <w:rsid w:val="00834D52"/>
    <w:rsid w:val="00845D1D"/>
    <w:rsid w:val="00847A11"/>
    <w:rsid w:val="00854ABD"/>
    <w:rsid w:val="00865113"/>
    <w:rsid w:val="00874C78"/>
    <w:rsid w:val="0087700E"/>
    <w:rsid w:val="008819CF"/>
    <w:rsid w:val="00883D8B"/>
    <w:rsid w:val="008A66B1"/>
    <w:rsid w:val="008B1C64"/>
    <w:rsid w:val="008B6BBD"/>
    <w:rsid w:val="008C1140"/>
    <w:rsid w:val="008C168E"/>
    <w:rsid w:val="008C3617"/>
    <w:rsid w:val="008D3E8B"/>
    <w:rsid w:val="008D42B0"/>
    <w:rsid w:val="008D5E2F"/>
    <w:rsid w:val="008F38C1"/>
    <w:rsid w:val="008F64BE"/>
    <w:rsid w:val="008F65B4"/>
    <w:rsid w:val="00900D28"/>
    <w:rsid w:val="00912667"/>
    <w:rsid w:val="00920DB1"/>
    <w:rsid w:val="00921EFA"/>
    <w:rsid w:val="00925863"/>
    <w:rsid w:val="00932DCB"/>
    <w:rsid w:val="009338C9"/>
    <w:rsid w:val="0093433B"/>
    <w:rsid w:val="00935C08"/>
    <w:rsid w:val="00936BB3"/>
    <w:rsid w:val="0094092B"/>
    <w:rsid w:val="00944121"/>
    <w:rsid w:val="00945F4F"/>
    <w:rsid w:val="009460E2"/>
    <w:rsid w:val="009500F2"/>
    <w:rsid w:val="00953CB4"/>
    <w:rsid w:val="00961507"/>
    <w:rsid w:val="00964962"/>
    <w:rsid w:val="00976379"/>
    <w:rsid w:val="0098274B"/>
    <w:rsid w:val="00984027"/>
    <w:rsid w:val="00987350"/>
    <w:rsid w:val="00987697"/>
    <w:rsid w:val="00994C9E"/>
    <w:rsid w:val="00997C13"/>
    <w:rsid w:val="009A61F9"/>
    <w:rsid w:val="009A6459"/>
    <w:rsid w:val="009A7AA3"/>
    <w:rsid w:val="009B1C2E"/>
    <w:rsid w:val="009B3FFC"/>
    <w:rsid w:val="009B640F"/>
    <w:rsid w:val="009B706D"/>
    <w:rsid w:val="009C1E94"/>
    <w:rsid w:val="009C4719"/>
    <w:rsid w:val="009D429F"/>
    <w:rsid w:val="009D4B24"/>
    <w:rsid w:val="009D7B2E"/>
    <w:rsid w:val="009E2C17"/>
    <w:rsid w:val="009E6A85"/>
    <w:rsid w:val="009E7C3D"/>
    <w:rsid w:val="009F25A2"/>
    <w:rsid w:val="009F4BF4"/>
    <w:rsid w:val="00A01070"/>
    <w:rsid w:val="00A03728"/>
    <w:rsid w:val="00A12E73"/>
    <w:rsid w:val="00A1451F"/>
    <w:rsid w:val="00A171CF"/>
    <w:rsid w:val="00A172DA"/>
    <w:rsid w:val="00A215BF"/>
    <w:rsid w:val="00A24AE7"/>
    <w:rsid w:val="00A27C9F"/>
    <w:rsid w:val="00A4122D"/>
    <w:rsid w:val="00A560D7"/>
    <w:rsid w:val="00A60A4A"/>
    <w:rsid w:val="00A655AA"/>
    <w:rsid w:val="00A65975"/>
    <w:rsid w:val="00A71400"/>
    <w:rsid w:val="00A77EEA"/>
    <w:rsid w:val="00A804E5"/>
    <w:rsid w:val="00A8364E"/>
    <w:rsid w:val="00A87154"/>
    <w:rsid w:val="00A87653"/>
    <w:rsid w:val="00A9190F"/>
    <w:rsid w:val="00A91F57"/>
    <w:rsid w:val="00A9468A"/>
    <w:rsid w:val="00AA67D5"/>
    <w:rsid w:val="00AB26F9"/>
    <w:rsid w:val="00AB358E"/>
    <w:rsid w:val="00AB4327"/>
    <w:rsid w:val="00AC5AE9"/>
    <w:rsid w:val="00AC7AB7"/>
    <w:rsid w:val="00AC7AE0"/>
    <w:rsid w:val="00AD2F42"/>
    <w:rsid w:val="00AD2FD5"/>
    <w:rsid w:val="00AD373B"/>
    <w:rsid w:val="00AD448E"/>
    <w:rsid w:val="00AD515B"/>
    <w:rsid w:val="00AD7AA4"/>
    <w:rsid w:val="00AE612F"/>
    <w:rsid w:val="00AE68D5"/>
    <w:rsid w:val="00B00C90"/>
    <w:rsid w:val="00B02328"/>
    <w:rsid w:val="00B05168"/>
    <w:rsid w:val="00B110DB"/>
    <w:rsid w:val="00B13618"/>
    <w:rsid w:val="00B1530B"/>
    <w:rsid w:val="00B20FC3"/>
    <w:rsid w:val="00B216B3"/>
    <w:rsid w:val="00B22A02"/>
    <w:rsid w:val="00B25EF0"/>
    <w:rsid w:val="00B271DD"/>
    <w:rsid w:val="00B32C8A"/>
    <w:rsid w:val="00B379A6"/>
    <w:rsid w:val="00B41EB7"/>
    <w:rsid w:val="00B4214C"/>
    <w:rsid w:val="00B5340D"/>
    <w:rsid w:val="00B54C40"/>
    <w:rsid w:val="00B6358C"/>
    <w:rsid w:val="00B645F0"/>
    <w:rsid w:val="00B65769"/>
    <w:rsid w:val="00B72329"/>
    <w:rsid w:val="00B72C15"/>
    <w:rsid w:val="00B77334"/>
    <w:rsid w:val="00B802E8"/>
    <w:rsid w:val="00B84D91"/>
    <w:rsid w:val="00B960FD"/>
    <w:rsid w:val="00BA0D39"/>
    <w:rsid w:val="00BA1C3D"/>
    <w:rsid w:val="00BA6FA6"/>
    <w:rsid w:val="00BA7C0C"/>
    <w:rsid w:val="00BB382F"/>
    <w:rsid w:val="00BC3B1F"/>
    <w:rsid w:val="00BC5024"/>
    <w:rsid w:val="00BE108D"/>
    <w:rsid w:val="00BE53BE"/>
    <w:rsid w:val="00BE5F1A"/>
    <w:rsid w:val="00BF5882"/>
    <w:rsid w:val="00C217C8"/>
    <w:rsid w:val="00C27306"/>
    <w:rsid w:val="00C312F7"/>
    <w:rsid w:val="00C35488"/>
    <w:rsid w:val="00C3630A"/>
    <w:rsid w:val="00C4388F"/>
    <w:rsid w:val="00C51F4A"/>
    <w:rsid w:val="00C530BF"/>
    <w:rsid w:val="00C551E0"/>
    <w:rsid w:val="00C62C78"/>
    <w:rsid w:val="00C63520"/>
    <w:rsid w:val="00C67B94"/>
    <w:rsid w:val="00C81076"/>
    <w:rsid w:val="00C848C1"/>
    <w:rsid w:val="00C92608"/>
    <w:rsid w:val="00C956B9"/>
    <w:rsid w:val="00CA6846"/>
    <w:rsid w:val="00CB152D"/>
    <w:rsid w:val="00CB4527"/>
    <w:rsid w:val="00CB5055"/>
    <w:rsid w:val="00CC34AC"/>
    <w:rsid w:val="00CC48DE"/>
    <w:rsid w:val="00CD4CE9"/>
    <w:rsid w:val="00CD7D86"/>
    <w:rsid w:val="00CE321C"/>
    <w:rsid w:val="00CE3ADF"/>
    <w:rsid w:val="00CE4DB5"/>
    <w:rsid w:val="00CE4F79"/>
    <w:rsid w:val="00CF2665"/>
    <w:rsid w:val="00CF5B1E"/>
    <w:rsid w:val="00D04BF6"/>
    <w:rsid w:val="00D04F18"/>
    <w:rsid w:val="00D10D7D"/>
    <w:rsid w:val="00D10F13"/>
    <w:rsid w:val="00D14316"/>
    <w:rsid w:val="00D22275"/>
    <w:rsid w:val="00D22B4E"/>
    <w:rsid w:val="00D312BC"/>
    <w:rsid w:val="00D3337B"/>
    <w:rsid w:val="00D33DAB"/>
    <w:rsid w:val="00D40BDC"/>
    <w:rsid w:val="00D44FE8"/>
    <w:rsid w:val="00D462A5"/>
    <w:rsid w:val="00D46661"/>
    <w:rsid w:val="00D50581"/>
    <w:rsid w:val="00D511D3"/>
    <w:rsid w:val="00D55ECB"/>
    <w:rsid w:val="00D70741"/>
    <w:rsid w:val="00D94916"/>
    <w:rsid w:val="00D96951"/>
    <w:rsid w:val="00D96DE0"/>
    <w:rsid w:val="00D972BA"/>
    <w:rsid w:val="00D975DE"/>
    <w:rsid w:val="00D97AD2"/>
    <w:rsid w:val="00DA3C4C"/>
    <w:rsid w:val="00DB5B08"/>
    <w:rsid w:val="00DB5DA9"/>
    <w:rsid w:val="00DB6B1D"/>
    <w:rsid w:val="00DC220F"/>
    <w:rsid w:val="00DC2AEF"/>
    <w:rsid w:val="00DF184E"/>
    <w:rsid w:val="00E05EBA"/>
    <w:rsid w:val="00E07FEE"/>
    <w:rsid w:val="00E128A6"/>
    <w:rsid w:val="00E201D8"/>
    <w:rsid w:val="00E21874"/>
    <w:rsid w:val="00E32E05"/>
    <w:rsid w:val="00E353AB"/>
    <w:rsid w:val="00E37C14"/>
    <w:rsid w:val="00E42070"/>
    <w:rsid w:val="00E42197"/>
    <w:rsid w:val="00E450A4"/>
    <w:rsid w:val="00E45198"/>
    <w:rsid w:val="00E515F4"/>
    <w:rsid w:val="00E521A2"/>
    <w:rsid w:val="00E540A3"/>
    <w:rsid w:val="00E555AC"/>
    <w:rsid w:val="00E6040C"/>
    <w:rsid w:val="00E60A4A"/>
    <w:rsid w:val="00E63503"/>
    <w:rsid w:val="00E70892"/>
    <w:rsid w:val="00E716EE"/>
    <w:rsid w:val="00E75C16"/>
    <w:rsid w:val="00E76F5A"/>
    <w:rsid w:val="00E820C5"/>
    <w:rsid w:val="00E90F9B"/>
    <w:rsid w:val="00E92D4B"/>
    <w:rsid w:val="00E9507F"/>
    <w:rsid w:val="00E9685E"/>
    <w:rsid w:val="00EA63E4"/>
    <w:rsid w:val="00EB0DAC"/>
    <w:rsid w:val="00EB372A"/>
    <w:rsid w:val="00EB41D6"/>
    <w:rsid w:val="00EB4D6F"/>
    <w:rsid w:val="00EB4F49"/>
    <w:rsid w:val="00EC081D"/>
    <w:rsid w:val="00EC5EDF"/>
    <w:rsid w:val="00EC73D9"/>
    <w:rsid w:val="00ED0524"/>
    <w:rsid w:val="00ED7E5A"/>
    <w:rsid w:val="00EE0F85"/>
    <w:rsid w:val="00EE2E10"/>
    <w:rsid w:val="00EE54A7"/>
    <w:rsid w:val="00EE6CFC"/>
    <w:rsid w:val="00EE742D"/>
    <w:rsid w:val="00F00FC3"/>
    <w:rsid w:val="00F01550"/>
    <w:rsid w:val="00F207FC"/>
    <w:rsid w:val="00F23ACB"/>
    <w:rsid w:val="00F24A63"/>
    <w:rsid w:val="00F2637F"/>
    <w:rsid w:val="00F36683"/>
    <w:rsid w:val="00F37ADE"/>
    <w:rsid w:val="00F41ED0"/>
    <w:rsid w:val="00F4327A"/>
    <w:rsid w:val="00F4678F"/>
    <w:rsid w:val="00F5121B"/>
    <w:rsid w:val="00F516D8"/>
    <w:rsid w:val="00F549C4"/>
    <w:rsid w:val="00F647DE"/>
    <w:rsid w:val="00F7222C"/>
    <w:rsid w:val="00F73DDC"/>
    <w:rsid w:val="00F8665B"/>
    <w:rsid w:val="00F877E9"/>
    <w:rsid w:val="00F90F24"/>
    <w:rsid w:val="00F92733"/>
    <w:rsid w:val="00F96B48"/>
    <w:rsid w:val="00FA37EA"/>
    <w:rsid w:val="00FA6F52"/>
    <w:rsid w:val="00FB7D49"/>
    <w:rsid w:val="00FC0F84"/>
    <w:rsid w:val="00FD3D97"/>
    <w:rsid w:val="00FD6BD4"/>
    <w:rsid w:val="00FF40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3B638"/>
  <w15:docId w15:val="{C05B5183-8321-4405-B68D-26158ED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10F13"/>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10F13"/>
    <w:pPr>
      <w:ind w:left="720"/>
      <w:contextualSpacing/>
    </w:pPr>
  </w:style>
  <w:style w:type="character" w:styleId="Hipervnculo">
    <w:name w:val="Hyperlink"/>
    <w:basedOn w:val="Fuentedeprrafopredeter"/>
    <w:uiPriority w:val="99"/>
    <w:unhideWhenUsed/>
    <w:rsid w:val="00D10F13"/>
    <w:rPr>
      <w:color w:val="0000FF" w:themeColor="hyperlink"/>
      <w:u w:val="single"/>
    </w:rPr>
  </w:style>
  <w:style w:type="character" w:styleId="CitaHTML">
    <w:name w:val="HTML Cite"/>
    <w:basedOn w:val="Fuentedeprrafopredeter"/>
    <w:uiPriority w:val="99"/>
    <w:unhideWhenUsed/>
    <w:rsid w:val="007F3E6E"/>
    <w:rPr>
      <w:i/>
      <w:iCs/>
    </w:rPr>
  </w:style>
  <w:style w:type="character" w:styleId="Refdecomentario">
    <w:name w:val="annotation reference"/>
    <w:basedOn w:val="Fuentedeprrafopredeter"/>
    <w:uiPriority w:val="99"/>
    <w:semiHidden/>
    <w:unhideWhenUsed/>
    <w:rsid w:val="007F3E6E"/>
    <w:rPr>
      <w:sz w:val="16"/>
      <w:szCs w:val="16"/>
    </w:rPr>
  </w:style>
  <w:style w:type="paragraph" w:styleId="Textocomentario">
    <w:name w:val="annotation text"/>
    <w:basedOn w:val="Normal"/>
    <w:link w:val="TextocomentarioCar"/>
    <w:uiPriority w:val="99"/>
    <w:semiHidden/>
    <w:unhideWhenUsed/>
    <w:rsid w:val="007F3E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3E6E"/>
    <w:rPr>
      <w:sz w:val="20"/>
      <w:szCs w:val="20"/>
    </w:rPr>
  </w:style>
  <w:style w:type="paragraph" w:styleId="Asuntodelcomentario">
    <w:name w:val="annotation subject"/>
    <w:basedOn w:val="Textocomentario"/>
    <w:next w:val="Textocomentario"/>
    <w:link w:val="AsuntodelcomentarioCar"/>
    <w:uiPriority w:val="99"/>
    <w:semiHidden/>
    <w:unhideWhenUsed/>
    <w:rsid w:val="007F3E6E"/>
    <w:rPr>
      <w:b/>
      <w:bCs/>
    </w:rPr>
  </w:style>
  <w:style w:type="character" w:customStyle="1" w:styleId="AsuntodelcomentarioCar">
    <w:name w:val="Asunto del comentario Car"/>
    <w:basedOn w:val="TextocomentarioCar"/>
    <w:link w:val="Asuntodelcomentario"/>
    <w:uiPriority w:val="99"/>
    <w:semiHidden/>
    <w:rsid w:val="007F3E6E"/>
    <w:rPr>
      <w:b/>
      <w:bCs/>
      <w:sz w:val="20"/>
      <w:szCs w:val="20"/>
    </w:rPr>
  </w:style>
  <w:style w:type="paragraph" w:styleId="Textodeglobo">
    <w:name w:val="Balloon Text"/>
    <w:basedOn w:val="Normal"/>
    <w:link w:val="TextodegloboCar"/>
    <w:uiPriority w:val="99"/>
    <w:semiHidden/>
    <w:unhideWhenUsed/>
    <w:rsid w:val="007F3E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E6E"/>
    <w:rPr>
      <w:rFonts w:ascii="Tahoma" w:hAnsi="Tahoma" w:cs="Tahoma"/>
      <w:sz w:val="16"/>
      <w:szCs w:val="16"/>
    </w:rPr>
  </w:style>
  <w:style w:type="table" w:styleId="Tablaconcuadrcula">
    <w:name w:val="Table Grid"/>
    <w:basedOn w:val="Tablanormal"/>
    <w:uiPriority w:val="59"/>
    <w:rsid w:val="00CE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23749"/>
    <w:rPr>
      <w:color w:val="605E5C"/>
      <w:shd w:val="clear" w:color="auto" w:fill="E1DFDD"/>
    </w:rPr>
  </w:style>
  <w:style w:type="paragraph" w:styleId="HTMLconformatoprevio">
    <w:name w:val="HTML Preformatted"/>
    <w:basedOn w:val="Normal"/>
    <w:link w:val="HTMLconformatoprevioCar"/>
    <w:uiPriority w:val="99"/>
    <w:unhideWhenUsed/>
    <w:rsid w:val="00A56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560D7"/>
    <w:rPr>
      <w:rFonts w:ascii="Courier New" w:eastAsia="Times New Roman" w:hAnsi="Courier New" w:cs="Courier New"/>
      <w:sz w:val="20"/>
      <w:szCs w:val="20"/>
    </w:rPr>
  </w:style>
  <w:style w:type="paragraph" w:styleId="Encabezado">
    <w:name w:val="header"/>
    <w:basedOn w:val="Normal"/>
    <w:link w:val="EncabezadoCar"/>
    <w:uiPriority w:val="99"/>
    <w:unhideWhenUsed/>
    <w:rsid w:val="00E75C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C16"/>
  </w:style>
  <w:style w:type="paragraph" w:styleId="Piedepgina">
    <w:name w:val="footer"/>
    <w:basedOn w:val="Normal"/>
    <w:link w:val="PiedepginaCar"/>
    <w:uiPriority w:val="99"/>
    <w:unhideWhenUsed/>
    <w:rsid w:val="00E75C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C16"/>
  </w:style>
  <w:style w:type="character" w:customStyle="1" w:styleId="label">
    <w:name w:val="label"/>
    <w:basedOn w:val="Fuentedeprrafopredeter"/>
    <w:rsid w:val="007C74AC"/>
  </w:style>
  <w:style w:type="character" w:customStyle="1" w:styleId="value">
    <w:name w:val="value"/>
    <w:basedOn w:val="Fuentedeprrafopredeter"/>
    <w:rsid w:val="007C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45898">
      <w:bodyDiv w:val="1"/>
      <w:marLeft w:val="0"/>
      <w:marRight w:val="0"/>
      <w:marTop w:val="0"/>
      <w:marBottom w:val="0"/>
      <w:divBdr>
        <w:top w:val="none" w:sz="0" w:space="0" w:color="auto"/>
        <w:left w:val="none" w:sz="0" w:space="0" w:color="auto"/>
        <w:bottom w:val="none" w:sz="0" w:space="0" w:color="auto"/>
        <w:right w:val="none" w:sz="0" w:space="0" w:color="auto"/>
      </w:divBdr>
    </w:div>
    <w:div w:id="417483265">
      <w:bodyDiv w:val="1"/>
      <w:marLeft w:val="0"/>
      <w:marRight w:val="0"/>
      <w:marTop w:val="0"/>
      <w:marBottom w:val="0"/>
      <w:divBdr>
        <w:top w:val="none" w:sz="0" w:space="0" w:color="auto"/>
        <w:left w:val="none" w:sz="0" w:space="0" w:color="auto"/>
        <w:bottom w:val="none" w:sz="0" w:space="0" w:color="auto"/>
        <w:right w:val="none" w:sz="0" w:space="0" w:color="auto"/>
      </w:divBdr>
    </w:div>
    <w:div w:id="1694722262">
      <w:bodyDiv w:val="1"/>
      <w:marLeft w:val="0"/>
      <w:marRight w:val="0"/>
      <w:marTop w:val="0"/>
      <w:marBottom w:val="0"/>
      <w:divBdr>
        <w:top w:val="none" w:sz="0" w:space="0" w:color="auto"/>
        <w:left w:val="none" w:sz="0" w:space="0" w:color="auto"/>
        <w:bottom w:val="none" w:sz="0" w:space="0" w:color="auto"/>
        <w:right w:val="none" w:sz="0" w:space="0" w:color="auto"/>
      </w:divBdr>
    </w:div>
    <w:div w:id="1827627657">
      <w:bodyDiv w:val="1"/>
      <w:marLeft w:val="0"/>
      <w:marRight w:val="0"/>
      <w:marTop w:val="0"/>
      <w:marBottom w:val="0"/>
      <w:divBdr>
        <w:top w:val="none" w:sz="0" w:space="0" w:color="auto"/>
        <w:left w:val="none" w:sz="0" w:space="0" w:color="auto"/>
        <w:bottom w:val="none" w:sz="0" w:space="0" w:color="auto"/>
        <w:right w:val="none" w:sz="0" w:space="0" w:color="auto"/>
      </w:divBdr>
    </w:div>
    <w:div w:id="2017030042">
      <w:bodyDiv w:val="1"/>
      <w:marLeft w:val="0"/>
      <w:marRight w:val="0"/>
      <w:marTop w:val="0"/>
      <w:marBottom w:val="0"/>
      <w:divBdr>
        <w:top w:val="none" w:sz="0" w:space="0" w:color="auto"/>
        <w:left w:val="none" w:sz="0" w:space="0" w:color="auto"/>
        <w:bottom w:val="none" w:sz="0" w:space="0" w:color="auto"/>
        <w:right w:val="none" w:sz="0" w:space="0" w:color="auto"/>
      </w:divBdr>
    </w:div>
    <w:div w:id="20805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2A356-9A66-48A0-A55A-824184FF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11439</Words>
  <Characters>62919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dc:creator>
  <cp:lastModifiedBy>Gustavo Toledo</cp:lastModifiedBy>
  <cp:revision>14</cp:revision>
  <cp:lastPrinted>2024-07-01T21:29:00Z</cp:lastPrinted>
  <dcterms:created xsi:type="dcterms:W3CDTF">2024-06-21T20:52:00Z</dcterms:created>
  <dcterms:modified xsi:type="dcterms:W3CDTF">2024-07-01T21:29:00Z</dcterms:modified>
</cp:coreProperties>
</file>