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27601" w14:textId="77777777" w:rsidR="0040180F" w:rsidRDefault="00A43B6D">
      <w:pPr>
        <w:spacing w:before="240" w:line="360" w:lineRule="auto"/>
        <w:jc w:val="right"/>
        <w:rPr>
          <w:rFonts w:ascii="Times New Roman" w:eastAsia="Times New Roman" w:hAnsi="Times New Roman" w:cs="Times New Roman"/>
          <w:b/>
          <w:i/>
          <w:color w:val="000000"/>
          <w:sz w:val="24"/>
          <w:szCs w:val="24"/>
        </w:rPr>
      </w:pPr>
      <w:bookmarkStart w:id="0" w:name="_gjdgxs" w:colFirst="0" w:colLast="0"/>
      <w:bookmarkEnd w:id="0"/>
      <w:r>
        <w:rPr>
          <w:rFonts w:ascii="Times New Roman" w:eastAsia="Times New Roman" w:hAnsi="Times New Roman" w:cs="Times New Roman"/>
          <w:b/>
          <w:i/>
          <w:color w:val="000000"/>
          <w:sz w:val="24"/>
          <w:szCs w:val="24"/>
        </w:rPr>
        <w:t>https://doi.org/10.23913/ride.v14i28.1865</w:t>
      </w:r>
    </w:p>
    <w:p w14:paraId="2055B97D" w14:textId="77777777" w:rsidR="0040180F" w:rsidRDefault="00A43B6D">
      <w:pPr>
        <w:spacing w:before="240" w:line="360" w:lineRule="auto"/>
        <w:jc w:val="right"/>
        <w:rPr>
          <w:rFonts w:ascii="Times New Roman" w:eastAsia="Times New Roman" w:hAnsi="Times New Roman" w:cs="Times New Roman"/>
          <w:b/>
          <w:sz w:val="28"/>
          <w:szCs w:val="28"/>
        </w:rPr>
      </w:pPr>
      <w:r>
        <w:rPr>
          <w:rFonts w:ascii="Times New Roman" w:eastAsia="Times New Roman" w:hAnsi="Times New Roman" w:cs="Times New Roman"/>
          <w:b/>
          <w:i/>
          <w:color w:val="000000"/>
          <w:sz w:val="24"/>
          <w:szCs w:val="24"/>
        </w:rPr>
        <w:t>Artículos científicos</w:t>
      </w:r>
    </w:p>
    <w:p w14:paraId="13B9C1EF" w14:textId="77777777" w:rsidR="0040180F" w:rsidRDefault="00A43B6D">
      <w:pPr>
        <w:spacing w:after="0" w:line="240" w:lineRule="auto"/>
        <w:jc w:val="right"/>
        <w:rPr>
          <w:b/>
          <w:color w:val="000000"/>
          <w:sz w:val="32"/>
          <w:szCs w:val="32"/>
        </w:rPr>
      </w:pPr>
      <w:proofErr w:type="spellStart"/>
      <w:r>
        <w:rPr>
          <w:b/>
          <w:color w:val="000000"/>
          <w:sz w:val="32"/>
          <w:szCs w:val="32"/>
        </w:rPr>
        <w:t>Water</w:t>
      </w:r>
      <w:proofErr w:type="spellEnd"/>
      <w:r>
        <w:rPr>
          <w:b/>
          <w:color w:val="000000"/>
          <w:sz w:val="32"/>
          <w:szCs w:val="32"/>
        </w:rPr>
        <w:t xml:space="preserve"> </w:t>
      </w:r>
      <w:proofErr w:type="spellStart"/>
      <w:r>
        <w:rPr>
          <w:b/>
          <w:color w:val="000000"/>
          <w:sz w:val="32"/>
          <w:szCs w:val="32"/>
        </w:rPr>
        <w:t>quality</w:t>
      </w:r>
      <w:proofErr w:type="spellEnd"/>
      <w:r>
        <w:rPr>
          <w:b/>
          <w:color w:val="000000"/>
          <w:sz w:val="32"/>
          <w:szCs w:val="32"/>
        </w:rPr>
        <w:t xml:space="preserve"> </w:t>
      </w:r>
      <w:proofErr w:type="spellStart"/>
      <w:r>
        <w:rPr>
          <w:b/>
          <w:color w:val="000000"/>
          <w:sz w:val="32"/>
          <w:szCs w:val="32"/>
        </w:rPr>
        <w:t>from</w:t>
      </w:r>
      <w:proofErr w:type="spellEnd"/>
      <w:r>
        <w:rPr>
          <w:b/>
          <w:color w:val="000000"/>
          <w:sz w:val="32"/>
          <w:szCs w:val="32"/>
        </w:rPr>
        <w:t xml:space="preserve"> </w:t>
      </w:r>
      <w:proofErr w:type="spellStart"/>
      <w:r>
        <w:rPr>
          <w:b/>
          <w:color w:val="000000"/>
          <w:sz w:val="32"/>
          <w:szCs w:val="32"/>
        </w:rPr>
        <w:t>common</w:t>
      </w:r>
      <w:proofErr w:type="spellEnd"/>
      <w:r>
        <w:rPr>
          <w:b/>
          <w:color w:val="000000"/>
          <w:sz w:val="32"/>
          <w:szCs w:val="32"/>
        </w:rPr>
        <w:t xml:space="preserve"> use </w:t>
      </w:r>
      <w:proofErr w:type="spellStart"/>
      <w:r>
        <w:rPr>
          <w:b/>
          <w:color w:val="000000"/>
          <w:sz w:val="32"/>
          <w:szCs w:val="32"/>
        </w:rPr>
        <w:t>springs</w:t>
      </w:r>
      <w:proofErr w:type="spellEnd"/>
      <w:r>
        <w:rPr>
          <w:b/>
          <w:color w:val="000000"/>
          <w:sz w:val="32"/>
          <w:szCs w:val="32"/>
        </w:rPr>
        <w:t xml:space="preserve">, in a rural </w:t>
      </w:r>
      <w:proofErr w:type="spellStart"/>
      <w:r>
        <w:rPr>
          <w:b/>
          <w:color w:val="000000"/>
          <w:sz w:val="32"/>
          <w:szCs w:val="32"/>
        </w:rPr>
        <w:t>community</w:t>
      </w:r>
      <w:proofErr w:type="spellEnd"/>
      <w:r>
        <w:rPr>
          <w:b/>
          <w:color w:val="000000"/>
          <w:sz w:val="32"/>
          <w:szCs w:val="32"/>
        </w:rPr>
        <w:t xml:space="preserve">: Las Ánimas, Tecoanapa, </w:t>
      </w:r>
      <w:proofErr w:type="spellStart"/>
      <w:r>
        <w:rPr>
          <w:b/>
          <w:color w:val="000000"/>
          <w:sz w:val="32"/>
          <w:szCs w:val="32"/>
        </w:rPr>
        <w:t>State</w:t>
      </w:r>
      <w:proofErr w:type="spellEnd"/>
      <w:r>
        <w:rPr>
          <w:b/>
          <w:color w:val="000000"/>
          <w:sz w:val="32"/>
          <w:szCs w:val="32"/>
        </w:rPr>
        <w:t xml:space="preserve"> </w:t>
      </w:r>
      <w:proofErr w:type="spellStart"/>
      <w:r>
        <w:rPr>
          <w:b/>
          <w:color w:val="000000"/>
          <w:sz w:val="32"/>
          <w:szCs w:val="32"/>
        </w:rPr>
        <w:t>of</w:t>
      </w:r>
      <w:proofErr w:type="spellEnd"/>
      <w:r>
        <w:rPr>
          <w:b/>
          <w:color w:val="000000"/>
          <w:sz w:val="32"/>
          <w:szCs w:val="32"/>
        </w:rPr>
        <w:t xml:space="preserve"> Guerrero, </w:t>
      </w:r>
      <w:proofErr w:type="spellStart"/>
      <w:r>
        <w:rPr>
          <w:b/>
          <w:color w:val="000000"/>
          <w:sz w:val="32"/>
          <w:szCs w:val="32"/>
        </w:rPr>
        <w:t>Mexico</w:t>
      </w:r>
      <w:proofErr w:type="spellEnd"/>
    </w:p>
    <w:p w14:paraId="5851B947" w14:textId="77777777" w:rsidR="0040180F" w:rsidRDefault="0040180F">
      <w:pPr>
        <w:spacing w:after="0" w:line="240" w:lineRule="auto"/>
        <w:jc w:val="right"/>
        <w:rPr>
          <w:b/>
          <w:color w:val="000000"/>
          <w:sz w:val="32"/>
          <w:szCs w:val="32"/>
        </w:rPr>
      </w:pPr>
    </w:p>
    <w:p w14:paraId="523DAF42" w14:textId="77777777" w:rsidR="0040180F" w:rsidRDefault="00A43B6D">
      <w:pPr>
        <w:spacing w:after="0" w:line="240" w:lineRule="auto"/>
        <w:jc w:val="right"/>
        <w:rPr>
          <w:b/>
          <w:i/>
          <w:color w:val="000000"/>
          <w:sz w:val="28"/>
          <w:szCs w:val="28"/>
        </w:rPr>
      </w:pPr>
      <w:r>
        <w:rPr>
          <w:b/>
          <w:i/>
          <w:color w:val="000000"/>
          <w:sz w:val="28"/>
          <w:szCs w:val="28"/>
        </w:rPr>
        <w:t xml:space="preserve">Calidad del agua de manantiales de uso </w:t>
      </w:r>
      <w:proofErr w:type="spellStart"/>
      <w:r>
        <w:rPr>
          <w:b/>
          <w:i/>
          <w:color w:val="000000"/>
          <w:sz w:val="28"/>
          <w:szCs w:val="28"/>
        </w:rPr>
        <w:t>comun</w:t>
      </w:r>
      <w:proofErr w:type="spellEnd"/>
      <w:r>
        <w:rPr>
          <w:b/>
          <w:i/>
          <w:color w:val="000000"/>
          <w:sz w:val="28"/>
          <w:szCs w:val="28"/>
        </w:rPr>
        <w:t>, en una comunidad rural: Las Ánimas, Tecoanapa, Estado de Guerrero, México</w:t>
      </w:r>
    </w:p>
    <w:p w14:paraId="23796858" w14:textId="77777777" w:rsidR="0040180F" w:rsidRDefault="0040180F">
      <w:pPr>
        <w:spacing w:after="0" w:line="240" w:lineRule="auto"/>
        <w:jc w:val="right"/>
        <w:rPr>
          <w:b/>
          <w:i/>
          <w:color w:val="000000"/>
          <w:sz w:val="28"/>
          <w:szCs w:val="28"/>
        </w:rPr>
      </w:pPr>
    </w:p>
    <w:p w14:paraId="03A4CAFE" w14:textId="77777777" w:rsidR="0040180F" w:rsidRDefault="00A43B6D">
      <w:pPr>
        <w:spacing w:after="0" w:line="240" w:lineRule="auto"/>
        <w:jc w:val="right"/>
        <w:rPr>
          <w:b/>
          <w:i/>
          <w:color w:val="000000"/>
          <w:sz w:val="28"/>
          <w:szCs w:val="28"/>
        </w:rPr>
      </w:pPr>
      <w:proofErr w:type="spellStart"/>
      <w:r>
        <w:rPr>
          <w:b/>
          <w:i/>
          <w:color w:val="000000"/>
          <w:sz w:val="28"/>
          <w:szCs w:val="28"/>
        </w:rPr>
        <w:t>Qualidade</w:t>
      </w:r>
      <w:proofErr w:type="spellEnd"/>
      <w:r>
        <w:rPr>
          <w:b/>
          <w:i/>
          <w:color w:val="000000"/>
          <w:sz w:val="28"/>
          <w:szCs w:val="28"/>
        </w:rPr>
        <w:t xml:space="preserve"> da </w:t>
      </w:r>
      <w:proofErr w:type="spellStart"/>
      <w:r>
        <w:rPr>
          <w:b/>
          <w:i/>
          <w:color w:val="000000"/>
          <w:sz w:val="28"/>
          <w:szCs w:val="28"/>
        </w:rPr>
        <w:t>água</w:t>
      </w:r>
      <w:proofErr w:type="spellEnd"/>
      <w:r>
        <w:rPr>
          <w:b/>
          <w:i/>
          <w:color w:val="000000"/>
          <w:sz w:val="28"/>
          <w:szCs w:val="28"/>
        </w:rPr>
        <w:t xml:space="preserve"> de </w:t>
      </w:r>
      <w:proofErr w:type="spellStart"/>
      <w:r>
        <w:rPr>
          <w:b/>
          <w:i/>
          <w:color w:val="000000"/>
          <w:sz w:val="28"/>
          <w:szCs w:val="28"/>
        </w:rPr>
        <w:t>nascentes</w:t>
      </w:r>
      <w:proofErr w:type="spellEnd"/>
      <w:r>
        <w:rPr>
          <w:b/>
          <w:i/>
          <w:color w:val="000000"/>
          <w:sz w:val="28"/>
          <w:szCs w:val="28"/>
        </w:rPr>
        <w:t xml:space="preserve"> de uso </w:t>
      </w:r>
      <w:proofErr w:type="spellStart"/>
      <w:r>
        <w:rPr>
          <w:b/>
          <w:i/>
          <w:color w:val="000000"/>
          <w:sz w:val="28"/>
          <w:szCs w:val="28"/>
        </w:rPr>
        <w:t>comum</w:t>
      </w:r>
      <w:proofErr w:type="spellEnd"/>
      <w:r>
        <w:rPr>
          <w:b/>
          <w:i/>
          <w:color w:val="000000"/>
          <w:sz w:val="28"/>
          <w:szCs w:val="28"/>
        </w:rPr>
        <w:t xml:space="preserve">, em </w:t>
      </w:r>
      <w:proofErr w:type="spellStart"/>
      <w:r>
        <w:rPr>
          <w:b/>
          <w:i/>
          <w:color w:val="000000"/>
          <w:sz w:val="28"/>
          <w:szCs w:val="28"/>
        </w:rPr>
        <w:t>uma</w:t>
      </w:r>
      <w:proofErr w:type="spellEnd"/>
      <w:r>
        <w:rPr>
          <w:b/>
          <w:i/>
          <w:color w:val="000000"/>
          <w:sz w:val="28"/>
          <w:szCs w:val="28"/>
        </w:rPr>
        <w:t xml:space="preserve"> </w:t>
      </w:r>
      <w:proofErr w:type="spellStart"/>
      <w:r>
        <w:rPr>
          <w:b/>
          <w:i/>
          <w:color w:val="000000"/>
          <w:sz w:val="28"/>
          <w:szCs w:val="28"/>
        </w:rPr>
        <w:t>comunidade</w:t>
      </w:r>
      <w:proofErr w:type="spellEnd"/>
      <w:r>
        <w:rPr>
          <w:b/>
          <w:i/>
          <w:color w:val="000000"/>
          <w:sz w:val="28"/>
          <w:szCs w:val="28"/>
        </w:rPr>
        <w:t xml:space="preserve"> rural: Las Ánimas, Tecoanapa, Estado de Guerrero, México</w:t>
      </w:r>
    </w:p>
    <w:p w14:paraId="640C2FA3" w14:textId="77777777" w:rsidR="0040180F" w:rsidRDefault="0040180F">
      <w:pPr>
        <w:spacing w:after="0" w:line="240" w:lineRule="auto"/>
        <w:jc w:val="right"/>
        <w:rPr>
          <w:rFonts w:ascii="Times New Roman" w:eastAsia="Times New Roman" w:hAnsi="Times New Roman" w:cs="Times New Roman"/>
          <w:b/>
          <w:sz w:val="28"/>
          <w:szCs w:val="28"/>
        </w:rPr>
      </w:pPr>
    </w:p>
    <w:p w14:paraId="428C775A" w14:textId="77777777" w:rsidR="0040180F" w:rsidRDefault="00A43B6D">
      <w:pPr>
        <w:spacing w:after="0" w:line="240" w:lineRule="auto"/>
        <w:jc w:val="right"/>
        <w:rPr>
          <w:b/>
          <w:sz w:val="24"/>
          <w:szCs w:val="24"/>
        </w:rPr>
      </w:pPr>
      <w:r>
        <w:rPr>
          <w:b/>
          <w:sz w:val="24"/>
          <w:szCs w:val="24"/>
        </w:rPr>
        <w:t>Sirilo Suastegui Cruz</w:t>
      </w:r>
    </w:p>
    <w:p w14:paraId="21CB8A32" w14:textId="77777777" w:rsidR="0040180F" w:rsidRDefault="00A43B6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Universidad Autónoma de Guerrero, México</w:t>
      </w:r>
    </w:p>
    <w:p w14:paraId="1881531E" w14:textId="77777777" w:rsidR="0040180F" w:rsidRDefault="00A43B6D">
      <w:pPr>
        <w:spacing w:after="0"/>
        <w:jc w:val="right"/>
        <w:rPr>
          <w:sz w:val="24"/>
          <w:szCs w:val="24"/>
        </w:rPr>
      </w:pPr>
      <w:r>
        <w:rPr>
          <w:color w:val="FF0000"/>
          <w:sz w:val="24"/>
          <w:szCs w:val="24"/>
        </w:rPr>
        <w:t>sirilo_sc@uagro.mx</w:t>
      </w:r>
      <w:r>
        <w:rPr>
          <w:sz w:val="24"/>
          <w:szCs w:val="24"/>
        </w:rPr>
        <w:t xml:space="preserve">  </w:t>
      </w:r>
    </w:p>
    <w:p w14:paraId="345E6D28" w14:textId="77777777" w:rsidR="0040180F" w:rsidRDefault="00000000">
      <w:pPr>
        <w:spacing w:after="0"/>
        <w:jc w:val="right"/>
        <w:rPr>
          <w:rFonts w:ascii="Times New Roman" w:eastAsia="Times New Roman" w:hAnsi="Times New Roman" w:cs="Times New Roman"/>
          <w:color w:val="000000"/>
          <w:sz w:val="24"/>
          <w:szCs w:val="24"/>
          <w:highlight w:val="white"/>
        </w:rPr>
      </w:pPr>
      <w:hyperlink r:id="rId6">
        <w:r w:rsidR="00A43B6D">
          <w:rPr>
            <w:rFonts w:ascii="Times New Roman" w:eastAsia="Times New Roman" w:hAnsi="Times New Roman" w:cs="Times New Roman"/>
            <w:color w:val="000000"/>
            <w:sz w:val="24"/>
            <w:szCs w:val="24"/>
            <w:highlight w:val="white"/>
          </w:rPr>
          <w:t>https://orcid.org/0000-0001-6795-6312</w:t>
        </w:r>
      </w:hyperlink>
    </w:p>
    <w:p w14:paraId="258E6768" w14:textId="77777777" w:rsidR="0040180F" w:rsidRDefault="0040180F">
      <w:pPr>
        <w:spacing w:after="0"/>
        <w:jc w:val="right"/>
        <w:rPr>
          <w:rFonts w:ascii="Times New Roman" w:eastAsia="Times New Roman" w:hAnsi="Times New Roman" w:cs="Times New Roman"/>
          <w:sz w:val="24"/>
          <w:szCs w:val="24"/>
        </w:rPr>
      </w:pPr>
    </w:p>
    <w:p w14:paraId="6321CC62" w14:textId="77777777" w:rsidR="0040180F" w:rsidRDefault="00A43B6D">
      <w:pPr>
        <w:spacing w:after="0" w:line="240" w:lineRule="auto"/>
        <w:jc w:val="right"/>
        <w:rPr>
          <w:b/>
          <w:sz w:val="24"/>
          <w:szCs w:val="24"/>
        </w:rPr>
      </w:pPr>
      <w:r>
        <w:rPr>
          <w:b/>
          <w:sz w:val="24"/>
          <w:szCs w:val="24"/>
        </w:rPr>
        <w:t>José Luis Rosas Acevedo*</w:t>
      </w:r>
    </w:p>
    <w:p w14:paraId="22AAB002" w14:textId="77777777" w:rsidR="0040180F" w:rsidRDefault="00A43B6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Universidad Autónoma de Guerrero, México</w:t>
      </w:r>
    </w:p>
    <w:p w14:paraId="092EFF7E" w14:textId="77777777" w:rsidR="0040180F" w:rsidRDefault="00A43B6D">
      <w:pPr>
        <w:spacing w:after="0"/>
        <w:jc w:val="right"/>
        <w:rPr>
          <w:color w:val="FF0000"/>
        </w:rPr>
      </w:pPr>
      <w:r>
        <w:rPr>
          <w:color w:val="FF0000"/>
        </w:rPr>
        <w:t>jlrosas@uagro.mx</w:t>
      </w:r>
    </w:p>
    <w:p w14:paraId="6B0C322D" w14:textId="77777777" w:rsidR="0040180F" w:rsidRDefault="00A43B6D">
      <w:pPr>
        <w:spacing w:after="0" w:line="240" w:lineRule="auto"/>
        <w:jc w:val="righ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https://orcid.org/0000-0003-2744-7454 </w:t>
      </w:r>
    </w:p>
    <w:p w14:paraId="4DEDEB66" w14:textId="77777777" w:rsidR="0040180F" w:rsidRDefault="00A43B6D">
      <w:pPr>
        <w:spacing w:before="240"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*Autor de correspondencia</w:t>
      </w:r>
    </w:p>
    <w:p w14:paraId="3B6C760E" w14:textId="77777777" w:rsidR="0040180F" w:rsidRDefault="0040180F">
      <w:pPr>
        <w:spacing w:after="0" w:line="360" w:lineRule="auto"/>
        <w:rPr>
          <w:b/>
          <w:sz w:val="24"/>
          <w:szCs w:val="24"/>
        </w:rPr>
      </w:pPr>
    </w:p>
    <w:p w14:paraId="4AF9D44C" w14:textId="77777777" w:rsidR="0040180F" w:rsidRDefault="00A43B6D">
      <w:pPr>
        <w:spacing w:after="0" w:line="360" w:lineRule="auto"/>
        <w:rPr>
          <w:b/>
          <w:sz w:val="28"/>
          <w:szCs w:val="28"/>
        </w:rPr>
      </w:pPr>
      <w:proofErr w:type="spellStart"/>
      <w:r>
        <w:rPr>
          <w:b/>
          <w:sz w:val="28"/>
          <w:szCs w:val="28"/>
        </w:rPr>
        <w:t>Abstract</w:t>
      </w:r>
      <w:proofErr w:type="spellEnd"/>
    </w:p>
    <w:p w14:paraId="6D523FF3" w14:textId="77777777" w:rsidR="0040180F" w:rsidRDefault="00A43B6D">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Macroinvertebrates</w:t>
      </w:r>
      <w:proofErr w:type="spellEnd"/>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t>indicators</w:t>
      </w:r>
      <w:proofErr w:type="spellEnd"/>
      <w:r>
        <w:rPr>
          <w:rFonts w:ascii="Times New Roman" w:eastAsia="Times New Roman" w:hAnsi="Times New Roman" w:cs="Times New Roman"/>
          <w:sz w:val="24"/>
          <w:szCs w:val="24"/>
        </w:rPr>
        <w:t xml:space="preserve">, are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alternative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adequate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measure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mountain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springs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water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quality</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environmental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changes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ecosystems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product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anthropogenic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activities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impact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ground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determined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FBI-ANIMAS </w:t>
      </w:r>
      <w:proofErr w:type="spellStart"/>
      <w:r>
        <w:rPr>
          <w:rFonts w:ascii="Times New Roman" w:eastAsia="Times New Roman" w:hAnsi="Times New Roman" w:cs="Times New Roman"/>
          <w:sz w:val="24"/>
          <w:szCs w:val="24"/>
        </w:rPr>
        <w:t>index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water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quality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through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biological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index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taking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consideration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aquatic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communities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like</w:t>
      </w:r>
      <w:proofErr w:type="spellEnd"/>
      <w:r>
        <w:rPr>
          <w:rFonts w:ascii="Times New Roman" w:eastAsia="Times New Roman" w:hAnsi="Times New Roman" w:cs="Times New Roman"/>
          <w:sz w:val="24"/>
          <w:szCs w:val="24"/>
        </w:rPr>
        <w:t xml:space="preserve"> FBI-PR </w:t>
      </w:r>
      <w:proofErr w:type="spellStart"/>
      <w:r>
        <w:rPr>
          <w:rFonts w:ascii="Times New Roman" w:eastAsia="Times New Roman" w:hAnsi="Times New Roman" w:cs="Times New Roman"/>
          <w:sz w:val="24"/>
          <w:szCs w:val="24"/>
        </w:rPr>
        <w:t>index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These</w:t>
      </w:r>
      <w:proofErr w:type="spellEnd"/>
      <w:r>
        <w:rPr>
          <w:rFonts w:ascii="Times New Roman" w:eastAsia="Times New Roman" w:hAnsi="Times New Roman" w:cs="Times New Roman"/>
          <w:sz w:val="24"/>
          <w:szCs w:val="24"/>
        </w:rPr>
        <w:t xml:space="preserve"> new </w:t>
      </w:r>
      <w:proofErr w:type="spellStart"/>
      <w:r>
        <w:rPr>
          <w:rFonts w:ascii="Times New Roman" w:eastAsia="Times New Roman" w:hAnsi="Times New Roman" w:cs="Times New Roman"/>
          <w:sz w:val="24"/>
          <w:szCs w:val="24"/>
        </w:rPr>
        <w:t>index</w:t>
      </w:r>
      <w:proofErr w:type="spellEnd"/>
      <w:r>
        <w:rPr>
          <w:rFonts w:ascii="Times New Roman" w:eastAsia="Times New Roman" w:hAnsi="Times New Roman" w:cs="Times New Roman"/>
          <w:sz w:val="24"/>
          <w:szCs w:val="24"/>
        </w:rPr>
        <w:t xml:space="preserve"> combines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tolerance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values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abundance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each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family</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total </w:t>
      </w:r>
      <w:proofErr w:type="spellStart"/>
      <w:r>
        <w:rPr>
          <w:rFonts w:ascii="Times New Roman" w:eastAsia="Times New Roman" w:hAnsi="Times New Roman" w:cs="Times New Roman"/>
          <w:sz w:val="24"/>
          <w:szCs w:val="24"/>
        </w:rPr>
        <w:t>number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individuals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Pearson </w:t>
      </w:r>
      <w:proofErr w:type="spellStart"/>
      <w:r>
        <w:rPr>
          <w:rFonts w:ascii="Times New Roman" w:eastAsia="Times New Roman" w:hAnsi="Times New Roman" w:cs="Times New Roman"/>
          <w:sz w:val="24"/>
          <w:szCs w:val="24"/>
        </w:rPr>
        <w:t>correlation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coefficient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calculated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measure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association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between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families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indicators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observed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FBI-ANIMAS </w:t>
      </w:r>
      <w:proofErr w:type="spellStart"/>
      <w:r>
        <w:rPr>
          <w:rFonts w:ascii="Times New Roman" w:eastAsia="Times New Roman" w:hAnsi="Times New Roman" w:cs="Times New Roman"/>
          <w:sz w:val="24"/>
          <w:szCs w:val="24"/>
        </w:rPr>
        <w:t>index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adjusted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physicochemical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characterization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mountain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springs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Disolved </w:t>
      </w:r>
      <w:proofErr w:type="spellStart"/>
      <w:r>
        <w:rPr>
          <w:rFonts w:ascii="Times New Roman" w:eastAsia="Times New Roman" w:hAnsi="Times New Roman" w:cs="Times New Roman"/>
          <w:sz w:val="24"/>
          <w:szCs w:val="24"/>
        </w:rPr>
        <w:t>Oxigen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amounts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present</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FBI-ANIMAS </w:t>
      </w:r>
      <w:proofErr w:type="spellStart"/>
      <w:r>
        <w:rPr>
          <w:rFonts w:ascii="Times New Roman" w:eastAsia="Times New Roman" w:hAnsi="Times New Roman" w:cs="Times New Roman"/>
          <w:sz w:val="24"/>
          <w:szCs w:val="24"/>
        </w:rPr>
        <w:t>index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mountain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springs</w:t>
      </w:r>
      <w:proofErr w:type="spellEnd"/>
      <w:r>
        <w:rPr>
          <w:rFonts w:ascii="Times New Roman" w:eastAsia="Times New Roman" w:hAnsi="Times New Roman" w:cs="Times New Roman"/>
          <w:sz w:val="24"/>
          <w:szCs w:val="24"/>
        </w:rPr>
        <w:t xml:space="preserve"> (M1, M2, M3, M4 and M6) </w:t>
      </w:r>
      <w:proofErr w:type="spellStart"/>
      <w:r>
        <w:rPr>
          <w:rFonts w:ascii="Times New Roman" w:eastAsia="Times New Roman" w:hAnsi="Times New Roman" w:cs="Times New Roman"/>
          <w:sz w:val="24"/>
          <w:szCs w:val="24"/>
        </w:rPr>
        <w:t>was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numeric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parameters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4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1, </w:t>
      </w:r>
      <w:proofErr w:type="spellStart"/>
      <w:r>
        <w:rPr>
          <w:rFonts w:ascii="Times New Roman" w:eastAsia="Times New Roman" w:hAnsi="Times New Roman" w:cs="Times New Roman"/>
          <w:sz w:val="24"/>
          <w:szCs w:val="24"/>
        </w:rPr>
        <w:t>which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indicates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have</w:t>
      </w:r>
      <w:proofErr w:type="spellEnd"/>
      <w:r>
        <w:rPr>
          <w:rFonts w:ascii="Times New Roman" w:eastAsia="Times New Roman" w:hAnsi="Times New Roman" w:cs="Times New Roman"/>
          <w:sz w:val="24"/>
          <w:szCs w:val="24"/>
        </w:rPr>
        <w:t xml:space="preserve"> regular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excellent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quality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waters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conversely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mountain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spring</w:t>
      </w:r>
      <w:proofErr w:type="spellEnd"/>
      <w:r>
        <w:rPr>
          <w:rFonts w:ascii="Times New Roman" w:eastAsia="Times New Roman" w:hAnsi="Times New Roman" w:cs="Times New Roman"/>
          <w:sz w:val="24"/>
          <w:szCs w:val="24"/>
        </w:rPr>
        <w:t xml:space="preserve"> M5, </w:t>
      </w:r>
      <w:proofErr w:type="spellStart"/>
      <w:r>
        <w:rPr>
          <w:rFonts w:ascii="Times New Roman" w:eastAsia="Times New Roman" w:hAnsi="Times New Roman" w:cs="Times New Roman"/>
          <w:sz w:val="24"/>
          <w:szCs w:val="24"/>
        </w:rPr>
        <w:t>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remained</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poor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quality</w:t>
      </w:r>
      <w:proofErr w:type="spellEnd"/>
      <w:r>
        <w:rPr>
          <w:rFonts w:ascii="Times New Roman" w:eastAsia="Times New Roman" w:hAnsi="Times New Roman" w:cs="Times New Roman"/>
          <w:sz w:val="24"/>
          <w:szCs w:val="24"/>
        </w:rPr>
        <w:t>.</w:t>
      </w:r>
    </w:p>
    <w:p w14:paraId="076C2D0A" w14:textId="77777777" w:rsidR="0040180F" w:rsidRDefault="00A43B6D">
      <w:pPr>
        <w:spacing w:after="0" w:line="360" w:lineRule="auto"/>
        <w:jc w:val="both"/>
        <w:rPr>
          <w:rFonts w:ascii="Times New Roman" w:eastAsia="Times New Roman" w:hAnsi="Times New Roman" w:cs="Times New Roman"/>
          <w:sz w:val="24"/>
          <w:szCs w:val="24"/>
        </w:rPr>
      </w:pPr>
      <w:proofErr w:type="spellStart"/>
      <w:r>
        <w:rPr>
          <w:b/>
          <w:sz w:val="28"/>
          <w:szCs w:val="28"/>
        </w:rPr>
        <w:lastRenderedPageBreak/>
        <w:t>Keywords</w:t>
      </w:r>
      <w:proofErr w:type="spellEnd"/>
      <w:r>
        <w:rPr>
          <w:b/>
          <w:sz w:val="28"/>
          <w:szCs w:val="28"/>
        </w:rPr>
        <w:t>:</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anthropic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activity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bioindicator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biological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index</w:t>
      </w:r>
      <w:proofErr w:type="spellEnd"/>
      <w:r>
        <w:rPr>
          <w:rFonts w:ascii="Times New Roman" w:eastAsia="Times New Roman" w:hAnsi="Times New Roman" w:cs="Times New Roman"/>
          <w:sz w:val="24"/>
          <w:szCs w:val="24"/>
        </w:rPr>
        <w:t>.</w:t>
      </w:r>
    </w:p>
    <w:p w14:paraId="5C089181" w14:textId="77777777" w:rsidR="0040180F" w:rsidRDefault="0040180F">
      <w:pPr>
        <w:spacing w:after="0" w:line="360" w:lineRule="auto"/>
        <w:jc w:val="both"/>
        <w:rPr>
          <w:rFonts w:ascii="Times New Roman" w:eastAsia="Times New Roman" w:hAnsi="Times New Roman" w:cs="Times New Roman"/>
          <w:sz w:val="24"/>
          <w:szCs w:val="24"/>
        </w:rPr>
      </w:pPr>
    </w:p>
    <w:p w14:paraId="4FC2D688" w14:textId="77777777" w:rsidR="0040180F" w:rsidRDefault="00A43B6D">
      <w:pPr>
        <w:spacing w:after="0" w:line="360" w:lineRule="auto"/>
        <w:jc w:val="both"/>
        <w:rPr>
          <w:b/>
          <w:color w:val="221E1F"/>
          <w:sz w:val="28"/>
          <w:szCs w:val="28"/>
        </w:rPr>
      </w:pPr>
      <w:r>
        <w:rPr>
          <w:b/>
          <w:color w:val="221E1F"/>
          <w:sz w:val="28"/>
          <w:szCs w:val="28"/>
        </w:rPr>
        <w:t>Resumen</w:t>
      </w:r>
    </w:p>
    <w:p w14:paraId="00AD02FD" w14:textId="77777777" w:rsidR="0040180F" w:rsidRDefault="00A43B6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Los macroinvertebrados como indicadores, son una alternativa adecuada para medir la calidad del agua de los manantiales de montaña y, los cambios ambientales en los ecosistemas, producto de las actividades antropogénicas que impactan en el suelo. Determinamos el índice FBI-ANIMAS de calidad del agua a través del índice biológico, tomando en consideración comunidades de insectos acuáticos como el índice FBI-PR. Estos nuevos índices combinan los valores de tolerancia con la abundancia de cada familia y el número total de individuos. Se calculó el coeficiente de correlación de Pearson para medir la asociación entre las familias como indicadores. Se observó que el índice FBI-ANIMAS se ajustó a la caracterización fisicoquímica de los manantiales de montaña y a las cantidades de Oxígeno Disuelto presentes en ellos. El índice FBI-ANIMAS para los manantiales de montaña (M1, M2, M3, M4 y M6) se ubicó en los parámetros numéricos de 4 a 1, lo que indica que cuentan con aguas de calidad regular a excelente, por el contrario, el manantial de montaña M5 se mantuvo en mala calidad.</w:t>
      </w:r>
    </w:p>
    <w:p w14:paraId="085866C0" w14:textId="77777777" w:rsidR="0040180F" w:rsidRDefault="00A43B6D">
      <w:pPr>
        <w:spacing w:after="0" w:line="360" w:lineRule="auto"/>
        <w:jc w:val="both"/>
        <w:rPr>
          <w:rFonts w:ascii="Times New Roman" w:eastAsia="Times New Roman" w:hAnsi="Times New Roman" w:cs="Times New Roman"/>
          <w:color w:val="202124"/>
          <w:sz w:val="24"/>
          <w:szCs w:val="24"/>
        </w:rPr>
      </w:pPr>
      <w:r>
        <w:rPr>
          <w:b/>
          <w:sz w:val="28"/>
          <w:szCs w:val="28"/>
        </w:rPr>
        <w:t>Palabras clave:</w:t>
      </w:r>
      <w:r>
        <w:rPr>
          <w:rFonts w:ascii="Times New Roman" w:eastAsia="Times New Roman" w:hAnsi="Times New Roman" w:cs="Times New Roman"/>
          <w:b/>
          <w:color w:val="221E1F"/>
          <w:sz w:val="24"/>
          <w:szCs w:val="24"/>
        </w:rPr>
        <w:t xml:space="preserve"> </w:t>
      </w:r>
      <w:r>
        <w:rPr>
          <w:rFonts w:ascii="Times New Roman" w:eastAsia="Times New Roman" w:hAnsi="Times New Roman" w:cs="Times New Roman"/>
          <w:color w:val="202124"/>
          <w:sz w:val="24"/>
          <w:szCs w:val="24"/>
        </w:rPr>
        <w:t>actividad antrópica, bioindicador, índice biológico.</w:t>
      </w:r>
    </w:p>
    <w:p w14:paraId="426A8820" w14:textId="77777777" w:rsidR="0040180F" w:rsidRDefault="0040180F">
      <w:pPr>
        <w:spacing w:after="0" w:line="360" w:lineRule="auto"/>
        <w:jc w:val="both"/>
        <w:rPr>
          <w:rFonts w:ascii="Times New Roman" w:eastAsia="Times New Roman" w:hAnsi="Times New Roman" w:cs="Times New Roman"/>
          <w:color w:val="202124"/>
          <w:sz w:val="24"/>
          <w:szCs w:val="24"/>
        </w:rPr>
      </w:pPr>
    </w:p>
    <w:p w14:paraId="0BF517B2" w14:textId="77777777" w:rsidR="0040180F" w:rsidRDefault="00A43B6D">
      <w:pPr>
        <w:spacing w:after="0" w:line="360" w:lineRule="auto"/>
        <w:rPr>
          <w:b/>
          <w:sz w:val="28"/>
          <w:szCs w:val="28"/>
        </w:rPr>
      </w:pPr>
      <w:r>
        <w:rPr>
          <w:b/>
          <w:sz w:val="28"/>
          <w:szCs w:val="28"/>
        </w:rPr>
        <w:t>Resumo</w:t>
      </w:r>
    </w:p>
    <w:p w14:paraId="549ABE36" w14:textId="77777777" w:rsidR="0040180F" w:rsidRDefault="00A43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Os macroinvertebrados, como indicadores, </w:t>
      </w:r>
      <w:proofErr w:type="spellStart"/>
      <w:r>
        <w:rPr>
          <w:rFonts w:ascii="Times New Roman" w:eastAsia="Times New Roman" w:hAnsi="Times New Roman" w:cs="Times New Roman"/>
          <w:color w:val="202124"/>
          <w:sz w:val="24"/>
          <w:szCs w:val="24"/>
        </w:rPr>
        <w:t>são</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uma</w:t>
      </w:r>
      <w:proofErr w:type="spellEnd"/>
      <w:r>
        <w:rPr>
          <w:rFonts w:ascii="Times New Roman" w:eastAsia="Times New Roman" w:hAnsi="Times New Roman" w:cs="Times New Roman"/>
          <w:color w:val="202124"/>
          <w:sz w:val="24"/>
          <w:szCs w:val="24"/>
        </w:rPr>
        <w:t xml:space="preserve"> alternativa </w:t>
      </w:r>
      <w:proofErr w:type="spellStart"/>
      <w:r>
        <w:rPr>
          <w:rFonts w:ascii="Times New Roman" w:eastAsia="Times New Roman" w:hAnsi="Times New Roman" w:cs="Times New Roman"/>
          <w:color w:val="202124"/>
          <w:sz w:val="24"/>
          <w:szCs w:val="24"/>
        </w:rPr>
        <w:t>adequada</w:t>
      </w:r>
      <w:proofErr w:type="spellEnd"/>
      <w:r>
        <w:rPr>
          <w:rFonts w:ascii="Times New Roman" w:eastAsia="Times New Roman" w:hAnsi="Times New Roman" w:cs="Times New Roman"/>
          <w:color w:val="202124"/>
          <w:sz w:val="24"/>
          <w:szCs w:val="24"/>
        </w:rPr>
        <w:t xml:space="preserve"> para medir a </w:t>
      </w:r>
      <w:proofErr w:type="spellStart"/>
      <w:r>
        <w:rPr>
          <w:rFonts w:ascii="Times New Roman" w:eastAsia="Times New Roman" w:hAnsi="Times New Roman" w:cs="Times New Roman"/>
          <w:color w:val="202124"/>
          <w:sz w:val="24"/>
          <w:szCs w:val="24"/>
        </w:rPr>
        <w:t>qualidade</w:t>
      </w:r>
      <w:proofErr w:type="spellEnd"/>
      <w:r>
        <w:rPr>
          <w:rFonts w:ascii="Times New Roman" w:eastAsia="Times New Roman" w:hAnsi="Times New Roman" w:cs="Times New Roman"/>
          <w:color w:val="202124"/>
          <w:sz w:val="24"/>
          <w:szCs w:val="24"/>
        </w:rPr>
        <w:t xml:space="preserve"> da </w:t>
      </w:r>
      <w:proofErr w:type="spellStart"/>
      <w:r>
        <w:rPr>
          <w:rFonts w:ascii="Times New Roman" w:eastAsia="Times New Roman" w:hAnsi="Times New Roman" w:cs="Times New Roman"/>
          <w:color w:val="202124"/>
          <w:sz w:val="24"/>
          <w:szCs w:val="24"/>
        </w:rPr>
        <w:t>água</w:t>
      </w:r>
      <w:proofErr w:type="spellEnd"/>
      <w:r>
        <w:rPr>
          <w:rFonts w:ascii="Times New Roman" w:eastAsia="Times New Roman" w:hAnsi="Times New Roman" w:cs="Times New Roman"/>
          <w:color w:val="202124"/>
          <w:sz w:val="24"/>
          <w:szCs w:val="24"/>
        </w:rPr>
        <w:t xml:space="preserve"> das </w:t>
      </w:r>
      <w:proofErr w:type="spellStart"/>
      <w:r>
        <w:rPr>
          <w:rFonts w:ascii="Times New Roman" w:eastAsia="Times New Roman" w:hAnsi="Times New Roman" w:cs="Times New Roman"/>
          <w:color w:val="202124"/>
          <w:sz w:val="24"/>
          <w:szCs w:val="24"/>
        </w:rPr>
        <w:t>nascentes</w:t>
      </w:r>
      <w:proofErr w:type="spellEnd"/>
      <w:r>
        <w:rPr>
          <w:rFonts w:ascii="Times New Roman" w:eastAsia="Times New Roman" w:hAnsi="Times New Roman" w:cs="Times New Roman"/>
          <w:color w:val="202124"/>
          <w:sz w:val="24"/>
          <w:szCs w:val="24"/>
        </w:rPr>
        <w:t xml:space="preserve"> das </w:t>
      </w:r>
      <w:proofErr w:type="spellStart"/>
      <w:r>
        <w:rPr>
          <w:rFonts w:ascii="Times New Roman" w:eastAsia="Times New Roman" w:hAnsi="Times New Roman" w:cs="Times New Roman"/>
          <w:color w:val="202124"/>
          <w:sz w:val="24"/>
          <w:szCs w:val="24"/>
        </w:rPr>
        <w:t>montanhas</w:t>
      </w:r>
      <w:proofErr w:type="spellEnd"/>
      <w:r>
        <w:rPr>
          <w:rFonts w:ascii="Times New Roman" w:eastAsia="Times New Roman" w:hAnsi="Times New Roman" w:cs="Times New Roman"/>
          <w:color w:val="202124"/>
          <w:sz w:val="24"/>
          <w:szCs w:val="24"/>
        </w:rPr>
        <w:t xml:space="preserve"> e as </w:t>
      </w:r>
      <w:proofErr w:type="spellStart"/>
      <w:r>
        <w:rPr>
          <w:rFonts w:ascii="Times New Roman" w:eastAsia="Times New Roman" w:hAnsi="Times New Roman" w:cs="Times New Roman"/>
          <w:color w:val="202124"/>
          <w:sz w:val="24"/>
          <w:szCs w:val="24"/>
        </w:rPr>
        <w:t>mudanças</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ambientais</w:t>
      </w:r>
      <w:proofErr w:type="spellEnd"/>
      <w:r>
        <w:rPr>
          <w:rFonts w:ascii="Times New Roman" w:eastAsia="Times New Roman" w:hAnsi="Times New Roman" w:cs="Times New Roman"/>
          <w:color w:val="202124"/>
          <w:sz w:val="24"/>
          <w:szCs w:val="24"/>
        </w:rPr>
        <w:t xml:space="preserve"> nos </w:t>
      </w:r>
      <w:proofErr w:type="spellStart"/>
      <w:r>
        <w:rPr>
          <w:rFonts w:ascii="Times New Roman" w:eastAsia="Times New Roman" w:hAnsi="Times New Roman" w:cs="Times New Roman"/>
          <w:color w:val="202124"/>
          <w:sz w:val="24"/>
          <w:szCs w:val="24"/>
        </w:rPr>
        <w:t>ecossistemas</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produto</w:t>
      </w:r>
      <w:proofErr w:type="spellEnd"/>
      <w:r>
        <w:rPr>
          <w:rFonts w:ascii="Times New Roman" w:eastAsia="Times New Roman" w:hAnsi="Times New Roman" w:cs="Times New Roman"/>
          <w:color w:val="202124"/>
          <w:sz w:val="24"/>
          <w:szCs w:val="24"/>
        </w:rPr>
        <w:t xml:space="preserve"> das </w:t>
      </w:r>
      <w:proofErr w:type="spellStart"/>
      <w:r>
        <w:rPr>
          <w:rFonts w:ascii="Times New Roman" w:eastAsia="Times New Roman" w:hAnsi="Times New Roman" w:cs="Times New Roman"/>
          <w:color w:val="202124"/>
          <w:sz w:val="24"/>
          <w:szCs w:val="24"/>
        </w:rPr>
        <w:t>atividades</w:t>
      </w:r>
      <w:proofErr w:type="spellEnd"/>
      <w:r>
        <w:rPr>
          <w:rFonts w:ascii="Times New Roman" w:eastAsia="Times New Roman" w:hAnsi="Times New Roman" w:cs="Times New Roman"/>
          <w:color w:val="202124"/>
          <w:sz w:val="24"/>
          <w:szCs w:val="24"/>
        </w:rPr>
        <w:t xml:space="preserve"> antrópicas que </w:t>
      </w:r>
      <w:proofErr w:type="spellStart"/>
      <w:r>
        <w:rPr>
          <w:rFonts w:ascii="Times New Roman" w:eastAsia="Times New Roman" w:hAnsi="Times New Roman" w:cs="Times New Roman"/>
          <w:color w:val="202124"/>
          <w:sz w:val="24"/>
          <w:szCs w:val="24"/>
        </w:rPr>
        <w:t>impactam</w:t>
      </w:r>
      <w:proofErr w:type="spellEnd"/>
      <w:r>
        <w:rPr>
          <w:rFonts w:ascii="Times New Roman" w:eastAsia="Times New Roman" w:hAnsi="Times New Roman" w:cs="Times New Roman"/>
          <w:color w:val="202124"/>
          <w:sz w:val="24"/>
          <w:szCs w:val="24"/>
        </w:rPr>
        <w:t xml:space="preserve"> no solo. Determinamos o índice FBI-ANIMAS de </w:t>
      </w:r>
      <w:proofErr w:type="spellStart"/>
      <w:r>
        <w:rPr>
          <w:rFonts w:ascii="Times New Roman" w:eastAsia="Times New Roman" w:hAnsi="Times New Roman" w:cs="Times New Roman"/>
          <w:color w:val="202124"/>
          <w:sz w:val="24"/>
          <w:szCs w:val="24"/>
        </w:rPr>
        <w:t>qualidade</w:t>
      </w:r>
      <w:proofErr w:type="spellEnd"/>
      <w:r>
        <w:rPr>
          <w:rFonts w:ascii="Times New Roman" w:eastAsia="Times New Roman" w:hAnsi="Times New Roman" w:cs="Times New Roman"/>
          <w:color w:val="202124"/>
          <w:sz w:val="24"/>
          <w:szCs w:val="24"/>
        </w:rPr>
        <w:t xml:space="preserve"> da </w:t>
      </w:r>
      <w:proofErr w:type="spellStart"/>
      <w:r>
        <w:rPr>
          <w:rFonts w:ascii="Times New Roman" w:eastAsia="Times New Roman" w:hAnsi="Times New Roman" w:cs="Times New Roman"/>
          <w:color w:val="202124"/>
          <w:sz w:val="24"/>
          <w:szCs w:val="24"/>
        </w:rPr>
        <w:t>água</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através</w:t>
      </w:r>
      <w:proofErr w:type="spellEnd"/>
      <w:r>
        <w:rPr>
          <w:rFonts w:ascii="Times New Roman" w:eastAsia="Times New Roman" w:hAnsi="Times New Roman" w:cs="Times New Roman"/>
          <w:color w:val="202124"/>
          <w:sz w:val="24"/>
          <w:szCs w:val="24"/>
        </w:rPr>
        <w:t xml:space="preserve"> do índice biológico, levando em </w:t>
      </w:r>
      <w:proofErr w:type="spellStart"/>
      <w:r>
        <w:rPr>
          <w:rFonts w:ascii="Times New Roman" w:eastAsia="Times New Roman" w:hAnsi="Times New Roman" w:cs="Times New Roman"/>
          <w:color w:val="202124"/>
          <w:sz w:val="24"/>
          <w:szCs w:val="24"/>
        </w:rPr>
        <w:t>consideração</w:t>
      </w:r>
      <w:proofErr w:type="spellEnd"/>
      <w:r>
        <w:rPr>
          <w:rFonts w:ascii="Times New Roman" w:eastAsia="Times New Roman" w:hAnsi="Times New Roman" w:cs="Times New Roman"/>
          <w:color w:val="202124"/>
          <w:sz w:val="24"/>
          <w:szCs w:val="24"/>
        </w:rPr>
        <w:t xml:space="preserve"> comunidades de </w:t>
      </w:r>
      <w:proofErr w:type="spellStart"/>
      <w:r>
        <w:rPr>
          <w:rFonts w:ascii="Times New Roman" w:eastAsia="Times New Roman" w:hAnsi="Times New Roman" w:cs="Times New Roman"/>
          <w:color w:val="202124"/>
          <w:sz w:val="24"/>
          <w:szCs w:val="24"/>
        </w:rPr>
        <w:t>insetos</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aquáticos</w:t>
      </w:r>
      <w:proofErr w:type="spellEnd"/>
      <w:r>
        <w:rPr>
          <w:rFonts w:ascii="Times New Roman" w:eastAsia="Times New Roman" w:hAnsi="Times New Roman" w:cs="Times New Roman"/>
          <w:color w:val="202124"/>
          <w:sz w:val="24"/>
          <w:szCs w:val="24"/>
        </w:rPr>
        <w:t xml:space="preserve"> como o índice FBI-PR. Este </w:t>
      </w:r>
      <w:proofErr w:type="spellStart"/>
      <w:r>
        <w:rPr>
          <w:rFonts w:ascii="Times New Roman" w:eastAsia="Times New Roman" w:hAnsi="Times New Roman" w:cs="Times New Roman"/>
          <w:color w:val="202124"/>
          <w:sz w:val="24"/>
          <w:szCs w:val="24"/>
        </w:rPr>
        <w:t>novo</w:t>
      </w:r>
      <w:proofErr w:type="spellEnd"/>
      <w:r>
        <w:rPr>
          <w:rFonts w:ascii="Times New Roman" w:eastAsia="Times New Roman" w:hAnsi="Times New Roman" w:cs="Times New Roman"/>
          <w:color w:val="202124"/>
          <w:sz w:val="24"/>
          <w:szCs w:val="24"/>
        </w:rPr>
        <w:t xml:space="preserve"> índice combina os valores de </w:t>
      </w:r>
      <w:proofErr w:type="spellStart"/>
      <w:r>
        <w:rPr>
          <w:rFonts w:ascii="Times New Roman" w:eastAsia="Times New Roman" w:hAnsi="Times New Roman" w:cs="Times New Roman"/>
          <w:color w:val="202124"/>
          <w:sz w:val="24"/>
          <w:szCs w:val="24"/>
        </w:rPr>
        <w:t>tolerância</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com</w:t>
      </w:r>
      <w:proofErr w:type="spellEnd"/>
      <w:r>
        <w:rPr>
          <w:rFonts w:ascii="Times New Roman" w:eastAsia="Times New Roman" w:hAnsi="Times New Roman" w:cs="Times New Roman"/>
          <w:color w:val="202124"/>
          <w:sz w:val="24"/>
          <w:szCs w:val="24"/>
        </w:rPr>
        <w:t xml:space="preserve"> a </w:t>
      </w:r>
      <w:proofErr w:type="spellStart"/>
      <w:r>
        <w:rPr>
          <w:rFonts w:ascii="Times New Roman" w:eastAsia="Times New Roman" w:hAnsi="Times New Roman" w:cs="Times New Roman"/>
          <w:color w:val="202124"/>
          <w:sz w:val="24"/>
          <w:szCs w:val="24"/>
        </w:rPr>
        <w:t>abundância</w:t>
      </w:r>
      <w:proofErr w:type="spellEnd"/>
      <w:r>
        <w:rPr>
          <w:rFonts w:ascii="Times New Roman" w:eastAsia="Times New Roman" w:hAnsi="Times New Roman" w:cs="Times New Roman"/>
          <w:color w:val="202124"/>
          <w:sz w:val="24"/>
          <w:szCs w:val="24"/>
        </w:rPr>
        <w:t xml:space="preserve"> de cada </w:t>
      </w:r>
      <w:proofErr w:type="spellStart"/>
      <w:r>
        <w:rPr>
          <w:rFonts w:ascii="Times New Roman" w:eastAsia="Times New Roman" w:hAnsi="Times New Roman" w:cs="Times New Roman"/>
          <w:color w:val="202124"/>
          <w:sz w:val="24"/>
          <w:szCs w:val="24"/>
        </w:rPr>
        <w:t>família</w:t>
      </w:r>
      <w:proofErr w:type="spellEnd"/>
      <w:r>
        <w:rPr>
          <w:rFonts w:ascii="Times New Roman" w:eastAsia="Times New Roman" w:hAnsi="Times New Roman" w:cs="Times New Roman"/>
          <w:color w:val="202124"/>
          <w:sz w:val="24"/>
          <w:szCs w:val="24"/>
        </w:rPr>
        <w:t xml:space="preserve"> e o número total de </w:t>
      </w:r>
      <w:proofErr w:type="spellStart"/>
      <w:r>
        <w:rPr>
          <w:rFonts w:ascii="Times New Roman" w:eastAsia="Times New Roman" w:hAnsi="Times New Roman" w:cs="Times New Roman"/>
          <w:color w:val="202124"/>
          <w:sz w:val="24"/>
          <w:szCs w:val="24"/>
        </w:rPr>
        <w:t>indivíduos</w:t>
      </w:r>
      <w:proofErr w:type="spellEnd"/>
      <w:r>
        <w:rPr>
          <w:rFonts w:ascii="Times New Roman" w:eastAsia="Times New Roman" w:hAnsi="Times New Roman" w:cs="Times New Roman"/>
          <w:color w:val="202124"/>
          <w:sz w:val="24"/>
          <w:szCs w:val="24"/>
        </w:rPr>
        <w:t xml:space="preserve">. O coeficiente de </w:t>
      </w:r>
      <w:proofErr w:type="spellStart"/>
      <w:r>
        <w:rPr>
          <w:rFonts w:ascii="Times New Roman" w:eastAsia="Times New Roman" w:hAnsi="Times New Roman" w:cs="Times New Roman"/>
          <w:color w:val="202124"/>
          <w:sz w:val="24"/>
          <w:szCs w:val="24"/>
        </w:rPr>
        <w:t>correlação</w:t>
      </w:r>
      <w:proofErr w:type="spellEnd"/>
      <w:r>
        <w:rPr>
          <w:rFonts w:ascii="Times New Roman" w:eastAsia="Times New Roman" w:hAnsi="Times New Roman" w:cs="Times New Roman"/>
          <w:color w:val="202124"/>
          <w:sz w:val="24"/>
          <w:szCs w:val="24"/>
        </w:rPr>
        <w:t xml:space="preserve"> de Pearson </w:t>
      </w:r>
      <w:proofErr w:type="spellStart"/>
      <w:r>
        <w:rPr>
          <w:rFonts w:ascii="Times New Roman" w:eastAsia="Times New Roman" w:hAnsi="Times New Roman" w:cs="Times New Roman"/>
          <w:color w:val="202124"/>
          <w:sz w:val="24"/>
          <w:szCs w:val="24"/>
        </w:rPr>
        <w:t>foi</w:t>
      </w:r>
      <w:proofErr w:type="spellEnd"/>
      <w:r>
        <w:rPr>
          <w:rFonts w:ascii="Times New Roman" w:eastAsia="Times New Roman" w:hAnsi="Times New Roman" w:cs="Times New Roman"/>
          <w:color w:val="202124"/>
          <w:sz w:val="24"/>
          <w:szCs w:val="24"/>
        </w:rPr>
        <w:t xml:space="preserve"> calculado para medir a </w:t>
      </w:r>
      <w:proofErr w:type="spellStart"/>
      <w:r>
        <w:rPr>
          <w:rFonts w:ascii="Times New Roman" w:eastAsia="Times New Roman" w:hAnsi="Times New Roman" w:cs="Times New Roman"/>
          <w:color w:val="202124"/>
          <w:sz w:val="24"/>
          <w:szCs w:val="24"/>
        </w:rPr>
        <w:t>associação</w:t>
      </w:r>
      <w:proofErr w:type="spellEnd"/>
      <w:r>
        <w:rPr>
          <w:rFonts w:ascii="Times New Roman" w:eastAsia="Times New Roman" w:hAnsi="Times New Roman" w:cs="Times New Roman"/>
          <w:color w:val="202124"/>
          <w:sz w:val="24"/>
          <w:szCs w:val="24"/>
        </w:rPr>
        <w:t xml:space="preserve"> entre os indicadores familiares. </w:t>
      </w:r>
      <w:proofErr w:type="spellStart"/>
      <w:r>
        <w:rPr>
          <w:rFonts w:ascii="Times New Roman" w:eastAsia="Times New Roman" w:hAnsi="Times New Roman" w:cs="Times New Roman"/>
          <w:color w:val="202124"/>
          <w:sz w:val="24"/>
          <w:szCs w:val="24"/>
        </w:rPr>
        <w:t>Observou</w:t>
      </w:r>
      <w:proofErr w:type="spellEnd"/>
      <w:r>
        <w:rPr>
          <w:rFonts w:ascii="Times New Roman" w:eastAsia="Times New Roman" w:hAnsi="Times New Roman" w:cs="Times New Roman"/>
          <w:color w:val="202124"/>
          <w:sz w:val="24"/>
          <w:szCs w:val="24"/>
        </w:rPr>
        <w:t>-</w:t>
      </w:r>
      <w:proofErr w:type="spellStart"/>
      <w:r>
        <w:rPr>
          <w:rFonts w:ascii="Times New Roman" w:eastAsia="Times New Roman" w:hAnsi="Times New Roman" w:cs="Times New Roman"/>
          <w:color w:val="202124"/>
          <w:sz w:val="24"/>
          <w:szCs w:val="24"/>
        </w:rPr>
        <w:t>se</w:t>
      </w:r>
      <w:proofErr w:type="spellEnd"/>
      <w:r>
        <w:rPr>
          <w:rFonts w:ascii="Times New Roman" w:eastAsia="Times New Roman" w:hAnsi="Times New Roman" w:cs="Times New Roman"/>
          <w:color w:val="202124"/>
          <w:sz w:val="24"/>
          <w:szCs w:val="24"/>
        </w:rPr>
        <w:t xml:space="preserve"> que o índice FBI-ANIMAS </w:t>
      </w:r>
      <w:proofErr w:type="spellStart"/>
      <w:r>
        <w:rPr>
          <w:rFonts w:ascii="Times New Roman" w:eastAsia="Times New Roman" w:hAnsi="Times New Roman" w:cs="Times New Roman"/>
          <w:color w:val="202124"/>
          <w:sz w:val="24"/>
          <w:szCs w:val="24"/>
        </w:rPr>
        <w:t>foi</w:t>
      </w:r>
      <w:proofErr w:type="spellEnd"/>
      <w:r>
        <w:rPr>
          <w:rFonts w:ascii="Times New Roman" w:eastAsia="Times New Roman" w:hAnsi="Times New Roman" w:cs="Times New Roman"/>
          <w:color w:val="202124"/>
          <w:sz w:val="24"/>
          <w:szCs w:val="24"/>
        </w:rPr>
        <w:t xml:space="preserve"> ajustado à </w:t>
      </w:r>
      <w:proofErr w:type="spellStart"/>
      <w:r>
        <w:rPr>
          <w:rFonts w:ascii="Times New Roman" w:eastAsia="Times New Roman" w:hAnsi="Times New Roman" w:cs="Times New Roman"/>
          <w:color w:val="202124"/>
          <w:sz w:val="24"/>
          <w:szCs w:val="24"/>
        </w:rPr>
        <w:t>caracterização</w:t>
      </w:r>
      <w:proofErr w:type="spellEnd"/>
      <w:r>
        <w:rPr>
          <w:rFonts w:ascii="Times New Roman" w:eastAsia="Times New Roman" w:hAnsi="Times New Roman" w:cs="Times New Roman"/>
          <w:color w:val="202124"/>
          <w:sz w:val="24"/>
          <w:szCs w:val="24"/>
        </w:rPr>
        <w:t xml:space="preserve"> físico-química das </w:t>
      </w:r>
      <w:proofErr w:type="spellStart"/>
      <w:r>
        <w:rPr>
          <w:rFonts w:ascii="Times New Roman" w:eastAsia="Times New Roman" w:hAnsi="Times New Roman" w:cs="Times New Roman"/>
          <w:color w:val="202124"/>
          <w:sz w:val="24"/>
          <w:szCs w:val="24"/>
        </w:rPr>
        <w:t>nascentes</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montanhosas</w:t>
      </w:r>
      <w:proofErr w:type="spellEnd"/>
      <w:r>
        <w:rPr>
          <w:rFonts w:ascii="Times New Roman" w:eastAsia="Times New Roman" w:hAnsi="Times New Roman" w:cs="Times New Roman"/>
          <w:color w:val="202124"/>
          <w:sz w:val="24"/>
          <w:szCs w:val="24"/>
        </w:rPr>
        <w:t xml:space="preserve"> e </w:t>
      </w:r>
      <w:proofErr w:type="spellStart"/>
      <w:r>
        <w:rPr>
          <w:rFonts w:ascii="Times New Roman" w:eastAsia="Times New Roman" w:hAnsi="Times New Roman" w:cs="Times New Roman"/>
          <w:color w:val="202124"/>
          <w:sz w:val="24"/>
          <w:szCs w:val="24"/>
        </w:rPr>
        <w:t>às</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quantidades</w:t>
      </w:r>
      <w:proofErr w:type="spellEnd"/>
      <w:r>
        <w:rPr>
          <w:rFonts w:ascii="Times New Roman" w:eastAsia="Times New Roman" w:hAnsi="Times New Roman" w:cs="Times New Roman"/>
          <w:color w:val="202124"/>
          <w:sz w:val="24"/>
          <w:szCs w:val="24"/>
        </w:rPr>
        <w:t xml:space="preserve"> de </w:t>
      </w:r>
      <w:proofErr w:type="spellStart"/>
      <w:r>
        <w:rPr>
          <w:rFonts w:ascii="Times New Roman" w:eastAsia="Times New Roman" w:hAnsi="Times New Roman" w:cs="Times New Roman"/>
          <w:color w:val="202124"/>
          <w:sz w:val="24"/>
          <w:szCs w:val="24"/>
        </w:rPr>
        <w:t>Oxigênio</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Dissolvido</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nelas</w:t>
      </w:r>
      <w:proofErr w:type="spellEnd"/>
      <w:r>
        <w:rPr>
          <w:rFonts w:ascii="Times New Roman" w:eastAsia="Times New Roman" w:hAnsi="Times New Roman" w:cs="Times New Roman"/>
          <w:color w:val="202124"/>
          <w:sz w:val="24"/>
          <w:szCs w:val="24"/>
        </w:rPr>
        <w:t xml:space="preserve"> presentes. O índice FBI-ANIMAS para as </w:t>
      </w:r>
      <w:proofErr w:type="spellStart"/>
      <w:r>
        <w:rPr>
          <w:rFonts w:ascii="Times New Roman" w:eastAsia="Times New Roman" w:hAnsi="Times New Roman" w:cs="Times New Roman"/>
          <w:color w:val="202124"/>
          <w:sz w:val="24"/>
          <w:szCs w:val="24"/>
        </w:rPr>
        <w:t>nascentes</w:t>
      </w:r>
      <w:proofErr w:type="spellEnd"/>
      <w:r>
        <w:rPr>
          <w:rFonts w:ascii="Times New Roman" w:eastAsia="Times New Roman" w:hAnsi="Times New Roman" w:cs="Times New Roman"/>
          <w:color w:val="202124"/>
          <w:sz w:val="24"/>
          <w:szCs w:val="24"/>
        </w:rPr>
        <w:t xml:space="preserve"> de </w:t>
      </w:r>
      <w:proofErr w:type="spellStart"/>
      <w:r>
        <w:rPr>
          <w:rFonts w:ascii="Times New Roman" w:eastAsia="Times New Roman" w:hAnsi="Times New Roman" w:cs="Times New Roman"/>
          <w:color w:val="202124"/>
          <w:sz w:val="24"/>
          <w:szCs w:val="24"/>
        </w:rPr>
        <w:t>montanha</w:t>
      </w:r>
      <w:proofErr w:type="spellEnd"/>
      <w:r>
        <w:rPr>
          <w:rFonts w:ascii="Times New Roman" w:eastAsia="Times New Roman" w:hAnsi="Times New Roman" w:cs="Times New Roman"/>
          <w:color w:val="202124"/>
          <w:sz w:val="24"/>
          <w:szCs w:val="24"/>
        </w:rPr>
        <w:t xml:space="preserve"> (M1, M2, M3, M4 e M6) </w:t>
      </w:r>
      <w:proofErr w:type="spellStart"/>
      <w:r>
        <w:rPr>
          <w:rFonts w:ascii="Times New Roman" w:eastAsia="Times New Roman" w:hAnsi="Times New Roman" w:cs="Times New Roman"/>
          <w:color w:val="202124"/>
          <w:sz w:val="24"/>
          <w:szCs w:val="24"/>
        </w:rPr>
        <w:t>ficou</w:t>
      </w:r>
      <w:proofErr w:type="spellEnd"/>
      <w:r>
        <w:rPr>
          <w:rFonts w:ascii="Times New Roman" w:eastAsia="Times New Roman" w:hAnsi="Times New Roman" w:cs="Times New Roman"/>
          <w:color w:val="202124"/>
          <w:sz w:val="24"/>
          <w:szCs w:val="24"/>
        </w:rPr>
        <w:t xml:space="preserve"> nos </w:t>
      </w:r>
      <w:proofErr w:type="spellStart"/>
      <w:r>
        <w:rPr>
          <w:rFonts w:ascii="Times New Roman" w:eastAsia="Times New Roman" w:hAnsi="Times New Roman" w:cs="Times New Roman"/>
          <w:color w:val="202124"/>
          <w:sz w:val="24"/>
          <w:szCs w:val="24"/>
        </w:rPr>
        <w:t>parâmetros</w:t>
      </w:r>
      <w:proofErr w:type="spellEnd"/>
      <w:r>
        <w:rPr>
          <w:rFonts w:ascii="Times New Roman" w:eastAsia="Times New Roman" w:hAnsi="Times New Roman" w:cs="Times New Roman"/>
          <w:color w:val="202124"/>
          <w:sz w:val="24"/>
          <w:szCs w:val="24"/>
        </w:rPr>
        <w:t xml:space="preserve"> numéricos de 4 a 1, o que indica que </w:t>
      </w:r>
      <w:proofErr w:type="spellStart"/>
      <w:r>
        <w:rPr>
          <w:rFonts w:ascii="Times New Roman" w:eastAsia="Times New Roman" w:hAnsi="Times New Roman" w:cs="Times New Roman"/>
          <w:color w:val="202124"/>
          <w:sz w:val="24"/>
          <w:szCs w:val="24"/>
        </w:rPr>
        <w:t>possuem</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águas</w:t>
      </w:r>
      <w:proofErr w:type="spellEnd"/>
      <w:r>
        <w:rPr>
          <w:rFonts w:ascii="Times New Roman" w:eastAsia="Times New Roman" w:hAnsi="Times New Roman" w:cs="Times New Roman"/>
          <w:color w:val="202124"/>
          <w:sz w:val="24"/>
          <w:szCs w:val="24"/>
        </w:rPr>
        <w:t xml:space="preserve"> de regular a excelente </w:t>
      </w:r>
      <w:proofErr w:type="spellStart"/>
      <w:r>
        <w:rPr>
          <w:rFonts w:ascii="Times New Roman" w:eastAsia="Times New Roman" w:hAnsi="Times New Roman" w:cs="Times New Roman"/>
          <w:color w:val="202124"/>
          <w:sz w:val="24"/>
          <w:szCs w:val="24"/>
        </w:rPr>
        <w:t>qualidade</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ao</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contrário</w:t>
      </w:r>
      <w:proofErr w:type="spellEnd"/>
      <w:r>
        <w:rPr>
          <w:rFonts w:ascii="Times New Roman" w:eastAsia="Times New Roman" w:hAnsi="Times New Roman" w:cs="Times New Roman"/>
          <w:color w:val="202124"/>
          <w:sz w:val="24"/>
          <w:szCs w:val="24"/>
        </w:rPr>
        <w:t xml:space="preserve">, a </w:t>
      </w:r>
      <w:proofErr w:type="spellStart"/>
      <w:r>
        <w:rPr>
          <w:rFonts w:ascii="Times New Roman" w:eastAsia="Times New Roman" w:hAnsi="Times New Roman" w:cs="Times New Roman"/>
          <w:color w:val="202124"/>
          <w:sz w:val="24"/>
          <w:szCs w:val="24"/>
        </w:rPr>
        <w:t>nascente</w:t>
      </w:r>
      <w:proofErr w:type="spellEnd"/>
      <w:r>
        <w:rPr>
          <w:rFonts w:ascii="Times New Roman" w:eastAsia="Times New Roman" w:hAnsi="Times New Roman" w:cs="Times New Roman"/>
          <w:color w:val="202124"/>
          <w:sz w:val="24"/>
          <w:szCs w:val="24"/>
        </w:rPr>
        <w:t xml:space="preserve"> de </w:t>
      </w:r>
      <w:proofErr w:type="spellStart"/>
      <w:r>
        <w:rPr>
          <w:rFonts w:ascii="Times New Roman" w:eastAsia="Times New Roman" w:hAnsi="Times New Roman" w:cs="Times New Roman"/>
          <w:color w:val="202124"/>
          <w:sz w:val="24"/>
          <w:szCs w:val="24"/>
        </w:rPr>
        <w:t>montanha</w:t>
      </w:r>
      <w:proofErr w:type="spellEnd"/>
      <w:r>
        <w:rPr>
          <w:rFonts w:ascii="Times New Roman" w:eastAsia="Times New Roman" w:hAnsi="Times New Roman" w:cs="Times New Roman"/>
          <w:color w:val="202124"/>
          <w:sz w:val="24"/>
          <w:szCs w:val="24"/>
        </w:rPr>
        <w:t xml:space="preserve"> M5, </w:t>
      </w:r>
      <w:proofErr w:type="spellStart"/>
      <w:r>
        <w:rPr>
          <w:rFonts w:ascii="Times New Roman" w:eastAsia="Times New Roman" w:hAnsi="Times New Roman" w:cs="Times New Roman"/>
          <w:color w:val="202124"/>
          <w:sz w:val="24"/>
          <w:szCs w:val="24"/>
        </w:rPr>
        <w:t>permaneceu</w:t>
      </w:r>
      <w:proofErr w:type="spellEnd"/>
      <w:r>
        <w:rPr>
          <w:rFonts w:ascii="Times New Roman" w:eastAsia="Times New Roman" w:hAnsi="Times New Roman" w:cs="Times New Roman"/>
          <w:color w:val="202124"/>
          <w:sz w:val="24"/>
          <w:szCs w:val="24"/>
        </w:rPr>
        <w:t xml:space="preserve"> em </w:t>
      </w:r>
      <w:proofErr w:type="spellStart"/>
      <w:r>
        <w:rPr>
          <w:rFonts w:ascii="Times New Roman" w:eastAsia="Times New Roman" w:hAnsi="Times New Roman" w:cs="Times New Roman"/>
          <w:color w:val="202124"/>
          <w:sz w:val="24"/>
          <w:szCs w:val="24"/>
        </w:rPr>
        <w:t>má</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qualidade</w:t>
      </w:r>
      <w:proofErr w:type="spellEnd"/>
      <w:r>
        <w:rPr>
          <w:rFonts w:ascii="Times New Roman" w:eastAsia="Times New Roman" w:hAnsi="Times New Roman" w:cs="Times New Roman"/>
          <w:color w:val="202124"/>
          <w:sz w:val="24"/>
          <w:szCs w:val="24"/>
        </w:rPr>
        <w:t>.</w:t>
      </w:r>
    </w:p>
    <w:p w14:paraId="4F800072" w14:textId="77777777" w:rsidR="0040180F" w:rsidRDefault="00A43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rPr>
      </w:pPr>
      <w:proofErr w:type="spellStart"/>
      <w:r>
        <w:rPr>
          <w:b/>
          <w:sz w:val="28"/>
          <w:szCs w:val="28"/>
        </w:rPr>
        <w:t>Palavras</w:t>
      </w:r>
      <w:proofErr w:type="spellEnd"/>
      <w:r>
        <w:rPr>
          <w:b/>
          <w:sz w:val="28"/>
          <w:szCs w:val="28"/>
        </w:rPr>
        <w:t>-chave:</w:t>
      </w:r>
      <w:r>
        <w:rPr>
          <w:rFonts w:ascii="Courier New" w:eastAsia="Courier New" w:hAnsi="Courier New" w:cs="Courier New"/>
          <w:color w:val="202124"/>
          <w:sz w:val="42"/>
          <w:szCs w:val="42"/>
        </w:rPr>
        <w:t xml:space="preserve"> </w:t>
      </w:r>
      <w:proofErr w:type="spellStart"/>
      <w:r>
        <w:rPr>
          <w:rFonts w:ascii="Times New Roman" w:eastAsia="Times New Roman" w:hAnsi="Times New Roman" w:cs="Times New Roman"/>
          <w:color w:val="202124"/>
          <w:sz w:val="24"/>
          <w:szCs w:val="24"/>
        </w:rPr>
        <w:t>patrimonialização</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socialização</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transformação</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identidade</w:t>
      </w:r>
      <w:proofErr w:type="spellEnd"/>
      <w:r>
        <w:rPr>
          <w:rFonts w:ascii="Times New Roman" w:eastAsia="Times New Roman" w:hAnsi="Times New Roman" w:cs="Times New Roman"/>
          <w:color w:val="202124"/>
          <w:sz w:val="24"/>
          <w:szCs w:val="24"/>
        </w:rPr>
        <w:t>.</w:t>
      </w:r>
    </w:p>
    <w:p w14:paraId="7C9E05A7" w14:textId="77777777" w:rsidR="0040180F" w:rsidRDefault="00A43B6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8647"/>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Fecha Recepción:</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Junio</w:t>
      </w:r>
      <w:proofErr w:type="gramEnd"/>
      <w:r>
        <w:rPr>
          <w:rFonts w:ascii="Times New Roman" w:eastAsia="Times New Roman" w:hAnsi="Times New Roman" w:cs="Times New Roman"/>
          <w:color w:val="000000"/>
          <w:sz w:val="24"/>
          <w:szCs w:val="24"/>
        </w:rPr>
        <w:t xml:space="preserve"> 2023                                       </w:t>
      </w:r>
      <w:r>
        <w:rPr>
          <w:rFonts w:ascii="Times New Roman" w:eastAsia="Times New Roman" w:hAnsi="Times New Roman" w:cs="Times New Roman"/>
          <w:b/>
          <w:color w:val="000000"/>
          <w:sz w:val="24"/>
          <w:szCs w:val="24"/>
        </w:rPr>
        <w:t>Fecha Aceptación:</w:t>
      </w:r>
      <w:r>
        <w:rPr>
          <w:rFonts w:ascii="Times New Roman" w:eastAsia="Times New Roman" w:hAnsi="Times New Roman" w:cs="Times New Roman"/>
          <w:color w:val="000000"/>
          <w:sz w:val="24"/>
          <w:szCs w:val="24"/>
        </w:rPr>
        <w:t xml:space="preserve"> Diciembre 2023</w:t>
      </w:r>
    </w:p>
    <w:p w14:paraId="554BDB9E" w14:textId="77777777" w:rsidR="0040180F"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rPr>
      </w:pPr>
      <w:r>
        <w:pict w14:anchorId="02EF1D3C">
          <v:rect id="_x0000_i1025" style="width:0;height:1.5pt" o:hralign="center" o:hrstd="t" o:hr="t" fillcolor="#a0a0a0" stroked="f"/>
        </w:pict>
      </w:r>
    </w:p>
    <w:p w14:paraId="5A35114A" w14:textId="77777777" w:rsidR="0040180F" w:rsidRDefault="00A43B6D">
      <w:pPr>
        <w:spacing w:after="0" w:line="360" w:lineRule="auto"/>
        <w:jc w:val="center"/>
        <w:rPr>
          <w:rFonts w:ascii="Times New Roman" w:eastAsia="Times New Roman" w:hAnsi="Times New Roman" w:cs="Times New Roman"/>
          <w:b/>
          <w:color w:val="221E1F"/>
          <w:sz w:val="32"/>
          <w:szCs w:val="32"/>
        </w:rPr>
      </w:pPr>
      <w:proofErr w:type="spellStart"/>
      <w:r>
        <w:rPr>
          <w:rFonts w:ascii="Times New Roman" w:eastAsia="Times New Roman" w:hAnsi="Times New Roman" w:cs="Times New Roman"/>
          <w:b/>
          <w:color w:val="221E1F"/>
          <w:sz w:val="32"/>
          <w:szCs w:val="32"/>
        </w:rPr>
        <w:t>Introducction</w:t>
      </w:r>
      <w:proofErr w:type="spellEnd"/>
    </w:p>
    <w:p w14:paraId="40E53C5E" w14:textId="77777777" w:rsidR="0040180F" w:rsidRDefault="00A43B6D">
      <w:pP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w:t>
      </w:r>
      <w:proofErr w:type="spellStart"/>
      <w:r>
        <w:rPr>
          <w:rFonts w:ascii="Times New Roman" w:eastAsia="Times New Roman" w:hAnsi="Times New Roman" w:cs="Times New Roman"/>
          <w:color w:val="000000"/>
          <w:sz w:val="24"/>
          <w:szCs w:val="24"/>
        </w:rPr>
        <w:t>society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develops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demand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water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resources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increases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quality</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quantity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water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decreases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due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anthropogenic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impact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basins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which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affects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mountain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springs</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deep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wells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means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resource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not</w:t>
      </w:r>
      <w:proofErr w:type="spellEnd"/>
      <w:r>
        <w:rPr>
          <w:rFonts w:ascii="Times New Roman" w:eastAsia="Times New Roman" w:hAnsi="Times New Roman" w:cs="Times New Roman"/>
          <w:color w:val="000000"/>
          <w:sz w:val="24"/>
          <w:szCs w:val="24"/>
        </w:rPr>
        <w:t xml:space="preserve"> in a </w:t>
      </w:r>
      <w:proofErr w:type="spellStart"/>
      <w:r>
        <w:rPr>
          <w:rFonts w:ascii="Times New Roman" w:eastAsia="Times New Roman" w:hAnsi="Times New Roman" w:cs="Times New Roman"/>
          <w:color w:val="000000"/>
          <w:sz w:val="24"/>
          <w:szCs w:val="24"/>
        </w:rPr>
        <w:t>sustainable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manner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exploited</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Elosegi</w:t>
      </w:r>
      <w:proofErr w:type="spellEnd"/>
      <w:r>
        <w:rPr>
          <w:rFonts w:ascii="Times New Roman" w:eastAsia="Times New Roman" w:hAnsi="Times New Roman" w:cs="Times New Roman"/>
          <w:sz w:val="24"/>
          <w:szCs w:val="24"/>
        </w:rPr>
        <w:t>, 2009)</w:t>
      </w:r>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same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Damanik-Ambarita</w:t>
      </w:r>
      <w:proofErr w:type="spellEnd"/>
      <w:r>
        <w:rPr>
          <w:rFonts w:ascii="Times New Roman" w:eastAsia="Times New Roman" w:hAnsi="Times New Roman" w:cs="Times New Roman"/>
          <w:sz w:val="24"/>
          <w:szCs w:val="24"/>
        </w:rPr>
        <w:t xml:space="preserve"> et al. 2016; Forero-</w:t>
      </w:r>
      <w:proofErr w:type="spellStart"/>
      <w:r>
        <w:rPr>
          <w:rFonts w:ascii="Times New Roman" w:eastAsia="Times New Roman" w:hAnsi="Times New Roman" w:cs="Times New Roman"/>
          <w:sz w:val="24"/>
          <w:szCs w:val="24"/>
        </w:rPr>
        <w:t>Céspedes</w:t>
      </w:r>
      <w:proofErr w:type="spellEnd"/>
      <w:r>
        <w:rPr>
          <w:rFonts w:ascii="Times New Roman" w:eastAsia="Times New Roman" w:hAnsi="Times New Roman" w:cs="Times New Roman"/>
          <w:sz w:val="24"/>
          <w:szCs w:val="24"/>
        </w:rPr>
        <w:t xml:space="preserve"> et al. 2013; Gómez-Tolosa et al. 2021</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point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water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resource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is</w:t>
      </w:r>
      <w:proofErr w:type="spellEnd"/>
      <w:r>
        <w:rPr>
          <w:rFonts w:ascii="Times New Roman" w:eastAsia="Times New Roman" w:hAnsi="Times New Roman" w:cs="Times New Roman"/>
          <w:color w:val="000000"/>
          <w:sz w:val="24"/>
          <w:szCs w:val="24"/>
        </w:rPr>
        <w:t xml:space="preserve"> vulnerable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conditioning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factors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such</w:t>
      </w:r>
      <w:proofErr w:type="spellEnd"/>
      <w:r>
        <w:rPr>
          <w:rFonts w:ascii="Times New Roman" w:eastAsia="Times New Roman" w:hAnsi="Times New Roman" w:cs="Times New Roman"/>
          <w:color w:val="000000"/>
          <w:sz w:val="24"/>
          <w:szCs w:val="24"/>
        </w:rPr>
        <w:t xml:space="preserve"> as </w:t>
      </w:r>
      <w:proofErr w:type="spellStart"/>
      <w:r>
        <w:rPr>
          <w:rFonts w:ascii="Times New Roman" w:eastAsia="Times New Roman" w:hAnsi="Times New Roman" w:cs="Times New Roman"/>
          <w:color w:val="000000"/>
          <w:sz w:val="24"/>
          <w:szCs w:val="24"/>
        </w:rPr>
        <w:t>population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density</w:t>
      </w:r>
      <w:proofErr w:type="spellEnd"/>
      <w:r>
        <w:rPr>
          <w:rFonts w:ascii="Times New Roman" w:eastAsia="Times New Roman" w:hAnsi="Times New Roman" w:cs="Times New Roman"/>
          <w:color w:val="000000"/>
          <w:sz w:val="24"/>
          <w:szCs w:val="24"/>
        </w:rPr>
        <w:t xml:space="preserve">, human </w:t>
      </w:r>
      <w:proofErr w:type="spellStart"/>
      <w:r>
        <w:rPr>
          <w:rFonts w:ascii="Times New Roman" w:eastAsia="Times New Roman" w:hAnsi="Times New Roman" w:cs="Times New Roman"/>
          <w:color w:val="000000"/>
          <w:sz w:val="24"/>
          <w:szCs w:val="24"/>
        </w:rPr>
        <w:t>settlements</w:t>
      </w:r>
      <w:proofErr w:type="spellEnd"/>
      <w:r>
        <w:rPr>
          <w:rFonts w:ascii="Times New Roman" w:eastAsia="Times New Roman" w:hAnsi="Times New Roman" w:cs="Times New Roman"/>
          <w:color w:val="000000"/>
          <w:sz w:val="24"/>
          <w:szCs w:val="24"/>
        </w:rPr>
        <w:t xml:space="preserve">, productive </w:t>
      </w:r>
      <w:proofErr w:type="spellStart"/>
      <w:r>
        <w:rPr>
          <w:rFonts w:ascii="Times New Roman" w:eastAsia="Times New Roman" w:hAnsi="Times New Roman" w:cs="Times New Roman"/>
          <w:color w:val="000000"/>
          <w:sz w:val="24"/>
          <w:szCs w:val="24"/>
        </w:rPr>
        <w:t>activities</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technological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systems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among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others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which</w:t>
      </w:r>
      <w:proofErr w:type="spellEnd"/>
      <w:r>
        <w:rPr>
          <w:rFonts w:ascii="Times New Roman" w:eastAsia="Times New Roman" w:hAnsi="Times New Roman" w:cs="Times New Roman"/>
          <w:color w:val="000000"/>
          <w:sz w:val="24"/>
          <w:szCs w:val="24"/>
        </w:rPr>
        <w:t xml:space="preserve"> alternatives are </w:t>
      </w:r>
      <w:proofErr w:type="spellStart"/>
      <w:r>
        <w:rPr>
          <w:rFonts w:ascii="Times New Roman" w:eastAsia="Times New Roman" w:hAnsi="Times New Roman" w:cs="Times New Roman"/>
          <w:color w:val="000000"/>
          <w:sz w:val="24"/>
          <w:szCs w:val="24"/>
        </w:rPr>
        <w:t>sought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propitiate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approach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determine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deterioration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ecosystems</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(Aguilar-González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 xml:space="preserve">2022; </w:t>
      </w:r>
      <w:proofErr w:type="spellStart"/>
      <w:r>
        <w:rPr>
          <w:rFonts w:ascii="Times New Roman" w:eastAsia="Times New Roman" w:hAnsi="Times New Roman" w:cs="Times New Roman"/>
          <w:sz w:val="24"/>
          <w:szCs w:val="24"/>
        </w:rPr>
        <w:t>Gallay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2007; Suastegui Cruz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2017, 2018)</w:t>
      </w:r>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this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water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quality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assessing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through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routine</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costly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analyzes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such</w:t>
      </w:r>
      <w:proofErr w:type="spellEnd"/>
      <w:r>
        <w:rPr>
          <w:rFonts w:ascii="Times New Roman" w:eastAsia="Times New Roman" w:hAnsi="Times New Roman" w:cs="Times New Roman"/>
          <w:color w:val="000000"/>
          <w:sz w:val="24"/>
          <w:szCs w:val="24"/>
        </w:rPr>
        <w:t xml:space="preserve"> as </w:t>
      </w:r>
      <w:proofErr w:type="spellStart"/>
      <w:r>
        <w:rPr>
          <w:rFonts w:ascii="Times New Roman" w:eastAsia="Times New Roman" w:hAnsi="Times New Roman" w:cs="Times New Roman"/>
          <w:color w:val="000000"/>
          <w:sz w:val="24"/>
          <w:szCs w:val="24"/>
        </w:rPr>
        <w:t>physical-chemical</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microbiological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only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provide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timely</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indirect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information</w:t>
      </w:r>
      <w:proofErr w:type="spellEnd"/>
      <w:r>
        <w:rPr>
          <w:rFonts w:ascii="Times New Roman" w:eastAsia="Times New Roman" w:hAnsi="Times New Roman" w:cs="Times New Roman"/>
          <w:color w:val="000000"/>
          <w:sz w:val="24"/>
          <w:szCs w:val="24"/>
        </w:rPr>
        <w:t xml:space="preserve"> at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time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sampling</w:t>
      </w:r>
      <w:proofErr w:type="spellEnd"/>
      <w:r>
        <w:rPr>
          <w:rFonts w:ascii="Times New Roman" w:eastAsia="Times New Roman" w:hAnsi="Times New Roman" w:cs="Times New Roman"/>
          <w:color w:val="000000"/>
          <w:sz w:val="24"/>
          <w:szCs w:val="24"/>
        </w:rPr>
        <w:t xml:space="preserve"> and do </w:t>
      </w:r>
      <w:proofErr w:type="spellStart"/>
      <w:r>
        <w:rPr>
          <w:rFonts w:ascii="Times New Roman" w:eastAsia="Times New Roman" w:hAnsi="Times New Roman" w:cs="Times New Roman"/>
          <w:color w:val="000000"/>
          <w:sz w:val="24"/>
          <w:szCs w:val="24"/>
        </w:rPr>
        <w:t>not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express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ecosystem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deterioration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over</w:t>
      </w:r>
      <w:proofErr w:type="spellEnd"/>
      <w:r>
        <w:rPr>
          <w:rFonts w:ascii="Times New Roman" w:eastAsia="Times New Roman" w:hAnsi="Times New Roman" w:cs="Times New Roman"/>
          <w:color w:val="000000"/>
          <w:sz w:val="24"/>
          <w:szCs w:val="24"/>
        </w:rPr>
        <w:t xml:space="preserve"> time. In </w:t>
      </w:r>
      <w:proofErr w:type="spellStart"/>
      <w:r>
        <w:rPr>
          <w:rFonts w:ascii="Times New Roman" w:eastAsia="Times New Roman" w:hAnsi="Times New Roman" w:cs="Times New Roman"/>
          <w:color w:val="000000"/>
          <w:sz w:val="24"/>
          <w:szCs w:val="24"/>
        </w:rPr>
        <w:t>addition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they</w:t>
      </w:r>
      <w:proofErr w:type="spellEnd"/>
      <w:r>
        <w:rPr>
          <w:rFonts w:ascii="Times New Roman" w:eastAsia="Times New Roman" w:hAnsi="Times New Roman" w:cs="Times New Roman"/>
          <w:color w:val="000000"/>
          <w:sz w:val="24"/>
          <w:szCs w:val="24"/>
        </w:rPr>
        <w:t xml:space="preserve"> are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requiring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infrastructure</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qualified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personnel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which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represents</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limitation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for</w:t>
      </w:r>
      <w:proofErr w:type="spellEnd"/>
      <w:r>
        <w:rPr>
          <w:rFonts w:ascii="Times New Roman" w:eastAsia="Times New Roman" w:hAnsi="Times New Roman" w:cs="Times New Roman"/>
          <w:color w:val="000000"/>
          <w:sz w:val="24"/>
          <w:szCs w:val="24"/>
        </w:rPr>
        <w:t xml:space="preserve"> places </w:t>
      </w:r>
      <w:proofErr w:type="spellStart"/>
      <w:r>
        <w:rPr>
          <w:rFonts w:ascii="Times New Roman" w:eastAsia="Times New Roman" w:hAnsi="Times New Roman" w:cs="Times New Roman"/>
          <w:color w:val="000000"/>
          <w:sz w:val="24"/>
          <w:szCs w:val="24"/>
        </w:rPr>
        <w:t>with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very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high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marginalization</w:t>
      </w:r>
      <w:proofErr w:type="spellEnd"/>
      <w:r>
        <w:rPr>
          <w:rFonts w:ascii="Times New Roman" w:eastAsia="Times New Roman" w:hAnsi="Times New Roman" w:cs="Times New Roman"/>
          <w:color w:val="000000"/>
          <w:sz w:val="24"/>
          <w:szCs w:val="24"/>
        </w:rPr>
        <w:t xml:space="preserve">, as </w:t>
      </w:r>
      <w:proofErr w:type="spellStart"/>
      <w:r>
        <w:rPr>
          <w:rFonts w:ascii="Times New Roman" w:eastAsia="Times New Roman" w:hAnsi="Times New Roman" w:cs="Times New Roman"/>
          <w:color w:val="000000"/>
          <w:sz w:val="24"/>
          <w:szCs w:val="24"/>
        </w:rPr>
        <w:t>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area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study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National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Institute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Statistics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Geography</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Informatics</w:t>
      </w:r>
      <w:proofErr w:type="spellEnd"/>
      <w:r>
        <w:rPr>
          <w:rFonts w:ascii="Times New Roman" w:eastAsia="Times New Roman" w:hAnsi="Times New Roman" w:cs="Times New Roman"/>
          <w:color w:val="000000"/>
          <w:sz w:val="24"/>
          <w:szCs w:val="24"/>
        </w:rPr>
        <w:t xml:space="preserve"> [INEGI], 2010).</w:t>
      </w:r>
    </w:p>
    <w:p w14:paraId="3549BEFC" w14:textId="77777777" w:rsidR="0040180F" w:rsidRDefault="00A43B6D">
      <w:pPr>
        <w:spacing w:after="0" w:line="360" w:lineRule="auto"/>
        <w:ind w:firstLine="708"/>
        <w:jc w:val="both"/>
        <w:rPr>
          <w:rFonts w:ascii="Times New Roman" w:eastAsia="Times New Roman" w:hAnsi="Times New Roman" w:cs="Times New Roman"/>
          <w:b/>
          <w:color w:val="221E1F"/>
          <w:sz w:val="24"/>
          <w:szCs w:val="24"/>
        </w:rPr>
      </w:pPr>
      <w:proofErr w:type="spellStart"/>
      <w:r>
        <w:rPr>
          <w:rFonts w:ascii="Times New Roman" w:eastAsia="Times New Roman" w:hAnsi="Times New Roman" w:cs="Times New Roman"/>
          <w:color w:val="000000"/>
          <w:sz w:val="24"/>
          <w:szCs w:val="24"/>
        </w:rPr>
        <w:t>Certainly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macroinvertebrates</w:t>
      </w:r>
      <w:proofErr w:type="spellEnd"/>
      <w:r>
        <w:rPr>
          <w:rFonts w:ascii="Times New Roman" w:eastAsia="Times New Roman" w:hAnsi="Times New Roman" w:cs="Times New Roman"/>
          <w:color w:val="000000"/>
          <w:sz w:val="24"/>
          <w:szCs w:val="24"/>
        </w:rPr>
        <w:t xml:space="preserve"> as </w:t>
      </w:r>
      <w:proofErr w:type="spellStart"/>
      <w:r>
        <w:rPr>
          <w:rFonts w:ascii="Times New Roman" w:eastAsia="Times New Roman" w:hAnsi="Times New Roman" w:cs="Times New Roman"/>
          <w:color w:val="000000"/>
          <w:sz w:val="24"/>
          <w:szCs w:val="24"/>
        </w:rPr>
        <w:t>indicators</w:t>
      </w:r>
      <w:proofErr w:type="spellEnd"/>
      <w:r>
        <w:rPr>
          <w:rFonts w:ascii="Times New Roman" w:eastAsia="Times New Roman" w:hAnsi="Times New Roman" w:cs="Times New Roman"/>
          <w:color w:val="000000"/>
          <w:sz w:val="24"/>
          <w:szCs w:val="24"/>
        </w:rPr>
        <w:t xml:space="preserve"> alternative are </w:t>
      </w:r>
      <w:proofErr w:type="spellStart"/>
      <w:r>
        <w:rPr>
          <w:rFonts w:ascii="Times New Roman" w:eastAsia="Times New Roman" w:hAnsi="Times New Roman" w:cs="Times New Roman"/>
          <w:color w:val="000000"/>
          <w:sz w:val="24"/>
          <w:szCs w:val="24"/>
        </w:rPr>
        <w:t>adequate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measure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mountain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springs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water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quality</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Callisto</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 xml:space="preserve">2023; </w:t>
      </w:r>
      <w:proofErr w:type="spellStart"/>
      <w:r>
        <w:rPr>
          <w:rFonts w:ascii="Times New Roman" w:eastAsia="Times New Roman" w:hAnsi="Times New Roman" w:cs="Times New Roman"/>
          <w:sz w:val="24"/>
          <w:szCs w:val="24"/>
        </w:rPr>
        <w:t>Galdean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 xml:space="preserve">2001; </w:t>
      </w:r>
      <w:proofErr w:type="spellStart"/>
      <w:r>
        <w:rPr>
          <w:rFonts w:ascii="Times New Roman" w:eastAsia="Times New Roman" w:hAnsi="Times New Roman" w:cs="Times New Roman"/>
          <w:sz w:val="24"/>
          <w:szCs w:val="24"/>
        </w:rPr>
        <w:t>Mimeche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 Ramírez Villalobos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They</w:t>
      </w:r>
      <w:proofErr w:type="spellEnd"/>
      <w:r>
        <w:rPr>
          <w:rFonts w:ascii="Times New Roman" w:eastAsia="Times New Roman" w:hAnsi="Times New Roman" w:cs="Times New Roman"/>
          <w:color w:val="000000"/>
          <w:sz w:val="24"/>
          <w:szCs w:val="24"/>
        </w:rPr>
        <w:t xml:space="preserve"> are </w:t>
      </w:r>
      <w:proofErr w:type="spellStart"/>
      <w:r>
        <w:rPr>
          <w:rFonts w:ascii="Times New Roman" w:eastAsia="Times New Roman" w:hAnsi="Times New Roman" w:cs="Times New Roman"/>
          <w:color w:val="000000"/>
          <w:sz w:val="24"/>
          <w:szCs w:val="24"/>
        </w:rPr>
        <w:t>used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today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collecting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samples</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(Gamboa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2008; García-Barreras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2023)</w:t>
      </w:r>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adaptability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environmental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changes</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ecosystems</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(Mancilla-Villa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 </w:t>
      </w:r>
      <w:proofErr w:type="spellStart"/>
      <w:r>
        <w:rPr>
          <w:rFonts w:ascii="Times New Roman" w:eastAsia="Times New Roman" w:hAnsi="Times New Roman" w:cs="Times New Roman"/>
          <w:sz w:val="24"/>
          <w:szCs w:val="24"/>
        </w:rPr>
        <w:t>Terneus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2012)</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product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anthropogenic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activities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impacts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ground</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(Hofstede, 2001; Patiño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objective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work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determine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water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quality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common</w:t>
      </w:r>
      <w:proofErr w:type="spellEnd"/>
      <w:r>
        <w:rPr>
          <w:rFonts w:ascii="Times New Roman" w:eastAsia="Times New Roman" w:hAnsi="Times New Roman" w:cs="Times New Roman"/>
          <w:color w:val="000000"/>
          <w:sz w:val="24"/>
          <w:szCs w:val="24"/>
        </w:rPr>
        <w:t xml:space="preserve"> use </w:t>
      </w:r>
      <w:proofErr w:type="spellStart"/>
      <w:r>
        <w:rPr>
          <w:rFonts w:ascii="Times New Roman" w:eastAsia="Times New Roman" w:hAnsi="Times New Roman" w:cs="Times New Roman"/>
          <w:color w:val="000000"/>
          <w:sz w:val="24"/>
          <w:szCs w:val="24"/>
        </w:rPr>
        <w:t>mountain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springs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through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biological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index</w:t>
      </w:r>
      <w:proofErr w:type="spellEnd"/>
      <w:r>
        <w:rPr>
          <w:rFonts w:ascii="Times New Roman" w:eastAsia="Times New Roman" w:hAnsi="Times New Roman" w:cs="Times New Roman"/>
          <w:color w:val="000000"/>
          <w:sz w:val="24"/>
          <w:szCs w:val="24"/>
        </w:rPr>
        <w:t xml:space="preserve"> FBI-ANIMAS similar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FBI-PR, </w:t>
      </w:r>
      <w:proofErr w:type="spellStart"/>
      <w:r>
        <w:rPr>
          <w:rFonts w:ascii="Times New Roman" w:eastAsia="Times New Roman" w:hAnsi="Times New Roman" w:cs="Times New Roman"/>
          <w:color w:val="000000"/>
          <w:sz w:val="24"/>
          <w:szCs w:val="24"/>
        </w:rPr>
        <w:t>taking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account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aquatic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insect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communities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adjusting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tolerance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values</w:t>
      </w:r>
      <w:proofErr w:type="spellEnd"/>
      <w:r>
        <w:rPr>
          <w:rFonts w:ascii="Times New Roman" w:eastAsia="Times New Roman" w:hAnsi="Times New Roman" w:cs="Times New Roman"/>
          <w:color w:val="000000"/>
          <w:sz w:val="24"/>
          <w:szCs w:val="24"/>
        </w:rPr>
        <w:t>.</w:t>
      </w:r>
    </w:p>
    <w:p w14:paraId="4CEF17A7" w14:textId="77777777" w:rsidR="0040180F" w:rsidRDefault="0040180F">
      <w:pPr>
        <w:spacing w:after="0" w:line="360" w:lineRule="auto"/>
        <w:ind w:firstLine="708"/>
        <w:jc w:val="both"/>
        <w:rPr>
          <w:rFonts w:ascii="Times New Roman" w:eastAsia="Times New Roman" w:hAnsi="Times New Roman" w:cs="Times New Roman"/>
          <w:b/>
          <w:color w:val="221E1F"/>
          <w:sz w:val="24"/>
          <w:szCs w:val="24"/>
        </w:rPr>
      </w:pPr>
    </w:p>
    <w:p w14:paraId="4DED5452" w14:textId="77777777" w:rsidR="00542244" w:rsidRDefault="00542244">
      <w:pPr>
        <w:spacing w:after="0" w:line="360" w:lineRule="auto"/>
        <w:ind w:firstLine="708"/>
        <w:jc w:val="both"/>
        <w:rPr>
          <w:rFonts w:ascii="Times New Roman" w:eastAsia="Times New Roman" w:hAnsi="Times New Roman" w:cs="Times New Roman"/>
          <w:b/>
          <w:color w:val="221E1F"/>
          <w:sz w:val="24"/>
          <w:szCs w:val="24"/>
        </w:rPr>
      </w:pPr>
    </w:p>
    <w:p w14:paraId="424F0C17" w14:textId="77777777" w:rsidR="00542244" w:rsidRDefault="00542244">
      <w:pPr>
        <w:spacing w:after="0" w:line="360" w:lineRule="auto"/>
        <w:ind w:firstLine="708"/>
        <w:jc w:val="both"/>
        <w:rPr>
          <w:rFonts w:ascii="Times New Roman" w:eastAsia="Times New Roman" w:hAnsi="Times New Roman" w:cs="Times New Roman"/>
          <w:b/>
          <w:color w:val="221E1F"/>
          <w:sz w:val="24"/>
          <w:szCs w:val="24"/>
        </w:rPr>
      </w:pPr>
    </w:p>
    <w:p w14:paraId="3A1AA483" w14:textId="77777777" w:rsidR="00542244" w:rsidRDefault="00542244">
      <w:pPr>
        <w:spacing w:after="0" w:line="360" w:lineRule="auto"/>
        <w:ind w:firstLine="708"/>
        <w:jc w:val="both"/>
        <w:rPr>
          <w:rFonts w:ascii="Times New Roman" w:eastAsia="Times New Roman" w:hAnsi="Times New Roman" w:cs="Times New Roman"/>
          <w:b/>
          <w:color w:val="221E1F"/>
          <w:sz w:val="24"/>
          <w:szCs w:val="24"/>
        </w:rPr>
      </w:pPr>
    </w:p>
    <w:p w14:paraId="6B61E0B4" w14:textId="77777777" w:rsidR="00542244" w:rsidRDefault="00542244">
      <w:pPr>
        <w:spacing w:after="0" w:line="360" w:lineRule="auto"/>
        <w:ind w:firstLine="708"/>
        <w:jc w:val="both"/>
        <w:rPr>
          <w:rFonts w:ascii="Times New Roman" w:eastAsia="Times New Roman" w:hAnsi="Times New Roman" w:cs="Times New Roman"/>
          <w:b/>
          <w:color w:val="221E1F"/>
          <w:sz w:val="24"/>
          <w:szCs w:val="24"/>
        </w:rPr>
      </w:pPr>
    </w:p>
    <w:p w14:paraId="17B5C68A" w14:textId="77777777" w:rsidR="00542244" w:rsidRDefault="00542244">
      <w:pPr>
        <w:spacing w:after="0" w:line="360" w:lineRule="auto"/>
        <w:ind w:firstLine="708"/>
        <w:jc w:val="both"/>
        <w:rPr>
          <w:rFonts w:ascii="Times New Roman" w:eastAsia="Times New Roman" w:hAnsi="Times New Roman" w:cs="Times New Roman"/>
          <w:b/>
          <w:color w:val="221E1F"/>
          <w:sz w:val="24"/>
          <w:szCs w:val="24"/>
        </w:rPr>
      </w:pPr>
    </w:p>
    <w:p w14:paraId="0B6B3A03" w14:textId="77777777" w:rsidR="0040180F" w:rsidRPr="00542244" w:rsidRDefault="00A43B6D" w:rsidP="00542244">
      <w:pPr>
        <w:spacing w:after="0" w:line="360" w:lineRule="auto"/>
        <w:jc w:val="center"/>
        <w:rPr>
          <w:rFonts w:ascii="Times New Roman" w:eastAsia="Times New Roman" w:hAnsi="Times New Roman" w:cs="Times New Roman"/>
          <w:b/>
          <w:color w:val="221E1F"/>
          <w:sz w:val="32"/>
          <w:szCs w:val="32"/>
        </w:rPr>
      </w:pPr>
      <w:proofErr w:type="spellStart"/>
      <w:r w:rsidRPr="00542244">
        <w:rPr>
          <w:rFonts w:ascii="Times New Roman" w:eastAsia="Times New Roman" w:hAnsi="Times New Roman" w:cs="Times New Roman"/>
          <w:b/>
          <w:color w:val="221E1F"/>
          <w:sz w:val="32"/>
          <w:szCs w:val="32"/>
        </w:rPr>
        <w:lastRenderedPageBreak/>
        <w:t>Materials</w:t>
      </w:r>
      <w:proofErr w:type="spellEnd"/>
      <w:r w:rsidRPr="00542244">
        <w:rPr>
          <w:rFonts w:ascii="Times New Roman" w:eastAsia="Times New Roman" w:hAnsi="Times New Roman" w:cs="Times New Roman"/>
          <w:b/>
          <w:color w:val="221E1F"/>
          <w:sz w:val="32"/>
          <w:szCs w:val="32"/>
        </w:rPr>
        <w:t xml:space="preserve"> y </w:t>
      </w:r>
      <w:proofErr w:type="spellStart"/>
      <w:r w:rsidRPr="00542244">
        <w:rPr>
          <w:rFonts w:ascii="Times New Roman" w:eastAsia="Times New Roman" w:hAnsi="Times New Roman" w:cs="Times New Roman"/>
          <w:b/>
          <w:color w:val="221E1F"/>
          <w:sz w:val="32"/>
          <w:szCs w:val="32"/>
        </w:rPr>
        <w:t>methods</w:t>
      </w:r>
      <w:proofErr w:type="spellEnd"/>
    </w:p>
    <w:p w14:paraId="2B9D3E7D" w14:textId="77777777" w:rsidR="0040180F" w:rsidRDefault="00A43B6D">
      <w:pPr>
        <w:spacing w:after="0" w:line="360" w:lineRule="auto"/>
        <w:ind w:firstLine="708"/>
        <w:jc w:val="both"/>
        <w:rPr>
          <w:rFonts w:ascii="Times New Roman" w:eastAsia="Times New Roman" w:hAnsi="Times New Roman" w:cs="Times New Roman"/>
          <w:color w:val="000000"/>
          <w:sz w:val="24"/>
          <w:szCs w:val="24"/>
        </w:rPr>
      </w:pPr>
      <w:bookmarkStart w:id="1" w:name="_30j0zll" w:colFirst="0" w:colLast="0"/>
      <w:bookmarkEnd w:id="1"/>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study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area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located</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rural </w:t>
      </w:r>
      <w:proofErr w:type="spellStart"/>
      <w:r>
        <w:rPr>
          <w:rFonts w:ascii="Times New Roman" w:eastAsia="Times New Roman" w:hAnsi="Times New Roman" w:cs="Times New Roman"/>
          <w:color w:val="000000"/>
          <w:sz w:val="24"/>
          <w:szCs w:val="24"/>
        </w:rPr>
        <w:t>community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Las Animas, </w:t>
      </w:r>
      <w:proofErr w:type="spellStart"/>
      <w:r>
        <w:rPr>
          <w:rFonts w:ascii="Times New Roman" w:eastAsia="Times New Roman" w:hAnsi="Times New Roman" w:cs="Times New Roman"/>
          <w:color w:val="000000"/>
          <w:sz w:val="24"/>
          <w:szCs w:val="24"/>
        </w:rPr>
        <w:t>Municipality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Tecoanapa Guerrero, </w:t>
      </w:r>
      <w:proofErr w:type="spellStart"/>
      <w:r>
        <w:rPr>
          <w:rFonts w:ascii="Times New Roman" w:eastAsia="Times New Roman" w:hAnsi="Times New Roman" w:cs="Times New Roman"/>
          <w:color w:val="000000"/>
          <w:sz w:val="24"/>
          <w:szCs w:val="24"/>
        </w:rPr>
        <w:t>Mexico</w:t>
      </w:r>
      <w:proofErr w:type="spellEnd"/>
      <w:r>
        <w:rPr>
          <w:rFonts w:ascii="Times New Roman" w:eastAsia="Times New Roman" w:hAnsi="Times New Roman" w:cs="Times New Roman"/>
          <w:color w:val="000000"/>
          <w:sz w:val="24"/>
          <w:szCs w:val="24"/>
        </w:rPr>
        <w:t xml:space="preserve"> (Figure 1), UTM </w:t>
      </w:r>
      <w:proofErr w:type="spellStart"/>
      <w:r>
        <w:rPr>
          <w:rFonts w:ascii="Times New Roman" w:eastAsia="Times New Roman" w:hAnsi="Times New Roman" w:cs="Times New Roman"/>
          <w:color w:val="000000"/>
          <w:sz w:val="24"/>
          <w:szCs w:val="24"/>
        </w:rPr>
        <w:t>coordinates</w:t>
      </w:r>
      <w:proofErr w:type="spellEnd"/>
      <w:r>
        <w:rPr>
          <w:rFonts w:ascii="Times New Roman" w:eastAsia="Times New Roman" w:hAnsi="Times New Roman" w:cs="Times New Roman"/>
          <w:color w:val="000000"/>
          <w:sz w:val="24"/>
          <w:szCs w:val="24"/>
        </w:rPr>
        <w:t xml:space="preserve"> - 99.318611°, -16.972778° </w:t>
      </w:r>
      <w:proofErr w:type="spellStart"/>
      <w:r>
        <w:rPr>
          <w:rFonts w:ascii="Times New Roman" w:eastAsia="Times New Roman" w:hAnsi="Times New Roman" w:cs="Times New Roman"/>
          <w:color w:val="000000"/>
          <w:sz w:val="24"/>
          <w:szCs w:val="24"/>
        </w:rPr>
        <w:t>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located</w:t>
      </w:r>
      <w:proofErr w:type="spellEnd"/>
      <w:r>
        <w:rPr>
          <w:rFonts w:ascii="Times New Roman" w:eastAsia="Times New Roman" w:hAnsi="Times New Roman" w:cs="Times New Roman"/>
          <w:color w:val="000000"/>
          <w:sz w:val="24"/>
          <w:szCs w:val="24"/>
        </w:rPr>
        <w:t xml:space="preserve">; at 660 </w:t>
      </w:r>
      <w:proofErr w:type="spellStart"/>
      <w:r>
        <w:rPr>
          <w:rFonts w:ascii="Times New Roman" w:eastAsia="Times New Roman" w:hAnsi="Times New Roman" w:cs="Times New Roman"/>
          <w:color w:val="000000"/>
          <w:sz w:val="24"/>
          <w:szCs w:val="24"/>
        </w:rPr>
        <w:t>meters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above</w:t>
      </w:r>
      <w:proofErr w:type="spellEnd"/>
      <w:r>
        <w:rPr>
          <w:rFonts w:ascii="Times New Roman" w:eastAsia="Times New Roman" w:hAnsi="Times New Roman" w:cs="Times New Roman"/>
          <w:color w:val="000000"/>
          <w:sz w:val="24"/>
          <w:szCs w:val="24"/>
        </w:rPr>
        <w:t xml:space="preserve"> sea </w:t>
      </w:r>
      <w:proofErr w:type="spellStart"/>
      <w:r>
        <w:rPr>
          <w:rFonts w:ascii="Times New Roman" w:eastAsia="Times New Roman" w:hAnsi="Times New Roman" w:cs="Times New Roman"/>
          <w:color w:val="000000"/>
          <w:sz w:val="24"/>
          <w:szCs w:val="24"/>
        </w:rPr>
        <w:t>level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National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Institute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Statistics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Geography</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Informatics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Inegi</w:t>
      </w:r>
      <w:proofErr w:type="spellEnd"/>
      <w:r>
        <w:rPr>
          <w:rFonts w:ascii="Times New Roman" w:eastAsia="Times New Roman" w:hAnsi="Times New Roman" w:cs="Times New Roman"/>
          <w:color w:val="000000"/>
          <w:sz w:val="24"/>
          <w:szCs w:val="24"/>
        </w:rPr>
        <w:t xml:space="preserve">], 2010).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warm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Subhumid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climate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predominates</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(E. García, 1973)</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with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average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annual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temperature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31 ° C; in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coldest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months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January</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February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reaches</w:t>
      </w:r>
      <w:proofErr w:type="spellEnd"/>
      <w:r>
        <w:rPr>
          <w:rFonts w:ascii="Times New Roman" w:eastAsia="Times New Roman" w:hAnsi="Times New Roman" w:cs="Times New Roman"/>
          <w:color w:val="000000"/>
          <w:sz w:val="24"/>
          <w:szCs w:val="24"/>
        </w:rPr>
        <w:t xml:space="preserve"> up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24.9 ° C.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rains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appear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from</w:t>
      </w:r>
      <w:proofErr w:type="spellEnd"/>
      <w:r>
        <w:rPr>
          <w:rFonts w:ascii="Times New Roman" w:eastAsia="Times New Roman" w:hAnsi="Times New Roman" w:cs="Times New Roman"/>
          <w:color w:val="000000"/>
          <w:sz w:val="24"/>
          <w:szCs w:val="24"/>
        </w:rPr>
        <w:t xml:space="preserve"> June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October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with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average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annual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rainfall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1200 </w:t>
      </w:r>
      <w:proofErr w:type="spellStart"/>
      <w:r>
        <w:rPr>
          <w:rFonts w:ascii="Times New Roman" w:eastAsia="Times New Roman" w:hAnsi="Times New Roman" w:cs="Times New Roman"/>
          <w:color w:val="000000"/>
          <w:sz w:val="24"/>
          <w:szCs w:val="24"/>
        </w:rPr>
        <w:t>mm.</w:t>
      </w:r>
      <w:proofErr w:type="spellEnd"/>
      <w:r>
        <w:rPr>
          <w:rFonts w:ascii="Times New Roman" w:eastAsia="Times New Roman" w:hAnsi="Times New Roman" w:cs="Times New Roman"/>
          <w:color w:val="000000"/>
          <w:sz w:val="24"/>
          <w:szCs w:val="24"/>
        </w:rPr>
        <w:t xml:space="preserve"> </w:t>
      </w:r>
    </w:p>
    <w:p w14:paraId="4A72FA21" w14:textId="77777777" w:rsidR="0040180F" w:rsidRDefault="0040180F">
      <w:pPr>
        <w:spacing w:line="240" w:lineRule="auto"/>
        <w:jc w:val="both"/>
        <w:rPr>
          <w:rFonts w:ascii="Times New Roman" w:eastAsia="Times New Roman" w:hAnsi="Times New Roman" w:cs="Times New Roman"/>
          <w:b/>
          <w:color w:val="000000"/>
          <w:sz w:val="24"/>
          <w:szCs w:val="24"/>
        </w:rPr>
      </w:pPr>
    </w:p>
    <w:p w14:paraId="37F2B116" w14:textId="77777777" w:rsidR="0040180F" w:rsidRDefault="00A43B6D">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Figure 1.</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Geographical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location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mountain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springs</w:t>
      </w:r>
      <w:proofErr w:type="spellEnd"/>
      <w:r>
        <w:rPr>
          <w:rFonts w:ascii="Times New Roman" w:eastAsia="Times New Roman" w:hAnsi="Times New Roman" w:cs="Times New Roman"/>
          <w:color w:val="000000"/>
          <w:sz w:val="24"/>
          <w:szCs w:val="24"/>
        </w:rPr>
        <w:t xml:space="preserve"> at Las Animas, Gro. In red,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mountain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springs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common</w:t>
      </w:r>
      <w:proofErr w:type="spellEnd"/>
      <w:r>
        <w:rPr>
          <w:rFonts w:ascii="Times New Roman" w:eastAsia="Times New Roman" w:hAnsi="Times New Roman" w:cs="Times New Roman"/>
          <w:color w:val="000000"/>
          <w:sz w:val="24"/>
          <w:szCs w:val="24"/>
        </w:rPr>
        <w:t xml:space="preserve"> use (M1, 2, 3, 4, 5, 6) </w:t>
      </w:r>
      <w:proofErr w:type="spellStart"/>
      <w:r>
        <w:rPr>
          <w:rFonts w:ascii="Times New Roman" w:eastAsia="Times New Roman" w:hAnsi="Times New Roman" w:cs="Times New Roman"/>
          <w:color w:val="000000"/>
          <w:sz w:val="24"/>
          <w:szCs w:val="24"/>
        </w:rPr>
        <w:t>selected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sampled</w:t>
      </w:r>
      <w:proofErr w:type="spellEnd"/>
      <w:r>
        <w:rPr>
          <w:rFonts w:ascii="Times New Roman" w:eastAsia="Times New Roman" w:hAnsi="Times New Roman" w:cs="Times New Roman"/>
          <w:color w:val="000000"/>
          <w:sz w:val="24"/>
          <w:szCs w:val="24"/>
        </w:rPr>
        <w:t xml:space="preserve"> at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present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study</w:t>
      </w:r>
      <w:proofErr w:type="spellEnd"/>
      <w:r>
        <w:rPr>
          <w:rFonts w:ascii="Times New Roman" w:eastAsia="Times New Roman" w:hAnsi="Times New Roman" w:cs="Times New Roman"/>
          <w:color w:val="000000"/>
          <w:sz w:val="24"/>
          <w:szCs w:val="24"/>
        </w:rPr>
        <w:t>.</w:t>
      </w:r>
      <w:r>
        <w:rPr>
          <w:noProof/>
        </w:rPr>
        <w:drawing>
          <wp:anchor distT="0" distB="0" distL="114300" distR="114300" simplePos="0" relativeHeight="251658240" behindDoc="0" locked="0" layoutInCell="1" hidden="0" allowOverlap="1" wp14:anchorId="2A412D9D" wp14:editId="217F96F6">
            <wp:simplePos x="0" y="0"/>
            <wp:positionH relativeFrom="column">
              <wp:posOffset>24766</wp:posOffset>
            </wp:positionH>
            <wp:positionV relativeFrom="paragraph">
              <wp:posOffset>829945</wp:posOffset>
            </wp:positionV>
            <wp:extent cx="5607050" cy="2387600"/>
            <wp:effectExtent l="0" t="0" r="0" b="0"/>
            <wp:wrapSquare wrapText="bothSides" distT="0" distB="0" distL="114300" distR="11430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5607050" cy="2387600"/>
                    </a:xfrm>
                    <a:prstGeom prst="rect">
                      <a:avLst/>
                    </a:prstGeom>
                    <a:ln/>
                  </pic:spPr>
                </pic:pic>
              </a:graphicData>
            </a:graphic>
          </wp:anchor>
        </w:drawing>
      </w:r>
    </w:p>
    <w:p w14:paraId="74805E73" w14:textId="77777777" w:rsidR="0040180F" w:rsidRDefault="00A43B6D">
      <w:pPr>
        <w:spacing w:after="0" w:line="360" w:lineRule="auto"/>
        <w:ind w:firstLine="708"/>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Source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Own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design</w:t>
      </w:r>
      <w:proofErr w:type="spellEnd"/>
    </w:p>
    <w:p w14:paraId="7BB44A39" w14:textId="77777777" w:rsidR="0040180F" w:rsidRDefault="00A43B6D">
      <w:pPr>
        <w:spacing w:after="0" w:line="360" w:lineRule="auto"/>
        <w:ind w:firstLine="708"/>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sampling</w:t>
      </w:r>
      <w:proofErr w:type="spellEnd"/>
      <w:r>
        <w:rPr>
          <w:rFonts w:ascii="Times New Roman" w:eastAsia="Times New Roman" w:hAnsi="Times New Roman" w:cs="Times New Roman"/>
          <w:color w:val="000000"/>
          <w:sz w:val="24"/>
          <w:szCs w:val="24"/>
        </w:rPr>
        <w:t xml:space="preserve"> sites (Figure 1), </w:t>
      </w:r>
      <w:proofErr w:type="spellStart"/>
      <w:r>
        <w:rPr>
          <w:rFonts w:ascii="Times New Roman" w:eastAsia="Times New Roman" w:hAnsi="Times New Roman" w:cs="Times New Roman"/>
          <w:color w:val="000000"/>
          <w:sz w:val="24"/>
          <w:szCs w:val="24"/>
        </w:rPr>
        <w:t>correspond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six</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mountain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springs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continuous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flow</w:t>
      </w:r>
      <w:proofErr w:type="spellEnd"/>
      <w:r>
        <w:rPr>
          <w:rFonts w:ascii="Times New Roman" w:eastAsia="Times New Roman" w:hAnsi="Times New Roman" w:cs="Times New Roman"/>
          <w:color w:val="000000"/>
          <w:sz w:val="24"/>
          <w:szCs w:val="24"/>
        </w:rPr>
        <w:t xml:space="preserve"> in times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rains</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with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little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flow</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dry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weather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They</w:t>
      </w:r>
      <w:proofErr w:type="spellEnd"/>
      <w:r>
        <w:rPr>
          <w:rFonts w:ascii="Times New Roman" w:eastAsia="Times New Roman" w:hAnsi="Times New Roman" w:cs="Times New Roman"/>
          <w:color w:val="000000"/>
          <w:sz w:val="24"/>
          <w:szCs w:val="24"/>
        </w:rPr>
        <w:t xml:space="preserve"> are </w:t>
      </w:r>
      <w:proofErr w:type="spellStart"/>
      <w:r>
        <w:rPr>
          <w:rFonts w:ascii="Times New Roman" w:eastAsia="Times New Roman" w:hAnsi="Times New Roman" w:cs="Times New Roman"/>
          <w:color w:val="000000"/>
          <w:sz w:val="24"/>
          <w:szCs w:val="24"/>
        </w:rPr>
        <w:t>located</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upper</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middle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part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polygon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study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which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were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called</w:t>
      </w:r>
      <w:proofErr w:type="spellEnd"/>
      <w:r>
        <w:rPr>
          <w:rFonts w:ascii="Times New Roman" w:eastAsia="Times New Roman" w:hAnsi="Times New Roman" w:cs="Times New Roman"/>
          <w:color w:val="000000"/>
          <w:sz w:val="24"/>
          <w:szCs w:val="24"/>
        </w:rPr>
        <w:t xml:space="preserve"> M1 (</w:t>
      </w:r>
      <w:proofErr w:type="spellStart"/>
      <w:r>
        <w:rPr>
          <w:rFonts w:ascii="Times New Roman" w:eastAsia="Times New Roman" w:hAnsi="Times New Roman" w:cs="Times New Roman"/>
          <w:color w:val="000000"/>
          <w:sz w:val="24"/>
          <w:szCs w:val="24"/>
        </w:rPr>
        <w:t>Cold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Water</w:t>
      </w:r>
      <w:proofErr w:type="spellEnd"/>
      <w:r>
        <w:rPr>
          <w:rFonts w:ascii="Times New Roman" w:eastAsia="Times New Roman" w:hAnsi="Times New Roman" w:cs="Times New Roman"/>
          <w:color w:val="000000"/>
          <w:sz w:val="24"/>
          <w:szCs w:val="24"/>
        </w:rPr>
        <w:t>), M2 (Los Martínez), M3 (Avocados), M4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Tube</w:t>
      </w:r>
      <w:proofErr w:type="spellEnd"/>
      <w:r>
        <w:rPr>
          <w:rFonts w:ascii="Times New Roman" w:eastAsia="Times New Roman" w:hAnsi="Times New Roman" w:cs="Times New Roman"/>
          <w:color w:val="000000"/>
          <w:sz w:val="24"/>
          <w:szCs w:val="24"/>
        </w:rPr>
        <w:t xml:space="preserve">), M5 (Los </w:t>
      </w:r>
      <w:proofErr w:type="spellStart"/>
      <w:r>
        <w:rPr>
          <w:rFonts w:ascii="Times New Roman" w:eastAsia="Times New Roman" w:hAnsi="Times New Roman" w:cs="Times New Roman"/>
          <w:color w:val="000000"/>
          <w:sz w:val="24"/>
          <w:szCs w:val="24"/>
        </w:rPr>
        <w:t>Cuartololotes</w:t>
      </w:r>
      <w:proofErr w:type="spellEnd"/>
      <w:r>
        <w:rPr>
          <w:rFonts w:ascii="Times New Roman" w:eastAsia="Times New Roman" w:hAnsi="Times New Roman" w:cs="Times New Roman"/>
          <w:color w:val="000000"/>
          <w:sz w:val="24"/>
          <w:szCs w:val="24"/>
        </w:rPr>
        <w:t>) and M6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Flat </w:t>
      </w:r>
      <w:proofErr w:type="spellStart"/>
      <w:r>
        <w:rPr>
          <w:rFonts w:ascii="Times New Roman" w:eastAsia="Times New Roman" w:hAnsi="Times New Roman" w:cs="Times New Roman"/>
          <w:color w:val="000000"/>
          <w:sz w:val="24"/>
          <w:szCs w:val="24"/>
        </w:rPr>
        <w:t>land</w:t>
      </w:r>
      <w:proofErr w:type="spellEnd"/>
      <w:r>
        <w:rPr>
          <w:rFonts w:ascii="Times New Roman" w:eastAsia="Times New Roman" w:hAnsi="Times New Roman" w:cs="Times New Roman"/>
          <w:color w:val="000000"/>
          <w:sz w:val="24"/>
          <w:szCs w:val="24"/>
        </w:rPr>
        <w:t xml:space="preserve">).  </w:t>
      </w:r>
    </w:p>
    <w:p w14:paraId="4E907500" w14:textId="77777777" w:rsidR="0040180F" w:rsidRDefault="00A43B6D">
      <w:pPr>
        <w:spacing w:after="0" w:line="360" w:lineRule="auto"/>
        <w:ind w:firstLine="708"/>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springs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selected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sampling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macroinvertebrates</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physicochemical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analysis</w:t>
      </w:r>
      <w:proofErr w:type="spellEnd"/>
      <w:r>
        <w:rPr>
          <w:rFonts w:ascii="Times New Roman" w:eastAsia="Times New Roman" w:hAnsi="Times New Roman" w:cs="Times New Roman"/>
          <w:color w:val="000000"/>
          <w:sz w:val="24"/>
          <w:szCs w:val="24"/>
        </w:rPr>
        <w:t xml:space="preserve"> (Figure 1) are </w:t>
      </w:r>
      <w:proofErr w:type="spellStart"/>
      <w:r>
        <w:rPr>
          <w:rFonts w:ascii="Times New Roman" w:eastAsia="Times New Roman" w:hAnsi="Times New Roman" w:cs="Times New Roman"/>
          <w:color w:val="000000"/>
          <w:sz w:val="24"/>
          <w:szCs w:val="24"/>
        </w:rPr>
        <w:t>important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inhabitants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since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first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three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feed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stream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town</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last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three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for</w:t>
      </w:r>
      <w:proofErr w:type="spellEnd"/>
      <w:r>
        <w:rPr>
          <w:rFonts w:ascii="Times New Roman" w:eastAsia="Times New Roman" w:hAnsi="Times New Roman" w:cs="Times New Roman"/>
          <w:color w:val="000000"/>
          <w:sz w:val="24"/>
          <w:szCs w:val="24"/>
        </w:rPr>
        <w:t xml:space="preserve"> human </w:t>
      </w:r>
      <w:proofErr w:type="spellStart"/>
      <w:r>
        <w:rPr>
          <w:rFonts w:ascii="Times New Roman" w:eastAsia="Times New Roman" w:hAnsi="Times New Roman" w:cs="Times New Roman"/>
          <w:color w:val="000000"/>
          <w:sz w:val="24"/>
          <w:szCs w:val="24"/>
        </w:rPr>
        <w:t>consumption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they</w:t>
      </w:r>
      <w:proofErr w:type="spellEnd"/>
      <w:r>
        <w:rPr>
          <w:rFonts w:ascii="Times New Roman" w:eastAsia="Times New Roman" w:hAnsi="Times New Roman" w:cs="Times New Roman"/>
          <w:color w:val="000000"/>
          <w:sz w:val="24"/>
          <w:szCs w:val="24"/>
        </w:rPr>
        <w:t xml:space="preserve"> are </w:t>
      </w:r>
      <w:proofErr w:type="spellStart"/>
      <w:r>
        <w:rPr>
          <w:rFonts w:ascii="Times New Roman" w:eastAsia="Times New Roman" w:hAnsi="Times New Roman" w:cs="Times New Roman"/>
          <w:color w:val="000000"/>
          <w:sz w:val="24"/>
          <w:szCs w:val="24"/>
        </w:rPr>
        <w:t>used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drinking</w:t>
      </w:r>
      <w:proofErr w:type="spellEnd"/>
      <w:r>
        <w:rPr>
          <w:rFonts w:ascii="Times New Roman" w:eastAsia="Times New Roman" w:hAnsi="Times New Roman" w:cs="Times New Roman"/>
          <w:color w:val="000000"/>
          <w:sz w:val="24"/>
          <w:szCs w:val="24"/>
        </w:rPr>
        <w:t xml:space="preserve">) in time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low</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water</w:t>
      </w:r>
      <w:proofErr w:type="spellEnd"/>
      <w:r>
        <w:rPr>
          <w:rFonts w:ascii="Times New Roman" w:eastAsia="Times New Roman" w:hAnsi="Times New Roman" w:cs="Times New Roman"/>
          <w:color w:val="000000"/>
          <w:sz w:val="24"/>
          <w:szCs w:val="24"/>
        </w:rPr>
        <w:t>.</w:t>
      </w:r>
    </w:p>
    <w:p w14:paraId="16E56A6D" w14:textId="77777777" w:rsidR="0040180F" w:rsidRDefault="0040180F">
      <w:pPr>
        <w:spacing w:after="0" w:line="360" w:lineRule="auto"/>
        <w:ind w:firstLine="708"/>
        <w:jc w:val="both"/>
        <w:rPr>
          <w:rFonts w:ascii="Times New Roman" w:eastAsia="Times New Roman" w:hAnsi="Times New Roman" w:cs="Times New Roman"/>
          <w:color w:val="000000"/>
          <w:sz w:val="24"/>
          <w:szCs w:val="24"/>
        </w:rPr>
      </w:pPr>
    </w:p>
    <w:p w14:paraId="7A30A0E0" w14:textId="77777777" w:rsidR="0040180F" w:rsidRDefault="00A43B6D">
      <w:pPr>
        <w:spacing w:after="0" w:line="360" w:lineRule="auto"/>
        <w:ind w:firstLine="708"/>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samplings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were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standardize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effort</w:t>
      </w:r>
      <w:proofErr w:type="spellEnd"/>
      <w:r>
        <w:rPr>
          <w:rFonts w:ascii="Times New Roman" w:eastAsia="Times New Roman" w:hAnsi="Times New Roman" w:cs="Times New Roman"/>
          <w:color w:val="000000"/>
          <w:sz w:val="24"/>
          <w:szCs w:val="24"/>
        </w:rPr>
        <w:t xml:space="preserve"> / time, in </w:t>
      </w:r>
      <w:proofErr w:type="spellStart"/>
      <w:r>
        <w:rPr>
          <w:rFonts w:ascii="Times New Roman" w:eastAsia="Times New Roman" w:hAnsi="Times New Roman" w:cs="Times New Roman"/>
          <w:color w:val="000000"/>
          <w:sz w:val="24"/>
          <w:szCs w:val="24"/>
        </w:rPr>
        <w:t>three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trawls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with</w:t>
      </w:r>
      <w:proofErr w:type="spellEnd"/>
      <w:r>
        <w:rPr>
          <w:rFonts w:ascii="Times New Roman" w:eastAsia="Times New Roman" w:hAnsi="Times New Roman" w:cs="Times New Roman"/>
          <w:color w:val="000000"/>
          <w:sz w:val="24"/>
          <w:szCs w:val="24"/>
        </w:rPr>
        <w:t xml:space="preserve"> manual </w:t>
      </w:r>
      <w:proofErr w:type="spellStart"/>
      <w:r>
        <w:rPr>
          <w:rFonts w:ascii="Times New Roman" w:eastAsia="Times New Roman" w:hAnsi="Times New Roman" w:cs="Times New Roman"/>
          <w:color w:val="000000"/>
          <w:sz w:val="24"/>
          <w:szCs w:val="24"/>
        </w:rPr>
        <w:t>spoon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network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during</w:t>
      </w:r>
      <w:proofErr w:type="spellEnd"/>
      <w:r>
        <w:rPr>
          <w:rFonts w:ascii="Times New Roman" w:eastAsia="Times New Roman" w:hAnsi="Times New Roman" w:cs="Times New Roman"/>
          <w:color w:val="000000"/>
          <w:sz w:val="24"/>
          <w:szCs w:val="24"/>
        </w:rPr>
        <w:t xml:space="preserve"> 30 minutes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Coayla</w:t>
      </w:r>
      <w:proofErr w:type="spellEnd"/>
      <w:r>
        <w:rPr>
          <w:rFonts w:ascii="Times New Roman" w:eastAsia="Times New Roman" w:hAnsi="Times New Roman" w:cs="Times New Roman"/>
          <w:sz w:val="24"/>
          <w:szCs w:val="24"/>
        </w:rPr>
        <w:t xml:space="preserve">-Peñaloza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2023; Hurtado</w:t>
      </w:r>
      <w:r>
        <w:rPr>
          <w:rFonts w:ascii="Times New Roman" w:eastAsia="Times New Roman" w:hAnsi="Times New Roman" w:cs="Times New Roman"/>
          <w:i/>
          <w:sz w:val="24"/>
          <w:szCs w:val="24"/>
        </w:rPr>
        <w:t xml:space="preserve"> et al., </w:t>
      </w:r>
      <w:r>
        <w:rPr>
          <w:rFonts w:ascii="Times New Roman" w:eastAsia="Times New Roman" w:hAnsi="Times New Roman" w:cs="Times New Roman"/>
          <w:sz w:val="24"/>
          <w:szCs w:val="24"/>
        </w:rPr>
        <w:t xml:space="preserve">2005; Ruiz-Picos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2016)</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Due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size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mountain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springs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were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not</w:t>
      </w:r>
      <w:proofErr w:type="spellEnd"/>
      <w:r>
        <w:rPr>
          <w:rFonts w:ascii="Times New Roman" w:eastAsia="Times New Roman" w:hAnsi="Times New Roman" w:cs="Times New Roman"/>
          <w:color w:val="000000"/>
          <w:sz w:val="24"/>
          <w:szCs w:val="24"/>
        </w:rPr>
        <w:t xml:space="preserve"> divide </w:t>
      </w:r>
      <w:proofErr w:type="spellStart"/>
      <w:r>
        <w:rPr>
          <w:rFonts w:ascii="Times New Roman" w:eastAsia="Times New Roman" w:hAnsi="Times New Roman" w:cs="Times New Roman"/>
          <w:color w:val="000000"/>
          <w:sz w:val="24"/>
          <w:szCs w:val="24"/>
        </w:rPr>
        <w:t>by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quadrants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carry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collection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center and </w:t>
      </w:r>
      <w:proofErr w:type="spellStart"/>
      <w:r>
        <w:rPr>
          <w:rFonts w:ascii="Times New Roman" w:eastAsia="Times New Roman" w:hAnsi="Times New Roman" w:cs="Times New Roman"/>
          <w:color w:val="000000"/>
          <w:sz w:val="24"/>
          <w:szCs w:val="24"/>
        </w:rPr>
        <w:t>shores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were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taken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account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removing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stones</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leaf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litter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from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surface</w:t>
      </w:r>
      <w:proofErr w:type="spellEnd"/>
      <w:r>
        <w:rPr>
          <w:rFonts w:ascii="Times New Roman" w:eastAsia="Times New Roman" w:hAnsi="Times New Roman" w:cs="Times New Roman"/>
          <w:color w:val="000000"/>
          <w:sz w:val="24"/>
          <w:szCs w:val="24"/>
        </w:rPr>
        <w:t xml:space="preserve">, as </w:t>
      </w:r>
      <w:proofErr w:type="spellStart"/>
      <w:r>
        <w:rPr>
          <w:rFonts w:ascii="Times New Roman" w:eastAsia="Times New Roman" w:hAnsi="Times New Roman" w:cs="Times New Roman"/>
          <w:color w:val="000000"/>
          <w:sz w:val="24"/>
          <w:szCs w:val="24"/>
        </w:rPr>
        <w:t>well</w:t>
      </w:r>
      <w:proofErr w:type="spellEnd"/>
      <w:r>
        <w:rPr>
          <w:rFonts w:ascii="Times New Roman" w:eastAsia="Times New Roman" w:hAnsi="Times New Roman" w:cs="Times New Roman"/>
          <w:color w:val="000000"/>
          <w:sz w:val="24"/>
          <w:szCs w:val="24"/>
        </w:rPr>
        <w:t xml:space="preserve"> as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bottom </w:t>
      </w:r>
      <w:proofErr w:type="spellStart"/>
      <w:r>
        <w:rPr>
          <w:rFonts w:ascii="Times New Roman" w:eastAsia="Times New Roman" w:hAnsi="Times New Roman" w:cs="Times New Roman"/>
          <w:color w:val="000000"/>
          <w:sz w:val="24"/>
          <w:szCs w:val="24"/>
        </w:rPr>
        <w:t>substrate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dragging</w:t>
      </w:r>
      <w:proofErr w:type="spellEnd"/>
      <w:r>
        <w:rPr>
          <w:rFonts w:ascii="Times New Roman" w:eastAsia="Times New Roman" w:hAnsi="Times New Roman" w:cs="Times New Roman"/>
          <w:color w:val="000000"/>
          <w:sz w:val="24"/>
          <w:szCs w:val="24"/>
        </w:rPr>
        <w:t xml:space="preserve">. </w:t>
      </w:r>
    </w:p>
    <w:p w14:paraId="3698A3F1" w14:textId="77777777" w:rsidR="0040180F" w:rsidRDefault="00A43B6D">
      <w:pPr>
        <w:spacing w:after="0" w:line="360" w:lineRule="auto"/>
        <w:ind w:firstLine="708"/>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samples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were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stored</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plastic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bottles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labeled</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fixed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with</w:t>
      </w:r>
      <w:proofErr w:type="spellEnd"/>
      <w:r>
        <w:rPr>
          <w:rFonts w:ascii="Times New Roman" w:eastAsia="Times New Roman" w:hAnsi="Times New Roman" w:cs="Times New Roman"/>
          <w:color w:val="000000"/>
          <w:sz w:val="24"/>
          <w:szCs w:val="24"/>
        </w:rPr>
        <w:t xml:space="preserve"> alcohol, </w:t>
      </w:r>
      <w:proofErr w:type="spellStart"/>
      <w:r>
        <w:rPr>
          <w:rFonts w:ascii="Times New Roman" w:eastAsia="Times New Roman" w:hAnsi="Times New Roman" w:cs="Times New Roman"/>
          <w:color w:val="000000"/>
          <w:sz w:val="24"/>
          <w:szCs w:val="24"/>
        </w:rPr>
        <w:t>for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later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separation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organisms</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their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taxonomic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identification</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order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index</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calculation</w:t>
      </w:r>
      <w:proofErr w:type="spellEnd"/>
      <w:r>
        <w:rPr>
          <w:rFonts w:ascii="Times New Roman" w:eastAsia="Times New Roman" w:hAnsi="Times New Roman" w:cs="Times New Roman"/>
          <w:color w:val="000000"/>
          <w:sz w:val="24"/>
          <w:szCs w:val="24"/>
        </w:rPr>
        <w:t xml:space="preserve"> FBI,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organisms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found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were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grouped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family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accounting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total </w:t>
      </w:r>
      <w:proofErr w:type="spellStart"/>
      <w:r>
        <w:rPr>
          <w:rFonts w:ascii="Times New Roman" w:eastAsia="Times New Roman" w:hAnsi="Times New Roman" w:cs="Times New Roman"/>
          <w:color w:val="000000"/>
          <w:sz w:val="24"/>
          <w:szCs w:val="24"/>
        </w:rPr>
        <w:t>number</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each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them</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for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calculation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index</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assigning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tolerance</w:t>
      </w:r>
      <w:proofErr w:type="spellEnd"/>
      <w:r>
        <w:rPr>
          <w:rFonts w:ascii="Times New Roman" w:eastAsia="Times New Roman" w:hAnsi="Times New Roman" w:cs="Times New Roman"/>
          <w:color w:val="000000"/>
          <w:sz w:val="24"/>
          <w:szCs w:val="24"/>
        </w:rPr>
        <w:t xml:space="preserve"> score </w:t>
      </w:r>
      <w:proofErr w:type="spellStart"/>
      <w:r>
        <w:rPr>
          <w:rFonts w:ascii="Times New Roman" w:eastAsia="Times New Roman" w:hAnsi="Times New Roman" w:cs="Times New Roman"/>
          <w:color w:val="000000"/>
          <w:sz w:val="24"/>
          <w:szCs w:val="24"/>
        </w:rPr>
        <w:t>proposed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by</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Gutiérrez-Fonseca &amp; Ramírez, 2016</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with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parameters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between</w:t>
      </w:r>
      <w:proofErr w:type="spellEnd"/>
      <w:r>
        <w:rPr>
          <w:rFonts w:ascii="Times New Roman" w:eastAsia="Times New Roman" w:hAnsi="Times New Roman" w:cs="Times New Roman"/>
          <w:color w:val="000000"/>
          <w:sz w:val="24"/>
          <w:szCs w:val="24"/>
        </w:rPr>
        <w:t xml:space="preserve"> 0 (sensitive </w:t>
      </w:r>
      <w:proofErr w:type="spellStart"/>
      <w:r>
        <w:rPr>
          <w:rFonts w:ascii="Times New Roman" w:eastAsia="Times New Roman" w:hAnsi="Times New Roman" w:cs="Times New Roman"/>
          <w:color w:val="000000"/>
          <w:sz w:val="24"/>
          <w:szCs w:val="24"/>
        </w:rPr>
        <w:t>taxa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10 (</w:t>
      </w:r>
      <w:proofErr w:type="spellStart"/>
      <w:r>
        <w:rPr>
          <w:rFonts w:ascii="Times New Roman" w:eastAsia="Times New Roman" w:hAnsi="Times New Roman" w:cs="Times New Roman"/>
          <w:color w:val="000000"/>
          <w:sz w:val="24"/>
          <w:szCs w:val="24"/>
        </w:rPr>
        <w:t>tolerant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taxa</w:t>
      </w:r>
      <w:proofErr w:type="spellEnd"/>
      <w:r>
        <w:rPr>
          <w:rFonts w:ascii="Times New Roman" w:eastAsia="Times New Roman" w:hAnsi="Times New Roman" w:cs="Times New Roman"/>
          <w:color w:val="000000"/>
          <w:sz w:val="24"/>
          <w:szCs w:val="24"/>
        </w:rPr>
        <w:t>).</w:t>
      </w:r>
    </w:p>
    <w:p w14:paraId="18D6240D" w14:textId="77777777" w:rsidR="0040180F" w:rsidRDefault="00A43B6D">
      <w:pPr>
        <w:spacing w:after="0" w:line="360" w:lineRule="auto"/>
        <w:ind w:firstLine="708"/>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Family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Biotic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Index</w:t>
      </w:r>
      <w:proofErr w:type="spellEnd"/>
      <w:r>
        <w:rPr>
          <w:rFonts w:ascii="Times New Roman" w:eastAsia="Times New Roman" w:hAnsi="Times New Roman" w:cs="Times New Roman"/>
          <w:color w:val="000000"/>
          <w:sz w:val="24"/>
          <w:szCs w:val="24"/>
        </w:rPr>
        <w:t xml:space="preserve"> (FBI-PR) </w:t>
      </w:r>
      <w:proofErr w:type="spellStart"/>
      <w:r>
        <w:rPr>
          <w:rFonts w:ascii="Times New Roman" w:eastAsia="Times New Roman" w:hAnsi="Times New Roman" w:cs="Times New Roman"/>
          <w:color w:val="000000"/>
          <w:sz w:val="24"/>
          <w:szCs w:val="24"/>
        </w:rPr>
        <w:t>was</w:t>
      </w:r>
      <w:proofErr w:type="spellEnd"/>
      <w:r>
        <w:rPr>
          <w:rFonts w:ascii="Times New Roman" w:eastAsia="Times New Roman" w:hAnsi="Times New Roman" w:cs="Times New Roman"/>
          <w:color w:val="000000"/>
          <w:sz w:val="24"/>
          <w:szCs w:val="24"/>
        </w:rPr>
        <w:t xml:space="preserve"> use </w:t>
      </w:r>
      <w:proofErr w:type="spellStart"/>
      <w:r>
        <w:rPr>
          <w:rFonts w:ascii="Times New Roman" w:eastAsia="Times New Roman" w:hAnsi="Times New Roman" w:cs="Times New Roman"/>
          <w:color w:val="000000"/>
          <w:sz w:val="24"/>
          <w:szCs w:val="24"/>
        </w:rPr>
        <w:t>because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it</w:t>
      </w:r>
      <w:proofErr w:type="spellEnd"/>
      <w:r>
        <w:rPr>
          <w:rFonts w:ascii="Times New Roman" w:eastAsia="Times New Roman" w:hAnsi="Times New Roman" w:cs="Times New Roman"/>
          <w:color w:val="000000"/>
          <w:sz w:val="24"/>
          <w:szCs w:val="24"/>
        </w:rPr>
        <w:t xml:space="preserve"> combines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values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tolerance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with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abundance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each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family</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total </w:t>
      </w:r>
      <w:proofErr w:type="spellStart"/>
      <w:r>
        <w:rPr>
          <w:rFonts w:ascii="Times New Roman" w:eastAsia="Times New Roman" w:hAnsi="Times New Roman" w:cs="Times New Roman"/>
          <w:color w:val="000000"/>
          <w:sz w:val="24"/>
          <w:szCs w:val="24"/>
        </w:rPr>
        <w:t>number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individuals</w:t>
      </w:r>
      <w:proofErr w:type="spellEnd"/>
      <w:r>
        <w:rPr>
          <w:rFonts w:ascii="Times New Roman" w:eastAsia="Times New Roman" w:hAnsi="Times New Roman" w:cs="Times New Roman"/>
          <w:color w:val="000000"/>
          <w:sz w:val="24"/>
          <w:szCs w:val="24"/>
        </w:rPr>
        <w:t xml:space="preserve"> in a </w:t>
      </w:r>
      <w:proofErr w:type="spellStart"/>
      <w:r>
        <w:rPr>
          <w:rFonts w:ascii="Times New Roman" w:eastAsia="Times New Roman" w:hAnsi="Times New Roman" w:cs="Times New Roman"/>
          <w:color w:val="000000"/>
          <w:sz w:val="24"/>
          <w:szCs w:val="24"/>
        </w:rPr>
        <w:t>sample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value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index</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obtained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from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sum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multiplying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tolerance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values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each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family</w:t>
      </w:r>
      <w:proofErr w:type="spellEnd"/>
      <w:r>
        <w:rPr>
          <w:rFonts w:ascii="Times New Roman" w:eastAsia="Times New Roman" w:hAnsi="Times New Roman" w:cs="Times New Roman"/>
          <w:color w:val="000000"/>
          <w:sz w:val="24"/>
          <w:szCs w:val="24"/>
        </w:rPr>
        <w:t xml:space="preserve"> (ti) </w:t>
      </w:r>
      <w:proofErr w:type="spellStart"/>
      <w:r>
        <w:rPr>
          <w:rFonts w:ascii="Times New Roman" w:eastAsia="Times New Roman" w:hAnsi="Times New Roman" w:cs="Times New Roman"/>
          <w:color w:val="000000"/>
          <w:sz w:val="24"/>
          <w:szCs w:val="24"/>
        </w:rPr>
        <w:t>by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abundance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organisms</w:t>
      </w:r>
      <w:proofErr w:type="spellEnd"/>
      <w:r>
        <w:rPr>
          <w:rFonts w:ascii="Times New Roman" w:eastAsia="Times New Roman" w:hAnsi="Times New Roman" w:cs="Times New Roman"/>
          <w:color w:val="000000"/>
          <w:sz w:val="24"/>
          <w:szCs w:val="24"/>
        </w:rPr>
        <w:t xml:space="preserve"> (ni) and, </w:t>
      </w:r>
      <w:proofErr w:type="spellStart"/>
      <w:r>
        <w:rPr>
          <w:rFonts w:ascii="Times New Roman" w:eastAsia="Times New Roman" w:hAnsi="Times New Roman" w:cs="Times New Roman"/>
          <w:color w:val="000000"/>
          <w:sz w:val="24"/>
          <w:szCs w:val="24"/>
        </w:rPr>
        <w:t>divided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total </w:t>
      </w:r>
      <w:proofErr w:type="spellStart"/>
      <w:r>
        <w:rPr>
          <w:rFonts w:ascii="Times New Roman" w:eastAsia="Times New Roman" w:hAnsi="Times New Roman" w:cs="Times New Roman"/>
          <w:color w:val="000000"/>
          <w:sz w:val="24"/>
          <w:szCs w:val="24"/>
        </w:rPr>
        <w:t>number</w:t>
      </w:r>
      <w:proofErr w:type="spellEnd"/>
      <w:r>
        <w:rPr>
          <w:rFonts w:ascii="Times New Roman" w:eastAsia="Times New Roman" w:hAnsi="Times New Roman" w:cs="Times New Roman"/>
          <w:color w:val="000000"/>
          <w:sz w:val="24"/>
          <w:szCs w:val="24"/>
        </w:rPr>
        <w:t xml:space="preserve"> (N)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individuals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collected</w:t>
      </w:r>
      <w:proofErr w:type="spellEnd"/>
      <w:r>
        <w:rPr>
          <w:rFonts w:ascii="Times New Roman" w:eastAsia="Times New Roman" w:hAnsi="Times New Roman" w:cs="Times New Roman"/>
          <w:color w:val="000000"/>
          <w:sz w:val="24"/>
          <w:szCs w:val="24"/>
        </w:rPr>
        <w:t xml:space="preserve"> (IBF= ∑ (ni*ti) / N).</w:t>
      </w:r>
    </w:p>
    <w:p w14:paraId="6A31D5D8" w14:textId="77777777" w:rsidR="0040180F" w:rsidRDefault="00A43B6D">
      <w:pPr>
        <w:spacing w:after="0" w:line="360" w:lineRule="auto"/>
        <w:ind w:firstLine="708"/>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compare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scores </w:t>
      </w:r>
      <w:proofErr w:type="spellStart"/>
      <w:r>
        <w:rPr>
          <w:rFonts w:ascii="Times New Roman" w:eastAsia="Times New Roman" w:hAnsi="Times New Roman" w:cs="Times New Roman"/>
          <w:color w:val="000000"/>
          <w:sz w:val="24"/>
          <w:szCs w:val="24"/>
        </w:rPr>
        <w:t>obtained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from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FBI, </w:t>
      </w:r>
      <w:proofErr w:type="spellStart"/>
      <w:r>
        <w:rPr>
          <w:rFonts w:ascii="Times New Roman" w:eastAsia="Times New Roman" w:hAnsi="Times New Roman" w:cs="Times New Roman"/>
          <w:color w:val="000000"/>
          <w:sz w:val="24"/>
          <w:szCs w:val="24"/>
        </w:rPr>
        <w:t>physicochemical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analyzes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were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carry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based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Mexican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norm</w:t>
      </w:r>
      <w:proofErr w:type="spellEnd"/>
      <w:r>
        <w:rPr>
          <w:rFonts w:ascii="Times New Roman" w:eastAsia="Times New Roman" w:hAnsi="Times New Roman" w:cs="Times New Roman"/>
          <w:color w:val="000000"/>
          <w:sz w:val="24"/>
          <w:szCs w:val="24"/>
        </w:rPr>
        <w:t xml:space="preserve">: NOM-001-SSA1-1994,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Public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Health</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red light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National</w:t>
      </w:r>
      <w:proofErr w:type="spellEnd"/>
      <w:r>
        <w:rPr>
          <w:rFonts w:ascii="Times New Roman" w:eastAsia="Times New Roman" w:hAnsi="Times New Roman" w:cs="Times New Roman"/>
          <w:color w:val="000000"/>
          <w:sz w:val="24"/>
          <w:szCs w:val="24"/>
        </w:rPr>
        <w:t xml:space="preserve"> Council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Water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surface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water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National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Water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Commission</w:t>
      </w:r>
      <w:proofErr w:type="spellEnd"/>
      <w:r>
        <w:rPr>
          <w:rFonts w:ascii="Times New Roman" w:eastAsia="Times New Roman" w:hAnsi="Times New Roman" w:cs="Times New Roman"/>
          <w:color w:val="000000"/>
          <w:sz w:val="24"/>
          <w:szCs w:val="24"/>
        </w:rPr>
        <w:t xml:space="preserve"> [CONAGUA], 2017).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most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important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parameters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assessing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water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quality</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freshwater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ecosystems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were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temperature</w:t>
      </w:r>
      <w:proofErr w:type="spellEnd"/>
      <w:r>
        <w:rPr>
          <w:rFonts w:ascii="Times New Roman" w:eastAsia="Times New Roman" w:hAnsi="Times New Roman" w:cs="Times New Roman"/>
          <w:color w:val="000000"/>
          <w:sz w:val="24"/>
          <w:szCs w:val="24"/>
        </w:rPr>
        <w:t xml:space="preserve"> (T), </w:t>
      </w:r>
      <w:proofErr w:type="spellStart"/>
      <w:r>
        <w:rPr>
          <w:rFonts w:ascii="Times New Roman" w:eastAsia="Times New Roman" w:hAnsi="Times New Roman" w:cs="Times New Roman"/>
          <w:color w:val="000000"/>
          <w:sz w:val="24"/>
          <w:szCs w:val="24"/>
        </w:rPr>
        <w:t>dissolved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oxygen</w:t>
      </w:r>
      <w:proofErr w:type="spellEnd"/>
      <w:r>
        <w:rPr>
          <w:rFonts w:ascii="Times New Roman" w:eastAsia="Times New Roman" w:hAnsi="Times New Roman" w:cs="Times New Roman"/>
          <w:color w:val="000000"/>
          <w:sz w:val="24"/>
          <w:szCs w:val="24"/>
        </w:rPr>
        <w:t xml:space="preserve"> (DO), </w:t>
      </w:r>
      <w:proofErr w:type="spellStart"/>
      <w:r>
        <w:rPr>
          <w:rFonts w:ascii="Times New Roman" w:eastAsia="Times New Roman" w:hAnsi="Times New Roman" w:cs="Times New Roman"/>
          <w:color w:val="000000"/>
          <w:sz w:val="24"/>
          <w:szCs w:val="24"/>
        </w:rPr>
        <w:t>Biochemical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Oxygen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Demand</w:t>
      </w:r>
      <w:proofErr w:type="spellEnd"/>
      <w:r>
        <w:rPr>
          <w:rFonts w:ascii="Times New Roman" w:eastAsia="Times New Roman" w:hAnsi="Times New Roman" w:cs="Times New Roman"/>
          <w:color w:val="000000"/>
          <w:sz w:val="24"/>
          <w:szCs w:val="24"/>
        </w:rPr>
        <w:t xml:space="preserve"> (BOD5), </w:t>
      </w:r>
      <w:proofErr w:type="spellStart"/>
      <w:r>
        <w:rPr>
          <w:rFonts w:ascii="Times New Roman" w:eastAsia="Times New Roman" w:hAnsi="Times New Roman" w:cs="Times New Roman"/>
          <w:color w:val="000000"/>
          <w:sz w:val="24"/>
          <w:szCs w:val="24"/>
        </w:rPr>
        <w:t>chemical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oxygen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demand</w:t>
      </w:r>
      <w:proofErr w:type="spellEnd"/>
      <w:r>
        <w:rPr>
          <w:rFonts w:ascii="Times New Roman" w:eastAsia="Times New Roman" w:hAnsi="Times New Roman" w:cs="Times New Roman"/>
          <w:color w:val="000000"/>
          <w:sz w:val="24"/>
          <w:szCs w:val="24"/>
        </w:rPr>
        <w:t xml:space="preserve"> (COD), </w:t>
      </w:r>
      <w:proofErr w:type="spellStart"/>
      <w:r>
        <w:rPr>
          <w:rFonts w:ascii="Times New Roman" w:eastAsia="Times New Roman" w:hAnsi="Times New Roman" w:cs="Times New Roman"/>
          <w:color w:val="000000"/>
          <w:sz w:val="24"/>
          <w:szCs w:val="24"/>
        </w:rPr>
        <w:t>nitrites</w:t>
      </w:r>
      <w:proofErr w:type="spellEnd"/>
      <w:r>
        <w:rPr>
          <w:rFonts w:ascii="Times New Roman" w:eastAsia="Times New Roman" w:hAnsi="Times New Roman" w:cs="Times New Roman"/>
          <w:color w:val="000000"/>
          <w:sz w:val="24"/>
          <w:szCs w:val="24"/>
        </w:rPr>
        <w:t xml:space="preserve"> (NO2) y </w:t>
      </w:r>
      <w:proofErr w:type="spellStart"/>
      <w:r>
        <w:rPr>
          <w:rFonts w:ascii="Times New Roman" w:eastAsia="Times New Roman" w:hAnsi="Times New Roman" w:cs="Times New Roman"/>
          <w:color w:val="000000"/>
          <w:sz w:val="24"/>
          <w:szCs w:val="24"/>
        </w:rPr>
        <w:t>nitrates</w:t>
      </w:r>
      <w:proofErr w:type="spellEnd"/>
      <w:r>
        <w:rPr>
          <w:rFonts w:ascii="Times New Roman" w:eastAsia="Times New Roman" w:hAnsi="Times New Roman" w:cs="Times New Roman"/>
          <w:color w:val="000000"/>
          <w:sz w:val="24"/>
          <w:szCs w:val="24"/>
        </w:rPr>
        <w:t xml:space="preserve"> (NO3).</w:t>
      </w:r>
    </w:p>
    <w:p w14:paraId="14E5B87B" w14:textId="77777777" w:rsidR="0040180F" w:rsidRDefault="0040180F">
      <w:pPr>
        <w:spacing w:after="0" w:line="360" w:lineRule="auto"/>
        <w:rPr>
          <w:rFonts w:ascii="Times New Roman" w:eastAsia="Times New Roman" w:hAnsi="Times New Roman" w:cs="Times New Roman"/>
          <w:b/>
          <w:color w:val="221E1F"/>
          <w:sz w:val="28"/>
          <w:szCs w:val="28"/>
        </w:rPr>
      </w:pPr>
    </w:p>
    <w:p w14:paraId="4BE30792" w14:textId="77777777" w:rsidR="0040180F" w:rsidRDefault="00A43B6D">
      <w:pPr>
        <w:spacing w:after="0" w:line="360" w:lineRule="auto"/>
        <w:jc w:val="center"/>
        <w:rPr>
          <w:rFonts w:ascii="Times New Roman" w:eastAsia="Times New Roman" w:hAnsi="Times New Roman" w:cs="Times New Roman"/>
          <w:b/>
          <w:color w:val="221E1F"/>
          <w:sz w:val="32"/>
          <w:szCs w:val="32"/>
        </w:rPr>
      </w:pPr>
      <w:proofErr w:type="spellStart"/>
      <w:r>
        <w:rPr>
          <w:rFonts w:ascii="Times New Roman" w:eastAsia="Times New Roman" w:hAnsi="Times New Roman" w:cs="Times New Roman"/>
          <w:b/>
          <w:color w:val="221E1F"/>
          <w:sz w:val="32"/>
          <w:szCs w:val="32"/>
        </w:rPr>
        <w:t>Results</w:t>
      </w:r>
      <w:proofErr w:type="spellEnd"/>
      <w:r>
        <w:rPr>
          <w:rFonts w:ascii="Times New Roman" w:eastAsia="Times New Roman" w:hAnsi="Times New Roman" w:cs="Times New Roman"/>
          <w:b/>
          <w:color w:val="221E1F"/>
          <w:sz w:val="32"/>
          <w:szCs w:val="32"/>
        </w:rPr>
        <w:t xml:space="preserve"> and </w:t>
      </w:r>
      <w:proofErr w:type="spellStart"/>
      <w:r>
        <w:rPr>
          <w:rFonts w:ascii="Times New Roman" w:eastAsia="Times New Roman" w:hAnsi="Times New Roman" w:cs="Times New Roman"/>
          <w:b/>
          <w:color w:val="221E1F"/>
          <w:sz w:val="32"/>
          <w:szCs w:val="32"/>
        </w:rPr>
        <w:t>Discussion</w:t>
      </w:r>
      <w:proofErr w:type="spellEnd"/>
    </w:p>
    <w:p w14:paraId="5FA6516A" w14:textId="77777777" w:rsidR="0040180F" w:rsidRDefault="00A43B6D">
      <w:pPr>
        <w:spacing w:after="0" w:line="360" w:lineRule="auto"/>
        <w:ind w:firstLine="708"/>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In </w:t>
      </w:r>
      <w:proofErr w:type="spellStart"/>
      <w:r>
        <w:rPr>
          <w:rFonts w:ascii="Times New Roman" w:eastAsia="Times New Roman" w:hAnsi="Times New Roman" w:cs="Times New Roman"/>
          <w:color w:val="222222"/>
          <w:sz w:val="24"/>
          <w:szCs w:val="24"/>
          <w:highlight w:val="white"/>
        </w:rPr>
        <w:t>six</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studied</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springs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mountains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were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captured</w:t>
      </w:r>
      <w:proofErr w:type="spellEnd"/>
      <w:r>
        <w:rPr>
          <w:rFonts w:ascii="Times New Roman" w:eastAsia="Times New Roman" w:hAnsi="Times New Roman" w:cs="Times New Roman"/>
          <w:color w:val="222222"/>
          <w:sz w:val="24"/>
          <w:szCs w:val="24"/>
          <w:highlight w:val="white"/>
        </w:rPr>
        <w:t xml:space="preserve"> 140 </w:t>
      </w:r>
      <w:proofErr w:type="spellStart"/>
      <w:r>
        <w:rPr>
          <w:rFonts w:ascii="Times New Roman" w:eastAsia="Times New Roman" w:hAnsi="Times New Roman" w:cs="Times New Roman"/>
          <w:color w:val="222222"/>
          <w:sz w:val="24"/>
          <w:szCs w:val="24"/>
          <w:highlight w:val="white"/>
        </w:rPr>
        <w:t>individuals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belonging</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to</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four</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orders</w:t>
      </w:r>
      <w:proofErr w:type="spellEnd"/>
      <w:r>
        <w:rPr>
          <w:rFonts w:ascii="Times New Roman" w:eastAsia="Times New Roman" w:hAnsi="Times New Roman" w:cs="Times New Roman"/>
          <w:color w:val="222222"/>
          <w:sz w:val="24"/>
          <w:szCs w:val="24"/>
          <w:highlight w:val="white"/>
        </w:rPr>
        <w:t xml:space="preserve"> and </w:t>
      </w:r>
      <w:proofErr w:type="spellStart"/>
      <w:r>
        <w:rPr>
          <w:rFonts w:ascii="Times New Roman" w:eastAsia="Times New Roman" w:hAnsi="Times New Roman" w:cs="Times New Roman"/>
          <w:color w:val="222222"/>
          <w:sz w:val="24"/>
          <w:szCs w:val="24"/>
          <w:highlight w:val="white"/>
        </w:rPr>
        <w:t>nine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families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The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most</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abundant</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families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were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Dytiscidae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with</w:t>
      </w:r>
      <w:proofErr w:type="spellEnd"/>
      <w:r>
        <w:rPr>
          <w:rFonts w:ascii="Times New Roman" w:eastAsia="Times New Roman" w:hAnsi="Times New Roman" w:cs="Times New Roman"/>
          <w:color w:val="222222"/>
          <w:sz w:val="24"/>
          <w:szCs w:val="24"/>
          <w:highlight w:val="white"/>
        </w:rPr>
        <w:t xml:space="preserve"> 40 </w:t>
      </w:r>
      <w:proofErr w:type="spellStart"/>
      <w:r>
        <w:rPr>
          <w:rFonts w:ascii="Times New Roman" w:eastAsia="Times New Roman" w:hAnsi="Times New Roman" w:cs="Times New Roman"/>
          <w:color w:val="222222"/>
          <w:sz w:val="24"/>
          <w:szCs w:val="24"/>
          <w:highlight w:val="white"/>
        </w:rPr>
        <w:t>specimens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followed</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by</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Gerridae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with</w:t>
      </w:r>
      <w:proofErr w:type="spellEnd"/>
      <w:r>
        <w:rPr>
          <w:rFonts w:ascii="Times New Roman" w:eastAsia="Times New Roman" w:hAnsi="Times New Roman" w:cs="Times New Roman"/>
          <w:color w:val="222222"/>
          <w:sz w:val="24"/>
          <w:szCs w:val="24"/>
          <w:highlight w:val="white"/>
        </w:rPr>
        <w:t xml:space="preserve"> 38, </w:t>
      </w:r>
      <w:proofErr w:type="spellStart"/>
      <w:r>
        <w:rPr>
          <w:rFonts w:ascii="Times New Roman" w:eastAsia="Times New Roman" w:hAnsi="Times New Roman" w:cs="Times New Roman"/>
          <w:color w:val="222222"/>
          <w:sz w:val="24"/>
          <w:szCs w:val="24"/>
          <w:highlight w:val="white"/>
        </w:rPr>
        <w:t>Gomphidae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with</w:t>
      </w:r>
      <w:proofErr w:type="spellEnd"/>
      <w:r>
        <w:rPr>
          <w:rFonts w:ascii="Times New Roman" w:eastAsia="Times New Roman" w:hAnsi="Times New Roman" w:cs="Times New Roman"/>
          <w:color w:val="222222"/>
          <w:sz w:val="24"/>
          <w:szCs w:val="24"/>
          <w:highlight w:val="white"/>
        </w:rPr>
        <w:t xml:space="preserve"> 30, </w:t>
      </w:r>
      <w:proofErr w:type="spellStart"/>
      <w:r>
        <w:rPr>
          <w:rFonts w:ascii="Times New Roman" w:eastAsia="Times New Roman" w:hAnsi="Times New Roman" w:cs="Times New Roman"/>
          <w:color w:val="222222"/>
          <w:sz w:val="24"/>
          <w:szCs w:val="24"/>
          <w:highlight w:val="white"/>
        </w:rPr>
        <w:t>Hydrophilidae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with</w:t>
      </w:r>
      <w:proofErr w:type="spellEnd"/>
      <w:r>
        <w:rPr>
          <w:rFonts w:ascii="Times New Roman" w:eastAsia="Times New Roman" w:hAnsi="Times New Roman" w:cs="Times New Roman"/>
          <w:color w:val="222222"/>
          <w:sz w:val="24"/>
          <w:szCs w:val="24"/>
          <w:highlight w:val="white"/>
        </w:rPr>
        <w:t xml:space="preserve"> 12, </w:t>
      </w:r>
      <w:proofErr w:type="spellStart"/>
      <w:r>
        <w:rPr>
          <w:rFonts w:ascii="Times New Roman" w:eastAsia="Times New Roman" w:hAnsi="Times New Roman" w:cs="Times New Roman"/>
          <w:color w:val="222222"/>
          <w:sz w:val="24"/>
          <w:szCs w:val="24"/>
          <w:highlight w:val="white"/>
        </w:rPr>
        <w:t>Pseudothelphusidae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with</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five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Calopterydidae</w:t>
      </w:r>
      <w:proofErr w:type="spellEnd"/>
      <w:r>
        <w:rPr>
          <w:rFonts w:ascii="Times New Roman" w:eastAsia="Times New Roman" w:hAnsi="Times New Roman" w:cs="Times New Roman"/>
          <w:color w:val="222222"/>
          <w:sz w:val="24"/>
          <w:szCs w:val="24"/>
          <w:highlight w:val="white"/>
        </w:rPr>
        <w:t xml:space="preserve"> and </w:t>
      </w:r>
      <w:proofErr w:type="spellStart"/>
      <w:r>
        <w:rPr>
          <w:rFonts w:ascii="Times New Roman" w:eastAsia="Times New Roman" w:hAnsi="Times New Roman" w:cs="Times New Roman"/>
          <w:color w:val="222222"/>
          <w:sz w:val="24"/>
          <w:szCs w:val="24"/>
          <w:highlight w:val="white"/>
        </w:rPr>
        <w:t>Gyrinidae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with</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four</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Veliidae</w:t>
      </w:r>
      <w:proofErr w:type="spellEnd"/>
      <w:r>
        <w:rPr>
          <w:rFonts w:ascii="Times New Roman" w:eastAsia="Times New Roman" w:hAnsi="Times New Roman" w:cs="Times New Roman"/>
          <w:color w:val="222222"/>
          <w:sz w:val="24"/>
          <w:szCs w:val="24"/>
          <w:highlight w:val="white"/>
        </w:rPr>
        <w:t xml:space="preserve"> and </w:t>
      </w:r>
      <w:proofErr w:type="spellStart"/>
      <w:r>
        <w:rPr>
          <w:rFonts w:ascii="Times New Roman" w:eastAsia="Times New Roman" w:hAnsi="Times New Roman" w:cs="Times New Roman"/>
          <w:color w:val="222222"/>
          <w:sz w:val="24"/>
          <w:szCs w:val="24"/>
          <w:highlight w:val="white"/>
        </w:rPr>
        <w:t>Belostomatidae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with</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three</w:t>
      </w:r>
      <w:proofErr w:type="spellEnd"/>
      <w:r>
        <w:rPr>
          <w:rFonts w:ascii="Times New Roman" w:eastAsia="Times New Roman" w:hAnsi="Times New Roman" w:cs="Times New Roman"/>
          <w:color w:val="222222"/>
          <w:sz w:val="24"/>
          <w:szCs w:val="24"/>
          <w:highlight w:val="white"/>
        </w:rPr>
        <w:t xml:space="preserve"> and </w:t>
      </w:r>
      <w:proofErr w:type="spellStart"/>
      <w:r>
        <w:rPr>
          <w:rFonts w:ascii="Times New Roman" w:eastAsia="Times New Roman" w:hAnsi="Times New Roman" w:cs="Times New Roman"/>
          <w:color w:val="222222"/>
          <w:sz w:val="24"/>
          <w:szCs w:val="24"/>
          <w:highlight w:val="white"/>
        </w:rPr>
        <w:t>Glossosomatidae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with</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one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Subsequently</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we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proceeded</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to</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the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development</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of</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graphs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for</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the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visualization</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of</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the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abundance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diversity</w:t>
      </w:r>
      <w:proofErr w:type="spellEnd"/>
      <w:r>
        <w:rPr>
          <w:rFonts w:ascii="Times New Roman" w:eastAsia="Times New Roman" w:hAnsi="Times New Roman" w:cs="Times New Roman"/>
          <w:color w:val="222222"/>
          <w:sz w:val="24"/>
          <w:szCs w:val="24"/>
          <w:highlight w:val="white"/>
        </w:rPr>
        <w:t xml:space="preserve"> and </w:t>
      </w:r>
      <w:proofErr w:type="spellStart"/>
      <w:r>
        <w:rPr>
          <w:rFonts w:ascii="Times New Roman" w:eastAsia="Times New Roman" w:hAnsi="Times New Roman" w:cs="Times New Roman"/>
          <w:color w:val="222222"/>
          <w:sz w:val="24"/>
          <w:szCs w:val="24"/>
          <w:highlight w:val="white"/>
        </w:rPr>
        <w:t>water</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quality</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for</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freshwater</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ecosystems</w:t>
      </w:r>
      <w:proofErr w:type="spellEnd"/>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sz w:val="24"/>
          <w:szCs w:val="24"/>
        </w:rPr>
        <w:t xml:space="preserve">(Pineda </w:t>
      </w:r>
      <w:proofErr w:type="spellStart"/>
      <w:r>
        <w:rPr>
          <w:rFonts w:ascii="Times New Roman" w:eastAsia="Times New Roman" w:hAnsi="Times New Roman" w:cs="Times New Roman"/>
          <w:sz w:val="24"/>
          <w:szCs w:val="24"/>
        </w:rPr>
        <w:t>Pineda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2018)</w:t>
      </w:r>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which</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was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adapted</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for</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the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common</w:t>
      </w:r>
      <w:proofErr w:type="spellEnd"/>
      <w:r>
        <w:rPr>
          <w:rFonts w:ascii="Times New Roman" w:eastAsia="Times New Roman" w:hAnsi="Times New Roman" w:cs="Times New Roman"/>
          <w:color w:val="222222"/>
          <w:sz w:val="24"/>
          <w:szCs w:val="24"/>
          <w:highlight w:val="white"/>
        </w:rPr>
        <w:t xml:space="preserve"> use </w:t>
      </w:r>
      <w:proofErr w:type="spellStart"/>
      <w:r>
        <w:rPr>
          <w:rFonts w:ascii="Times New Roman" w:eastAsia="Times New Roman" w:hAnsi="Times New Roman" w:cs="Times New Roman"/>
          <w:color w:val="222222"/>
          <w:sz w:val="24"/>
          <w:szCs w:val="24"/>
          <w:highlight w:val="white"/>
        </w:rPr>
        <w:t>mountain</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springs</w:t>
      </w:r>
      <w:proofErr w:type="spellEnd"/>
      <w:r>
        <w:rPr>
          <w:rFonts w:ascii="Times New Roman" w:eastAsia="Times New Roman" w:hAnsi="Times New Roman" w:cs="Times New Roman"/>
          <w:color w:val="222222"/>
          <w:sz w:val="24"/>
          <w:szCs w:val="24"/>
          <w:highlight w:val="white"/>
        </w:rPr>
        <w:t xml:space="preserve">. </w:t>
      </w:r>
    </w:p>
    <w:p w14:paraId="0A8E467F" w14:textId="77777777" w:rsidR="0040180F" w:rsidRDefault="00A43B6D">
      <w:pPr>
        <w:spacing w:after="0" w:line="360" w:lineRule="auto"/>
        <w:ind w:firstLine="708"/>
        <w:jc w:val="both"/>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lastRenderedPageBreak/>
        <w:t>Where</w:t>
      </w:r>
      <w:proofErr w:type="spellEnd"/>
      <w:r>
        <w:rPr>
          <w:rFonts w:ascii="Times New Roman" w:eastAsia="Times New Roman" w:hAnsi="Times New Roman" w:cs="Times New Roman"/>
          <w:color w:val="222222"/>
          <w:sz w:val="24"/>
          <w:szCs w:val="24"/>
          <w:highlight w:val="white"/>
        </w:rPr>
        <w:t xml:space="preserve"> G (V, E) </w:t>
      </w:r>
      <w:proofErr w:type="spellStart"/>
      <w:r>
        <w:rPr>
          <w:rFonts w:ascii="Times New Roman" w:eastAsia="Times New Roman" w:hAnsi="Times New Roman" w:cs="Times New Roman"/>
          <w:color w:val="222222"/>
          <w:sz w:val="24"/>
          <w:szCs w:val="24"/>
          <w:highlight w:val="white"/>
        </w:rPr>
        <w:t>is</w:t>
      </w:r>
      <w:proofErr w:type="spellEnd"/>
      <w:r>
        <w:rPr>
          <w:rFonts w:ascii="Times New Roman" w:eastAsia="Times New Roman" w:hAnsi="Times New Roman" w:cs="Times New Roman"/>
          <w:color w:val="222222"/>
          <w:sz w:val="24"/>
          <w:szCs w:val="24"/>
          <w:highlight w:val="white"/>
        </w:rPr>
        <w:t xml:space="preserve"> a </w:t>
      </w:r>
      <w:proofErr w:type="spellStart"/>
      <w:r>
        <w:rPr>
          <w:rFonts w:ascii="Times New Roman" w:eastAsia="Times New Roman" w:hAnsi="Times New Roman" w:cs="Times New Roman"/>
          <w:color w:val="222222"/>
          <w:sz w:val="24"/>
          <w:szCs w:val="24"/>
          <w:highlight w:val="white"/>
        </w:rPr>
        <w:t>weighted</w:t>
      </w:r>
      <w:proofErr w:type="spellEnd"/>
      <w:r>
        <w:rPr>
          <w:rFonts w:ascii="Times New Roman" w:eastAsia="Times New Roman" w:hAnsi="Times New Roman" w:cs="Times New Roman"/>
          <w:color w:val="222222"/>
          <w:sz w:val="24"/>
          <w:szCs w:val="24"/>
          <w:highlight w:val="white"/>
        </w:rPr>
        <w:t xml:space="preserve"> bipartite </w:t>
      </w:r>
      <w:proofErr w:type="spellStart"/>
      <w:r>
        <w:rPr>
          <w:rFonts w:ascii="Times New Roman" w:eastAsia="Times New Roman" w:hAnsi="Times New Roman" w:cs="Times New Roman"/>
          <w:color w:val="222222"/>
          <w:sz w:val="24"/>
          <w:szCs w:val="24"/>
          <w:highlight w:val="white"/>
        </w:rPr>
        <w:t>graph</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with</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the</w:t>
      </w:r>
      <w:proofErr w:type="spellEnd"/>
      <w:r>
        <w:rPr>
          <w:rFonts w:ascii="Times New Roman" w:eastAsia="Times New Roman" w:hAnsi="Times New Roman" w:cs="Times New Roman"/>
          <w:color w:val="222222"/>
          <w:sz w:val="24"/>
          <w:szCs w:val="24"/>
          <w:highlight w:val="white"/>
        </w:rPr>
        <w:t xml:space="preserve"> set </w:t>
      </w:r>
      <w:proofErr w:type="spellStart"/>
      <w:r>
        <w:rPr>
          <w:rFonts w:ascii="Times New Roman" w:eastAsia="Times New Roman" w:hAnsi="Times New Roman" w:cs="Times New Roman"/>
          <w:color w:val="222222"/>
          <w:sz w:val="24"/>
          <w:szCs w:val="24"/>
          <w:highlight w:val="white"/>
        </w:rPr>
        <w:t>of</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vertices</w:t>
      </w:r>
      <w:proofErr w:type="spellEnd"/>
      <w:r>
        <w:rPr>
          <w:rFonts w:ascii="Times New Roman" w:eastAsia="Times New Roman" w:hAnsi="Times New Roman" w:cs="Times New Roman"/>
          <w:color w:val="222222"/>
          <w:sz w:val="24"/>
          <w:szCs w:val="24"/>
          <w:highlight w:val="white"/>
        </w:rPr>
        <w:t xml:space="preserve"> V= {A, B}, </w:t>
      </w:r>
      <w:proofErr w:type="spellStart"/>
      <w:r>
        <w:rPr>
          <w:rFonts w:ascii="Times New Roman" w:eastAsia="Times New Roman" w:hAnsi="Times New Roman" w:cs="Times New Roman"/>
          <w:color w:val="222222"/>
          <w:sz w:val="24"/>
          <w:szCs w:val="24"/>
          <w:highlight w:val="white"/>
        </w:rPr>
        <w:t>where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the</w:t>
      </w:r>
      <w:proofErr w:type="spellEnd"/>
      <w:r>
        <w:rPr>
          <w:rFonts w:ascii="Times New Roman" w:eastAsia="Times New Roman" w:hAnsi="Times New Roman" w:cs="Times New Roman"/>
          <w:color w:val="222222"/>
          <w:sz w:val="24"/>
          <w:szCs w:val="24"/>
          <w:highlight w:val="white"/>
        </w:rPr>
        <w:t xml:space="preserve"> set </w:t>
      </w:r>
      <w:proofErr w:type="spellStart"/>
      <w:r>
        <w:rPr>
          <w:rFonts w:ascii="Times New Roman" w:eastAsia="Times New Roman" w:hAnsi="Times New Roman" w:cs="Times New Roman"/>
          <w:color w:val="222222"/>
          <w:sz w:val="24"/>
          <w:szCs w:val="24"/>
          <w:highlight w:val="white"/>
        </w:rPr>
        <w:t>of</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mountain</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springs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is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denoted</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by</w:t>
      </w:r>
      <w:proofErr w:type="spellEnd"/>
      <w:r>
        <w:rPr>
          <w:rFonts w:ascii="Times New Roman" w:eastAsia="Times New Roman" w:hAnsi="Times New Roman" w:cs="Times New Roman"/>
          <w:color w:val="222222"/>
          <w:sz w:val="24"/>
          <w:szCs w:val="24"/>
          <w:highlight w:val="white"/>
        </w:rPr>
        <w:t xml:space="preserve"> A=Mi con i= 1, </w:t>
      </w:r>
      <w:proofErr w:type="gramStart"/>
      <w:r>
        <w:rPr>
          <w:rFonts w:ascii="Times New Roman" w:eastAsia="Times New Roman" w:hAnsi="Times New Roman" w:cs="Times New Roman"/>
          <w:color w:val="222222"/>
          <w:sz w:val="24"/>
          <w:szCs w:val="24"/>
          <w:highlight w:val="white"/>
        </w:rPr>
        <w:t>2,…</w:t>
      </w:r>
      <w:proofErr w:type="gramEnd"/>
      <w:r>
        <w:rPr>
          <w:rFonts w:ascii="Times New Roman" w:eastAsia="Times New Roman" w:hAnsi="Times New Roman" w:cs="Times New Roman"/>
          <w:color w:val="222222"/>
          <w:sz w:val="24"/>
          <w:szCs w:val="24"/>
          <w:highlight w:val="white"/>
        </w:rPr>
        <w:t xml:space="preserve">6 and set B are </w:t>
      </w:r>
      <w:proofErr w:type="spellStart"/>
      <w:r>
        <w:rPr>
          <w:rFonts w:ascii="Times New Roman" w:eastAsia="Times New Roman" w:hAnsi="Times New Roman" w:cs="Times New Roman"/>
          <w:color w:val="222222"/>
          <w:sz w:val="24"/>
          <w:szCs w:val="24"/>
          <w:highlight w:val="white"/>
        </w:rPr>
        <w:t>the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macroinvertebrate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families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present</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The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sample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number</w:t>
      </w:r>
      <w:proofErr w:type="spellEnd"/>
      <w:r>
        <w:rPr>
          <w:rFonts w:ascii="Times New Roman" w:eastAsia="Times New Roman" w:hAnsi="Times New Roman" w:cs="Times New Roman"/>
          <w:color w:val="222222"/>
          <w:sz w:val="24"/>
          <w:szCs w:val="24"/>
          <w:highlight w:val="white"/>
        </w:rPr>
        <w:t xml:space="preserve"> in </w:t>
      </w:r>
      <w:proofErr w:type="spellStart"/>
      <w:r>
        <w:rPr>
          <w:rFonts w:ascii="Times New Roman" w:eastAsia="Times New Roman" w:hAnsi="Times New Roman" w:cs="Times New Roman"/>
          <w:color w:val="222222"/>
          <w:sz w:val="24"/>
          <w:szCs w:val="24"/>
          <w:highlight w:val="white"/>
        </w:rPr>
        <w:t>each</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family</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is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the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weight</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of</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the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edges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edge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thickness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Where</w:t>
      </w:r>
      <w:proofErr w:type="spellEnd"/>
      <w:r>
        <w:rPr>
          <w:rFonts w:ascii="Times New Roman" w:eastAsia="Times New Roman" w:hAnsi="Times New Roman" w:cs="Times New Roman"/>
          <w:color w:val="222222"/>
          <w:sz w:val="24"/>
          <w:szCs w:val="24"/>
          <w:highlight w:val="white"/>
        </w:rPr>
        <w:t xml:space="preserve"> vi ϵ A, </w:t>
      </w:r>
      <w:proofErr w:type="spellStart"/>
      <w:r>
        <w:rPr>
          <w:rFonts w:ascii="Times New Roman" w:eastAsia="Times New Roman" w:hAnsi="Times New Roman" w:cs="Times New Roman"/>
          <w:color w:val="222222"/>
          <w:sz w:val="24"/>
          <w:szCs w:val="24"/>
          <w:highlight w:val="white"/>
        </w:rPr>
        <w:t>the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degree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of</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the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vertex</w:t>
      </w:r>
      <w:proofErr w:type="spellEnd"/>
      <w:r>
        <w:rPr>
          <w:rFonts w:ascii="Times New Roman" w:eastAsia="Times New Roman" w:hAnsi="Times New Roman" w:cs="Times New Roman"/>
          <w:color w:val="222222"/>
          <w:sz w:val="24"/>
          <w:szCs w:val="24"/>
          <w:highlight w:val="white"/>
        </w:rPr>
        <w:t xml:space="preserve"> vi (d (vi)) </w:t>
      </w:r>
      <w:proofErr w:type="spellStart"/>
      <w:r>
        <w:rPr>
          <w:rFonts w:ascii="Times New Roman" w:eastAsia="Times New Roman" w:hAnsi="Times New Roman" w:cs="Times New Roman"/>
          <w:color w:val="222222"/>
          <w:sz w:val="24"/>
          <w:szCs w:val="24"/>
          <w:highlight w:val="white"/>
        </w:rPr>
        <w:t>is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the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number</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of</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families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present</w:t>
      </w:r>
      <w:proofErr w:type="spellEnd"/>
      <w:r>
        <w:rPr>
          <w:rFonts w:ascii="Times New Roman" w:eastAsia="Times New Roman" w:hAnsi="Times New Roman" w:cs="Times New Roman"/>
          <w:color w:val="222222"/>
          <w:sz w:val="24"/>
          <w:szCs w:val="24"/>
          <w:highlight w:val="white"/>
        </w:rPr>
        <w:t xml:space="preserve"> in Mi., and </w:t>
      </w:r>
      <w:proofErr w:type="spellStart"/>
      <w:r>
        <w:rPr>
          <w:rFonts w:ascii="Times New Roman" w:eastAsia="Times New Roman" w:hAnsi="Times New Roman" w:cs="Times New Roman"/>
          <w:color w:val="222222"/>
          <w:sz w:val="24"/>
          <w:szCs w:val="24"/>
          <w:highlight w:val="white"/>
        </w:rPr>
        <w:t>the</w:t>
      </w:r>
      <w:proofErr w:type="spellEnd"/>
      <w:r>
        <w:rPr>
          <w:rFonts w:ascii="Times New Roman" w:eastAsia="Times New Roman" w:hAnsi="Times New Roman" w:cs="Times New Roman"/>
          <w:color w:val="222222"/>
          <w:sz w:val="24"/>
          <w:szCs w:val="24"/>
          <w:highlight w:val="white"/>
        </w:rPr>
        <w:t xml:space="preserve"> color </w:t>
      </w:r>
      <w:proofErr w:type="spellStart"/>
      <w:r>
        <w:rPr>
          <w:rFonts w:ascii="Times New Roman" w:eastAsia="Times New Roman" w:hAnsi="Times New Roman" w:cs="Times New Roman"/>
          <w:color w:val="222222"/>
          <w:sz w:val="24"/>
          <w:szCs w:val="24"/>
          <w:highlight w:val="white"/>
        </w:rPr>
        <w:t>represents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the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water</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quality</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according</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to</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the</w:t>
      </w:r>
      <w:proofErr w:type="spellEnd"/>
      <w:r>
        <w:rPr>
          <w:rFonts w:ascii="Times New Roman" w:eastAsia="Times New Roman" w:hAnsi="Times New Roman" w:cs="Times New Roman"/>
          <w:color w:val="222222"/>
          <w:sz w:val="24"/>
          <w:szCs w:val="24"/>
          <w:highlight w:val="white"/>
        </w:rPr>
        <w:t xml:space="preserve"> FBI (</w:t>
      </w:r>
      <w:proofErr w:type="gramStart"/>
      <w:r>
        <w:rPr>
          <w:rFonts w:ascii="Times New Roman" w:eastAsia="Times New Roman" w:hAnsi="Times New Roman" w:cs="Times New Roman"/>
          <w:color w:val="222222"/>
          <w:sz w:val="24"/>
          <w:szCs w:val="24"/>
          <w:highlight w:val="white"/>
        </w:rPr>
        <w:t>Figure</w:t>
      </w:r>
      <w:proofErr w:type="gramEnd"/>
      <w:r>
        <w:rPr>
          <w:rFonts w:ascii="Times New Roman" w:eastAsia="Times New Roman" w:hAnsi="Times New Roman" w:cs="Times New Roman"/>
          <w:color w:val="222222"/>
          <w:sz w:val="24"/>
          <w:szCs w:val="24"/>
          <w:highlight w:val="white"/>
        </w:rPr>
        <w:t xml:space="preserve"> 2, </w:t>
      </w:r>
      <w:proofErr w:type="spellStart"/>
      <w:r>
        <w:rPr>
          <w:rFonts w:ascii="Times New Roman" w:eastAsia="Times New Roman" w:hAnsi="Times New Roman" w:cs="Times New Roman"/>
          <w:color w:val="222222"/>
          <w:sz w:val="24"/>
          <w:szCs w:val="24"/>
          <w:highlight w:val="white"/>
        </w:rPr>
        <w:t>left</w:t>
      </w:r>
      <w:proofErr w:type="spellEnd"/>
      <w:r>
        <w:rPr>
          <w:rFonts w:ascii="Times New Roman" w:eastAsia="Times New Roman" w:hAnsi="Times New Roman" w:cs="Times New Roman"/>
          <w:color w:val="222222"/>
          <w:sz w:val="24"/>
          <w:szCs w:val="24"/>
          <w:highlight w:val="white"/>
        </w:rPr>
        <w:t xml:space="preserve"> in </w:t>
      </w:r>
      <w:proofErr w:type="spellStart"/>
      <w:r>
        <w:rPr>
          <w:rFonts w:ascii="Times New Roman" w:eastAsia="Times New Roman" w:hAnsi="Times New Roman" w:cs="Times New Roman"/>
          <w:color w:val="222222"/>
          <w:sz w:val="24"/>
          <w:szCs w:val="24"/>
          <w:highlight w:val="white"/>
        </w:rPr>
        <w:t>the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dry</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season</w:t>
      </w:r>
      <w:proofErr w:type="spellEnd"/>
      <w:r>
        <w:rPr>
          <w:rFonts w:ascii="Times New Roman" w:eastAsia="Times New Roman" w:hAnsi="Times New Roman" w:cs="Times New Roman"/>
          <w:color w:val="222222"/>
          <w:sz w:val="24"/>
          <w:szCs w:val="24"/>
          <w:highlight w:val="white"/>
        </w:rPr>
        <w:t xml:space="preserve"> and </w:t>
      </w:r>
      <w:proofErr w:type="spellStart"/>
      <w:r>
        <w:rPr>
          <w:rFonts w:ascii="Times New Roman" w:eastAsia="Times New Roman" w:hAnsi="Times New Roman" w:cs="Times New Roman"/>
          <w:color w:val="222222"/>
          <w:sz w:val="24"/>
          <w:szCs w:val="24"/>
          <w:highlight w:val="white"/>
        </w:rPr>
        <w:t>right</w:t>
      </w:r>
      <w:proofErr w:type="spellEnd"/>
      <w:r>
        <w:rPr>
          <w:rFonts w:ascii="Times New Roman" w:eastAsia="Times New Roman" w:hAnsi="Times New Roman" w:cs="Times New Roman"/>
          <w:color w:val="222222"/>
          <w:sz w:val="24"/>
          <w:szCs w:val="24"/>
          <w:highlight w:val="white"/>
        </w:rPr>
        <w:t xml:space="preserve"> in </w:t>
      </w:r>
      <w:proofErr w:type="spellStart"/>
      <w:r>
        <w:rPr>
          <w:rFonts w:ascii="Times New Roman" w:eastAsia="Times New Roman" w:hAnsi="Times New Roman" w:cs="Times New Roman"/>
          <w:color w:val="222222"/>
          <w:sz w:val="24"/>
          <w:szCs w:val="24"/>
          <w:highlight w:val="white"/>
        </w:rPr>
        <w:t>the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rainy</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season</w:t>
      </w:r>
      <w:proofErr w:type="spellEnd"/>
      <w:r>
        <w:rPr>
          <w:rFonts w:ascii="Times New Roman" w:eastAsia="Times New Roman" w:hAnsi="Times New Roman" w:cs="Times New Roman"/>
          <w:color w:val="222222"/>
          <w:sz w:val="24"/>
          <w:szCs w:val="24"/>
          <w:highlight w:val="white"/>
        </w:rPr>
        <w:t xml:space="preserve">). </w:t>
      </w:r>
    </w:p>
    <w:p w14:paraId="0F333AB3" w14:textId="77777777" w:rsidR="0040180F" w:rsidRDefault="0040180F">
      <w:pPr>
        <w:spacing w:after="0" w:line="360" w:lineRule="auto"/>
        <w:ind w:firstLine="708"/>
        <w:jc w:val="both"/>
        <w:rPr>
          <w:rFonts w:ascii="Times New Roman" w:eastAsia="Times New Roman" w:hAnsi="Times New Roman" w:cs="Times New Roman"/>
          <w:color w:val="222222"/>
          <w:sz w:val="24"/>
          <w:szCs w:val="24"/>
          <w:highlight w:val="white"/>
        </w:rPr>
      </w:pPr>
    </w:p>
    <w:p w14:paraId="3B5FA039" w14:textId="77777777" w:rsidR="0040180F" w:rsidRDefault="00A43B6D">
      <w:pPr>
        <w:spacing w:after="0" w:line="360" w:lineRule="auto"/>
        <w:jc w:val="cente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b/>
          <w:color w:val="222222"/>
          <w:sz w:val="24"/>
          <w:szCs w:val="24"/>
          <w:highlight w:val="white"/>
        </w:rPr>
        <w:t>Figure 2.</w:t>
      </w:r>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Richness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abundance</w:t>
      </w:r>
      <w:proofErr w:type="spellEnd"/>
      <w:r>
        <w:rPr>
          <w:rFonts w:ascii="Times New Roman" w:eastAsia="Times New Roman" w:hAnsi="Times New Roman" w:cs="Times New Roman"/>
          <w:color w:val="222222"/>
          <w:sz w:val="24"/>
          <w:szCs w:val="24"/>
          <w:highlight w:val="white"/>
        </w:rPr>
        <w:t xml:space="preserve"> and wáter </w:t>
      </w:r>
      <w:proofErr w:type="spellStart"/>
      <w:r>
        <w:rPr>
          <w:rFonts w:ascii="Times New Roman" w:eastAsia="Times New Roman" w:hAnsi="Times New Roman" w:cs="Times New Roman"/>
          <w:color w:val="222222"/>
          <w:sz w:val="24"/>
          <w:szCs w:val="24"/>
          <w:highlight w:val="white"/>
        </w:rPr>
        <w:t>quality</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of</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the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six</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mountain</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springs</w:t>
      </w:r>
      <w:proofErr w:type="spellEnd"/>
      <w:r>
        <w:rPr>
          <w:rFonts w:ascii="Times New Roman" w:eastAsia="Times New Roman" w:hAnsi="Times New Roman" w:cs="Times New Roman"/>
          <w:color w:val="222222"/>
          <w:sz w:val="24"/>
          <w:szCs w:val="24"/>
          <w:highlight w:val="white"/>
        </w:rPr>
        <w:t xml:space="preserve"> in Las Animas, Guerrero, </w:t>
      </w:r>
      <w:proofErr w:type="spellStart"/>
      <w:r>
        <w:rPr>
          <w:rFonts w:ascii="Times New Roman" w:eastAsia="Times New Roman" w:hAnsi="Times New Roman" w:cs="Times New Roman"/>
          <w:color w:val="222222"/>
          <w:sz w:val="24"/>
          <w:szCs w:val="24"/>
          <w:highlight w:val="white"/>
        </w:rPr>
        <w:t>Mexico</w:t>
      </w:r>
      <w:proofErr w:type="spellEnd"/>
      <w:r>
        <w:rPr>
          <w:rFonts w:ascii="Times New Roman" w:eastAsia="Times New Roman" w:hAnsi="Times New Roman" w:cs="Times New Roman"/>
          <w:color w:val="222222"/>
          <w:sz w:val="24"/>
          <w:szCs w:val="24"/>
          <w:highlight w:val="white"/>
        </w:rPr>
        <w:t>.</w:t>
      </w:r>
      <w:r>
        <w:rPr>
          <w:noProof/>
        </w:rPr>
        <w:drawing>
          <wp:anchor distT="0" distB="0" distL="114300" distR="114300" simplePos="0" relativeHeight="251659264" behindDoc="0" locked="0" layoutInCell="1" hidden="0" allowOverlap="1" wp14:anchorId="36CF2B51" wp14:editId="44BD94FF">
            <wp:simplePos x="0" y="0"/>
            <wp:positionH relativeFrom="column">
              <wp:posOffset>262890</wp:posOffset>
            </wp:positionH>
            <wp:positionV relativeFrom="paragraph">
              <wp:posOffset>709295</wp:posOffset>
            </wp:positionV>
            <wp:extent cx="2619061" cy="2776855"/>
            <wp:effectExtent l="0" t="0" r="0" b="0"/>
            <wp:wrapSquare wrapText="bothSides" distT="0" distB="0" distL="114300" distR="11430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2619061" cy="2776855"/>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3809DAEC" wp14:editId="6D2052DE">
            <wp:simplePos x="0" y="0"/>
            <wp:positionH relativeFrom="column">
              <wp:posOffset>281940</wp:posOffset>
            </wp:positionH>
            <wp:positionV relativeFrom="paragraph">
              <wp:posOffset>3513455</wp:posOffset>
            </wp:positionV>
            <wp:extent cx="5048250" cy="733425"/>
            <wp:effectExtent l="0" t="0" r="0" b="0"/>
            <wp:wrapSquare wrapText="bothSides" distT="0" distB="0" distL="114300" distR="11430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5048250" cy="733425"/>
                    </a:xfrm>
                    <a:prstGeom prst="rect">
                      <a:avLst/>
                    </a:prstGeom>
                    <a:ln/>
                  </pic:spPr>
                </pic:pic>
              </a:graphicData>
            </a:graphic>
          </wp:anchor>
        </w:drawing>
      </w:r>
    </w:p>
    <w:p w14:paraId="5E927137" w14:textId="77777777" w:rsidR="0040180F" w:rsidRDefault="00A43B6D">
      <w:pPr>
        <w:spacing w:after="0" w:line="480" w:lineRule="auto"/>
        <w:ind w:firstLine="708"/>
        <w:jc w:val="both"/>
        <w:rPr>
          <w:rFonts w:ascii="Times New Roman" w:eastAsia="Times New Roman" w:hAnsi="Times New Roman" w:cs="Times New Roman"/>
          <w:color w:val="222222"/>
          <w:sz w:val="24"/>
          <w:szCs w:val="24"/>
          <w:highlight w:val="white"/>
        </w:rPr>
      </w:pPr>
      <w:r>
        <w:rPr>
          <w:noProof/>
        </w:rPr>
        <w:drawing>
          <wp:anchor distT="0" distB="0" distL="114300" distR="114300" simplePos="0" relativeHeight="251661312" behindDoc="0" locked="0" layoutInCell="1" hidden="0" allowOverlap="1" wp14:anchorId="0C180543" wp14:editId="108EA380">
            <wp:simplePos x="0" y="0"/>
            <wp:positionH relativeFrom="column">
              <wp:posOffset>3034665</wp:posOffset>
            </wp:positionH>
            <wp:positionV relativeFrom="paragraph">
              <wp:posOffset>411480</wp:posOffset>
            </wp:positionV>
            <wp:extent cx="2371725" cy="2657475"/>
            <wp:effectExtent l="0" t="0" r="0" b="0"/>
            <wp:wrapSquare wrapText="bothSides" distT="0" distB="0" distL="114300" distR="11430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2371725" cy="2657475"/>
                    </a:xfrm>
                    <a:prstGeom prst="rect">
                      <a:avLst/>
                    </a:prstGeom>
                    <a:ln/>
                  </pic:spPr>
                </pic:pic>
              </a:graphicData>
            </a:graphic>
          </wp:anchor>
        </w:drawing>
      </w:r>
    </w:p>
    <w:p w14:paraId="330E21E6" w14:textId="77777777" w:rsidR="0040180F" w:rsidRDefault="0040180F">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p>
    <w:p w14:paraId="40374301" w14:textId="77777777" w:rsidR="0040180F" w:rsidRDefault="0040180F">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p>
    <w:p w14:paraId="23125E06" w14:textId="77777777" w:rsidR="0040180F" w:rsidRDefault="00A43B6D">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Source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Own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design</w:t>
      </w:r>
      <w:proofErr w:type="spellEnd"/>
    </w:p>
    <w:p w14:paraId="12ADCBCC" w14:textId="77777777" w:rsidR="0040180F" w:rsidRDefault="00A43B6D">
      <w:pPr>
        <w:spacing w:after="0" w:line="360" w:lineRule="auto"/>
        <w:ind w:firstLine="708"/>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In </w:t>
      </w:r>
      <w:proofErr w:type="spellStart"/>
      <w:r>
        <w:rPr>
          <w:rFonts w:ascii="Times New Roman" w:eastAsia="Times New Roman" w:hAnsi="Times New Roman" w:cs="Times New Roman"/>
          <w:color w:val="222222"/>
          <w:sz w:val="24"/>
          <w:szCs w:val="24"/>
          <w:highlight w:val="white"/>
        </w:rPr>
        <w:t>the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dry</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season</w:t>
      </w:r>
      <w:proofErr w:type="spellEnd"/>
      <w:r>
        <w:rPr>
          <w:rFonts w:ascii="Times New Roman" w:eastAsia="Times New Roman" w:hAnsi="Times New Roman" w:cs="Times New Roman"/>
          <w:color w:val="222222"/>
          <w:sz w:val="24"/>
          <w:szCs w:val="24"/>
          <w:highlight w:val="white"/>
        </w:rPr>
        <w:t xml:space="preserve"> (Figure 2, </w:t>
      </w:r>
      <w:proofErr w:type="spellStart"/>
      <w:r>
        <w:rPr>
          <w:rFonts w:ascii="Times New Roman" w:eastAsia="Times New Roman" w:hAnsi="Times New Roman" w:cs="Times New Roman"/>
          <w:color w:val="222222"/>
          <w:sz w:val="24"/>
          <w:szCs w:val="24"/>
          <w:highlight w:val="white"/>
        </w:rPr>
        <w:t>left</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it</w:t>
      </w:r>
      <w:proofErr w:type="spellEnd"/>
      <w:r>
        <w:rPr>
          <w:rFonts w:ascii="Times New Roman" w:eastAsia="Times New Roman" w:hAnsi="Times New Roman" w:cs="Times New Roman"/>
          <w:color w:val="222222"/>
          <w:sz w:val="24"/>
          <w:szCs w:val="24"/>
          <w:highlight w:val="white"/>
        </w:rPr>
        <w:t xml:space="preserve"> shows a </w:t>
      </w:r>
      <w:proofErr w:type="spellStart"/>
      <w:r>
        <w:rPr>
          <w:rFonts w:ascii="Times New Roman" w:eastAsia="Times New Roman" w:hAnsi="Times New Roman" w:cs="Times New Roman"/>
          <w:color w:val="222222"/>
          <w:sz w:val="24"/>
          <w:szCs w:val="24"/>
          <w:highlight w:val="white"/>
        </w:rPr>
        <w:t>greater</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number</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of</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families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seven</w:t>
      </w:r>
      <w:proofErr w:type="spellEnd"/>
      <w:r>
        <w:rPr>
          <w:rFonts w:ascii="Times New Roman" w:eastAsia="Times New Roman" w:hAnsi="Times New Roman" w:cs="Times New Roman"/>
          <w:color w:val="222222"/>
          <w:sz w:val="24"/>
          <w:szCs w:val="24"/>
          <w:highlight w:val="white"/>
        </w:rPr>
        <w:t xml:space="preserve">) and </w:t>
      </w:r>
      <w:proofErr w:type="spellStart"/>
      <w:r>
        <w:rPr>
          <w:rFonts w:ascii="Times New Roman" w:eastAsia="Times New Roman" w:hAnsi="Times New Roman" w:cs="Times New Roman"/>
          <w:color w:val="222222"/>
          <w:sz w:val="24"/>
          <w:szCs w:val="24"/>
          <w:highlight w:val="white"/>
        </w:rPr>
        <w:t>the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water</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quality</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fluctuates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from</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poor</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to</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excellent</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this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is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because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the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mountain</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springs</w:t>
      </w:r>
      <w:proofErr w:type="spellEnd"/>
      <w:r>
        <w:rPr>
          <w:rFonts w:ascii="Times New Roman" w:eastAsia="Times New Roman" w:hAnsi="Times New Roman" w:cs="Times New Roman"/>
          <w:color w:val="222222"/>
          <w:sz w:val="24"/>
          <w:szCs w:val="24"/>
          <w:highlight w:val="white"/>
        </w:rPr>
        <w:t xml:space="preserve"> do </w:t>
      </w:r>
      <w:proofErr w:type="spellStart"/>
      <w:r>
        <w:rPr>
          <w:rFonts w:ascii="Times New Roman" w:eastAsia="Times New Roman" w:hAnsi="Times New Roman" w:cs="Times New Roman"/>
          <w:color w:val="222222"/>
          <w:sz w:val="24"/>
          <w:szCs w:val="24"/>
          <w:highlight w:val="white"/>
        </w:rPr>
        <w:t>not</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have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protection</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barriers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which</w:t>
      </w:r>
      <w:proofErr w:type="spellEnd"/>
      <w:r>
        <w:rPr>
          <w:rFonts w:ascii="Times New Roman" w:eastAsia="Times New Roman" w:hAnsi="Times New Roman" w:cs="Times New Roman"/>
          <w:color w:val="222222"/>
          <w:sz w:val="24"/>
          <w:szCs w:val="24"/>
          <w:highlight w:val="white"/>
        </w:rPr>
        <w:t xml:space="preserve"> causes </w:t>
      </w:r>
      <w:proofErr w:type="spellStart"/>
      <w:r>
        <w:rPr>
          <w:rFonts w:ascii="Times New Roman" w:eastAsia="Times New Roman" w:hAnsi="Times New Roman" w:cs="Times New Roman"/>
          <w:color w:val="222222"/>
          <w:sz w:val="24"/>
          <w:szCs w:val="24"/>
          <w:highlight w:val="white"/>
        </w:rPr>
        <w:t>the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animals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to</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make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their</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physiological</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needs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within</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the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water</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bodies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by</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altering</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the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water</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quality</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conditions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While</w:t>
      </w:r>
      <w:proofErr w:type="spellEnd"/>
      <w:r>
        <w:rPr>
          <w:rFonts w:ascii="Times New Roman" w:eastAsia="Times New Roman" w:hAnsi="Times New Roman" w:cs="Times New Roman"/>
          <w:color w:val="222222"/>
          <w:sz w:val="24"/>
          <w:szCs w:val="24"/>
          <w:highlight w:val="white"/>
        </w:rPr>
        <w:t xml:space="preserve"> in </w:t>
      </w:r>
      <w:proofErr w:type="spellStart"/>
      <w:r>
        <w:rPr>
          <w:rFonts w:ascii="Times New Roman" w:eastAsia="Times New Roman" w:hAnsi="Times New Roman" w:cs="Times New Roman"/>
          <w:color w:val="222222"/>
          <w:sz w:val="24"/>
          <w:szCs w:val="24"/>
          <w:highlight w:val="white"/>
        </w:rPr>
        <w:t>the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rainy</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season</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right</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it</w:t>
      </w:r>
      <w:proofErr w:type="spellEnd"/>
      <w:r>
        <w:rPr>
          <w:rFonts w:ascii="Times New Roman" w:eastAsia="Times New Roman" w:hAnsi="Times New Roman" w:cs="Times New Roman"/>
          <w:color w:val="222222"/>
          <w:sz w:val="24"/>
          <w:szCs w:val="24"/>
          <w:highlight w:val="white"/>
        </w:rPr>
        <w:t xml:space="preserve"> shows </w:t>
      </w:r>
      <w:proofErr w:type="spellStart"/>
      <w:r>
        <w:rPr>
          <w:rFonts w:ascii="Times New Roman" w:eastAsia="Times New Roman" w:hAnsi="Times New Roman" w:cs="Times New Roman"/>
          <w:color w:val="222222"/>
          <w:sz w:val="24"/>
          <w:szCs w:val="24"/>
          <w:highlight w:val="white"/>
        </w:rPr>
        <w:t>fewer</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families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because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two</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mountain</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springs</w:t>
      </w:r>
      <w:proofErr w:type="spellEnd"/>
      <w:r>
        <w:rPr>
          <w:rFonts w:ascii="Times New Roman" w:eastAsia="Times New Roman" w:hAnsi="Times New Roman" w:cs="Times New Roman"/>
          <w:color w:val="222222"/>
          <w:sz w:val="24"/>
          <w:szCs w:val="24"/>
          <w:highlight w:val="white"/>
        </w:rPr>
        <w:t xml:space="preserve"> (Los </w:t>
      </w:r>
      <w:proofErr w:type="spellStart"/>
      <w:r>
        <w:rPr>
          <w:rFonts w:ascii="Times New Roman" w:eastAsia="Times New Roman" w:hAnsi="Times New Roman" w:cs="Times New Roman"/>
          <w:color w:val="222222"/>
          <w:sz w:val="24"/>
          <w:szCs w:val="24"/>
          <w:highlight w:val="white"/>
        </w:rPr>
        <w:t>Cuatolotes</w:t>
      </w:r>
      <w:proofErr w:type="spellEnd"/>
      <w:r>
        <w:rPr>
          <w:rFonts w:ascii="Times New Roman" w:eastAsia="Times New Roman" w:hAnsi="Times New Roman" w:cs="Times New Roman"/>
          <w:color w:val="222222"/>
          <w:sz w:val="24"/>
          <w:szCs w:val="24"/>
          <w:highlight w:val="white"/>
        </w:rPr>
        <w:t xml:space="preserve"> y </w:t>
      </w:r>
      <w:proofErr w:type="spellStart"/>
      <w:r>
        <w:rPr>
          <w:rFonts w:ascii="Times New Roman" w:eastAsia="Times New Roman" w:hAnsi="Times New Roman" w:cs="Times New Roman"/>
          <w:color w:val="222222"/>
          <w:sz w:val="24"/>
          <w:szCs w:val="24"/>
          <w:highlight w:val="white"/>
        </w:rPr>
        <w:t>The</w:t>
      </w:r>
      <w:proofErr w:type="spellEnd"/>
      <w:r>
        <w:rPr>
          <w:rFonts w:ascii="Times New Roman" w:eastAsia="Times New Roman" w:hAnsi="Times New Roman" w:cs="Times New Roman"/>
          <w:color w:val="222222"/>
          <w:sz w:val="24"/>
          <w:szCs w:val="24"/>
          <w:highlight w:val="white"/>
        </w:rPr>
        <w:t xml:space="preserve"> Flat </w:t>
      </w:r>
      <w:proofErr w:type="spellStart"/>
      <w:proofErr w:type="gramStart"/>
      <w:r>
        <w:rPr>
          <w:rFonts w:ascii="Times New Roman" w:eastAsia="Times New Roman" w:hAnsi="Times New Roman" w:cs="Times New Roman"/>
          <w:color w:val="222222"/>
          <w:sz w:val="24"/>
          <w:szCs w:val="24"/>
          <w:highlight w:val="white"/>
        </w:rPr>
        <w:t>land</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have</w:t>
      </w:r>
      <w:proofErr w:type="spellEnd"/>
      <w:proofErr w:type="gramEnd"/>
      <w:r>
        <w:rPr>
          <w:rFonts w:ascii="Times New Roman" w:eastAsia="Times New Roman" w:hAnsi="Times New Roman" w:cs="Times New Roman"/>
          <w:color w:val="222222"/>
          <w:sz w:val="24"/>
          <w:szCs w:val="24"/>
          <w:highlight w:val="white"/>
        </w:rPr>
        <w:t xml:space="preserve"> no </w:t>
      </w:r>
      <w:proofErr w:type="spellStart"/>
      <w:r>
        <w:rPr>
          <w:rFonts w:ascii="Times New Roman" w:eastAsia="Times New Roman" w:hAnsi="Times New Roman" w:cs="Times New Roman"/>
          <w:color w:val="222222"/>
          <w:sz w:val="24"/>
          <w:szCs w:val="24"/>
          <w:highlight w:val="white"/>
        </w:rPr>
        <w:t>continuous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flow</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through</w:t>
      </w:r>
      <w:proofErr w:type="spellEnd"/>
      <w:r>
        <w:rPr>
          <w:rFonts w:ascii="Times New Roman" w:eastAsia="Times New Roman" w:hAnsi="Times New Roman" w:cs="Times New Roman"/>
          <w:color w:val="222222"/>
          <w:sz w:val="24"/>
          <w:szCs w:val="24"/>
          <w:highlight w:val="white"/>
        </w:rPr>
        <w:t xml:space="preserve"> concrete </w:t>
      </w:r>
      <w:proofErr w:type="spellStart"/>
      <w:r>
        <w:rPr>
          <w:rFonts w:ascii="Times New Roman" w:eastAsia="Times New Roman" w:hAnsi="Times New Roman" w:cs="Times New Roman"/>
          <w:color w:val="222222"/>
          <w:sz w:val="24"/>
          <w:szCs w:val="24"/>
          <w:highlight w:val="white"/>
        </w:rPr>
        <w:t>constructions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that</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protect</w:t>
      </w:r>
      <w:proofErr w:type="spellEnd"/>
      <w:r>
        <w:rPr>
          <w:rFonts w:ascii="Times New Roman" w:eastAsia="Times New Roman" w:hAnsi="Times New Roman" w:cs="Times New Roman"/>
          <w:color w:val="222222"/>
          <w:sz w:val="24"/>
          <w:szCs w:val="24"/>
          <w:highlight w:val="white"/>
        </w:rPr>
        <w:t xml:space="preserve"> and store </w:t>
      </w:r>
      <w:proofErr w:type="spellStart"/>
      <w:r>
        <w:rPr>
          <w:rFonts w:ascii="Times New Roman" w:eastAsia="Times New Roman" w:hAnsi="Times New Roman" w:cs="Times New Roman"/>
          <w:color w:val="222222"/>
          <w:sz w:val="24"/>
          <w:szCs w:val="24"/>
          <w:highlight w:val="white"/>
        </w:rPr>
        <w:t>the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water</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lastRenderedPageBreak/>
        <w:t>resource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which</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prevents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the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accumulation</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of</w:t>
      </w:r>
      <w:proofErr w:type="spellEnd"/>
      <w:r>
        <w:rPr>
          <w:rFonts w:ascii="Times New Roman" w:eastAsia="Times New Roman" w:hAnsi="Times New Roman" w:cs="Times New Roman"/>
          <w:color w:val="222222"/>
          <w:sz w:val="24"/>
          <w:szCs w:val="24"/>
          <w:highlight w:val="white"/>
        </w:rPr>
        <w:t xml:space="preserve"> natural </w:t>
      </w:r>
      <w:proofErr w:type="spellStart"/>
      <w:r>
        <w:rPr>
          <w:rFonts w:ascii="Times New Roman" w:eastAsia="Times New Roman" w:hAnsi="Times New Roman" w:cs="Times New Roman"/>
          <w:color w:val="222222"/>
          <w:sz w:val="24"/>
          <w:szCs w:val="24"/>
          <w:highlight w:val="white"/>
        </w:rPr>
        <w:t>organic</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matter</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affecting</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the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development</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of</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insect</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groups</w:t>
      </w:r>
      <w:proofErr w:type="spellEnd"/>
      <w:r>
        <w:rPr>
          <w:rFonts w:ascii="Times New Roman" w:eastAsia="Times New Roman" w:hAnsi="Times New Roman" w:cs="Times New Roman"/>
          <w:color w:val="222222"/>
          <w:sz w:val="24"/>
          <w:szCs w:val="24"/>
          <w:highlight w:val="white"/>
        </w:rPr>
        <w:t xml:space="preserve">. </w:t>
      </w:r>
    </w:p>
    <w:p w14:paraId="30700CC1" w14:textId="77777777" w:rsidR="0040180F" w:rsidRDefault="00A43B6D">
      <w:pPr>
        <w:spacing w:after="0" w:line="360" w:lineRule="auto"/>
        <w:ind w:firstLine="708"/>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In </w:t>
      </w:r>
      <w:proofErr w:type="spellStart"/>
      <w:r>
        <w:rPr>
          <w:rFonts w:ascii="Times New Roman" w:eastAsia="Times New Roman" w:hAnsi="Times New Roman" w:cs="Times New Roman"/>
          <w:color w:val="222222"/>
          <w:sz w:val="24"/>
          <w:szCs w:val="24"/>
          <w:highlight w:val="white"/>
        </w:rPr>
        <w:t>this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sense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The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Tube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mountain</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spring</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despite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not</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having</w:t>
      </w:r>
      <w:proofErr w:type="spellEnd"/>
      <w:r>
        <w:rPr>
          <w:rFonts w:ascii="Times New Roman" w:eastAsia="Times New Roman" w:hAnsi="Times New Roman" w:cs="Times New Roman"/>
          <w:color w:val="222222"/>
          <w:sz w:val="24"/>
          <w:szCs w:val="24"/>
          <w:highlight w:val="white"/>
        </w:rPr>
        <w:t xml:space="preserve"> a </w:t>
      </w:r>
      <w:proofErr w:type="spellStart"/>
      <w:r>
        <w:rPr>
          <w:rFonts w:ascii="Times New Roman" w:eastAsia="Times New Roman" w:hAnsi="Times New Roman" w:cs="Times New Roman"/>
          <w:color w:val="222222"/>
          <w:sz w:val="24"/>
          <w:szCs w:val="24"/>
          <w:highlight w:val="white"/>
        </w:rPr>
        <w:t>construction</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that</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protects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it</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the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connection</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of</w:t>
      </w:r>
      <w:proofErr w:type="spellEnd"/>
      <w:r>
        <w:rPr>
          <w:rFonts w:ascii="Times New Roman" w:eastAsia="Times New Roman" w:hAnsi="Times New Roman" w:cs="Times New Roman"/>
          <w:color w:val="222222"/>
          <w:sz w:val="24"/>
          <w:szCs w:val="24"/>
          <w:highlight w:val="white"/>
        </w:rPr>
        <w:t xml:space="preserve"> a </w:t>
      </w:r>
      <w:proofErr w:type="spellStart"/>
      <w:r>
        <w:rPr>
          <w:rFonts w:ascii="Times New Roman" w:eastAsia="Times New Roman" w:hAnsi="Times New Roman" w:cs="Times New Roman"/>
          <w:color w:val="222222"/>
          <w:sz w:val="24"/>
          <w:szCs w:val="24"/>
          <w:highlight w:val="white"/>
        </w:rPr>
        <w:t>plastic</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hose</w:t>
      </w:r>
      <w:proofErr w:type="spellEnd"/>
      <w:r>
        <w:rPr>
          <w:rFonts w:ascii="Times New Roman" w:eastAsia="Times New Roman" w:hAnsi="Times New Roman" w:cs="Times New Roman"/>
          <w:color w:val="222222"/>
          <w:sz w:val="24"/>
          <w:szCs w:val="24"/>
          <w:highlight w:val="white"/>
        </w:rPr>
        <w:t xml:space="preserve"> at </w:t>
      </w:r>
      <w:proofErr w:type="spellStart"/>
      <w:r>
        <w:rPr>
          <w:rFonts w:ascii="Times New Roman" w:eastAsia="Times New Roman" w:hAnsi="Times New Roman" w:cs="Times New Roman"/>
          <w:color w:val="222222"/>
          <w:sz w:val="24"/>
          <w:szCs w:val="24"/>
          <w:highlight w:val="white"/>
        </w:rPr>
        <w:t>the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point</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where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it</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mountain</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springs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indirectly</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affects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insects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abundance</w:t>
      </w:r>
      <w:proofErr w:type="spellEnd"/>
      <w:r>
        <w:rPr>
          <w:rFonts w:ascii="Times New Roman" w:eastAsia="Times New Roman" w:hAnsi="Times New Roman" w:cs="Times New Roman"/>
          <w:color w:val="222222"/>
          <w:sz w:val="24"/>
          <w:szCs w:val="24"/>
          <w:highlight w:val="white"/>
        </w:rPr>
        <w:t xml:space="preserve"> and </w:t>
      </w:r>
      <w:proofErr w:type="spellStart"/>
      <w:r>
        <w:rPr>
          <w:rFonts w:ascii="Times New Roman" w:eastAsia="Times New Roman" w:hAnsi="Times New Roman" w:cs="Times New Roman"/>
          <w:color w:val="222222"/>
          <w:sz w:val="24"/>
          <w:szCs w:val="24"/>
          <w:highlight w:val="white"/>
        </w:rPr>
        <w:t>diversity</w:t>
      </w:r>
      <w:proofErr w:type="spellEnd"/>
      <w:r>
        <w:rPr>
          <w:rFonts w:ascii="Times New Roman" w:eastAsia="Times New Roman" w:hAnsi="Times New Roman" w:cs="Times New Roman"/>
          <w:color w:val="222222"/>
          <w:sz w:val="24"/>
          <w:szCs w:val="24"/>
          <w:highlight w:val="white"/>
        </w:rPr>
        <w:t xml:space="preserve">. In </w:t>
      </w:r>
      <w:proofErr w:type="spellStart"/>
      <w:r>
        <w:rPr>
          <w:rFonts w:ascii="Times New Roman" w:eastAsia="Times New Roman" w:hAnsi="Times New Roman" w:cs="Times New Roman"/>
          <w:color w:val="222222"/>
          <w:sz w:val="24"/>
          <w:szCs w:val="24"/>
          <w:highlight w:val="white"/>
        </w:rPr>
        <w:t>the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dry</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season</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the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water</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quality</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changes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going</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from</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poor</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to</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excellent</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due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to</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the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increase</w:t>
      </w:r>
      <w:proofErr w:type="spellEnd"/>
      <w:r>
        <w:rPr>
          <w:rFonts w:ascii="Times New Roman" w:eastAsia="Times New Roman" w:hAnsi="Times New Roman" w:cs="Times New Roman"/>
          <w:color w:val="222222"/>
          <w:sz w:val="24"/>
          <w:szCs w:val="24"/>
          <w:highlight w:val="white"/>
        </w:rPr>
        <w:t xml:space="preserve"> in </w:t>
      </w:r>
      <w:proofErr w:type="spellStart"/>
      <w:r>
        <w:rPr>
          <w:rFonts w:ascii="Times New Roman" w:eastAsia="Times New Roman" w:hAnsi="Times New Roman" w:cs="Times New Roman"/>
          <w:color w:val="222222"/>
          <w:sz w:val="24"/>
          <w:szCs w:val="24"/>
          <w:highlight w:val="white"/>
        </w:rPr>
        <w:t>flow</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due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to</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the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dragging</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that</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occurs</w:t>
      </w:r>
      <w:proofErr w:type="spellEnd"/>
      <w:r>
        <w:rPr>
          <w:rFonts w:ascii="Times New Roman" w:eastAsia="Times New Roman" w:hAnsi="Times New Roman" w:cs="Times New Roman"/>
          <w:color w:val="222222"/>
          <w:sz w:val="24"/>
          <w:szCs w:val="24"/>
          <w:highlight w:val="white"/>
        </w:rPr>
        <w:t xml:space="preserve"> in </w:t>
      </w:r>
      <w:proofErr w:type="spellStart"/>
      <w:r>
        <w:rPr>
          <w:rFonts w:ascii="Times New Roman" w:eastAsia="Times New Roman" w:hAnsi="Times New Roman" w:cs="Times New Roman"/>
          <w:color w:val="222222"/>
          <w:sz w:val="24"/>
          <w:szCs w:val="24"/>
          <w:highlight w:val="white"/>
        </w:rPr>
        <w:t>this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period</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which</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does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not</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happen</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with</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the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mountain</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springs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that</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have</w:t>
      </w:r>
      <w:proofErr w:type="spellEnd"/>
      <w:r>
        <w:rPr>
          <w:rFonts w:ascii="Times New Roman" w:eastAsia="Times New Roman" w:hAnsi="Times New Roman" w:cs="Times New Roman"/>
          <w:color w:val="222222"/>
          <w:sz w:val="24"/>
          <w:szCs w:val="24"/>
          <w:highlight w:val="white"/>
        </w:rPr>
        <w:t xml:space="preserve"> concrete </w:t>
      </w:r>
      <w:proofErr w:type="spellStart"/>
      <w:r>
        <w:rPr>
          <w:rFonts w:ascii="Times New Roman" w:eastAsia="Times New Roman" w:hAnsi="Times New Roman" w:cs="Times New Roman"/>
          <w:color w:val="222222"/>
          <w:sz w:val="24"/>
          <w:szCs w:val="24"/>
          <w:highlight w:val="white"/>
        </w:rPr>
        <w:t>construction</w:t>
      </w:r>
      <w:proofErr w:type="spellEnd"/>
      <w:r>
        <w:rPr>
          <w:rFonts w:ascii="Times New Roman" w:eastAsia="Times New Roman" w:hAnsi="Times New Roman" w:cs="Times New Roman"/>
          <w:color w:val="222222"/>
          <w:sz w:val="24"/>
          <w:szCs w:val="24"/>
          <w:highlight w:val="white"/>
        </w:rPr>
        <w:t xml:space="preserve">. </w:t>
      </w:r>
    </w:p>
    <w:p w14:paraId="55A61211" w14:textId="1DA51AC9" w:rsidR="0040180F" w:rsidRDefault="00A43B6D">
      <w:pPr>
        <w:spacing w:after="0" w:line="360" w:lineRule="auto"/>
        <w:ind w:firstLine="708"/>
        <w:jc w:val="both"/>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Subsequently</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the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physicochemical</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parameters</w:t>
      </w:r>
      <w:proofErr w:type="spellEnd"/>
      <w:r>
        <w:rPr>
          <w:rFonts w:ascii="Times New Roman" w:eastAsia="Times New Roman" w:hAnsi="Times New Roman" w:cs="Times New Roman"/>
          <w:color w:val="222222"/>
          <w:sz w:val="24"/>
          <w:szCs w:val="24"/>
          <w:highlight w:val="white"/>
        </w:rPr>
        <w:t xml:space="preserve"> and </w:t>
      </w:r>
      <w:proofErr w:type="spellStart"/>
      <w:r>
        <w:rPr>
          <w:rFonts w:ascii="Times New Roman" w:eastAsia="Times New Roman" w:hAnsi="Times New Roman" w:cs="Times New Roman"/>
          <w:color w:val="222222"/>
          <w:sz w:val="24"/>
          <w:szCs w:val="24"/>
          <w:highlight w:val="white"/>
        </w:rPr>
        <w:t>the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calculated</w:t>
      </w:r>
      <w:proofErr w:type="spellEnd"/>
      <w:r>
        <w:rPr>
          <w:rFonts w:ascii="Times New Roman" w:eastAsia="Times New Roman" w:hAnsi="Times New Roman" w:cs="Times New Roman"/>
          <w:color w:val="222222"/>
          <w:sz w:val="24"/>
          <w:szCs w:val="24"/>
          <w:highlight w:val="white"/>
        </w:rPr>
        <w:t xml:space="preserve"> FBI-PR in Las Animas </w:t>
      </w:r>
      <w:proofErr w:type="spellStart"/>
      <w:r>
        <w:rPr>
          <w:rFonts w:ascii="Times New Roman" w:eastAsia="Times New Roman" w:hAnsi="Times New Roman" w:cs="Times New Roman"/>
          <w:color w:val="222222"/>
          <w:sz w:val="24"/>
          <w:szCs w:val="24"/>
          <w:highlight w:val="white"/>
        </w:rPr>
        <w:t>common</w:t>
      </w:r>
      <w:proofErr w:type="spellEnd"/>
      <w:r>
        <w:rPr>
          <w:rFonts w:ascii="Times New Roman" w:eastAsia="Times New Roman" w:hAnsi="Times New Roman" w:cs="Times New Roman"/>
          <w:color w:val="222222"/>
          <w:sz w:val="24"/>
          <w:szCs w:val="24"/>
          <w:highlight w:val="white"/>
        </w:rPr>
        <w:t xml:space="preserve"> use </w:t>
      </w:r>
      <w:proofErr w:type="spellStart"/>
      <w:r>
        <w:rPr>
          <w:rFonts w:ascii="Times New Roman" w:eastAsia="Times New Roman" w:hAnsi="Times New Roman" w:cs="Times New Roman"/>
          <w:color w:val="222222"/>
          <w:sz w:val="24"/>
          <w:szCs w:val="24"/>
          <w:highlight w:val="white"/>
        </w:rPr>
        <w:t>mountain</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springs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The</w:t>
      </w:r>
      <w:proofErr w:type="spellEnd"/>
      <w:r>
        <w:rPr>
          <w:rFonts w:ascii="Times New Roman" w:eastAsia="Times New Roman" w:hAnsi="Times New Roman" w:cs="Times New Roman"/>
          <w:color w:val="222222"/>
          <w:sz w:val="24"/>
          <w:szCs w:val="24"/>
          <w:highlight w:val="white"/>
        </w:rPr>
        <w:t xml:space="preserve"> Pearson </w:t>
      </w:r>
      <w:proofErr w:type="spellStart"/>
      <w:r>
        <w:rPr>
          <w:rFonts w:ascii="Times New Roman" w:eastAsia="Times New Roman" w:hAnsi="Times New Roman" w:cs="Times New Roman"/>
          <w:color w:val="222222"/>
          <w:sz w:val="24"/>
          <w:szCs w:val="24"/>
          <w:highlight w:val="white"/>
        </w:rPr>
        <w:t>correlation</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coefficient</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was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calculate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to</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measure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the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association</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between</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the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indicators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The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correlation</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matrix</w:t>
      </w:r>
      <w:proofErr w:type="spellEnd"/>
      <w:r>
        <w:rPr>
          <w:rFonts w:ascii="Times New Roman" w:eastAsia="Times New Roman" w:hAnsi="Times New Roman" w:cs="Times New Roman"/>
          <w:color w:val="222222"/>
          <w:sz w:val="24"/>
          <w:szCs w:val="24"/>
          <w:highlight w:val="white"/>
        </w:rPr>
        <w:t xml:space="preserve"> shows a negative </w:t>
      </w:r>
      <w:proofErr w:type="spellStart"/>
      <w:r>
        <w:rPr>
          <w:rFonts w:ascii="Times New Roman" w:eastAsia="Times New Roman" w:hAnsi="Times New Roman" w:cs="Times New Roman"/>
          <w:color w:val="222222"/>
          <w:sz w:val="24"/>
          <w:szCs w:val="24"/>
          <w:highlight w:val="white"/>
        </w:rPr>
        <w:t>tendency</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of</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the</w:t>
      </w:r>
      <w:proofErr w:type="spellEnd"/>
      <w:r>
        <w:rPr>
          <w:rFonts w:ascii="Times New Roman" w:eastAsia="Times New Roman" w:hAnsi="Times New Roman" w:cs="Times New Roman"/>
          <w:color w:val="222222"/>
          <w:sz w:val="24"/>
          <w:szCs w:val="24"/>
          <w:highlight w:val="white"/>
        </w:rPr>
        <w:t xml:space="preserve"> DO </w:t>
      </w:r>
      <w:proofErr w:type="spellStart"/>
      <w:r>
        <w:rPr>
          <w:rFonts w:ascii="Times New Roman" w:eastAsia="Times New Roman" w:hAnsi="Times New Roman" w:cs="Times New Roman"/>
          <w:color w:val="222222"/>
          <w:sz w:val="24"/>
          <w:szCs w:val="24"/>
          <w:highlight w:val="white"/>
        </w:rPr>
        <w:t>with</w:t>
      </w:r>
      <w:proofErr w:type="spellEnd"/>
      <w:r>
        <w:rPr>
          <w:rFonts w:ascii="Times New Roman" w:eastAsia="Times New Roman" w:hAnsi="Times New Roman" w:cs="Times New Roman"/>
          <w:color w:val="222222"/>
          <w:sz w:val="24"/>
          <w:szCs w:val="24"/>
          <w:highlight w:val="white"/>
        </w:rPr>
        <w:t xml:space="preserve"> BOD5, COD, NO2 and NO3. In </w:t>
      </w:r>
      <w:proofErr w:type="spellStart"/>
      <w:r>
        <w:rPr>
          <w:rFonts w:ascii="Times New Roman" w:eastAsia="Times New Roman" w:hAnsi="Times New Roman" w:cs="Times New Roman"/>
          <w:color w:val="222222"/>
          <w:sz w:val="24"/>
          <w:szCs w:val="24"/>
          <w:highlight w:val="white"/>
        </w:rPr>
        <w:t>the</w:t>
      </w:r>
      <w:proofErr w:type="spellEnd"/>
      <w:r>
        <w:rPr>
          <w:rFonts w:ascii="Times New Roman" w:eastAsia="Times New Roman" w:hAnsi="Times New Roman" w:cs="Times New Roman"/>
          <w:color w:val="222222"/>
          <w:sz w:val="24"/>
          <w:szCs w:val="24"/>
          <w:highlight w:val="white"/>
        </w:rPr>
        <w:t xml:space="preserve"> case </w:t>
      </w:r>
      <w:proofErr w:type="spellStart"/>
      <w:r>
        <w:rPr>
          <w:rFonts w:ascii="Times New Roman" w:eastAsia="Times New Roman" w:hAnsi="Times New Roman" w:cs="Times New Roman"/>
          <w:color w:val="222222"/>
          <w:sz w:val="24"/>
          <w:szCs w:val="24"/>
          <w:highlight w:val="white"/>
        </w:rPr>
        <w:t>of</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the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calculated</w:t>
      </w:r>
      <w:proofErr w:type="spellEnd"/>
      <w:r>
        <w:rPr>
          <w:rFonts w:ascii="Times New Roman" w:eastAsia="Times New Roman" w:hAnsi="Times New Roman" w:cs="Times New Roman"/>
          <w:color w:val="222222"/>
          <w:sz w:val="24"/>
          <w:szCs w:val="24"/>
          <w:highlight w:val="white"/>
        </w:rPr>
        <w:t xml:space="preserve"> FBI-PR </w:t>
      </w:r>
      <w:proofErr w:type="spellStart"/>
      <w:r>
        <w:rPr>
          <w:rFonts w:ascii="Times New Roman" w:eastAsia="Times New Roman" w:hAnsi="Times New Roman" w:cs="Times New Roman"/>
          <w:color w:val="222222"/>
          <w:sz w:val="24"/>
          <w:szCs w:val="24"/>
          <w:highlight w:val="white"/>
        </w:rPr>
        <w:t>it</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does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not</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correlate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with</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any</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measured</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parameter</w:t>
      </w:r>
      <w:proofErr w:type="spellEnd"/>
      <w:r>
        <w:rPr>
          <w:rFonts w:ascii="Times New Roman" w:eastAsia="Times New Roman" w:hAnsi="Times New Roman" w:cs="Times New Roman"/>
          <w:color w:val="222222"/>
          <w:sz w:val="24"/>
          <w:szCs w:val="24"/>
          <w:highlight w:val="white"/>
        </w:rPr>
        <w:t xml:space="preserve"> (</w:t>
      </w:r>
      <w:r w:rsidR="00993356">
        <w:rPr>
          <w:rFonts w:ascii="Times New Roman" w:eastAsia="Times New Roman" w:hAnsi="Times New Roman" w:cs="Times New Roman"/>
          <w:color w:val="222222"/>
          <w:sz w:val="24"/>
          <w:szCs w:val="24"/>
          <w:highlight w:val="white"/>
        </w:rPr>
        <w:t>Figure 3</w:t>
      </w:r>
      <w:r>
        <w:rPr>
          <w:rFonts w:ascii="Times New Roman" w:eastAsia="Times New Roman" w:hAnsi="Times New Roman" w:cs="Times New Roman"/>
          <w:color w:val="222222"/>
          <w:sz w:val="24"/>
          <w:szCs w:val="24"/>
          <w:highlight w:val="white"/>
        </w:rPr>
        <w:t>).</w:t>
      </w:r>
    </w:p>
    <w:p w14:paraId="5F0FFABA" w14:textId="77777777" w:rsidR="0040180F" w:rsidRDefault="0040180F">
      <w:pPr>
        <w:spacing w:after="0" w:line="360" w:lineRule="auto"/>
        <w:ind w:firstLine="708"/>
        <w:jc w:val="both"/>
        <w:rPr>
          <w:rFonts w:ascii="Times New Roman" w:eastAsia="Times New Roman" w:hAnsi="Times New Roman" w:cs="Times New Roman"/>
          <w:color w:val="222222"/>
          <w:sz w:val="24"/>
          <w:szCs w:val="24"/>
          <w:highlight w:val="white"/>
        </w:rPr>
      </w:pPr>
    </w:p>
    <w:p w14:paraId="0312A8A3" w14:textId="200212D8" w:rsidR="0040180F" w:rsidRDefault="00993356">
      <w:pPr>
        <w:spacing w:line="360" w:lineRule="auto"/>
        <w:ind w:firstLine="708"/>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w:drawing>
          <wp:anchor distT="0" distB="0" distL="114300" distR="114300" simplePos="0" relativeHeight="251663360" behindDoc="0" locked="0" layoutInCell="1" allowOverlap="1" wp14:anchorId="044DAA2E" wp14:editId="1D2377D7">
            <wp:simplePos x="0" y="0"/>
            <wp:positionH relativeFrom="margin">
              <wp:align>right</wp:align>
            </wp:positionH>
            <wp:positionV relativeFrom="paragraph">
              <wp:posOffset>631190</wp:posOffset>
            </wp:positionV>
            <wp:extent cx="5619750" cy="1819275"/>
            <wp:effectExtent l="0" t="0" r="0" b="9525"/>
            <wp:wrapThrough wrapText="bothSides">
              <wp:wrapPolygon edited="0">
                <wp:start x="0" y="0"/>
                <wp:lineTo x="0" y="21487"/>
                <wp:lineTo x="21527" y="21487"/>
                <wp:lineTo x="21527"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0" cy="18192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z w:val="24"/>
          <w:szCs w:val="24"/>
        </w:rPr>
        <w:t>Figura 3</w:t>
      </w:r>
      <w:r w:rsidR="00A43B6D">
        <w:rPr>
          <w:rFonts w:ascii="Times New Roman" w:eastAsia="Times New Roman" w:hAnsi="Times New Roman" w:cs="Times New Roman"/>
          <w:b/>
          <w:sz w:val="24"/>
          <w:szCs w:val="24"/>
        </w:rPr>
        <w:t>.</w:t>
      </w:r>
      <w:r w:rsidR="00A43B6D">
        <w:rPr>
          <w:rFonts w:ascii="Times New Roman" w:eastAsia="Times New Roman" w:hAnsi="Times New Roman" w:cs="Times New Roman"/>
          <w:sz w:val="24"/>
          <w:szCs w:val="24"/>
        </w:rPr>
        <w:t xml:space="preserve"> </w:t>
      </w:r>
      <w:proofErr w:type="spellStart"/>
      <w:r w:rsidR="00A43B6D">
        <w:rPr>
          <w:rFonts w:ascii="Times New Roman" w:eastAsia="Times New Roman" w:hAnsi="Times New Roman" w:cs="Times New Roman"/>
          <w:sz w:val="24"/>
          <w:szCs w:val="24"/>
        </w:rPr>
        <w:t>Physicochemical</w:t>
      </w:r>
      <w:proofErr w:type="spellEnd"/>
      <w:r w:rsidR="00A43B6D">
        <w:rPr>
          <w:rFonts w:ascii="Times New Roman" w:eastAsia="Times New Roman" w:hAnsi="Times New Roman" w:cs="Times New Roman"/>
          <w:sz w:val="24"/>
          <w:szCs w:val="24"/>
        </w:rPr>
        <w:t xml:space="preserve"> </w:t>
      </w:r>
      <w:proofErr w:type="spellStart"/>
      <w:r w:rsidR="00A43B6D">
        <w:rPr>
          <w:rFonts w:ascii="Times New Roman" w:eastAsia="Times New Roman" w:hAnsi="Times New Roman" w:cs="Times New Roman"/>
          <w:sz w:val="24"/>
          <w:szCs w:val="24"/>
        </w:rPr>
        <w:t>parameters</w:t>
      </w:r>
      <w:proofErr w:type="spellEnd"/>
      <w:r w:rsidR="00A43B6D">
        <w:rPr>
          <w:rFonts w:ascii="Times New Roman" w:eastAsia="Times New Roman" w:hAnsi="Times New Roman" w:cs="Times New Roman"/>
          <w:sz w:val="24"/>
          <w:szCs w:val="24"/>
        </w:rPr>
        <w:t xml:space="preserve"> and FBI-PR </w:t>
      </w:r>
      <w:proofErr w:type="spellStart"/>
      <w:r w:rsidR="00A43B6D">
        <w:rPr>
          <w:rFonts w:ascii="Times New Roman" w:eastAsia="Times New Roman" w:hAnsi="Times New Roman" w:cs="Times New Roman"/>
          <w:sz w:val="24"/>
          <w:szCs w:val="24"/>
        </w:rPr>
        <w:t>index</w:t>
      </w:r>
      <w:proofErr w:type="spellEnd"/>
      <w:r w:rsidR="00A43B6D">
        <w:rPr>
          <w:rFonts w:ascii="Times New Roman" w:eastAsia="Times New Roman" w:hAnsi="Times New Roman" w:cs="Times New Roman"/>
          <w:sz w:val="24"/>
          <w:szCs w:val="24"/>
        </w:rPr>
        <w:t xml:space="preserve"> </w:t>
      </w:r>
      <w:proofErr w:type="spellStart"/>
      <w:r w:rsidR="00A43B6D">
        <w:rPr>
          <w:rFonts w:ascii="Times New Roman" w:eastAsia="Times New Roman" w:hAnsi="Times New Roman" w:cs="Times New Roman"/>
          <w:sz w:val="24"/>
          <w:szCs w:val="24"/>
        </w:rPr>
        <w:t>correlation</w:t>
      </w:r>
      <w:proofErr w:type="spellEnd"/>
      <w:r w:rsidR="00A43B6D">
        <w:rPr>
          <w:rFonts w:ascii="Times New Roman" w:eastAsia="Times New Roman" w:hAnsi="Times New Roman" w:cs="Times New Roman"/>
          <w:sz w:val="24"/>
          <w:szCs w:val="24"/>
        </w:rPr>
        <w:t xml:space="preserve"> </w:t>
      </w:r>
      <w:proofErr w:type="spellStart"/>
      <w:r w:rsidR="00A43B6D">
        <w:rPr>
          <w:rFonts w:ascii="Times New Roman" w:eastAsia="Times New Roman" w:hAnsi="Times New Roman" w:cs="Times New Roman"/>
          <w:sz w:val="24"/>
          <w:szCs w:val="24"/>
        </w:rPr>
        <w:t>of</w:t>
      </w:r>
      <w:proofErr w:type="spellEnd"/>
      <w:r w:rsidR="00A43B6D">
        <w:rPr>
          <w:rFonts w:ascii="Times New Roman" w:eastAsia="Times New Roman" w:hAnsi="Times New Roman" w:cs="Times New Roman"/>
          <w:sz w:val="24"/>
          <w:szCs w:val="24"/>
        </w:rPr>
        <w:t xml:space="preserve"> Las Animas </w:t>
      </w:r>
      <w:proofErr w:type="spellStart"/>
      <w:r w:rsidR="00A43B6D">
        <w:rPr>
          <w:rFonts w:ascii="Times New Roman" w:eastAsia="Times New Roman" w:hAnsi="Times New Roman" w:cs="Times New Roman"/>
          <w:sz w:val="24"/>
          <w:szCs w:val="24"/>
        </w:rPr>
        <w:t>common</w:t>
      </w:r>
      <w:proofErr w:type="spellEnd"/>
      <w:r w:rsidR="00A43B6D">
        <w:rPr>
          <w:rFonts w:ascii="Times New Roman" w:eastAsia="Times New Roman" w:hAnsi="Times New Roman" w:cs="Times New Roman"/>
          <w:sz w:val="24"/>
          <w:szCs w:val="24"/>
        </w:rPr>
        <w:t xml:space="preserve">-use </w:t>
      </w:r>
      <w:proofErr w:type="spellStart"/>
      <w:r w:rsidR="00A43B6D">
        <w:rPr>
          <w:rFonts w:ascii="Times New Roman" w:eastAsia="Times New Roman" w:hAnsi="Times New Roman" w:cs="Times New Roman"/>
          <w:sz w:val="24"/>
          <w:szCs w:val="24"/>
        </w:rPr>
        <w:t>mountain</w:t>
      </w:r>
      <w:proofErr w:type="spellEnd"/>
      <w:r w:rsidR="00A43B6D">
        <w:rPr>
          <w:rFonts w:ascii="Times New Roman" w:eastAsia="Times New Roman" w:hAnsi="Times New Roman" w:cs="Times New Roman"/>
          <w:sz w:val="24"/>
          <w:szCs w:val="24"/>
        </w:rPr>
        <w:t xml:space="preserve"> </w:t>
      </w:r>
      <w:proofErr w:type="spellStart"/>
      <w:r w:rsidR="00A43B6D">
        <w:rPr>
          <w:rFonts w:ascii="Times New Roman" w:eastAsia="Times New Roman" w:hAnsi="Times New Roman" w:cs="Times New Roman"/>
          <w:sz w:val="24"/>
          <w:szCs w:val="24"/>
        </w:rPr>
        <w:t>springs</w:t>
      </w:r>
      <w:proofErr w:type="spellEnd"/>
      <w:r w:rsidR="00A43B6D">
        <w:rPr>
          <w:rFonts w:ascii="Times New Roman" w:eastAsia="Times New Roman" w:hAnsi="Times New Roman" w:cs="Times New Roman"/>
          <w:sz w:val="24"/>
          <w:szCs w:val="24"/>
        </w:rPr>
        <w:t>.</w:t>
      </w:r>
    </w:p>
    <w:p w14:paraId="458E5401" w14:textId="7223964B" w:rsidR="0040180F" w:rsidRDefault="00A43B6D">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Source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Own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design</w:t>
      </w:r>
      <w:proofErr w:type="spellEnd"/>
    </w:p>
    <w:p w14:paraId="00397525" w14:textId="77777777" w:rsidR="0040180F" w:rsidRDefault="00A43B6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proofErr w:type="spellStart"/>
      <w:r>
        <w:rPr>
          <w:rFonts w:ascii="Times New Roman" w:eastAsia="Times New Roman" w:hAnsi="Times New Roman" w:cs="Times New Roman"/>
          <w:sz w:val="24"/>
          <w:szCs w:val="24"/>
        </w:rPr>
        <w:t>order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correlation’s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analysis</w:t>
      </w:r>
      <w:proofErr w:type="spellEnd"/>
      <w:r>
        <w:rPr>
          <w:rFonts w:ascii="Times New Roman" w:eastAsia="Times New Roman" w:hAnsi="Times New Roman" w:cs="Times New Roman"/>
          <w:sz w:val="24"/>
          <w:szCs w:val="24"/>
        </w:rPr>
        <w:t xml:space="preserve">, scores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0.4 </w:t>
      </w:r>
      <w:proofErr w:type="spellStart"/>
      <w:r>
        <w:rPr>
          <w:rFonts w:ascii="Times New Roman" w:eastAsia="Times New Roman" w:hAnsi="Times New Roman" w:cs="Times New Roman"/>
          <w:sz w:val="24"/>
          <w:szCs w:val="24"/>
        </w:rPr>
        <w:t>were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taking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number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correlated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indicators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accordance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Alakananda</w:t>
      </w:r>
      <w:proofErr w:type="spellEnd"/>
      <w:r>
        <w:rPr>
          <w:rFonts w:ascii="Times New Roman" w:eastAsia="Times New Roman" w:hAnsi="Times New Roman" w:cs="Times New Roman"/>
          <w:sz w:val="24"/>
          <w:szCs w:val="24"/>
        </w:rPr>
        <w:t xml:space="preserve"> et al. 2011; Du et al. 2017, </w:t>
      </w:r>
      <w:proofErr w:type="spellStart"/>
      <w:r>
        <w:rPr>
          <w:rFonts w:ascii="Times New Roman" w:eastAsia="Times New Roman" w:hAnsi="Times New Roman" w:cs="Times New Roman"/>
          <w:sz w:val="24"/>
          <w:szCs w:val="24"/>
        </w:rPr>
        <w:t>who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pointed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data can be </w:t>
      </w:r>
      <w:proofErr w:type="spellStart"/>
      <w:r>
        <w:rPr>
          <w:rFonts w:ascii="Times New Roman" w:eastAsia="Times New Roman" w:hAnsi="Times New Roman" w:cs="Times New Roman"/>
          <w:sz w:val="24"/>
          <w:szCs w:val="24"/>
        </w:rPr>
        <w:t>treated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differently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provided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taken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consideration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sought</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wanted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measure</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our</w:t>
      </w:r>
      <w:proofErr w:type="spellEnd"/>
      <w:r>
        <w:rPr>
          <w:rFonts w:ascii="Times New Roman" w:eastAsia="Times New Roman" w:hAnsi="Times New Roman" w:cs="Times New Roman"/>
          <w:sz w:val="24"/>
          <w:szCs w:val="24"/>
        </w:rPr>
        <w:t xml:space="preserve"> case, </w:t>
      </w:r>
      <w:proofErr w:type="spellStart"/>
      <w:r>
        <w:rPr>
          <w:rFonts w:ascii="Times New Roman" w:eastAsia="Times New Roman" w:hAnsi="Times New Roman" w:cs="Times New Roman"/>
          <w:sz w:val="24"/>
          <w:szCs w:val="24"/>
        </w:rPr>
        <w:t>it</w:t>
      </w:r>
      <w:proofErr w:type="spellEnd"/>
      <w:r>
        <w:rPr>
          <w:rFonts w:ascii="Times New Roman" w:eastAsia="Times New Roman" w:hAnsi="Times New Roman" w:cs="Times New Roman"/>
          <w:sz w:val="24"/>
          <w:szCs w:val="24"/>
        </w:rPr>
        <w:t xml:space="preserve"> can be </w:t>
      </w:r>
      <w:proofErr w:type="spellStart"/>
      <w:r>
        <w:rPr>
          <w:rFonts w:ascii="Times New Roman" w:eastAsia="Times New Roman" w:hAnsi="Times New Roman" w:cs="Times New Roman"/>
          <w:sz w:val="24"/>
          <w:szCs w:val="24"/>
        </w:rPr>
        <w:t>inferred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FIB-PR </w:t>
      </w:r>
      <w:proofErr w:type="spellStart"/>
      <w:r>
        <w:rPr>
          <w:rFonts w:ascii="Times New Roman" w:eastAsia="Times New Roman" w:hAnsi="Times New Roman" w:cs="Times New Roman"/>
          <w:sz w:val="24"/>
          <w:szCs w:val="24"/>
        </w:rPr>
        <w:t>index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adapted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physicochemical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parameters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their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contextualization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Therefore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determined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make</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correlation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DO and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FBI-PR </w:t>
      </w:r>
      <w:proofErr w:type="spellStart"/>
      <w:r>
        <w:rPr>
          <w:rFonts w:ascii="Times New Roman" w:eastAsia="Times New Roman" w:hAnsi="Times New Roman" w:cs="Times New Roman"/>
          <w:sz w:val="24"/>
          <w:szCs w:val="24"/>
        </w:rPr>
        <w:t>index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start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established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criterion</w:t>
      </w:r>
      <w:proofErr w:type="spellEnd"/>
      <w:r>
        <w:rPr>
          <w:rFonts w:ascii="Times New Roman" w:eastAsia="Times New Roman" w:hAnsi="Times New Roman" w:cs="Times New Roman"/>
          <w:sz w:val="24"/>
          <w:szCs w:val="24"/>
        </w:rPr>
        <w:t>.</w:t>
      </w:r>
    </w:p>
    <w:p w14:paraId="78E69EEE" w14:textId="77777777" w:rsidR="00542244" w:rsidRDefault="00542244">
      <w:pPr>
        <w:spacing w:after="0" w:line="360" w:lineRule="auto"/>
        <w:ind w:firstLine="708"/>
        <w:jc w:val="both"/>
        <w:rPr>
          <w:rFonts w:ascii="Times New Roman" w:eastAsia="Times New Roman" w:hAnsi="Times New Roman" w:cs="Times New Roman"/>
          <w:sz w:val="24"/>
          <w:szCs w:val="24"/>
        </w:rPr>
      </w:pPr>
    </w:p>
    <w:p w14:paraId="374FCA8F" w14:textId="77777777" w:rsidR="0040180F" w:rsidRDefault="00A43B6D">
      <w:pPr>
        <w:spacing w:after="0" w:line="360" w:lineRule="auto"/>
        <w:ind w:firstLine="70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Based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DO </w:t>
      </w:r>
      <w:proofErr w:type="spellStart"/>
      <w:r>
        <w:rPr>
          <w:rFonts w:ascii="Times New Roman" w:eastAsia="Times New Roman" w:hAnsi="Times New Roman" w:cs="Times New Roman"/>
          <w:sz w:val="24"/>
          <w:szCs w:val="24"/>
        </w:rPr>
        <w:t>saturation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criteria</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water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bodies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temperature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established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chlorides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concentration</w:t>
      </w:r>
      <w:proofErr w:type="spellEnd"/>
      <w:r>
        <w:rPr>
          <w:rFonts w:ascii="Times New Roman" w:eastAsia="Times New Roman" w:hAnsi="Times New Roman" w:cs="Times New Roman"/>
          <w:sz w:val="24"/>
          <w:szCs w:val="24"/>
        </w:rPr>
        <w:t xml:space="preserve"> (Barragán-Peña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 xml:space="preserve">2021; Sawyer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2001); DO </w:t>
      </w:r>
      <w:proofErr w:type="spellStart"/>
      <w:r>
        <w:rPr>
          <w:rFonts w:ascii="Times New Roman" w:eastAsia="Times New Roman" w:hAnsi="Times New Roman" w:cs="Times New Roman"/>
          <w:sz w:val="24"/>
          <w:szCs w:val="24"/>
        </w:rPr>
        <w:t>saturation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calculated</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mountain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springs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common</w:t>
      </w:r>
      <w:proofErr w:type="spellEnd"/>
      <w:r>
        <w:rPr>
          <w:rFonts w:ascii="Times New Roman" w:eastAsia="Times New Roman" w:hAnsi="Times New Roman" w:cs="Times New Roman"/>
          <w:sz w:val="24"/>
          <w:szCs w:val="24"/>
        </w:rPr>
        <w:t xml:space="preserve"> use, in Las Animas Guerrero México, </w:t>
      </w:r>
      <w:proofErr w:type="spellStart"/>
      <w:r>
        <w:rPr>
          <w:rFonts w:ascii="Times New Roman" w:eastAsia="Times New Roman" w:hAnsi="Times New Roman" w:cs="Times New Roman"/>
          <w:sz w:val="24"/>
          <w:szCs w:val="24"/>
        </w:rPr>
        <w:t>based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Temperature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Chlorides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recorded</w:t>
      </w:r>
      <w:proofErr w:type="spellEnd"/>
      <w:r>
        <w:rPr>
          <w:rFonts w:ascii="Times New Roman" w:eastAsia="Times New Roman" w:hAnsi="Times New Roman" w:cs="Times New Roman"/>
          <w:sz w:val="24"/>
          <w:szCs w:val="24"/>
        </w:rPr>
        <w:t xml:space="preserve"> data.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maximum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values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temperature</w:t>
      </w:r>
      <w:proofErr w:type="spellEnd"/>
      <w:r>
        <w:rPr>
          <w:rFonts w:ascii="Times New Roman" w:eastAsia="Times New Roman" w:hAnsi="Times New Roman" w:cs="Times New Roman"/>
          <w:sz w:val="24"/>
          <w:szCs w:val="24"/>
        </w:rPr>
        <w:t xml:space="preserve"> (28.3°C), </w:t>
      </w:r>
      <w:proofErr w:type="spellStart"/>
      <w:r>
        <w:rPr>
          <w:rFonts w:ascii="Times New Roman" w:eastAsia="Times New Roman" w:hAnsi="Times New Roman" w:cs="Times New Roman"/>
          <w:sz w:val="24"/>
          <w:szCs w:val="24"/>
        </w:rPr>
        <w:t>chlorides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saturation</w:t>
      </w:r>
      <w:proofErr w:type="spellEnd"/>
      <w:r>
        <w:rPr>
          <w:rFonts w:ascii="Times New Roman" w:eastAsia="Times New Roman" w:hAnsi="Times New Roman" w:cs="Times New Roman"/>
          <w:sz w:val="24"/>
          <w:szCs w:val="24"/>
        </w:rPr>
        <w:t xml:space="preserve"> (25.78 mg/L) and DO (7.28 mg/l) </w:t>
      </w:r>
      <w:proofErr w:type="spellStart"/>
      <w:r>
        <w:rPr>
          <w:rFonts w:ascii="Times New Roman" w:eastAsia="Times New Roman" w:hAnsi="Times New Roman" w:cs="Times New Roman"/>
          <w:sz w:val="24"/>
          <w:szCs w:val="24"/>
        </w:rPr>
        <w:t>registered</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mountain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number</w:t>
      </w:r>
      <w:proofErr w:type="spellEnd"/>
      <w:r>
        <w:rPr>
          <w:rFonts w:ascii="Times New Roman" w:eastAsia="Times New Roman" w:hAnsi="Times New Roman" w:cs="Times New Roman"/>
          <w:sz w:val="24"/>
          <w:szCs w:val="24"/>
        </w:rPr>
        <w:t xml:space="preserve"> 4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Tube</w:t>
      </w:r>
      <w:proofErr w:type="spellEnd"/>
      <w:r>
        <w:rPr>
          <w:rFonts w:ascii="Times New Roman" w:eastAsia="Times New Roman" w:hAnsi="Times New Roman" w:cs="Times New Roman"/>
          <w:sz w:val="24"/>
          <w:szCs w:val="24"/>
        </w:rPr>
        <w:t xml:space="preserve">) are </w:t>
      </w:r>
      <w:proofErr w:type="spellStart"/>
      <w:r>
        <w:rPr>
          <w:rFonts w:ascii="Times New Roman" w:eastAsia="Times New Roman" w:hAnsi="Times New Roman" w:cs="Times New Roman"/>
          <w:sz w:val="24"/>
          <w:szCs w:val="24"/>
        </w:rPr>
        <w:t>observed</w:t>
      </w:r>
      <w:proofErr w:type="spellEnd"/>
      <w:r>
        <w:rPr>
          <w:rFonts w:ascii="Times New Roman" w:eastAsia="Times New Roman" w:hAnsi="Times New Roman" w:cs="Times New Roman"/>
          <w:sz w:val="24"/>
          <w:szCs w:val="24"/>
        </w:rPr>
        <w:t>.</w:t>
      </w:r>
    </w:p>
    <w:p w14:paraId="0B1A99AF" w14:textId="77777777" w:rsidR="0040180F" w:rsidRDefault="00A43B6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Tafur et al. 2010; Vilca-</w:t>
      </w:r>
      <w:proofErr w:type="spellStart"/>
      <w:r>
        <w:rPr>
          <w:rFonts w:ascii="Times New Roman" w:eastAsia="Times New Roman" w:hAnsi="Times New Roman" w:cs="Times New Roman"/>
          <w:sz w:val="24"/>
          <w:szCs w:val="24"/>
        </w:rPr>
        <w:t>Carhuapoma</w:t>
      </w:r>
      <w:proofErr w:type="spellEnd"/>
      <w:r>
        <w:rPr>
          <w:rFonts w:ascii="Times New Roman" w:eastAsia="Times New Roman" w:hAnsi="Times New Roman" w:cs="Times New Roman"/>
          <w:sz w:val="24"/>
          <w:szCs w:val="24"/>
        </w:rPr>
        <w:t xml:space="preserve">, 2022, </w:t>
      </w:r>
      <w:proofErr w:type="spellStart"/>
      <w:r>
        <w:rPr>
          <w:rFonts w:ascii="Times New Roman" w:eastAsia="Times New Roman" w:hAnsi="Times New Roman" w:cs="Times New Roman"/>
          <w:sz w:val="24"/>
          <w:szCs w:val="24"/>
        </w:rPr>
        <w:t>point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macroinvertebrates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found</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freshwater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currents</w:t>
      </w:r>
      <w:proofErr w:type="spellEnd"/>
      <w:r>
        <w:rPr>
          <w:rFonts w:ascii="Times New Roman" w:eastAsia="Times New Roman" w:hAnsi="Times New Roman" w:cs="Times New Roman"/>
          <w:sz w:val="24"/>
          <w:szCs w:val="24"/>
        </w:rPr>
        <w:t xml:space="preserve"> are </w:t>
      </w:r>
      <w:proofErr w:type="spellStart"/>
      <w:r>
        <w:rPr>
          <w:rFonts w:ascii="Times New Roman" w:eastAsia="Times New Roman" w:hAnsi="Times New Roman" w:cs="Times New Roman"/>
          <w:sz w:val="24"/>
          <w:szCs w:val="24"/>
        </w:rPr>
        <w:t>molluscs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snails</w:t>
      </w:r>
      <w:proofErr w:type="spellEnd"/>
      <w:r>
        <w:rPr>
          <w:rFonts w:ascii="Times New Roman" w:eastAsia="Times New Roman" w:hAnsi="Times New Roman" w:cs="Times New Roman"/>
          <w:sz w:val="24"/>
          <w:szCs w:val="24"/>
        </w:rPr>
        <w:t xml:space="preserve"> and bivalves), </w:t>
      </w:r>
      <w:proofErr w:type="spellStart"/>
      <w:r>
        <w:rPr>
          <w:rFonts w:ascii="Times New Roman" w:eastAsia="Times New Roman" w:hAnsi="Times New Roman" w:cs="Times New Roman"/>
          <w:sz w:val="24"/>
          <w:szCs w:val="24"/>
        </w:rPr>
        <w:t>crustaceans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shrimps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crabs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others</w:t>
      </w:r>
      <w:proofErr w:type="spellEnd"/>
      <w:r>
        <w:rPr>
          <w:rFonts w:ascii="Times New Roman" w:eastAsia="Times New Roman" w:hAnsi="Times New Roman" w:cs="Times New Roman"/>
          <w:sz w:val="24"/>
          <w:szCs w:val="24"/>
        </w:rPr>
        <w:t xml:space="preserve">), mites and, </w:t>
      </w:r>
      <w:proofErr w:type="spellStart"/>
      <w:r>
        <w:rPr>
          <w:rFonts w:ascii="Times New Roman" w:eastAsia="Times New Roman" w:hAnsi="Times New Roman" w:cs="Times New Roman"/>
          <w:sz w:val="24"/>
          <w:szCs w:val="24"/>
        </w:rPr>
        <w:t>above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insects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ephemeroptera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plecoptera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trichoptera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coleoptera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diptera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allows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taxa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have</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wide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range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requirements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colonize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habitat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Whose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tolerance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degrees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various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chemical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factors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dissolved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oxygen</w:t>
      </w:r>
      <w:proofErr w:type="spellEnd"/>
      <w:r>
        <w:rPr>
          <w:rFonts w:ascii="Times New Roman" w:eastAsia="Times New Roman" w:hAnsi="Times New Roman" w:cs="Times New Roman"/>
          <w:sz w:val="24"/>
          <w:szCs w:val="24"/>
        </w:rPr>
        <w:t xml:space="preserve">, pH and metal </w:t>
      </w:r>
      <w:proofErr w:type="spellStart"/>
      <w:r>
        <w:rPr>
          <w:rFonts w:ascii="Times New Roman" w:eastAsia="Times New Roman" w:hAnsi="Times New Roman" w:cs="Times New Roman"/>
          <w:sz w:val="24"/>
          <w:szCs w:val="24"/>
        </w:rPr>
        <w:t>ions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range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food</w:t>
      </w:r>
      <w:proofErr w:type="spellEnd"/>
      <w:r>
        <w:rPr>
          <w:rFonts w:ascii="Times New Roman" w:eastAsia="Times New Roman" w:hAnsi="Times New Roman" w:cs="Times New Roman"/>
          <w:sz w:val="24"/>
          <w:szCs w:val="24"/>
        </w:rPr>
        <w:t xml:space="preserve"> (Allan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 xml:space="preserve">2021; Merritt &amp; </w:t>
      </w:r>
      <w:proofErr w:type="spellStart"/>
      <w:r>
        <w:rPr>
          <w:rFonts w:ascii="Times New Roman" w:eastAsia="Times New Roman" w:hAnsi="Times New Roman" w:cs="Times New Roman"/>
          <w:sz w:val="24"/>
          <w:szCs w:val="24"/>
        </w:rPr>
        <w:t>Cummins</w:t>
      </w:r>
      <w:proofErr w:type="spellEnd"/>
      <w:r>
        <w:rPr>
          <w:rFonts w:ascii="Times New Roman" w:eastAsia="Times New Roman" w:hAnsi="Times New Roman" w:cs="Times New Roman"/>
          <w:sz w:val="24"/>
          <w:szCs w:val="24"/>
        </w:rPr>
        <w:t>, 1996).</w:t>
      </w:r>
    </w:p>
    <w:p w14:paraId="16868640" w14:textId="33147F66" w:rsidR="0040180F" w:rsidRDefault="00A43B6D">
      <w:pPr>
        <w:spacing w:after="0"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DO and FBI-PR </w:t>
      </w:r>
      <w:proofErr w:type="spellStart"/>
      <w:r>
        <w:rPr>
          <w:rFonts w:ascii="Times New Roman" w:eastAsia="Times New Roman" w:hAnsi="Times New Roman" w:cs="Times New Roman"/>
          <w:sz w:val="24"/>
          <w:szCs w:val="24"/>
        </w:rPr>
        <w:t>values</w:t>
      </w:r>
      <w:proofErr w:type="spellEnd"/>
      <w:r>
        <w:rPr>
          <w:rFonts w:ascii="Times New Roman" w:eastAsia="Times New Roman" w:hAnsi="Times New Roman" w:cs="Times New Roman"/>
          <w:sz w:val="24"/>
          <w:szCs w:val="24"/>
        </w:rPr>
        <w:t xml:space="preserve"> are </w:t>
      </w:r>
      <w:proofErr w:type="spellStart"/>
      <w:r>
        <w:rPr>
          <w:rFonts w:ascii="Times New Roman" w:eastAsia="Times New Roman" w:hAnsi="Times New Roman" w:cs="Times New Roman"/>
          <w:sz w:val="24"/>
          <w:szCs w:val="24"/>
        </w:rPr>
        <w:t>inversely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if</w:t>
      </w:r>
      <w:proofErr w:type="spellEnd"/>
      <w:r>
        <w:rPr>
          <w:rFonts w:ascii="Times New Roman" w:eastAsia="Times New Roman" w:hAnsi="Times New Roman" w:cs="Times New Roman"/>
          <w:sz w:val="24"/>
          <w:szCs w:val="24"/>
        </w:rPr>
        <w:t xml:space="preserve"> DO </w:t>
      </w:r>
      <w:proofErr w:type="spellStart"/>
      <w:r>
        <w:rPr>
          <w:rFonts w:ascii="Times New Roman" w:eastAsia="Times New Roman" w:hAnsi="Times New Roman" w:cs="Times New Roman"/>
          <w:sz w:val="24"/>
          <w:szCs w:val="24"/>
        </w:rPr>
        <w:t>tends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0,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water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quality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characterized</w:t>
      </w:r>
      <w:proofErr w:type="spellEnd"/>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t>strongly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contaminated</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National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Water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Commission</w:t>
      </w:r>
      <w:proofErr w:type="spellEnd"/>
      <w:r>
        <w:rPr>
          <w:rFonts w:ascii="Times New Roman" w:eastAsia="Times New Roman" w:hAnsi="Times New Roman" w:cs="Times New Roman"/>
          <w:color w:val="000000"/>
          <w:sz w:val="24"/>
          <w:szCs w:val="24"/>
        </w:rPr>
        <w:t xml:space="preserve"> [CONAGUA], </w:t>
      </w:r>
      <w:r>
        <w:rPr>
          <w:rFonts w:ascii="Times New Roman" w:eastAsia="Times New Roman" w:hAnsi="Times New Roman" w:cs="Times New Roman"/>
          <w:sz w:val="24"/>
          <w:szCs w:val="24"/>
        </w:rPr>
        <w:t xml:space="preserve">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opposite</w:t>
      </w:r>
      <w:proofErr w:type="spellEnd"/>
      <w:r>
        <w:rPr>
          <w:rFonts w:ascii="Times New Roman" w:eastAsia="Times New Roman" w:hAnsi="Times New Roman" w:cs="Times New Roman"/>
          <w:sz w:val="24"/>
          <w:szCs w:val="24"/>
        </w:rPr>
        <w:t xml:space="preserve"> case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FIB-PR </w:t>
      </w:r>
      <w:proofErr w:type="spellStart"/>
      <w:r>
        <w:rPr>
          <w:rFonts w:ascii="Times New Roman" w:eastAsia="Times New Roman" w:hAnsi="Times New Roman" w:cs="Times New Roman"/>
          <w:sz w:val="24"/>
          <w:szCs w:val="24"/>
        </w:rPr>
        <w:t>index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value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0,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water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quality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excellent</w:t>
      </w:r>
      <w:proofErr w:type="spellEnd"/>
      <w:r>
        <w:rPr>
          <w:rFonts w:ascii="Times New Roman" w:eastAsia="Times New Roman" w:hAnsi="Times New Roman" w:cs="Times New Roman"/>
          <w:sz w:val="24"/>
          <w:szCs w:val="24"/>
        </w:rPr>
        <w:t xml:space="preserve">. Figure </w:t>
      </w:r>
      <w:r w:rsidR="0082559B">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shows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maximum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value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DO, </w:t>
      </w:r>
      <w:proofErr w:type="spellStart"/>
      <w:r>
        <w:rPr>
          <w:rFonts w:ascii="Times New Roman" w:eastAsia="Times New Roman" w:hAnsi="Times New Roman" w:cs="Times New Roman"/>
          <w:sz w:val="24"/>
          <w:szCs w:val="24"/>
        </w:rPr>
        <w:t>obtained</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mountain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springs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values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FBI-PR </w:t>
      </w:r>
      <w:proofErr w:type="spellStart"/>
      <w:r>
        <w:rPr>
          <w:rFonts w:ascii="Times New Roman" w:eastAsia="Times New Roman" w:hAnsi="Times New Roman" w:cs="Times New Roman"/>
          <w:sz w:val="24"/>
          <w:szCs w:val="24"/>
        </w:rPr>
        <w:t>index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retained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Gutiérrez-Fonseca &amp; Ramírez, (2016).</w:t>
      </w:r>
      <w:r>
        <w:rPr>
          <w:rFonts w:ascii="Times New Roman" w:eastAsia="Times New Roman" w:hAnsi="Times New Roman" w:cs="Times New Roman"/>
          <w:b/>
          <w:sz w:val="24"/>
          <w:szCs w:val="24"/>
        </w:rPr>
        <w:t xml:space="preserve"> </w:t>
      </w:r>
    </w:p>
    <w:p w14:paraId="41D8F727" w14:textId="77777777" w:rsidR="0040180F" w:rsidRDefault="0040180F">
      <w:pPr>
        <w:spacing w:after="0" w:line="360" w:lineRule="auto"/>
        <w:ind w:firstLine="708"/>
        <w:jc w:val="both"/>
        <w:rPr>
          <w:rFonts w:ascii="Times New Roman" w:eastAsia="Times New Roman" w:hAnsi="Times New Roman" w:cs="Times New Roman"/>
          <w:b/>
          <w:sz w:val="24"/>
          <w:szCs w:val="24"/>
        </w:rPr>
      </w:pPr>
    </w:p>
    <w:p w14:paraId="3B8E6BF5" w14:textId="1DD2C4F0" w:rsidR="0040180F" w:rsidRDefault="00A43B6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Figure </w:t>
      </w:r>
      <w:r w:rsidR="0082559B">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DO </w:t>
      </w:r>
      <w:proofErr w:type="spellStart"/>
      <w:r>
        <w:rPr>
          <w:rFonts w:ascii="Times New Roman" w:eastAsia="Times New Roman" w:hAnsi="Times New Roman" w:cs="Times New Roman"/>
          <w:sz w:val="24"/>
          <w:szCs w:val="24"/>
        </w:rPr>
        <w:t>values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mountain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springs</w:t>
      </w:r>
      <w:proofErr w:type="spellEnd"/>
      <w:r>
        <w:rPr>
          <w:rFonts w:ascii="Times New Roman" w:eastAsia="Times New Roman" w:hAnsi="Times New Roman" w:cs="Times New Roman"/>
          <w:sz w:val="24"/>
          <w:szCs w:val="24"/>
        </w:rPr>
        <w:t xml:space="preserve"> and FIB-PR </w:t>
      </w:r>
      <w:proofErr w:type="spellStart"/>
      <w:r>
        <w:rPr>
          <w:rFonts w:ascii="Times New Roman" w:eastAsia="Times New Roman" w:hAnsi="Times New Roman" w:cs="Times New Roman"/>
          <w:sz w:val="24"/>
          <w:szCs w:val="24"/>
        </w:rPr>
        <w:t>index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established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by</w:t>
      </w:r>
      <w:proofErr w:type="spellEnd"/>
      <w:r>
        <w:rPr>
          <w:rFonts w:ascii="Times New Roman" w:eastAsia="Times New Roman" w:hAnsi="Times New Roman" w:cs="Times New Roman"/>
          <w:sz w:val="24"/>
          <w:szCs w:val="24"/>
        </w:rPr>
        <w:t xml:space="preserve"> Gutiérrez-Fonseca and Ramírez, (2016)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families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their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relationship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water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quality</w:t>
      </w:r>
      <w:proofErr w:type="spellEnd"/>
      <w:r>
        <w:rPr>
          <w:rFonts w:ascii="Times New Roman" w:eastAsia="Times New Roman" w:hAnsi="Times New Roman" w:cs="Times New Roman"/>
          <w:sz w:val="24"/>
          <w:szCs w:val="24"/>
        </w:rPr>
        <w:t>.</w:t>
      </w:r>
      <w:r>
        <w:rPr>
          <w:noProof/>
        </w:rPr>
        <w:drawing>
          <wp:anchor distT="0" distB="0" distL="114300" distR="114300" simplePos="0" relativeHeight="251662336" behindDoc="0" locked="0" layoutInCell="1" hidden="0" allowOverlap="1" wp14:anchorId="4B2315E7" wp14:editId="1C0C25CC">
            <wp:simplePos x="0" y="0"/>
            <wp:positionH relativeFrom="column">
              <wp:posOffset>820102</wp:posOffset>
            </wp:positionH>
            <wp:positionV relativeFrom="paragraph">
              <wp:posOffset>762000</wp:posOffset>
            </wp:positionV>
            <wp:extent cx="3971925" cy="1447800"/>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971925" cy="1447800"/>
                    </a:xfrm>
                    <a:prstGeom prst="rect">
                      <a:avLst/>
                    </a:prstGeom>
                    <a:ln/>
                  </pic:spPr>
                </pic:pic>
              </a:graphicData>
            </a:graphic>
          </wp:anchor>
        </w:drawing>
      </w:r>
    </w:p>
    <w:p w14:paraId="61D07935" w14:textId="77777777" w:rsidR="0040180F" w:rsidRDefault="0040180F">
      <w:pPr>
        <w:spacing w:line="480" w:lineRule="auto"/>
        <w:ind w:firstLine="708"/>
        <w:jc w:val="both"/>
        <w:rPr>
          <w:rFonts w:ascii="Times New Roman" w:eastAsia="Times New Roman" w:hAnsi="Times New Roman" w:cs="Times New Roman"/>
          <w:b/>
          <w:sz w:val="24"/>
          <w:szCs w:val="24"/>
        </w:rPr>
      </w:pPr>
    </w:p>
    <w:p w14:paraId="15C6D2FA" w14:textId="77777777" w:rsidR="0040180F" w:rsidRDefault="0040180F">
      <w:pPr>
        <w:spacing w:line="480" w:lineRule="auto"/>
        <w:ind w:firstLine="708"/>
        <w:jc w:val="both"/>
        <w:rPr>
          <w:rFonts w:ascii="Times New Roman" w:eastAsia="Times New Roman" w:hAnsi="Times New Roman" w:cs="Times New Roman"/>
          <w:b/>
          <w:sz w:val="24"/>
          <w:szCs w:val="24"/>
        </w:rPr>
      </w:pPr>
    </w:p>
    <w:p w14:paraId="079889CE" w14:textId="77777777" w:rsidR="0040180F" w:rsidRDefault="0040180F">
      <w:pPr>
        <w:spacing w:line="480" w:lineRule="auto"/>
        <w:ind w:firstLine="708"/>
        <w:jc w:val="both"/>
        <w:rPr>
          <w:rFonts w:ascii="Times New Roman" w:eastAsia="Times New Roman" w:hAnsi="Times New Roman" w:cs="Times New Roman"/>
          <w:b/>
          <w:sz w:val="24"/>
          <w:szCs w:val="24"/>
        </w:rPr>
      </w:pPr>
    </w:p>
    <w:p w14:paraId="01EB542B" w14:textId="77777777" w:rsidR="0040180F" w:rsidRDefault="0040180F">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p>
    <w:p w14:paraId="3C08AF2B" w14:textId="77777777" w:rsidR="0040180F" w:rsidRDefault="00A43B6D">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Source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Own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design</w:t>
      </w:r>
      <w:proofErr w:type="spellEnd"/>
    </w:p>
    <w:p w14:paraId="3434CB48" w14:textId="4724566F" w:rsidR="0040180F" w:rsidRDefault="00A43B6D">
      <w:pPr>
        <w:spacing w:after="0" w:line="360" w:lineRule="auto"/>
        <w:ind w:firstLine="70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hypothesis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approximation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water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quality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among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indicators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through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correlation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between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seven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classes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FIB-PR </w:t>
      </w:r>
      <w:proofErr w:type="spellStart"/>
      <w:r>
        <w:rPr>
          <w:rFonts w:ascii="Times New Roman" w:eastAsia="Times New Roman" w:hAnsi="Times New Roman" w:cs="Times New Roman"/>
          <w:sz w:val="24"/>
          <w:szCs w:val="24"/>
        </w:rPr>
        <w:t>index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consideration</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order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classify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DO </w:t>
      </w:r>
      <w:proofErr w:type="spellStart"/>
      <w:r>
        <w:rPr>
          <w:rFonts w:ascii="Times New Roman" w:eastAsia="Times New Roman" w:hAnsi="Times New Roman" w:cs="Times New Roman"/>
          <w:sz w:val="24"/>
          <w:szCs w:val="24"/>
        </w:rPr>
        <w:t>values</w:t>
      </w:r>
      <w:proofErr w:type="spellEnd"/>
      <w:r>
        <w:rPr>
          <w:rFonts w:ascii="Times New Roman" w:eastAsia="Times New Roman" w:hAnsi="Times New Roman" w:cs="Times New Roman"/>
          <w:sz w:val="24"/>
          <w:szCs w:val="24"/>
        </w:rPr>
        <w:t xml:space="preserve"> (Figure </w:t>
      </w:r>
      <w:r w:rsidR="0082559B">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p>
    <w:p w14:paraId="3C7FEEA1" w14:textId="77777777" w:rsidR="0040180F" w:rsidRDefault="0040180F" w:rsidP="001172C2">
      <w:pPr>
        <w:spacing w:after="0" w:line="360" w:lineRule="auto"/>
        <w:jc w:val="both"/>
        <w:rPr>
          <w:rFonts w:ascii="Times New Roman" w:eastAsia="Times New Roman" w:hAnsi="Times New Roman" w:cs="Times New Roman"/>
          <w:sz w:val="24"/>
          <w:szCs w:val="24"/>
        </w:rPr>
      </w:pPr>
    </w:p>
    <w:p w14:paraId="564252D0" w14:textId="7737264E" w:rsidR="0040180F" w:rsidRDefault="0082559B">
      <w:pPr>
        <w:pBdr>
          <w:top w:val="nil"/>
          <w:left w:val="nil"/>
          <w:bottom w:val="nil"/>
          <w:right w:val="nil"/>
          <w:between w:val="nil"/>
        </w:pBdr>
        <w:tabs>
          <w:tab w:val="left" w:pos="900"/>
        </w:tabs>
        <w:spacing w:after="20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anchor distT="0" distB="0" distL="114300" distR="114300" simplePos="0" relativeHeight="251664384" behindDoc="0" locked="0" layoutInCell="1" allowOverlap="1" wp14:anchorId="74563866" wp14:editId="035ADEF6">
            <wp:simplePos x="0" y="0"/>
            <wp:positionH relativeFrom="margin">
              <wp:align>right</wp:align>
            </wp:positionH>
            <wp:positionV relativeFrom="paragraph">
              <wp:posOffset>550545</wp:posOffset>
            </wp:positionV>
            <wp:extent cx="5619750" cy="1400175"/>
            <wp:effectExtent l="0" t="0" r="0" b="0"/>
            <wp:wrapThrough wrapText="bothSides">
              <wp:wrapPolygon edited="0">
                <wp:start x="0" y="0"/>
                <wp:lineTo x="0" y="21159"/>
                <wp:lineTo x="21527" y="21159"/>
                <wp:lineTo x="21527" y="0"/>
                <wp:lineTo x="0"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9750" cy="1400175"/>
                    </a:xfrm>
                    <a:prstGeom prst="rect">
                      <a:avLst/>
                    </a:prstGeom>
                    <a:noFill/>
                  </pic:spPr>
                </pic:pic>
              </a:graphicData>
            </a:graphic>
            <wp14:sizeRelH relativeFrom="page">
              <wp14:pctWidth>0</wp14:pctWidth>
            </wp14:sizeRelH>
            <wp14:sizeRelV relativeFrom="page">
              <wp14:pctHeight>0</wp14:pctHeight>
            </wp14:sizeRelV>
          </wp:anchor>
        </w:drawing>
      </w:r>
      <w:r w:rsidR="00A43B6D">
        <w:rPr>
          <w:rFonts w:ascii="Times New Roman" w:eastAsia="Times New Roman" w:hAnsi="Times New Roman" w:cs="Times New Roman"/>
          <w:b/>
          <w:color w:val="000000"/>
          <w:sz w:val="24"/>
          <w:szCs w:val="24"/>
        </w:rPr>
        <w:t xml:space="preserve">Figure </w:t>
      </w:r>
      <w:r>
        <w:rPr>
          <w:rFonts w:ascii="Times New Roman" w:eastAsia="Times New Roman" w:hAnsi="Times New Roman" w:cs="Times New Roman"/>
          <w:b/>
          <w:color w:val="000000"/>
          <w:sz w:val="24"/>
          <w:szCs w:val="24"/>
        </w:rPr>
        <w:t>5</w:t>
      </w:r>
      <w:r w:rsidR="00A43B6D">
        <w:rPr>
          <w:rFonts w:ascii="Times New Roman" w:eastAsia="Times New Roman" w:hAnsi="Times New Roman" w:cs="Times New Roman"/>
          <w:b/>
          <w:color w:val="000000"/>
          <w:sz w:val="24"/>
          <w:szCs w:val="24"/>
        </w:rPr>
        <w:t>.</w:t>
      </w:r>
      <w:r w:rsidR="00A43B6D">
        <w:rPr>
          <w:rFonts w:ascii="Times New Roman" w:eastAsia="Times New Roman" w:hAnsi="Times New Roman" w:cs="Times New Roman"/>
          <w:color w:val="000000"/>
          <w:sz w:val="24"/>
          <w:szCs w:val="24"/>
        </w:rPr>
        <w:t xml:space="preserve"> DO </w:t>
      </w:r>
      <w:proofErr w:type="spellStart"/>
      <w:r w:rsidR="00A43B6D">
        <w:rPr>
          <w:rFonts w:ascii="Times New Roman" w:eastAsia="Times New Roman" w:hAnsi="Times New Roman" w:cs="Times New Roman"/>
          <w:color w:val="000000"/>
          <w:sz w:val="24"/>
          <w:szCs w:val="24"/>
        </w:rPr>
        <w:t>intervals</w:t>
      </w:r>
      <w:proofErr w:type="spellEnd"/>
      <w:r w:rsidR="00A43B6D">
        <w:rPr>
          <w:rFonts w:ascii="Times New Roman" w:eastAsia="Times New Roman" w:hAnsi="Times New Roman" w:cs="Times New Roman"/>
          <w:color w:val="000000"/>
          <w:sz w:val="24"/>
          <w:szCs w:val="24"/>
        </w:rPr>
        <w:t xml:space="preserve">, FBI-PR </w:t>
      </w:r>
      <w:proofErr w:type="spellStart"/>
      <w:r w:rsidR="00A43B6D">
        <w:rPr>
          <w:rFonts w:ascii="Times New Roman" w:eastAsia="Times New Roman" w:hAnsi="Times New Roman" w:cs="Times New Roman"/>
          <w:color w:val="000000"/>
          <w:sz w:val="24"/>
          <w:szCs w:val="24"/>
        </w:rPr>
        <w:t>index</w:t>
      </w:r>
      <w:proofErr w:type="spellEnd"/>
      <w:r w:rsidR="00A43B6D">
        <w:rPr>
          <w:rFonts w:ascii="Times New Roman" w:eastAsia="Times New Roman" w:hAnsi="Times New Roman" w:cs="Times New Roman"/>
          <w:color w:val="000000"/>
          <w:sz w:val="24"/>
          <w:szCs w:val="24"/>
        </w:rPr>
        <w:t xml:space="preserve"> and </w:t>
      </w:r>
      <w:proofErr w:type="spellStart"/>
      <w:r w:rsidR="00A43B6D">
        <w:rPr>
          <w:rFonts w:ascii="Times New Roman" w:eastAsia="Times New Roman" w:hAnsi="Times New Roman" w:cs="Times New Roman"/>
          <w:color w:val="000000"/>
          <w:sz w:val="24"/>
          <w:szCs w:val="24"/>
        </w:rPr>
        <w:t>contamination</w:t>
      </w:r>
      <w:proofErr w:type="spellEnd"/>
      <w:r w:rsidR="00A43B6D">
        <w:rPr>
          <w:rFonts w:ascii="Times New Roman" w:eastAsia="Times New Roman" w:hAnsi="Times New Roman" w:cs="Times New Roman"/>
          <w:color w:val="000000"/>
          <w:sz w:val="24"/>
          <w:szCs w:val="24"/>
        </w:rPr>
        <w:t xml:space="preserve"> </w:t>
      </w:r>
      <w:proofErr w:type="spellStart"/>
      <w:r w:rsidR="00A43B6D">
        <w:rPr>
          <w:rFonts w:ascii="Times New Roman" w:eastAsia="Times New Roman" w:hAnsi="Times New Roman" w:cs="Times New Roman"/>
          <w:color w:val="000000"/>
          <w:sz w:val="24"/>
          <w:szCs w:val="24"/>
        </w:rPr>
        <w:t>interpretation</w:t>
      </w:r>
      <w:proofErr w:type="spellEnd"/>
      <w:r w:rsidR="00A43B6D">
        <w:rPr>
          <w:rFonts w:ascii="Times New Roman" w:eastAsia="Times New Roman" w:hAnsi="Times New Roman" w:cs="Times New Roman"/>
          <w:color w:val="000000"/>
          <w:sz w:val="24"/>
          <w:szCs w:val="24"/>
        </w:rPr>
        <w:t xml:space="preserve"> </w:t>
      </w:r>
      <w:proofErr w:type="spellStart"/>
      <w:r w:rsidR="00A43B6D">
        <w:rPr>
          <w:rFonts w:ascii="Times New Roman" w:eastAsia="Times New Roman" w:hAnsi="Times New Roman" w:cs="Times New Roman"/>
          <w:color w:val="000000"/>
          <w:sz w:val="24"/>
          <w:szCs w:val="24"/>
        </w:rPr>
        <w:t>of</w:t>
      </w:r>
      <w:proofErr w:type="spellEnd"/>
      <w:r w:rsidR="00A43B6D">
        <w:rPr>
          <w:rFonts w:ascii="Times New Roman" w:eastAsia="Times New Roman" w:hAnsi="Times New Roman" w:cs="Times New Roman"/>
          <w:color w:val="000000"/>
          <w:sz w:val="24"/>
          <w:szCs w:val="24"/>
        </w:rPr>
        <w:t xml:space="preserve"> </w:t>
      </w:r>
      <w:proofErr w:type="spellStart"/>
      <w:r w:rsidR="00A43B6D">
        <w:rPr>
          <w:rFonts w:ascii="Times New Roman" w:eastAsia="Times New Roman" w:hAnsi="Times New Roman" w:cs="Times New Roman"/>
          <w:color w:val="000000"/>
          <w:sz w:val="24"/>
          <w:szCs w:val="24"/>
        </w:rPr>
        <w:t>common</w:t>
      </w:r>
      <w:proofErr w:type="spellEnd"/>
      <w:r w:rsidR="00A43B6D">
        <w:rPr>
          <w:rFonts w:ascii="Times New Roman" w:eastAsia="Times New Roman" w:hAnsi="Times New Roman" w:cs="Times New Roman"/>
          <w:color w:val="000000"/>
          <w:sz w:val="24"/>
          <w:szCs w:val="24"/>
        </w:rPr>
        <w:t xml:space="preserve"> use </w:t>
      </w:r>
      <w:proofErr w:type="spellStart"/>
      <w:r w:rsidR="00A43B6D">
        <w:rPr>
          <w:rFonts w:ascii="Times New Roman" w:eastAsia="Times New Roman" w:hAnsi="Times New Roman" w:cs="Times New Roman"/>
          <w:color w:val="000000"/>
          <w:sz w:val="24"/>
          <w:szCs w:val="24"/>
        </w:rPr>
        <w:t>mountain</w:t>
      </w:r>
      <w:proofErr w:type="spellEnd"/>
      <w:r w:rsidR="00A43B6D">
        <w:rPr>
          <w:rFonts w:ascii="Times New Roman" w:eastAsia="Times New Roman" w:hAnsi="Times New Roman" w:cs="Times New Roman"/>
          <w:color w:val="000000"/>
          <w:sz w:val="24"/>
          <w:szCs w:val="24"/>
        </w:rPr>
        <w:t xml:space="preserve"> </w:t>
      </w:r>
      <w:proofErr w:type="spellStart"/>
      <w:r w:rsidR="00A43B6D">
        <w:rPr>
          <w:rFonts w:ascii="Times New Roman" w:eastAsia="Times New Roman" w:hAnsi="Times New Roman" w:cs="Times New Roman"/>
          <w:color w:val="000000"/>
          <w:sz w:val="24"/>
          <w:szCs w:val="24"/>
        </w:rPr>
        <w:t>springs</w:t>
      </w:r>
      <w:proofErr w:type="spellEnd"/>
      <w:r w:rsidR="00A43B6D">
        <w:rPr>
          <w:rFonts w:ascii="Times New Roman" w:eastAsia="Times New Roman" w:hAnsi="Times New Roman" w:cs="Times New Roman"/>
          <w:color w:val="000000"/>
          <w:sz w:val="24"/>
          <w:szCs w:val="24"/>
        </w:rPr>
        <w:t xml:space="preserve"> in Las Ánimas, Gro., México.</w:t>
      </w:r>
    </w:p>
    <w:p w14:paraId="496FE881" w14:textId="77777777" w:rsidR="0040180F" w:rsidRDefault="00A43B6D" w:rsidP="0082559B">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Source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Own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design</w:t>
      </w:r>
      <w:proofErr w:type="spellEnd"/>
    </w:p>
    <w:p w14:paraId="653768C4" w14:textId="77777777" w:rsidR="0040180F" w:rsidRDefault="00A43B6D">
      <w:pPr>
        <w:spacing w:after="0" w:line="360" w:lineRule="auto"/>
        <w:ind w:firstLine="708"/>
        <w:jc w:val="both"/>
        <w:rPr>
          <w:rFonts w:ascii="Times New Roman" w:eastAsia="Times New Roman" w:hAnsi="Times New Roman" w:cs="Times New Roman"/>
          <w:strike/>
          <w:sz w:val="24"/>
          <w:szCs w:val="24"/>
        </w:rPr>
      </w:pPr>
      <w:proofErr w:type="spellStart"/>
      <w:r>
        <w:rPr>
          <w:rFonts w:ascii="Times New Roman" w:eastAsia="Times New Roman" w:hAnsi="Times New Roman" w:cs="Times New Roman"/>
          <w:sz w:val="24"/>
          <w:szCs w:val="24"/>
        </w:rPr>
        <w:t>Afterward</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graphic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representation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relationship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between</w:t>
      </w:r>
      <w:proofErr w:type="spellEnd"/>
      <w:r>
        <w:rPr>
          <w:rFonts w:ascii="Times New Roman" w:eastAsia="Times New Roman" w:hAnsi="Times New Roman" w:cs="Times New Roman"/>
          <w:sz w:val="24"/>
          <w:szCs w:val="24"/>
        </w:rPr>
        <w:t xml:space="preserve"> DO and </w:t>
      </w:r>
      <w:proofErr w:type="spellStart"/>
      <w:r>
        <w:rPr>
          <w:rFonts w:ascii="Times New Roman" w:eastAsia="Times New Roman" w:hAnsi="Times New Roman" w:cs="Times New Roman"/>
          <w:sz w:val="24"/>
          <w:szCs w:val="24"/>
        </w:rPr>
        <w:t>index</w:t>
      </w:r>
      <w:proofErr w:type="spellEnd"/>
      <w:r>
        <w:rPr>
          <w:rFonts w:ascii="Times New Roman" w:eastAsia="Times New Roman" w:hAnsi="Times New Roman" w:cs="Times New Roman"/>
          <w:sz w:val="24"/>
          <w:szCs w:val="24"/>
        </w:rPr>
        <w:t xml:space="preserve"> FIB-PR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mountain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springs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made</w:t>
      </w:r>
      <w:proofErr w:type="spellEnd"/>
      <w:r>
        <w:rPr>
          <w:rFonts w:ascii="Times New Roman" w:eastAsia="Times New Roman" w:hAnsi="Times New Roman" w:cs="Times New Roman"/>
          <w:sz w:val="24"/>
          <w:szCs w:val="24"/>
        </w:rPr>
        <w:t>.</w:t>
      </w:r>
      <w: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Pearson </w:t>
      </w:r>
      <w:proofErr w:type="spellStart"/>
      <w:r>
        <w:rPr>
          <w:rFonts w:ascii="Times New Roman" w:eastAsia="Times New Roman" w:hAnsi="Times New Roman" w:cs="Times New Roman"/>
          <w:sz w:val="24"/>
          <w:szCs w:val="24"/>
        </w:rPr>
        <w:t>correlation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coefficient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calculate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measure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linear </w:t>
      </w:r>
      <w:proofErr w:type="spellStart"/>
      <w:r>
        <w:rPr>
          <w:rFonts w:ascii="Times New Roman" w:eastAsia="Times New Roman" w:hAnsi="Times New Roman" w:cs="Times New Roman"/>
          <w:sz w:val="24"/>
          <w:szCs w:val="24"/>
        </w:rPr>
        <w:t>representation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between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indicators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Dispersion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diagram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negative </w:t>
      </w:r>
      <w:proofErr w:type="spellStart"/>
      <w:r>
        <w:rPr>
          <w:rFonts w:ascii="Times New Roman" w:eastAsia="Times New Roman" w:hAnsi="Times New Roman" w:cs="Times New Roman"/>
          <w:sz w:val="24"/>
          <w:szCs w:val="24"/>
        </w:rPr>
        <w:t>correlation</w:t>
      </w:r>
      <w:proofErr w:type="spellEnd"/>
      <w:r>
        <w:rPr>
          <w:rFonts w:ascii="Times New Roman" w:eastAsia="Times New Roman" w:hAnsi="Times New Roman" w:cs="Times New Roman"/>
          <w:sz w:val="24"/>
          <w:szCs w:val="24"/>
        </w:rPr>
        <w:t xml:space="preserve"> (-0.945) </w:t>
      </w:r>
      <w:proofErr w:type="spellStart"/>
      <w:r>
        <w:rPr>
          <w:rFonts w:ascii="Times New Roman" w:eastAsia="Times New Roman" w:hAnsi="Times New Roman" w:cs="Times New Roman"/>
          <w:sz w:val="24"/>
          <w:szCs w:val="24"/>
        </w:rPr>
        <w:t>between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DO and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FIB-PR </w:t>
      </w:r>
      <w:proofErr w:type="spellStart"/>
      <w:r>
        <w:rPr>
          <w:rFonts w:ascii="Times New Roman" w:eastAsia="Times New Roman" w:hAnsi="Times New Roman" w:cs="Times New Roman"/>
          <w:sz w:val="24"/>
          <w:szCs w:val="24"/>
        </w:rPr>
        <w:t>index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obtained</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mountain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springs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Las Animas, Gro., </w:t>
      </w:r>
      <w:proofErr w:type="spellStart"/>
      <w:r>
        <w:rPr>
          <w:rFonts w:ascii="Times New Roman" w:eastAsia="Times New Roman" w:hAnsi="Times New Roman" w:cs="Times New Roman"/>
          <w:sz w:val="24"/>
          <w:szCs w:val="24"/>
        </w:rPr>
        <w:t>Mexico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considering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numerical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parameters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indication</w:t>
      </w:r>
      <w:proofErr w:type="spellEnd"/>
      <w:r>
        <w:rPr>
          <w:rFonts w:ascii="Times New Roman" w:eastAsia="Times New Roman" w:hAnsi="Times New Roman" w:cs="Times New Roman"/>
          <w:sz w:val="24"/>
          <w:szCs w:val="24"/>
        </w:rPr>
        <w:t xml:space="preserve"> (P = 0.01).</w:t>
      </w:r>
    </w:p>
    <w:p w14:paraId="19BB011F" w14:textId="77777777" w:rsidR="0040180F" w:rsidRDefault="00A43B6D">
      <w:pPr>
        <w:spacing w:after="0" w:line="360" w:lineRule="auto"/>
        <w:ind w:firstLine="70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Subsequently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taking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consideration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families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present</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mountain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springs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FIB-PR </w:t>
      </w:r>
      <w:proofErr w:type="spellStart"/>
      <w:r>
        <w:rPr>
          <w:rFonts w:ascii="Times New Roman" w:eastAsia="Times New Roman" w:hAnsi="Times New Roman" w:cs="Times New Roman"/>
          <w:sz w:val="24"/>
          <w:szCs w:val="24"/>
        </w:rPr>
        <w:t>index</w:t>
      </w:r>
      <w:proofErr w:type="spellEnd"/>
      <w:r>
        <w:rPr>
          <w:rFonts w:ascii="Times New Roman" w:eastAsia="Times New Roman" w:hAnsi="Times New Roman" w:cs="Times New Roman"/>
          <w:sz w:val="24"/>
          <w:szCs w:val="24"/>
        </w:rPr>
        <w:t xml:space="preserve"> Gutiérrez-Fonseca &amp; Ramírez, (2016) </w:t>
      </w:r>
      <w:proofErr w:type="spellStart"/>
      <w:r>
        <w:rPr>
          <w:rFonts w:ascii="Times New Roman" w:eastAsia="Times New Roman" w:hAnsi="Times New Roman" w:cs="Times New Roman"/>
          <w:sz w:val="24"/>
          <w:szCs w:val="24"/>
        </w:rPr>
        <w:t>was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calculated</w:t>
      </w:r>
      <w:proofErr w:type="spellEnd"/>
      <w:r>
        <w:rPr>
          <w:rFonts w:ascii="Times New Roman" w:eastAsia="Times New Roman" w:hAnsi="Times New Roman" w:cs="Times New Roman"/>
          <w:sz w:val="24"/>
          <w:szCs w:val="24"/>
        </w:rPr>
        <w:t>.</w:t>
      </w:r>
      <w:r>
        <w:t xml:space="preserve"> </w:t>
      </w:r>
      <w:proofErr w:type="spellStart"/>
      <w:r>
        <w:rPr>
          <w:rFonts w:ascii="Times New Roman" w:eastAsia="Times New Roman" w:hAnsi="Times New Roman" w:cs="Times New Roman"/>
          <w:sz w:val="24"/>
          <w:szCs w:val="24"/>
        </w:rPr>
        <w:t>Furthermore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Pearson </w:t>
      </w:r>
      <w:proofErr w:type="spellStart"/>
      <w:r>
        <w:rPr>
          <w:rFonts w:ascii="Times New Roman" w:eastAsia="Times New Roman" w:hAnsi="Times New Roman" w:cs="Times New Roman"/>
          <w:sz w:val="24"/>
          <w:szCs w:val="24"/>
        </w:rPr>
        <w:t>correlation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coefficient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calculate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measure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degree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association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DO and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FIB-PR </w:t>
      </w:r>
      <w:proofErr w:type="spellStart"/>
      <w:r>
        <w:rPr>
          <w:rFonts w:ascii="Times New Roman" w:eastAsia="Times New Roman" w:hAnsi="Times New Roman" w:cs="Times New Roman"/>
          <w:sz w:val="24"/>
          <w:szCs w:val="24"/>
        </w:rPr>
        <w:t>index</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value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0.301 </w:t>
      </w:r>
      <w:proofErr w:type="spellStart"/>
      <w:r>
        <w:rPr>
          <w:rFonts w:ascii="Times New Roman" w:eastAsia="Times New Roman" w:hAnsi="Times New Roman" w:cs="Times New Roman"/>
          <w:sz w:val="24"/>
          <w:szCs w:val="24"/>
        </w:rPr>
        <w:t>was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obtain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which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indicates</w:t>
      </w:r>
      <w:proofErr w:type="spellEnd"/>
      <w:r>
        <w:rPr>
          <w:rFonts w:ascii="Times New Roman" w:eastAsia="Times New Roman" w:hAnsi="Times New Roman" w:cs="Times New Roman"/>
          <w:sz w:val="24"/>
          <w:szCs w:val="24"/>
        </w:rPr>
        <w:t xml:space="preserve"> positive </w:t>
      </w:r>
      <w:proofErr w:type="spellStart"/>
      <w:r>
        <w:rPr>
          <w:rFonts w:ascii="Times New Roman" w:eastAsia="Times New Roman" w:hAnsi="Times New Roman" w:cs="Times New Roman"/>
          <w:sz w:val="24"/>
          <w:szCs w:val="24"/>
        </w:rPr>
        <w:t>correlation</w:t>
      </w:r>
      <w:proofErr w:type="spellEnd"/>
      <w:r>
        <w:rPr>
          <w:rFonts w:ascii="Times New Roman" w:eastAsia="Times New Roman" w:hAnsi="Times New Roman" w:cs="Times New Roman"/>
          <w:sz w:val="24"/>
          <w:szCs w:val="24"/>
        </w:rPr>
        <w:t>.</w:t>
      </w:r>
    </w:p>
    <w:p w14:paraId="3626B48A" w14:textId="77777777" w:rsidR="0040180F" w:rsidRDefault="00A43B6D">
      <w:pPr>
        <w:spacing w:after="0" w:line="360" w:lineRule="auto"/>
        <w:ind w:firstLine="70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above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considered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FBI-PR </w:t>
      </w:r>
      <w:proofErr w:type="spellStart"/>
      <w:r>
        <w:rPr>
          <w:rFonts w:ascii="Times New Roman" w:eastAsia="Times New Roman" w:hAnsi="Times New Roman" w:cs="Times New Roman"/>
          <w:sz w:val="24"/>
          <w:szCs w:val="24"/>
        </w:rPr>
        <w:t>index</w:t>
      </w:r>
      <w:proofErr w:type="spellEnd"/>
      <w:r>
        <w:rPr>
          <w:rFonts w:ascii="Times New Roman" w:eastAsia="Times New Roman" w:hAnsi="Times New Roman" w:cs="Times New Roman"/>
          <w:sz w:val="24"/>
          <w:szCs w:val="24"/>
        </w:rPr>
        <w:t xml:space="preserve"> Gutiérrez-Fonseca &amp; Ramírez, (2016), </w:t>
      </w:r>
      <w:proofErr w:type="spellStart"/>
      <w:r>
        <w:rPr>
          <w:rFonts w:ascii="Times New Roman" w:eastAsia="Times New Roman" w:hAnsi="Times New Roman" w:cs="Times New Roman"/>
          <w:sz w:val="24"/>
          <w:szCs w:val="24"/>
        </w:rPr>
        <w:t>may</w:t>
      </w:r>
      <w:proofErr w:type="spellEnd"/>
      <w:r>
        <w:rPr>
          <w:rFonts w:ascii="Times New Roman" w:eastAsia="Times New Roman" w:hAnsi="Times New Roman" w:cs="Times New Roman"/>
          <w:sz w:val="24"/>
          <w:szCs w:val="24"/>
        </w:rPr>
        <w:t xml:space="preserve"> be </w:t>
      </w:r>
      <w:proofErr w:type="spellStart"/>
      <w:r>
        <w:rPr>
          <w:rFonts w:ascii="Times New Roman" w:eastAsia="Times New Roman" w:hAnsi="Times New Roman" w:cs="Times New Roman"/>
          <w:sz w:val="24"/>
          <w:szCs w:val="24"/>
        </w:rPr>
        <w:t>suitable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type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water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bodies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parameters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involved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such</w:t>
      </w:r>
      <w:proofErr w:type="spellEnd"/>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t>temperature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climate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ecosystem</w:t>
      </w:r>
      <w:proofErr w:type="spellEnd"/>
      <w:r>
        <w:rPr>
          <w:rFonts w:ascii="Times New Roman" w:eastAsia="Times New Roman" w:hAnsi="Times New Roman" w:cs="Times New Roman"/>
          <w:sz w:val="24"/>
          <w:szCs w:val="24"/>
        </w:rPr>
        <w:t>.</w:t>
      </w:r>
      <w: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other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FBI-PR </w:t>
      </w:r>
      <w:proofErr w:type="spellStart"/>
      <w:r>
        <w:rPr>
          <w:rFonts w:ascii="Times New Roman" w:eastAsia="Times New Roman" w:hAnsi="Times New Roman" w:cs="Times New Roman"/>
          <w:sz w:val="24"/>
          <w:szCs w:val="24"/>
        </w:rPr>
        <w:t>index</w:t>
      </w:r>
      <w:proofErr w:type="spellEnd"/>
      <w:r>
        <w:rPr>
          <w:rFonts w:ascii="Times New Roman" w:eastAsia="Times New Roman" w:hAnsi="Times New Roman" w:cs="Times New Roman"/>
          <w:sz w:val="24"/>
          <w:szCs w:val="24"/>
        </w:rPr>
        <w:t xml:space="preserve"> has </w:t>
      </w:r>
      <w:proofErr w:type="spellStart"/>
      <w:r>
        <w:rPr>
          <w:rFonts w:ascii="Times New Roman" w:eastAsia="Times New Roman" w:hAnsi="Times New Roman" w:cs="Times New Roman"/>
          <w:sz w:val="24"/>
          <w:szCs w:val="24"/>
        </w:rPr>
        <w:t>been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implemented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urban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areas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fast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flowing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rivers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located</w:t>
      </w:r>
      <w:proofErr w:type="spellEnd"/>
      <w:r>
        <w:rPr>
          <w:rFonts w:ascii="Times New Roman" w:eastAsia="Times New Roman" w:hAnsi="Times New Roman" w:cs="Times New Roman"/>
          <w:sz w:val="24"/>
          <w:szCs w:val="24"/>
        </w:rPr>
        <w:t xml:space="preserve"> in a rural </w:t>
      </w:r>
      <w:proofErr w:type="spellStart"/>
      <w:r>
        <w:rPr>
          <w:rFonts w:ascii="Times New Roman" w:eastAsia="Times New Roman" w:hAnsi="Times New Roman" w:cs="Times New Roman"/>
          <w:sz w:val="24"/>
          <w:szCs w:val="24"/>
        </w:rPr>
        <w:t>area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slow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flows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perspective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FBI-PR </w:t>
      </w:r>
      <w:proofErr w:type="spellStart"/>
      <w:r>
        <w:rPr>
          <w:rFonts w:ascii="Times New Roman" w:eastAsia="Times New Roman" w:hAnsi="Times New Roman" w:cs="Times New Roman"/>
          <w:sz w:val="24"/>
          <w:szCs w:val="24"/>
        </w:rPr>
        <w:t>index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adjusted</w:t>
      </w:r>
      <w:proofErr w:type="spellEnd"/>
      <w:r>
        <w:rPr>
          <w:rFonts w:ascii="Times New Roman" w:eastAsia="Times New Roman" w:hAnsi="Times New Roman" w:cs="Times New Roman"/>
          <w:sz w:val="24"/>
          <w:szCs w:val="24"/>
        </w:rPr>
        <w:t xml:space="preserve"> and FBI-ANIMAS </w:t>
      </w:r>
      <w:proofErr w:type="spellStart"/>
      <w:r>
        <w:rPr>
          <w:rFonts w:ascii="Times New Roman" w:eastAsia="Times New Roman" w:hAnsi="Times New Roman" w:cs="Times New Roman"/>
          <w:sz w:val="24"/>
          <w:szCs w:val="24"/>
        </w:rPr>
        <w:t>index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constructed</w:t>
      </w:r>
      <w:proofErr w:type="spellEnd"/>
      <w:r>
        <w:rPr>
          <w:rFonts w:ascii="Times New Roman" w:eastAsia="Times New Roman" w:hAnsi="Times New Roman" w:cs="Times New Roman"/>
          <w:sz w:val="24"/>
          <w:szCs w:val="24"/>
        </w:rPr>
        <w:t xml:space="preserve"> (Table 3),</w:t>
      </w:r>
      <w: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give</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first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approximation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water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quality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evaluations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slow-flow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springs</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yellow"/>
        </w:rPr>
        <w:t xml:space="preserve"> </w:t>
      </w:r>
    </w:p>
    <w:p w14:paraId="05E8E768" w14:textId="77777777" w:rsidR="0040180F" w:rsidRDefault="00A43B6D">
      <w:pPr>
        <w:spacing w:after="0" w:line="360" w:lineRule="auto"/>
        <w:ind w:firstLine="70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adjustments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were</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tolerance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levels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families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sense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at </w:t>
      </w:r>
      <w:proofErr w:type="spellStart"/>
      <w:r>
        <w:rPr>
          <w:rFonts w:ascii="Times New Roman" w:eastAsia="Times New Roman" w:hAnsi="Times New Roman" w:cs="Times New Roman"/>
          <w:sz w:val="24"/>
          <w:szCs w:val="24"/>
        </w:rPr>
        <w:t>low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levels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contamination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w:t>
      </w:r>
      <w:proofErr w:type="spellEnd"/>
      <w:r>
        <w:rPr>
          <w:rFonts w:ascii="Times New Roman" w:eastAsia="Times New Roman" w:hAnsi="Times New Roman" w:cs="Times New Roman"/>
          <w:sz w:val="24"/>
          <w:szCs w:val="24"/>
        </w:rPr>
        <w:t xml:space="preserve"> reduces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dominant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populations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increase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frequent</w:t>
      </w:r>
      <w:proofErr w:type="spellEnd"/>
      <w:r>
        <w:rPr>
          <w:rFonts w:ascii="Times New Roman" w:eastAsia="Times New Roman" w:hAnsi="Times New Roman" w:cs="Times New Roman"/>
          <w:sz w:val="24"/>
          <w:szCs w:val="24"/>
        </w:rPr>
        <w:t xml:space="preserve"> (Perkins, 1983; </w:t>
      </w:r>
      <w:proofErr w:type="spellStart"/>
      <w:r>
        <w:rPr>
          <w:rFonts w:ascii="Times New Roman" w:eastAsia="Times New Roman" w:hAnsi="Times New Roman" w:cs="Times New Roman"/>
          <w:sz w:val="24"/>
          <w:szCs w:val="24"/>
        </w:rPr>
        <w:t>Pontasch</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 xml:space="preserve">1989). In </w:t>
      </w:r>
      <w:proofErr w:type="spellStart"/>
      <w:r>
        <w:rPr>
          <w:rFonts w:ascii="Times New Roman" w:eastAsia="Times New Roman" w:hAnsi="Times New Roman" w:cs="Times New Roman"/>
          <w:sz w:val="24"/>
          <w:szCs w:val="24"/>
        </w:rPr>
        <w:t>some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Latin</w:t>
      </w:r>
      <w:proofErr w:type="spellEnd"/>
      <w:r>
        <w:rPr>
          <w:rFonts w:ascii="Times New Roman" w:eastAsia="Times New Roman" w:hAnsi="Times New Roman" w:cs="Times New Roman"/>
          <w:sz w:val="24"/>
          <w:szCs w:val="24"/>
        </w:rPr>
        <w:t xml:space="preserve"> American </w:t>
      </w:r>
      <w:proofErr w:type="spellStart"/>
      <w:r>
        <w:rPr>
          <w:rFonts w:ascii="Times New Roman" w:eastAsia="Times New Roman" w:hAnsi="Times New Roman" w:cs="Times New Roman"/>
          <w:sz w:val="24"/>
          <w:szCs w:val="24"/>
        </w:rPr>
        <w:t>countries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types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adjustments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made</w:t>
      </w:r>
      <w:proofErr w:type="spellEnd"/>
      <w:r>
        <w:rPr>
          <w:rFonts w:ascii="Times New Roman" w:eastAsia="Times New Roman" w:hAnsi="Times New Roman" w:cs="Times New Roman"/>
          <w:sz w:val="24"/>
          <w:szCs w:val="24"/>
        </w:rPr>
        <w:t xml:space="preserve"> (Carrera Reyes &amp; Fierro </w:t>
      </w:r>
      <w:proofErr w:type="spellStart"/>
      <w:r>
        <w:rPr>
          <w:rFonts w:ascii="Times New Roman" w:eastAsia="Times New Roman" w:hAnsi="Times New Roman" w:cs="Times New Roman"/>
          <w:sz w:val="24"/>
          <w:szCs w:val="24"/>
        </w:rPr>
        <w:t>Peralbo</w:t>
      </w:r>
      <w:proofErr w:type="spellEnd"/>
      <w:r>
        <w:rPr>
          <w:rFonts w:ascii="Times New Roman" w:eastAsia="Times New Roman" w:hAnsi="Times New Roman" w:cs="Times New Roman"/>
          <w:sz w:val="24"/>
          <w:szCs w:val="24"/>
        </w:rPr>
        <w:t xml:space="preserve">, 2001; E. N. García &amp; Rosas, 2010; Muñoz &amp; de Andrés García, 2020; Tafur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 xml:space="preserve">2010).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Gerridae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Veliidae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families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adjusted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level</w:t>
      </w:r>
      <w:proofErr w:type="spellEnd"/>
      <w:r>
        <w:rPr>
          <w:rFonts w:ascii="Times New Roman" w:eastAsia="Times New Roman" w:hAnsi="Times New Roman" w:cs="Times New Roman"/>
          <w:sz w:val="24"/>
          <w:szCs w:val="24"/>
        </w:rPr>
        <w:t xml:space="preserve"> 7, </w:t>
      </w:r>
      <w:proofErr w:type="spellStart"/>
      <w:r>
        <w:rPr>
          <w:rFonts w:ascii="Times New Roman" w:eastAsia="Times New Roman" w:hAnsi="Times New Roman" w:cs="Times New Roman"/>
          <w:sz w:val="24"/>
          <w:szCs w:val="24"/>
        </w:rPr>
        <w:t>Belostomatidae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6, </w:t>
      </w:r>
      <w:proofErr w:type="spellStart"/>
      <w:r>
        <w:rPr>
          <w:rFonts w:ascii="Times New Roman" w:eastAsia="Times New Roman" w:hAnsi="Times New Roman" w:cs="Times New Roman"/>
          <w:sz w:val="24"/>
          <w:szCs w:val="24"/>
        </w:rPr>
        <w:t>Dytiscidae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Hydrophilidae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4, </w:t>
      </w:r>
      <w:proofErr w:type="spellStart"/>
      <w:r>
        <w:rPr>
          <w:rFonts w:ascii="Times New Roman" w:eastAsia="Times New Roman" w:hAnsi="Times New Roman" w:cs="Times New Roman"/>
          <w:sz w:val="24"/>
          <w:szCs w:val="24"/>
        </w:rPr>
        <w:t>Calopterydidae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Gyrinidae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3 (Table 3).</w:t>
      </w:r>
    </w:p>
    <w:p w14:paraId="53022904" w14:textId="77777777" w:rsidR="0040180F" w:rsidRDefault="00A43B6D">
      <w:pPr>
        <w:keepNext/>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Table 3. </w:t>
      </w:r>
      <w:r>
        <w:rPr>
          <w:rFonts w:ascii="Times New Roman" w:eastAsia="Times New Roman" w:hAnsi="Times New Roman" w:cs="Times New Roman"/>
          <w:color w:val="000000"/>
          <w:sz w:val="24"/>
          <w:szCs w:val="24"/>
        </w:rPr>
        <w:t xml:space="preserve">Scores </w:t>
      </w:r>
      <w:proofErr w:type="spellStart"/>
      <w:r>
        <w:rPr>
          <w:rFonts w:ascii="Times New Roman" w:eastAsia="Times New Roman" w:hAnsi="Times New Roman" w:cs="Times New Roman"/>
          <w:color w:val="000000"/>
          <w:sz w:val="24"/>
          <w:szCs w:val="24"/>
        </w:rPr>
        <w:t>assigned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aquatic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macroinvertebrates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families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obtain</w:t>
      </w:r>
      <w:proofErr w:type="spellEnd"/>
      <w:r>
        <w:rPr>
          <w:rFonts w:ascii="Times New Roman" w:eastAsia="Times New Roman" w:hAnsi="Times New Roman" w:cs="Times New Roman"/>
          <w:color w:val="000000"/>
          <w:sz w:val="24"/>
          <w:szCs w:val="24"/>
        </w:rPr>
        <w:t xml:space="preserve"> FBI-PR </w:t>
      </w:r>
      <w:proofErr w:type="spellStart"/>
      <w:r>
        <w:rPr>
          <w:rFonts w:ascii="Times New Roman" w:eastAsia="Times New Roman" w:hAnsi="Times New Roman" w:cs="Times New Roman"/>
          <w:color w:val="000000"/>
          <w:sz w:val="24"/>
          <w:szCs w:val="24"/>
        </w:rPr>
        <w:t>index</w:t>
      </w:r>
      <w:proofErr w:type="spellEnd"/>
      <w:r>
        <w:rPr>
          <w:rFonts w:ascii="Times New Roman" w:eastAsia="Times New Roman" w:hAnsi="Times New Roman" w:cs="Times New Roman"/>
          <w:color w:val="000000"/>
          <w:sz w:val="24"/>
          <w:szCs w:val="24"/>
        </w:rPr>
        <w:t>.</w:t>
      </w:r>
    </w:p>
    <w:tbl>
      <w:tblPr>
        <w:tblStyle w:val="a1"/>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52"/>
        <w:gridCol w:w="2776"/>
      </w:tblGrid>
      <w:tr w:rsidR="0040180F" w14:paraId="69BAD279" w14:textId="77777777">
        <w:trPr>
          <w:trHeight w:val="279"/>
        </w:trPr>
        <w:tc>
          <w:tcPr>
            <w:tcW w:w="6052" w:type="dxa"/>
          </w:tcPr>
          <w:p w14:paraId="14EC6D0D" w14:textId="77777777" w:rsidR="0040180F" w:rsidRDefault="00A43B6D">
            <w:pPr>
              <w:spacing w:after="0" w:line="360" w:lineRule="auto"/>
              <w:ind w:firstLine="708"/>
              <w:jc w:val="both"/>
              <w:rPr>
                <w:rFonts w:ascii="Times New Roman" w:eastAsia="Times New Roman" w:hAnsi="Times New Roman" w:cs="Times New Roman"/>
                <w:sz w:val="24"/>
                <w:szCs w:val="24"/>
              </w:rPr>
            </w:pPr>
            <w:bookmarkStart w:id="2" w:name="_1fob9te" w:colFirst="0" w:colLast="0"/>
            <w:bookmarkEnd w:id="2"/>
            <w:proofErr w:type="spellStart"/>
            <w:r>
              <w:rPr>
                <w:rFonts w:ascii="Times New Roman" w:eastAsia="Times New Roman" w:hAnsi="Times New Roman" w:cs="Times New Roman"/>
                <w:sz w:val="24"/>
                <w:szCs w:val="24"/>
              </w:rPr>
              <w:t>Families</w:t>
            </w:r>
            <w:proofErr w:type="spellEnd"/>
            <w:r>
              <w:rPr>
                <w:rFonts w:ascii="Times New Roman" w:eastAsia="Times New Roman" w:hAnsi="Times New Roman" w:cs="Times New Roman"/>
                <w:sz w:val="24"/>
                <w:szCs w:val="24"/>
              </w:rPr>
              <w:t xml:space="preserve"> *</w:t>
            </w:r>
          </w:p>
        </w:tc>
        <w:tc>
          <w:tcPr>
            <w:tcW w:w="2776" w:type="dxa"/>
          </w:tcPr>
          <w:p w14:paraId="4D204318" w14:textId="77777777" w:rsidR="0040180F" w:rsidRDefault="00A43B6D">
            <w:pPr>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Score</w:t>
            </w:r>
          </w:p>
        </w:tc>
      </w:tr>
      <w:tr w:rsidR="0040180F" w14:paraId="31A12B86" w14:textId="77777777">
        <w:trPr>
          <w:trHeight w:val="531"/>
        </w:trPr>
        <w:tc>
          <w:tcPr>
            <w:tcW w:w="6052" w:type="dxa"/>
          </w:tcPr>
          <w:p w14:paraId="3F29553B" w14:textId="77777777" w:rsidR="0040180F" w:rsidRDefault="00A43B6D">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Blephariceridae</w:t>
            </w:r>
            <w:proofErr w:type="spellEnd"/>
          </w:p>
        </w:tc>
        <w:tc>
          <w:tcPr>
            <w:tcW w:w="2776" w:type="dxa"/>
          </w:tcPr>
          <w:p w14:paraId="2FB79A24" w14:textId="77777777" w:rsidR="0040180F" w:rsidRDefault="00A43B6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40180F" w14:paraId="24C53998" w14:textId="77777777">
        <w:trPr>
          <w:trHeight w:val="655"/>
        </w:trPr>
        <w:tc>
          <w:tcPr>
            <w:tcW w:w="6052" w:type="dxa"/>
          </w:tcPr>
          <w:p w14:paraId="0F0F825C" w14:textId="77777777" w:rsidR="0040180F" w:rsidRDefault="00A43B6D">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Lestidae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Calamoceratidae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Hydrobiosidae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Leptoceridae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Psephenidae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Ptilodactylidae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Corethrellidae</w:t>
            </w:r>
            <w:proofErr w:type="spellEnd"/>
          </w:p>
        </w:tc>
        <w:tc>
          <w:tcPr>
            <w:tcW w:w="2776" w:type="dxa"/>
          </w:tcPr>
          <w:p w14:paraId="6108AC42" w14:textId="77777777" w:rsidR="0040180F" w:rsidRDefault="00A43B6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0180F" w14:paraId="0C90B414" w14:textId="77777777">
        <w:trPr>
          <w:trHeight w:val="551"/>
        </w:trPr>
        <w:tc>
          <w:tcPr>
            <w:tcW w:w="6052" w:type="dxa"/>
          </w:tcPr>
          <w:p w14:paraId="3D3F38FC" w14:textId="77777777" w:rsidR="0040180F" w:rsidRDefault="00A43B6D">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Xiphocentronidae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Haliplidae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Lampyridae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Ptiliidae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Hydraenidae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Noteridae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Ancylidae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Sphaeridae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Blaberidae</w:t>
            </w:r>
            <w:proofErr w:type="spellEnd"/>
            <w:r>
              <w:rPr>
                <w:rFonts w:ascii="Times New Roman" w:eastAsia="Times New Roman" w:hAnsi="Times New Roman" w:cs="Times New Roman"/>
                <w:sz w:val="24"/>
                <w:szCs w:val="24"/>
              </w:rPr>
              <w:t xml:space="preserve"> </w:t>
            </w:r>
          </w:p>
        </w:tc>
        <w:tc>
          <w:tcPr>
            <w:tcW w:w="2776" w:type="dxa"/>
          </w:tcPr>
          <w:p w14:paraId="3D7A014D" w14:textId="77777777" w:rsidR="0040180F" w:rsidRDefault="00A43B6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0180F" w14:paraId="26663D32" w14:textId="77777777">
        <w:trPr>
          <w:trHeight w:val="531"/>
        </w:trPr>
        <w:tc>
          <w:tcPr>
            <w:tcW w:w="6052" w:type="dxa"/>
          </w:tcPr>
          <w:p w14:paraId="26591339" w14:textId="77777777" w:rsidR="0040180F" w:rsidRDefault="00A43B6D">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Aeshnidae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Protoneuridae</w:t>
            </w:r>
            <w:proofErr w:type="spellEnd"/>
            <w:r>
              <w:rPr>
                <w:rFonts w:ascii="Times New Roman" w:eastAsia="Times New Roman" w:hAnsi="Times New Roman" w:cs="Times New Roman"/>
                <w:sz w:val="24"/>
                <w:szCs w:val="24"/>
              </w:rPr>
              <w:t xml:space="preserve">, </w:t>
            </w:r>
            <w:proofErr w:type="spellStart"/>
            <w:r w:rsidRPr="001172C2">
              <w:rPr>
                <w:rFonts w:ascii="Times New Roman" w:eastAsia="Times New Roman" w:hAnsi="Times New Roman" w:cs="Times New Roman"/>
                <w:bCs/>
                <w:sz w:val="24"/>
                <w:szCs w:val="24"/>
              </w:rPr>
              <w:t>Glossosomatidae</w:t>
            </w:r>
            <w:proofErr w:type="spellEnd"/>
            <w:r w:rsidRPr="001172C2">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Helicopsychidae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Hydroptilidae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Polycentropodidae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Scarabaeidae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Scirtidae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Limnichidae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Sciomyzidae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Gomphidae</w:t>
            </w:r>
            <w:proofErr w:type="spellEnd"/>
          </w:p>
        </w:tc>
        <w:tc>
          <w:tcPr>
            <w:tcW w:w="2776" w:type="dxa"/>
          </w:tcPr>
          <w:p w14:paraId="42432EC6" w14:textId="77777777" w:rsidR="0040180F" w:rsidRDefault="00A43B6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40180F" w14:paraId="32E7424D" w14:textId="77777777">
        <w:trPr>
          <w:trHeight w:val="531"/>
        </w:trPr>
        <w:tc>
          <w:tcPr>
            <w:tcW w:w="6052" w:type="dxa"/>
          </w:tcPr>
          <w:p w14:paraId="3B4663C8" w14:textId="77777777" w:rsidR="0040180F" w:rsidRDefault="00A43B6D">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Baetidae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Caenidae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Elmidae</w:t>
            </w:r>
            <w:proofErr w:type="spellEnd"/>
            <w:r w:rsidRPr="001172C2">
              <w:rPr>
                <w:rFonts w:ascii="Times New Roman" w:eastAsia="Times New Roman" w:hAnsi="Times New Roman" w:cs="Times New Roman"/>
                <w:sz w:val="24"/>
                <w:szCs w:val="24"/>
              </w:rPr>
              <w:t xml:space="preserve">, </w:t>
            </w:r>
            <w:proofErr w:type="spellStart"/>
            <w:r w:rsidRPr="001172C2">
              <w:rPr>
                <w:rFonts w:ascii="Times New Roman" w:eastAsia="Times New Roman" w:hAnsi="Times New Roman" w:cs="Times New Roman"/>
                <w:sz w:val="24"/>
                <w:szCs w:val="24"/>
              </w:rPr>
              <w:t>Gyrinidae</w:t>
            </w:r>
            <w:proofErr w:type="spellEnd"/>
            <w:r w:rsidRPr="001172C2">
              <w:rPr>
                <w:rFonts w:ascii="Times New Roman" w:eastAsia="Times New Roman" w:hAnsi="Times New Roman" w:cs="Times New Roman"/>
                <w:sz w:val="24"/>
                <w:szCs w:val="24"/>
              </w:rPr>
              <w:t xml:space="preserve">, </w:t>
            </w:r>
            <w:proofErr w:type="spellStart"/>
            <w:r w:rsidRPr="001172C2">
              <w:rPr>
                <w:rFonts w:ascii="Times New Roman" w:eastAsia="Times New Roman" w:hAnsi="Times New Roman" w:cs="Times New Roman"/>
                <w:sz w:val="24"/>
                <w:szCs w:val="24"/>
              </w:rPr>
              <w:t>Ceratopogonidae</w:t>
            </w:r>
            <w:proofErr w:type="spellEnd"/>
            <w:r w:rsidRPr="001172C2">
              <w:rPr>
                <w:rFonts w:ascii="Times New Roman" w:eastAsia="Times New Roman" w:hAnsi="Times New Roman" w:cs="Times New Roman"/>
                <w:sz w:val="24"/>
                <w:szCs w:val="24"/>
              </w:rPr>
              <w:t xml:space="preserve">, </w:t>
            </w:r>
            <w:proofErr w:type="spellStart"/>
            <w:r w:rsidRPr="001172C2">
              <w:rPr>
                <w:rFonts w:ascii="Times New Roman" w:eastAsia="Times New Roman" w:hAnsi="Times New Roman" w:cs="Times New Roman"/>
                <w:sz w:val="24"/>
                <w:szCs w:val="24"/>
              </w:rPr>
              <w:t>Chaoboridae</w:t>
            </w:r>
            <w:proofErr w:type="spellEnd"/>
            <w:r w:rsidRPr="001172C2">
              <w:rPr>
                <w:rFonts w:ascii="Times New Roman" w:eastAsia="Times New Roman" w:hAnsi="Times New Roman" w:cs="Times New Roman"/>
                <w:sz w:val="24"/>
                <w:szCs w:val="24"/>
              </w:rPr>
              <w:t xml:space="preserve">, </w:t>
            </w:r>
            <w:proofErr w:type="spellStart"/>
            <w:r w:rsidRPr="001172C2">
              <w:rPr>
                <w:rFonts w:ascii="Times New Roman" w:eastAsia="Times New Roman" w:hAnsi="Times New Roman" w:cs="Times New Roman"/>
                <w:sz w:val="24"/>
                <w:szCs w:val="24"/>
              </w:rPr>
              <w:t>Hydrachnidia</w:t>
            </w:r>
            <w:proofErr w:type="spellEnd"/>
            <w:r w:rsidRPr="001172C2">
              <w:rPr>
                <w:rFonts w:ascii="Times New Roman" w:eastAsia="Times New Roman" w:hAnsi="Times New Roman" w:cs="Times New Roman"/>
                <w:sz w:val="24"/>
                <w:szCs w:val="24"/>
              </w:rPr>
              <w:t xml:space="preserve">, </w:t>
            </w:r>
            <w:proofErr w:type="spellStart"/>
            <w:r w:rsidRPr="001172C2">
              <w:rPr>
                <w:rFonts w:ascii="Times New Roman" w:eastAsia="Times New Roman" w:hAnsi="Times New Roman" w:cs="Times New Roman"/>
                <w:sz w:val="24"/>
                <w:szCs w:val="24"/>
              </w:rPr>
              <w:t>Atyidae</w:t>
            </w:r>
            <w:proofErr w:type="spellEnd"/>
            <w:r w:rsidRPr="001172C2">
              <w:rPr>
                <w:rFonts w:ascii="Times New Roman" w:eastAsia="Times New Roman" w:hAnsi="Times New Roman" w:cs="Times New Roman"/>
                <w:sz w:val="24"/>
                <w:szCs w:val="24"/>
              </w:rPr>
              <w:t xml:space="preserve">, </w:t>
            </w:r>
            <w:proofErr w:type="spellStart"/>
            <w:r w:rsidRPr="001172C2">
              <w:rPr>
                <w:rFonts w:ascii="Times New Roman" w:eastAsia="Times New Roman" w:hAnsi="Times New Roman" w:cs="Times New Roman"/>
                <w:sz w:val="24"/>
                <w:szCs w:val="24"/>
              </w:rPr>
              <w:t>Palaemonidae</w:t>
            </w:r>
            <w:proofErr w:type="spellEnd"/>
            <w:r w:rsidRPr="001172C2">
              <w:rPr>
                <w:rFonts w:ascii="Times New Roman" w:eastAsia="Times New Roman" w:hAnsi="Times New Roman" w:cs="Times New Roman"/>
                <w:sz w:val="24"/>
                <w:szCs w:val="24"/>
              </w:rPr>
              <w:t xml:space="preserve">, </w:t>
            </w:r>
            <w:proofErr w:type="spellStart"/>
            <w:r w:rsidRPr="001172C2">
              <w:rPr>
                <w:rFonts w:ascii="Times New Roman" w:eastAsia="Times New Roman" w:hAnsi="Times New Roman" w:cs="Times New Roman"/>
                <w:sz w:val="24"/>
                <w:szCs w:val="24"/>
              </w:rPr>
              <w:t>Xiphocarididae</w:t>
            </w:r>
            <w:proofErr w:type="spellEnd"/>
            <w:r w:rsidRPr="001172C2">
              <w:rPr>
                <w:rFonts w:ascii="Times New Roman" w:eastAsia="Times New Roman" w:hAnsi="Times New Roman" w:cs="Times New Roman"/>
                <w:sz w:val="24"/>
                <w:szCs w:val="24"/>
              </w:rPr>
              <w:t xml:space="preserve">, </w:t>
            </w:r>
            <w:proofErr w:type="spellStart"/>
            <w:r w:rsidRPr="001172C2">
              <w:rPr>
                <w:rFonts w:ascii="Times New Roman" w:eastAsia="Times New Roman" w:hAnsi="Times New Roman" w:cs="Times New Roman"/>
                <w:sz w:val="24"/>
                <w:szCs w:val="24"/>
              </w:rPr>
              <w:t>Pseudothelphusidae</w:t>
            </w:r>
            <w:proofErr w:type="spellEnd"/>
            <w:r w:rsidRPr="001172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Neritidae</w:t>
            </w:r>
            <w:proofErr w:type="spellEnd"/>
            <w:r>
              <w:rPr>
                <w:rFonts w:ascii="Times New Roman" w:eastAsia="Times New Roman" w:hAnsi="Times New Roman" w:cs="Times New Roman"/>
                <w:sz w:val="24"/>
                <w:szCs w:val="24"/>
              </w:rPr>
              <w:t xml:space="preserve">, </w:t>
            </w:r>
            <w:proofErr w:type="spellStart"/>
            <w:r w:rsidRPr="0082559B">
              <w:rPr>
                <w:rFonts w:ascii="Times New Roman" w:eastAsia="Times New Roman" w:hAnsi="Times New Roman" w:cs="Times New Roman"/>
                <w:bCs/>
                <w:sz w:val="24"/>
                <w:szCs w:val="24"/>
              </w:rPr>
              <w:t>Calopterydidae</w:t>
            </w:r>
            <w:proofErr w:type="spellEnd"/>
          </w:p>
        </w:tc>
        <w:tc>
          <w:tcPr>
            <w:tcW w:w="2776" w:type="dxa"/>
          </w:tcPr>
          <w:p w14:paraId="166EC77A" w14:textId="77777777" w:rsidR="0040180F" w:rsidRDefault="00A43B6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
        </w:tc>
      </w:tr>
      <w:tr w:rsidR="0040180F" w14:paraId="2842317F" w14:textId="77777777">
        <w:trPr>
          <w:trHeight w:val="531"/>
        </w:trPr>
        <w:tc>
          <w:tcPr>
            <w:tcW w:w="6052" w:type="dxa"/>
          </w:tcPr>
          <w:p w14:paraId="6CE7598A" w14:textId="77777777" w:rsidR="0040180F" w:rsidRPr="001172C2" w:rsidRDefault="00A43B6D">
            <w:pPr>
              <w:spacing w:after="0" w:line="360" w:lineRule="auto"/>
              <w:jc w:val="both"/>
              <w:rPr>
                <w:rFonts w:ascii="Times New Roman" w:eastAsia="Times New Roman" w:hAnsi="Times New Roman" w:cs="Times New Roman"/>
                <w:sz w:val="24"/>
                <w:szCs w:val="24"/>
              </w:rPr>
            </w:pPr>
            <w:proofErr w:type="spellStart"/>
            <w:r w:rsidRPr="001172C2">
              <w:rPr>
                <w:rFonts w:ascii="Times New Roman" w:eastAsia="Times New Roman" w:hAnsi="Times New Roman" w:cs="Times New Roman"/>
                <w:sz w:val="24"/>
                <w:szCs w:val="24"/>
              </w:rPr>
              <w:t>Leptophlebiidae</w:t>
            </w:r>
            <w:proofErr w:type="spellEnd"/>
            <w:r w:rsidRPr="001172C2">
              <w:rPr>
                <w:rFonts w:ascii="Times New Roman" w:eastAsia="Times New Roman" w:hAnsi="Times New Roman" w:cs="Times New Roman"/>
                <w:sz w:val="24"/>
                <w:szCs w:val="24"/>
              </w:rPr>
              <w:t xml:space="preserve">, </w:t>
            </w:r>
            <w:proofErr w:type="spellStart"/>
            <w:r w:rsidRPr="001172C2">
              <w:rPr>
                <w:rFonts w:ascii="Times New Roman" w:eastAsia="Times New Roman" w:hAnsi="Times New Roman" w:cs="Times New Roman"/>
                <w:sz w:val="24"/>
                <w:szCs w:val="24"/>
              </w:rPr>
              <w:t>Coenagrionidae</w:t>
            </w:r>
            <w:proofErr w:type="spellEnd"/>
            <w:r w:rsidRPr="001172C2">
              <w:rPr>
                <w:rFonts w:ascii="Times New Roman" w:eastAsia="Times New Roman" w:hAnsi="Times New Roman" w:cs="Times New Roman"/>
                <w:sz w:val="24"/>
                <w:szCs w:val="24"/>
              </w:rPr>
              <w:t xml:space="preserve">, </w:t>
            </w:r>
            <w:proofErr w:type="spellStart"/>
            <w:r w:rsidRPr="001172C2">
              <w:rPr>
                <w:rFonts w:ascii="Times New Roman" w:eastAsia="Times New Roman" w:hAnsi="Times New Roman" w:cs="Times New Roman"/>
                <w:sz w:val="24"/>
                <w:szCs w:val="24"/>
              </w:rPr>
              <w:t>Libellulidae</w:t>
            </w:r>
            <w:proofErr w:type="spellEnd"/>
            <w:r w:rsidRPr="001172C2">
              <w:rPr>
                <w:rFonts w:ascii="Times New Roman" w:eastAsia="Times New Roman" w:hAnsi="Times New Roman" w:cs="Times New Roman"/>
                <w:sz w:val="24"/>
                <w:szCs w:val="24"/>
              </w:rPr>
              <w:t xml:space="preserve">, </w:t>
            </w:r>
            <w:proofErr w:type="spellStart"/>
            <w:r w:rsidRPr="001172C2">
              <w:rPr>
                <w:rFonts w:ascii="Times New Roman" w:eastAsia="Times New Roman" w:hAnsi="Times New Roman" w:cs="Times New Roman"/>
                <w:sz w:val="24"/>
                <w:szCs w:val="24"/>
              </w:rPr>
              <w:t>Nepidae</w:t>
            </w:r>
            <w:proofErr w:type="spellEnd"/>
            <w:r w:rsidRPr="001172C2">
              <w:rPr>
                <w:rFonts w:ascii="Times New Roman" w:eastAsia="Times New Roman" w:hAnsi="Times New Roman" w:cs="Times New Roman"/>
                <w:sz w:val="24"/>
                <w:szCs w:val="24"/>
              </w:rPr>
              <w:t xml:space="preserve">, </w:t>
            </w:r>
            <w:proofErr w:type="spellStart"/>
            <w:r w:rsidRPr="001172C2">
              <w:rPr>
                <w:rFonts w:ascii="Times New Roman" w:eastAsia="Times New Roman" w:hAnsi="Times New Roman" w:cs="Times New Roman"/>
                <w:sz w:val="24"/>
                <w:szCs w:val="24"/>
              </w:rPr>
              <w:t>Notonectidae</w:t>
            </w:r>
            <w:proofErr w:type="spellEnd"/>
            <w:r w:rsidRPr="001172C2">
              <w:rPr>
                <w:rFonts w:ascii="Times New Roman" w:eastAsia="Times New Roman" w:hAnsi="Times New Roman" w:cs="Times New Roman"/>
                <w:sz w:val="24"/>
                <w:szCs w:val="24"/>
              </w:rPr>
              <w:t xml:space="preserve">, </w:t>
            </w:r>
            <w:proofErr w:type="spellStart"/>
            <w:r w:rsidRPr="001172C2">
              <w:rPr>
                <w:rFonts w:ascii="Times New Roman" w:eastAsia="Times New Roman" w:hAnsi="Times New Roman" w:cs="Times New Roman"/>
                <w:sz w:val="24"/>
                <w:szCs w:val="24"/>
              </w:rPr>
              <w:t>Pleidae</w:t>
            </w:r>
            <w:proofErr w:type="spellEnd"/>
            <w:r w:rsidRPr="001172C2">
              <w:rPr>
                <w:rFonts w:ascii="Times New Roman" w:eastAsia="Times New Roman" w:hAnsi="Times New Roman" w:cs="Times New Roman"/>
                <w:sz w:val="24"/>
                <w:szCs w:val="24"/>
              </w:rPr>
              <w:t xml:space="preserve">, </w:t>
            </w:r>
            <w:proofErr w:type="spellStart"/>
            <w:r w:rsidRPr="001172C2">
              <w:rPr>
                <w:rFonts w:ascii="Times New Roman" w:eastAsia="Times New Roman" w:hAnsi="Times New Roman" w:cs="Times New Roman"/>
                <w:sz w:val="24"/>
                <w:szCs w:val="24"/>
              </w:rPr>
              <w:t>Hydropsychidae</w:t>
            </w:r>
            <w:proofErr w:type="spellEnd"/>
            <w:r w:rsidRPr="001172C2">
              <w:rPr>
                <w:rFonts w:ascii="Times New Roman" w:eastAsia="Times New Roman" w:hAnsi="Times New Roman" w:cs="Times New Roman"/>
                <w:sz w:val="24"/>
                <w:szCs w:val="24"/>
              </w:rPr>
              <w:t xml:space="preserve">, </w:t>
            </w:r>
            <w:proofErr w:type="spellStart"/>
            <w:r w:rsidRPr="001172C2">
              <w:rPr>
                <w:rFonts w:ascii="Times New Roman" w:eastAsia="Times New Roman" w:hAnsi="Times New Roman" w:cs="Times New Roman"/>
                <w:sz w:val="24"/>
                <w:szCs w:val="24"/>
              </w:rPr>
              <w:t>Philopotamidae</w:t>
            </w:r>
            <w:proofErr w:type="spellEnd"/>
            <w:r w:rsidRPr="001172C2">
              <w:rPr>
                <w:rFonts w:ascii="Times New Roman" w:eastAsia="Times New Roman" w:hAnsi="Times New Roman" w:cs="Times New Roman"/>
                <w:sz w:val="24"/>
                <w:szCs w:val="24"/>
              </w:rPr>
              <w:t xml:space="preserve">, </w:t>
            </w:r>
            <w:proofErr w:type="spellStart"/>
            <w:r w:rsidRPr="001172C2">
              <w:rPr>
                <w:rFonts w:ascii="Times New Roman" w:eastAsia="Times New Roman" w:hAnsi="Times New Roman" w:cs="Times New Roman"/>
                <w:sz w:val="24"/>
                <w:szCs w:val="24"/>
              </w:rPr>
              <w:t>Crambidae</w:t>
            </w:r>
            <w:proofErr w:type="spellEnd"/>
            <w:r w:rsidRPr="001172C2">
              <w:rPr>
                <w:rFonts w:ascii="Times New Roman" w:eastAsia="Times New Roman" w:hAnsi="Times New Roman" w:cs="Times New Roman"/>
                <w:sz w:val="24"/>
                <w:szCs w:val="24"/>
              </w:rPr>
              <w:t xml:space="preserve">, </w:t>
            </w:r>
            <w:proofErr w:type="spellStart"/>
            <w:r w:rsidRPr="001172C2">
              <w:rPr>
                <w:rFonts w:ascii="Times New Roman" w:eastAsia="Times New Roman" w:hAnsi="Times New Roman" w:cs="Times New Roman"/>
                <w:sz w:val="24"/>
                <w:szCs w:val="24"/>
              </w:rPr>
              <w:t>Dytiscidae</w:t>
            </w:r>
            <w:proofErr w:type="spellEnd"/>
            <w:r w:rsidRPr="001172C2">
              <w:rPr>
                <w:rFonts w:ascii="Times New Roman" w:eastAsia="Times New Roman" w:hAnsi="Times New Roman" w:cs="Times New Roman"/>
                <w:sz w:val="24"/>
                <w:szCs w:val="24"/>
              </w:rPr>
              <w:t xml:space="preserve">, </w:t>
            </w:r>
            <w:proofErr w:type="spellStart"/>
            <w:r w:rsidRPr="001172C2">
              <w:rPr>
                <w:rFonts w:ascii="Times New Roman" w:eastAsia="Times New Roman" w:hAnsi="Times New Roman" w:cs="Times New Roman"/>
                <w:sz w:val="24"/>
                <w:szCs w:val="24"/>
              </w:rPr>
              <w:t>Hydrophilidae</w:t>
            </w:r>
            <w:proofErr w:type="spellEnd"/>
            <w:r w:rsidRPr="001172C2">
              <w:rPr>
                <w:rFonts w:ascii="Times New Roman" w:eastAsia="Times New Roman" w:hAnsi="Times New Roman" w:cs="Times New Roman"/>
                <w:sz w:val="24"/>
                <w:szCs w:val="24"/>
              </w:rPr>
              <w:t xml:space="preserve">, </w:t>
            </w:r>
            <w:proofErr w:type="spellStart"/>
            <w:r w:rsidRPr="001172C2">
              <w:rPr>
                <w:rFonts w:ascii="Times New Roman" w:eastAsia="Times New Roman" w:hAnsi="Times New Roman" w:cs="Times New Roman"/>
                <w:sz w:val="24"/>
                <w:szCs w:val="24"/>
              </w:rPr>
              <w:t>Staphylinidae</w:t>
            </w:r>
            <w:proofErr w:type="spellEnd"/>
            <w:r w:rsidRPr="001172C2">
              <w:rPr>
                <w:rFonts w:ascii="Times New Roman" w:eastAsia="Times New Roman" w:hAnsi="Times New Roman" w:cs="Times New Roman"/>
                <w:sz w:val="24"/>
                <w:szCs w:val="24"/>
              </w:rPr>
              <w:t xml:space="preserve">, </w:t>
            </w:r>
            <w:proofErr w:type="spellStart"/>
            <w:r w:rsidRPr="001172C2">
              <w:rPr>
                <w:rFonts w:ascii="Times New Roman" w:eastAsia="Times New Roman" w:hAnsi="Times New Roman" w:cs="Times New Roman"/>
                <w:sz w:val="24"/>
                <w:szCs w:val="24"/>
              </w:rPr>
              <w:t>Turbellaria</w:t>
            </w:r>
            <w:proofErr w:type="spellEnd"/>
            <w:r w:rsidRPr="001172C2">
              <w:rPr>
                <w:rFonts w:ascii="Times New Roman" w:eastAsia="Times New Roman" w:hAnsi="Times New Roman" w:cs="Times New Roman"/>
                <w:sz w:val="24"/>
                <w:szCs w:val="24"/>
              </w:rPr>
              <w:t xml:space="preserve">, </w:t>
            </w:r>
            <w:proofErr w:type="spellStart"/>
            <w:r w:rsidRPr="001172C2">
              <w:rPr>
                <w:rFonts w:ascii="Times New Roman" w:eastAsia="Times New Roman" w:hAnsi="Times New Roman" w:cs="Times New Roman"/>
                <w:sz w:val="24"/>
                <w:szCs w:val="24"/>
              </w:rPr>
              <w:t>Hydrobiidae</w:t>
            </w:r>
            <w:proofErr w:type="spellEnd"/>
          </w:p>
        </w:tc>
        <w:tc>
          <w:tcPr>
            <w:tcW w:w="2776" w:type="dxa"/>
          </w:tcPr>
          <w:p w14:paraId="0262ED9C" w14:textId="77777777" w:rsidR="0040180F" w:rsidRDefault="00A43B6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w:t>
            </w:r>
          </w:p>
        </w:tc>
      </w:tr>
      <w:tr w:rsidR="0040180F" w14:paraId="13CC7167" w14:textId="77777777">
        <w:trPr>
          <w:trHeight w:val="531"/>
        </w:trPr>
        <w:tc>
          <w:tcPr>
            <w:tcW w:w="6052" w:type="dxa"/>
          </w:tcPr>
          <w:p w14:paraId="0E7194FB" w14:textId="77777777" w:rsidR="0040180F" w:rsidRDefault="00A43B6D">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Corixidae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Hydrometridae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Hebridae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Mesoveliidae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Naucoridae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Dolichopodidae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Empididae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Amphipoda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Hirudinea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Ampullaridae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Lymnaedidae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Limacidae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Corbiculidae</w:t>
            </w:r>
            <w:proofErr w:type="spellEnd"/>
          </w:p>
        </w:tc>
        <w:tc>
          <w:tcPr>
            <w:tcW w:w="2776" w:type="dxa"/>
          </w:tcPr>
          <w:p w14:paraId="366D225F" w14:textId="77777777" w:rsidR="0040180F" w:rsidRDefault="00A43B6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40180F" w14:paraId="714C2032" w14:textId="77777777">
        <w:trPr>
          <w:trHeight w:val="531"/>
        </w:trPr>
        <w:tc>
          <w:tcPr>
            <w:tcW w:w="6052" w:type="dxa"/>
          </w:tcPr>
          <w:p w14:paraId="25273C8F" w14:textId="77777777" w:rsidR="0040180F" w:rsidRDefault="00A43B6D">
            <w:pPr>
              <w:spacing w:after="0" w:line="360" w:lineRule="auto"/>
              <w:jc w:val="both"/>
              <w:rPr>
                <w:rFonts w:ascii="Times New Roman" w:eastAsia="Times New Roman" w:hAnsi="Times New Roman" w:cs="Times New Roman"/>
                <w:sz w:val="24"/>
                <w:szCs w:val="24"/>
              </w:rPr>
            </w:pPr>
            <w:proofErr w:type="spellStart"/>
            <w:r w:rsidRPr="001172C2">
              <w:rPr>
                <w:rFonts w:ascii="Times New Roman" w:eastAsia="Times New Roman" w:hAnsi="Times New Roman" w:cs="Times New Roman"/>
                <w:bCs/>
                <w:sz w:val="24"/>
                <w:szCs w:val="24"/>
              </w:rPr>
              <w:t>Belostomatidae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Saldidae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Sarcophagidae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Stratiomyidae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Tabanidae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Thaumelidae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Tipulidae</w:t>
            </w:r>
            <w:proofErr w:type="spellEnd"/>
          </w:p>
        </w:tc>
        <w:tc>
          <w:tcPr>
            <w:tcW w:w="2776" w:type="dxa"/>
          </w:tcPr>
          <w:p w14:paraId="6D4B0001" w14:textId="77777777" w:rsidR="0040180F" w:rsidRDefault="00A43B6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40180F" w14:paraId="648756D9" w14:textId="77777777">
        <w:trPr>
          <w:trHeight w:val="352"/>
        </w:trPr>
        <w:tc>
          <w:tcPr>
            <w:tcW w:w="6052" w:type="dxa"/>
          </w:tcPr>
          <w:p w14:paraId="107C057E" w14:textId="77777777" w:rsidR="0040180F" w:rsidRDefault="00A43B6D">
            <w:pPr>
              <w:spacing w:after="0" w:line="360" w:lineRule="auto"/>
              <w:jc w:val="both"/>
              <w:rPr>
                <w:rFonts w:ascii="Times New Roman" w:eastAsia="Times New Roman" w:hAnsi="Times New Roman" w:cs="Times New Roman"/>
                <w:sz w:val="24"/>
                <w:szCs w:val="24"/>
              </w:rPr>
            </w:pPr>
            <w:proofErr w:type="spellStart"/>
            <w:r w:rsidRPr="001172C2">
              <w:rPr>
                <w:rFonts w:ascii="Times New Roman" w:eastAsia="Times New Roman" w:hAnsi="Times New Roman" w:cs="Times New Roman"/>
                <w:bCs/>
                <w:sz w:val="24"/>
                <w:szCs w:val="24"/>
              </w:rPr>
              <w:t>Gerridae</w:t>
            </w:r>
            <w:proofErr w:type="spellEnd"/>
            <w:r w:rsidRPr="001172C2">
              <w:rPr>
                <w:rFonts w:ascii="Times New Roman" w:eastAsia="Times New Roman" w:hAnsi="Times New Roman" w:cs="Times New Roman"/>
                <w:bCs/>
                <w:sz w:val="24"/>
                <w:szCs w:val="24"/>
              </w:rPr>
              <w:t xml:space="preserve">, </w:t>
            </w:r>
            <w:proofErr w:type="spellStart"/>
            <w:r w:rsidRPr="001172C2">
              <w:rPr>
                <w:rFonts w:ascii="Times New Roman" w:eastAsia="Times New Roman" w:hAnsi="Times New Roman" w:cs="Times New Roman"/>
                <w:bCs/>
                <w:sz w:val="24"/>
                <w:szCs w:val="24"/>
              </w:rPr>
              <w:t>Veliidae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Dixidae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Simuliidae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Planorbiidae</w:t>
            </w:r>
            <w:proofErr w:type="spellEnd"/>
          </w:p>
        </w:tc>
        <w:tc>
          <w:tcPr>
            <w:tcW w:w="2776" w:type="dxa"/>
          </w:tcPr>
          <w:p w14:paraId="00EB78D6" w14:textId="77777777" w:rsidR="0040180F" w:rsidRDefault="00A43B6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0180F" w14:paraId="6C2EF8AB" w14:textId="77777777">
        <w:trPr>
          <w:trHeight w:val="531"/>
        </w:trPr>
        <w:tc>
          <w:tcPr>
            <w:tcW w:w="6052" w:type="dxa"/>
          </w:tcPr>
          <w:p w14:paraId="371BAA03" w14:textId="77777777" w:rsidR="0040180F" w:rsidRDefault="00A43B6D">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Chironomidae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Culicidae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Ephydridae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Muscidae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Psychodidae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Syrphidae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Thiaridae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Physidae</w:t>
            </w:r>
            <w:proofErr w:type="spellEnd"/>
          </w:p>
        </w:tc>
        <w:tc>
          <w:tcPr>
            <w:tcW w:w="2776" w:type="dxa"/>
          </w:tcPr>
          <w:p w14:paraId="3B55F89A" w14:textId="77777777" w:rsidR="0040180F" w:rsidRDefault="00A43B6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40180F" w14:paraId="1F206CEA" w14:textId="77777777">
        <w:trPr>
          <w:trHeight w:val="531"/>
        </w:trPr>
        <w:tc>
          <w:tcPr>
            <w:tcW w:w="6052" w:type="dxa"/>
          </w:tcPr>
          <w:p w14:paraId="6106B852" w14:textId="77777777" w:rsidR="0040180F" w:rsidRDefault="00A43B6D">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Oligochaeta</w:t>
            </w:r>
            <w:proofErr w:type="spellEnd"/>
          </w:p>
        </w:tc>
        <w:tc>
          <w:tcPr>
            <w:tcW w:w="2776" w:type="dxa"/>
          </w:tcPr>
          <w:p w14:paraId="59DA19E6" w14:textId="77777777" w:rsidR="0040180F" w:rsidRDefault="00A43B6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bl>
    <w:p w14:paraId="39FF171D" w14:textId="77777777" w:rsidR="0040180F" w:rsidRDefault="00A43B6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Families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bold</w:t>
      </w:r>
      <w:proofErr w:type="spellEnd"/>
      <w:r>
        <w:rPr>
          <w:rFonts w:ascii="Times New Roman" w:eastAsia="Times New Roman" w:hAnsi="Times New Roman" w:cs="Times New Roman"/>
          <w:sz w:val="24"/>
          <w:szCs w:val="24"/>
        </w:rPr>
        <w:t xml:space="preserve"> are </w:t>
      </w:r>
      <w:proofErr w:type="spellStart"/>
      <w:r>
        <w:rPr>
          <w:rFonts w:ascii="Times New Roman" w:eastAsia="Times New Roman" w:hAnsi="Times New Roman" w:cs="Times New Roman"/>
          <w:sz w:val="24"/>
          <w:szCs w:val="24"/>
        </w:rPr>
        <w:t>those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found</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mountain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springs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commonly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used</w:t>
      </w:r>
      <w:proofErr w:type="spellEnd"/>
      <w:r>
        <w:rPr>
          <w:rFonts w:ascii="Times New Roman" w:eastAsia="Times New Roman" w:hAnsi="Times New Roman" w:cs="Times New Roman"/>
          <w:sz w:val="24"/>
          <w:szCs w:val="24"/>
        </w:rPr>
        <w:t xml:space="preserve"> in Las Animas. </w:t>
      </w:r>
      <w:proofErr w:type="spellStart"/>
      <w:r>
        <w:rPr>
          <w:rFonts w:ascii="Times New Roman" w:eastAsia="Times New Roman" w:hAnsi="Times New Roman" w:cs="Times New Roman"/>
          <w:sz w:val="24"/>
          <w:szCs w:val="24"/>
        </w:rPr>
        <w:t>Values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FBI-ANIMAS </w:t>
      </w:r>
      <w:proofErr w:type="spellStart"/>
      <w:r>
        <w:rPr>
          <w:rFonts w:ascii="Times New Roman" w:eastAsia="Times New Roman" w:hAnsi="Times New Roman" w:cs="Times New Roman"/>
          <w:sz w:val="24"/>
          <w:szCs w:val="24"/>
        </w:rPr>
        <w:t>index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adjusted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according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tolerance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level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value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FBI-PR </w:t>
      </w:r>
      <w:proofErr w:type="spellStart"/>
      <w:r>
        <w:rPr>
          <w:rFonts w:ascii="Times New Roman" w:eastAsia="Times New Roman" w:hAnsi="Times New Roman" w:cs="Times New Roman"/>
          <w:sz w:val="24"/>
          <w:szCs w:val="24"/>
        </w:rPr>
        <w:t>index</w:t>
      </w:r>
      <w:proofErr w:type="spellEnd"/>
      <w:r>
        <w:rPr>
          <w:rFonts w:ascii="Times New Roman" w:eastAsia="Times New Roman" w:hAnsi="Times New Roman" w:cs="Times New Roman"/>
          <w:sz w:val="24"/>
          <w:szCs w:val="24"/>
        </w:rPr>
        <w:t xml:space="preserve"> (Gutiérrez-Fonseca and Ramírez, 2016): </w:t>
      </w:r>
      <w:proofErr w:type="spellStart"/>
      <w:r>
        <w:rPr>
          <w:rFonts w:ascii="Times New Roman" w:eastAsia="Times New Roman" w:hAnsi="Times New Roman" w:cs="Times New Roman"/>
          <w:sz w:val="24"/>
          <w:szCs w:val="24"/>
        </w:rPr>
        <w:t>Families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Gerridae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Veliidae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7, </w:t>
      </w:r>
      <w:proofErr w:type="spellStart"/>
      <w:r>
        <w:rPr>
          <w:rFonts w:ascii="Times New Roman" w:eastAsia="Times New Roman" w:hAnsi="Times New Roman" w:cs="Times New Roman"/>
          <w:sz w:val="24"/>
          <w:szCs w:val="24"/>
        </w:rPr>
        <w:lastRenderedPageBreak/>
        <w:t>Belostomatidae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6, </w:t>
      </w:r>
      <w:proofErr w:type="spellStart"/>
      <w:r>
        <w:rPr>
          <w:rFonts w:ascii="Times New Roman" w:eastAsia="Times New Roman" w:hAnsi="Times New Roman" w:cs="Times New Roman"/>
          <w:sz w:val="24"/>
          <w:szCs w:val="24"/>
        </w:rPr>
        <w:t>Dytiscidae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Hydrophilidae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4, </w:t>
      </w:r>
      <w:proofErr w:type="spellStart"/>
      <w:r>
        <w:rPr>
          <w:rFonts w:ascii="Times New Roman" w:eastAsia="Times New Roman" w:hAnsi="Times New Roman" w:cs="Times New Roman"/>
          <w:sz w:val="24"/>
          <w:szCs w:val="24"/>
        </w:rPr>
        <w:t>Calopterydidae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Gyrinidae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3.</w:t>
      </w:r>
    </w:p>
    <w:p w14:paraId="0A267FAA" w14:textId="77777777" w:rsidR="0040180F" w:rsidRDefault="00A43B6D">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Source</w:t>
      </w:r>
      <w:proofErr w:type="spellEnd"/>
      <w:r>
        <w:rPr>
          <w:rFonts w:ascii="Times New Roman" w:eastAsia="Times New Roman" w:hAnsi="Times New Roman" w:cs="Times New Roman"/>
          <w:color w:val="000000"/>
          <w:sz w:val="24"/>
          <w:szCs w:val="24"/>
        </w:rPr>
        <w:t xml:space="preserve">: Own </w:t>
      </w:r>
      <w:proofErr w:type="spellStart"/>
      <w:r>
        <w:rPr>
          <w:rFonts w:ascii="Times New Roman" w:eastAsia="Times New Roman" w:hAnsi="Times New Roman" w:cs="Times New Roman"/>
          <w:color w:val="000000"/>
          <w:sz w:val="24"/>
          <w:szCs w:val="24"/>
        </w:rPr>
        <w:t>design</w:t>
      </w:r>
      <w:proofErr w:type="spellEnd"/>
      <w:r>
        <w:rPr>
          <w:rFonts w:ascii="Times New Roman" w:eastAsia="Times New Roman" w:hAnsi="Times New Roman" w:cs="Times New Roman"/>
          <w:b/>
          <w:i/>
          <w:color w:val="221E1F"/>
          <w:sz w:val="28"/>
          <w:szCs w:val="28"/>
        </w:rPr>
        <w:tab/>
        <w:t xml:space="preserve">           </w:t>
      </w:r>
    </w:p>
    <w:p w14:paraId="01FC6538" w14:textId="77777777" w:rsidR="0040180F" w:rsidRDefault="00A43B6D">
      <w:pPr>
        <w:tabs>
          <w:tab w:val="center" w:pos="4420"/>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         </w:t>
      </w:r>
      <w:proofErr w:type="spellStart"/>
      <w:r>
        <w:rPr>
          <w:rFonts w:ascii="Times New Roman" w:eastAsia="Times New Roman" w:hAnsi="Times New Roman" w:cs="Times New Roman"/>
          <w:color w:val="000000"/>
          <w:sz w:val="24"/>
          <w:szCs w:val="24"/>
        </w:rPr>
        <w:t>From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FBI-ANIMAS </w:t>
      </w:r>
      <w:proofErr w:type="spellStart"/>
      <w:r>
        <w:rPr>
          <w:rFonts w:ascii="Times New Roman" w:eastAsia="Times New Roman" w:hAnsi="Times New Roman" w:cs="Times New Roman"/>
          <w:color w:val="000000"/>
          <w:sz w:val="24"/>
          <w:szCs w:val="24"/>
        </w:rPr>
        <w:t>index</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Pearson </w:t>
      </w:r>
      <w:proofErr w:type="spellStart"/>
      <w:r>
        <w:rPr>
          <w:rFonts w:ascii="Times New Roman" w:eastAsia="Times New Roman" w:hAnsi="Times New Roman" w:cs="Times New Roman"/>
          <w:color w:val="000000"/>
          <w:sz w:val="24"/>
          <w:szCs w:val="24"/>
        </w:rPr>
        <w:t>correlation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coefficient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calculate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measure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level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correspondence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between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DO and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FBI-ANIMAS </w:t>
      </w:r>
      <w:proofErr w:type="spellStart"/>
      <w:r>
        <w:rPr>
          <w:rFonts w:ascii="Times New Roman" w:eastAsia="Times New Roman" w:hAnsi="Times New Roman" w:cs="Times New Roman"/>
          <w:color w:val="000000"/>
          <w:sz w:val="24"/>
          <w:szCs w:val="24"/>
        </w:rPr>
        <w:t>index</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value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R = -.965 (P = 0.01) </w:t>
      </w:r>
      <w:proofErr w:type="spellStart"/>
      <w:r>
        <w:rPr>
          <w:rFonts w:ascii="Times New Roman" w:eastAsia="Times New Roman" w:hAnsi="Times New Roman" w:cs="Times New Roman"/>
          <w:color w:val="000000"/>
          <w:sz w:val="24"/>
          <w:szCs w:val="24"/>
        </w:rPr>
        <w:t>was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obtained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which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implies</w:t>
      </w:r>
      <w:proofErr w:type="spellEnd"/>
      <w:r>
        <w:rPr>
          <w:rFonts w:ascii="Times New Roman" w:eastAsia="Times New Roman" w:hAnsi="Times New Roman" w:cs="Times New Roman"/>
          <w:color w:val="000000"/>
          <w:sz w:val="24"/>
          <w:szCs w:val="24"/>
        </w:rPr>
        <w:t xml:space="preserve"> a negative </w:t>
      </w:r>
      <w:proofErr w:type="spellStart"/>
      <w:r>
        <w:rPr>
          <w:rFonts w:ascii="Times New Roman" w:eastAsia="Times New Roman" w:hAnsi="Times New Roman" w:cs="Times New Roman"/>
          <w:color w:val="000000"/>
          <w:sz w:val="24"/>
          <w:szCs w:val="24"/>
        </w:rPr>
        <w:t>correlation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was</w:t>
      </w:r>
      <w:proofErr w:type="spellEnd"/>
      <w:r>
        <w:rPr>
          <w:rFonts w:ascii="Times New Roman" w:eastAsia="Times New Roman" w:hAnsi="Times New Roman" w:cs="Times New Roman"/>
          <w:color w:val="000000"/>
          <w:sz w:val="24"/>
          <w:szCs w:val="24"/>
        </w:rPr>
        <w:t xml:space="preserve"> observe </w:t>
      </w:r>
      <w:proofErr w:type="spellStart"/>
      <w:r>
        <w:rPr>
          <w:rFonts w:ascii="Times New Roman" w:eastAsia="Times New Roman" w:hAnsi="Times New Roman" w:cs="Times New Roman"/>
          <w:color w:val="000000"/>
          <w:sz w:val="24"/>
          <w:szCs w:val="24"/>
        </w:rPr>
        <w:t>that</w:t>
      </w:r>
      <w:proofErr w:type="spellEnd"/>
      <w:r>
        <w:rPr>
          <w:rFonts w:ascii="Times New Roman" w:eastAsia="Times New Roman" w:hAnsi="Times New Roman" w:cs="Times New Roman"/>
          <w:color w:val="000000"/>
          <w:sz w:val="24"/>
          <w:szCs w:val="24"/>
        </w:rPr>
        <w:t xml:space="preserve"> FBI-ANIMAS </w:t>
      </w:r>
      <w:proofErr w:type="spellStart"/>
      <w:r>
        <w:rPr>
          <w:rFonts w:ascii="Times New Roman" w:eastAsia="Times New Roman" w:hAnsi="Times New Roman" w:cs="Times New Roman"/>
          <w:color w:val="000000"/>
          <w:sz w:val="24"/>
          <w:szCs w:val="24"/>
        </w:rPr>
        <w:t>index</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adjusted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physicochemical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characterization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mountain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springs</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DO </w:t>
      </w:r>
      <w:proofErr w:type="spellStart"/>
      <w:r>
        <w:rPr>
          <w:rFonts w:ascii="Times New Roman" w:eastAsia="Times New Roman" w:hAnsi="Times New Roman" w:cs="Times New Roman"/>
          <w:color w:val="000000"/>
          <w:sz w:val="24"/>
          <w:szCs w:val="24"/>
        </w:rPr>
        <w:t>amounts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present</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them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FBI-ANIMAS </w:t>
      </w:r>
      <w:proofErr w:type="spellStart"/>
      <w:r>
        <w:rPr>
          <w:rFonts w:ascii="Times New Roman" w:eastAsia="Times New Roman" w:hAnsi="Times New Roman" w:cs="Times New Roman"/>
          <w:color w:val="000000"/>
          <w:sz w:val="24"/>
          <w:szCs w:val="24"/>
        </w:rPr>
        <w:t>index</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mountain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springs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was</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parameters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from</w:t>
      </w:r>
      <w:proofErr w:type="spellEnd"/>
      <w:r>
        <w:rPr>
          <w:rFonts w:ascii="Times New Roman" w:eastAsia="Times New Roman" w:hAnsi="Times New Roman" w:cs="Times New Roman"/>
          <w:color w:val="000000"/>
          <w:sz w:val="24"/>
          <w:szCs w:val="24"/>
        </w:rPr>
        <w:t xml:space="preserve"> 4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1, </w:t>
      </w:r>
      <w:proofErr w:type="spellStart"/>
      <w:r>
        <w:rPr>
          <w:rFonts w:ascii="Times New Roman" w:eastAsia="Times New Roman" w:hAnsi="Times New Roman" w:cs="Times New Roman"/>
          <w:color w:val="000000"/>
          <w:sz w:val="24"/>
          <w:szCs w:val="24"/>
        </w:rPr>
        <w:t>which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indicates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they</w:t>
      </w:r>
      <w:proofErr w:type="spellEnd"/>
      <w:r>
        <w:rPr>
          <w:rFonts w:ascii="Times New Roman" w:eastAsia="Times New Roman" w:hAnsi="Times New Roman" w:cs="Times New Roman"/>
          <w:color w:val="000000"/>
          <w:sz w:val="24"/>
          <w:szCs w:val="24"/>
        </w:rPr>
        <w:t xml:space="preserve"> are regular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excellent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waters</w:t>
      </w:r>
      <w:proofErr w:type="spellEnd"/>
      <w:r>
        <w:rPr>
          <w:rFonts w:ascii="Times New Roman" w:eastAsia="Times New Roman" w:hAnsi="Times New Roman" w:cs="Times New Roman"/>
          <w:color w:val="000000"/>
          <w:sz w:val="24"/>
          <w:szCs w:val="24"/>
        </w:rPr>
        <w:t>.</w:t>
      </w:r>
    </w:p>
    <w:p w14:paraId="4AC3BB42" w14:textId="77777777" w:rsidR="0040180F" w:rsidRDefault="0040180F">
      <w:pPr>
        <w:tabs>
          <w:tab w:val="center" w:pos="4420"/>
        </w:tabs>
        <w:spacing w:after="0" w:line="360" w:lineRule="auto"/>
        <w:jc w:val="center"/>
        <w:rPr>
          <w:rFonts w:ascii="Times New Roman" w:eastAsia="Times New Roman" w:hAnsi="Times New Roman" w:cs="Times New Roman"/>
          <w:color w:val="000000"/>
          <w:sz w:val="24"/>
          <w:szCs w:val="24"/>
        </w:rPr>
      </w:pPr>
    </w:p>
    <w:p w14:paraId="51F3A95F" w14:textId="77777777" w:rsidR="0040180F" w:rsidRPr="00542244" w:rsidRDefault="00A43B6D" w:rsidP="00542244">
      <w:pPr>
        <w:spacing w:after="0" w:line="360" w:lineRule="auto"/>
        <w:jc w:val="center"/>
        <w:rPr>
          <w:rFonts w:ascii="Times New Roman" w:eastAsia="Times New Roman" w:hAnsi="Times New Roman" w:cs="Times New Roman"/>
          <w:b/>
          <w:color w:val="221E1F"/>
          <w:sz w:val="32"/>
          <w:szCs w:val="32"/>
        </w:rPr>
      </w:pPr>
      <w:proofErr w:type="spellStart"/>
      <w:r w:rsidRPr="00542244">
        <w:rPr>
          <w:rFonts w:ascii="Times New Roman" w:eastAsia="Times New Roman" w:hAnsi="Times New Roman" w:cs="Times New Roman"/>
          <w:b/>
          <w:color w:val="221E1F"/>
          <w:sz w:val="32"/>
          <w:szCs w:val="32"/>
        </w:rPr>
        <w:t>Conclusions</w:t>
      </w:r>
      <w:proofErr w:type="spellEnd"/>
    </w:p>
    <w:p w14:paraId="0BB57C8E" w14:textId="77777777" w:rsidR="0040180F" w:rsidRDefault="00A43B6D">
      <w:pPr>
        <w:spacing w:after="0" w:line="360" w:lineRule="auto"/>
        <w:ind w:firstLine="708"/>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Dytiscidae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family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most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abundant</w:t>
      </w:r>
      <w:proofErr w:type="spellEnd"/>
      <w:r>
        <w:rPr>
          <w:rFonts w:ascii="Times New Roman" w:eastAsia="Times New Roman" w:hAnsi="Times New Roman" w:cs="Times New Roman"/>
          <w:color w:val="000000"/>
          <w:sz w:val="24"/>
          <w:szCs w:val="24"/>
        </w:rPr>
        <w:t xml:space="preserve"> (40%) in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M2 (Los Martínez) </w:t>
      </w:r>
      <w:proofErr w:type="spellStart"/>
      <w:r>
        <w:rPr>
          <w:rFonts w:ascii="Times New Roman" w:eastAsia="Times New Roman" w:hAnsi="Times New Roman" w:cs="Times New Roman"/>
          <w:color w:val="000000"/>
          <w:sz w:val="24"/>
          <w:szCs w:val="24"/>
        </w:rPr>
        <w:t>monuntain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spring</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springs</w:t>
      </w:r>
      <w:proofErr w:type="spellEnd"/>
      <w:r>
        <w:rPr>
          <w:rFonts w:ascii="Times New Roman" w:eastAsia="Times New Roman" w:hAnsi="Times New Roman" w:cs="Times New Roman"/>
          <w:color w:val="000000"/>
          <w:sz w:val="24"/>
          <w:szCs w:val="24"/>
        </w:rPr>
        <w:t xml:space="preserve"> M1 (</w:t>
      </w:r>
      <w:proofErr w:type="spellStart"/>
      <w:r>
        <w:rPr>
          <w:rFonts w:ascii="Times New Roman" w:eastAsia="Times New Roman" w:hAnsi="Times New Roman" w:cs="Times New Roman"/>
          <w:color w:val="000000"/>
          <w:sz w:val="24"/>
          <w:szCs w:val="24"/>
        </w:rPr>
        <w:t>Cold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water</w:t>
      </w:r>
      <w:proofErr w:type="spellEnd"/>
      <w:r>
        <w:rPr>
          <w:rFonts w:ascii="Times New Roman" w:eastAsia="Times New Roman" w:hAnsi="Times New Roman" w:cs="Times New Roman"/>
          <w:color w:val="000000"/>
          <w:sz w:val="24"/>
          <w:szCs w:val="24"/>
        </w:rPr>
        <w:t xml:space="preserve">) and M3 (Avocados), </w:t>
      </w:r>
      <w:proofErr w:type="spellStart"/>
      <w:r>
        <w:rPr>
          <w:rFonts w:ascii="Times New Roman" w:eastAsia="Times New Roman" w:hAnsi="Times New Roman" w:cs="Times New Roman"/>
          <w:color w:val="000000"/>
          <w:sz w:val="24"/>
          <w:szCs w:val="24"/>
        </w:rPr>
        <w:t>were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Gerridae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with</w:t>
      </w:r>
      <w:proofErr w:type="spellEnd"/>
      <w:r>
        <w:rPr>
          <w:rFonts w:ascii="Times New Roman" w:eastAsia="Times New Roman" w:hAnsi="Times New Roman" w:cs="Times New Roman"/>
          <w:color w:val="000000"/>
          <w:sz w:val="24"/>
          <w:szCs w:val="24"/>
        </w:rPr>
        <w:t xml:space="preserve"> 38% and </w:t>
      </w:r>
      <w:proofErr w:type="spellStart"/>
      <w:r>
        <w:rPr>
          <w:rFonts w:ascii="Times New Roman" w:eastAsia="Times New Roman" w:hAnsi="Times New Roman" w:cs="Times New Roman"/>
          <w:color w:val="000000"/>
          <w:sz w:val="24"/>
          <w:szCs w:val="24"/>
        </w:rPr>
        <w:t>Gomphidae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with</w:t>
      </w:r>
      <w:proofErr w:type="spellEnd"/>
      <w:r>
        <w:rPr>
          <w:rFonts w:ascii="Times New Roman" w:eastAsia="Times New Roman" w:hAnsi="Times New Roman" w:cs="Times New Roman"/>
          <w:color w:val="000000"/>
          <w:sz w:val="24"/>
          <w:szCs w:val="24"/>
        </w:rPr>
        <w:t xml:space="preserve"> 30% </w:t>
      </w:r>
      <w:proofErr w:type="spellStart"/>
      <w:r>
        <w:rPr>
          <w:rFonts w:ascii="Times New Roman" w:eastAsia="Times New Roman" w:hAnsi="Times New Roman" w:cs="Times New Roman"/>
          <w:color w:val="000000"/>
          <w:sz w:val="24"/>
          <w:szCs w:val="24"/>
        </w:rPr>
        <w:t>respectively</w:t>
      </w:r>
      <w:proofErr w:type="spellEnd"/>
      <w:r>
        <w:rPr>
          <w:rFonts w:ascii="Times New Roman" w:eastAsia="Times New Roman" w:hAnsi="Times New Roman" w:cs="Times New Roman"/>
          <w:color w:val="000000"/>
          <w:sz w:val="24"/>
          <w:szCs w:val="24"/>
        </w:rPr>
        <w:t xml:space="preserve">. </w:t>
      </w:r>
    </w:p>
    <w:p w14:paraId="4C77FB4C" w14:textId="77777777" w:rsidR="0040180F" w:rsidRDefault="00A43B6D">
      <w:pPr>
        <w:spacing w:after="0" w:line="360" w:lineRule="auto"/>
        <w:ind w:firstLine="708"/>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According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FBI-PR </w:t>
      </w:r>
      <w:proofErr w:type="spellStart"/>
      <w:r>
        <w:rPr>
          <w:rFonts w:ascii="Times New Roman" w:eastAsia="Times New Roman" w:hAnsi="Times New Roman" w:cs="Times New Roman"/>
          <w:color w:val="000000"/>
          <w:sz w:val="24"/>
          <w:szCs w:val="24"/>
        </w:rPr>
        <w:t>index</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greatest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diversity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was</w:t>
      </w:r>
      <w:proofErr w:type="spellEnd"/>
      <w:r>
        <w:rPr>
          <w:rFonts w:ascii="Times New Roman" w:eastAsia="Times New Roman" w:hAnsi="Times New Roman" w:cs="Times New Roman"/>
          <w:color w:val="000000"/>
          <w:sz w:val="24"/>
          <w:szCs w:val="24"/>
        </w:rPr>
        <w:t xml:space="preserve"> 8.0 </w:t>
      </w:r>
      <w:proofErr w:type="spellStart"/>
      <w:r>
        <w:rPr>
          <w:rFonts w:ascii="Times New Roman" w:eastAsia="Times New Roman" w:hAnsi="Times New Roman" w:cs="Times New Roman"/>
          <w:color w:val="000000"/>
          <w:sz w:val="24"/>
          <w:szCs w:val="24"/>
        </w:rPr>
        <w:t>for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M5 </w:t>
      </w:r>
      <w:proofErr w:type="spellStart"/>
      <w:r>
        <w:rPr>
          <w:rFonts w:ascii="Times New Roman" w:eastAsia="Times New Roman" w:hAnsi="Times New Roman" w:cs="Times New Roman"/>
          <w:color w:val="000000"/>
          <w:sz w:val="24"/>
          <w:szCs w:val="24"/>
        </w:rPr>
        <w:t>mountain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spring</w:t>
      </w:r>
      <w:proofErr w:type="spellEnd"/>
      <w:r>
        <w:rPr>
          <w:rFonts w:ascii="Times New Roman" w:eastAsia="Times New Roman" w:hAnsi="Times New Roman" w:cs="Times New Roman"/>
          <w:color w:val="000000"/>
          <w:sz w:val="24"/>
          <w:szCs w:val="24"/>
        </w:rPr>
        <w:t xml:space="preserve"> (Los </w:t>
      </w:r>
      <w:proofErr w:type="spellStart"/>
      <w:r>
        <w:rPr>
          <w:rFonts w:ascii="Times New Roman" w:eastAsia="Times New Roman" w:hAnsi="Times New Roman" w:cs="Times New Roman"/>
          <w:color w:val="000000"/>
          <w:sz w:val="24"/>
          <w:szCs w:val="24"/>
        </w:rPr>
        <w:t>Cuartolotes</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those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with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lowest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diversity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were</w:t>
      </w:r>
      <w:proofErr w:type="spellEnd"/>
      <w:r>
        <w:rPr>
          <w:rFonts w:ascii="Times New Roman" w:eastAsia="Times New Roman" w:hAnsi="Times New Roman" w:cs="Times New Roman"/>
          <w:color w:val="000000"/>
          <w:sz w:val="24"/>
          <w:szCs w:val="24"/>
        </w:rPr>
        <w:t xml:space="preserve"> M3 (avocados) and, M4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Tube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with</w:t>
      </w:r>
      <w:proofErr w:type="spellEnd"/>
      <w:r>
        <w:rPr>
          <w:rFonts w:ascii="Times New Roman" w:eastAsia="Times New Roman" w:hAnsi="Times New Roman" w:cs="Times New Roman"/>
          <w:color w:val="000000"/>
          <w:sz w:val="24"/>
          <w:szCs w:val="24"/>
        </w:rPr>
        <w:t xml:space="preserve"> 4.5. </w:t>
      </w:r>
    </w:p>
    <w:p w14:paraId="31F076CA" w14:textId="77777777" w:rsidR="0040180F" w:rsidRDefault="00A43B6D">
      <w:pPr>
        <w:spacing w:after="0" w:line="360" w:lineRule="auto"/>
        <w:ind w:firstLine="708"/>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high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percentages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registered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with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FBI-PR </w:t>
      </w:r>
      <w:proofErr w:type="spellStart"/>
      <w:r>
        <w:rPr>
          <w:rFonts w:ascii="Times New Roman" w:eastAsia="Times New Roman" w:hAnsi="Times New Roman" w:cs="Times New Roman"/>
          <w:color w:val="000000"/>
          <w:sz w:val="24"/>
          <w:szCs w:val="24"/>
        </w:rPr>
        <w:t>index</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match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physicochemical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context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registered</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mountain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springs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commonly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used</w:t>
      </w:r>
      <w:proofErr w:type="spellEnd"/>
      <w:r>
        <w:rPr>
          <w:rFonts w:ascii="Times New Roman" w:eastAsia="Times New Roman" w:hAnsi="Times New Roman" w:cs="Times New Roman"/>
          <w:color w:val="000000"/>
          <w:sz w:val="24"/>
          <w:szCs w:val="24"/>
        </w:rPr>
        <w:t xml:space="preserve"> in Las Animas,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FBI-ANIMAS </w:t>
      </w:r>
      <w:proofErr w:type="spellStart"/>
      <w:r>
        <w:rPr>
          <w:rFonts w:ascii="Times New Roman" w:eastAsia="Times New Roman" w:hAnsi="Times New Roman" w:cs="Times New Roman"/>
          <w:color w:val="000000"/>
          <w:sz w:val="24"/>
          <w:szCs w:val="24"/>
        </w:rPr>
        <w:t>index</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adjusted</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developed</w:t>
      </w:r>
      <w:proofErr w:type="spellEnd"/>
      <w:r>
        <w:rPr>
          <w:rFonts w:ascii="Times New Roman" w:eastAsia="Times New Roman" w:hAnsi="Times New Roman" w:cs="Times New Roman"/>
          <w:color w:val="000000"/>
          <w:sz w:val="24"/>
          <w:szCs w:val="24"/>
        </w:rPr>
        <w:t>.</w:t>
      </w:r>
    </w:p>
    <w:p w14:paraId="7109F799" w14:textId="77777777" w:rsidR="0040180F" w:rsidRDefault="00A43B6D">
      <w:pPr>
        <w:spacing w:after="0" w:line="360" w:lineRule="auto"/>
        <w:ind w:firstLine="708"/>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FBI-PR </w:t>
      </w:r>
      <w:proofErr w:type="spellStart"/>
      <w:r>
        <w:rPr>
          <w:rFonts w:ascii="Times New Roman" w:eastAsia="Times New Roman" w:hAnsi="Times New Roman" w:cs="Times New Roman"/>
          <w:color w:val="000000"/>
          <w:sz w:val="24"/>
          <w:szCs w:val="24"/>
        </w:rPr>
        <w:t>index</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interpreted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water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quality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mountain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springs</w:t>
      </w:r>
      <w:proofErr w:type="spellEnd"/>
      <w:r>
        <w:rPr>
          <w:rFonts w:ascii="Times New Roman" w:eastAsia="Times New Roman" w:hAnsi="Times New Roman" w:cs="Times New Roman"/>
          <w:color w:val="000000"/>
          <w:sz w:val="24"/>
          <w:szCs w:val="24"/>
        </w:rPr>
        <w:t xml:space="preserve"> M1, M2, M3, M4 and M6 </w:t>
      </w:r>
      <w:proofErr w:type="spellStart"/>
      <w:r>
        <w:rPr>
          <w:rFonts w:ascii="Times New Roman" w:eastAsia="Times New Roman" w:hAnsi="Times New Roman" w:cs="Times New Roman"/>
          <w:color w:val="000000"/>
          <w:sz w:val="24"/>
          <w:szCs w:val="24"/>
        </w:rPr>
        <w:t>have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good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quality</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contrast</w:t>
      </w:r>
      <w:proofErr w:type="spellEnd"/>
      <w:r>
        <w:rPr>
          <w:rFonts w:ascii="Times New Roman" w:eastAsia="Times New Roman" w:hAnsi="Times New Roman" w:cs="Times New Roman"/>
          <w:color w:val="000000"/>
          <w:sz w:val="24"/>
          <w:szCs w:val="24"/>
        </w:rPr>
        <w:t xml:space="preserve">, M5 </w:t>
      </w:r>
      <w:proofErr w:type="spellStart"/>
      <w:r>
        <w:rPr>
          <w:rFonts w:ascii="Times New Roman" w:eastAsia="Times New Roman" w:hAnsi="Times New Roman" w:cs="Times New Roman"/>
          <w:color w:val="000000"/>
          <w:sz w:val="24"/>
          <w:szCs w:val="24"/>
        </w:rPr>
        <w:t>springs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registered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like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quality</w:t>
      </w:r>
      <w:proofErr w:type="spellEnd"/>
      <w:r>
        <w:rPr>
          <w:rFonts w:ascii="Times New Roman" w:eastAsia="Times New Roman" w:hAnsi="Times New Roman" w:cs="Times New Roman"/>
          <w:color w:val="000000"/>
          <w:sz w:val="24"/>
          <w:szCs w:val="24"/>
        </w:rPr>
        <w:t>.</w:t>
      </w:r>
    </w:p>
    <w:p w14:paraId="266CAF15" w14:textId="77777777" w:rsidR="0040180F" w:rsidRDefault="00A43B6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FBI-PR </w:t>
      </w:r>
      <w:proofErr w:type="spellStart"/>
      <w:r>
        <w:rPr>
          <w:rFonts w:ascii="Times New Roman" w:eastAsia="Times New Roman" w:hAnsi="Times New Roman" w:cs="Times New Roman"/>
          <w:color w:val="000000"/>
          <w:sz w:val="24"/>
          <w:szCs w:val="24"/>
        </w:rPr>
        <w:t>index</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interpreted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water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quality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mountain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springs</w:t>
      </w:r>
      <w:proofErr w:type="spellEnd"/>
      <w:r>
        <w:rPr>
          <w:rFonts w:ascii="Times New Roman" w:eastAsia="Times New Roman" w:hAnsi="Times New Roman" w:cs="Times New Roman"/>
          <w:color w:val="000000"/>
          <w:sz w:val="24"/>
          <w:szCs w:val="24"/>
        </w:rPr>
        <w:t xml:space="preserve"> M1, M2, M3, M4, and M6 </w:t>
      </w:r>
      <w:proofErr w:type="spellStart"/>
      <w:r>
        <w:rPr>
          <w:rFonts w:ascii="Times New Roman" w:eastAsia="Times New Roman" w:hAnsi="Times New Roman" w:cs="Times New Roman"/>
          <w:color w:val="000000"/>
          <w:sz w:val="24"/>
          <w:szCs w:val="24"/>
        </w:rPr>
        <w:t>have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good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quality</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contrast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spring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mountain</w:t>
      </w:r>
      <w:proofErr w:type="spellEnd"/>
      <w:r>
        <w:rPr>
          <w:rFonts w:ascii="Times New Roman" w:eastAsia="Times New Roman" w:hAnsi="Times New Roman" w:cs="Times New Roman"/>
          <w:color w:val="000000"/>
          <w:sz w:val="24"/>
          <w:szCs w:val="24"/>
        </w:rPr>
        <w:t xml:space="preserve"> M5 </w:t>
      </w:r>
      <w:proofErr w:type="spellStart"/>
      <w:r>
        <w:rPr>
          <w:rFonts w:ascii="Times New Roman" w:eastAsia="Times New Roman" w:hAnsi="Times New Roman" w:cs="Times New Roman"/>
          <w:color w:val="000000"/>
          <w:sz w:val="24"/>
          <w:szCs w:val="24"/>
        </w:rPr>
        <w:t>was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like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quality</w:t>
      </w:r>
      <w:proofErr w:type="spellEnd"/>
      <w:r>
        <w:rPr>
          <w:rFonts w:ascii="Times New Roman" w:eastAsia="Times New Roman" w:hAnsi="Times New Roman" w:cs="Times New Roman"/>
          <w:color w:val="000000"/>
          <w:sz w:val="24"/>
          <w:szCs w:val="24"/>
        </w:rPr>
        <w:t>.</w:t>
      </w:r>
    </w:p>
    <w:p w14:paraId="32856DE7" w14:textId="77777777" w:rsidR="0040180F" w:rsidRDefault="00A43B6D">
      <w:pPr>
        <w:spacing w:after="0" w:line="360" w:lineRule="auto"/>
        <w:ind w:firstLine="708"/>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Evaluating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water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quality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mountain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springs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with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FBI-ANIMAS </w:t>
      </w:r>
      <w:proofErr w:type="spellStart"/>
      <w:r>
        <w:rPr>
          <w:rFonts w:ascii="Times New Roman" w:eastAsia="Times New Roman" w:hAnsi="Times New Roman" w:cs="Times New Roman"/>
          <w:color w:val="000000"/>
          <w:sz w:val="24"/>
          <w:szCs w:val="24"/>
        </w:rPr>
        <w:t>index</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springs</w:t>
      </w:r>
      <w:proofErr w:type="spellEnd"/>
      <w:r>
        <w:rPr>
          <w:rFonts w:ascii="Times New Roman" w:eastAsia="Times New Roman" w:hAnsi="Times New Roman" w:cs="Times New Roman"/>
          <w:color w:val="000000"/>
          <w:sz w:val="24"/>
          <w:szCs w:val="24"/>
        </w:rPr>
        <w:t xml:space="preserve"> M1, M2, M3, M4 and, M6 </w:t>
      </w:r>
      <w:proofErr w:type="spellStart"/>
      <w:r>
        <w:rPr>
          <w:rFonts w:ascii="Times New Roman" w:eastAsia="Times New Roman" w:hAnsi="Times New Roman" w:cs="Times New Roman"/>
          <w:color w:val="000000"/>
          <w:sz w:val="24"/>
          <w:szCs w:val="24"/>
        </w:rPr>
        <w:t>were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from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particularly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good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excellent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quality</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case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M5 </w:t>
      </w:r>
      <w:proofErr w:type="spellStart"/>
      <w:r>
        <w:rPr>
          <w:rFonts w:ascii="Times New Roman" w:eastAsia="Times New Roman" w:hAnsi="Times New Roman" w:cs="Times New Roman"/>
          <w:color w:val="000000"/>
          <w:sz w:val="24"/>
          <w:szCs w:val="24"/>
        </w:rPr>
        <w:t>spring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remained</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poor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quality</w:t>
      </w:r>
      <w:proofErr w:type="spellEnd"/>
      <w:r>
        <w:rPr>
          <w:rFonts w:ascii="Times New Roman" w:eastAsia="Times New Roman" w:hAnsi="Times New Roman" w:cs="Times New Roman"/>
          <w:color w:val="000000"/>
          <w:sz w:val="24"/>
          <w:szCs w:val="24"/>
        </w:rPr>
        <w:t>.</w:t>
      </w:r>
    </w:p>
    <w:p w14:paraId="43D61660" w14:textId="77777777" w:rsidR="0040180F" w:rsidRDefault="00A43B6D">
      <w:pPr>
        <w:spacing w:after="0" w:line="360" w:lineRule="auto"/>
        <w:ind w:firstLine="708"/>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Taking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consideration</w:t>
      </w:r>
      <w:proofErr w:type="spellEnd"/>
      <w:r>
        <w:rPr>
          <w:rFonts w:ascii="Times New Roman" w:eastAsia="Times New Roman" w:hAnsi="Times New Roman" w:cs="Times New Roman"/>
          <w:color w:val="000000"/>
          <w:sz w:val="24"/>
          <w:szCs w:val="24"/>
        </w:rPr>
        <w:t xml:space="preserve"> DO,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water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quality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particularly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good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excellent</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six</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mountain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springs</w:t>
      </w:r>
      <w:proofErr w:type="spellEnd"/>
      <w:r>
        <w:rPr>
          <w:rFonts w:ascii="Times New Roman" w:eastAsia="Times New Roman" w:hAnsi="Times New Roman" w:cs="Times New Roman"/>
          <w:color w:val="000000"/>
          <w:sz w:val="24"/>
          <w:szCs w:val="24"/>
        </w:rPr>
        <w:t>.</w:t>
      </w:r>
    </w:p>
    <w:p w14:paraId="07254A74" w14:textId="77777777" w:rsidR="0040180F" w:rsidRDefault="00A43B6D">
      <w:pPr>
        <w:spacing w:after="0" w:line="360" w:lineRule="auto"/>
        <w:ind w:firstLine="708"/>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During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rainy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season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water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quality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varied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from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excellent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due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increase</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flow</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dragging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occurs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which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not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happen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with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springs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sheltered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with</w:t>
      </w:r>
      <w:proofErr w:type="spellEnd"/>
      <w:r>
        <w:rPr>
          <w:rFonts w:ascii="Times New Roman" w:eastAsia="Times New Roman" w:hAnsi="Times New Roman" w:cs="Times New Roman"/>
          <w:color w:val="000000"/>
          <w:sz w:val="24"/>
          <w:szCs w:val="24"/>
        </w:rPr>
        <w:t xml:space="preserve"> concrete </w:t>
      </w:r>
      <w:proofErr w:type="spellStart"/>
      <w:r>
        <w:rPr>
          <w:rFonts w:ascii="Times New Roman" w:eastAsia="Times New Roman" w:hAnsi="Times New Roman" w:cs="Times New Roman"/>
          <w:color w:val="000000"/>
          <w:sz w:val="24"/>
          <w:szCs w:val="24"/>
        </w:rPr>
        <w:t>constructions</w:t>
      </w:r>
      <w:proofErr w:type="spellEnd"/>
      <w:r>
        <w:rPr>
          <w:rFonts w:ascii="Times New Roman" w:eastAsia="Times New Roman" w:hAnsi="Times New Roman" w:cs="Times New Roman"/>
          <w:color w:val="000000"/>
          <w:sz w:val="24"/>
          <w:szCs w:val="24"/>
        </w:rPr>
        <w:t>.</w:t>
      </w:r>
    </w:p>
    <w:p w14:paraId="3CA5F4FF" w14:textId="77777777" w:rsidR="0040180F" w:rsidRDefault="00A43B6D" w:rsidP="00542244">
      <w:pPr>
        <w:spacing w:after="0" w:line="36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lastRenderedPageBreak/>
        <w:t xml:space="preserve">Future </w:t>
      </w:r>
      <w:proofErr w:type="spellStart"/>
      <w:r>
        <w:rPr>
          <w:rFonts w:ascii="Times New Roman" w:eastAsia="Times New Roman" w:hAnsi="Times New Roman" w:cs="Times New Roman"/>
          <w:b/>
          <w:sz w:val="28"/>
          <w:szCs w:val="28"/>
          <w:highlight w:val="white"/>
        </w:rPr>
        <w:t>lines</w:t>
      </w:r>
      <w:proofErr w:type="spellEnd"/>
      <w:r>
        <w:rPr>
          <w:rFonts w:ascii="Times New Roman" w:eastAsia="Times New Roman" w:hAnsi="Times New Roman" w:cs="Times New Roman"/>
          <w:b/>
          <w:sz w:val="28"/>
          <w:szCs w:val="28"/>
          <w:highlight w:val="white"/>
        </w:rPr>
        <w:t xml:space="preserve"> </w:t>
      </w:r>
      <w:proofErr w:type="spellStart"/>
      <w:r>
        <w:rPr>
          <w:rFonts w:ascii="Times New Roman" w:eastAsia="Times New Roman" w:hAnsi="Times New Roman" w:cs="Times New Roman"/>
          <w:b/>
          <w:sz w:val="28"/>
          <w:szCs w:val="28"/>
          <w:highlight w:val="white"/>
        </w:rPr>
        <w:t>of</w:t>
      </w:r>
      <w:proofErr w:type="spellEnd"/>
      <w:r>
        <w:rPr>
          <w:rFonts w:ascii="Times New Roman" w:eastAsia="Times New Roman" w:hAnsi="Times New Roman" w:cs="Times New Roman"/>
          <w:b/>
          <w:sz w:val="28"/>
          <w:szCs w:val="28"/>
          <w:highlight w:val="white"/>
        </w:rPr>
        <w:t xml:space="preserve"> </w:t>
      </w:r>
      <w:proofErr w:type="spellStart"/>
      <w:r>
        <w:rPr>
          <w:rFonts w:ascii="Times New Roman" w:eastAsia="Times New Roman" w:hAnsi="Times New Roman" w:cs="Times New Roman"/>
          <w:b/>
          <w:sz w:val="28"/>
          <w:szCs w:val="28"/>
          <w:highlight w:val="white"/>
        </w:rPr>
        <w:t>research</w:t>
      </w:r>
      <w:proofErr w:type="spellEnd"/>
    </w:p>
    <w:p w14:paraId="45B49E99" w14:textId="77777777" w:rsidR="0040180F" w:rsidRDefault="00A43B6D">
      <w:pPr>
        <w:spacing w:after="0" w:line="360" w:lineRule="auto"/>
        <w:ind w:firstLine="70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reference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future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formal and non-formal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monitoring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natural </w:t>
      </w:r>
      <w:proofErr w:type="spellStart"/>
      <w:r>
        <w:rPr>
          <w:rFonts w:ascii="Times New Roman" w:eastAsia="Times New Roman" w:hAnsi="Times New Roman" w:cs="Times New Roman"/>
          <w:sz w:val="24"/>
          <w:szCs w:val="24"/>
        </w:rPr>
        <w:t>resources</w:t>
      </w:r>
      <w:proofErr w:type="spellEnd"/>
      <w:r>
        <w:rPr>
          <w:rFonts w:ascii="Times New Roman" w:eastAsia="Times New Roman" w:hAnsi="Times New Roman" w:cs="Times New Roman"/>
          <w:sz w:val="24"/>
          <w:szCs w:val="24"/>
        </w:rPr>
        <w:t xml:space="preserve"> in rural </w:t>
      </w:r>
      <w:proofErr w:type="spellStart"/>
      <w:r>
        <w:rPr>
          <w:rFonts w:ascii="Times New Roman" w:eastAsia="Times New Roman" w:hAnsi="Times New Roman" w:cs="Times New Roman"/>
          <w:sz w:val="24"/>
          <w:szCs w:val="24"/>
        </w:rPr>
        <w:t>areas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will</w:t>
      </w:r>
      <w:proofErr w:type="spellEnd"/>
      <w:r>
        <w:rPr>
          <w:rFonts w:ascii="Times New Roman" w:eastAsia="Times New Roman" w:hAnsi="Times New Roman" w:cs="Times New Roman"/>
          <w:sz w:val="24"/>
          <w:szCs w:val="24"/>
        </w:rPr>
        <w:t xml:space="preserve"> be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exchange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empirical</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scientific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knowledge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which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will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allow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practice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sustainability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governance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resources</w:t>
      </w:r>
      <w:proofErr w:type="spellEnd"/>
      <w:r>
        <w:rPr>
          <w:rFonts w:ascii="Times New Roman" w:eastAsia="Times New Roman" w:hAnsi="Times New Roman" w:cs="Times New Roman"/>
          <w:sz w:val="24"/>
          <w:szCs w:val="24"/>
        </w:rPr>
        <w:t xml:space="preserve"> Natural </w:t>
      </w:r>
      <w:proofErr w:type="spellStart"/>
      <w:r>
        <w:rPr>
          <w:rFonts w:ascii="Times New Roman" w:eastAsia="Times New Roman" w:hAnsi="Times New Roman" w:cs="Times New Roman"/>
          <w:sz w:val="24"/>
          <w:szCs w:val="24"/>
        </w:rPr>
        <w:t>resources</w:t>
      </w:r>
      <w:proofErr w:type="spellEnd"/>
      <w:r>
        <w:rPr>
          <w:rFonts w:ascii="Times New Roman" w:eastAsia="Times New Roman" w:hAnsi="Times New Roman" w:cs="Times New Roman"/>
          <w:sz w:val="24"/>
          <w:szCs w:val="24"/>
        </w:rPr>
        <w:t xml:space="preserve"> are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essential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development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society</w:t>
      </w:r>
      <w:proofErr w:type="spellEnd"/>
      <w:r>
        <w:rPr>
          <w:rFonts w:ascii="Times New Roman" w:eastAsia="Times New Roman" w:hAnsi="Times New Roman" w:cs="Times New Roman"/>
          <w:sz w:val="24"/>
          <w:szCs w:val="24"/>
        </w:rPr>
        <w:t xml:space="preserve">. Similar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has </w:t>
      </w:r>
      <w:proofErr w:type="spellStart"/>
      <w:r>
        <w:rPr>
          <w:rFonts w:ascii="Times New Roman" w:eastAsia="Times New Roman" w:hAnsi="Times New Roman" w:cs="Times New Roman"/>
          <w:sz w:val="24"/>
          <w:szCs w:val="24"/>
        </w:rPr>
        <w:t>been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carried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out</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Latin</w:t>
      </w:r>
      <w:proofErr w:type="spellEnd"/>
      <w:r>
        <w:rPr>
          <w:rFonts w:ascii="Times New Roman" w:eastAsia="Times New Roman" w:hAnsi="Times New Roman" w:cs="Times New Roman"/>
          <w:sz w:val="24"/>
          <w:szCs w:val="24"/>
        </w:rPr>
        <w:t xml:space="preserve"> American </w:t>
      </w:r>
      <w:proofErr w:type="spellStart"/>
      <w:r>
        <w:rPr>
          <w:rFonts w:ascii="Times New Roman" w:eastAsia="Times New Roman" w:hAnsi="Times New Roman" w:cs="Times New Roman"/>
          <w:sz w:val="24"/>
          <w:szCs w:val="24"/>
        </w:rPr>
        <w:t>countries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few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carried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out</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Mexico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would</w:t>
      </w:r>
      <w:proofErr w:type="spellEnd"/>
      <w:r>
        <w:rPr>
          <w:rFonts w:ascii="Times New Roman" w:eastAsia="Times New Roman" w:hAnsi="Times New Roman" w:cs="Times New Roman"/>
          <w:sz w:val="24"/>
          <w:szCs w:val="24"/>
        </w:rPr>
        <w:t xml:space="preserve"> set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standard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understanding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a local </w:t>
      </w:r>
      <w:proofErr w:type="spellStart"/>
      <w:r>
        <w:rPr>
          <w:rFonts w:ascii="Times New Roman" w:eastAsia="Times New Roman" w:hAnsi="Times New Roman" w:cs="Times New Roman"/>
          <w:sz w:val="24"/>
          <w:szCs w:val="24"/>
        </w:rPr>
        <w:t>perspective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what</w:t>
      </w:r>
      <w:proofErr w:type="spellEnd"/>
      <w:r>
        <w:rPr>
          <w:rFonts w:ascii="Times New Roman" w:eastAsia="Times New Roman" w:hAnsi="Times New Roman" w:cs="Times New Roman"/>
          <w:sz w:val="24"/>
          <w:szCs w:val="24"/>
        </w:rPr>
        <w:t xml:space="preserve"> are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organization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participation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conservation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rural </w:t>
      </w:r>
      <w:proofErr w:type="spellStart"/>
      <w:r>
        <w:rPr>
          <w:rFonts w:ascii="Times New Roman" w:eastAsia="Times New Roman" w:hAnsi="Times New Roman" w:cs="Times New Roman"/>
          <w:sz w:val="24"/>
          <w:szCs w:val="24"/>
        </w:rPr>
        <w:t>localities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have</w:t>
      </w:r>
      <w:proofErr w:type="spellEnd"/>
      <w:r>
        <w:rPr>
          <w:rFonts w:ascii="Times New Roman" w:eastAsia="Times New Roman" w:hAnsi="Times New Roman" w:cs="Times New Roman"/>
          <w:sz w:val="24"/>
          <w:szCs w:val="24"/>
        </w:rPr>
        <w:t>.</w:t>
      </w:r>
    </w:p>
    <w:p w14:paraId="3D3523C1" w14:textId="77777777" w:rsidR="0040180F" w:rsidRDefault="0040180F">
      <w:pPr>
        <w:spacing w:after="0" w:line="360" w:lineRule="auto"/>
        <w:ind w:firstLine="708"/>
        <w:jc w:val="both"/>
        <w:rPr>
          <w:rFonts w:ascii="Times New Roman" w:eastAsia="Times New Roman" w:hAnsi="Times New Roman" w:cs="Times New Roman"/>
          <w:color w:val="000000"/>
          <w:sz w:val="24"/>
          <w:szCs w:val="24"/>
        </w:rPr>
      </w:pPr>
    </w:p>
    <w:p w14:paraId="3AA98A97" w14:textId="77777777" w:rsidR="0040180F" w:rsidRDefault="00A43B6D">
      <w:pPr>
        <w:spacing w:after="0" w:line="360" w:lineRule="auto"/>
        <w:ind w:left="709" w:hanging="709"/>
        <w:rPr>
          <w:color w:val="000000"/>
        </w:rPr>
      </w:pPr>
      <w:proofErr w:type="spellStart"/>
      <w:r>
        <w:rPr>
          <w:b/>
          <w:color w:val="000000"/>
          <w:sz w:val="28"/>
          <w:szCs w:val="28"/>
        </w:rPr>
        <w:t>References</w:t>
      </w:r>
      <w:proofErr w:type="spellEnd"/>
    </w:p>
    <w:p w14:paraId="153696C7" w14:textId="77777777" w:rsidR="0040180F" w:rsidRDefault="00A43B6D">
      <w:pPr>
        <w:spacing w:after="0"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Aguilar-González, X., Ronquillo-Cedillo, I., &amp; Ávila-Nájera, D. M. (2022). Riesgos a la salud por el uso de herbicidas. http://18.235.180.106:8080/jspui/handle/unicaes/468</w:t>
      </w:r>
    </w:p>
    <w:p w14:paraId="6A43148D" w14:textId="77777777" w:rsidR="0040180F" w:rsidRDefault="00A43B6D">
      <w:pPr>
        <w:spacing w:after="0" w:line="360" w:lineRule="auto"/>
        <w:ind w:left="709" w:hanging="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Alakananda</w:t>
      </w:r>
      <w:proofErr w:type="spellEnd"/>
      <w:r>
        <w:rPr>
          <w:rFonts w:ascii="Times New Roman" w:eastAsia="Times New Roman" w:hAnsi="Times New Roman" w:cs="Times New Roman"/>
          <w:color w:val="000000"/>
          <w:sz w:val="24"/>
          <w:szCs w:val="24"/>
        </w:rPr>
        <w:t xml:space="preserve">, B., </w:t>
      </w:r>
      <w:proofErr w:type="spellStart"/>
      <w:r>
        <w:rPr>
          <w:rFonts w:ascii="Times New Roman" w:eastAsia="Times New Roman" w:hAnsi="Times New Roman" w:cs="Times New Roman"/>
          <w:color w:val="000000"/>
          <w:sz w:val="24"/>
          <w:szCs w:val="24"/>
        </w:rPr>
        <w:t>Mahesh</w:t>
      </w:r>
      <w:proofErr w:type="spellEnd"/>
      <w:r>
        <w:rPr>
          <w:rFonts w:ascii="Times New Roman" w:eastAsia="Times New Roman" w:hAnsi="Times New Roman" w:cs="Times New Roman"/>
          <w:color w:val="000000"/>
          <w:sz w:val="24"/>
          <w:szCs w:val="24"/>
        </w:rPr>
        <w:t xml:space="preserve">, M. K., </w:t>
      </w:r>
      <w:proofErr w:type="spellStart"/>
      <w:r>
        <w:rPr>
          <w:rFonts w:ascii="Times New Roman" w:eastAsia="Times New Roman" w:hAnsi="Times New Roman" w:cs="Times New Roman"/>
          <w:color w:val="000000"/>
          <w:sz w:val="24"/>
          <w:szCs w:val="24"/>
        </w:rPr>
        <w:t>Supriya</w:t>
      </w:r>
      <w:proofErr w:type="spellEnd"/>
      <w:r>
        <w:rPr>
          <w:rFonts w:ascii="Times New Roman" w:eastAsia="Times New Roman" w:hAnsi="Times New Roman" w:cs="Times New Roman"/>
          <w:color w:val="000000"/>
          <w:sz w:val="24"/>
          <w:szCs w:val="24"/>
        </w:rPr>
        <w:t xml:space="preserve">, G., </w:t>
      </w:r>
      <w:proofErr w:type="spellStart"/>
      <w:r>
        <w:rPr>
          <w:rFonts w:ascii="Times New Roman" w:eastAsia="Times New Roman" w:hAnsi="Times New Roman" w:cs="Times New Roman"/>
          <w:color w:val="000000"/>
          <w:sz w:val="24"/>
          <w:szCs w:val="24"/>
        </w:rPr>
        <w:t>Boominathan</w:t>
      </w:r>
      <w:proofErr w:type="spellEnd"/>
      <w:r>
        <w:rPr>
          <w:rFonts w:ascii="Times New Roman" w:eastAsia="Times New Roman" w:hAnsi="Times New Roman" w:cs="Times New Roman"/>
          <w:color w:val="000000"/>
          <w:sz w:val="24"/>
          <w:szCs w:val="24"/>
        </w:rPr>
        <w:t xml:space="preserve">, M., </w:t>
      </w:r>
      <w:proofErr w:type="spellStart"/>
      <w:r>
        <w:rPr>
          <w:rFonts w:ascii="Times New Roman" w:eastAsia="Times New Roman" w:hAnsi="Times New Roman" w:cs="Times New Roman"/>
          <w:color w:val="000000"/>
          <w:sz w:val="24"/>
          <w:szCs w:val="24"/>
        </w:rPr>
        <w:t>Balachandran</w:t>
      </w:r>
      <w:proofErr w:type="spellEnd"/>
      <w:r>
        <w:rPr>
          <w:rFonts w:ascii="Times New Roman" w:eastAsia="Times New Roman" w:hAnsi="Times New Roman" w:cs="Times New Roman"/>
          <w:color w:val="000000"/>
          <w:sz w:val="24"/>
          <w:szCs w:val="24"/>
        </w:rPr>
        <w:t xml:space="preserve">, C., &amp; </w:t>
      </w:r>
      <w:proofErr w:type="spellStart"/>
      <w:r>
        <w:rPr>
          <w:rFonts w:ascii="Times New Roman" w:eastAsia="Times New Roman" w:hAnsi="Times New Roman" w:cs="Times New Roman"/>
          <w:color w:val="000000"/>
          <w:sz w:val="24"/>
          <w:szCs w:val="24"/>
        </w:rPr>
        <w:t>Ramachandra</w:t>
      </w:r>
      <w:proofErr w:type="spellEnd"/>
      <w:r>
        <w:rPr>
          <w:rFonts w:ascii="Times New Roman" w:eastAsia="Times New Roman" w:hAnsi="Times New Roman" w:cs="Times New Roman"/>
          <w:color w:val="000000"/>
          <w:sz w:val="24"/>
          <w:szCs w:val="24"/>
        </w:rPr>
        <w:t xml:space="preserve">, T. V. (2011). </w:t>
      </w:r>
      <w:proofErr w:type="spellStart"/>
      <w:r>
        <w:rPr>
          <w:rFonts w:ascii="Times New Roman" w:eastAsia="Times New Roman" w:hAnsi="Times New Roman" w:cs="Times New Roman"/>
          <w:color w:val="000000"/>
          <w:sz w:val="24"/>
          <w:szCs w:val="24"/>
        </w:rPr>
        <w:t>Monitoring</w:t>
      </w:r>
      <w:proofErr w:type="spellEnd"/>
      <w:r>
        <w:rPr>
          <w:rFonts w:ascii="Times New Roman" w:eastAsia="Times New Roman" w:hAnsi="Times New Roman" w:cs="Times New Roman"/>
          <w:color w:val="000000"/>
          <w:sz w:val="24"/>
          <w:szCs w:val="24"/>
        </w:rPr>
        <w:t xml:space="preserve"> Tropical Urban </w:t>
      </w:r>
      <w:proofErr w:type="spellStart"/>
      <w:r>
        <w:rPr>
          <w:rFonts w:ascii="Times New Roman" w:eastAsia="Times New Roman" w:hAnsi="Times New Roman" w:cs="Times New Roman"/>
          <w:color w:val="000000"/>
          <w:sz w:val="24"/>
          <w:szCs w:val="24"/>
        </w:rPr>
        <w:t>Wetlands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through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Biotic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Indices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Journal</w:t>
      </w:r>
      <w:proofErr w:type="spellEnd"/>
      <w:r>
        <w:rPr>
          <w:rFonts w:ascii="Times New Roman" w:eastAsia="Times New Roman" w:hAnsi="Times New Roman" w:cs="Times New Roman"/>
          <w:color w:val="000000"/>
          <w:sz w:val="24"/>
          <w:szCs w:val="24"/>
        </w:rPr>
        <w:t xml:space="preserve"> of </w:t>
      </w:r>
      <w:proofErr w:type="spellStart"/>
      <w:r>
        <w:rPr>
          <w:rFonts w:ascii="Times New Roman" w:eastAsia="Times New Roman" w:hAnsi="Times New Roman" w:cs="Times New Roman"/>
          <w:color w:val="000000"/>
          <w:sz w:val="24"/>
          <w:szCs w:val="24"/>
        </w:rPr>
        <w:t>Biodiversity</w:t>
      </w:r>
      <w:proofErr w:type="spellEnd"/>
      <w:r>
        <w:rPr>
          <w:rFonts w:ascii="Times New Roman" w:eastAsia="Times New Roman" w:hAnsi="Times New Roman" w:cs="Times New Roman"/>
          <w:color w:val="000000"/>
          <w:sz w:val="24"/>
          <w:szCs w:val="24"/>
        </w:rPr>
        <w:t>, 2(2), 91-106. https://doi.org/10.1080/09766901.2011.11884730</w:t>
      </w:r>
    </w:p>
    <w:p w14:paraId="2A785145" w14:textId="77777777" w:rsidR="0040180F" w:rsidRDefault="00A43B6D">
      <w:pPr>
        <w:spacing w:after="0"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Allan, J. D., Castillo, M. M., &amp; </w:t>
      </w:r>
      <w:proofErr w:type="spellStart"/>
      <w:r>
        <w:rPr>
          <w:rFonts w:ascii="Times New Roman" w:eastAsia="Times New Roman" w:hAnsi="Times New Roman" w:cs="Times New Roman"/>
          <w:color w:val="000000"/>
          <w:sz w:val="24"/>
          <w:szCs w:val="24"/>
        </w:rPr>
        <w:t>Capps</w:t>
      </w:r>
      <w:proofErr w:type="spellEnd"/>
      <w:r>
        <w:rPr>
          <w:rFonts w:ascii="Times New Roman" w:eastAsia="Times New Roman" w:hAnsi="Times New Roman" w:cs="Times New Roman"/>
          <w:color w:val="000000"/>
          <w:sz w:val="24"/>
          <w:szCs w:val="24"/>
        </w:rPr>
        <w:t xml:space="preserve">, K. A. (2021). </w:t>
      </w:r>
      <w:proofErr w:type="spellStart"/>
      <w:r>
        <w:rPr>
          <w:rFonts w:ascii="Times New Roman" w:eastAsia="Times New Roman" w:hAnsi="Times New Roman" w:cs="Times New Roman"/>
          <w:color w:val="000000"/>
          <w:sz w:val="24"/>
          <w:szCs w:val="24"/>
        </w:rPr>
        <w:t>Stream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ecology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Structure</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function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running </w:t>
      </w:r>
      <w:proofErr w:type="spellStart"/>
      <w:r>
        <w:rPr>
          <w:rFonts w:ascii="Times New Roman" w:eastAsia="Times New Roman" w:hAnsi="Times New Roman" w:cs="Times New Roman"/>
          <w:color w:val="000000"/>
          <w:sz w:val="24"/>
          <w:szCs w:val="24"/>
        </w:rPr>
        <w:t>waters</w:t>
      </w:r>
      <w:proofErr w:type="spellEnd"/>
      <w:r>
        <w:rPr>
          <w:rFonts w:ascii="Times New Roman" w:eastAsia="Times New Roman" w:hAnsi="Times New Roman" w:cs="Times New Roman"/>
          <w:color w:val="000000"/>
          <w:sz w:val="24"/>
          <w:szCs w:val="24"/>
        </w:rPr>
        <w:t xml:space="preserve">. Springer </w:t>
      </w:r>
      <w:proofErr w:type="spellStart"/>
      <w:r>
        <w:rPr>
          <w:rFonts w:ascii="Times New Roman" w:eastAsia="Times New Roman" w:hAnsi="Times New Roman" w:cs="Times New Roman"/>
          <w:color w:val="000000"/>
          <w:sz w:val="24"/>
          <w:szCs w:val="24"/>
        </w:rPr>
        <w:t>Nature</w:t>
      </w:r>
      <w:proofErr w:type="spellEnd"/>
      <w:r>
        <w:rPr>
          <w:rFonts w:ascii="Times New Roman" w:eastAsia="Times New Roman" w:hAnsi="Times New Roman" w:cs="Times New Roman"/>
          <w:color w:val="000000"/>
          <w:sz w:val="24"/>
          <w:szCs w:val="24"/>
        </w:rPr>
        <w:t>. https://books.google.com.mx/books?hl=es&amp;lr=&amp;id=SYokEAAAQBAJ&amp;oi=fnd&amp;pg=PR8&amp;ots=bEzM2AkguK&amp;sig=CST-Mp4sDTHI11agpFPxo0gTKE0</w:t>
      </w:r>
    </w:p>
    <w:p w14:paraId="64D29B0E" w14:textId="77777777" w:rsidR="0040180F" w:rsidRDefault="00A43B6D">
      <w:pPr>
        <w:spacing w:after="0"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Barragán-Peña, P., Macedo-Miranda, Ma. G., &amp; </w:t>
      </w:r>
      <w:proofErr w:type="spellStart"/>
      <w:r>
        <w:rPr>
          <w:rFonts w:ascii="Times New Roman" w:eastAsia="Times New Roman" w:hAnsi="Times New Roman" w:cs="Times New Roman"/>
          <w:color w:val="000000"/>
          <w:sz w:val="24"/>
          <w:szCs w:val="24"/>
        </w:rPr>
        <w:t>Olguin</w:t>
      </w:r>
      <w:proofErr w:type="spellEnd"/>
      <w:r>
        <w:rPr>
          <w:rFonts w:ascii="Times New Roman" w:eastAsia="Times New Roman" w:hAnsi="Times New Roman" w:cs="Times New Roman"/>
          <w:color w:val="000000"/>
          <w:sz w:val="24"/>
          <w:szCs w:val="24"/>
        </w:rPr>
        <w:t xml:space="preserve">, M. T. (2021). </w:t>
      </w:r>
      <w:proofErr w:type="spellStart"/>
      <w:r>
        <w:rPr>
          <w:rFonts w:ascii="Times New Roman" w:eastAsia="Times New Roman" w:hAnsi="Times New Roman" w:cs="Times New Roman"/>
          <w:color w:val="000000"/>
          <w:sz w:val="24"/>
          <w:szCs w:val="24"/>
        </w:rPr>
        <w:t>Cadmium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removal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from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wastewater</w:t>
      </w:r>
      <w:proofErr w:type="spellEnd"/>
      <w:r>
        <w:rPr>
          <w:rFonts w:ascii="Times New Roman" w:eastAsia="Times New Roman" w:hAnsi="Times New Roman" w:cs="Times New Roman"/>
          <w:color w:val="000000"/>
          <w:sz w:val="24"/>
          <w:szCs w:val="24"/>
        </w:rPr>
        <w:t xml:space="preserve"> in a </w:t>
      </w:r>
      <w:proofErr w:type="spellStart"/>
      <w:r>
        <w:rPr>
          <w:rFonts w:ascii="Times New Roman" w:eastAsia="Times New Roman" w:hAnsi="Times New Roman" w:cs="Times New Roman"/>
          <w:color w:val="000000"/>
          <w:sz w:val="24"/>
          <w:szCs w:val="24"/>
        </w:rPr>
        <w:t>fixed-bed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column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system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with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modified</w:t>
      </w:r>
      <w:proofErr w:type="spellEnd"/>
      <w:r>
        <w:rPr>
          <w:rFonts w:ascii="Times New Roman" w:eastAsia="Times New Roman" w:hAnsi="Times New Roman" w:cs="Times New Roman"/>
          <w:color w:val="000000"/>
          <w:sz w:val="24"/>
          <w:szCs w:val="24"/>
        </w:rPr>
        <w:t xml:space="preserve">-natural </w:t>
      </w:r>
      <w:proofErr w:type="spellStart"/>
      <w:r>
        <w:rPr>
          <w:rFonts w:ascii="Times New Roman" w:eastAsia="Times New Roman" w:hAnsi="Times New Roman" w:cs="Times New Roman"/>
          <w:color w:val="000000"/>
          <w:sz w:val="24"/>
          <w:szCs w:val="24"/>
        </w:rPr>
        <w:t>clinoptilolite-rich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tuff</w:t>
      </w:r>
      <w:proofErr w:type="spellEnd"/>
      <w:r>
        <w:rPr>
          <w:rFonts w:ascii="Times New Roman" w:eastAsia="Times New Roman" w:hAnsi="Times New Roman" w:cs="Times New Roman"/>
          <w:color w:val="000000"/>
          <w:sz w:val="24"/>
          <w:szCs w:val="24"/>
        </w:rPr>
        <w:t xml:space="preserve">. Chemical </w:t>
      </w:r>
      <w:proofErr w:type="spellStart"/>
      <w:r>
        <w:rPr>
          <w:rFonts w:ascii="Times New Roman" w:eastAsia="Times New Roman" w:hAnsi="Times New Roman" w:cs="Times New Roman"/>
          <w:color w:val="000000"/>
          <w:sz w:val="24"/>
          <w:szCs w:val="24"/>
        </w:rPr>
        <w:t>Papers</w:t>
      </w:r>
      <w:proofErr w:type="spellEnd"/>
      <w:r>
        <w:rPr>
          <w:rFonts w:ascii="Times New Roman" w:eastAsia="Times New Roman" w:hAnsi="Times New Roman" w:cs="Times New Roman"/>
          <w:color w:val="000000"/>
          <w:sz w:val="24"/>
          <w:szCs w:val="24"/>
        </w:rPr>
        <w:t>, 75(2), 485-491. https://doi.org/10.1007/s11696-020-01314-y</w:t>
      </w:r>
    </w:p>
    <w:p w14:paraId="7E9363DD" w14:textId="77777777" w:rsidR="0040180F" w:rsidRDefault="00A43B6D">
      <w:pPr>
        <w:spacing w:after="0" w:line="360" w:lineRule="auto"/>
        <w:ind w:left="709" w:hanging="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Callisto</w:t>
      </w:r>
      <w:proofErr w:type="spellEnd"/>
      <w:r>
        <w:rPr>
          <w:rFonts w:ascii="Times New Roman" w:eastAsia="Times New Roman" w:hAnsi="Times New Roman" w:cs="Times New Roman"/>
          <w:color w:val="000000"/>
          <w:sz w:val="24"/>
          <w:szCs w:val="24"/>
        </w:rPr>
        <w:t xml:space="preserve">, M., Castro, D. M., Linares, M. S., Carvalho, L. K., Barbosa, J. E., &amp; Hughes, R. M. (2023). </w:t>
      </w:r>
      <w:proofErr w:type="spellStart"/>
      <w:r>
        <w:rPr>
          <w:rFonts w:ascii="Times New Roman" w:eastAsia="Times New Roman" w:hAnsi="Times New Roman" w:cs="Times New Roman"/>
          <w:color w:val="000000"/>
          <w:sz w:val="24"/>
          <w:szCs w:val="24"/>
        </w:rPr>
        <w:t>Which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metrics</w:t>
      </w:r>
      <w:proofErr w:type="spellEnd"/>
      <w:r>
        <w:rPr>
          <w:rFonts w:ascii="Times New Roman" w:eastAsia="Times New Roman" w:hAnsi="Times New Roman" w:cs="Times New Roman"/>
          <w:color w:val="000000"/>
          <w:sz w:val="24"/>
          <w:szCs w:val="24"/>
        </w:rPr>
        <w:t xml:space="preserve"> drive </w:t>
      </w:r>
      <w:proofErr w:type="spellStart"/>
      <w:r>
        <w:rPr>
          <w:rFonts w:ascii="Times New Roman" w:eastAsia="Times New Roman" w:hAnsi="Times New Roman" w:cs="Times New Roman"/>
          <w:color w:val="000000"/>
          <w:sz w:val="24"/>
          <w:szCs w:val="24"/>
        </w:rPr>
        <w:t>macroinvertebrate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drift</w:t>
      </w:r>
      <w:proofErr w:type="spellEnd"/>
      <w:r>
        <w:rPr>
          <w:rFonts w:ascii="Times New Roman" w:eastAsia="Times New Roman" w:hAnsi="Times New Roman" w:cs="Times New Roman"/>
          <w:color w:val="000000"/>
          <w:sz w:val="24"/>
          <w:szCs w:val="24"/>
        </w:rPr>
        <w:t xml:space="preserve"> in neotropical </w:t>
      </w:r>
      <w:proofErr w:type="spellStart"/>
      <w:r>
        <w:rPr>
          <w:rFonts w:ascii="Times New Roman" w:eastAsia="Times New Roman" w:hAnsi="Times New Roman" w:cs="Times New Roman"/>
          <w:color w:val="000000"/>
          <w:sz w:val="24"/>
          <w:szCs w:val="24"/>
        </w:rPr>
        <w:t>sky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island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streams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Water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Biology</w:t>
      </w:r>
      <w:proofErr w:type="spellEnd"/>
      <w:r>
        <w:rPr>
          <w:rFonts w:ascii="Times New Roman" w:eastAsia="Times New Roman" w:hAnsi="Times New Roman" w:cs="Times New Roman"/>
          <w:color w:val="000000"/>
          <w:sz w:val="24"/>
          <w:szCs w:val="24"/>
        </w:rPr>
        <w:t xml:space="preserve"> and Security, 2(1), 100077. https://www.sciencedirect.com/science/article/pii/S2772735122001007</w:t>
      </w:r>
    </w:p>
    <w:p w14:paraId="776B182F" w14:textId="77777777" w:rsidR="0040180F" w:rsidRDefault="00A43B6D">
      <w:pPr>
        <w:spacing w:after="0"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Carrera Reyes, C., &amp; Fierro </w:t>
      </w:r>
      <w:proofErr w:type="spellStart"/>
      <w:r>
        <w:rPr>
          <w:rFonts w:ascii="Times New Roman" w:eastAsia="Times New Roman" w:hAnsi="Times New Roman" w:cs="Times New Roman"/>
          <w:color w:val="000000"/>
          <w:sz w:val="24"/>
          <w:szCs w:val="24"/>
        </w:rPr>
        <w:t>Peralbo</w:t>
      </w:r>
      <w:proofErr w:type="spellEnd"/>
      <w:r>
        <w:rPr>
          <w:rFonts w:ascii="Times New Roman" w:eastAsia="Times New Roman" w:hAnsi="Times New Roman" w:cs="Times New Roman"/>
          <w:color w:val="000000"/>
          <w:sz w:val="24"/>
          <w:szCs w:val="24"/>
        </w:rPr>
        <w:t xml:space="preserve">, K. (2001). Manual de monitoreo los macroinvertebrados acuáticos como indicadores de la calidad del agua. </w:t>
      </w:r>
      <w:proofErr w:type="spellStart"/>
      <w:r>
        <w:rPr>
          <w:rFonts w:ascii="Times New Roman" w:eastAsia="Times New Roman" w:hAnsi="Times New Roman" w:cs="Times New Roman"/>
          <w:color w:val="000000"/>
          <w:sz w:val="24"/>
          <w:szCs w:val="24"/>
        </w:rPr>
        <w:t>EcoCiencia</w:t>
      </w:r>
      <w:proofErr w:type="spellEnd"/>
      <w:r>
        <w:rPr>
          <w:rFonts w:ascii="Times New Roman" w:eastAsia="Times New Roman" w:hAnsi="Times New Roman" w:cs="Times New Roman"/>
          <w:color w:val="000000"/>
          <w:sz w:val="24"/>
          <w:szCs w:val="24"/>
        </w:rPr>
        <w:t>.</w:t>
      </w:r>
    </w:p>
    <w:p w14:paraId="628BA980" w14:textId="77777777" w:rsidR="0040180F" w:rsidRDefault="00A43B6D">
      <w:pPr>
        <w:spacing w:after="0" w:line="360" w:lineRule="auto"/>
        <w:ind w:left="709" w:hanging="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Coayla</w:t>
      </w:r>
      <w:proofErr w:type="spellEnd"/>
      <w:r>
        <w:rPr>
          <w:rFonts w:ascii="Times New Roman" w:eastAsia="Times New Roman" w:hAnsi="Times New Roman" w:cs="Times New Roman"/>
          <w:color w:val="000000"/>
          <w:sz w:val="24"/>
          <w:szCs w:val="24"/>
        </w:rPr>
        <w:t xml:space="preserve">-Peñaloza, P., </w:t>
      </w:r>
      <w:proofErr w:type="spellStart"/>
      <w:r>
        <w:rPr>
          <w:rFonts w:ascii="Times New Roman" w:eastAsia="Times New Roman" w:hAnsi="Times New Roman" w:cs="Times New Roman"/>
          <w:color w:val="000000"/>
          <w:sz w:val="24"/>
          <w:szCs w:val="24"/>
        </w:rPr>
        <w:t>Cheneaux</w:t>
      </w:r>
      <w:proofErr w:type="spellEnd"/>
      <w:r>
        <w:rPr>
          <w:rFonts w:ascii="Times New Roman" w:eastAsia="Times New Roman" w:hAnsi="Times New Roman" w:cs="Times New Roman"/>
          <w:color w:val="000000"/>
          <w:sz w:val="24"/>
          <w:szCs w:val="24"/>
        </w:rPr>
        <w:t xml:space="preserve">-Díaz, A. A., Moreno-Salazar, C. V., Cruz-Remache, C. E., Colque-Rondón, E. W., &amp; Damborenea, C. (2023). </w:t>
      </w:r>
      <w:proofErr w:type="spellStart"/>
      <w:r>
        <w:rPr>
          <w:rFonts w:ascii="Times New Roman" w:eastAsia="Times New Roman" w:hAnsi="Times New Roman" w:cs="Times New Roman"/>
          <w:color w:val="000000"/>
          <w:sz w:val="24"/>
          <w:szCs w:val="24"/>
        </w:rPr>
        <w:t>Benthic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macroinvertebrate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lastRenderedPageBreak/>
        <w:t>communities</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water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quality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assessment</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high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Andean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wetlands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Callali-Oscollo</w:t>
      </w:r>
      <w:proofErr w:type="spellEnd"/>
      <w:r>
        <w:rPr>
          <w:rFonts w:ascii="Times New Roman" w:eastAsia="Times New Roman" w:hAnsi="Times New Roman" w:cs="Times New Roman"/>
          <w:color w:val="000000"/>
          <w:sz w:val="24"/>
          <w:szCs w:val="24"/>
        </w:rPr>
        <w:t xml:space="preserve">, Arequipa-Cusco, </w:t>
      </w:r>
      <w:proofErr w:type="spellStart"/>
      <w:r>
        <w:rPr>
          <w:rFonts w:ascii="Times New Roman" w:eastAsia="Times New Roman" w:hAnsi="Times New Roman" w:cs="Times New Roman"/>
          <w:color w:val="000000"/>
          <w:sz w:val="24"/>
          <w:szCs w:val="24"/>
        </w:rPr>
        <w:t>Peru</w:t>
      </w:r>
      <w:proofErr w:type="spellEnd"/>
      <w:r>
        <w:rPr>
          <w:rFonts w:ascii="Times New Roman" w:eastAsia="Times New Roman" w:hAnsi="Times New Roman" w:cs="Times New Roman"/>
          <w:color w:val="000000"/>
          <w:sz w:val="24"/>
          <w:szCs w:val="24"/>
        </w:rPr>
        <w:t>. Revista mexicana de biodiversidad, 94. https://www.scielo.org.mx/scielo.php?pid=S1870-34532023000100302&amp;script=sci_arttext</w:t>
      </w:r>
    </w:p>
    <w:p w14:paraId="22F27908" w14:textId="77777777" w:rsidR="0040180F" w:rsidRDefault="00A43B6D">
      <w:pPr>
        <w:spacing w:after="0"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CONAGUA. (2017). Comisión Nacional del Agua. México. Red Nacional de Monitoreo de la Calidad de las Aguas Nacionales. Base de datos. 20 pp. </w:t>
      </w:r>
    </w:p>
    <w:p w14:paraId="4B19E01A" w14:textId="77777777" w:rsidR="0040180F" w:rsidRDefault="00A43B6D">
      <w:pPr>
        <w:spacing w:after="0" w:line="360" w:lineRule="auto"/>
        <w:ind w:left="709" w:hanging="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Damanik-Ambarita</w:t>
      </w:r>
      <w:proofErr w:type="spellEnd"/>
      <w:r>
        <w:rPr>
          <w:rFonts w:ascii="Times New Roman" w:eastAsia="Times New Roman" w:hAnsi="Times New Roman" w:cs="Times New Roman"/>
          <w:color w:val="000000"/>
          <w:sz w:val="24"/>
          <w:szCs w:val="24"/>
        </w:rPr>
        <w:t xml:space="preserve">, M. N., </w:t>
      </w:r>
      <w:proofErr w:type="spellStart"/>
      <w:r>
        <w:rPr>
          <w:rFonts w:ascii="Times New Roman" w:eastAsia="Times New Roman" w:hAnsi="Times New Roman" w:cs="Times New Roman"/>
          <w:color w:val="000000"/>
          <w:sz w:val="24"/>
          <w:szCs w:val="24"/>
        </w:rPr>
        <w:t>Lock</w:t>
      </w:r>
      <w:proofErr w:type="spellEnd"/>
      <w:r>
        <w:rPr>
          <w:rFonts w:ascii="Times New Roman" w:eastAsia="Times New Roman" w:hAnsi="Times New Roman" w:cs="Times New Roman"/>
          <w:color w:val="000000"/>
          <w:sz w:val="24"/>
          <w:szCs w:val="24"/>
        </w:rPr>
        <w:t xml:space="preserve">, K., </w:t>
      </w:r>
      <w:proofErr w:type="spellStart"/>
      <w:r>
        <w:rPr>
          <w:rFonts w:ascii="Times New Roman" w:eastAsia="Times New Roman" w:hAnsi="Times New Roman" w:cs="Times New Roman"/>
          <w:color w:val="000000"/>
          <w:sz w:val="24"/>
          <w:szCs w:val="24"/>
        </w:rPr>
        <w:t>Boets</w:t>
      </w:r>
      <w:proofErr w:type="spellEnd"/>
      <w:r>
        <w:rPr>
          <w:rFonts w:ascii="Times New Roman" w:eastAsia="Times New Roman" w:hAnsi="Times New Roman" w:cs="Times New Roman"/>
          <w:color w:val="000000"/>
          <w:sz w:val="24"/>
          <w:szCs w:val="24"/>
        </w:rPr>
        <w:t xml:space="preserve">, P., </w:t>
      </w:r>
      <w:proofErr w:type="spellStart"/>
      <w:r>
        <w:rPr>
          <w:rFonts w:ascii="Times New Roman" w:eastAsia="Times New Roman" w:hAnsi="Times New Roman" w:cs="Times New Roman"/>
          <w:color w:val="000000"/>
          <w:sz w:val="24"/>
          <w:szCs w:val="24"/>
        </w:rPr>
        <w:t>Everaert</w:t>
      </w:r>
      <w:proofErr w:type="spellEnd"/>
      <w:r>
        <w:rPr>
          <w:rFonts w:ascii="Times New Roman" w:eastAsia="Times New Roman" w:hAnsi="Times New Roman" w:cs="Times New Roman"/>
          <w:color w:val="000000"/>
          <w:sz w:val="24"/>
          <w:szCs w:val="24"/>
        </w:rPr>
        <w:t xml:space="preserve">, G., Nguyen, T. H. T., </w:t>
      </w:r>
      <w:proofErr w:type="spellStart"/>
      <w:r>
        <w:rPr>
          <w:rFonts w:ascii="Times New Roman" w:eastAsia="Times New Roman" w:hAnsi="Times New Roman" w:cs="Times New Roman"/>
          <w:color w:val="000000"/>
          <w:sz w:val="24"/>
          <w:szCs w:val="24"/>
        </w:rPr>
        <w:t>Forio</w:t>
      </w:r>
      <w:proofErr w:type="spellEnd"/>
      <w:r>
        <w:rPr>
          <w:rFonts w:ascii="Times New Roman" w:eastAsia="Times New Roman" w:hAnsi="Times New Roman" w:cs="Times New Roman"/>
          <w:color w:val="000000"/>
          <w:sz w:val="24"/>
          <w:szCs w:val="24"/>
        </w:rPr>
        <w:t xml:space="preserve">, M. A. E., </w:t>
      </w:r>
      <w:proofErr w:type="spellStart"/>
      <w:r>
        <w:rPr>
          <w:rFonts w:ascii="Times New Roman" w:eastAsia="Times New Roman" w:hAnsi="Times New Roman" w:cs="Times New Roman"/>
          <w:color w:val="000000"/>
          <w:sz w:val="24"/>
          <w:szCs w:val="24"/>
        </w:rPr>
        <w:t>Musonge</w:t>
      </w:r>
      <w:proofErr w:type="spellEnd"/>
      <w:r>
        <w:rPr>
          <w:rFonts w:ascii="Times New Roman" w:eastAsia="Times New Roman" w:hAnsi="Times New Roman" w:cs="Times New Roman"/>
          <w:color w:val="000000"/>
          <w:sz w:val="24"/>
          <w:szCs w:val="24"/>
        </w:rPr>
        <w:t xml:space="preserve">, P. L. S., </w:t>
      </w:r>
      <w:proofErr w:type="spellStart"/>
      <w:r>
        <w:rPr>
          <w:rFonts w:ascii="Times New Roman" w:eastAsia="Times New Roman" w:hAnsi="Times New Roman" w:cs="Times New Roman"/>
          <w:color w:val="000000"/>
          <w:sz w:val="24"/>
          <w:szCs w:val="24"/>
        </w:rPr>
        <w:t>Suhareva</w:t>
      </w:r>
      <w:proofErr w:type="spellEnd"/>
      <w:r>
        <w:rPr>
          <w:rFonts w:ascii="Times New Roman" w:eastAsia="Times New Roman" w:hAnsi="Times New Roman" w:cs="Times New Roman"/>
          <w:color w:val="000000"/>
          <w:sz w:val="24"/>
          <w:szCs w:val="24"/>
        </w:rPr>
        <w:t xml:space="preserve">, N., </w:t>
      </w:r>
      <w:proofErr w:type="spellStart"/>
      <w:r>
        <w:rPr>
          <w:rFonts w:ascii="Times New Roman" w:eastAsia="Times New Roman" w:hAnsi="Times New Roman" w:cs="Times New Roman"/>
          <w:color w:val="000000"/>
          <w:sz w:val="24"/>
          <w:szCs w:val="24"/>
        </w:rPr>
        <w:t>Bennetsen</w:t>
      </w:r>
      <w:proofErr w:type="spellEnd"/>
      <w:r>
        <w:rPr>
          <w:rFonts w:ascii="Times New Roman" w:eastAsia="Times New Roman" w:hAnsi="Times New Roman" w:cs="Times New Roman"/>
          <w:color w:val="000000"/>
          <w:sz w:val="24"/>
          <w:szCs w:val="24"/>
        </w:rPr>
        <w:t xml:space="preserve">, E., &amp; </w:t>
      </w:r>
      <w:proofErr w:type="spellStart"/>
      <w:r>
        <w:rPr>
          <w:rFonts w:ascii="Times New Roman" w:eastAsia="Times New Roman" w:hAnsi="Times New Roman" w:cs="Times New Roman"/>
          <w:color w:val="000000"/>
          <w:sz w:val="24"/>
          <w:szCs w:val="24"/>
        </w:rPr>
        <w:t>Landuyt</w:t>
      </w:r>
      <w:proofErr w:type="spellEnd"/>
      <w:r>
        <w:rPr>
          <w:rFonts w:ascii="Times New Roman" w:eastAsia="Times New Roman" w:hAnsi="Times New Roman" w:cs="Times New Roman"/>
          <w:color w:val="000000"/>
          <w:sz w:val="24"/>
          <w:szCs w:val="24"/>
        </w:rPr>
        <w:t xml:space="preserve">, D. (2016). </w:t>
      </w:r>
      <w:proofErr w:type="spellStart"/>
      <w:r>
        <w:rPr>
          <w:rFonts w:ascii="Times New Roman" w:eastAsia="Times New Roman" w:hAnsi="Times New Roman" w:cs="Times New Roman"/>
          <w:color w:val="000000"/>
          <w:sz w:val="24"/>
          <w:szCs w:val="24"/>
        </w:rPr>
        <w:t>Ecological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water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quality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analysis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Guayas </w:t>
      </w:r>
      <w:proofErr w:type="spellStart"/>
      <w:r>
        <w:rPr>
          <w:rFonts w:ascii="Times New Roman" w:eastAsia="Times New Roman" w:hAnsi="Times New Roman" w:cs="Times New Roman"/>
          <w:color w:val="000000"/>
          <w:sz w:val="24"/>
          <w:szCs w:val="24"/>
        </w:rPr>
        <w:t>river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basin</w:t>
      </w:r>
      <w:proofErr w:type="spellEnd"/>
      <w:r>
        <w:rPr>
          <w:rFonts w:ascii="Times New Roman" w:eastAsia="Times New Roman" w:hAnsi="Times New Roman" w:cs="Times New Roman"/>
          <w:color w:val="000000"/>
          <w:sz w:val="24"/>
          <w:szCs w:val="24"/>
        </w:rPr>
        <w:t xml:space="preserve"> (Ecuador) </w:t>
      </w:r>
      <w:proofErr w:type="spellStart"/>
      <w:r>
        <w:rPr>
          <w:rFonts w:ascii="Times New Roman" w:eastAsia="Times New Roman" w:hAnsi="Times New Roman" w:cs="Times New Roman"/>
          <w:color w:val="000000"/>
          <w:sz w:val="24"/>
          <w:szCs w:val="24"/>
        </w:rPr>
        <w:t>based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macroinvertebrates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indices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Limnologica</w:t>
      </w:r>
      <w:proofErr w:type="spellEnd"/>
      <w:r>
        <w:rPr>
          <w:rFonts w:ascii="Times New Roman" w:eastAsia="Times New Roman" w:hAnsi="Times New Roman" w:cs="Times New Roman"/>
          <w:color w:val="000000"/>
          <w:sz w:val="24"/>
          <w:szCs w:val="24"/>
        </w:rPr>
        <w:t>, 57, 27-59. https://www.sciencedirect.com/science/article/pii/S0075951116000050</w:t>
      </w:r>
    </w:p>
    <w:p w14:paraId="3AB72820" w14:textId="77777777" w:rsidR="0040180F" w:rsidRDefault="00A43B6D">
      <w:pPr>
        <w:spacing w:after="0"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 L.-N., </w:t>
      </w:r>
      <w:proofErr w:type="spellStart"/>
      <w:r>
        <w:rPr>
          <w:rFonts w:ascii="Times New Roman" w:eastAsia="Times New Roman" w:hAnsi="Times New Roman" w:cs="Times New Roman"/>
          <w:color w:val="000000"/>
          <w:sz w:val="24"/>
          <w:szCs w:val="24"/>
        </w:rPr>
        <w:t>Jiang</w:t>
      </w:r>
      <w:proofErr w:type="spellEnd"/>
      <w:r>
        <w:rPr>
          <w:rFonts w:ascii="Times New Roman" w:eastAsia="Times New Roman" w:hAnsi="Times New Roman" w:cs="Times New Roman"/>
          <w:color w:val="000000"/>
          <w:sz w:val="24"/>
          <w:szCs w:val="24"/>
        </w:rPr>
        <w:t xml:space="preserve">, Y.-E., Chen, X.-Y., Yang, J.-X., &amp; </w:t>
      </w:r>
      <w:proofErr w:type="spellStart"/>
      <w:r>
        <w:rPr>
          <w:rFonts w:ascii="Times New Roman" w:eastAsia="Times New Roman" w:hAnsi="Times New Roman" w:cs="Times New Roman"/>
          <w:color w:val="000000"/>
          <w:sz w:val="24"/>
          <w:szCs w:val="24"/>
        </w:rPr>
        <w:t>Aldridge</w:t>
      </w:r>
      <w:proofErr w:type="spellEnd"/>
      <w:r>
        <w:rPr>
          <w:rFonts w:ascii="Times New Roman" w:eastAsia="Times New Roman" w:hAnsi="Times New Roman" w:cs="Times New Roman"/>
          <w:color w:val="000000"/>
          <w:sz w:val="24"/>
          <w:szCs w:val="24"/>
        </w:rPr>
        <w:t xml:space="preserve">, D. (2017). A </w:t>
      </w:r>
      <w:proofErr w:type="spellStart"/>
      <w:r>
        <w:rPr>
          <w:rFonts w:ascii="Times New Roman" w:eastAsia="Times New Roman" w:hAnsi="Times New Roman" w:cs="Times New Roman"/>
          <w:color w:val="000000"/>
          <w:sz w:val="24"/>
          <w:szCs w:val="24"/>
        </w:rPr>
        <w:t>family-level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macroinvertebrate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biotic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index</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ecological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assessment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lakes</w:t>
      </w:r>
      <w:proofErr w:type="spellEnd"/>
      <w:r>
        <w:rPr>
          <w:rFonts w:ascii="Times New Roman" w:eastAsia="Times New Roman" w:hAnsi="Times New Roman" w:cs="Times New Roman"/>
          <w:color w:val="000000"/>
          <w:sz w:val="24"/>
          <w:szCs w:val="24"/>
        </w:rPr>
        <w:t xml:space="preserve"> in Yunnan, China. </w:t>
      </w:r>
      <w:proofErr w:type="spellStart"/>
      <w:r>
        <w:rPr>
          <w:rFonts w:ascii="Times New Roman" w:eastAsia="Times New Roman" w:hAnsi="Times New Roman" w:cs="Times New Roman"/>
          <w:color w:val="000000"/>
          <w:sz w:val="24"/>
          <w:szCs w:val="24"/>
        </w:rPr>
        <w:t>Water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Resources</w:t>
      </w:r>
      <w:proofErr w:type="spellEnd"/>
      <w:r>
        <w:rPr>
          <w:rFonts w:ascii="Times New Roman" w:eastAsia="Times New Roman" w:hAnsi="Times New Roman" w:cs="Times New Roman"/>
          <w:color w:val="000000"/>
          <w:sz w:val="24"/>
          <w:szCs w:val="24"/>
        </w:rPr>
        <w:t>, 44(6), 864-874. https://doi.org/10.1134/S0097807817090020</w:t>
      </w:r>
    </w:p>
    <w:p w14:paraId="1F8B35EF" w14:textId="77777777" w:rsidR="0040180F" w:rsidRDefault="00A43B6D">
      <w:pPr>
        <w:spacing w:after="0" w:line="360" w:lineRule="auto"/>
        <w:ind w:left="709" w:hanging="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Elosegi</w:t>
      </w:r>
      <w:proofErr w:type="spellEnd"/>
      <w:r>
        <w:rPr>
          <w:rFonts w:ascii="Times New Roman" w:eastAsia="Times New Roman" w:hAnsi="Times New Roman" w:cs="Times New Roman"/>
          <w:color w:val="000000"/>
          <w:sz w:val="24"/>
          <w:szCs w:val="24"/>
        </w:rPr>
        <w:t xml:space="preserve">, A. (2009). Conceptos y técnicas en ecología fluvial. Fundación </w:t>
      </w:r>
      <w:proofErr w:type="spellStart"/>
      <w:r>
        <w:rPr>
          <w:rFonts w:ascii="Times New Roman" w:eastAsia="Times New Roman" w:hAnsi="Times New Roman" w:cs="Times New Roman"/>
          <w:color w:val="000000"/>
          <w:sz w:val="24"/>
          <w:szCs w:val="24"/>
        </w:rPr>
        <w:t>BBVa</w:t>
      </w:r>
      <w:proofErr w:type="spellEnd"/>
      <w:r>
        <w:rPr>
          <w:rFonts w:ascii="Times New Roman" w:eastAsia="Times New Roman" w:hAnsi="Times New Roman" w:cs="Times New Roman"/>
          <w:color w:val="000000"/>
          <w:sz w:val="24"/>
          <w:szCs w:val="24"/>
        </w:rPr>
        <w:t>. https://books.google.com.mx/books?hl=es&amp;lr=&amp;id=OfOUggC20_UC&amp;oi=fnd&amp;pg=PA11&amp;dq=Elosegi,+A.,+and++Sabater,+S.(2009).++Conceptos+y+t%C3%A9cnicas+en+ecolog%C3%ADa+fluvial.+Primera+edici%C3%B3n.+Edici%C3%B3n+en+espa%C3%B1ol+Fundaci%C3%B3n+BBVA.+pp.+424.&amp;ots=9kEbGTrfBB&amp;sig=4F2sReyGgzQb5p6fsYqLqnQr4ew</w:t>
      </w:r>
    </w:p>
    <w:p w14:paraId="3AA0D14A" w14:textId="77777777" w:rsidR="0040180F" w:rsidRDefault="00A43B6D">
      <w:pPr>
        <w:spacing w:after="0"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FORERO-CÉSPEDES, A., Reinoso-</w:t>
      </w:r>
      <w:proofErr w:type="spellStart"/>
      <w:r>
        <w:rPr>
          <w:rFonts w:ascii="Times New Roman" w:eastAsia="Times New Roman" w:hAnsi="Times New Roman" w:cs="Times New Roman"/>
          <w:color w:val="000000"/>
          <w:sz w:val="24"/>
          <w:szCs w:val="24"/>
        </w:rPr>
        <w:t>Florez</w:t>
      </w:r>
      <w:proofErr w:type="spellEnd"/>
      <w:r>
        <w:rPr>
          <w:rFonts w:ascii="Times New Roman" w:eastAsia="Times New Roman" w:hAnsi="Times New Roman" w:cs="Times New Roman"/>
          <w:color w:val="000000"/>
          <w:sz w:val="24"/>
          <w:szCs w:val="24"/>
        </w:rPr>
        <w:t xml:space="preserve">, G., &amp; </w:t>
      </w:r>
      <w:proofErr w:type="spellStart"/>
      <w:r>
        <w:rPr>
          <w:rFonts w:ascii="Times New Roman" w:eastAsia="Times New Roman" w:hAnsi="Times New Roman" w:cs="Times New Roman"/>
          <w:color w:val="000000"/>
          <w:sz w:val="24"/>
          <w:szCs w:val="24"/>
        </w:rPr>
        <w:t>Gutierrez</w:t>
      </w:r>
      <w:proofErr w:type="spellEnd"/>
      <w:r>
        <w:rPr>
          <w:rFonts w:ascii="Times New Roman" w:eastAsia="Times New Roman" w:hAnsi="Times New Roman" w:cs="Times New Roman"/>
          <w:color w:val="000000"/>
          <w:sz w:val="24"/>
          <w:szCs w:val="24"/>
        </w:rPr>
        <w:t xml:space="preserve">, C. (2013). </w:t>
      </w:r>
      <w:proofErr w:type="spellStart"/>
      <w:r>
        <w:rPr>
          <w:rFonts w:ascii="Times New Roman" w:eastAsia="Times New Roman" w:hAnsi="Times New Roman" w:cs="Times New Roman"/>
          <w:color w:val="000000"/>
          <w:sz w:val="24"/>
          <w:szCs w:val="24"/>
        </w:rPr>
        <w:t>Water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quality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assessment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Opia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River</w:t>
      </w:r>
      <w:proofErr w:type="spellEnd"/>
      <w:r>
        <w:rPr>
          <w:rFonts w:ascii="Times New Roman" w:eastAsia="Times New Roman" w:hAnsi="Times New Roman" w:cs="Times New Roman"/>
          <w:color w:val="000000"/>
          <w:sz w:val="24"/>
          <w:szCs w:val="24"/>
        </w:rPr>
        <w:t xml:space="preserve"> (Tolima-Colombia), </w:t>
      </w:r>
      <w:proofErr w:type="spellStart"/>
      <w:r>
        <w:rPr>
          <w:rFonts w:ascii="Times New Roman" w:eastAsia="Times New Roman" w:hAnsi="Times New Roman" w:cs="Times New Roman"/>
          <w:color w:val="000000"/>
          <w:sz w:val="24"/>
          <w:szCs w:val="24"/>
        </w:rPr>
        <w:t>using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macroinvertebrates</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physicochemical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parameters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Caldasia</w:t>
      </w:r>
      <w:proofErr w:type="spellEnd"/>
      <w:r>
        <w:rPr>
          <w:rFonts w:ascii="Times New Roman" w:eastAsia="Times New Roman" w:hAnsi="Times New Roman" w:cs="Times New Roman"/>
          <w:color w:val="000000"/>
          <w:sz w:val="24"/>
          <w:szCs w:val="24"/>
        </w:rPr>
        <w:t>, 35(2), 371-387. http://www.scielo.org.co/scielo.php?pid=S0366-52322013000200012&amp;script=sci_abstract&amp;tlng=pt</w:t>
      </w:r>
    </w:p>
    <w:p w14:paraId="4689D7F4" w14:textId="77777777" w:rsidR="0040180F" w:rsidRDefault="00A43B6D">
      <w:pPr>
        <w:spacing w:after="0" w:line="360" w:lineRule="auto"/>
        <w:ind w:left="709" w:hanging="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Galdean</w:t>
      </w:r>
      <w:proofErr w:type="spellEnd"/>
      <w:r>
        <w:rPr>
          <w:rFonts w:ascii="Times New Roman" w:eastAsia="Times New Roman" w:hAnsi="Times New Roman" w:cs="Times New Roman"/>
          <w:color w:val="000000"/>
          <w:sz w:val="24"/>
          <w:szCs w:val="24"/>
        </w:rPr>
        <w:t xml:space="preserve">, N., </w:t>
      </w:r>
      <w:proofErr w:type="spellStart"/>
      <w:r>
        <w:rPr>
          <w:rFonts w:ascii="Times New Roman" w:eastAsia="Times New Roman" w:hAnsi="Times New Roman" w:cs="Times New Roman"/>
          <w:color w:val="000000"/>
          <w:sz w:val="24"/>
          <w:szCs w:val="24"/>
        </w:rPr>
        <w:t>Callisto</w:t>
      </w:r>
      <w:proofErr w:type="spellEnd"/>
      <w:r>
        <w:rPr>
          <w:rFonts w:ascii="Times New Roman" w:eastAsia="Times New Roman" w:hAnsi="Times New Roman" w:cs="Times New Roman"/>
          <w:color w:val="000000"/>
          <w:sz w:val="24"/>
          <w:szCs w:val="24"/>
        </w:rPr>
        <w:t xml:space="preserve">, M., &amp; Barbosa, F. A. R. (2001). </w:t>
      </w:r>
      <w:proofErr w:type="spellStart"/>
      <w:r>
        <w:rPr>
          <w:rFonts w:ascii="Times New Roman" w:eastAsia="Times New Roman" w:hAnsi="Times New Roman" w:cs="Times New Roman"/>
          <w:color w:val="000000"/>
          <w:sz w:val="24"/>
          <w:szCs w:val="24"/>
        </w:rPr>
        <w:t>Biodiversity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assessment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benthic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macroinvertebrates</w:t>
      </w:r>
      <w:proofErr w:type="spellEnd"/>
      <w:r>
        <w:rPr>
          <w:rFonts w:ascii="Times New Roman" w:eastAsia="Times New Roman" w:hAnsi="Times New Roman" w:cs="Times New Roman"/>
          <w:color w:val="000000"/>
          <w:sz w:val="24"/>
          <w:szCs w:val="24"/>
        </w:rPr>
        <w:t xml:space="preserve"> in altitudinal </w:t>
      </w:r>
      <w:proofErr w:type="spellStart"/>
      <w:r>
        <w:rPr>
          <w:rFonts w:ascii="Times New Roman" w:eastAsia="Times New Roman" w:hAnsi="Times New Roman" w:cs="Times New Roman"/>
          <w:color w:val="000000"/>
          <w:sz w:val="24"/>
          <w:szCs w:val="24"/>
        </w:rPr>
        <w:t>lotic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ecosystems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Serra do </w:t>
      </w:r>
      <w:proofErr w:type="spellStart"/>
      <w:r>
        <w:rPr>
          <w:rFonts w:ascii="Times New Roman" w:eastAsia="Times New Roman" w:hAnsi="Times New Roman" w:cs="Times New Roman"/>
          <w:color w:val="000000"/>
          <w:sz w:val="24"/>
          <w:szCs w:val="24"/>
        </w:rPr>
        <w:t>Cipó</w:t>
      </w:r>
      <w:proofErr w:type="spellEnd"/>
      <w:r>
        <w:rPr>
          <w:rFonts w:ascii="Times New Roman" w:eastAsia="Times New Roman" w:hAnsi="Times New Roman" w:cs="Times New Roman"/>
          <w:color w:val="000000"/>
          <w:sz w:val="24"/>
          <w:szCs w:val="24"/>
        </w:rPr>
        <w:t xml:space="preserve"> (MG, </w:t>
      </w:r>
      <w:proofErr w:type="spellStart"/>
      <w:r>
        <w:rPr>
          <w:rFonts w:ascii="Times New Roman" w:eastAsia="Times New Roman" w:hAnsi="Times New Roman" w:cs="Times New Roman"/>
          <w:color w:val="000000"/>
          <w:sz w:val="24"/>
          <w:szCs w:val="24"/>
        </w:rPr>
        <w:t>Brazil</w:t>
      </w:r>
      <w:proofErr w:type="spellEnd"/>
      <w:r>
        <w:rPr>
          <w:rFonts w:ascii="Times New Roman" w:eastAsia="Times New Roman" w:hAnsi="Times New Roman" w:cs="Times New Roman"/>
          <w:color w:val="000000"/>
          <w:sz w:val="24"/>
          <w:szCs w:val="24"/>
        </w:rPr>
        <w:t xml:space="preserve">). Revista Brasileira de </w:t>
      </w:r>
      <w:proofErr w:type="spellStart"/>
      <w:r>
        <w:rPr>
          <w:rFonts w:ascii="Times New Roman" w:eastAsia="Times New Roman" w:hAnsi="Times New Roman" w:cs="Times New Roman"/>
          <w:color w:val="000000"/>
          <w:sz w:val="24"/>
          <w:szCs w:val="24"/>
        </w:rPr>
        <w:t>Biologia</w:t>
      </w:r>
      <w:proofErr w:type="spellEnd"/>
      <w:r>
        <w:rPr>
          <w:rFonts w:ascii="Times New Roman" w:eastAsia="Times New Roman" w:hAnsi="Times New Roman" w:cs="Times New Roman"/>
          <w:color w:val="000000"/>
          <w:sz w:val="24"/>
          <w:szCs w:val="24"/>
        </w:rPr>
        <w:t>, 61, 239-248. https://www.scielo.br/j/rbbio/a/QwTWbKk4K3D4rpkCycBRsqv/?lang=en&amp;format=html</w:t>
      </w:r>
    </w:p>
    <w:p w14:paraId="312E7DD7" w14:textId="77777777" w:rsidR="0040180F" w:rsidRDefault="00A43B6D">
      <w:pPr>
        <w:spacing w:after="0" w:line="360" w:lineRule="auto"/>
        <w:ind w:left="709" w:hanging="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Gallay</w:t>
      </w:r>
      <w:proofErr w:type="spellEnd"/>
      <w:r>
        <w:rPr>
          <w:rFonts w:ascii="Times New Roman" w:eastAsia="Times New Roman" w:hAnsi="Times New Roman" w:cs="Times New Roman"/>
          <w:color w:val="000000"/>
          <w:sz w:val="24"/>
          <w:szCs w:val="24"/>
        </w:rPr>
        <w:t xml:space="preserve">, R., Mendoza, C., &amp; Benítez, V. N. B. (2007). Oxidación </w:t>
      </w:r>
      <w:proofErr w:type="spellStart"/>
      <w:r>
        <w:rPr>
          <w:rFonts w:ascii="Times New Roman" w:eastAsia="Times New Roman" w:hAnsi="Times New Roman" w:cs="Times New Roman"/>
          <w:color w:val="000000"/>
          <w:sz w:val="24"/>
          <w:szCs w:val="24"/>
        </w:rPr>
        <w:t>fotocatalítica</w:t>
      </w:r>
      <w:proofErr w:type="spellEnd"/>
      <w:r>
        <w:rPr>
          <w:rFonts w:ascii="Times New Roman" w:eastAsia="Times New Roman" w:hAnsi="Times New Roman" w:cs="Times New Roman"/>
          <w:color w:val="000000"/>
          <w:sz w:val="24"/>
          <w:szCs w:val="24"/>
        </w:rPr>
        <w:t xml:space="preserve"> de los herbicidas 2, 4-D, </w:t>
      </w:r>
      <w:proofErr w:type="spellStart"/>
      <w:r>
        <w:rPr>
          <w:rFonts w:ascii="Times New Roman" w:eastAsia="Times New Roman" w:hAnsi="Times New Roman" w:cs="Times New Roman"/>
          <w:color w:val="000000"/>
          <w:sz w:val="24"/>
          <w:szCs w:val="24"/>
        </w:rPr>
        <w:t>Diurón</w:t>
      </w:r>
      <w:proofErr w:type="spellEnd"/>
      <w:r>
        <w:rPr>
          <w:rFonts w:ascii="Times New Roman" w:eastAsia="Times New Roman" w:hAnsi="Times New Roman" w:cs="Times New Roman"/>
          <w:color w:val="000000"/>
          <w:sz w:val="24"/>
          <w:szCs w:val="24"/>
        </w:rPr>
        <w:t xml:space="preserve"> y </w:t>
      </w:r>
      <w:proofErr w:type="spellStart"/>
      <w:r>
        <w:rPr>
          <w:rFonts w:ascii="Times New Roman" w:eastAsia="Times New Roman" w:hAnsi="Times New Roman" w:cs="Times New Roman"/>
          <w:color w:val="000000"/>
          <w:sz w:val="24"/>
          <w:szCs w:val="24"/>
        </w:rPr>
        <w:t>Ametrina</w:t>
      </w:r>
      <w:proofErr w:type="spellEnd"/>
      <w:r>
        <w:rPr>
          <w:rFonts w:ascii="Times New Roman" w:eastAsia="Times New Roman" w:hAnsi="Times New Roman" w:cs="Times New Roman"/>
          <w:color w:val="000000"/>
          <w:sz w:val="24"/>
          <w:szCs w:val="24"/>
        </w:rPr>
        <w:t xml:space="preserve"> en agua a escala de laboratorio. Santiago de Cali: Facultad de Ingeniería de la Universidad del Valle. http://biosolar. </w:t>
      </w:r>
      <w:proofErr w:type="spellStart"/>
      <w:r>
        <w:rPr>
          <w:rFonts w:ascii="Times New Roman" w:eastAsia="Times New Roman" w:hAnsi="Times New Roman" w:cs="Times New Roman"/>
          <w:color w:val="000000"/>
          <w:sz w:val="24"/>
          <w:szCs w:val="24"/>
        </w:rPr>
        <w:t>univalle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edu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lastRenderedPageBreak/>
        <w:t>co</w:t>
      </w:r>
      <w:proofErr w:type="spell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reports</w:t>
      </w:r>
      <w:proofErr w:type="spell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raphaelGallayDoc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pdf</w:t>
      </w:r>
      <w:proofErr w:type="spellEnd"/>
      <w:r>
        <w:rPr>
          <w:rFonts w:ascii="Times New Roman" w:eastAsia="Times New Roman" w:hAnsi="Times New Roman" w:cs="Times New Roman"/>
          <w:color w:val="000000"/>
          <w:sz w:val="24"/>
          <w:szCs w:val="24"/>
        </w:rPr>
        <w:t>. http://biosolar.univalle.edu.co/reports/raphaelGallayDoc.pdf</w:t>
      </w:r>
    </w:p>
    <w:p w14:paraId="5F9E5E8C" w14:textId="77777777" w:rsidR="0040180F" w:rsidRDefault="00A43B6D">
      <w:pPr>
        <w:spacing w:after="0"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Gamboa, M., Reyes, R., &amp; Arrivillaga, J. (2008). Macroinvertebrados bentónicos como bioindicadores de salud ambiental. Boletín de </w:t>
      </w:r>
      <w:proofErr w:type="spellStart"/>
      <w:r>
        <w:rPr>
          <w:rFonts w:ascii="Times New Roman" w:eastAsia="Times New Roman" w:hAnsi="Times New Roman" w:cs="Times New Roman"/>
          <w:color w:val="000000"/>
          <w:sz w:val="24"/>
          <w:szCs w:val="24"/>
        </w:rPr>
        <w:t>malariología</w:t>
      </w:r>
      <w:proofErr w:type="spellEnd"/>
      <w:r>
        <w:rPr>
          <w:rFonts w:ascii="Times New Roman" w:eastAsia="Times New Roman" w:hAnsi="Times New Roman" w:cs="Times New Roman"/>
          <w:color w:val="000000"/>
          <w:sz w:val="24"/>
          <w:szCs w:val="24"/>
        </w:rPr>
        <w:t xml:space="preserve"> y salud ambiental, 48(2), 109-120. http://ve.scielo.org/scielo.php?pid=S1690-46482008000200001&amp;script=sci_arttext</w:t>
      </w:r>
    </w:p>
    <w:p w14:paraId="599DF899" w14:textId="77777777" w:rsidR="0040180F" w:rsidRDefault="00A43B6D">
      <w:pPr>
        <w:spacing w:after="0"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García, E. (1973). Modificaciones al sistema de clasificación climática de Köppen. Instituto de </w:t>
      </w:r>
      <w:proofErr w:type="spellStart"/>
      <w:r>
        <w:rPr>
          <w:rFonts w:ascii="Times New Roman" w:eastAsia="Times New Roman" w:hAnsi="Times New Roman" w:cs="Times New Roman"/>
          <w:color w:val="000000"/>
          <w:sz w:val="24"/>
          <w:szCs w:val="24"/>
        </w:rPr>
        <w:t>Geografia</w:t>
      </w:r>
      <w:proofErr w:type="spellEnd"/>
      <w:r>
        <w:rPr>
          <w:rFonts w:ascii="Times New Roman" w:eastAsia="Times New Roman" w:hAnsi="Times New Roman" w:cs="Times New Roman"/>
          <w:color w:val="000000"/>
          <w:sz w:val="24"/>
          <w:szCs w:val="24"/>
        </w:rPr>
        <w:t>. UNAM. Serie Libros No. 6.</w:t>
      </w:r>
    </w:p>
    <w:p w14:paraId="1C56FA53" w14:textId="77777777" w:rsidR="0040180F" w:rsidRDefault="00A43B6D">
      <w:pPr>
        <w:spacing w:after="0"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García, E. N., &amp; Rosas, K. G. (2010). Biodiversidad de insectos acuáticos asociados a la Cuenca del Río Grande Manatí. Puerto Rico: Departamento de Recursos Naturales y Ambientales (DRNA).</w:t>
      </w:r>
    </w:p>
    <w:p w14:paraId="4FCDF57A" w14:textId="77777777" w:rsidR="0040180F" w:rsidRDefault="00A43B6D">
      <w:pPr>
        <w:spacing w:after="0"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García-Barreras, E., Martínez-Fernández, V., &amp; de Jalón, D. G. (2023). Long-</w:t>
      </w:r>
      <w:proofErr w:type="spellStart"/>
      <w:r>
        <w:rPr>
          <w:rFonts w:ascii="Times New Roman" w:eastAsia="Times New Roman" w:hAnsi="Times New Roman" w:cs="Times New Roman"/>
          <w:color w:val="000000"/>
          <w:sz w:val="24"/>
          <w:szCs w:val="24"/>
        </w:rPr>
        <w:t>term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Macrobentos</w:t>
      </w:r>
      <w:proofErr w:type="spellEnd"/>
      <w:r>
        <w:rPr>
          <w:rFonts w:ascii="Times New Roman" w:eastAsia="Times New Roman" w:hAnsi="Times New Roman" w:cs="Times New Roman"/>
          <w:color w:val="000000"/>
          <w:sz w:val="24"/>
          <w:szCs w:val="24"/>
        </w:rPr>
        <w:t xml:space="preserve"> Responses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Environmental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Flows</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Water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Quality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improvement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along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River</w:t>
      </w:r>
      <w:proofErr w:type="spellEnd"/>
      <w:r>
        <w:rPr>
          <w:rFonts w:ascii="Times New Roman" w:eastAsia="Times New Roman" w:hAnsi="Times New Roman" w:cs="Times New Roman"/>
          <w:color w:val="000000"/>
          <w:sz w:val="24"/>
          <w:szCs w:val="24"/>
        </w:rPr>
        <w:t xml:space="preserve"> Jarama. </w:t>
      </w:r>
      <w:proofErr w:type="spellStart"/>
      <w:r>
        <w:rPr>
          <w:rFonts w:ascii="Times New Roman" w:eastAsia="Times New Roman" w:hAnsi="Times New Roman" w:cs="Times New Roman"/>
          <w:color w:val="000000"/>
          <w:sz w:val="24"/>
          <w:szCs w:val="24"/>
        </w:rPr>
        <w:t>Ecohydrology</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Hydrobiology</w:t>
      </w:r>
      <w:proofErr w:type="spellEnd"/>
      <w:r>
        <w:rPr>
          <w:rFonts w:ascii="Times New Roman" w:eastAsia="Times New Roman" w:hAnsi="Times New Roman" w:cs="Times New Roman"/>
          <w:color w:val="000000"/>
          <w:sz w:val="24"/>
          <w:szCs w:val="24"/>
        </w:rPr>
        <w:t>, 23(2), 304-315. https://www.sciencedirect.com/science/article/pii/S164235932200088X</w:t>
      </w:r>
    </w:p>
    <w:p w14:paraId="2B4F336C" w14:textId="77777777" w:rsidR="0040180F" w:rsidRDefault="00A43B6D">
      <w:pPr>
        <w:spacing w:after="0"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Gómez-Tolosa, M., Rivera-Velázquez, G., Rioja-</w:t>
      </w:r>
      <w:proofErr w:type="spellStart"/>
      <w:r>
        <w:rPr>
          <w:rFonts w:ascii="Times New Roman" w:eastAsia="Times New Roman" w:hAnsi="Times New Roman" w:cs="Times New Roman"/>
          <w:color w:val="000000"/>
          <w:sz w:val="24"/>
          <w:szCs w:val="24"/>
        </w:rPr>
        <w:t>Paradela</w:t>
      </w:r>
      <w:proofErr w:type="spellEnd"/>
      <w:r>
        <w:rPr>
          <w:rFonts w:ascii="Times New Roman" w:eastAsia="Times New Roman" w:hAnsi="Times New Roman" w:cs="Times New Roman"/>
          <w:color w:val="000000"/>
          <w:sz w:val="24"/>
          <w:szCs w:val="24"/>
        </w:rPr>
        <w:t xml:space="preserve">, T. M., Mendoza-Cuenca, L. F., Tejeda-Cruz, C., &amp; López, S. (2021).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use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Odonata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species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environmental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assessment</w:t>
      </w:r>
      <w:proofErr w:type="spellEnd"/>
      <w:r>
        <w:rPr>
          <w:rFonts w:ascii="Times New Roman" w:eastAsia="Times New Roman" w:hAnsi="Times New Roman" w:cs="Times New Roman"/>
          <w:color w:val="000000"/>
          <w:sz w:val="24"/>
          <w:szCs w:val="24"/>
        </w:rPr>
        <w:t>: A meta-</w:t>
      </w:r>
      <w:proofErr w:type="spellStart"/>
      <w:r>
        <w:rPr>
          <w:rFonts w:ascii="Times New Roman" w:eastAsia="Times New Roman" w:hAnsi="Times New Roman" w:cs="Times New Roman"/>
          <w:color w:val="000000"/>
          <w:sz w:val="24"/>
          <w:szCs w:val="24"/>
        </w:rPr>
        <w:t>analysis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Neotropical </w:t>
      </w:r>
      <w:proofErr w:type="spellStart"/>
      <w:r>
        <w:rPr>
          <w:rFonts w:ascii="Times New Roman" w:eastAsia="Times New Roman" w:hAnsi="Times New Roman" w:cs="Times New Roman"/>
          <w:color w:val="000000"/>
          <w:sz w:val="24"/>
          <w:szCs w:val="24"/>
        </w:rPr>
        <w:t>region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Environmental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Science</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Pollution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Research</w:t>
      </w:r>
      <w:proofErr w:type="spellEnd"/>
      <w:r>
        <w:rPr>
          <w:rFonts w:ascii="Times New Roman" w:eastAsia="Times New Roman" w:hAnsi="Times New Roman" w:cs="Times New Roman"/>
          <w:color w:val="000000"/>
          <w:sz w:val="24"/>
          <w:szCs w:val="24"/>
        </w:rPr>
        <w:t>, 28(2), 1381-1396. https://doi.org/10.1007/s11356-020-11137-9</w:t>
      </w:r>
    </w:p>
    <w:p w14:paraId="18747181" w14:textId="77777777" w:rsidR="0040180F" w:rsidRDefault="00A43B6D">
      <w:pPr>
        <w:spacing w:after="0"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Gutiérrez-Fonseca, P. E., &amp; Ramírez, A. (2016). Evaluación de la calidad ecológica de los ríos en Puerto Rico: Principales amenazas y herramientas de evaluación. Hidrobiológica, 26(3), 433-441. https://scielo.org.mx/scielo.php?pid=S0188-88972016000300433&amp;script=sci_arttext</w:t>
      </w:r>
    </w:p>
    <w:p w14:paraId="46332F57" w14:textId="77777777" w:rsidR="0040180F" w:rsidRDefault="00A43B6D">
      <w:pPr>
        <w:spacing w:after="0"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Hofstede, R. (2001). El impacto de las actividades humanas sobre el páramo. Los Páramos del Ecuador. Particularidades, Problemas y Perspectivas; Mena, P., Medina, G., Hofstede, R., </w:t>
      </w:r>
      <w:proofErr w:type="spellStart"/>
      <w:r>
        <w:rPr>
          <w:rFonts w:ascii="Times New Roman" w:eastAsia="Times New Roman" w:hAnsi="Times New Roman" w:cs="Times New Roman"/>
          <w:color w:val="000000"/>
          <w:sz w:val="24"/>
          <w:szCs w:val="24"/>
        </w:rPr>
        <w:t>Eds</w:t>
      </w:r>
      <w:proofErr w:type="spellEnd"/>
      <w:r>
        <w:rPr>
          <w:rFonts w:ascii="Times New Roman" w:eastAsia="Times New Roman" w:hAnsi="Times New Roman" w:cs="Times New Roman"/>
          <w:color w:val="000000"/>
          <w:sz w:val="24"/>
          <w:szCs w:val="24"/>
        </w:rPr>
        <w:t>, 161-185.</w:t>
      </w:r>
    </w:p>
    <w:p w14:paraId="34ABEF67" w14:textId="77777777" w:rsidR="0040180F" w:rsidRDefault="00A43B6D">
      <w:pPr>
        <w:spacing w:after="0"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Hurtado, S., Trejo, F. G., &amp; </w:t>
      </w:r>
      <w:proofErr w:type="spellStart"/>
      <w:r>
        <w:rPr>
          <w:rFonts w:ascii="Times New Roman" w:eastAsia="Times New Roman" w:hAnsi="Times New Roman" w:cs="Times New Roman"/>
          <w:color w:val="000000"/>
          <w:sz w:val="24"/>
          <w:szCs w:val="24"/>
        </w:rPr>
        <w:t>Yurrita</w:t>
      </w:r>
      <w:proofErr w:type="spellEnd"/>
      <w:r>
        <w:rPr>
          <w:rFonts w:ascii="Times New Roman" w:eastAsia="Times New Roman" w:hAnsi="Times New Roman" w:cs="Times New Roman"/>
          <w:color w:val="000000"/>
          <w:sz w:val="24"/>
          <w:szCs w:val="24"/>
        </w:rPr>
        <w:t>, P. J. G. (2005). Importancia ecológica de los macroinvertebrados bentónicos de la subcuenca del río San Juan, Querétaro, México. Folia Entomológica Mexicana, 44(3), 271-286. https://www.redalyc.org/pdf/424/42444301.pdf</w:t>
      </w:r>
    </w:p>
    <w:p w14:paraId="430C113E" w14:textId="77777777" w:rsidR="0040180F" w:rsidRDefault="00A43B6D">
      <w:pPr>
        <w:spacing w:after="0"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INEGI. (2010). Instituto Nacional de Estadística, Geografía e Informática. Censo general de población y vivienda 2010. México. Pp.1-10.</w:t>
      </w:r>
    </w:p>
    <w:p w14:paraId="40FE54A9" w14:textId="77777777" w:rsidR="0040180F" w:rsidRDefault="00A43B6D">
      <w:pPr>
        <w:spacing w:after="0"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Mancilla-Villa, O. R., Gómez-Villaseñor, L., Olguín-</w:t>
      </w:r>
      <w:proofErr w:type="spellStart"/>
      <w:r>
        <w:rPr>
          <w:rFonts w:ascii="Times New Roman" w:eastAsia="Times New Roman" w:hAnsi="Times New Roman" w:cs="Times New Roman"/>
          <w:color w:val="000000"/>
          <w:sz w:val="24"/>
          <w:szCs w:val="24"/>
        </w:rPr>
        <w:t>Lopez</w:t>
      </w:r>
      <w:proofErr w:type="spellEnd"/>
      <w:r>
        <w:rPr>
          <w:rFonts w:ascii="Times New Roman" w:eastAsia="Times New Roman" w:hAnsi="Times New Roman" w:cs="Times New Roman"/>
          <w:color w:val="000000"/>
          <w:sz w:val="24"/>
          <w:szCs w:val="24"/>
        </w:rPr>
        <w:t xml:space="preserve">, J. L., Guevara-Gutiérrez, R. D., Hernández-Vargas, O., Ortega-Escobar, H. M., Flores-Magdaleno, H., Can-Chulim, Á., Sánchez-Bernal, E. I., &amp; Cruz-Crespo, E. (2022). Contaminación orgánica por coliformes, Nitrógeno y Fósforo en los ecosistemas acuáticos de la cuenca </w:t>
      </w:r>
      <w:proofErr w:type="spellStart"/>
      <w:r>
        <w:rPr>
          <w:rFonts w:ascii="Times New Roman" w:eastAsia="Times New Roman" w:hAnsi="Times New Roman" w:cs="Times New Roman"/>
          <w:color w:val="000000"/>
          <w:sz w:val="24"/>
          <w:szCs w:val="24"/>
        </w:rPr>
        <w:t>Ayuquila</w:t>
      </w:r>
      <w:proofErr w:type="spellEnd"/>
      <w:r>
        <w:rPr>
          <w:rFonts w:ascii="Times New Roman" w:eastAsia="Times New Roman" w:hAnsi="Times New Roman" w:cs="Times New Roman"/>
          <w:color w:val="000000"/>
          <w:sz w:val="24"/>
          <w:szCs w:val="24"/>
        </w:rPr>
        <w:t>-Armería, Jalisco, México. Biotecnia, 24(1), 5-14. https://www.scielo.org.mx/scielo.php?pid=S1665-14562022000100005&amp;script=sci_arttext</w:t>
      </w:r>
    </w:p>
    <w:p w14:paraId="7802A8C3" w14:textId="77777777" w:rsidR="0040180F" w:rsidRDefault="00A43B6D">
      <w:pPr>
        <w:spacing w:after="0"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Merritt, R. W., &amp; </w:t>
      </w:r>
      <w:proofErr w:type="spellStart"/>
      <w:r>
        <w:rPr>
          <w:rFonts w:ascii="Times New Roman" w:eastAsia="Times New Roman" w:hAnsi="Times New Roman" w:cs="Times New Roman"/>
          <w:color w:val="000000"/>
          <w:sz w:val="24"/>
          <w:szCs w:val="24"/>
        </w:rPr>
        <w:t>Cummins</w:t>
      </w:r>
      <w:proofErr w:type="spellEnd"/>
      <w:r>
        <w:rPr>
          <w:rFonts w:ascii="Times New Roman" w:eastAsia="Times New Roman" w:hAnsi="Times New Roman" w:cs="Times New Roman"/>
          <w:color w:val="000000"/>
          <w:sz w:val="24"/>
          <w:szCs w:val="24"/>
        </w:rPr>
        <w:t xml:space="preserve">, K. W. (1996). </w:t>
      </w:r>
      <w:proofErr w:type="spellStart"/>
      <w:r>
        <w:rPr>
          <w:rFonts w:ascii="Times New Roman" w:eastAsia="Times New Roman" w:hAnsi="Times New Roman" w:cs="Times New Roman"/>
          <w:color w:val="000000"/>
          <w:sz w:val="24"/>
          <w:szCs w:val="24"/>
        </w:rPr>
        <w: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introduction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aquatic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insects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North </w:t>
      </w:r>
      <w:proofErr w:type="spellStart"/>
      <w:r>
        <w:rPr>
          <w:rFonts w:ascii="Times New Roman" w:eastAsia="Times New Roman" w:hAnsi="Times New Roman" w:cs="Times New Roman"/>
          <w:color w:val="000000"/>
          <w:sz w:val="24"/>
          <w:szCs w:val="24"/>
        </w:rPr>
        <w:t>America</w:t>
      </w:r>
      <w:proofErr w:type="spellEnd"/>
      <w:r>
        <w:rPr>
          <w:rFonts w:ascii="Times New Roman" w:eastAsia="Times New Roman" w:hAnsi="Times New Roman" w:cs="Times New Roman"/>
          <w:color w:val="000000"/>
          <w:sz w:val="24"/>
          <w:szCs w:val="24"/>
        </w:rPr>
        <w:t>. Kendall Hunt.</w:t>
      </w:r>
    </w:p>
    <w:p w14:paraId="19114B16" w14:textId="77777777" w:rsidR="0040180F" w:rsidRDefault="00A43B6D">
      <w:pPr>
        <w:spacing w:after="0" w:line="360" w:lineRule="auto"/>
        <w:ind w:left="709" w:hanging="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Mimeche</w:t>
      </w:r>
      <w:proofErr w:type="spellEnd"/>
      <w:r>
        <w:rPr>
          <w:rFonts w:ascii="Times New Roman" w:eastAsia="Times New Roman" w:hAnsi="Times New Roman" w:cs="Times New Roman"/>
          <w:color w:val="000000"/>
          <w:sz w:val="24"/>
          <w:szCs w:val="24"/>
        </w:rPr>
        <w:t xml:space="preserve">, F., </w:t>
      </w:r>
      <w:proofErr w:type="spellStart"/>
      <w:r>
        <w:rPr>
          <w:rFonts w:ascii="Times New Roman" w:eastAsia="Times New Roman" w:hAnsi="Times New Roman" w:cs="Times New Roman"/>
          <w:color w:val="000000"/>
          <w:sz w:val="24"/>
          <w:szCs w:val="24"/>
        </w:rPr>
        <w:t>Nouidjem</w:t>
      </w:r>
      <w:proofErr w:type="spellEnd"/>
      <w:r>
        <w:rPr>
          <w:rFonts w:ascii="Times New Roman" w:eastAsia="Times New Roman" w:hAnsi="Times New Roman" w:cs="Times New Roman"/>
          <w:color w:val="000000"/>
          <w:sz w:val="24"/>
          <w:szCs w:val="24"/>
        </w:rPr>
        <w:t xml:space="preserve">, Y., </w:t>
      </w:r>
      <w:proofErr w:type="spellStart"/>
      <w:r>
        <w:rPr>
          <w:rFonts w:ascii="Times New Roman" w:eastAsia="Times New Roman" w:hAnsi="Times New Roman" w:cs="Times New Roman"/>
          <w:color w:val="000000"/>
          <w:sz w:val="24"/>
          <w:szCs w:val="24"/>
        </w:rPr>
        <w:t>Djamai</w:t>
      </w:r>
      <w:proofErr w:type="spellEnd"/>
      <w:r>
        <w:rPr>
          <w:rFonts w:ascii="Times New Roman" w:eastAsia="Times New Roman" w:hAnsi="Times New Roman" w:cs="Times New Roman"/>
          <w:color w:val="000000"/>
          <w:sz w:val="24"/>
          <w:szCs w:val="24"/>
        </w:rPr>
        <w:t xml:space="preserve">, S., </w:t>
      </w:r>
      <w:proofErr w:type="spellStart"/>
      <w:r>
        <w:rPr>
          <w:rFonts w:ascii="Times New Roman" w:eastAsia="Times New Roman" w:hAnsi="Times New Roman" w:cs="Times New Roman"/>
          <w:color w:val="000000"/>
          <w:sz w:val="24"/>
          <w:szCs w:val="24"/>
        </w:rPr>
        <w:t>Alouani</w:t>
      </w:r>
      <w:proofErr w:type="spellEnd"/>
      <w:r>
        <w:rPr>
          <w:rFonts w:ascii="Times New Roman" w:eastAsia="Times New Roman" w:hAnsi="Times New Roman" w:cs="Times New Roman"/>
          <w:color w:val="000000"/>
          <w:sz w:val="24"/>
          <w:szCs w:val="24"/>
        </w:rPr>
        <w:t xml:space="preserve">, R., &amp; </w:t>
      </w:r>
      <w:proofErr w:type="spellStart"/>
      <w:r>
        <w:rPr>
          <w:rFonts w:ascii="Times New Roman" w:eastAsia="Times New Roman" w:hAnsi="Times New Roman" w:cs="Times New Roman"/>
          <w:color w:val="000000"/>
          <w:sz w:val="24"/>
          <w:szCs w:val="24"/>
        </w:rPr>
        <w:t>Bensaci</w:t>
      </w:r>
      <w:proofErr w:type="spellEnd"/>
      <w:r>
        <w:rPr>
          <w:rFonts w:ascii="Times New Roman" w:eastAsia="Times New Roman" w:hAnsi="Times New Roman" w:cs="Times New Roman"/>
          <w:color w:val="000000"/>
          <w:sz w:val="24"/>
          <w:szCs w:val="24"/>
        </w:rPr>
        <w:t xml:space="preserve">, E. (2019). </w:t>
      </w:r>
      <w:proofErr w:type="spellStart"/>
      <w:r>
        <w:rPr>
          <w:rFonts w:ascii="Times New Roman" w:eastAsia="Times New Roman" w:hAnsi="Times New Roman" w:cs="Times New Roman"/>
          <w:color w:val="000000"/>
          <w:sz w:val="24"/>
          <w:szCs w:val="24"/>
        </w:rPr>
        <w:t>Studies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benthic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macroinvertebrate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community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from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K’sob</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Wadi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M’Sila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Algeria</w:t>
      </w:r>
      <w:proofErr w:type="spellEnd"/>
      <w:r>
        <w:rPr>
          <w:rFonts w:ascii="Times New Roman" w:eastAsia="Times New Roman" w:hAnsi="Times New Roman" w:cs="Times New Roman"/>
          <w:color w:val="000000"/>
          <w:sz w:val="24"/>
          <w:szCs w:val="24"/>
        </w:rPr>
        <w:t xml:space="preserve">). International </w:t>
      </w:r>
      <w:proofErr w:type="spellStart"/>
      <w:r>
        <w:rPr>
          <w:rFonts w:ascii="Times New Roman" w:eastAsia="Times New Roman" w:hAnsi="Times New Roman" w:cs="Times New Roman"/>
          <w:color w:val="000000"/>
          <w:sz w:val="24"/>
          <w:szCs w:val="24"/>
        </w:rPr>
        <w:t>Biodiverstiy</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Ecology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Sciences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Symposium</w:t>
      </w:r>
      <w:proofErr w:type="spellEnd"/>
      <w:r>
        <w:rPr>
          <w:rFonts w:ascii="Times New Roman" w:eastAsia="Times New Roman" w:hAnsi="Times New Roman" w:cs="Times New Roman"/>
          <w:color w:val="000000"/>
          <w:sz w:val="24"/>
          <w:szCs w:val="24"/>
        </w:rPr>
        <w:t>. https://www.researchgate.net/profile/Tahir-Ozcan/publication/336737322_International_Biodiverstiy_Ecology_Sciences_Symposium_Proceeding_Bioeco2019_26-28_September_2019_IstanbulTurkey_Palas_Academic_Organization_and_Trade_Corporation_Publication_number_1_Iskenderun-Hatay_/links/5dafed5e4585155e27f7f173/International-Biodiverstiy-Ecology-Sciences-Symposium-Proceeding-Bioeco2019-26-28-September-2019-Istanbul-Turkey-Palas-Academic-Organization-and-Trade-Corporation-Publication-number-1-Iskenderun.pdf#page=386</w:t>
      </w:r>
    </w:p>
    <w:p w14:paraId="477A436A" w14:textId="77777777" w:rsidR="0040180F" w:rsidRDefault="00A43B6D">
      <w:pPr>
        <w:spacing w:after="0"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Muñoz, J. M. B., &amp; de Andrés García, M. (2020). La gestión de los sistemas socio-ecológicos de la Bahía de </w:t>
      </w:r>
      <w:proofErr w:type="gramStart"/>
      <w:r>
        <w:rPr>
          <w:rFonts w:ascii="Times New Roman" w:eastAsia="Times New Roman" w:hAnsi="Times New Roman" w:cs="Times New Roman"/>
          <w:color w:val="000000"/>
          <w:sz w:val="24"/>
          <w:szCs w:val="24"/>
        </w:rPr>
        <w:t>Cádiz:?</w:t>
      </w:r>
      <w:proofErr w:type="gramEnd"/>
      <w:r>
        <w:rPr>
          <w:rFonts w:ascii="Times New Roman" w:eastAsia="Times New Roman" w:hAnsi="Times New Roman" w:cs="Times New Roman"/>
          <w:color w:val="000000"/>
          <w:sz w:val="24"/>
          <w:szCs w:val="24"/>
        </w:rPr>
        <w:t>` nuevas políticas públicas con viejos instrumentos? Boletín de la Asociación de Geógrafos Españoles, 85.</w:t>
      </w:r>
    </w:p>
    <w:p w14:paraId="38790ABB" w14:textId="77777777" w:rsidR="0040180F" w:rsidRDefault="00A43B6D">
      <w:pPr>
        <w:spacing w:after="0"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Patiño, S., Hernández, Y., Plata, C., Domínguez, I., Daza, M., Oviedo-Ocaña, R., </w:t>
      </w:r>
      <w:proofErr w:type="spellStart"/>
      <w:r>
        <w:rPr>
          <w:rFonts w:ascii="Times New Roman" w:eastAsia="Times New Roman" w:hAnsi="Times New Roman" w:cs="Times New Roman"/>
          <w:color w:val="000000"/>
          <w:sz w:val="24"/>
          <w:szCs w:val="24"/>
        </w:rPr>
        <w:t>Buytaert</w:t>
      </w:r>
      <w:proofErr w:type="spellEnd"/>
      <w:r>
        <w:rPr>
          <w:rFonts w:ascii="Times New Roman" w:eastAsia="Times New Roman" w:hAnsi="Times New Roman" w:cs="Times New Roman"/>
          <w:color w:val="000000"/>
          <w:sz w:val="24"/>
          <w:szCs w:val="24"/>
        </w:rPr>
        <w:t>, W., &amp; Ochoa-</w:t>
      </w:r>
      <w:proofErr w:type="spellStart"/>
      <w:r>
        <w:rPr>
          <w:rFonts w:ascii="Times New Roman" w:eastAsia="Times New Roman" w:hAnsi="Times New Roman" w:cs="Times New Roman"/>
          <w:color w:val="000000"/>
          <w:sz w:val="24"/>
          <w:szCs w:val="24"/>
        </w:rPr>
        <w:t>Tocachi</w:t>
      </w:r>
      <w:proofErr w:type="spellEnd"/>
      <w:r>
        <w:rPr>
          <w:rFonts w:ascii="Times New Roman" w:eastAsia="Times New Roman" w:hAnsi="Times New Roman" w:cs="Times New Roman"/>
          <w:color w:val="000000"/>
          <w:sz w:val="24"/>
          <w:szCs w:val="24"/>
        </w:rPr>
        <w:t xml:space="preserve">, B. F. (2021). </w:t>
      </w:r>
      <w:proofErr w:type="spellStart"/>
      <w:r>
        <w:rPr>
          <w:rFonts w:ascii="Times New Roman" w:eastAsia="Times New Roman" w:hAnsi="Times New Roman" w:cs="Times New Roman"/>
          <w:color w:val="000000"/>
          <w:sz w:val="24"/>
          <w:szCs w:val="24"/>
        </w:rPr>
        <w:t>Influence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land</w:t>
      </w:r>
      <w:proofErr w:type="spellEnd"/>
      <w:r>
        <w:rPr>
          <w:rFonts w:ascii="Times New Roman" w:eastAsia="Times New Roman" w:hAnsi="Times New Roman" w:cs="Times New Roman"/>
          <w:color w:val="000000"/>
          <w:sz w:val="24"/>
          <w:szCs w:val="24"/>
        </w:rPr>
        <w:t xml:space="preserve"> use </w:t>
      </w:r>
      <w:proofErr w:type="spellStart"/>
      <w:r>
        <w:rPr>
          <w:rFonts w:ascii="Times New Roman" w:eastAsia="Times New Roman" w:hAnsi="Times New Roman" w:cs="Times New Roman"/>
          <w:color w:val="000000"/>
          <w:sz w:val="24"/>
          <w:szCs w:val="24"/>
        </w:rPr>
        <w:t>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hydro-physical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properties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Andean</w:t>
      </w:r>
      <w:proofErr w:type="spellEnd"/>
      <w:r>
        <w:rPr>
          <w:rFonts w:ascii="Times New Roman" w:eastAsia="Times New Roman" w:hAnsi="Times New Roman" w:cs="Times New Roman"/>
          <w:color w:val="000000"/>
          <w:sz w:val="24"/>
          <w:szCs w:val="24"/>
        </w:rPr>
        <w:t xml:space="preserve"> páramos and </w:t>
      </w:r>
      <w:proofErr w:type="spellStart"/>
      <w:r>
        <w:rPr>
          <w:rFonts w:ascii="Times New Roman" w:eastAsia="Times New Roman" w:hAnsi="Times New Roman" w:cs="Times New Roman"/>
          <w:color w:val="000000"/>
          <w:sz w:val="24"/>
          <w:szCs w:val="24"/>
        </w:rPr>
        <w:t>its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effect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streamflow</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buffering</w:t>
      </w:r>
      <w:proofErr w:type="spellEnd"/>
      <w:r>
        <w:rPr>
          <w:rFonts w:ascii="Times New Roman" w:eastAsia="Times New Roman" w:hAnsi="Times New Roman" w:cs="Times New Roman"/>
          <w:color w:val="000000"/>
          <w:sz w:val="24"/>
          <w:szCs w:val="24"/>
        </w:rPr>
        <w:t>. Catena, 202, 105227. https://www.sciencedirect.com/science/article/pii/S0341816221000862</w:t>
      </w:r>
    </w:p>
    <w:p w14:paraId="169D7DE1" w14:textId="77777777" w:rsidR="0040180F" w:rsidRDefault="00A43B6D">
      <w:pPr>
        <w:spacing w:after="0"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Perkins, J. L. (1983). </w:t>
      </w:r>
      <w:proofErr w:type="spellStart"/>
      <w:r>
        <w:rPr>
          <w:rFonts w:ascii="Times New Roman" w:eastAsia="Times New Roman" w:hAnsi="Times New Roman" w:cs="Times New Roman"/>
          <w:color w:val="000000"/>
          <w:sz w:val="24"/>
          <w:szCs w:val="24"/>
        </w:rPr>
        <w:t>Bioassay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evaluation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diversity</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community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comparison</w:t>
      </w:r>
      <w:proofErr w:type="spellEnd"/>
      <w:r>
        <w:rPr>
          <w:rFonts w:ascii="Times New Roman" w:eastAsia="Times New Roman" w:hAnsi="Times New Roman" w:cs="Times New Roman"/>
          <w:color w:val="000000"/>
          <w:sz w:val="24"/>
          <w:szCs w:val="24"/>
        </w:rPr>
        <w:t xml:space="preserve"> indexes. </w:t>
      </w:r>
      <w:proofErr w:type="spellStart"/>
      <w:r>
        <w:rPr>
          <w:rFonts w:ascii="Times New Roman" w:eastAsia="Times New Roman" w:hAnsi="Times New Roman" w:cs="Times New Roman"/>
          <w:color w:val="000000"/>
          <w:sz w:val="24"/>
          <w:szCs w:val="24"/>
        </w:rPr>
        <w:t>Journal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Water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Pollution</w:t>
      </w:r>
      <w:proofErr w:type="spellEnd"/>
      <w:r>
        <w:rPr>
          <w:rFonts w:ascii="Times New Roman" w:eastAsia="Times New Roman" w:hAnsi="Times New Roman" w:cs="Times New Roman"/>
          <w:color w:val="000000"/>
          <w:sz w:val="24"/>
          <w:szCs w:val="24"/>
        </w:rPr>
        <w:t xml:space="preserve"> Control </w:t>
      </w:r>
      <w:proofErr w:type="spellStart"/>
      <w:r>
        <w:rPr>
          <w:rFonts w:ascii="Times New Roman" w:eastAsia="Times New Roman" w:hAnsi="Times New Roman" w:cs="Times New Roman"/>
          <w:color w:val="000000"/>
          <w:sz w:val="24"/>
          <w:szCs w:val="24"/>
        </w:rPr>
        <w:t>Federation</w:t>
      </w:r>
      <w:proofErr w:type="spellEnd"/>
      <w:r>
        <w:rPr>
          <w:rFonts w:ascii="Times New Roman" w:eastAsia="Times New Roman" w:hAnsi="Times New Roman" w:cs="Times New Roman"/>
          <w:color w:val="000000"/>
          <w:sz w:val="24"/>
          <w:szCs w:val="24"/>
        </w:rPr>
        <w:t>), 522-530. https://www.jstor.org/stable/25041913</w:t>
      </w:r>
    </w:p>
    <w:p w14:paraId="32F2E154" w14:textId="77777777" w:rsidR="0040180F" w:rsidRDefault="00A43B6D">
      <w:pPr>
        <w:spacing w:after="0"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Pineda </w:t>
      </w:r>
      <w:proofErr w:type="spellStart"/>
      <w:r>
        <w:rPr>
          <w:rFonts w:ascii="Times New Roman" w:eastAsia="Times New Roman" w:hAnsi="Times New Roman" w:cs="Times New Roman"/>
          <w:color w:val="000000"/>
          <w:sz w:val="24"/>
          <w:szCs w:val="24"/>
        </w:rPr>
        <w:t>Pineda</w:t>
      </w:r>
      <w:proofErr w:type="spellEnd"/>
      <w:r>
        <w:rPr>
          <w:rFonts w:ascii="Times New Roman" w:eastAsia="Times New Roman" w:hAnsi="Times New Roman" w:cs="Times New Roman"/>
          <w:color w:val="000000"/>
          <w:sz w:val="24"/>
          <w:szCs w:val="24"/>
        </w:rPr>
        <w:t xml:space="preserve">, J. de J., Rosas Acevedo, J. L., Hernández Gómez, J. C., Rosario Cayetano, O., &amp; </w:t>
      </w:r>
      <w:proofErr w:type="spellStart"/>
      <w:r>
        <w:rPr>
          <w:rFonts w:ascii="Times New Roman" w:eastAsia="Times New Roman" w:hAnsi="Times New Roman" w:cs="Times New Roman"/>
          <w:color w:val="000000"/>
          <w:sz w:val="24"/>
          <w:szCs w:val="24"/>
        </w:rPr>
        <w:t>Sigarreta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Almira</w:t>
      </w:r>
      <w:proofErr w:type="spellEnd"/>
      <w:r>
        <w:rPr>
          <w:rFonts w:ascii="Times New Roman" w:eastAsia="Times New Roman" w:hAnsi="Times New Roman" w:cs="Times New Roman"/>
          <w:color w:val="000000"/>
          <w:sz w:val="24"/>
          <w:szCs w:val="24"/>
        </w:rPr>
        <w:t xml:space="preserve">, J. M. (2018). </w:t>
      </w:r>
      <w:proofErr w:type="spellStart"/>
      <w:r>
        <w:rPr>
          <w:rFonts w:ascii="Times New Roman" w:eastAsia="Times New Roman" w:hAnsi="Times New Roman" w:cs="Times New Roman"/>
          <w:color w:val="000000"/>
          <w:sz w:val="24"/>
          <w:szCs w:val="24"/>
        </w:rPr>
        <w:t>Approximation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study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water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quality</w:t>
      </w:r>
      <w:proofErr w:type="spellEnd"/>
      <w:r>
        <w:rPr>
          <w:rFonts w:ascii="Times New Roman" w:eastAsia="Times New Roman" w:hAnsi="Times New Roman" w:cs="Times New Roman"/>
          <w:color w:val="000000"/>
          <w:sz w:val="24"/>
          <w:szCs w:val="24"/>
        </w:rPr>
        <w:t>. http://ri.uagro.mx/handle/uagro/822</w:t>
      </w:r>
    </w:p>
    <w:p w14:paraId="2ABB1D06" w14:textId="77777777" w:rsidR="0040180F" w:rsidRDefault="00A43B6D">
      <w:pPr>
        <w:spacing w:after="0" w:line="360" w:lineRule="auto"/>
        <w:ind w:left="709" w:hanging="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Pontasch</w:t>
      </w:r>
      <w:proofErr w:type="spellEnd"/>
      <w:r>
        <w:rPr>
          <w:rFonts w:ascii="Times New Roman" w:eastAsia="Times New Roman" w:hAnsi="Times New Roman" w:cs="Times New Roman"/>
          <w:color w:val="000000"/>
          <w:sz w:val="24"/>
          <w:szCs w:val="24"/>
        </w:rPr>
        <w:t xml:space="preserve">, K. W., Smith, E. P., &amp; Cairns </w:t>
      </w:r>
      <w:proofErr w:type="spellStart"/>
      <w:r>
        <w:rPr>
          <w:rFonts w:ascii="Times New Roman" w:eastAsia="Times New Roman" w:hAnsi="Times New Roman" w:cs="Times New Roman"/>
          <w:color w:val="000000"/>
          <w:sz w:val="24"/>
          <w:szCs w:val="24"/>
        </w:rPr>
        <w:t>Jr</w:t>
      </w:r>
      <w:proofErr w:type="spellEnd"/>
      <w:r>
        <w:rPr>
          <w:rFonts w:ascii="Times New Roman" w:eastAsia="Times New Roman" w:hAnsi="Times New Roman" w:cs="Times New Roman"/>
          <w:color w:val="000000"/>
          <w:sz w:val="24"/>
          <w:szCs w:val="24"/>
        </w:rPr>
        <w:t xml:space="preserve">, J. (1989). </w:t>
      </w:r>
      <w:proofErr w:type="spellStart"/>
      <w:r>
        <w:rPr>
          <w:rFonts w:ascii="Times New Roman" w:eastAsia="Times New Roman" w:hAnsi="Times New Roman" w:cs="Times New Roman"/>
          <w:color w:val="000000"/>
          <w:sz w:val="24"/>
          <w:szCs w:val="24"/>
        </w:rPr>
        <w:t>Diversity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indices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community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comparison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indices</w:t>
      </w:r>
      <w:proofErr w:type="spellEnd"/>
      <w:r>
        <w:rPr>
          <w:rFonts w:ascii="Times New Roman" w:eastAsia="Times New Roman" w:hAnsi="Times New Roman" w:cs="Times New Roman"/>
          <w:color w:val="000000"/>
          <w:sz w:val="24"/>
          <w:szCs w:val="24"/>
        </w:rPr>
        <w:t xml:space="preserve"> and canonical </w:t>
      </w:r>
      <w:proofErr w:type="spellStart"/>
      <w:r>
        <w:rPr>
          <w:rFonts w:ascii="Times New Roman" w:eastAsia="Times New Roman" w:hAnsi="Times New Roman" w:cs="Times New Roman"/>
          <w:color w:val="000000"/>
          <w:sz w:val="24"/>
          <w:szCs w:val="24"/>
        </w:rPr>
        <w:t>discriminant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analysis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Interpreting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results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multispecies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toxicity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tests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Water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Research</w:t>
      </w:r>
      <w:proofErr w:type="spellEnd"/>
      <w:r>
        <w:rPr>
          <w:rFonts w:ascii="Times New Roman" w:eastAsia="Times New Roman" w:hAnsi="Times New Roman" w:cs="Times New Roman"/>
          <w:color w:val="000000"/>
          <w:sz w:val="24"/>
          <w:szCs w:val="24"/>
        </w:rPr>
        <w:t>, 23(10), 1229-1238. https://www.sciencedirect.com/science/article/pii/0043135489901851</w:t>
      </w:r>
    </w:p>
    <w:p w14:paraId="675529EC" w14:textId="77777777" w:rsidR="0040180F" w:rsidRDefault="00A43B6D">
      <w:pPr>
        <w:spacing w:after="0"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Ramírez Villalobos, E., Rosas Acevedo, J. L., González </w:t>
      </w:r>
      <w:proofErr w:type="spellStart"/>
      <w:r>
        <w:rPr>
          <w:rFonts w:ascii="Times New Roman" w:eastAsia="Times New Roman" w:hAnsi="Times New Roman" w:cs="Times New Roman"/>
          <w:color w:val="000000"/>
          <w:sz w:val="24"/>
          <w:szCs w:val="24"/>
        </w:rPr>
        <w:t>González</w:t>
      </w:r>
      <w:proofErr w:type="spellEnd"/>
      <w:r>
        <w:rPr>
          <w:rFonts w:ascii="Times New Roman" w:eastAsia="Times New Roman" w:hAnsi="Times New Roman" w:cs="Times New Roman"/>
          <w:color w:val="000000"/>
          <w:sz w:val="24"/>
          <w:szCs w:val="24"/>
        </w:rPr>
        <w:t>, J., &amp; Ávila Pérez, H. (2015). Insectos acuáticos como bioindicadores de la calidad del agua de manantial en Platanillo, Guerrero, México. http://ri.uagro.mx/handle/uagro/686</w:t>
      </w:r>
    </w:p>
    <w:p w14:paraId="49362C29" w14:textId="77777777" w:rsidR="0040180F" w:rsidRDefault="00A43B6D">
      <w:pPr>
        <w:spacing w:after="0"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Ruiz-Picos, R. A., Sedeño-Díaz, J. E., &amp; López-López, E. (2016). Ensambles de macroinvertebrados acuáticos relacionados con diversos usos del suelo en los ríos Apatlaco y Chalma-</w:t>
      </w:r>
      <w:proofErr w:type="spellStart"/>
      <w:r>
        <w:rPr>
          <w:rFonts w:ascii="Times New Roman" w:eastAsia="Times New Roman" w:hAnsi="Times New Roman" w:cs="Times New Roman"/>
          <w:color w:val="000000"/>
          <w:sz w:val="24"/>
          <w:szCs w:val="24"/>
        </w:rPr>
        <w:t>Tembembe</w:t>
      </w:r>
      <w:proofErr w:type="spellEnd"/>
      <w:r>
        <w:rPr>
          <w:rFonts w:ascii="Times New Roman" w:eastAsia="Times New Roman" w:hAnsi="Times New Roman" w:cs="Times New Roman"/>
          <w:color w:val="000000"/>
          <w:sz w:val="24"/>
          <w:szCs w:val="24"/>
        </w:rPr>
        <w:t xml:space="preserve"> (cuenca del Río Balsas), México. Hidrobiológica, 26(3), 443-458. https://www.scielo.org.mx/scielo.php?pid=S0188-88972016000300443&amp;script=sci_abstract&amp;tlng=pt</w:t>
      </w:r>
    </w:p>
    <w:p w14:paraId="3E48EA2D" w14:textId="77777777" w:rsidR="0040180F" w:rsidRDefault="00A43B6D">
      <w:pPr>
        <w:spacing w:after="0"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Sawyer, C. N., McCarty, P. L., &amp; Parkin, G. F. (2001). Química para ingeniería ambiental.</w:t>
      </w:r>
    </w:p>
    <w:p w14:paraId="0E4C8C8E" w14:textId="77777777" w:rsidR="0040180F" w:rsidRDefault="00A43B6D">
      <w:pPr>
        <w:spacing w:after="0"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Suastegui Cruz, S., Rosas Acevedo, J. L., </w:t>
      </w:r>
      <w:proofErr w:type="spellStart"/>
      <w:r>
        <w:rPr>
          <w:rFonts w:ascii="Times New Roman" w:eastAsia="Times New Roman" w:hAnsi="Times New Roman" w:cs="Times New Roman"/>
          <w:color w:val="000000"/>
          <w:sz w:val="24"/>
          <w:szCs w:val="24"/>
        </w:rPr>
        <w:t>Hernandez</w:t>
      </w:r>
      <w:proofErr w:type="spellEnd"/>
      <w:r>
        <w:rPr>
          <w:rFonts w:ascii="Times New Roman" w:eastAsia="Times New Roman" w:hAnsi="Times New Roman" w:cs="Times New Roman"/>
          <w:color w:val="000000"/>
          <w:sz w:val="24"/>
          <w:szCs w:val="24"/>
        </w:rPr>
        <w:t xml:space="preserve"> Castro, E., Rodríguez Herrera, A. L., &amp; Reyes </w:t>
      </w:r>
      <w:proofErr w:type="spellStart"/>
      <w:r>
        <w:rPr>
          <w:rFonts w:ascii="Times New Roman" w:eastAsia="Times New Roman" w:hAnsi="Times New Roman" w:cs="Times New Roman"/>
          <w:color w:val="000000"/>
          <w:sz w:val="24"/>
          <w:szCs w:val="24"/>
        </w:rPr>
        <w:t>Umana</w:t>
      </w:r>
      <w:proofErr w:type="spellEnd"/>
      <w:r>
        <w:rPr>
          <w:rFonts w:ascii="Times New Roman" w:eastAsia="Times New Roman" w:hAnsi="Times New Roman" w:cs="Times New Roman"/>
          <w:color w:val="000000"/>
          <w:sz w:val="24"/>
          <w:szCs w:val="24"/>
        </w:rPr>
        <w:t>, M. (2017). Caracterización del uso actual del suelo en Las Ánimas, municipio de Tecoanapa, Guerrero. Revista Iberoamericana de Ciencias, 4(6), 132-143.</w:t>
      </w:r>
    </w:p>
    <w:p w14:paraId="29B8CCA6" w14:textId="77777777" w:rsidR="0040180F" w:rsidRDefault="00A43B6D">
      <w:pPr>
        <w:spacing w:after="0"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Suastegui Cruz, S., Rosas Acevedo, J. L., Reyes Umaña, M., Rodríguez Herrera, A. L., Hernández Castro, E., </w:t>
      </w:r>
      <w:proofErr w:type="spellStart"/>
      <w:r>
        <w:rPr>
          <w:rFonts w:ascii="Times New Roman" w:eastAsia="Times New Roman" w:hAnsi="Times New Roman" w:cs="Times New Roman"/>
          <w:color w:val="000000"/>
          <w:sz w:val="24"/>
          <w:szCs w:val="24"/>
        </w:rPr>
        <w:t>Gallardo</w:t>
      </w:r>
      <w:proofErr w:type="spellEnd"/>
      <w:r>
        <w:rPr>
          <w:rFonts w:ascii="Times New Roman" w:eastAsia="Times New Roman" w:hAnsi="Times New Roman" w:cs="Times New Roman"/>
          <w:color w:val="000000"/>
          <w:sz w:val="24"/>
          <w:szCs w:val="24"/>
        </w:rPr>
        <w:t xml:space="preserve"> López, F., &amp; Leyva Zúñiga, A. P. (2018). </w:t>
      </w:r>
      <w:proofErr w:type="spellStart"/>
      <w:r>
        <w:rPr>
          <w:rFonts w:ascii="Times New Roman" w:eastAsia="Times New Roman" w:hAnsi="Times New Roman" w:cs="Times New Roman"/>
          <w:color w:val="000000"/>
          <w:sz w:val="24"/>
          <w:szCs w:val="24"/>
        </w:rPr>
        <w:t>Water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Scarcity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Index</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Calculation</w:t>
      </w:r>
      <w:proofErr w:type="spellEnd"/>
      <w:r>
        <w:rPr>
          <w:rFonts w:ascii="Times New Roman" w:eastAsia="Times New Roman" w:hAnsi="Times New Roman" w:cs="Times New Roman"/>
          <w:color w:val="000000"/>
          <w:sz w:val="24"/>
          <w:szCs w:val="24"/>
        </w:rPr>
        <w:t xml:space="preserve">, Atlas Animas, Tecoanapa </w:t>
      </w:r>
      <w:proofErr w:type="spellStart"/>
      <w:r>
        <w:rPr>
          <w:rFonts w:ascii="Times New Roman" w:eastAsia="Times New Roman" w:hAnsi="Times New Roman" w:cs="Times New Roman"/>
          <w:color w:val="000000"/>
          <w:sz w:val="24"/>
          <w:szCs w:val="24"/>
        </w:rPr>
        <w:t>Municipality</w:t>
      </w:r>
      <w:proofErr w:type="spellEnd"/>
      <w:r>
        <w:rPr>
          <w:rFonts w:ascii="Times New Roman" w:eastAsia="Times New Roman" w:hAnsi="Times New Roman" w:cs="Times New Roman"/>
          <w:color w:val="000000"/>
          <w:sz w:val="24"/>
          <w:szCs w:val="24"/>
        </w:rPr>
        <w:t xml:space="preserve">, Guerrero, </w:t>
      </w:r>
      <w:proofErr w:type="spellStart"/>
      <w:r>
        <w:rPr>
          <w:rFonts w:ascii="Times New Roman" w:eastAsia="Times New Roman" w:hAnsi="Times New Roman" w:cs="Times New Roman"/>
          <w:color w:val="000000"/>
          <w:sz w:val="24"/>
          <w:szCs w:val="24"/>
        </w:rPr>
        <w:t>Mexico</w:t>
      </w:r>
      <w:proofErr w:type="spellEnd"/>
      <w:r>
        <w:rPr>
          <w:rFonts w:ascii="Times New Roman" w:eastAsia="Times New Roman" w:hAnsi="Times New Roman" w:cs="Times New Roman"/>
          <w:color w:val="000000"/>
          <w:sz w:val="24"/>
          <w:szCs w:val="24"/>
        </w:rPr>
        <w:t>.</w:t>
      </w:r>
    </w:p>
    <w:p w14:paraId="318FC476" w14:textId="77777777" w:rsidR="0040180F" w:rsidRDefault="00A43B6D">
      <w:pPr>
        <w:spacing w:after="0"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Tafur, C. M., Revilla, M. H., Ruiz, W. P., Aguilar, R. G., &amp; Guzmán, I. A. (2010). El índice </w:t>
      </w:r>
      <w:proofErr w:type="spellStart"/>
      <w:r>
        <w:rPr>
          <w:rFonts w:ascii="Times New Roman" w:eastAsia="Times New Roman" w:hAnsi="Times New Roman" w:cs="Times New Roman"/>
          <w:color w:val="000000"/>
          <w:sz w:val="24"/>
          <w:szCs w:val="24"/>
        </w:rPr>
        <w:t>Biological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Monitoring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Working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Party</w:t>
      </w:r>
      <w:proofErr w:type="spellEnd"/>
      <w:r>
        <w:rPr>
          <w:rFonts w:ascii="Times New Roman" w:eastAsia="Times New Roman" w:hAnsi="Times New Roman" w:cs="Times New Roman"/>
          <w:color w:val="000000"/>
          <w:sz w:val="24"/>
          <w:szCs w:val="24"/>
        </w:rPr>
        <w:t xml:space="preserve"> (BMWP), modificado y adaptado a tres microcuencas del Alto Chicama. La Libertad. Perú. 2008. </w:t>
      </w:r>
      <w:proofErr w:type="spellStart"/>
      <w:r>
        <w:rPr>
          <w:rFonts w:ascii="Times New Roman" w:eastAsia="Times New Roman" w:hAnsi="Times New Roman" w:cs="Times New Roman"/>
          <w:color w:val="000000"/>
          <w:sz w:val="24"/>
          <w:szCs w:val="24"/>
        </w:rPr>
        <w:t>Sciéndo</w:t>
      </w:r>
      <w:proofErr w:type="spellEnd"/>
      <w:r>
        <w:rPr>
          <w:rFonts w:ascii="Times New Roman" w:eastAsia="Times New Roman" w:hAnsi="Times New Roman" w:cs="Times New Roman"/>
          <w:color w:val="000000"/>
          <w:sz w:val="24"/>
          <w:szCs w:val="24"/>
        </w:rPr>
        <w:t>, 13(1-2). https://revistas.unitru.edu.pe/index.php/SCIENDO/article/view/280</w:t>
      </w:r>
    </w:p>
    <w:p w14:paraId="7370B9A2" w14:textId="77777777" w:rsidR="0040180F" w:rsidRDefault="00A43B6D">
      <w:pPr>
        <w:spacing w:after="0" w:line="360" w:lineRule="auto"/>
        <w:ind w:left="709" w:hanging="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Terneus</w:t>
      </w:r>
      <w:proofErr w:type="spellEnd"/>
      <w:r>
        <w:rPr>
          <w:rFonts w:ascii="Times New Roman" w:eastAsia="Times New Roman" w:hAnsi="Times New Roman" w:cs="Times New Roman"/>
          <w:color w:val="000000"/>
          <w:sz w:val="24"/>
          <w:szCs w:val="24"/>
        </w:rPr>
        <w:t xml:space="preserve">, E., Hernández, K., &amp; José </w:t>
      </w:r>
      <w:proofErr w:type="spellStart"/>
      <w:r>
        <w:rPr>
          <w:rFonts w:ascii="Times New Roman" w:eastAsia="Times New Roman" w:hAnsi="Times New Roman" w:cs="Times New Roman"/>
          <w:color w:val="000000"/>
          <w:sz w:val="24"/>
          <w:szCs w:val="24"/>
        </w:rPr>
        <w:t>Racines</w:t>
      </w:r>
      <w:proofErr w:type="spellEnd"/>
      <w:r>
        <w:rPr>
          <w:rFonts w:ascii="Times New Roman" w:eastAsia="Times New Roman" w:hAnsi="Times New Roman" w:cs="Times New Roman"/>
          <w:color w:val="000000"/>
          <w:sz w:val="24"/>
          <w:szCs w:val="24"/>
        </w:rPr>
        <w:t xml:space="preserve">, M. (2012). Evaluación ecológica del río </w:t>
      </w:r>
      <w:proofErr w:type="spellStart"/>
      <w:r>
        <w:rPr>
          <w:rFonts w:ascii="Times New Roman" w:eastAsia="Times New Roman" w:hAnsi="Times New Roman" w:cs="Times New Roman"/>
          <w:color w:val="000000"/>
          <w:sz w:val="24"/>
          <w:szCs w:val="24"/>
        </w:rPr>
        <w:t>Lliquino</w:t>
      </w:r>
      <w:proofErr w:type="spellEnd"/>
      <w:r>
        <w:rPr>
          <w:rFonts w:ascii="Times New Roman" w:eastAsia="Times New Roman" w:hAnsi="Times New Roman" w:cs="Times New Roman"/>
          <w:color w:val="000000"/>
          <w:sz w:val="24"/>
          <w:szCs w:val="24"/>
        </w:rPr>
        <w:t xml:space="preserve"> a través de macroinvertebrados acuáticos, Pastaza-Ecuador. Revista de Ciencias, 16. https://pdfs.semanticscholar.org/a543/9809d2111eb2bfea99d61a84154e24e6e7f4.pdf</w:t>
      </w:r>
    </w:p>
    <w:p w14:paraId="468E62BA" w14:textId="77777777" w:rsidR="0040180F" w:rsidRDefault="00A43B6D">
      <w:pPr>
        <w:spacing w:after="0"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Vilca-</w:t>
      </w:r>
      <w:proofErr w:type="spellStart"/>
      <w:r>
        <w:rPr>
          <w:rFonts w:ascii="Times New Roman" w:eastAsia="Times New Roman" w:hAnsi="Times New Roman" w:cs="Times New Roman"/>
          <w:color w:val="000000"/>
          <w:sz w:val="24"/>
          <w:szCs w:val="24"/>
        </w:rPr>
        <w:t>Carhuapoma</w:t>
      </w:r>
      <w:proofErr w:type="spellEnd"/>
      <w:r>
        <w:rPr>
          <w:rFonts w:ascii="Times New Roman" w:eastAsia="Times New Roman" w:hAnsi="Times New Roman" w:cs="Times New Roman"/>
          <w:color w:val="000000"/>
          <w:sz w:val="24"/>
          <w:szCs w:val="24"/>
        </w:rPr>
        <w:t xml:space="preserve">, E. (2022). Uso de los macroinvertebrados como indicadores de la calidad de agua en ecosistemas lóticos en el Perú: Una revisión. South </w:t>
      </w:r>
      <w:proofErr w:type="spellStart"/>
      <w:r>
        <w:rPr>
          <w:rFonts w:ascii="Times New Roman" w:eastAsia="Times New Roman" w:hAnsi="Times New Roman" w:cs="Times New Roman"/>
          <w:color w:val="000000"/>
          <w:sz w:val="24"/>
          <w:szCs w:val="24"/>
        </w:rPr>
        <w:t>Sustainability</w:t>
      </w:r>
      <w:proofErr w:type="spellEnd"/>
      <w:r>
        <w:rPr>
          <w:rFonts w:ascii="Times New Roman" w:eastAsia="Times New Roman" w:hAnsi="Times New Roman" w:cs="Times New Roman"/>
          <w:color w:val="000000"/>
          <w:sz w:val="24"/>
          <w:szCs w:val="24"/>
        </w:rPr>
        <w:t>, 3(2), e060-e060. https://revistas.cientifica.edu.pe/index.php/southsustainability/article/view/1088</w:t>
      </w:r>
    </w:p>
    <w:p w14:paraId="5F6E628B" w14:textId="77777777" w:rsidR="0040180F" w:rsidRDefault="0040180F">
      <w:pPr>
        <w:spacing w:after="0" w:line="480" w:lineRule="auto"/>
        <w:ind w:left="709" w:hanging="709"/>
        <w:jc w:val="both"/>
        <w:rPr>
          <w:rFonts w:ascii="Times New Roman" w:eastAsia="Times New Roman" w:hAnsi="Times New Roman" w:cs="Times New Roman"/>
          <w:color w:val="000000"/>
          <w:sz w:val="24"/>
          <w:szCs w:val="24"/>
        </w:rPr>
      </w:pPr>
    </w:p>
    <w:p w14:paraId="28C75AB2" w14:textId="77777777" w:rsidR="0040180F" w:rsidRDefault="0040180F">
      <w:pPr>
        <w:spacing w:after="0" w:line="360" w:lineRule="auto"/>
        <w:ind w:left="709" w:hanging="709"/>
        <w:jc w:val="both"/>
        <w:rPr>
          <w:rFonts w:ascii="Times New Roman" w:eastAsia="Times New Roman" w:hAnsi="Times New Roman" w:cs="Times New Roman"/>
          <w:b/>
          <w:color w:val="000000"/>
          <w:sz w:val="28"/>
          <w:szCs w:val="28"/>
        </w:rPr>
      </w:pPr>
    </w:p>
    <w:sectPr w:rsidR="0040180F">
      <w:headerReference w:type="default" r:id="rId14"/>
      <w:footerReference w:type="default" r:id="rId15"/>
      <w:pgSz w:w="12240" w:h="15840"/>
      <w:pgMar w:top="1247" w:right="1701" w:bottom="851" w:left="1701" w:header="142"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8147A1" w14:textId="77777777" w:rsidR="00C04D55" w:rsidRDefault="00C04D55">
      <w:pPr>
        <w:spacing w:after="0" w:line="240" w:lineRule="auto"/>
      </w:pPr>
      <w:r>
        <w:separator/>
      </w:r>
    </w:p>
  </w:endnote>
  <w:endnote w:type="continuationSeparator" w:id="0">
    <w:p w14:paraId="1A00EDB2" w14:textId="77777777" w:rsidR="00C04D55" w:rsidRDefault="00C04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A0C8E" w14:textId="6626F3DF" w:rsidR="0040180F" w:rsidRDefault="00A43B6D">
    <w:pPr>
      <w:pBdr>
        <w:top w:val="nil"/>
        <w:left w:val="nil"/>
        <w:bottom w:val="nil"/>
        <w:right w:val="nil"/>
        <w:between w:val="nil"/>
      </w:pBdr>
      <w:tabs>
        <w:tab w:val="center" w:pos="4419"/>
        <w:tab w:val="right" w:pos="8838"/>
      </w:tabs>
      <w:spacing w:after="0" w:line="240" w:lineRule="auto"/>
      <w:rPr>
        <w:color w:val="000000"/>
      </w:rPr>
    </w:pPr>
    <w:r>
      <w:rPr>
        <w:color w:val="000000"/>
      </w:rPr>
      <w:t xml:space="preserve">                   </w:t>
    </w:r>
    <w:r>
      <w:rPr>
        <w:noProof/>
        <w:color w:val="000000"/>
      </w:rPr>
      <w:drawing>
        <wp:inline distT="0" distB="0" distL="0" distR="0" wp14:anchorId="3082AEDC" wp14:editId="207AFFD2">
          <wp:extent cx="1600200" cy="419100"/>
          <wp:effectExtent l="0" t="0" r="0" b="0"/>
          <wp:docPr id="1" name="image1.png" descr="Resultado de imagen de creative commons cc by 4.0"/>
          <wp:cNvGraphicFramePr/>
          <a:graphic xmlns:a="http://schemas.openxmlformats.org/drawingml/2006/main">
            <a:graphicData uri="http://schemas.openxmlformats.org/drawingml/2006/picture">
              <pic:pic xmlns:pic="http://schemas.openxmlformats.org/drawingml/2006/picture">
                <pic:nvPicPr>
                  <pic:cNvPr id="0" name="image1.png" descr="Resultado de imagen de creative commons cc by 4.0"/>
                  <pic:cNvPicPr preferRelativeResize="0"/>
                </pic:nvPicPr>
                <pic:blipFill>
                  <a:blip r:embed="rId1"/>
                  <a:srcRect/>
                  <a:stretch>
                    <a:fillRect/>
                  </a:stretch>
                </pic:blipFill>
                <pic:spPr>
                  <a:xfrm>
                    <a:off x="0" y="0"/>
                    <a:ext cx="1600200" cy="419100"/>
                  </a:xfrm>
                  <a:prstGeom prst="rect">
                    <a:avLst/>
                  </a:prstGeom>
                  <a:ln/>
                </pic:spPr>
              </pic:pic>
            </a:graphicData>
          </a:graphic>
        </wp:inline>
      </w:drawing>
    </w:r>
    <w:r>
      <w:rPr>
        <w:color w:val="000000"/>
      </w:rPr>
      <w:t xml:space="preserve">           </w:t>
    </w:r>
    <w:r>
      <w:rPr>
        <w:b/>
        <w:color w:val="000000"/>
      </w:rPr>
      <w:t xml:space="preserve">Vol. 14, Núm. 28 </w:t>
    </w:r>
    <w:proofErr w:type="gramStart"/>
    <w:r>
      <w:rPr>
        <w:b/>
        <w:color w:val="000000"/>
      </w:rPr>
      <w:t>Enero</w:t>
    </w:r>
    <w:proofErr w:type="gramEnd"/>
    <w:r>
      <w:rPr>
        <w:b/>
        <w:color w:val="000000"/>
      </w:rPr>
      <w:t xml:space="preserve"> – Junio 2024, e64</w:t>
    </w:r>
    <w:r w:rsidR="00616488">
      <w:rPr>
        <w:b/>
        <w:color w:val="00000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B869C" w14:textId="77777777" w:rsidR="00C04D55" w:rsidRDefault="00C04D55">
      <w:pPr>
        <w:spacing w:after="0" w:line="240" w:lineRule="auto"/>
      </w:pPr>
      <w:r>
        <w:separator/>
      </w:r>
    </w:p>
  </w:footnote>
  <w:footnote w:type="continuationSeparator" w:id="0">
    <w:p w14:paraId="36CC7E4C" w14:textId="77777777" w:rsidR="00C04D55" w:rsidRDefault="00C04D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11777" w14:textId="77777777" w:rsidR="0040180F" w:rsidRDefault="00A43B6D">
    <w:pPr>
      <w:pBdr>
        <w:top w:val="nil"/>
        <w:left w:val="nil"/>
        <w:bottom w:val="nil"/>
        <w:right w:val="nil"/>
        <w:between w:val="nil"/>
      </w:pBdr>
      <w:tabs>
        <w:tab w:val="center" w:pos="4419"/>
        <w:tab w:val="right" w:pos="8838"/>
      </w:tabs>
      <w:spacing w:after="0" w:line="240" w:lineRule="auto"/>
      <w:jc w:val="center"/>
      <w:rPr>
        <w:color w:val="000000"/>
      </w:rPr>
    </w:pPr>
    <w:r>
      <w:rPr>
        <w:noProof/>
        <w:color w:val="000000"/>
      </w:rPr>
      <w:drawing>
        <wp:inline distT="0" distB="0" distL="0" distR="0" wp14:anchorId="664873BD" wp14:editId="048D0197">
          <wp:extent cx="5397500" cy="635000"/>
          <wp:effectExtent l="0" t="0" r="0" b="0"/>
          <wp:docPr id="3" name="image3.png" descr="Diagrama&#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3.png" descr="Diagrama&#10;&#10;Descripción generada automáticamente con confianza media"/>
                  <pic:cNvPicPr preferRelativeResize="0"/>
                </pic:nvPicPr>
                <pic:blipFill>
                  <a:blip r:embed="rId1"/>
                  <a:srcRect/>
                  <a:stretch>
                    <a:fillRect/>
                  </a:stretch>
                </pic:blipFill>
                <pic:spPr>
                  <a:xfrm>
                    <a:off x="0" y="0"/>
                    <a:ext cx="5397500" cy="6350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80F"/>
    <w:rsid w:val="001172C2"/>
    <w:rsid w:val="001A0794"/>
    <w:rsid w:val="001E6B9E"/>
    <w:rsid w:val="0035496F"/>
    <w:rsid w:val="0040180F"/>
    <w:rsid w:val="00542244"/>
    <w:rsid w:val="00616488"/>
    <w:rsid w:val="0082559B"/>
    <w:rsid w:val="00993356"/>
    <w:rsid w:val="00A43B6D"/>
    <w:rsid w:val="00C04D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DC392"/>
  <w15:docId w15:val="{91C453D6-B975-46CC-8E27-0D3D9C9A8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6164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6488"/>
  </w:style>
  <w:style w:type="paragraph" w:styleId="Piedepgina">
    <w:name w:val="footer"/>
    <w:basedOn w:val="Normal"/>
    <w:link w:val="PiedepginaCar"/>
    <w:uiPriority w:val="99"/>
    <w:unhideWhenUsed/>
    <w:rsid w:val="006164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6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orcid.org/0000-0001-6795-6312" TargetMode="External"/><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17</Pages>
  <Words>4898</Words>
  <Characters>26943</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Toledo</dc:creator>
  <cp:lastModifiedBy>Gustavo Toledo</cp:lastModifiedBy>
  <cp:revision>6</cp:revision>
  <cp:lastPrinted>2024-06-26T22:08:00Z</cp:lastPrinted>
  <dcterms:created xsi:type="dcterms:W3CDTF">2024-04-09T15:05:00Z</dcterms:created>
  <dcterms:modified xsi:type="dcterms:W3CDTF">2024-06-26T22:08:00Z</dcterms:modified>
</cp:coreProperties>
</file>