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C23C" w14:textId="778417A6" w:rsidR="00B22511" w:rsidRPr="00F62FC6" w:rsidRDefault="00F62FC6" w:rsidP="00F6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cs="Times New Roman"/>
          <w:b/>
          <w:bCs/>
          <w:i/>
          <w:iCs/>
          <w:color w:val="000000" w:themeColor="text1"/>
          <w:sz w:val="24"/>
          <w:szCs w:val="24"/>
        </w:rPr>
      </w:pPr>
      <w:r w:rsidRPr="00F62FC6">
        <w:rPr>
          <w:rFonts w:ascii="Times New Roman" w:hAnsi="Times New Roman" w:cs="Times New Roman"/>
          <w:b/>
          <w:bCs/>
          <w:i/>
          <w:iCs/>
          <w:color w:val="000000" w:themeColor="text1"/>
          <w:sz w:val="24"/>
          <w:szCs w:val="24"/>
        </w:rPr>
        <w:t>https://doi.org/10.23913/ride.v14i28.1852</w:t>
      </w:r>
    </w:p>
    <w:p w14:paraId="70B63DC4" w14:textId="79FD468D" w:rsidR="00216FE2" w:rsidRDefault="00216FE2" w:rsidP="0021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eastAsia="SimSun" w:hAnsi="Times New Roman" w:cs="Calibri Light"/>
          <w:spacing w:val="-2"/>
          <w:sz w:val="32"/>
          <w:szCs w:val="32"/>
          <w14:ligatures w14:val="all"/>
          <w14:numForm w14:val="oldStyle"/>
        </w:rPr>
      </w:pPr>
      <w:r w:rsidRPr="0004454B">
        <w:rPr>
          <w:rFonts w:ascii="Times New Roman" w:hAnsi="Times New Roman" w:cs="Times New Roman"/>
          <w:b/>
          <w:bCs/>
          <w:i/>
          <w:iCs/>
          <w:color w:val="000000" w:themeColor="text1"/>
          <w:sz w:val="24"/>
          <w:szCs w:val="24"/>
        </w:rPr>
        <w:t>Artículos científicos</w:t>
      </w:r>
    </w:p>
    <w:p w14:paraId="09B946B3" w14:textId="782CFB6B" w:rsidR="00A8770A" w:rsidRPr="00216FE2" w:rsidRDefault="00A8770A" w:rsidP="0021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color w:val="000000"/>
          <w:sz w:val="32"/>
          <w:szCs w:val="32"/>
          <w:lang w:val="es-MX" w:eastAsia="es-MX"/>
        </w:rPr>
      </w:pPr>
      <w:r w:rsidRPr="00216FE2">
        <w:rPr>
          <w:rFonts w:ascii="Calibri" w:eastAsia="Times New Roman" w:hAnsi="Calibri" w:cs="Calibri"/>
          <w:b/>
          <w:color w:val="000000"/>
          <w:sz w:val="32"/>
          <w:szCs w:val="32"/>
          <w:lang w:val="es-MX" w:eastAsia="es-MX"/>
        </w:rPr>
        <w:t>La evaluación curricular como objeto de estudio en la investigación educativa</w:t>
      </w:r>
    </w:p>
    <w:p w14:paraId="23D9FEC5" w14:textId="77777777" w:rsidR="00A8770A" w:rsidRPr="00932E15" w:rsidRDefault="00A8770A" w:rsidP="0021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color w:val="000000"/>
          <w:sz w:val="24"/>
          <w:szCs w:val="24"/>
          <w:lang w:val="es-MX" w:eastAsia="es-MX"/>
        </w:rPr>
      </w:pPr>
    </w:p>
    <w:p w14:paraId="7D0F98D0" w14:textId="77777777" w:rsidR="00A8770A" w:rsidRPr="00216FE2" w:rsidRDefault="000B6B20" w:rsidP="0021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val="es-MX" w:eastAsia="es-MX"/>
        </w:rPr>
      </w:pPr>
      <w:r w:rsidRPr="00216FE2">
        <w:rPr>
          <w:rFonts w:ascii="Calibri" w:eastAsia="Times New Roman" w:hAnsi="Calibri" w:cs="Calibri"/>
          <w:b/>
          <w:i/>
          <w:iCs/>
          <w:color w:val="000000"/>
          <w:sz w:val="28"/>
          <w:szCs w:val="28"/>
          <w:lang w:val="es-MX" w:eastAsia="es-MX"/>
        </w:rPr>
        <w:t xml:space="preserve">Curricular </w:t>
      </w:r>
      <w:proofErr w:type="spellStart"/>
      <w:r w:rsidRPr="00216FE2">
        <w:rPr>
          <w:rFonts w:ascii="Calibri" w:eastAsia="Times New Roman" w:hAnsi="Calibri" w:cs="Calibri"/>
          <w:b/>
          <w:i/>
          <w:iCs/>
          <w:color w:val="000000"/>
          <w:sz w:val="28"/>
          <w:szCs w:val="28"/>
          <w:lang w:val="es-MX" w:eastAsia="es-MX"/>
        </w:rPr>
        <w:t>evaluation</w:t>
      </w:r>
      <w:proofErr w:type="spellEnd"/>
      <w:r w:rsidRPr="00216FE2">
        <w:rPr>
          <w:rFonts w:ascii="Calibri" w:eastAsia="Times New Roman" w:hAnsi="Calibri" w:cs="Calibri"/>
          <w:b/>
          <w:i/>
          <w:iCs/>
          <w:color w:val="000000"/>
          <w:sz w:val="28"/>
          <w:szCs w:val="28"/>
          <w:lang w:val="es-MX" w:eastAsia="es-MX"/>
        </w:rPr>
        <w:t xml:space="preserve"> as </w:t>
      </w:r>
      <w:proofErr w:type="spellStart"/>
      <w:r w:rsidRPr="00216FE2">
        <w:rPr>
          <w:rFonts w:ascii="Calibri" w:eastAsia="Times New Roman" w:hAnsi="Calibri" w:cs="Calibri"/>
          <w:b/>
          <w:i/>
          <w:iCs/>
          <w:color w:val="000000"/>
          <w:sz w:val="28"/>
          <w:szCs w:val="28"/>
          <w:lang w:val="es-MX" w:eastAsia="es-MX"/>
        </w:rPr>
        <w:t>an</w:t>
      </w:r>
      <w:proofErr w:type="spellEnd"/>
      <w:r w:rsidRPr="00216FE2">
        <w:rPr>
          <w:rFonts w:ascii="Calibri" w:eastAsia="Times New Roman" w:hAnsi="Calibri" w:cs="Calibri"/>
          <w:b/>
          <w:i/>
          <w:iCs/>
          <w:color w:val="000000"/>
          <w:sz w:val="28"/>
          <w:szCs w:val="28"/>
          <w:lang w:val="es-MX" w:eastAsia="es-MX"/>
        </w:rPr>
        <w:t xml:space="preserve"> </w:t>
      </w:r>
      <w:proofErr w:type="spellStart"/>
      <w:r w:rsidRPr="00216FE2">
        <w:rPr>
          <w:rFonts w:ascii="Calibri" w:eastAsia="Times New Roman" w:hAnsi="Calibri" w:cs="Calibri"/>
          <w:b/>
          <w:i/>
          <w:iCs/>
          <w:color w:val="000000"/>
          <w:sz w:val="28"/>
          <w:szCs w:val="28"/>
          <w:lang w:val="es-MX" w:eastAsia="es-MX"/>
        </w:rPr>
        <w:t>object</w:t>
      </w:r>
      <w:proofErr w:type="spellEnd"/>
      <w:r w:rsidRPr="00216FE2">
        <w:rPr>
          <w:rFonts w:ascii="Calibri" w:eastAsia="Times New Roman" w:hAnsi="Calibri" w:cs="Calibri"/>
          <w:b/>
          <w:i/>
          <w:iCs/>
          <w:color w:val="000000"/>
          <w:sz w:val="28"/>
          <w:szCs w:val="28"/>
          <w:lang w:val="es-MX" w:eastAsia="es-MX"/>
        </w:rPr>
        <w:t xml:space="preserve"> </w:t>
      </w:r>
      <w:proofErr w:type="spellStart"/>
      <w:r w:rsidRPr="00216FE2">
        <w:rPr>
          <w:rFonts w:ascii="Calibri" w:eastAsia="Times New Roman" w:hAnsi="Calibri" w:cs="Calibri"/>
          <w:b/>
          <w:i/>
          <w:iCs/>
          <w:color w:val="000000"/>
          <w:sz w:val="28"/>
          <w:szCs w:val="28"/>
          <w:lang w:val="es-MX" w:eastAsia="es-MX"/>
        </w:rPr>
        <w:t>of</w:t>
      </w:r>
      <w:proofErr w:type="spellEnd"/>
      <w:r w:rsidRPr="00216FE2">
        <w:rPr>
          <w:rFonts w:ascii="Calibri" w:eastAsia="Times New Roman" w:hAnsi="Calibri" w:cs="Calibri"/>
          <w:b/>
          <w:i/>
          <w:iCs/>
          <w:color w:val="000000"/>
          <w:sz w:val="28"/>
          <w:szCs w:val="28"/>
          <w:lang w:val="es-MX" w:eastAsia="es-MX"/>
        </w:rPr>
        <w:t xml:space="preserve"> </w:t>
      </w:r>
      <w:proofErr w:type="spellStart"/>
      <w:r w:rsidRPr="00216FE2">
        <w:rPr>
          <w:rFonts w:ascii="Calibri" w:eastAsia="Times New Roman" w:hAnsi="Calibri" w:cs="Calibri"/>
          <w:b/>
          <w:i/>
          <w:iCs/>
          <w:color w:val="000000"/>
          <w:sz w:val="28"/>
          <w:szCs w:val="28"/>
          <w:lang w:val="es-MX" w:eastAsia="es-MX"/>
        </w:rPr>
        <w:t>study</w:t>
      </w:r>
      <w:proofErr w:type="spellEnd"/>
      <w:r w:rsidRPr="00216FE2">
        <w:rPr>
          <w:rFonts w:ascii="Calibri" w:eastAsia="Times New Roman" w:hAnsi="Calibri" w:cs="Calibri"/>
          <w:b/>
          <w:i/>
          <w:iCs/>
          <w:color w:val="000000"/>
          <w:sz w:val="28"/>
          <w:szCs w:val="28"/>
          <w:lang w:val="es-MX" w:eastAsia="es-MX"/>
        </w:rPr>
        <w:t xml:space="preserve"> in </w:t>
      </w:r>
      <w:proofErr w:type="spellStart"/>
      <w:r w:rsidRPr="00216FE2">
        <w:rPr>
          <w:rFonts w:ascii="Calibri" w:eastAsia="Times New Roman" w:hAnsi="Calibri" w:cs="Calibri"/>
          <w:b/>
          <w:i/>
          <w:iCs/>
          <w:color w:val="000000"/>
          <w:sz w:val="28"/>
          <w:szCs w:val="28"/>
          <w:lang w:val="es-MX" w:eastAsia="es-MX"/>
        </w:rPr>
        <w:t>educational</w:t>
      </w:r>
      <w:proofErr w:type="spellEnd"/>
      <w:r w:rsidRPr="00216FE2">
        <w:rPr>
          <w:rFonts w:ascii="Calibri" w:eastAsia="Times New Roman" w:hAnsi="Calibri" w:cs="Calibri"/>
          <w:b/>
          <w:i/>
          <w:iCs/>
          <w:color w:val="000000"/>
          <w:sz w:val="28"/>
          <w:szCs w:val="28"/>
          <w:lang w:val="es-MX" w:eastAsia="es-MX"/>
        </w:rPr>
        <w:t xml:space="preserve"> </w:t>
      </w:r>
      <w:proofErr w:type="spellStart"/>
      <w:r w:rsidRPr="00216FE2">
        <w:rPr>
          <w:rFonts w:ascii="Calibri" w:eastAsia="Times New Roman" w:hAnsi="Calibri" w:cs="Calibri"/>
          <w:b/>
          <w:i/>
          <w:iCs/>
          <w:color w:val="000000"/>
          <w:sz w:val="28"/>
          <w:szCs w:val="28"/>
          <w:lang w:val="es-MX" w:eastAsia="es-MX"/>
        </w:rPr>
        <w:t>research</w:t>
      </w:r>
      <w:proofErr w:type="spellEnd"/>
    </w:p>
    <w:p w14:paraId="5A666E2E" w14:textId="77777777" w:rsidR="00A8770A" w:rsidRPr="00932E15" w:rsidRDefault="00A8770A" w:rsidP="0021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4"/>
          <w:szCs w:val="24"/>
          <w:lang w:val="es-MX" w:eastAsia="es-MX"/>
        </w:rPr>
      </w:pPr>
    </w:p>
    <w:p w14:paraId="269DB60D" w14:textId="77777777" w:rsidR="00FC379D" w:rsidRPr="00216FE2" w:rsidRDefault="00FC379D" w:rsidP="00216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val="es-MX" w:eastAsia="es-MX"/>
        </w:rPr>
      </w:pPr>
      <w:proofErr w:type="spellStart"/>
      <w:r w:rsidRPr="00216FE2">
        <w:rPr>
          <w:rFonts w:ascii="Calibri" w:eastAsia="Times New Roman" w:hAnsi="Calibri" w:cs="Calibri"/>
          <w:b/>
          <w:i/>
          <w:iCs/>
          <w:color w:val="000000"/>
          <w:sz w:val="28"/>
          <w:szCs w:val="28"/>
          <w:lang w:val="es-MX" w:eastAsia="es-MX"/>
        </w:rPr>
        <w:t>Avaliação</w:t>
      </w:r>
      <w:proofErr w:type="spellEnd"/>
      <w:r w:rsidRPr="00216FE2">
        <w:rPr>
          <w:rFonts w:ascii="Calibri" w:eastAsia="Times New Roman" w:hAnsi="Calibri" w:cs="Calibri"/>
          <w:b/>
          <w:i/>
          <w:iCs/>
          <w:color w:val="000000"/>
          <w:sz w:val="28"/>
          <w:szCs w:val="28"/>
          <w:lang w:val="es-MX" w:eastAsia="es-MX"/>
        </w:rPr>
        <w:t xml:space="preserve"> curricular como objeto de </w:t>
      </w:r>
      <w:proofErr w:type="spellStart"/>
      <w:r w:rsidRPr="00216FE2">
        <w:rPr>
          <w:rFonts w:ascii="Calibri" w:eastAsia="Times New Roman" w:hAnsi="Calibri" w:cs="Calibri"/>
          <w:b/>
          <w:i/>
          <w:iCs/>
          <w:color w:val="000000"/>
          <w:sz w:val="28"/>
          <w:szCs w:val="28"/>
          <w:lang w:val="es-MX" w:eastAsia="es-MX"/>
        </w:rPr>
        <w:t>estudo</w:t>
      </w:r>
      <w:proofErr w:type="spellEnd"/>
      <w:r w:rsidRPr="00216FE2">
        <w:rPr>
          <w:rFonts w:ascii="Calibri" w:eastAsia="Times New Roman" w:hAnsi="Calibri" w:cs="Calibri"/>
          <w:b/>
          <w:i/>
          <w:iCs/>
          <w:color w:val="000000"/>
          <w:sz w:val="28"/>
          <w:szCs w:val="28"/>
          <w:lang w:val="es-MX" w:eastAsia="es-MX"/>
        </w:rPr>
        <w:t xml:space="preserve"> </w:t>
      </w:r>
      <w:proofErr w:type="spellStart"/>
      <w:r w:rsidRPr="00216FE2">
        <w:rPr>
          <w:rFonts w:ascii="Calibri" w:eastAsia="Times New Roman" w:hAnsi="Calibri" w:cs="Calibri"/>
          <w:b/>
          <w:i/>
          <w:iCs/>
          <w:color w:val="000000"/>
          <w:sz w:val="28"/>
          <w:szCs w:val="28"/>
          <w:lang w:val="es-MX" w:eastAsia="es-MX"/>
        </w:rPr>
        <w:t>na</w:t>
      </w:r>
      <w:proofErr w:type="spellEnd"/>
      <w:r w:rsidRPr="00216FE2">
        <w:rPr>
          <w:rFonts w:ascii="Calibri" w:eastAsia="Times New Roman" w:hAnsi="Calibri" w:cs="Calibri"/>
          <w:b/>
          <w:i/>
          <w:iCs/>
          <w:color w:val="000000"/>
          <w:sz w:val="28"/>
          <w:szCs w:val="28"/>
          <w:lang w:val="es-MX" w:eastAsia="es-MX"/>
        </w:rPr>
        <w:t xml:space="preserve"> pesquisa educacional</w:t>
      </w:r>
    </w:p>
    <w:p w14:paraId="0B5DD450" w14:textId="77777777" w:rsidR="001E42F8" w:rsidRPr="009C108F" w:rsidRDefault="001E42F8" w:rsidP="00EC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Calibri Light"/>
          <w:caps/>
          <w:spacing w:val="-2"/>
          <w:sz w:val="26"/>
          <w:szCs w:val="26"/>
          <w:lang w:val="en"/>
          <w14:ligatures w14:val="all"/>
          <w14:numForm w14:val="oldStyle"/>
        </w:rPr>
      </w:pPr>
    </w:p>
    <w:p w14:paraId="29A6AE65" w14:textId="77777777" w:rsidR="003F2D1A" w:rsidRPr="00216FE2" w:rsidRDefault="00FD31DB" w:rsidP="00216FE2">
      <w:pPr>
        <w:keepNext/>
        <w:keepLines/>
        <w:spacing w:before="40" w:after="120" w:line="276" w:lineRule="auto"/>
        <w:contextualSpacing/>
        <w:jc w:val="right"/>
        <w:outlineLvl w:val="3"/>
        <w:rPr>
          <w:rFonts w:eastAsia="SimSun" w:cstheme="minorHAnsi"/>
          <w:b/>
          <w:iCs/>
          <w:spacing w:val="1"/>
          <w:sz w:val="20"/>
          <w:lang w:val="en"/>
          <w14:ligatures w14:val="all"/>
          <w14:numForm w14:val="oldStyle"/>
        </w:rPr>
      </w:pPr>
      <w:r w:rsidRPr="00216FE2">
        <w:rPr>
          <w:rFonts w:eastAsia="SimSun" w:cstheme="minorHAnsi"/>
          <w:b/>
          <w:iCs/>
          <w:spacing w:val="1"/>
          <w:sz w:val="24"/>
          <w:szCs w:val="28"/>
          <w:lang w:val="en"/>
          <w14:ligatures w14:val="all"/>
          <w14:numForm w14:val="oldStyle"/>
        </w:rPr>
        <w:t xml:space="preserve">Celia Carrera </w:t>
      </w:r>
      <w:proofErr w:type="spellStart"/>
      <w:r w:rsidRPr="00216FE2">
        <w:rPr>
          <w:rFonts w:eastAsia="SimSun" w:cstheme="minorHAnsi"/>
          <w:b/>
          <w:iCs/>
          <w:spacing w:val="1"/>
          <w:sz w:val="24"/>
          <w:szCs w:val="28"/>
          <w:lang w:val="en"/>
          <w14:ligatures w14:val="all"/>
          <w14:numForm w14:val="oldStyle"/>
        </w:rPr>
        <w:t>Hernàndez</w:t>
      </w:r>
      <w:proofErr w:type="spellEnd"/>
    </w:p>
    <w:p w14:paraId="7A7D2E68" w14:textId="22C8BEEA" w:rsidR="003F2D1A" w:rsidRPr="00216FE2" w:rsidRDefault="003F2D1A" w:rsidP="00216FE2">
      <w:pPr>
        <w:keepNext/>
        <w:keepLines/>
        <w:spacing w:before="40" w:after="120" w:line="276" w:lineRule="auto"/>
        <w:contextualSpacing/>
        <w:jc w:val="right"/>
        <w:outlineLvl w:val="3"/>
        <w:rPr>
          <w:rFonts w:ascii="Times New Roman" w:eastAsia="SimSun" w:hAnsi="Times New Roman" w:cs="Calibri Light"/>
          <w:spacing w:val="1"/>
          <w:sz w:val="20"/>
          <w14:ligatures w14:val="all"/>
          <w14:numForm w14:val="oldStyle"/>
        </w:rPr>
      </w:pPr>
      <w:r w:rsidRPr="00216FE2">
        <w:rPr>
          <w:rFonts w:ascii="Times New Roman" w:eastAsia="SimSun" w:hAnsi="Times New Roman" w:cs="Calibri Light"/>
          <w:spacing w:val="1"/>
          <w:sz w:val="24"/>
          <w:szCs w:val="28"/>
          <w14:ligatures w14:val="all"/>
          <w14:numForm w14:val="oldStyle"/>
        </w:rPr>
        <w:t xml:space="preserve">Universidad </w:t>
      </w:r>
      <w:proofErr w:type="spellStart"/>
      <w:r w:rsidRPr="00216FE2">
        <w:rPr>
          <w:rFonts w:ascii="Times New Roman" w:eastAsia="SimSun" w:hAnsi="Times New Roman" w:cs="Calibri Light"/>
          <w:spacing w:val="1"/>
          <w:sz w:val="24"/>
          <w:szCs w:val="28"/>
          <w14:ligatures w14:val="all"/>
          <w14:numForm w14:val="oldStyle"/>
        </w:rPr>
        <w:t>Pedagògica</w:t>
      </w:r>
      <w:proofErr w:type="spellEnd"/>
      <w:r w:rsidRPr="00216FE2">
        <w:rPr>
          <w:rFonts w:ascii="Times New Roman" w:eastAsia="SimSun" w:hAnsi="Times New Roman" w:cs="Calibri Light"/>
          <w:spacing w:val="1"/>
          <w:sz w:val="24"/>
          <w:szCs w:val="28"/>
          <w14:ligatures w14:val="all"/>
          <w14:numForm w14:val="oldStyle"/>
        </w:rPr>
        <w:t xml:space="preserve"> Nacional del Estado de Chihuahua</w:t>
      </w:r>
      <w:r w:rsidR="00216FE2">
        <w:rPr>
          <w:rFonts w:ascii="Times New Roman" w:eastAsia="SimSun" w:hAnsi="Times New Roman" w:cs="Calibri Light"/>
          <w:spacing w:val="1"/>
          <w:sz w:val="24"/>
          <w:szCs w:val="28"/>
          <w14:ligatures w14:val="all"/>
          <w14:numForm w14:val="oldStyle"/>
        </w:rPr>
        <w:t>,</w:t>
      </w:r>
      <w:r w:rsidR="00E53D30">
        <w:rPr>
          <w:rFonts w:ascii="Times New Roman" w:eastAsia="SimSun" w:hAnsi="Times New Roman" w:cs="Calibri Light"/>
          <w:spacing w:val="1"/>
          <w:sz w:val="24"/>
          <w:szCs w:val="28"/>
          <w14:ligatures w14:val="all"/>
          <w14:numForm w14:val="oldStyle"/>
        </w:rPr>
        <w:t xml:space="preserve"> M</w:t>
      </w:r>
      <w:r w:rsidR="00216FE2">
        <w:rPr>
          <w:rFonts w:ascii="Times New Roman" w:eastAsia="SimSun" w:hAnsi="Times New Roman" w:cs="Calibri Light"/>
          <w:spacing w:val="1"/>
          <w:sz w:val="24"/>
          <w:szCs w:val="28"/>
          <w14:ligatures w14:val="all"/>
          <w14:numForm w14:val="oldStyle"/>
        </w:rPr>
        <w:t>éxico</w:t>
      </w:r>
    </w:p>
    <w:p w14:paraId="2F6A4431" w14:textId="77777777" w:rsidR="00FD31DB" w:rsidRPr="00216FE2" w:rsidRDefault="00FD31DB" w:rsidP="00216FE2">
      <w:pPr>
        <w:keepNext/>
        <w:keepLines/>
        <w:spacing w:before="40" w:after="120" w:line="276" w:lineRule="auto"/>
        <w:contextualSpacing/>
        <w:jc w:val="right"/>
        <w:outlineLvl w:val="3"/>
        <w:rPr>
          <w:rFonts w:eastAsia="SimSun" w:cstheme="minorHAnsi"/>
          <w:iCs/>
          <w:spacing w:val="1"/>
          <w:sz w:val="20"/>
          <w14:ligatures w14:val="all"/>
          <w14:numForm w14:val="oldStyle"/>
        </w:rPr>
      </w:pPr>
      <w:r w:rsidRPr="00216FE2">
        <w:rPr>
          <w:rFonts w:eastAsia="SimSun" w:cstheme="minorHAnsi"/>
          <w:iCs/>
          <w:color w:val="FF0000"/>
          <w:spacing w:val="1"/>
          <w:sz w:val="24"/>
          <w:szCs w:val="28"/>
          <w14:ligatures w14:val="all"/>
          <w14:numForm w14:val="oldStyle"/>
        </w:rPr>
        <w:t>ccarrera@upnech.edu.mx</w:t>
      </w:r>
    </w:p>
    <w:p w14:paraId="1AC6E1BF" w14:textId="77777777" w:rsidR="00FC379D" w:rsidRPr="00932E15" w:rsidRDefault="00FC379D" w:rsidP="00216FE2">
      <w:pPr>
        <w:spacing w:before="40" w:after="120" w:line="276" w:lineRule="auto"/>
        <w:jc w:val="right"/>
        <w:rPr>
          <w:rFonts w:ascii="Times New Roman" w:eastAsia="SimSun" w:hAnsi="Times New Roman" w:cs="Calibri Light"/>
          <w:spacing w:val="1"/>
          <w:sz w:val="24"/>
          <w:szCs w:val="28"/>
          <w14:ligatures w14:val="all"/>
          <w14:numForm w14:val="oldStyle"/>
        </w:rPr>
      </w:pPr>
      <w:r>
        <w:rPr>
          <w:rFonts w:ascii="Arial" w:hAnsi="Arial" w:cs="Arial"/>
          <w:color w:val="4D5156"/>
          <w:sz w:val="21"/>
          <w:szCs w:val="21"/>
          <w:shd w:val="clear" w:color="auto" w:fill="FFFFFF"/>
        </w:rPr>
        <w:t> </w:t>
      </w:r>
      <w:r w:rsidRPr="00932E15">
        <w:rPr>
          <w:rFonts w:ascii="Times New Roman" w:eastAsia="SimSun" w:hAnsi="Times New Roman" w:cs="Calibri Light"/>
          <w:spacing w:val="1"/>
          <w:sz w:val="24"/>
          <w:szCs w:val="28"/>
          <w14:ligatures w14:val="all"/>
          <w14:numForm w14:val="oldStyle"/>
        </w:rPr>
        <w:t>https://orcid.org/0000-0002-2444-2204</w:t>
      </w:r>
    </w:p>
    <w:p w14:paraId="0BC3EFF3" w14:textId="77777777" w:rsidR="00216FE2" w:rsidRPr="00932E15" w:rsidRDefault="00216FE2" w:rsidP="00EC4FDB">
      <w:pPr>
        <w:spacing w:before="40" w:after="120" w:line="276" w:lineRule="auto"/>
        <w:jc w:val="both"/>
        <w:rPr>
          <w:rFonts w:ascii="Times New Roman" w:hAnsi="Times New Roman"/>
          <w:spacing w:val="1"/>
          <w:sz w:val="24"/>
          <w:szCs w:val="24"/>
          <w14:numForm w14:val="oldStyle"/>
        </w:rPr>
      </w:pPr>
    </w:p>
    <w:p w14:paraId="5ACF1CF9" w14:textId="03E538E2" w:rsidR="001E42F8" w:rsidRPr="00FF3FB1" w:rsidRDefault="001E42F8" w:rsidP="00932E15">
      <w:pPr>
        <w:spacing w:after="0" w:line="360" w:lineRule="auto"/>
        <w:jc w:val="both"/>
        <w:rPr>
          <w:rFonts w:ascii="Times New Roman" w:hAnsi="Times New Roman" w:cs="Times New Roman"/>
          <w:bCs/>
          <w:spacing w:val="1"/>
          <w:sz w:val="24"/>
          <w:szCs w:val="24"/>
          <w14:numForm w14:val="oldStyle"/>
        </w:rPr>
      </w:pPr>
      <w:r w:rsidRPr="00216FE2">
        <w:rPr>
          <w:rFonts w:cstheme="minorHAnsi"/>
          <w:b/>
          <w:bCs/>
          <w:spacing w:val="1"/>
          <w:sz w:val="28"/>
          <w:szCs w:val="28"/>
          <w14:numForm w14:val="oldStyle"/>
        </w:rPr>
        <w:t>Resumen</w:t>
      </w:r>
    </w:p>
    <w:p w14:paraId="56976C53" w14:textId="77777777" w:rsidR="009C108F" w:rsidRPr="00984784" w:rsidRDefault="009C108F" w:rsidP="00932E15">
      <w:pPr>
        <w:spacing w:after="0" w:line="360" w:lineRule="auto"/>
        <w:jc w:val="both"/>
        <w:rPr>
          <w:rFonts w:ascii="Times New Roman" w:hAnsi="Times New Roman" w:cs="Times New Roman"/>
          <w:sz w:val="24"/>
          <w:szCs w:val="24"/>
        </w:rPr>
      </w:pPr>
      <w:r w:rsidRPr="00984784">
        <w:rPr>
          <w:rFonts w:ascii="Times New Roman" w:hAnsi="Times New Roman" w:cs="Times New Roman"/>
          <w:sz w:val="24"/>
          <w:szCs w:val="24"/>
        </w:rPr>
        <w:t xml:space="preserve">La evaluación curricular es un área de estudio que ha recibido escasa atención en la investigación educativa, lo que ha resultado en un desconocimiento de las corrientes teórico-metodológicas </w:t>
      </w:r>
      <w:r>
        <w:rPr>
          <w:rFonts w:ascii="Times New Roman" w:hAnsi="Times New Roman" w:cs="Times New Roman"/>
          <w:sz w:val="24"/>
          <w:szCs w:val="24"/>
        </w:rPr>
        <w:t>desde las cuales se aborda</w:t>
      </w:r>
      <w:r w:rsidRPr="00984784">
        <w:rPr>
          <w:rFonts w:ascii="Times New Roman" w:hAnsi="Times New Roman" w:cs="Times New Roman"/>
          <w:sz w:val="24"/>
          <w:szCs w:val="24"/>
        </w:rPr>
        <w:t xml:space="preserve">. </w:t>
      </w:r>
      <w:r>
        <w:rPr>
          <w:rFonts w:ascii="Times New Roman" w:hAnsi="Times New Roman" w:cs="Times New Roman"/>
          <w:sz w:val="24"/>
          <w:szCs w:val="24"/>
        </w:rPr>
        <w:t>Por eso</w:t>
      </w:r>
      <w:r w:rsidRPr="00984784">
        <w:rPr>
          <w:rFonts w:ascii="Times New Roman" w:hAnsi="Times New Roman" w:cs="Times New Roman"/>
          <w:sz w:val="24"/>
          <w:szCs w:val="24"/>
        </w:rPr>
        <w:t xml:space="preserve">, el propósito de la presente investigación consiste en detallar la producción académica y examinar las perspectivas teórico-metodológicas en torno a la evaluación curricular </w:t>
      </w:r>
      <w:r>
        <w:rPr>
          <w:rFonts w:ascii="Times New Roman" w:hAnsi="Times New Roman" w:cs="Times New Roman"/>
          <w:sz w:val="24"/>
          <w:szCs w:val="24"/>
        </w:rPr>
        <w:t>desarrollada</w:t>
      </w:r>
      <w:r w:rsidRPr="00984784">
        <w:rPr>
          <w:rFonts w:ascii="Times New Roman" w:hAnsi="Times New Roman" w:cs="Times New Roman"/>
          <w:sz w:val="24"/>
          <w:szCs w:val="24"/>
        </w:rPr>
        <w:t xml:space="preserve"> por investigadores </w:t>
      </w:r>
      <w:r>
        <w:rPr>
          <w:rFonts w:ascii="Times New Roman" w:hAnsi="Times New Roman" w:cs="Times New Roman"/>
          <w:sz w:val="24"/>
          <w:szCs w:val="24"/>
        </w:rPr>
        <w:t>de</w:t>
      </w:r>
      <w:r w:rsidRPr="00984784">
        <w:rPr>
          <w:rFonts w:ascii="Times New Roman" w:hAnsi="Times New Roman" w:cs="Times New Roman"/>
          <w:sz w:val="24"/>
          <w:szCs w:val="24"/>
        </w:rPr>
        <w:t xml:space="preserve"> Chihuahua, México, y publicada entre los años 2007 y 2021. La metodología empleada </w:t>
      </w:r>
      <w:r>
        <w:rPr>
          <w:rFonts w:ascii="Times New Roman" w:hAnsi="Times New Roman" w:cs="Times New Roman"/>
          <w:sz w:val="24"/>
          <w:szCs w:val="24"/>
        </w:rPr>
        <w:t>se sustentó</w:t>
      </w:r>
      <w:r w:rsidRPr="00984784">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984784">
        <w:rPr>
          <w:rFonts w:ascii="Times New Roman" w:hAnsi="Times New Roman" w:cs="Times New Roman"/>
          <w:sz w:val="24"/>
          <w:szCs w:val="24"/>
        </w:rPr>
        <w:t>un enfoque cualitativo</w:t>
      </w:r>
      <w:r>
        <w:rPr>
          <w:rFonts w:ascii="Times New Roman" w:hAnsi="Times New Roman" w:cs="Times New Roman"/>
          <w:sz w:val="24"/>
          <w:szCs w:val="24"/>
        </w:rPr>
        <w:t>,</w:t>
      </w:r>
      <w:r w:rsidRPr="00984784">
        <w:rPr>
          <w:rFonts w:ascii="Times New Roman" w:hAnsi="Times New Roman" w:cs="Times New Roman"/>
          <w:sz w:val="24"/>
          <w:szCs w:val="24"/>
        </w:rPr>
        <w:t xml:space="preserve"> enmarcado en un paradigma hermenéutico-interpretativo. Se analizaron 15 productos académicos, incluyendo ponencias, artículos, tesis doctorales y libros. Se observa una predominancia de enfoques técnico y práctico, los cuales se centran en la rendición de cuentas, la medición de indicadores de rendimiento, el seguimiento de graduados y la descripción del perfil de egreso. A partir de estos hallazgos, se infiere la importancia de fomentar una mayor investigación en este ámbito con el fin de contribuir a la mejora de la educación, la práctica docente, los programas implementados, la formación de investigadores, y al enriquecimiento del debate teórico-metodológico en el campo del currículo.</w:t>
      </w:r>
    </w:p>
    <w:p w14:paraId="0A238D43" w14:textId="77777777" w:rsidR="001E42F8" w:rsidRPr="003105FD" w:rsidRDefault="001E42F8" w:rsidP="00932E15">
      <w:pPr>
        <w:spacing w:after="0" w:line="360" w:lineRule="auto"/>
        <w:jc w:val="both"/>
        <w:rPr>
          <w:rFonts w:ascii="Times New Roman" w:hAnsi="Times New Roman"/>
          <w:spacing w:val="1"/>
          <w:sz w:val="24"/>
          <w:szCs w:val="24"/>
          <w14:numForm w14:val="oldStyle"/>
        </w:rPr>
      </w:pPr>
      <w:r w:rsidRPr="00216FE2">
        <w:rPr>
          <w:rFonts w:cstheme="minorHAnsi"/>
          <w:b/>
          <w:bCs/>
          <w:spacing w:val="1"/>
          <w:sz w:val="28"/>
          <w:szCs w:val="28"/>
          <w14:numForm w14:val="oldStyle"/>
        </w:rPr>
        <w:t>Palabras clave:</w:t>
      </w:r>
      <w:r w:rsidRPr="00EC4FDB">
        <w:rPr>
          <w:rFonts w:ascii="Times New Roman" w:hAnsi="Times New Roman"/>
          <w:spacing w:val="1"/>
          <w:sz w:val="23"/>
          <w14:numForm w14:val="oldStyle"/>
        </w:rPr>
        <w:t xml:space="preserve"> </w:t>
      </w:r>
      <w:r w:rsidRPr="003105FD">
        <w:rPr>
          <w:rFonts w:ascii="Times New Roman" w:hAnsi="Times New Roman"/>
          <w:spacing w:val="1"/>
          <w:sz w:val="24"/>
          <w:szCs w:val="24"/>
          <w14:numForm w14:val="oldStyle"/>
        </w:rPr>
        <w:t>curr</w:t>
      </w:r>
      <w:r w:rsidR="009C108F" w:rsidRPr="003105FD">
        <w:rPr>
          <w:rFonts w:ascii="Times New Roman" w:hAnsi="Times New Roman"/>
          <w:spacing w:val="1"/>
          <w:sz w:val="24"/>
          <w:szCs w:val="24"/>
          <w14:numForm w14:val="oldStyle"/>
        </w:rPr>
        <w:t>í</w:t>
      </w:r>
      <w:r w:rsidRPr="003105FD">
        <w:rPr>
          <w:rFonts w:ascii="Times New Roman" w:hAnsi="Times New Roman"/>
          <w:spacing w:val="1"/>
          <w:sz w:val="24"/>
          <w:szCs w:val="24"/>
          <w14:numForm w14:val="oldStyle"/>
        </w:rPr>
        <w:t>cul</w:t>
      </w:r>
      <w:r w:rsidR="009C108F" w:rsidRPr="003105FD">
        <w:rPr>
          <w:rFonts w:ascii="Times New Roman" w:hAnsi="Times New Roman"/>
          <w:spacing w:val="1"/>
          <w:sz w:val="24"/>
          <w:szCs w:val="24"/>
          <w14:numForm w14:val="oldStyle"/>
        </w:rPr>
        <w:t>o</w:t>
      </w:r>
      <w:r w:rsidRPr="003105FD">
        <w:rPr>
          <w:rFonts w:ascii="Times New Roman" w:hAnsi="Times New Roman"/>
          <w:spacing w:val="1"/>
          <w:sz w:val="24"/>
          <w:szCs w:val="24"/>
          <w14:numForm w14:val="oldStyle"/>
        </w:rPr>
        <w:t>, conocimiento, evaluación, hermenéutica, investigación.</w:t>
      </w:r>
    </w:p>
    <w:p w14:paraId="272641BB" w14:textId="77777777" w:rsidR="00932E15" w:rsidRDefault="00932E15" w:rsidP="00932E15">
      <w:pPr>
        <w:spacing w:after="0" w:line="360" w:lineRule="auto"/>
        <w:jc w:val="both"/>
        <w:rPr>
          <w:rFonts w:cstheme="minorHAnsi"/>
          <w:b/>
          <w:bCs/>
          <w:spacing w:val="1"/>
          <w:sz w:val="28"/>
          <w:szCs w:val="28"/>
          <w14:numForm w14:val="oldStyle"/>
        </w:rPr>
      </w:pPr>
    </w:p>
    <w:p w14:paraId="3CD566B3" w14:textId="31BC7D78" w:rsidR="001E42F8" w:rsidRPr="00216FE2" w:rsidRDefault="001E42F8" w:rsidP="00932E15">
      <w:pPr>
        <w:spacing w:after="0" w:line="360" w:lineRule="auto"/>
        <w:jc w:val="both"/>
        <w:rPr>
          <w:rFonts w:cstheme="minorHAnsi"/>
          <w:b/>
          <w:bCs/>
          <w:spacing w:val="1"/>
          <w:sz w:val="28"/>
          <w:szCs w:val="28"/>
          <w14:numForm w14:val="oldStyle"/>
        </w:rPr>
      </w:pPr>
      <w:proofErr w:type="spellStart"/>
      <w:r w:rsidRPr="00216FE2">
        <w:rPr>
          <w:rFonts w:cstheme="minorHAnsi"/>
          <w:b/>
          <w:bCs/>
          <w:spacing w:val="1"/>
          <w:sz w:val="28"/>
          <w:szCs w:val="28"/>
          <w14:numForm w14:val="oldStyle"/>
        </w:rPr>
        <w:lastRenderedPageBreak/>
        <w:t>Abstract</w:t>
      </w:r>
      <w:proofErr w:type="spellEnd"/>
    </w:p>
    <w:p w14:paraId="61D1AD3A" w14:textId="77777777" w:rsidR="009B37BD" w:rsidRPr="003105FD" w:rsidRDefault="009B37BD" w:rsidP="00932E15">
      <w:pPr>
        <w:spacing w:after="0" w:line="360" w:lineRule="auto"/>
        <w:jc w:val="both"/>
        <w:rPr>
          <w:rFonts w:ascii="Times New Roman" w:hAnsi="Times New Roman"/>
          <w:spacing w:val="1"/>
          <w:sz w:val="24"/>
          <w:szCs w:val="24"/>
          <w14:numForm w14:val="oldStyle"/>
        </w:rPr>
      </w:pPr>
      <w:proofErr w:type="spellStart"/>
      <w:r w:rsidRPr="003105FD">
        <w:rPr>
          <w:rFonts w:ascii="Times New Roman" w:hAnsi="Times New Roman"/>
          <w:spacing w:val="1"/>
          <w:sz w:val="24"/>
          <w:szCs w:val="24"/>
          <w14:numForm w14:val="oldStyle"/>
        </w:rPr>
        <w:t>Curriculum</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evaluation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object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study</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little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addressed</w:t>
      </w:r>
      <w:proofErr w:type="spellEnd"/>
      <w:r w:rsidRPr="003105FD">
        <w:rPr>
          <w:rFonts w:ascii="Times New Roman" w:hAnsi="Times New Roman"/>
          <w:spacing w:val="1"/>
          <w:sz w:val="24"/>
          <w:szCs w:val="24"/>
          <w14:numForm w14:val="oldStyle"/>
        </w:rPr>
        <w:t xml:space="preserve"> in </w:t>
      </w:r>
      <w:proofErr w:type="spellStart"/>
      <w:r w:rsidRPr="003105FD">
        <w:rPr>
          <w:rFonts w:ascii="Times New Roman" w:hAnsi="Times New Roman"/>
          <w:spacing w:val="1"/>
          <w:sz w:val="24"/>
          <w:szCs w:val="24"/>
          <w14:numForm w14:val="oldStyle"/>
        </w:rPr>
        <w:t>educational</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research</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however</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theoretical-methodological</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trends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from</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which</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approached</w:t>
      </w:r>
      <w:proofErr w:type="spellEnd"/>
      <w:r w:rsidRPr="003105FD">
        <w:rPr>
          <w:rFonts w:ascii="Times New Roman" w:hAnsi="Times New Roman"/>
          <w:spacing w:val="1"/>
          <w:sz w:val="24"/>
          <w:szCs w:val="24"/>
          <w14:numForm w14:val="oldStyle"/>
        </w:rPr>
        <w:t xml:space="preserve"> are </w:t>
      </w:r>
      <w:proofErr w:type="spellStart"/>
      <w:r w:rsidRPr="003105FD">
        <w:rPr>
          <w:rFonts w:ascii="Times New Roman" w:hAnsi="Times New Roman"/>
          <w:spacing w:val="1"/>
          <w:sz w:val="24"/>
          <w:szCs w:val="24"/>
          <w14:numForm w14:val="oldStyle"/>
        </w:rPr>
        <w:t>unknown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Given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objective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research</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to</w:t>
      </w:r>
      <w:proofErr w:type="spellEnd"/>
      <w:r w:rsidRPr="003105FD">
        <w:rPr>
          <w:rFonts w:ascii="Times New Roman" w:hAnsi="Times New Roman"/>
          <w:spacing w:val="1"/>
          <w:sz w:val="24"/>
          <w:szCs w:val="24"/>
          <w14:numForm w14:val="oldStyle"/>
        </w:rPr>
        <w:t xml:space="preserve"> describe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production</w:t>
      </w:r>
      <w:proofErr w:type="spellEnd"/>
      <w:r w:rsidRPr="003105FD">
        <w:rPr>
          <w:rFonts w:ascii="Times New Roman" w:hAnsi="Times New Roman"/>
          <w:spacing w:val="1"/>
          <w:sz w:val="24"/>
          <w:szCs w:val="24"/>
          <w14:numForm w14:val="oldStyle"/>
        </w:rPr>
        <w:t xml:space="preserve"> and </w:t>
      </w:r>
      <w:proofErr w:type="spellStart"/>
      <w:r w:rsidRPr="003105FD">
        <w:rPr>
          <w:rFonts w:ascii="Times New Roman" w:hAnsi="Times New Roman"/>
          <w:spacing w:val="1"/>
          <w:sz w:val="24"/>
          <w:szCs w:val="24"/>
          <w14:numForm w14:val="oldStyle"/>
        </w:rPr>
        <w:t>analyze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theoretical-methodological</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perspectives</w:t>
      </w:r>
      <w:proofErr w:type="spellEnd"/>
      <w:r w:rsidRPr="003105FD">
        <w:rPr>
          <w:rFonts w:ascii="Times New Roman" w:hAnsi="Times New Roman"/>
          <w:spacing w:val="1"/>
          <w:sz w:val="24"/>
          <w:szCs w:val="24"/>
          <w14:numForm w14:val="oldStyle"/>
        </w:rPr>
        <w:t xml:space="preserve"> in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curricular </w:t>
      </w:r>
      <w:proofErr w:type="spellStart"/>
      <w:r w:rsidRPr="003105FD">
        <w:rPr>
          <w:rFonts w:ascii="Times New Roman" w:hAnsi="Times New Roman"/>
          <w:spacing w:val="1"/>
          <w:sz w:val="24"/>
          <w:szCs w:val="24"/>
          <w14:numForm w14:val="oldStyle"/>
        </w:rPr>
        <w:t>research</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carried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out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by</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researchers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from</w:t>
      </w:r>
      <w:proofErr w:type="spellEnd"/>
      <w:r w:rsidRPr="003105FD">
        <w:rPr>
          <w:rFonts w:ascii="Times New Roman" w:hAnsi="Times New Roman"/>
          <w:spacing w:val="1"/>
          <w:sz w:val="24"/>
          <w:szCs w:val="24"/>
          <w14:numForm w14:val="oldStyle"/>
        </w:rPr>
        <w:t xml:space="preserve"> Chihuahua and </w:t>
      </w:r>
      <w:proofErr w:type="spellStart"/>
      <w:r w:rsidRPr="003105FD">
        <w:rPr>
          <w:rFonts w:ascii="Times New Roman" w:hAnsi="Times New Roman"/>
          <w:spacing w:val="1"/>
          <w:sz w:val="24"/>
          <w:szCs w:val="24"/>
          <w14:numForm w14:val="oldStyle"/>
        </w:rPr>
        <w:t>disseminated</w:t>
      </w:r>
      <w:proofErr w:type="spellEnd"/>
      <w:r w:rsidR="00D948A3" w:rsidRPr="003105FD">
        <w:rPr>
          <w:rFonts w:ascii="Times New Roman" w:hAnsi="Times New Roman"/>
          <w:spacing w:val="1"/>
          <w:sz w:val="24"/>
          <w:szCs w:val="24"/>
          <w14:numForm w14:val="oldStyle"/>
        </w:rPr>
        <w:t xml:space="preserve"> </w:t>
      </w:r>
      <w:proofErr w:type="spellStart"/>
      <w:r w:rsidR="00D948A3" w:rsidRPr="003105FD">
        <w:rPr>
          <w:rFonts w:ascii="Times New Roman" w:hAnsi="Times New Roman"/>
          <w:spacing w:val="1"/>
          <w:sz w:val="24"/>
          <w:szCs w:val="24"/>
          <w14:numForm w14:val="oldStyle"/>
        </w:rPr>
        <w:t>during</w:t>
      </w:r>
      <w:proofErr w:type="spellEnd"/>
      <w:r w:rsidR="00D948A3" w:rsidRPr="003105FD">
        <w:rPr>
          <w:rFonts w:ascii="Times New Roman" w:hAnsi="Times New Roman"/>
          <w:spacing w:val="1"/>
          <w:sz w:val="24"/>
          <w:szCs w:val="24"/>
          <w14:numForm w14:val="oldStyle"/>
        </w:rPr>
        <w:t xml:space="preserve"> </w:t>
      </w:r>
      <w:proofErr w:type="spellStart"/>
      <w:r w:rsidR="00D948A3" w:rsidRPr="003105FD">
        <w:rPr>
          <w:rFonts w:ascii="Times New Roman" w:hAnsi="Times New Roman"/>
          <w:spacing w:val="1"/>
          <w:sz w:val="24"/>
          <w:szCs w:val="24"/>
          <w14:numForm w14:val="oldStyle"/>
        </w:rPr>
        <w:t>the</w:t>
      </w:r>
      <w:proofErr w:type="spellEnd"/>
      <w:r w:rsidR="00D948A3" w:rsidRPr="003105FD">
        <w:rPr>
          <w:rFonts w:ascii="Times New Roman" w:hAnsi="Times New Roman"/>
          <w:spacing w:val="1"/>
          <w:sz w:val="24"/>
          <w:szCs w:val="24"/>
          <w14:numForm w14:val="oldStyle"/>
        </w:rPr>
        <w:t xml:space="preserve"> </w:t>
      </w:r>
      <w:proofErr w:type="spellStart"/>
      <w:r w:rsidR="00D948A3" w:rsidRPr="003105FD">
        <w:rPr>
          <w:rFonts w:ascii="Times New Roman" w:hAnsi="Times New Roman"/>
          <w:spacing w:val="1"/>
          <w:sz w:val="24"/>
          <w:szCs w:val="24"/>
          <w14:numForm w14:val="oldStyle"/>
        </w:rPr>
        <w:t>period</w:t>
      </w:r>
      <w:proofErr w:type="spellEnd"/>
      <w:r w:rsidR="00D948A3" w:rsidRPr="003105FD">
        <w:rPr>
          <w:rFonts w:ascii="Times New Roman" w:hAnsi="Times New Roman"/>
          <w:spacing w:val="1"/>
          <w:sz w:val="24"/>
          <w:szCs w:val="24"/>
          <w14:numForm w14:val="oldStyle"/>
        </w:rPr>
        <w:t xml:space="preserve"> 2007-2021</w:t>
      </w:r>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methodology</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qualitative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from</w:t>
      </w:r>
      <w:proofErr w:type="spellEnd"/>
      <w:r w:rsidRPr="003105FD">
        <w:rPr>
          <w:rFonts w:ascii="Times New Roman" w:hAnsi="Times New Roman"/>
          <w:spacing w:val="1"/>
          <w:sz w:val="24"/>
          <w:szCs w:val="24"/>
          <w14:numForm w14:val="oldStyle"/>
        </w:rPr>
        <w:t xml:space="preserve"> a </w:t>
      </w:r>
      <w:proofErr w:type="spellStart"/>
      <w:r w:rsidRPr="003105FD">
        <w:rPr>
          <w:rFonts w:ascii="Times New Roman" w:hAnsi="Times New Roman"/>
          <w:spacing w:val="1"/>
          <w:sz w:val="24"/>
          <w:szCs w:val="24"/>
          <w14:numForm w14:val="oldStyle"/>
        </w:rPr>
        <w:t>hermeneutic-interpretive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paradigm</w:t>
      </w:r>
      <w:proofErr w:type="spellEnd"/>
      <w:r w:rsidRPr="003105FD">
        <w:rPr>
          <w:rFonts w:ascii="Times New Roman" w:hAnsi="Times New Roman"/>
          <w:spacing w:val="1"/>
          <w:sz w:val="24"/>
          <w:szCs w:val="24"/>
          <w14:numForm w14:val="oldStyle"/>
        </w:rPr>
        <w:t xml:space="preserve">. 15 </w:t>
      </w:r>
      <w:proofErr w:type="spellStart"/>
      <w:r w:rsidRPr="003105FD">
        <w:rPr>
          <w:rFonts w:ascii="Times New Roman" w:hAnsi="Times New Roman"/>
          <w:spacing w:val="1"/>
          <w:sz w:val="24"/>
          <w:szCs w:val="24"/>
          <w14:numForm w14:val="oldStyle"/>
        </w:rPr>
        <w:t>products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were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reviewed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including</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presentations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articles</w:t>
      </w:r>
      <w:proofErr w:type="spellEnd"/>
      <w:r w:rsidR="00C2582C" w:rsidRPr="003105FD">
        <w:rPr>
          <w:rFonts w:ascii="Times New Roman" w:hAnsi="Times New Roman"/>
          <w:spacing w:val="1"/>
          <w:sz w:val="24"/>
          <w:szCs w:val="24"/>
          <w14:numForm w14:val="oldStyle"/>
        </w:rPr>
        <w:t xml:space="preserve">, doctoral </w:t>
      </w:r>
      <w:proofErr w:type="spellStart"/>
      <w:r w:rsidR="00C2582C" w:rsidRPr="003105FD">
        <w:rPr>
          <w:rFonts w:ascii="Times New Roman" w:hAnsi="Times New Roman"/>
          <w:spacing w:val="1"/>
          <w:sz w:val="24"/>
          <w:szCs w:val="24"/>
          <w14:numForm w14:val="oldStyle"/>
        </w:rPr>
        <w:t>theses</w:t>
      </w:r>
      <w:proofErr w:type="spellEnd"/>
      <w:r w:rsidRPr="003105FD">
        <w:rPr>
          <w:rFonts w:ascii="Times New Roman" w:hAnsi="Times New Roman"/>
          <w:spacing w:val="1"/>
          <w:sz w:val="24"/>
          <w:szCs w:val="24"/>
          <w14:numForm w14:val="oldStyle"/>
        </w:rPr>
        <w:t xml:space="preserve"> and </w:t>
      </w:r>
      <w:proofErr w:type="spellStart"/>
      <w:r w:rsidRPr="003105FD">
        <w:rPr>
          <w:rFonts w:ascii="Times New Roman" w:hAnsi="Times New Roman"/>
          <w:spacing w:val="1"/>
          <w:sz w:val="24"/>
          <w:szCs w:val="24"/>
          <w14:numForm w14:val="oldStyle"/>
        </w:rPr>
        <w:t>books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was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found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that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technical</w:t>
      </w:r>
      <w:proofErr w:type="spellEnd"/>
      <w:r w:rsidRPr="003105FD">
        <w:rPr>
          <w:rFonts w:ascii="Times New Roman" w:hAnsi="Times New Roman"/>
          <w:spacing w:val="1"/>
          <w:sz w:val="24"/>
          <w:szCs w:val="24"/>
          <w14:numForm w14:val="oldStyle"/>
        </w:rPr>
        <w:t xml:space="preserve"> and </w:t>
      </w:r>
      <w:proofErr w:type="spellStart"/>
      <w:r w:rsidRPr="003105FD">
        <w:rPr>
          <w:rFonts w:ascii="Times New Roman" w:hAnsi="Times New Roman"/>
          <w:spacing w:val="1"/>
          <w:sz w:val="24"/>
          <w:szCs w:val="24"/>
          <w14:numForm w14:val="oldStyle"/>
        </w:rPr>
        <w:t>practical</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trends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oriented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towards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accountability</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measurement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achievement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indicators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monitoring</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graduates</w:t>
      </w:r>
      <w:proofErr w:type="spellEnd"/>
      <w:r w:rsidRPr="003105FD">
        <w:rPr>
          <w:rFonts w:ascii="Times New Roman" w:hAnsi="Times New Roman"/>
          <w:spacing w:val="1"/>
          <w:sz w:val="24"/>
          <w:szCs w:val="24"/>
          <w14:numForm w14:val="oldStyle"/>
        </w:rPr>
        <w:t xml:space="preserve"> and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graduation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profile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predominate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concluded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that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important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to</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expand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research</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that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addresses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this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object</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study</w:t>
      </w:r>
      <w:proofErr w:type="spellEnd"/>
      <w:r w:rsidRPr="003105FD">
        <w:rPr>
          <w:rFonts w:ascii="Times New Roman" w:hAnsi="Times New Roman"/>
          <w:spacing w:val="1"/>
          <w:sz w:val="24"/>
          <w:szCs w:val="24"/>
          <w14:numForm w14:val="oldStyle"/>
        </w:rPr>
        <w:t xml:space="preserve"> in </w:t>
      </w:r>
      <w:proofErr w:type="spellStart"/>
      <w:r w:rsidRPr="003105FD">
        <w:rPr>
          <w:rFonts w:ascii="Times New Roman" w:hAnsi="Times New Roman"/>
          <w:spacing w:val="1"/>
          <w:sz w:val="24"/>
          <w:szCs w:val="24"/>
          <w14:numForm w14:val="oldStyle"/>
        </w:rPr>
        <w:t>order</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to</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improve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education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teaching</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practice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programs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that</w:t>
      </w:r>
      <w:proofErr w:type="spellEnd"/>
      <w:r w:rsidRPr="003105FD">
        <w:rPr>
          <w:rFonts w:ascii="Times New Roman" w:hAnsi="Times New Roman"/>
          <w:spacing w:val="1"/>
          <w:sz w:val="24"/>
          <w:szCs w:val="24"/>
          <w14:numForm w14:val="oldStyle"/>
        </w:rPr>
        <w:t xml:space="preserve"> are </w:t>
      </w:r>
      <w:proofErr w:type="spellStart"/>
      <w:r w:rsidRPr="003105FD">
        <w:rPr>
          <w:rFonts w:ascii="Times New Roman" w:hAnsi="Times New Roman"/>
          <w:spacing w:val="1"/>
          <w:sz w:val="24"/>
          <w:szCs w:val="24"/>
          <w14:numForm w14:val="oldStyle"/>
        </w:rPr>
        <w:t>implemented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training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researchers</w:t>
      </w:r>
      <w:proofErr w:type="spellEnd"/>
      <w:r w:rsidRPr="003105FD">
        <w:rPr>
          <w:rFonts w:ascii="Times New Roman" w:hAnsi="Times New Roman"/>
          <w:spacing w:val="1"/>
          <w:sz w:val="24"/>
          <w:szCs w:val="24"/>
          <w14:numForm w14:val="oldStyle"/>
        </w:rPr>
        <w:t xml:space="preserve"> and </w:t>
      </w:r>
      <w:proofErr w:type="spellStart"/>
      <w:r w:rsidRPr="003105FD">
        <w:rPr>
          <w:rFonts w:ascii="Times New Roman" w:hAnsi="Times New Roman"/>
          <w:spacing w:val="1"/>
          <w:sz w:val="24"/>
          <w:szCs w:val="24"/>
          <w14:numForm w14:val="oldStyle"/>
        </w:rPr>
        <w:t>enrich</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theoretical-methodological</w:t>
      </w:r>
      <w:proofErr w:type="spellEnd"/>
      <w:r w:rsidRPr="003105FD">
        <w:rPr>
          <w:rFonts w:ascii="Times New Roman" w:hAnsi="Times New Roman"/>
          <w:spacing w:val="1"/>
          <w:sz w:val="24"/>
          <w:szCs w:val="24"/>
          <w14:numForm w14:val="oldStyle"/>
        </w:rPr>
        <w:t xml:space="preserve"> debate in </w:t>
      </w:r>
      <w:proofErr w:type="spellStart"/>
      <w:r w:rsidRPr="003105FD">
        <w:rPr>
          <w:rFonts w:ascii="Times New Roman" w:hAnsi="Times New Roman"/>
          <w:spacing w:val="1"/>
          <w:sz w:val="24"/>
          <w:szCs w:val="24"/>
          <w14:numForm w14:val="oldStyle"/>
        </w:rPr>
        <w:t>the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field</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of</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curriculum</w:t>
      </w:r>
      <w:proofErr w:type="spellEnd"/>
      <w:r w:rsidRPr="003105FD">
        <w:rPr>
          <w:rFonts w:ascii="Times New Roman" w:hAnsi="Times New Roman"/>
          <w:spacing w:val="1"/>
          <w:sz w:val="24"/>
          <w:szCs w:val="24"/>
          <w14:numForm w14:val="oldStyle"/>
        </w:rPr>
        <w:t>.</w:t>
      </w:r>
    </w:p>
    <w:p w14:paraId="43EF7FDC" w14:textId="77777777" w:rsidR="001E42F8" w:rsidRPr="003105FD" w:rsidRDefault="001E42F8" w:rsidP="00932E15">
      <w:pPr>
        <w:spacing w:after="0" w:line="360" w:lineRule="auto"/>
        <w:jc w:val="both"/>
        <w:rPr>
          <w:rFonts w:ascii="Times New Roman" w:hAnsi="Times New Roman"/>
          <w:spacing w:val="1"/>
          <w:sz w:val="24"/>
          <w:szCs w:val="24"/>
          <w14:numForm w14:val="oldStyle"/>
        </w:rPr>
      </w:pPr>
      <w:proofErr w:type="spellStart"/>
      <w:r w:rsidRPr="00216FE2">
        <w:rPr>
          <w:rFonts w:cstheme="minorHAnsi"/>
          <w:b/>
          <w:bCs/>
          <w:spacing w:val="1"/>
          <w:sz w:val="28"/>
          <w:szCs w:val="28"/>
          <w14:numForm w14:val="oldStyle"/>
        </w:rPr>
        <w:t>Keywords</w:t>
      </w:r>
      <w:proofErr w:type="spellEnd"/>
      <w:r w:rsidRPr="00216FE2">
        <w:rPr>
          <w:rFonts w:cstheme="minorHAnsi"/>
          <w:b/>
          <w:bCs/>
          <w:spacing w:val="1"/>
          <w:sz w:val="28"/>
          <w:szCs w:val="28"/>
          <w14:numForm w14:val="oldStyle"/>
        </w:rPr>
        <w:t>:</w:t>
      </w:r>
      <w:r w:rsidRPr="00EC4FDB">
        <w:rPr>
          <w:rFonts w:ascii="Times New Roman" w:hAnsi="Times New Roman"/>
          <w:spacing w:val="1"/>
          <w:sz w:val="23"/>
          <w14:numForm w14:val="oldStyle"/>
        </w:rPr>
        <w:t xml:space="preserve"> </w:t>
      </w:r>
      <w:proofErr w:type="spellStart"/>
      <w:r w:rsidRPr="003105FD">
        <w:rPr>
          <w:rFonts w:ascii="Times New Roman" w:hAnsi="Times New Roman"/>
          <w:spacing w:val="1"/>
          <w:sz w:val="24"/>
          <w:szCs w:val="24"/>
          <w14:numForm w14:val="oldStyle"/>
        </w:rPr>
        <w:t>curriculum</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knowledge</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evaluation</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hermeneutics</w:t>
      </w:r>
      <w:proofErr w:type="spellEnd"/>
      <w:r w:rsidRPr="003105FD">
        <w:rPr>
          <w:rFonts w:ascii="Times New Roman" w:hAnsi="Times New Roman"/>
          <w:spacing w:val="1"/>
          <w:sz w:val="24"/>
          <w:szCs w:val="24"/>
          <w14:numForm w14:val="oldStyle"/>
        </w:rPr>
        <w:t xml:space="preserve">, </w:t>
      </w:r>
      <w:proofErr w:type="spellStart"/>
      <w:r w:rsidRPr="003105FD">
        <w:rPr>
          <w:rFonts w:ascii="Times New Roman" w:hAnsi="Times New Roman"/>
          <w:spacing w:val="1"/>
          <w:sz w:val="24"/>
          <w:szCs w:val="24"/>
          <w14:numForm w14:val="oldStyle"/>
        </w:rPr>
        <w:t>research</w:t>
      </w:r>
      <w:proofErr w:type="spellEnd"/>
      <w:r w:rsidRPr="003105FD">
        <w:rPr>
          <w:rFonts w:ascii="Times New Roman" w:hAnsi="Times New Roman"/>
          <w:spacing w:val="1"/>
          <w:sz w:val="24"/>
          <w:szCs w:val="24"/>
          <w14:numForm w14:val="oldStyle"/>
        </w:rPr>
        <w:t>.</w:t>
      </w:r>
    </w:p>
    <w:p w14:paraId="49A14A04" w14:textId="77777777" w:rsidR="00932E15" w:rsidRDefault="00932E15" w:rsidP="00932E15">
      <w:pPr>
        <w:spacing w:after="0" w:line="360" w:lineRule="auto"/>
        <w:jc w:val="both"/>
        <w:rPr>
          <w:rFonts w:cstheme="minorHAnsi"/>
          <w:b/>
          <w:bCs/>
          <w:spacing w:val="1"/>
          <w:sz w:val="28"/>
          <w:szCs w:val="28"/>
          <w14:numForm w14:val="oldStyle"/>
        </w:rPr>
      </w:pPr>
    </w:p>
    <w:p w14:paraId="5608E314" w14:textId="57A0A9DC" w:rsidR="000B6B20" w:rsidRPr="00216FE2" w:rsidRDefault="008B024B" w:rsidP="00932E15">
      <w:pPr>
        <w:spacing w:after="0" w:line="360" w:lineRule="auto"/>
        <w:jc w:val="both"/>
        <w:rPr>
          <w:rFonts w:cstheme="minorHAnsi"/>
          <w:b/>
          <w:bCs/>
          <w:spacing w:val="1"/>
          <w:sz w:val="28"/>
          <w:szCs w:val="28"/>
          <w14:numForm w14:val="oldStyle"/>
        </w:rPr>
      </w:pPr>
      <w:r w:rsidRPr="00216FE2">
        <w:rPr>
          <w:rFonts w:cstheme="minorHAnsi"/>
          <w:b/>
          <w:bCs/>
          <w:spacing w:val="1"/>
          <w:sz w:val="28"/>
          <w:szCs w:val="28"/>
          <w14:numForm w14:val="oldStyle"/>
        </w:rPr>
        <w:t>Resumo</w:t>
      </w:r>
    </w:p>
    <w:p w14:paraId="2DFC4D09" w14:textId="77777777" w:rsidR="009B37BD" w:rsidRPr="003105FD" w:rsidRDefault="009B37BD" w:rsidP="00932E15">
      <w:pPr>
        <w:spacing w:after="0" w:line="360" w:lineRule="auto"/>
        <w:jc w:val="both"/>
        <w:rPr>
          <w:rFonts w:ascii="Times New Roman" w:hAnsi="Times New Roman"/>
          <w:spacing w:val="1"/>
          <w:sz w:val="24"/>
          <w:szCs w:val="24"/>
          <w:lang w:val="pt-BR"/>
          <w14:numForm w14:val="oldStyle"/>
        </w:rPr>
      </w:pPr>
      <w:r w:rsidRPr="003105FD">
        <w:rPr>
          <w:rFonts w:ascii="Times New Roman" w:hAnsi="Times New Roman"/>
          <w:spacing w:val="1"/>
          <w:sz w:val="24"/>
          <w:szCs w:val="24"/>
          <w:lang w:val="pt-BR"/>
          <w14:numForm w14:val="oldStyle"/>
        </w:rPr>
        <w:t>A avaliação curricular é um objeto de estudo pouco abordado nas pesquisas educacionais, porém, desconhecem-se as tendências teórico-metodológicas a partir das quais é abordada. Diante disso, o objetivo desta pesquisa é descrever a produção e analisar as perspectivas teórico-metodológicas nas pesquisas curriculares realizadas por pesquisadores de Chihuahua e divulgada</w:t>
      </w:r>
      <w:r w:rsidR="00D948A3" w:rsidRPr="003105FD">
        <w:rPr>
          <w:rFonts w:ascii="Times New Roman" w:hAnsi="Times New Roman"/>
          <w:spacing w:val="1"/>
          <w:sz w:val="24"/>
          <w:szCs w:val="24"/>
          <w:lang w:val="pt-BR"/>
          <w14:numForm w14:val="oldStyle"/>
        </w:rPr>
        <w:t>s durante o período 2007-2021</w:t>
      </w:r>
      <w:r w:rsidRPr="003105FD">
        <w:rPr>
          <w:rFonts w:ascii="Times New Roman" w:hAnsi="Times New Roman"/>
          <w:spacing w:val="1"/>
          <w:sz w:val="24"/>
          <w:szCs w:val="24"/>
          <w:lang w:val="pt-BR"/>
          <w14:numForm w14:val="oldStyle"/>
        </w:rPr>
        <w:t>. A metodologia é qualitativa a partir de um paradigma hermenêutico-interpretativo. Foram avaliados 15 produtos, entre apresentações, artigos</w:t>
      </w:r>
      <w:r w:rsidR="00C2582C" w:rsidRPr="003105FD">
        <w:rPr>
          <w:rFonts w:ascii="Times New Roman" w:hAnsi="Times New Roman"/>
          <w:spacing w:val="1"/>
          <w:sz w:val="24"/>
          <w:szCs w:val="24"/>
          <w:lang w:val="pt-BR"/>
          <w14:numForm w14:val="oldStyle"/>
        </w:rPr>
        <w:t xml:space="preserve">, </w:t>
      </w:r>
      <w:proofErr w:type="spellStart"/>
      <w:r w:rsidR="00C2582C" w:rsidRPr="003105FD">
        <w:rPr>
          <w:rFonts w:ascii="Times New Roman" w:hAnsi="Times New Roman"/>
          <w:spacing w:val="1"/>
          <w:sz w:val="24"/>
          <w:szCs w:val="24"/>
          <w:lang w:val="pt-BR"/>
          <w14:numForm w14:val="oldStyle"/>
        </w:rPr>
        <w:t>tesis</w:t>
      </w:r>
      <w:proofErr w:type="spellEnd"/>
      <w:r w:rsidR="00C2582C" w:rsidRPr="003105FD">
        <w:rPr>
          <w:rFonts w:ascii="Times New Roman" w:hAnsi="Times New Roman"/>
          <w:spacing w:val="1"/>
          <w:sz w:val="24"/>
          <w:szCs w:val="24"/>
          <w:lang w:val="pt-BR"/>
          <w14:numForm w14:val="oldStyle"/>
        </w:rPr>
        <w:t xml:space="preserve"> de doutorado</w:t>
      </w:r>
      <w:r w:rsidRPr="003105FD">
        <w:rPr>
          <w:rFonts w:ascii="Times New Roman" w:hAnsi="Times New Roman"/>
          <w:spacing w:val="1"/>
          <w:sz w:val="24"/>
          <w:szCs w:val="24"/>
          <w:lang w:val="pt-BR"/>
          <w14:numForm w14:val="oldStyle"/>
        </w:rPr>
        <w:t xml:space="preserve"> e livros. Constatou-se que predominam as tendências técnicas e práticas orientadas para a responsabilização, a mensuração de indicadores de aproveitamento, o acompanhamento dos egressos e o perfil da graduação. Conclui-se que é importante ampliar as pesquisas que abordem esse objeto de estudo, a fim de melhorar a educação, a prática docente, os programas que são implementados, a formação de pesquisadores e enriquecer o debate teórico-metodológico no campo do currículo.</w:t>
      </w:r>
    </w:p>
    <w:p w14:paraId="432412C8" w14:textId="144F099F" w:rsidR="008B024B" w:rsidRPr="003105FD" w:rsidRDefault="008B024B" w:rsidP="00932E15">
      <w:pPr>
        <w:spacing w:after="0" w:line="360" w:lineRule="auto"/>
        <w:jc w:val="both"/>
        <w:rPr>
          <w:rFonts w:ascii="Times New Roman" w:eastAsia="Times New Roman" w:hAnsi="Times New Roman" w:cs="Times New Roman"/>
          <w:color w:val="202124"/>
          <w:sz w:val="24"/>
          <w:szCs w:val="24"/>
          <w:lang w:val="pt-BR" w:eastAsia="es-ES"/>
        </w:rPr>
      </w:pPr>
      <w:proofErr w:type="spellStart"/>
      <w:r w:rsidRPr="00216FE2">
        <w:rPr>
          <w:rFonts w:cstheme="minorHAnsi"/>
          <w:b/>
          <w:bCs/>
          <w:spacing w:val="1"/>
          <w:sz w:val="28"/>
          <w:szCs w:val="28"/>
          <w14:numForm w14:val="oldStyle"/>
        </w:rPr>
        <w:t>Palavras</w:t>
      </w:r>
      <w:proofErr w:type="spellEnd"/>
      <w:r w:rsidRPr="00216FE2">
        <w:rPr>
          <w:rFonts w:cstheme="minorHAnsi"/>
          <w:b/>
          <w:bCs/>
          <w:spacing w:val="1"/>
          <w:sz w:val="28"/>
          <w:szCs w:val="28"/>
          <w14:numForm w14:val="oldStyle"/>
        </w:rPr>
        <w:t>-chave:</w:t>
      </w:r>
      <w:r w:rsidRPr="008B024B">
        <w:rPr>
          <w:rFonts w:ascii="Times New Roman" w:eastAsia="Times New Roman" w:hAnsi="Times New Roman" w:cs="Times New Roman"/>
          <w:color w:val="202124"/>
          <w:sz w:val="24"/>
          <w:szCs w:val="24"/>
          <w:lang w:val="pt-PT" w:eastAsia="es-ES"/>
        </w:rPr>
        <w:t xml:space="preserve"> </w:t>
      </w:r>
      <w:r w:rsidRPr="003105FD">
        <w:rPr>
          <w:rFonts w:ascii="Times New Roman" w:eastAsia="Times New Roman" w:hAnsi="Times New Roman" w:cs="Times New Roman"/>
          <w:color w:val="202124"/>
          <w:sz w:val="24"/>
          <w:szCs w:val="24"/>
          <w:lang w:val="pt-PT" w:eastAsia="es-ES"/>
        </w:rPr>
        <w:t xml:space="preserve">currículo, conhecimento, avaliação, hermenêutica, </w:t>
      </w:r>
      <w:r w:rsidRPr="003105FD">
        <w:rPr>
          <w:rFonts w:ascii="Times New Roman" w:eastAsia="Times New Roman" w:hAnsi="Times New Roman" w:cs="Times New Roman"/>
          <w:color w:val="202124"/>
          <w:sz w:val="24"/>
          <w:szCs w:val="24"/>
          <w:lang w:val="pt-BR" w:eastAsia="es-ES"/>
        </w:rPr>
        <w:t>pesquisa.</w:t>
      </w:r>
    </w:p>
    <w:p w14:paraId="5D841F99" w14:textId="075694D4" w:rsidR="00216FE2" w:rsidRPr="004334EF" w:rsidRDefault="00216FE2" w:rsidP="00216FE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2023</w:t>
      </w:r>
      <w:r w:rsidR="00932E15">
        <w:rPr>
          <w:rFonts w:ascii="Times New Roman" w:hAnsi="Times New Roman"/>
          <w:color w:val="000000"/>
          <w:sz w:val="24"/>
        </w:rPr>
        <w:t xml:space="preserve">                                </w:t>
      </w:r>
      <w:r w:rsidR="003105FD">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30BD1882" w14:textId="77777777" w:rsidR="00216FE2" w:rsidRPr="00787504" w:rsidRDefault="00000000" w:rsidP="00216FE2">
      <w:pPr>
        <w:spacing w:after="0" w:line="360" w:lineRule="auto"/>
        <w:jc w:val="both"/>
        <w:rPr>
          <w:rFonts w:ascii="Times New Roman" w:hAnsi="Times New Roman" w:cs="Times New Roman"/>
          <w:sz w:val="24"/>
          <w:szCs w:val="24"/>
          <w:lang w:val="en-US"/>
        </w:rPr>
      </w:pPr>
      <w:r>
        <w:rPr>
          <w:noProof/>
        </w:rPr>
        <w:pict w14:anchorId="715ED0FB">
          <v:rect id="_x0000_i1025" style="width:441.9pt;height:.05pt" o:hralign="center" o:hrstd="t" o:hr="t" fillcolor="#a0a0a0" stroked="f"/>
        </w:pict>
      </w:r>
    </w:p>
    <w:p w14:paraId="66DBA00A" w14:textId="77777777" w:rsidR="00216FE2" w:rsidRPr="009C108F" w:rsidRDefault="00216FE2" w:rsidP="009E0051">
      <w:pPr>
        <w:spacing w:before="40" w:after="120" w:line="276" w:lineRule="auto"/>
        <w:jc w:val="both"/>
        <w:rPr>
          <w:rFonts w:ascii="Times New Roman" w:eastAsia="Times New Roman" w:hAnsi="Times New Roman" w:cs="Times New Roman"/>
          <w:color w:val="202124"/>
          <w:sz w:val="24"/>
          <w:szCs w:val="24"/>
          <w:lang w:val="pt-BR" w:eastAsia="es-ES"/>
        </w:rPr>
      </w:pPr>
    </w:p>
    <w:p w14:paraId="1DB80BD1" w14:textId="77777777" w:rsidR="003F2D1A" w:rsidRPr="007B7C78" w:rsidRDefault="007B7C78" w:rsidP="00932E15">
      <w:pPr>
        <w:keepNext/>
        <w:keepLines/>
        <w:spacing w:after="0" w:line="360" w:lineRule="auto"/>
        <w:contextualSpacing/>
        <w:jc w:val="center"/>
        <w:outlineLvl w:val="3"/>
        <w:rPr>
          <w:rFonts w:ascii="Times New Roman" w:eastAsia="SimSun" w:hAnsi="Times New Roman" w:cs="Calibri Light"/>
          <w:b/>
          <w:iCs/>
          <w:color w:val="000000"/>
          <w:spacing w:val="1"/>
          <w:sz w:val="32"/>
          <w:szCs w:val="32"/>
          <w14:ligatures w14:val="all"/>
          <w14:numForm w14:val="oldStyle"/>
        </w:rPr>
      </w:pPr>
      <w:r w:rsidRPr="007B7C78">
        <w:rPr>
          <w:rFonts w:ascii="Times New Roman" w:eastAsia="SimSun" w:hAnsi="Times New Roman" w:cs="Calibri Light"/>
          <w:b/>
          <w:iCs/>
          <w:color w:val="000000"/>
          <w:spacing w:val="1"/>
          <w:sz w:val="32"/>
          <w:szCs w:val="32"/>
          <w14:ligatures w14:val="all"/>
          <w14:numForm w14:val="oldStyle"/>
        </w:rPr>
        <w:lastRenderedPageBreak/>
        <w:t>Introducci</w:t>
      </w:r>
      <w:r w:rsidR="009C108F">
        <w:rPr>
          <w:rFonts w:ascii="Times New Roman" w:eastAsia="SimSun" w:hAnsi="Times New Roman" w:cs="Calibri Light"/>
          <w:b/>
          <w:iCs/>
          <w:color w:val="000000"/>
          <w:spacing w:val="1"/>
          <w:sz w:val="32"/>
          <w:szCs w:val="32"/>
          <w14:ligatures w14:val="all"/>
          <w14:numForm w14:val="oldStyle"/>
        </w:rPr>
        <w:t>ó</w:t>
      </w:r>
      <w:r w:rsidRPr="007B7C78">
        <w:rPr>
          <w:rFonts w:ascii="Times New Roman" w:eastAsia="SimSun" w:hAnsi="Times New Roman" w:cs="Calibri Light"/>
          <w:b/>
          <w:iCs/>
          <w:color w:val="000000"/>
          <w:spacing w:val="1"/>
          <w:sz w:val="32"/>
          <w:szCs w:val="32"/>
          <w14:ligatures w14:val="all"/>
          <w14:numForm w14:val="oldStyle"/>
        </w:rPr>
        <w:t>n</w:t>
      </w:r>
    </w:p>
    <w:p w14:paraId="38AA139D" w14:textId="24B61690" w:rsidR="00432F7C" w:rsidRDefault="00432F7C"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La presente investigación se </w:t>
      </w:r>
      <w:r>
        <w:rPr>
          <w:rFonts w:ascii="Times New Roman" w:hAnsi="Times New Roman" w:cs="Times New Roman"/>
          <w:sz w:val="24"/>
          <w:szCs w:val="24"/>
        </w:rPr>
        <w:t>desarrolló</w:t>
      </w:r>
      <w:r w:rsidRPr="00984784">
        <w:rPr>
          <w:rFonts w:ascii="Times New Roman" w:hAnsi="Times New Roman" w:cs="Times New Roman"/>
          <w:sz w:val="24"/>
          <w:szCs w:val="24"/>
        </w:rPr>
        <w:t xml:space="preserve"> utilizando una metodología cualitativa, en la cual se adoptó la hermenéutica dialógica como marco teórico interpretativo. Esta elección se debió a la necesidad de analizar la producción en el campo del currículo, específicamente en lo referente a la evaluación curricular, un área que ha sido escasamente desarrollada desde el punto de vista teórico, pero que ha ganado relevancia en la práctica educativa, </w:t>
      </w:r>
      <w:r>
        <w:rPr>
          <w:rFonts w:ascii="Times New Roman" w:hAnsi="Times New Roman" w:cs="Times New Roman"/>
          <w:sz w:val="24"/>
          <w:szCs w:val="24"/>
        </w:rPr>
        <w:t xml:space="preserve">en especial </w:t>
      </w:r>
      <w:r w:rsidRPr="00984784">
        <w:rPr>
          <w:rFonts w:ascii="Times New Roman" w:hAnsi="Times New Roman" w:cs="Times New Roman"/>
          <w:sz w:val="24"/>
          <w:szCs w:val="24"/>
        </w:rPr>
        <w:t xml:space="preserve">en el seguimiento de programas. </w:t>
      </w:r>
      <w:r>
        <w:rPr>
          <w:rFonts w:ascii="Times New Roman" w:hAnsi="Times New Roman" w:cs="Times New Roman"/>
          <w:sz w:val="24"/>
          <w:szCs w:val="24"/>
        </w:rPr>
        <w:t>L</w:t>
      </w:r>
      <w:r w:rsidRPr="00984784">
        <w:rPr>
          <w:rFonts w:ascii="Times New Roman" w:hAnsi="Times New Roman" w:cs="Times New Roman"/>
          <w:sz w:val="24"/>
          <w:szCs w:val="24"/>
        </w:rPr>
        <w:t xml:space="preserve">a ausencia de estudios sobre el estado del conocimiento ha impedido identificar las tendencias teórico-metodológicas de la investigación en relación con la evaluación curricular como objeto de estudio. </w:t>
      </w:r>
      <w:r>
        <w:rPr>
          <w:rFonts w:ascii="Times New Roman" w:hAnsi="Times New Roman" w:cs="Times New Roman"/>
          <w:sz w:val="24"/>
          <w:szCs w:val="24"/>
        </w:rPr>
        <w:t>Por ende, s</w:t>
      </w:r>
      <w:r w:rsidRPr="00984784">
        <w:rPr>
          <w:rFonts w:ascii="Times New Roman" w:hAnsi="Times New Roman" w:cs="Times New Roman"/>
          <w:sz w:val="24"/>
          <w:szCs w:val="24"/>
        </w:rPr>
        <w:t xml:space="preserve">e espera que este </w:t>
      </w:r>
      <w:r>
        <w:rPr>
          <w:rFonts w:ascii="Times New Roman" w:hAnsi="Times New Roman" w:cs="Times New Roman"/>
          <w:sz w:val="24"/>
          <w:szCs w:val="24"/>
        </w:rPr>
        <w:t>trabajo</w:t>
      </w:r>
      <w:r w:rsidRPr="00984784">
        <w:rPr>
          <w:rFonts w:ascii="Times New Roman" w:hAnsi="Times New Roman" w:cs="Times New Roman"/>
          <w:sz w:val="24"/>
          <w:szCs w:val="24"/>
        </w:rPr>
        <w:t xml:space="preserve"> proporcione conocimiento a estudiantes, profesores y la comunidad en general para orientar el trabajo de investigación que se lleva a cabo en diversas instituciones donde se realiza investigación educativa en la entidad.</w:t>
      </w:r>
    </w:p>
    <w:p w14:paraId="6FBF3AD6" w14:textId="77777777" w:rsidR="00432F7C" w:rsidRDefault="00432F7C"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En virtud de lo expuesto, el objetivo general de este trabajo es describir la producción y analizar las perspectivas teóricas y metodológicas desde las cuales se aborda la evaluación curricular como objeto de estudio en la investigación educativa realizada en Chihuahua entre 2007 y 2021.</w:t>
      </w:r>
      <w:r>
        <w:rPr>
          <w:rFonts w:ascii="Times New Roman" w:hAnsi="Times New Roman" w:cs="Times New Roman"/>
          <w:sz w:val="24"/>
          <w:szCs w:val="24"/>
        </w:rPr>
        <w:t xml:space="preserve"> L</w:t>
      </w:r>
      <w:r w:rsidRPr="00984784">
        <w:rPr>
          <w:rFonts w:ascii="Times New Roman" w:hAnsi="Times New Roman" w:cs="Times New Roman"/>
          <w:sz w:val="24"/>
          <w:szCs w:val="24"/>
        </w:rPr>
        <w:t xml:space="preserve">a metodología empleada consistió en el análisis de contenido, </w:t>
      </w:r>
      <w:r>
        <w:rPr>
          <w:rFonts w:ascii="Times New Roman" w:hAnsi="Times New Roman" w:cs="Times New Roman"/>
          <w:sz w:val="24"/>
          <w:szCs w:val="24"/>
        </w:rPr>
        <w:t>para lo cual</w:t>
      </w:r>
      <w:r w:rsidRPr="00984784">
        <w:rPr>
          <w:rFonts w:ascii="Times New Roman" w:hAnsi="Times New Roman" w:cs="Times New Roman"/>
          <w:sz w:val="24"/>
          <w:szCs w:val="24"/>
        </w:rPr>
        <w:t xml:space="preserve"> la información recuperada a través de fichas elaboradas durante la revisión de 15 documentos de divulgación, como ponencias, artículos, tesis doctorales y libros. La información recopilada se orientó hacia el análisis de la teoría revisada, el enfoque metodológico y los objetivos de cada investigación.</w:t>
      </w:r>
    </w:p>
    <w:p w14:paraId="1641048D" w14:textId="77777777" w:rsidR="00432F7C" w:rsidRDefault="00432F7C"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Entre los resultados principales se destaca que la tendencia metodológica predominante en la investigación educativa sobre evaluación curricular en Chihuahua es de índole cuantitativa, con un enfoque técnico que se centra en la rendición de cuentas. Sin embargo, también se observa la presencia de trabajos con metodología cualitativa, desde enfoques interpretativos e incluso críticos, que evidencian la influencia de políticas</w:t>
      </w:r>
      <w:r>
        <w:rPr>
          <w:rFonts w:ascii="Times New Roman" w:hAnsi="Times New Roman" w:cs="Times New Roman"/>
          <w:sz w:val="24"/>
          <w:szCs w:val="24"/>
        </w:rPr>
        <w:t xml:space="preserve"> </w:t>
      </w:r>
      <w:r w:rsidRPr="00984784">
        <w:rPr>
          <w:rFonts w:ascii="Times New Roman" w:hAnsi="Times New Roman" w:cs="Times New Roman"/>
          <w:sz w:val="24"/>
          <w:szCs w:val="24"/>
        </w:rPr>
        <w:t>educativas como la evaluación del desempeño docente en la labor del profesorado, aspecto que reconoce la subjetividad de los sujetos investigados.</w:t>
      </w:r>
    </w:p>
    <w:p w14:paraId="575862C6" w14:textId="77777777" w:rsidR="00432F7C" w:rsidRDefault="00432F7C"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Debido a</w:t>
      </w:r>
      <w:r w:rsidRPr="00984784">
        <w:rPr>
          <w:rFonts w:ascii="Times New Roman" w:hAnsi="Times New Roman" w:cs="Times New Roman"/>
          <w:sz w:val="24"/>
          <w:szCs w:val="24"/>
        </w:rPr>
        <w:t xml:space="preserve"> lo mencionado, se plantea la necesidad de que los estudios sobre evaluación curricular trasciendan la mera rendición de cuentas e informes, y busquen nuevas metodologías que permitan construir conocimiento científico sobre este objeto de estudio. Esto implica el uso de metodologías más participativas que capturen la experiencia real en el proceso de diseño, desarrollo y evaluación curricular. Es decir, se propone llevar a cabo estudios sobre el proceso de evaluación curricular en sí mismo, lo que contribuiría a ampliar </w:t>
      </w:r>
      <w:r w:rsidRPr="00984784">
        <w:rPr>
          <w:rFonts w:ascii="Times New Roman" w:hAnsi="Times New Roman" w:cs="Times New Roman"/>
          <w:sz w:val="24"/>
          <w:szCs w:val="24"/>
        </w:rPr>
        <w:lastRenderedPageBreak/>
        <w:t>el campo de conocimiento del currículo.</w:t>
      </w:r>
      <w:r>
        <w:rPr>
          <w:rFonts w:ascii="Times New Roman" w:hAnsi="Times New Roman" w:cs="Times New Roman"/>
          <w:sz w:val="24"/>
          <w:szCs w:val="24"/>
        </w:rPr>
        <w:t xml:space="preserve"> Aunado a esto, se debe profundizar</w:t>
      </w:r>
      <w:r w:rsidRPr="00984784">
        <w:rPr>
          <w:rFonts w:ascii="Times New Roman" w:hAnsi="Times New Roman" w:cs="Times New Roman"/>
          <w:sz w:val="24"/>
          <w:szCs w:val="24"/>
        </w:rPr>
        <w:t xml:space="preserve"> sobre el estado del conocimiento </w:t>
      </w:r>
      <w:r>
        <w:rPr>
          <w:rFonts w:ascii="Times New Roman" w:hAnsi="Times New Roman" w:cs="Times New Roman"/>
          <w:sz w:val="24"/>
          <w:szCs w:val="24"/>
        </w:rPr>
        <w:t>de</w:t>
      </w:r>
      <w:r w:rsidRPr="00984784">
        <w:rPr>
          <w:rFonts w:ascii="Times New Roman" w:hAnsi="Times New Roman" w:cs="Times New Roman"/>
          <w:sz w:val="24"/>
          <w:szCs w:val="24"/>
        </w:rPr>
        <w:t xml:space="preserve"> este objeto de estudio para identificar agendas pendientes en la investigación educativa y redirigir el enfoque de la investigación en Chihuahua.</w:t>
      </w:r>
    </w:p>
    <w:p w14:paraId="74D21FB1" w14:textId="77777777" w:rsidR="00432F7C" w:rsidRDefault="00432F7C" w:rsidP="00932E15">
      <w:pPr>
        <w:spacing w:after="0" w:line="276" w:lineRule="auto"/>
        <w:ind w:firstLine="709"/>
        <w:jc w:val="both"/>
        <w:rPr>
          <w:rFonts w:ascii="Times New Roman" w:hAnsi="Times New Roman"/>
          <w:spacing w:val="1"/>
          <w:sz w:val="23"/>
          <w14:numForm w14:val="oldStyle"/>
        </w:rPr>
      </w:pPr>
    </w:p>
    <w:p w14:paraId="3C16BA5E" w14:textId="77777777" w:rsidR="007B7C78" w:rsidRPr="00803D1F" w:rsidRDefault="007B7C78" w:rsidP="00932E15">
      <w:pPr>
        <w:spacing w:before="40" w:after="0" w:line="360" w:lineRule="auto"/>
        <w:jc w:val="center"/>
        <w:rPr>
          <w:rFonts w:ascii="Times New Roman" w:hAnsi="Times New Roman"/>
          <w:b/>
          <w:spacing w:val="1"/>
          <w:sz w:val="28"/>
          <w:szCs w:val="28"/>
          <w14:numForm w14:val="oldStyle"/>
        </w:rPr>
      </w:pPr>
      <w:r w:rsidRPr="00803D1F">
        <w:rPr>
          <w:rFonts w:ascii="Times New Roman" w:hAnsi="Times New Roman"/>
          <w:b/>
          <w:spacing w:val="1"/>
          <w:sz w:val="28"/>
          <w:szCs w:val="28"/>
          <w14:numForm w14:val="oldStyle"/>
        </w:rPr>
        <w:t>El estado del conocimiento en el contexto internacional y nacional</w:t>
      </w:r>
    </w:p>
    <w:p w14:paraId="4EF885BC" w14:textId="77777777" w:rsidR="005D102F" w:rsidRDefault="005D102F"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984784">
        <w:rPr>
          <w:rFonts w:ascii="Times New Roman" w:hAnsi="Times New Roman" w:cs="Times New Roman"/>
          <w:sz w:val="24"/>
          <w:szCs w:val="24"/>
        </w:rPr>
        <w:t xml:space="preserve">os resultados de las investigaciones sobre el estado del conocimiento del currículo han contribuido significativamente a la ampliación de la conceptualización y comprensión de su desarrollo histórico, así como a </w:t>
      </w:r>
      <w:r>
        <w:rPr>
          <w:rFonts w:ascii="Times New Roman" w:hAnsi="Times New Roman" w:cs="Times New Roman"/>
          <w:sz w:val="24"/>
          <w:szCs w:val="24"/>
        </w:rPr>
        <w:t>su</w:t>
      </w:r>
      <w:r w:rsidRPr="00984784">
        <w:rPr>
          <w:rFonts w:ascii="Times New Roman" w:hAnsi="Times New Roman" w:cs="Times New Roman"/>
          <w:sz w:val="24"/>
          <w:szCs w:val="24"/>
        </w:rPr>
        <w:t xml:space="preserve"> teorización y abordaje metodológico. A partir de la década de 1960, el campo del currículo escolar ha experimentado un notable crecimiento. Inicialmente, el término </w:t>
      </w:r>
      <w:r w:rsidRPr="001D5E22">
        <w:rPr>
          <w:rFonts w:ascii="Times New Roman" w:hAnsi="Times New Roman" w:cs="Times New Roman"/>
          <w:i/>
          <w:sz w:val="24"/>
          <w:szCs w:val="24"/>
        </w:rPr>
        <w:t>currículum</w:t>
      </w:r>
      <w:r w:rsidRPr="00984784">
        <w:rPr>
          <w:rFonts w:ascii="Times New Roman" w:hAnsi="Times New Roman" w:cs="Times New Roman"/>
          <w:sz w:val="24"/>
          <w:szCs w:val="24"/>
        </w:rPr>
        <w:t xml:space="preserve"> se utilizaba de manera restringida en ámbitos académicos específicos, como el diseño de planes de estudio. No obstante, la literatura pedagógica relacionada con este tema ha proliferado de manera considerable.</w:t>
      </w:r>
    </w:p>
    <w:p w14:paraId="2F2F521E" w14:textId="21BB8B05"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La discusión en torno al currículo ha incluido el análisis de la política educativa que permea su desarrollo. En este sentido, las nuevas reformas educativas han puesto en el centro de atención los planes de estudio, y se han ampliado </w:t>
      </w:r>
      <w:r>
        <w:rPr>
          <w:rFonts w:ascii="Times New Roman" w:hAnsi="Times New Roman" w:cs="Times New Roman"/>
          <w:sz w:val="24"/>
          <w:szCs w:val="24"/>
        </w:rPr>
        <w:t>las investigaciones</w:t>
      </w:r>
      <w:r w:rsidRPr="00984784">
        <w:rPr>
          <w:rFonts w:ascii="Times New Roman" w:hAnsi="Times New Roman" w:cs="Times New Roman"/>
          <w:sz w:val="24"/>
          <w:szCs w:val="24"/>
        </w:rPr>
        <w:t xml:space="preserve"> relacionad</w:t>
      </w:r>
      <w:r>
        <w:rPr>
          <w:rFonts w:ascii="Times New Roman" w:hAnsi="Times New Roman" w:cs="Times New Roman"/>
          <w:sz w:val="24"/>
          <w:szCs w:val="24"/>
        </w:rPr>
        <w:t>a</w:t>
      </w:r>
      <w:r w:rsidRPr="00984784">
        <w:rPr>
          <w:rFonts w:ascii="Times New Roman" w:hAnsi="Times New Roman" w:cs="Times New Roman"/>
          <w:sz w:val="24"/>
          <w:szCs w:val="24"/>
        </w:rPr>
        <w:t>s con los modelos pedagógicos utilizados para implementar el currículo formal, incluyendo aspectos como las prácticas pedagógicas, los materiales de estudio, la evaluación de los programas y actores, así como la influencia de la ideología y las prácticas que no son explícitas en el programa</w:t>
      </w:r>
      <w:r>
        <w:rPr>
          <w:rFonts w:ascii="Times New Roman" w:hAnsi="Times New Roman" w:cs="Times New Roman"/>
          <w:sz w:val="24"/>
          <w:szCs w:val="24"/>
        </w:rPr>
        <w:t>,</w:t>
      </w:r>
      <w:r w:rsidRPr="00984784">
        <w:rPr>
          <w:rFonts w:ascii="Times New Roman" w:hAnsi="Times New Roman" w:cs="Times New Roman"/>
          <w:sz w:val="24"/>
          <w:szCs w:val="24"/>
        </w:rPr>
        <w:t xml:space="preserve"> pero que afectan el logro de sus resultados (</w:t>
      </w:r>
      <w:r w:rsidR="003105FD">
        <w:rPr>
          <w:rFonts w:ascii="Times New Roman" w:hAnsi="Times New Roman" w:cs="Times New Roman"/>
          <w:sz w:val="24"/>
          <w:szCs w:val="24"/>
        </w:rPr>
        <w:t>Terigi, 1997</w:t>
      </w:r>
      <w:r w:rsidRPr="00984784">
        <w:rPr>
          <w:rFonts w:ascii="Times New Roman" w:hAnsi="Times New Roman" w:cs="Times New Roman"/>
          <w:sz w:val="24"/>
          <w:szCs w:val="24"/>
        </w:rPr>
        <w:t>).</w:t>
      </w:r>
    </w:p>
    <w:p w14:paraId="456E140D" w14:textId="77777777"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Como consecuencia de lo anterior, </w:t>
      </w:r>
      <w:r>
        <w:rPr>
          <w:rFonts w:ascii="Times New Roman" w:hAnsi="Times New Roman" w:cs="Times New Roman"/>
          <w:sz w:val="24"/>
          <w:szCs w:val="24"/>
        </w:rPr>
        <w:t>las indagaciones</w:t>
      </w:r>
      <w:r w:rsidRPr="00984784">
        <w:rPr>
          <w:rFonts w:ascii="Times New Roman" w:hAnsi="Times New Roman" w:cs="Times New Roman"/>
          <w:sz w:val="24"/>
          <w:szCs w:val="24"/>
        </w:rPr>
        <w:t xml:space="preserve"> sobre currículo se han diversificado en cuanto a los objetos de estudio, y se ha incrementado notablemente la producción científica en este campo. Sin embargo, la reflexión sobre las perspectivas teóricas y metodológicas desde las cuales se construye este </w:t>
      </w:r>
      <w:r>
        <w:rPr>
          <w:rFonts w:ascii="Times New Roman" w:hAnsi="Times New Roman" w:cs="Times New Roman"/>
          <w:sz w:val="24"/>
          <w:szCs w:val="24"/>
        </w:rPr>
        <w:t>constructo</w:t>
      </w:r>
      <w:r w:rsidRPr="00984784">
        <w:rPr>
          <w:rFonts w:ascii="Times New Roman" w:hAnsi="Times New Roman" w:cs="Times New Roman"/>
          <w:sz w:val="24"/>
          <w:szCs w:val="24"/>
        </w:rPr>
        <w:t xml:space="preserve"> aún requiere un análisis más amplio y detallado. Por lo tanto, </w:t>
      </w:r>
      <w:r>
        <w:rPr>
          <w:rFonts w:ascii="Times New Roman" w:hAnsi="Times New Roman" w:cs="Times New Roman"/>
          <w:sz w:val="24"/>
          <w:szCs w:val="24"/>
        </w:rPr>
        <w:t>trabajos</w:t>
      </w:r>
      <w:r w:rsidRPr="00984784">
        <w:rPr>
          <w:rFonts w:ascii="Times New Roman" w:hAnsi="Times New Roman" w:cs="Times New Roman"/>
          <w:sz w:val="24"/>
          <w:szCs w:val="24"/>
        </w:rPr>
        <w:t xml:space="preserve"> previos sobre el estado del conocimiento en el campo del currículo, como aquel realizado en la década de 1980 en México, han sido de gran utilidad al proporcionar un panorama amplio y detallado de cada una de sus subáreas, </w:t>
      </w:r>
      <w:r>
        <w:rPr>
          <w:rFonts w:ascii="Times New Roman" w:hAnsi="Times New Roman" w:cs="Times New Roman"/>
          <w:sz w:val="24"/>
          <w:szCs w:val="24"/>
        </w:rPr>
        <w:t>lo cual ha destacado</w:t>
      </w:r>
      <w:r w:rsidRPr="00984784">
        <w:rPr>
          <w:rFonts w:ascii="Times New Roman" w:hAnsi="Times New Roman" w:cs="Times New Roman"/>
          <w:sz w:val="24"/>
          <w:szCs w:val="24"/>
        </w:rPr>
        <w:t xml:space="preserve"> los enfoques teóricos identificados, la metodología utilizada y, sobre todo, los hallazgos y desafíos encontrados en dichas investigaciones.</w:t>
      </w:r>
    </w:p>
    <w:p w14:paraId="2B0417AE" w14:textId="77777777"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Como resultado de la investigación realizada entre 1980 y 1990, se observa que la producción conceptual y metodológica fue abundante</w:t>
      </w:r>
      <w:r>
        <w:rPr>
          <w:rFonts w:ascii="Times New Roman" w:hAnsi="Times New Roman" w:cs="Times New Roman"/>
          <w:sz w:val="24"/>
          <w:szCs w:val="24"/>
        </w:rPr>
        <w:t>, aunque</w:t>
      </w:r>
      <w:r w:rsidRPr="00984784">
        <w:rPr>
          <w:rFonts w:ascii="Times New Roman" w:hAnsi="Times New Roman" w:cs="Times New Roman"/>
          <w:sz w:val="24"/>
          <w:szCs w:val="24"/>
        </w:rPr>
        <w:t xml:space="preserve"> </w:t>
      </w:r>
      <w:r>
        <w:rPr>
          <w:rFonts w:ascii="Times New Roman" w:hAnsi="Times New Roman" w:cs="Times New Roman"/>
          <w:sz w:val="24"/>
          <w:szCs w:val="24"/>
        </w:rPr>
        <w:t>con</w:t>
      </w:r>
      <w:r w:rsidRPr="00984784">
        <w:rPr>
          <w:rFonts w:ascii="Times New Roman" w:hAnsi="Times New Roman" w:cs="Times New Roman"/>
          <w:sz w:val="24"/>
          <w:szCs w:val="24"/>
        </w:rPr>
        <w:t xml:space="preserve"> un impacto limitado en el ámbito de la intervención y la planificación de la práctica docente. </w:t>
      </w:r>
      <w:r>
        <w:rPr>
          <w:rFonts w:ascii="Times New Roman" w:hAnsi="Times New Roman" w:cs="Times New Roman"/>
          <w:sz w:val="24"/>
          <w:szCs w:val="24"/>
        </w:rPr>
        <w:t>Aun así</w:t>
      </w:r>
      <w:r w:rsidRPr="00984784">
        <w:rPr>
          <w:rFonts w:ascii="Times New Roman" w:hAnsi="Times New Roman" w:cs="Times New Roman"/>
          <w:sz w:val="24"/>
          <w:szCs w:val="24"/>
        </w:rPr>
        <w:t>, se destaca que los cambios en las políticas educativas influyeron en el fortalecimiento de la investigación sobre evaluación, gestión institucional y liderazgo académico.</w:t>
      </w:r>
    </w:p>
    <w:p w14:paraId="570D49B3" w14:textId="55DB4921"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lastRenderedPageBreak/>
        <w:t xml:space="preserve">Además, se encontró que los estudios relacionados con la orientación educativa son escasos, al igual que la investigación teórico-conceptual, dado que se trata de un campo relativamente reciente. </w:t>
      </w:r>
      <w:r>
        <w:rPr>
          <w:rFonts w:ascii="Times New Roman" w:hAnsi="Times New Roman" w:cs="Times New Roman"/>
          <w:sz w:val="24"/>
          <w:szCs w:val="24"/>
        </w:rPr>
        <w:t>De hecho, d</w:t>
      </w:r>
      <w:r w:rsidRPr="00984784">
        <w:rPr>
          <w:rFonts w:ascii="Times New Roman" w:hAnsi="Times New Roman" w:cs="Times New Roman"/>
          <w:sz w:val="24"/>
          <w:szCs w:val="24"/>
        </w:rPr>
        <w:t xml:space="preserve">urante la década de </w:t>
      </w:r>
      <w:r>
        <w:rPr>
          <w:rFonts w:ascii="Times New Roman" w:hAnsi="Times New Roman" w:cs="Times New Roman"/>
          <w:sz w:val="24"/>
          <w:szCs w:val="24"/>
        </w:rPr>
        <w:t>19</w:t>
      </w:r>
      <w:r w:rsidRPr="00984784">
        <w:rPr>
          <w:rFonts w:ascii="Times New Roman" w:hAnsi="Times New Roman" w:cs="Times New Roman"/>
          <w:sz w:val="24"/>
          <w:szCs w:val="24"/>
        </w:rPr>
        <w:t>80, se identificaron diversas corrientes de pensamiento que compartían elementos teóricos derivados de la reflexión sobre el trabajo académico y de la focalización en temas vinculados al ámbito curricular (</w:t>
      </w:r>
      <w:r w:rsidR="003105FD">
        <w:rPr>
          <w:rFonts w:ascii="Times New Roman" w:hAnsi="Times New Roman" w:cs="Times New Roman"/>
          <w:sz w:val="24"/>
          <w:szCs w:val="24"/>
        </w:rPr>
        <w:t>Díaz-Barriga, 2003).</w:t>
      </w:r>
    </w:p>
    <w:p w14:paraId="33D1298D" w14:textId="77777777"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Se reconoce</w:t>
      </w:r>
      <w:r>
        <w:rPr>
          <w:rFonts w:ascii="Times New Roman" w:hAnsi="Times New Roman" w:cs="Times New Roman"/>
          <w:sz w:val="24"/>
          <w:szCs w:val="24"/>
        </w:rPr>
        <w:t>, por ende,</w:t>
      </w:r>
      <w:r w:rsidRPr="00984784">
        <w:rPr>
          <w:rFonts w:ascii="Times New Roman" w:hAnsi="Times New Roman" w:cs="Times New Roman"/>
          <w:sz w:val="24"/>
          <w:szCs w:val="24"/>
        </w:rPr>
        <w:t xml:space="preserve"> un crecimiento en la producción en este campo durante la década mencionada, pero al mismo tiempo se evidenció una falta de articulación entre los académicos que llevaban a cabo investigaciones curriculares. Esto ha generado dificultades para integrar una corriente de pensamiento coherente a partir de la formación de una comunidad de investigadores en el campo del currículo. </w:t>
      </w:r>
    </w:p>
    <w:p w14:paraId="7A33D1AC" w14:textId="4A2139BD" w:rsidR="005D102F" w:rsidRDefault="005D102F"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d</w:t>
      </w:r>
      <w:r w:rsidRPr="00984784">
        <w:rPr>
          <w:rFonts w:ascii="Times New Roman" w:hAnsi="Times New Roman" w:cs="Times New Roman"/>
          <w:sz w:val="24"/>
          <w:szCs w:val="24"/>
        </w:rPr>
        <w:t xml:space="preserve">urante la década de </w:t>
      </w:r>
      <w:r>
        <w:rPr>
          <w:rFonts w:ascii="Times New Roman" w:hAnsi="Times New Roman" w:cs="Times New Roman"/>
          <w:sz w:val="24"/>
          <w:szCs w:val="24"/>
        </w:rPr>
        <w:t>19</w:t>
      </w:r>
      <w:r w:rsidRPr="00984784">
        <w:rPr>
          <w:rFonts w:ascii="Times New Roman" w:hAnsi="Times New Roman" w:cs="Times New Roman"/>
          <w:sz w:val="24"/>
          <w:szCs w:val="24"/>
        </w:rPr>
        <w:t>90 también se llevó a cabo el proyecto de estado del conocimiento en el campo del currículo, el cual contribuyó a</w:t>
      </w:r>
      <w:r>
        <w:rPr>
          <w:rFonts w:ascii="Times New Roman" w:hAnsi="Times New Roman" w:cs="Times New Roman"/>
          <w:sz w:val="24"/>
          <w:szCs w:val="24"/>
        </w:rPr>
        <w:t xml:space="preserve"> estimular</w:t>
      </w:r>
      <w:r w:rsidRPr="00984784">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984784">
        <w:rPr>
          <w:rFonts w:ascii="Times New Roman" w:hAnsi="Times New Roman" w:cs="Times New Roman"/>
          <w:sz w:val="24"/>
          <w:szCs w:val="24"/>
        </w:rPr>
        <w:t xml:space="preserve">debate curricular en tres grandes ejes. El primero de ellos se relaciona con el surgimiento de lo que se conoce como la nueva sociología de la educación, la cual, según </w:t>
      </w:r>
      <w:r w:rsidR="003105FD">
        <w:rPr>
          <w:rFonts w:ascii="Times New Roman" w:hAnsi="Times New Roman" w:cs="Times New Roman"/>
          <w:sz w:val="24"/>
          <w:szCs w:val="24"/>
        </w:rPr>
        <w:t>Young (1989),</w:t>
      </w:r>
      <w:r w:rsidRPr="00984784">
        <w:rPr>
          <w:rFonts w:ascii="Times New Roman" w:hAnsi="Times New Roman" w:cs="Times New Roman"/>
          <w:sz w:val="24"/>
          <w:szCs w:val="24"/>
        </w:rPr>
        <w:t xml:space="preserve"> tuvo un impacto significativo en la discusión curricular desde esta perspectiva. Durante esta década, la investigación curricular se </w:t>
      </w:r>
      <w:r>
        <w:rPr>
          <w:rFonts w:ascii="Times New Roman" w:hAnsi="Times New Roman" w:cs="Times New Roman"/>
          <w:sz w:val="24"/>
          <w:szCs w:val="24"/>
        </w:rPr>
        <w:t>efectuó</w:t>
      </w:r>
      <w:r w:rsidRPr="00984784">
        <w:rPr>
          <w:rFonts w:ascii="Times New Roman" w:hAnsi="Times New Roman" w:cs="Times New Roman"/>
          <w:sz w:val="24"/>
          <w:szCs w:val="24"/>
        </w:rPr>
        <w:t xml:space="preserve"> principalmente desde una perspectiva técnica del currículo, adoptando enfoques teórico-metodológicos racionalistas que estaban fuertemente influenciados por la visión funcionalista de la educación.</w:t>
      </w:r>
    </w:p>
    <w:p w14:paraId="30FFB051" w14:textId="77777777"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El segundo eje está conformado por estudios que emplearon el enfoque cualitativo en sus investigaciones, lo cual favoreció la ampliación del conocimiento y la exploración de nuevos objetos de estudio, así como la introducción de temas novedosos y prácticas pedagógicas innovadoras.</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El tercer eje incluye estudios más recientes en el campo del currículo que se centran en el análisis de nuevas perspectivas en la investigación curricular, considerando una mirada crítica hacia la educación. </w:t>
      </w:r>
    </w:p>
    <w:p w14:paraId="5C1BDE94" w14:textId="77777777" w:rsidR="005D102F" w:rsidRDefault="005D102F"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lo anterior</w:t>
      </w:r>
      <w:r w:rsidRPr="00984784">
        <w:rPr>
          <w:rFonts w:ascii="Times New Roman" w:hAnsi="Times New Roman" w:cs="Times New Roman"/>
          <w:sz w:val="24"/>
          <w:szCs w:val="24"/>
        </w:rPr>
        <w:t xml:space="preserve">, la </w:t>
      </w:r>
      <w:r>
        <w:rPr>
          <w:rFonts w:ascii="Times New Roman" w:hAnsi="Times New Roman" w:cs="Times New Roman"/>
          <w:sz w:val="24"/>
          <w:szCs w:val="24"/>
        </w:rPr>
        <w:t xml:space="preserve">presente </w:t>
      </w:r>
      <w:r w:rsidRPr="00984784">
        <w:rPr>
          <w:rFonts w:ascii="Times New Roman" w:hAnsi="Times New Roman" w:cs="Times New Roman"/>
          <w:sz w:val="24"/>
          <w:szCs w:val="24"/>
        </w:rPr>
        <w:t xml:space="preserve">investigación se orienta hacia el cambio y la transformación de la realidad de los estudiantes, el rol de los profesores y la práctica pedagógica. </w:t>
      </w:r>
      <w:r>
        <w:rPr>
          <w:rFonts w:ascii="Times New Roman" w:hAnsi="Times New Roman" w:cs="Times New Roman"/>
          <w:sz w:val="24"/>
          <w:szCs w:val="24"/>
        </w:rPr>
        <w:t>En tal sentido, e</w:t>
      </w:r>
      <w:r w:rsidRPr="00984784">
        <w:rPr>
          <w:rFonts w:ascii="Times New Roman" w:hAnsi="Times New Roman" w:cs="Times New Roman"/>
          <w:sz w:val="24"/>
          <w:szCs w:val="24"/>
        </w:rPr>
        <w:t>s relevante destacar que en este eje emergen estudios relacionados con la vinculación entre la escuela y la comunidad, donde el currículo es mediado por la interpretación sensible y consciente de los profesores, con una marcada influencia social y cultural del entorno donde se desarrollan los procesos pedagógicos.</w:t>
      </w:r>
    </w:p>
    <w:p w14:paraId="3436B4B9" w14:textId="77777777"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En el estado del conocimiento sobre el currículo realizado durante el periodo comprendido entre 2002 y 2011, se observa la ausencia de grupos de investigadores consolidados o individuos que continúen trabajando en el campo a lo largo de tres décadas. </w:t>
      </w:r>
      <w:r w:rsidRPr="00984784">
        <w:rPr>
          <w:rFonts w:ascii="Times New Roman" w:hAnsi="Times New Roman" w:cs="Times New Roman"/>
          <w:sz w:val="24"/>
          <w:szCs w:val="24"/>
        </w:rPr>
        <w:lastRenderedPageBreak/>
        <w:t>Esta falta de continuidad ha resultado en la carencia de un corpus de conocimiento en áreas como la evaluación, lo que dificulta la atención de las necesidades del sistema educativo en este aspecto. No obstante, se destaca la investigación sobre competencias y las implicaciones de las evaluaciones a gran escala como temas distintivos de la década.</w:t>
      </w:r>
    </w:p>
    <w:p w14:paraId="31BFF8B2" w14:textId="77777777"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Además, se </w:t>
      </w:r>
      <w:r>
        <w:rPr>
          <w:rFonts w:ascii="Times New Roman" w:hAnsi="Times New Roman" w:cs="Times New Roman"/>
          <w:sz w:val="24"/>
          <w:szCs w:val="24"/>
        </w:rPr>
        <w:t>percibió</w:t>
      </w:r>
      <w:r w:rsidRPr="00984784">
        <w:rPr>
          <w:rFonts w:ascii="Times New Roman" w:hAnsi="Times New Roman" w:cs="Times New Roman"/>
          <w:sz w:val="24"/>
          <w:szCs w:val="24"/>
        </w:rPr>
        <w:t xml:space="preserve"> una pobreza metodológica en los estudios evaluativos del currículo, caracterizada por el uso de enfoques y modelos de décadas anteriores, así como el predominio del uso de encuestas con fines de rendición de cuentas o informes con datos cuantitativos, </w:t>
      </w:r>
      <w:r>
        <w:rPr>
          <w:rFonts w:ascii="Times New Roman" w:hAnsi="Times New Roman" w:cs="Times New Roman"/>
          <w:sz w:val="24"/>
          <w:szCs w:val="24"/>
        </w:rPr>
        <w:t>con énfasis en</w:t>
      </w:r>
      <w:r w:rsidRPr="00984784">
        <w:rPr>
          <w:rFonts w:ascii="Times New Roman" w:hAnsi="Times New Roman" w:cs="Times New Roman"/>
          <w:sz w:val="24"/>
          <w:szCs w:val="24"/>
        </w:rPr>
        <w:t xml:space="preserve"> la estadística descriptiva.</w:t>
      </w:r>
    </w:p>
    <w:p w14:paraId="2CB49630" w14:textId="77777777" w:rsidR="005D102F" w:rsidRDefault="005D102F"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w:t>
      </w:r>
      <w:r w:rsidRPr="00984784">
        <w:rPr>
          <w:rFonts w:ascii="Times New Roman" w:hAnsi="Times New Roman" w:cs="Times New Roman"/>
          <w:sz w:val="24"/>
          <w:szCs w:val="24"/>
        </w:rPr>
        <w:t xml:space="preserve">e observó un aumento en la producción académica relacionada con la educación básica y media superior, aunque el nivel superior sigue predominando. Sin embargo, se reconoce la necesidad de llevar a cabo investigaciones curriculares que logren cambios y transformaciones en el sistema educativo, dirigidas hacia los actores del currículo para influir en la toma de decisiones, en proyectos de conformación de políticas educativas y en procesos de gestión curricular. Para abordar estas necesidades, se </w:t>
      </w:r>
      <w:r>
        <w:rPr>
          <w:rFonts w:ascii="Times New Roman" w:hAnsi="Times New Roman" w:cs="Times New Roman"/>
          <w:sz w:val="24"/>
          <w:szCs w:val="24"/>
        </w:rPr>
        <w:t>debe</w:t>
      </w:r>
      <w:r w:rsidRPr="00984784">
        <w:rPr>
          <w:rFonts w:ascii="Times New Roman" w:hAnsi="Times New Roman" w:cs="Times New Roman"/>
          <w:sz w:val="24"/>
          <w:szCs w:val="24"/>
        </w:rPr>
        <w:t xml:space="preserve"> formar nuevos investigadores en el campo del currículo, quienes puedan desarrollar procesos sólidos, consistentes y con rigor conceptual y metodológico.</w:t>
      </w:r>
    </w:p>
    <w:p w14:paraId="26F27AE4" w14:textId="77777777" w:rsidR="005D102F" w:rsidRDefault="005D102F"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984784">
        <w:rPr>
          <w:rFonts w:ascii="Times New Roman" w:hAnsi="Times New Roman" w:cs="Times New Roman"/>
          <w:sz w:val="24"/>
          <w:szCs w:val="24"/>
        </w:rPr>
        <w:t xml:space="preserve">n la entidad </w:t>
      </w:r>
      <w:r>
        <w:rPr>
          <w:rFonts w:ascii="Times New Roman" w:hAnsi="Times New Roman" w:cs="Times New Roman"/>
          <w:sz w:val="24"/>
          <w:szCs w:val="24"/>
        </w:rPr>
        <w:t xml:space="preserve">referida al inicio de este documento </w:t>
      </w:r>
      <w:r w:rsidRPr="00984784">
        <w:rPr>
          <w:rFonts w:ascii="Times New Roman" w:hAnsi="Times New Roman" w:cs="Times New Roman"/>
          <w:sz w:val="24"/>
          <w:szCs w:val="24"/>
        </w:rPr>
        <w:t xml:space="preserve">se llevó a cabo un estudio previo sobre el estado del conocimiento que analizó la producción en el campo del currículo durante el periodo 1997-2007. Como resultado de esa investigación, se identificó la necesidad de realizar estudios </w:t>
      </w:r>
      <w:r>
        <w:rPr>
          <w:rFonts w:ascii="Times New Roman" w:hAnsi="Times New Roman" w:cs="Times New Roman"/>
          <w:sz w:val="24"/>
          <w:szCs w:val="24"/>
        </w:rPr>
        <w:t>en torno al</w:t>
      </w:r>
      <w:r w:rsidRPr="00984784">
        <w:rPr>
          <w:rFonts w:ascii="Times New Roman" w:hAnsi="Times New Roman" w:cs="Times New Roman"/>
          <w:sz w:val="24"/>
          <w:szCs w:val="24"/>
        </w:rPr>
        <w:t xml:space="preserve"> currículo vinculados con las TIC en educación, así como sus implicaciones en la formación de investigadores en </w:t>
      </w:r>
      <w:r>
        <w:rPr>
          <w:rFonts w:ascii="Times New Roman" w:hAnsi="Times New Roman" w:cs="Times New Roman"/>
          <w:sz w:val="24"/>
          <w:szCs w:val="24"/>
        </w:rPr>
        <w:t>esa área del saber</w:t>
      </w:r>
      <w:r w:rsidRPr="00984784">
        <w:rPr>
          <w:rFonts w:ascii="Times New Roman" w:hAnsi="Times New Roman" w:cs="Times New Roman"/>
          <w:sz w:val="24"/>
          <w:szCs w:val="24"/>
        </w:rPr>
        <w:t>.</w:t>
      </w:r>
    </w:p>
    <w:p w14:paraId="3F61534C" w14:textId="42321FBC" w:rsidR="005D102F" w:rsidRDefault="005D102F"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El estado del conocimiento, por su naturaleza, se considera un metaanálisis, lo que implica que elaborar un estado de conocimiento se refiere a una </w:t>
      </w:r>
      <w:proofErr w:type="spellStart"/>
      <w:r w:rsidRPr="00984784">
        <w:rPr>
          <w:rFonts w:ascii="Times New Roman" w:hAnsi="Times New Roman" w:cs="Times New Roman"/>
          <w:sz w:val="24"/>
          <w:szCs w:val="24"/>
        </w:rPr>
        <w:t>metainvestigación</w:t>
      </w:r>
      <w:proofErr w:type="spellEnd"/>
      <w:r w:rsidRPr="00984784">
        <w:rPr>
          <w:rFonts w:ascii="Times New Roman" w:hAnsi="Times New Roman" w:cs="Times New Roman"/>
          <w:sz w:val="24"/>
          <w:szCs w:val="24"/>
        </w:rPr>
        <w:t xml:space="preserve"> cuyo propósito es evaluar, desde una plataforma teórica delimitada, la producción existente en un campo de conocimiento durante un periodo de tiempo específico (</w:t>
      </w:r>
      <w:r w:rsidR="003105FD">
        <w:rPr>
          <w:rFonts w:ascii="Times New Roman" w:hAnsi="Times New Roman" w:cs="Times New Roman"/>
          <w:sz w:val="24"/>
          <w:szCs w:val="24"/>
        </w:rPr>
        <w:t>Weiss, 2003)</w:t>
      </w:r>
      <w:r w:rsidRPr="00984784">
        <w:rPr>
          <w:rFonts w:ascii="Times New Roman" w:hAnsi="Times New Roman" w:cs="Times New Roman"/>
          <w:sz w:val="24"/>
          <w:szCs w:val="24"/>
        </w:rPr>
        <w:t xml:space="preserve">. En este caso, el campo al que se hace referencia es la subárea de evaluación curricular en el </w:t>
      </w:r>
      <w:r>
        <w:rPr>
          <w:rFonts w:ascii="Times New Roman" w:hAnsi="Times New Roman" w:cs="Times New Roman"/>
          <w:sz w:val="24"/>
          <w:szCs w:val="24"/>
        </w:rPr>
        <w:t>área</w:t>
      </w:r>
      <w:r w:rsidRPr="00984784">
        <w:rPr>
          <w:rFonts w:ascii="Times New Roman" w:hAnsi="Times New Roman" w:cs="Times New Roman"/>
          <w:sz w:val="24"/>
          <w:szCs w:val="24"/>
        </w:rPr>
        <w:t xml:space="preserve"> del currículo, ya que se desconoce la producción en este ámbito durante los últimos años.</w:t>
      </w:r>
      <w:r>
        <w:rPr>
          <w:rFonts w:ascii="Times New Roman" w:hAnsi="Times New Roman" w:cs="Times New Roman"/>
          <w:sz w:val="24"/>
          <w:szCs w:val="24"/>
        </w:rPr>
        <w:t xml:space="preserve"> </w:t>
      </w:r>
      <w:r w:rsidRPr="00984784">
        <w:rPr>
          <w:rFonts w:ascii="Times New Roman" w:hAnsi="Times New Roman" w:cs="Times New Roman"/>
          <w:sz w:val="24"/>
          <w:szCs w:val="24"/>
        </w:rPr>
        <w:t>Por lo tanto, surge la siguiente pregunta de investigación:</w:t>
      </w:r>
      <w:r>
        <w:rPr>
          <w:rFonts w:ascii="Times New Roman" w:hAnsi="Times New Roman" w:cs="Times New Roman"/>
          <w:sz w:val="24"/>
          <w:szCs w:val="24"/>
        </w:rPr>
        <w:t xml:space="preserve"> </w:t>
      </w:r>
      <w:r w:rsidRPr="00984784">
        <w:rPr>
          <w:rFonts w:ascii="Times New Roman" w:hAnsi="Times New Roman" w:cs="Times New Roman"/>
          <w:sz w:val="24"/>
          <w:szCs w:val="24"/>
        </w:rPr>
        <w:t>¿</w:t>
      </w:r>
      <w:r>
        <w:rPr>
          <w:rFonts w:ascii="Times New Roman" w:hAnsi="Times New Roman" w:cs="Times New Roman"/>
          <w:sz w:val="24"/>
          <w:szCs w:val="24"/>
        </w:rPr>
        <w:t>c</w:t>
      </w:r>
      <w:r w:rsidRPr="00984784">
        <w:rPr>
          <w:rFonts w:ascii="Times New Roman" w:hAnsi="Times New Roman" w:cs="Times New Roman"/>
          <w:sz w:val="24"/>
          <w:szCs w:val="24"/>
        </w:rPr>
        <w:t>uáles son las perspectivas teóricas y metodológicas de la investigación educativa en Chihuahua respecto a la evaluación curricular en el periodo del 2007 al 2021?</w:t>
      </w:r>
    </w:p>
    <w:p w14:paraId="3CFAF275" w14:textId="77777777" w:rsidR="00932E15" w:rsidRDefault="00932E15" w:rsidP="00932E15">
      <w:pPr>
        <w:spacing w:after="0" w:line="360" w:lineRule="auto"/>
        <w:ind w:firstLine="708"/>
        <w:jc w:val="both"/>
        <w:rPr>
          <w:rFonts w:ascii="Times New Roman" w:hAnsi="Times New Roman" w:cs="Times New Roman"/>
          <w:sz w:val="24"/>
          <w:szCs w:val="24"/>
        </w:rPr>
      </w:pPr>
    </w:p>
    <w:p w14:paraId="28ACDCCF" w14:textId="77777777" w:rsidR="00932E15" w:rsidRDefault="00932E15" w:rsidP="00932E15">
      <w:pPr>
        <w:spacing w:after="0" w:line="360" w:lineRule="auto"/>
        <w:ind w:firstLine="708"/>
        <w:jc w:val="both"/>
        <w:rPr>
          <w:rFonts w:ascii="Times New Roman" w:hAnsi="Times New Roman" w:cs="Times New Roman"/>
          <w:sz w:val="24"/>
          <w:szCs w:val="24"/>
        </w:rPr>
      </w:pPr>
    </w:p>
    <w:p w14:paraId="2E880F75" w14:textId="77777777" w:rsidR="00932E15" w:rsidRDefault="00932E15" w:rsidP="00932E15">
      <w:pPr>
        <w:spacing w:after="0" w:line="360" w:lineRule="auto"/>
        <w:ind w:firstLine="708"/>
        <w:jc w:val="both"/>
        <w:rPr>
          <w:rFonts w:ascii="Times New Roman" w:hAnsi="Times New Roman" w:cs="Times New Roman"/>
          <w:sz w:val="24"/>
          <w:szCs w:val="24"/>
        </w:rPr>
      </w:pPr>
    </w:p>
    <w:p w14:paraId="21D34275" w14:textId="77777777" w:rsidR="00932E15" w:rsidRDefault="00932E15" w:rsidP="00932E15">
      <w:pPr>
        <w:spacing w:after="0" w:line="360" w:lineRule="auto"/>
        <w:ind w:firstLine="708"/>
        <w:jc w:val="both"/>
        <w:rPr>
          <w:rFonts w:ascii="Times New Roman" w:hAnsi="Times New Roman" w:cs="Times New Roman"/>
          <w:sz w:val="24"/>
          <w:szCs w:val="24"/>
        </w:rPr>
      </w:pPr>
    </w:p>
    <w:p w14:paraId="14723B0F" w14:textId="77777777" w:rsidR="007B7C78" w:rsidRPr="007B7C78" w:rsidRDefault="007B7C78" w:rsidP="00932E15">
      <w:pPr>
        <w:spacing w:before="40" w:after="0" w:line="360" w:lineRule="auto"/>
        <w:jc w:val="center"/>
        <w:rPr>
          <w:rFonts w:ascii="Times New Roman" w:hAnsi="Times New Roman"/>
          <w:b/>
          <w:spacing w:val="1"/>
          <w:sz w:val="28"/>
          <w:szCs w:val="28"/>
          <w14:numForm w14:val="oldStyle"/>
        </w:rPr>
      </w:pPr>
      <w:r w:rsidRPr="00721BB2">
        <w:rPr>
          <w:rFonts w:ascii="Times New Roman" w:hAnsi="Times New Roman"/>
          <w:b/>
          <w:spacing w:val="1"/>
          <w:sz w:val="28"/>
          <w:szCs w:val="28"/>
          <w14:numForm w14:val="oldStyle"/>
        </w:rPr>
        <w:lastRenderedPageBreak/>
        <w:t>La evaluación curricular</w:t>
      </w:r>
    </w:p>
    <w:p w14:paraId="6F2F2EE8" w14:textId="77777777" w:rsidR="00721BB2" w:rsidRDefault="00721BB2"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La evaluación en el ámbito educativo ha sido objeto de debate debido a su naturaleza compleja y polémica, ya que su práctica continúa generando resistencia entre los evaluados. </w:t>
      </w:r>
      <w:r>
        <w:rPr>
          <w:rFonts w:ascii="Times New Roman" w:hAnsi="Times New Roman" w:cs="Times New Roman"/>
          <w:sz w:val="24"/>
          <w:szCs w:val="24"/>
        </w:rPr>
        <w:t>De hecho, e</w:t>
      </w:r>
      <w:r w:rsidRPr="00984784">
        <w:rPr>
          <w:rFonts w:ascii="Times New Roman" w:hAnsi="Times New Roman" w:cs="Times New Roman"/>
          <w:sz w:val="24"/>
          <w:szCs w:val="24"/>
        </w:rPr>
        <w:t xml:space="preserve">n ocasiones se percibe como una estrategia destinada a condicionar y controlar, en lugar de buscar transformar y retroalimentar los procesos educativos y la práctica docente. No obstante, en las últimas décadas, la evaluación ha adquirido importancia en la acreditación de planes de estudio para cumplir con las exigencias de entidades como el </w:t>
      </w:r>
      <w:proofErr w:type="spellStart"/>
      <w:r w:rsidRPr="00984784">
        <w:rPr>
          <w:rFonts w:ascii="Times New Roman" w:hAnsi="Times New Roman" w:cs="Times New Roman"/>
          <w:sz w:val="24"/>
          <w:szCs w:val="24"/>
        </w:rPr>
        <w:t>Conacyt</w:t>
      </w:r>
      <w:proofErr w:type="spellEnd"/>
      <w:r w:rsidRPr="00984784">
        <w:rPr>
          <w:rFonts w:ascii="Times New Roman" w:hAnsi="Times New Roman" w:cs="Times New Roman"/>
          <w:sz w:val="24"/>
          <w:szCs w:val="24"/>
        </w:rPr>
        <w:t>, que la consideran como un mecanismo para acceder a fuentes de financiamiento.</w:t>
      </w:r>
    </w:p>
    <w:p w14:paraId="00276FA0" w14:textId="77777777" w:rsidR="00721BB2" w:rsidRDefault="00721BB2"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ende</w:t>
      </w:r>
      <w:r w:rsidRPr="00984784">
        <w:rPr>
          <w:rFonts w:ascii="Times New Roman" w:hAnsi="Times New Roman" w:cs="Times New Roman"/>
          <w:sz w:val="24"/>
          <w:szCs w:val="24"/>
        </w:rPr>
        <w:t>, han surgido instancias dedicadas a la evaluación de planes y programas de estudio, y ha aumentado la difusión del conocimiento sobre metodologías para el diseño y evaluación curricular</w:t>
      </w:r>
      <w:r>
        <w:rPr>
          <w:rFonts w:ascii="Times New Roman" w:hAnsi="Times New Roman" w:cs="Times New Roman"/>
          <w:sz w:val="24"/>
          <w:szCs w:val="24"/>
        </w:rPr>
        <w:t>, la cual se refiere a</w:t>
      </w:r>
      <w:r w:rsidRPr="00984784">
        <w:rPr>
          <w:rFonts w:ascii="Times New Roman" w:hAnsi="Times New Roman" w:cs="Times New Roman"/>
          <w:sz w:val="24"/>
          <w:szCs w:val="24"/>
        </w:rPr>
        <w:t xml:space="preserve"> la revisión tanto de la estructura y contenido de los planes y programas como de su implementación y los resultados obtenidos.</w:t>
      </w:r>
      <w:r>
        <w:rPr>
          <w:rFonts w:ascii="Times New Roman" w:hAnsi="Times New Roman" w:cs="Times New Roman"/>
          <w:sz w:val="24"/>
          <w:szCs w:val="24"/>
        </w:rPr>
        <w:t xml:space="preserve"> </w:t>
      </w:r>
      <w:r w:rsidRPr="00984784">
        <w:rPr>
          <w:rFonts w:ascii="Times New Roman" w:hAnsi="Times New Roman" w:cs="Times New Roman"/>
          <w:sz w:val="24"/>
          <w:szCs w:val="24"/>
        </w:rPr>
        <w:t>Dentro de esta subárea de estudio se incluyen trabajos relacionados con metodologías para evaluar programas, análisis del perfil de egreso, evaluación del desempeño docente y evaluación de los aprendizajes.</w:t>
      </w:r>
    </w:p>
    <w:p w14:paraId="03F1EBA0" w14:textId="77777777" w:rsidR="00721BB2" w:rsidRDefault="00721BB2" w:rsidP="00932E15">
      <w:pPr>
        <w:spacing w:after="0" w:line="360" w:lineRule="auto"/>
        <w:ind w:firstLine="708"/>
        <w:jc w:val="both"/>
        <w:rPr>
          <w:rFonts w:ascii="Times New Roman" w:hAnsi="Times New Roman" w:cs="Times New Roman"/>
          <w:sz w:val="24"/>
          <w:szCs w:val="24"/>
        </w:rPr>
      </w:pPr>
      <w:proofErr w:type="spellStart"/>
      <w:r w:rsidRPr="00984784">
        <w:rPr>
          <w:rFonts w:ascii="Times New Roman" w:hAnsi="Times New Roman" w:cs="Times New Roman"/>
          <w:sz w:val="24"/>
          <w:szCs w:val="24"/>
        </w:rPr>
        <w:t>Brovelli</w:t>
      </w:r>
      <w:proofErr w:type="spellEnd"/>
      <w:r w:rsidRPr="00984784">
        <w:rPr>
          <w:rFonts w:ascii="Times New Roman" w:hAnsi="Times New Roman" w:cs="Times New Roman"/>
          <w:sz w:val="24"/>
          <w:szCs w:val="24"/>
        </w:rPr>
        <w:t xml:space="preserve"> (2001) enfatiza la importancia de considerar la evaluación curricular como un medio para iniciar el proceso de mejora tanto del currículo como de las instituciones educativas. </w:t>
      </w:r>
      <w:r>
        <w:rPr>
          <w:rFonts w:ascii="Times New Roman" w:hAnsi="Times New Roman" w:cs="Times New Roman"/>
          <w:sz w:val="24"/>
          <w:szCs w:val="24"/>
        </w:rPr>
        <w:t>Por eso, p</w:t>
      </w:r>
      <w:r w:rsidRPr="00984784">
        <w:rPr>
          <w:rFonts w:ascii="Times New Roman" w:hAnsi="Times New Roman" w:cs="Times New Roman"/>
          <w:sz w:val="24"/>
          <w:szCs w:val="24"/>
        </w:rPr>
        <w:t xml:space="preserve">ropone desplazarla del papel de control y de los parámetros </w:t>
      </w:r>
      <w:proofErr w:type="spellStart"/>
      <w:r w:rsidRPr="00984784">
        <w:rPr>
          <w:rFonts w:ascii="Times New Roman" w:hAnsi="Times New Roman" w:cs="Times New Roman"/>
          <w:sz w:val="24"/>
          <w:szCs w:val="24"/>
        </w:rPr>
        <w:t>eficientistas</w:t>
      </w:r>
      <w:proofErr w:type="spellEnd"/>
      <w:r w:rsidRPr="00984784">
        <w:rPr>
          <w:rFonts w:ascii="Times New Roman" w:hAnsi="Times New Roman" w:cs="Times New Roman"/>
          <w:sz w:val="24"/>
          <w:szCs w:val="24"/>
        </w:rPr>
        <w:t xml:space="preserve"> hacia un enfoque centrado en el cambio y la transformación. </w:t>
      </w:r>
    </w:p>
    <w:p w14:paraId="72E909D4" w14:textId="77777777" w:rsidR="00721BB2" w:rsidRDefault="00721BB2"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 la anterior perspectiva</w:t>
      </w:r>
      <w:r w:rsidRPr="00984784">
        <w:rPr>
          <w:rFonts w:ascii="Times New Roman" w:hAnsi="Times New Roman" w:cs="Times New Roman"/>
          <w:sz w:val="24"/>
          <w:szCs w:val="24"/>
        </w:rPr>
        <w:t>, en esta investigación la evaluación curricular se concibe como un proceso intrínseco al proceso curricular, donde la práctica de evaluación debe ser coherente con los aspectos teórico-metodológicos y las concepciones o fundamentos en los que se basa.</w:t>
      </w:r>
      <w:r>
        <w:rPr>
          <w:rFonts w:ascii="Times New Roman" w:hAnsi="Times New Roman" w:cs="Times New Roman"/>
          <w:sz w:val="24"/>
          <w:szCs w:val="24"/>
        </w:rPr>
        <w:t xml:space="preserve"> En otras palabras, l</w:t>
      </w:r>
      <w:r w:rsidRPr="00984784">
        <w:rPr>
          <w:rFonts w:ascii="Times New Roman" w:hAnsi="Times New Roman" w:cs="Times New Roman"/>
          <w:sz w:val="24"/>
          <w:szCs w:val="24"/>
        </w:rPr>
        <w:t>a evaluación curricular se entiende como un proceso que implica actividades contextualizadas, con un carácter axiológico y prácticas ético-políticas, desde su organización hasta su desarrollo</w:t>
      </w:r>
      <w:r>
        <w:rPr>
          <w:rFonts w:ascii="Times New Roman" w:hAnsi="Times New Roman" w:cs="Times New Roman"/>
          <w:sz w:val="24"/>
          <w:szCs w:val="24"/>
        </w:rPr>
        <w:t>, por lo que</w:t>
      </w:r>
      <w:r w:rsidRPr="00984784">
        <w:rPr>
          <w:rFonts w:ascii="Times New Roman" w:hAnsi="Times New Roman" w:cs="Times New Roman"/>
          <w:sz w:val="24"/>
          <w:szCs w:val="24"/>
        </w:rPr>
        <w:t xml:space="preserve"> debe llevarse a cabo de manera investigativa, con una metodología claramente definida construida de manera colectiva y desarrollada con la participación de los involucrados en el proceso.</w:t>
      </w:r>
    </w:p>
    <w:p w14:paraId="5C2DF7C3" w14:textId="77777777" w:rsidR="00932E15" w:rsidRDefault="00932E15" w:rsidP="00932E15">
      <w:pPr>
        <w:spacing w:after="0" w:line="360" w:lineRule="auto"/>
        <w:ind w:firstLine="708"/>
        <w:jc w:val="both"/>
        <w:rPr>
          <w:rFonts w:ascii="Times New Roman" w:hAnsi="Times New Roman" w:cs="Times New Roman"/>
          <w:sz w:val="24"/>
          <w:szCs w:val="24"/>
        </w:rPr>
      </w:pPr>
    </w:p>
    <w:p w14:paraId="120D7B8A" w14:textId="77777777" w:rsidR="00932E15" w:rsidRDefault="00932E15" w:rsidP="00932E15">
      <w:pPr>
        <w:spacing w:after="0" w:line="360" w:lineRule="auto"/>
        <w:ind w:firstLine="708"/>
        <w:jc w:val="both"/>
        <w:rPr>
          <w:rFonts w:ascii="Times New Roman" w:hAnsi="Times New Roman" w:cs="Times New Roman"/>
          <w:sz w:val="24"/>
          <w:szCs w:val="24"/>
        </w:rPr>
      </w:pPr>
    </w:p>
    <w:p w14:paraId="414EC635" w14:textId="77777777" w:rsidR="00932E15" w:rsidRDefault="00932E15" w:rsidP="00932E15">
      <w:pPr>
        <w:spacing w:after="0" w:line="360" w:lineRule="auto"/>
        <w:ind w:firstLine="708"/>
        <w:jc w:val="both"/>
        <w:rPr>
          <w:rFonts w:ascii="Times New Roman" w:hAnsi="Times New Roman" w:cs="Times New Roman"/>
          <w:sz w:val="24"/>
          <w:szCs w:val="24"/>
        </w:rPr>
      </w:pPr>
    </w:p>
    <w:p w14:paraId="2EBF56CD" w14:textId="77777777" w:rsidR="00932E15" w:rsidRDefault="00932E15" w:rsidP="00932E15">
      <w:pPr>
        <w:spacing w:after="0" w:line="360" w:lineRule="auto"/>
        <w:ind w:firstLine="708"/>
        <w:jc w:val="both"/>
        <w:rPr>
          <w:rFonts w:ascii="Times New Roman" w:hAnsi="Times New Roman" w:cs="Times New Roman"/>
          <w:sz w:val="24"/>
          <w:szCs w:val="24"/>
        </w:rPr>
      </w:pPr>
    </w:p>
    <w:p w14:paraId="0F0CE45F" w14:textId="77777777" w:rsidR="00932E15" w:rsidRDefault="00932E15" w:rsidP="00932E15">
      <w:pPr>
        <w:spacing w:after="0" w:line="360" w:lineRule="auto"/>
        <w:ind w:firstLine="708"/>
        <w:jc w:val="both"/>
        <w:rPr>
          <w:rFonts w:ascii="Times New Roman" w:hAnsi="Times New Roman" w:cs="Times New Roman"/>
          <w:sz w:val="24"/>
          <w:szCs w:val="24"/>
        </w:rPr>
      </w:pPr>
    </w:p>
    <w:p w14:paraId="3228913D" w14:textId="77777777" w:rsidR="00932E15" w:rsidRDefault="00932E15" w:rsidP="00932E15">
      <w:pPr>
        <w:spacing w:after="0" w:line="360" w:lineRule="auto"/>
        <w:ind w:firstLine="708"/>
        <w:jc w:val="both"/>
        <w:rPr>
          <w:rFonts w:ascii="Times New Roman" w:hAnsi="Times New Roman" w:cs="Times New Roman"/>
          <w:sz w:val="24"/>
          <w:szCs w:val="24"/>
        </w:rPr>
      </w:pPr>
    </w:p>
    <w:p w14:paraId="0019C97A" w14:textId="6DB729CE" w:rsidR="007B7C78" w:rsidRPr="007B7C78" w:rsidRDefault="007B7C78" w:rsidP="00932E15">
      <w:pPr>
        <w:spacing w:before="40" w:after="0" w:line="360" w:lineRule="auto"/>
        <w:jc w:val="center"/>
        <w:rPr>
          <w:rFonts w:ascii="Times New Roman" w:hAnsi="Times New Roman"/>
          <w:b/>
          <w:spacing w:val="1"/>
          <w:sz w:val="32"/>
          <w:szCs w:val="32"/>
          <w14:numForm w14:val="oldStyle"/>
        </w:rPr>
      </w:pPr>
      <w:r w:rsidRPr="007B7C78">
        <w:rPr>
          <w:rFonts w:ascii="Times New Roman" w:hAnsi="Times New Roman"/>
          <w:b/>
          <w:spacing w:val="1"/>
          <w:sz w:val="32"/>
          <w:szCs w:val="32"/>
          <w14:numForm w14:val="oldStyle"/>
        </w:rPr>
        <w:lastRenderedPageBreak/>
        <w:t>Metodolog</w:t>
      </w:r>
      <w:r w:rsidR="00721BB2">
        <w:rPr>
          <w:rFonts w:ascii="Times New Roman" w:hAnsi="Times New Roman"/>
          <w:b/>
          <w:spacing w:val="1"/>
          <w:sz w:val="32"/>
          <w:szCs w:val="32"/>
          <w14:numForm w14:val="oldStyle"/>
        </w:rPr>
        <w:t>í</w:t>
      </w:r>
      <w:r w:rsidRPr="007B7C78">
        <w:rPr>
          <w:rFonts w:ascii="Times New Roman" w:hAnsi="Times New Roman"/>
          <w:b/>
          <w:spacing w:val="1"/>
          <w:sz w:val="32"/>
          <w:szCs w:val="32"/>
          <w14:numForm w14:val="oldStyle"/>
        </w:rPr>
        <w:t>a</w:t>
      </w:r>
    </w:p>
    <w:p w14:paraId="224D93EB" w14:textId="7DDFE1ED" w:rsidR="00150B7D" w:rsidRDefault="00150B7D" w:rsidP="00932E15">
      <w:pPr>
        <w:spacing w:after="0" w:line="360" w:lineRule="auto"/>
        <w:ind w:firstLine="708"/>
        <w:jc w:val="both"/>
        <w:rPr>
          <w:rFonts w:ascii="Times New Roman" w:hAnsi="Times New Roman" w:cs="Times New Roman"/>
          <w:sz w:val="24"/>
          <w:szCs w:val="24"/>
        </w:rPr>
      </w:pPr>
      <w:bookmarkStart w:id="0" w:name="_Hlk108070779"/>
      <w:r w:rsidRPr="00984784">
        <w:rPr>
          <w:rFonts w:ascii="Times New Roman" w:hAnsi="Times New Roman" w:cs="Times New Roman"/>
          <w:sz w:val="24"/>
          <w:szCs w:val="24"/>
        </w:rPr>
        <w:t xml:space="preserve">La investigación se </w:t>
      </w:r>
      <w:r>
        <w:rPr>
          <w:rFonts w:ascii="Times New Roman" w:hAnsi="Times New Roman" w:cs="Times New Roman"/>
          <w:sz w:val="24"/>
          <w:szCs w:val="24"/>
        </w:rPr>
        <w:t>sustentó</w:t>
      </w:r>
      <w:r w:rsidRPr="00984784">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984784">
        <w:rPr>
          <w:rFonts w:ascii="Times New Roman" w:hAnsi="Times New Roman" w:cs="Times New Roman"/>
          <w:sz w:val="24"/>
          <w:szCs w:val="24"/>
        </w:rPr>
        <w:t>el paradigma hermenéutico/interpretativo</w:t>
      </w:r>
      <w:r>
        <w:rPr>
          <w:rFonts w:ascii="Times New Roman" w:hAnsi="Times New Roman" w:cs="Times New Roman"/>
          <w:sz w:val="24"/>
          <w:szCs w:val="24"/>
        </w:rPr>
        <w:t>, el cual</w:t>
      </w:r>
      <w:r w:rsidRPr="00984784">
        <w:rPr>
          <w:rFonts w:ascii="Times New Roman" w:hAnsi="Times New Roman" w:cs="Times New Roman"/>
          <w:sz w:val="24"/>
          <w:szCs w:val="24"/>
        </w:rPr>
        <w:t xml:space="preserve"> </w:t>
      </w:r>
      <w:r>
        <w:rPr>
          <w:rFonts w:ascii="Times New Roman" w:hAnsi="Times New Roman" w:cs="Times New Roman"/>
          <w:sz w:val="24"/>
          <w:szCs w:val="24"/>
        </w:rPr>
        <w:t>—según</w:t>
      </w:r>
      <w:r w:rsidR="00FF3FB1">
        <w:rPr>
          <w:rFonts w:ascii="Times New Roman" w:hAnsi="Times New Roman" w:cs="Times New Roman"/>
          <w:sz w:val="24"/>
          <w:szCs w:val="24"/>
        </w:rPr>
        <w:t xml:space="preserve"> Bisquerra (2014) —</w:t>
      </w:r>
      <w:r w:rsidRPr="00984784">
        <w:rPr>
          <w:rFonts w:ascii="Times New Roman" w:hAnsi="Times New Roman" w:cs="Times New Roman"/>
          <w:sz w:val="24"/>
          <w:szCs w:val="24"/>
        </w:rPr>
        <w:t xml:space="preserve"> se centra en comprender e interpretar la realidad educativa, incluyendo los significados atribuidos por las personas, sus percepciones, intenciones y acciones. En esta investigación, </w:t>
      </w:r>
      <w:r>
        <w:rPr>
          <w:rFonts w:ascii="Times New Roman" w:hAnsi="Times New Roman" w:cs="Times New Roman"/>
          <w:sz w:val="24"/>
          <w:szCs w:val="24"/>
        </w:rPr>
        <w:t xml:space="preserve">en concreto, </w:t>
      </w:r>
      <w:r w:rsidRPr="00984784">
        <w:rPr>
          <w:rFonts w:ascii="Times New Roman" w:hAnsi="Times New Roman" w:cs="Times New Roman"/>
          <w:sz w:val="24"/>
          <w:szCs w:val="24"/>
        </w:rPr>
        <w:t xml:space="preserve">se busca analizar esos significados e intenciones reflejados en la producción científica en el área de currículo. </w:t>
      </w:r>
      <w:r>
        <w:rPr>
          <w:rFonts w:ascii="Times New Roman" w:hAnsi="Times New Roman" w:cs="Times New Roman"/>
          <w:sz w:val="24"/>
          <w:szCs w:val="24"/>
        </w:rPr>
        <w:t>Es decir, n</w:t>
      </w:r>
      <w:r w:rsidRPr="00984784">
        <w:rPr>
          <w:rFonts w:ascii="Times New Roman" w:hAnsi="Times New Roman" w:cs="Times New Roman"/>
          <w:sz w:val="24"/>
          <w:szCs w:val="24"/>
        </w:rPr>
        <w:t xml:space="preserve">o se </w:t>
      </w:r>
      <w:r>
        <w:rPr>
          <w:rFonts w:ascii="Times New Roman" w:hAnsi="Times New Roman" w:cs="Times New Roman"/>
          <w:sz w:val="24"/>
          <w:szCs w:val="24"/>
        </w:rPr>
        <w:t>intenta</w:t>
      </w:r>
      <w:r w:rsidRPr="00984784">
        <w:rPr>
          <w:rFonts w:ascii="Times New Roman" w:hAnsi="Times New Roman" w:cs="Times New Roman"/>
          <w:sz w:val="24"/>
          <w:szCs w:val="24"/>
        </w:rPr>
        <w:t xml:space="preserve"> generalizar resultados, sino interpretar de manera crítica el contenido en una relación dialéctica entre el investigador y los autores de los textos identificados </w:t>
      </w:r>
      <w:r>
        <w:rPr>
          <w:rFonts w:ascii="Times New Roman" w:hAnsi="Times New Roman" w:cs="Times New Roman"/>
          <w:sz w:val="24"/>
          <w:szCs w:val="24"/>
        </w:rPr>
        <w:t>para</w:t>
      </w:r>
      <w:r w:rsidRPr="00984784">
        <w:rPr>
          <w:rFonts w:ascii="Times New Roman" w:hAnsi="Times New Roman" w:cs="Times New Roman"/>
          <w:sz w:val="24"/>
          <w:szCs w:val="24"/>
        </w:rPr>
        <w:t xml:space="preserve"> encontrar el sentido y la orientación teórico-metodológica de la investigación. Por lo tanto, la realidad estudiada desde este paradigma se caracteriza por ser divergente debido a la multiplicidad de sentidos que posee, además de ser dinámica, construida y subjetiva.</w:t>
      </w:r>
    </w:p>
    <w:p w14:paraId="1530616F" w14:textId="40A80DD0" w:rsidR="00150B7D" w:rsidRDefault="00150B7D"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984784">
        <w:rPr>
          <w:rFonts w:ascii="Times New Roman" w:hAnsi="Times New Roman" w:cs="Times New Roman"/>
          <w:sz w:val="24"/>
          <w:szCs w:val="24"/>
        </w:rPr>
        <w:t xml:space="preserve">l enfoque de investigación adoptado es cualitativo, </w:t>
      </w:r>
      <w:r>
        <w:rPr>
          <w:rFonts w:ascii="Times New Roman" w:hAnsi="Times New Roman" w:cs="Times New Roman"/>
          <w:sz w:val="24"/>
          <w:szCs w:val="24"/>
        </w:rPr>
        <w:t>el cual</w:t>
      </w:r>
      <w:r w:rsidRPr="00984784">
        <w:rPr>
          <w:rFonts w:ascii="Times New Roman" w:hAnsi="Times New Roman" w:cs="Times New Roman"/>
          <w:sz w:val="24"/>
          <w:szCs w:val="24"/>
        </w:rPr>
        <w:t xml:space="preserve"> </w:t>
      </w:r>
      <w:r>
        <w:rPr>
          <w:rFonts w:ascii="Times New Roman" w:hAnsi="Times New Roman" w:cs="Times New Roman"/>
          <w:sz w:val="24"/>
          <w:szCs w:val="24"/>
        </w:rPr>
        <w:t>—</w:t>
      </w:r>
      <w:r w:rsidRPr="00984784">
        <w:rPr>
          <w:rFonts w:ascii="Times New Roman" w:hAnsi="Times New Roman" w:cs="Times New Roman"/>
          <w:sz w:val="24"/>
          <w:szCs w:val="24"/>
        </w:rPr>
        <w:t xml:space="preserve">según </w:t>
      </w:r>
      <w:proofErr w:type="spellStart"/>
      <w:r w:rsidR="00FF3FB1">
        <w:rPr>
          <w:rFonts w:ascii="Times New Roman" w:hAnsi="Times New Roman" w:cs="Times New Roman"/>
          <w:sz w:val="24"/>
          <w:szCs w:val="24"/>
        </w:rPr>
        <w:t>Rodrìguez</w:t>
      </w:r>
      <w:proofErr w:type="spellEnd"/>
      <w:r w:rsidR="00FF3FB1">
        <w:rPr>
          <w:rFonts w:ascii="Times New Roman" w:hAnsi="Times New Roman" w:cs="Times New Roman"/>
          <w:sz w:val="24"/>
          <w:szCs w:val="24"/>
        </w:rPr>
        <w:t xml:space="preserve">, Gil y </w:t>
      </w:r>
      <w:proofErr w:type="spellStart"/>
      <w:r w:rsidR="00FF3FB1">
        <w:rPr>
          <w:rFonts w:ascii="Times New Roman" w:hAnsi="Times New Roman" w:cs="Times New Roman"/>
          <w:sz w:val="24"/>
          <w:szCs w:val="24"/>
        </w:rPr>
        <w:t>Garcìa</w:t>
      </w:r>
      <w:proofErr w:type="spellEnd"/>
      <w:r w:rsidR="00FF3FB1">
        <w:rPr>
          <w:rFonts w:ascii="Times New Roman" w:hAnsi="Times New Roman" w:cs="Times New Roman"/>
          <w:sz w:val="24"/>
          <w:szCs w:val="24"/>
        </w:rPr>
        <w:t xml:space="preserve"> (1996) </w:t>
      </w:r>
      <w:r w:rsidRPr="00984784">
        <w:rPr>
          <w:rFonts w:ascii="Times New Roman" w:hAnsi="Times New Roman" w:cs="Times New Roman"/>
          <w:sz w:val="24"/>
          <w:szCs w:val="24"/>
        </w:rPr>
        <w:t xml:space="preserve">se desarrolla de manera inductiva y holista. </w:t>
      </w:r>
      <w:r>
        <w:rPr>
          <w:rFonts w:ascii="Times New Roman" w:hAnsi="Times New Roman" w:cs="Times New Roman"/>
          <w:sz w:val="24"/>
          <w:szCs w:val="24"/>
        </w:rPr>
        <w:t>Asimismo, s</w:t>
      </w:r>
      <w:r w:rsidRPr="00984784">
        <w:rPr>
          <w:rFonts w:ascii="Times New Roman" w:hAnsi="Times New Roman" w:cs="Times New Roman"/>
          <w:sz w:val="24"/>
          <w:szCs w:val="24"/>
        </w:rPr>
        <w:t xml:space="preserve">e utilizó el método de la hermenéutica dialógica, </w:t>
      </w:r>
      <w:r>
        <w:rPr>
          <w:rFonts w:ascii="Times New Roman" w:hAnsi="Times New Roman" w:cs="Times New Roman"/>
          <w:sz w:val="24"/>
          <w:szCs w:val="24"/>
        </w:rPr>
        <w:t>lo cual</w:t>
      </w:r>
      <w:r w:rsidRPr="00984784">
        <w:rPr>
          <w:rFonts w:ascii="Times New Roman" w:hAnsi="Times New Roman" w:cs="Times New Roman"/>
          <w:sz w:val="24"/>
          <w:szCs w:val="24"/>
        </w:rPr>
        <w:t xml:space="preserve"> implica reconocer que la verdad en el texto no siempre refleja la comprensión del intérprete y las intenciones del autor</w:t>
      </w:r>
      <w:r>
        <w:rPr>
          <w:rFonts w:ascii="Times New Roman" w:hAnsi="Times New Roman" w:cs="Times New Roman"/>
          <w:sz w:val="24"/>
          <w:szCs w:val="24"/>
        </w:rPr>
        <w:t xml:space="preserve"> </w:t>
      </w:r>
      <w:r w:rsidR="00FF3FB1">
        <w:rPr>
          <w:rFonts w:ascii="Times New Roman" w:hAnsi="Times New Roman" w:cs="Times New Roman"/>
          <w:sz w:val="24"/>
          <w:szCs w:val="24"/>
        </w:rPr>
        <w:t>(</w:t>
      </w:r>
      <w:proofErr w:type="spellStart"/>
      <w:r w:rsidR="00FF3FB1">
        <w:rPr>
          <w:rFonts w:ascii="Times New Roman" w:hAnsi="Times New Roman" w:cs="Times New Roman"/>
          <w:sz w:val="24"/>
          <w:szCs w:val="24"/>
        </w:rPr>
        <w:t>Àlvarez-Gayoy</w:t>
      </w:r>
      <w:proofErr w:type="spellEnd"/>
      <w:r w:rsidR="00FF3FB1">
        <w:rPr>
          <w:rFonts w:ascii="Times New Roman" w:hAnsi="Times New Roman" w:cs="Times New Roman"/>
          <w:sz w:val="24"/>
          <w:szCs w:val="24"/>
        </w:rPr>
        <w:t xml:space="preserve">, 2003). </w:t>
      </w:r>
      <w:r>
        <w:rPr>
          <w:rFonts w:ascii="Times New Roman" w:hAnsi="Times New Roman" w:cs="Times New Roman"/>
          <w:sz w:val="24"/>
          <w:szCs w:val="24"/>
        </w:rPr>
        <w:t>Dicho de otra manera, l</w:t>
      </w:r>
      <w:r w:rsidRPr="00984784">
        <w:rPr>
          <w:rFonts w:ascii="Times New Roman" w:hAnsi="Times New Roman" w:cs="Times New Roman"/>
          <w:sz w:val="24"/>
          <w:szCs w:val="24"/>
        </w:rPr>
        <w:t>a verdad se considera una introspección reveladora que se encuentra en la lectura más que en el texto en sí mismo</w:t>
      </w:r>
      <w:r>
        <w:rPr>
          <w:rFonts w:ascii="Times New Roman" w:hAnsi="Times New Roman" w:cs="Times New Roman"/>
          <w:sz w:val="24"/>
          <w:szCs w:val="24"/>
        </w:rPr>
        <w:t>, para lo cual l</w:t>
      </w:r>
      <w:r w:rsidRPr="00984784">
        <w:rPr>
          <w:rFonts w:ascii="Times New Roman" w:hAnsi="Times New Roman" w:cs="Times New Roman"/>
          <w:sz w:val="24"/>
          <w:szCs w:val="24"/>
        </w:rPr>
        <w:t>a interpretación del texto se realiza considerando el contexto en el que se originó, aunque no se pretende alcanzar una interpretación total.</w:t>
      </w:r>
    </w:p>
    <w:p w14:paraId="7C16A89A" w14:textId="37F5C984" w:rsidR="00150B7D" w:rsidRDefault="00150B7D" w:rsidP="00932E1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la perspectiva de</w:t>
      </w:r>
      <w:r w:rsidRPr="00984784">
        <w:rPr>
          <w:rFonts w:ascii="Times New Roman" w:hAnsi="Times New Roman" w:cs="Times New Roman"/>
          <w:sz w:val="24"/>
          <w:szCs w:val="24"/>
        </w:rPr>
        <w:t xml:space="preserve"> </w:t>
      </w:r>
      <w:proofErr w:type="spellStart"/>
      <w:r w:rsidR="00FF3FB1">
        <w:rPr>
          <w:rFonts w:ascii="Times New Roman" w:hAnsi="Times New Roman" w:cs="Times New Roman"/>
          <w:sz w:val="24"/>
          <w:szCs w:val="24"/>
        </w:rPr>
        <w:t>Àlvarez-Gayou</w:t>
      </w:r>
      <w:proofErr w:type="spellEnd"/>
      <w:r w:rsidR="00FF3FB1">
        <w:rPr>
          <w:rFonts w:ascii="Times New Roman" w:hAnsi="Times New Roman" w:cs="Times New Roman"/>
          <w:sz w:val="24"/>
          <w:szCs w:val="24"/>
        </w:rPr>
        <w:t xml:space="preserve"> (2003), </w:t>
      </w:r>
      <w:r w:rsidRPr="00984784">
        <w:rPr>
          <w:rFonts w:ascii="Times New Roman" w:hAnsi="Times New Roman" w:cs="Times New Roman"/>
          <w:sz w:val="24"/>
          <w:szCs w:val="24"/>
        </w:rPr>
        <w:t xml:space="preserve">la fusión de horizontes es un aspecto crucial para lograr una interpretación exitosa, lo que destaca la importancia del diálogo como concepto central en la hermenéutica y en el análisis del discurso. Según Gadamer (1993, citado </w:t>
      </w:r>
      <w:r>
        <w:rPr>
          <w:rFonts w:ascii="Times New Roman" w:hAnsi="Times New Roman" w:cs="Times New Roman"/>
          <w:sz w:val="24"/>
          <w:szCs w:val="24"/>
        </w:rPr>
        <w:t>por</w:t>
      </w:r>
      <w:r w:rsidR="00FF3FB1">
        <w:rPr>
          <w:rFonts w:ascii="Times New Roman" w:hAnsi="Times New Roman" w:cs="Times New Roman"/>
          <w:sz w:val="24"/>
          <w:szCs w:val="24"/>
        </w:rPr>
        <w:t xml:space="preserve"> </w:t>
      </w:r>
      <w:proofErr w:type="spellStart"/>
      <w:r w:rsidR="00FF3FB1">
        <w:rPr>
          <w:rFonts w:ascii="Times New Roman" w:hAnsi="Times New Roman" w:cs="Times New Roman"/>
          <w:sz w:val="24"/>
          <w:szCs w:val="24"/>
        </w:rPr>
        <w:t>Bolìvar</w:t>
      </w:r>
      <w:proofErr w:type="spellEnd"/>
      <w:r w:rsidR="00FF3FB1">
        <w:rPr>
          <w:rFonts w:ascii="Times New Roman" w:hAnsi="Times New Roman" w:cs="Times New Roman"/>
          <w:sz w:val="24"/>
          <w:szCs w:val="24"/>
        </w:rPr>
        <w:t>, 2020)</w:t>
      </w:r>
      <w:r w:rsidRPr="00984784">
        <w:rPr>
          <w:rFonts w:ascii="Times New Roman" w:hAnsi="Times New Roman" w:cs="Times New Roman"/>
          <w:sz w:val="24"/>
          <w:szCs w:val="24"/>
        </w:rPr>
        <w:t>, el lenguaje alcanza su máxima expresión a través del diálogo,</w:t>
      </w:r>
      <w:r>
        <w:rPr>
          <w:rFonts w:ascii="Times New Roman" w:hAnsi="Times New Roman" w:cs="Times New Roman"/>
          <w:sz w:val="24"/>
          <w:szCs w:val="24"/>
        </w:rPr>
        <w:t xml:space="preserve"> el cual se produce en un </w:t>
      </w:r>
      <w:r w:rsidRPr="00984784">
        <w:rPr>
          <w:rFonts w:ascii="Times New Roman" w:hAnsi="Times New Roman" w:cs="Times New Roman"/>
          <w:sz w:val="24"/>
          <w:szCs w:val="24"/>
        </w:rPr>
        <w:t>contexto</w:t>
      </w:r>
      <w:r>
        <w:rPr>
          <w:rFonts w:ascii="Times New Roman" w:hAnsi="Times New Roman" w:cs="Times New Roman"/>
          <w:sz w:val="24"/>
          <w:szCs w:val="24"/>
        </w:rPr>
        <w:t xml:space="preserve"> que debe ser tomado en cuenta para</w:t>
      </w:r>
      <w:r w:rsidRPr="00984784">
        <w:rPr>
          <w:rFonts w:ascii="Times New Roman" w:hAnsi="Times New Roman" w:cs="Times New Roman"/>
          <w:sz w:val="24"/>
          <w:szCs w:val="24"/>
        </w:rPr>
        <w:t xml:space="preserve"> comprender el discurso.</w:t>
      </w:r>
    </w:p>
    <w:p w14:paraId="0C4F0E84" w14:textId="77777777" w:rsidR="00150B7D" w:rsidRDefault="00150B7D"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Para llevar a cabo el análisis crítico del discurso e interpretar el texto, se empleó una ficha descriptiva que registraba la información recuperada de libros, ponencias y artículos. Esta fue elaborada por un equipo estatal encargado de realizar los estados del conocimiento y consensuada respecto a la información requerida, como título, tipo de documento, lugar de divulgación, autores, objetivo, objeto de estudio, revisión teórica, estrategia metodológica, resultados, conclusiones y referencias utilizadas.</w:t>
      </w:r>
    </w:p>
    <w:p w14:paraId="4FEC8717" w14:textId="77777777" w:rsidR="00150B7D" w:rsidRDefault="00150B7D"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La información recuperada en la ficha se utilizó para describir la producción y para interpretar los datos cualitativos. Además, se integró un archivo digital con la producción identificada. Los criterios de inclusión fueron </w:t>
      </w:r>
      <w:r>
        <w:rPr>
          <w:rFonts w:ascii="Times New Roman" w:hAnsi="Times New Roman" w:cs="Times New Roman"/>
          <w:sz w:val="24"/>
          <w:szCs w:val="24"/>
        </w:rPr>
        <w:t xml:space="preserve">los siguientes: </w:t>
      </w:r>
      <w:r w:rsidRPr="00984784">
        <w:rPr>
          <w:rFonts w:ascii="Times New Roman" w:hAnsi="Times New Roman" w:cs="Times New Roman"/>
          <w:sz w:val="24"/>
          <w:szCs w:val="24"/>
        </w:rPr>
        <w:t xml:space="preserve">que los autores fueran </w:t>
      </w:r>
      <w:r w:rsidRPr="00984784">
        <w:rPr>
          <w:rFonts w:ascii="Times New Roman" w:hAnsi="Times New Roman" w:cs="Times New Roman"/>
          <w:sz w:val="24"/>
          <w:szCs w:val="24"/>
        </w:rPr>
        <w:lastRenderedPageBreak/>
        <w:t xml:space="preserve">chihuahuenses y que la producción se hubiera divulgado en congresos internacionales, nacionales y estatales, como el organizado por el Consejo Mexicano de Investigación Educativa, el </w:t>
      </w:r>
      <w:r>
        <w:rPr>
          <w:rFonts w:ascii="Times New Roman" w:hAnsi="Times New Roman" w:cs="Times New Roman"/>
          <w:sz w:val="24"/>
          <w:szCs w:val="24"/>
        </w:rPr>
        <w:t>C</w:t>
      </w:r>
      <w:r w:rsidRPr="00984784">
        <w:rPr>
          <w:rFonts w:ascii="Times New Roman" w:hAnsi="Times New Roman" w:cs="Times New Roman"/>
          <w:sz w:val="24"/>
          <w:szCs w:val="24"/>
        </w:rPr>
        <w:t xml:space="preserve">ongreso </w:t>
      </w:r>
      <w:r>
        <w:rPr>
          <w:rFonts w:ascii="Times New Roman" w:hAnsi="Times New Roman" w:cs="Times New Roman"/>
          <w:sz w:val="24"/>
          <w:szCs w:val="24"/>
        </w:rPr>
        <w:t>I</w:t>
      </w:r>
      <w:r w:rsidRPr="00984784">
        <w:rPr>
          <w:rFonts w:ascii="Times New Roman" w:hAnsi="Times New Roman" w:cs="Times New Roman"/>
          <w:sz w:val="24"/>
          <w:szCs w:val="24"/>
        </w:rPr>
        <w:t xml:space="preserve">nternacional de </w:t>
      </w:r>
      <w:r>
        <w:rPr>
          <w:rFonts w:ascii="Times New Roman" w:hAnsi="Times New Roman" w:cs="Times New Roman"/>
          <w:sz w:val="24"/>
          <w:szCs w:val="24"/>
        </w:rPr>
        <w:t>C</w:t>
      </w:r>
      <w:r w:rsidRPr="00984784">
        <w:rPr>
          <w:rFonts w:ascii="Times New Roman" w:hAnsi="Times New Roman" w:cs="Times New Roman"/>
          <w:sz w:val="24"/>
          <w:szCs w:val="24"/>
        </w:rPr>
        <w:t>urrícul</w:t>
      </w:r>
      <w:r>
        <w:rPr>
          <w:rFonts w:ascii="Times New Roman" w:hAnsi="Times New Roman" w:cs="Times New Roman"/>
          <w:sz w:val="24"/>
          <w:szCs w:val="24"/>
        </w:rPr>
        <w:t>o</w:t>
      </w:r>
      <w:r w:rsidRPr="00984784">
        <w:rPr>
          <w:rFonts w:ascii="Times New Roman" w:hAnsi="Times New Roman" w:cs="Times New Roman"/>
          <w:sz w:val="24"/>
          <w:szCs w:val="24"/>
        </w:rPr>
        <w:t xml:space="preserve"> y </w:t>
      </w:r>
      <w:r>
        <w:rPr>
          <w:rFonts w:ascii="Times New Roman" w:hAnsi="Times New Roman" w:cs="Times New Roman"/>
          <w:sz w:val="24"/>
          <w:szCs w:val="24"/>
        </w:rPr>
        <w:t>E</w:t>
      </w:r>
      <w:r w:rsidRPr="00984784">
        <w:rPr>
          <w:rFonts w:ascii="Times New Roman" w:hAnsi="Times New Roman" w:cs="Times New Roman"/>
          <w:sz w:val="24"/>
          <w:szCs w:val="24"/>
        </w:rPr>
        <w:t>valuación organizado por la Universidad de Tlaxcala, y el congreso organizado por la Red de Investigadores Educativos de Chihuahua, A.</w:t>
      </w:r>
      <w:r>
        <w:rPr>
          <w:rFonts w:ascii="Times New Roman" w:hAnsi="Times New Roman" w:cs="Times New Roman"/>
          <w:sz w:val="24"/>
          <w:szCs w:val="24"/>
        </w:rPr>
        <w:t xml:space="preserve"> </w:t>
      </w:r>
      <w:r w:rsidRPr="00984784">
        <w:rPr>
          <w:rFonts w:ascii="Times New Roman" w:hAnsi="Times New Roman" w:cs="Times New Roman"/>
          <w:sz w:val="24"/>
          <w:szCs w:val="24"/>
        </w:rPr>
        <w:t>C., así como en revistas reconocidas y libros con ISBN. En total, se revisaron 15 documentos.</w:t>
      </w:r>
    </w:p>
    <w:p w14:paraId="37C20666" w14:textId="77777777" w:rsidR="00932E15" w:rsidRPr="00984784" w:rsidRDefault="00932E15" w:rsidP="00932E15">
      <w:pPr>
        <w:spacing w:after="0" w:line="360" w:lineRule="auto"/>
        <w:ind w:firstLine="708"/>
        <w:jc w:val="both"/>
        <w:rPr>
          <w:rFonts w:ascii="Times New Roman" w:hAnsi="Times New Roman" w:cs="Times New Roman"/>
          <w:sz w:val="24"/>
          <w:szCs w:val="24"/>
        </w:rPr>
      </w:pPr>
    </w:p>
    <w:p w14:paraId="49173855" w14:textId="77777777" w:rsidR="007B7C78" w:rsidRPr="007B7C78" w:rsidRDefault="007B7C78" w:rsidP="00932E15">
      <w:pPr>
        <w:spacing w:before="40" w:after="0" w:line="360" w:lineRule="auto"/>
        <w:jc w:val="center"/>
        <w:rPr>
          <w:rFonts w:ascii="Times New Roman" w:hAnsi="Times New Roman"/>
          <w:b/>
          <w:spacing w:val="1"/>
          <w:sz w:val="32"/>
          <w:szCs w:val="32"/>
          <w14:numForm w14:val="oldStyle"/>
        </w:rPr>
      </w:pPr>
      <w:r w:rsidRPr="007B7C78">
        <w:rPr>
          <w:rFonts w:ascii="Times New Roman" w:hAnsi="Times New Roman"/>
          <w:b/>
          <w:spacing w:val="1"/>
          <w:sz w:val="32"/>
          <w:szCs w:val="32"/>
          <w14:numForm w14:val="oldStyle"/>
        </w:rPr>
        <w:t>Resultados</w:t>
      </w:r>
    </w:p>
    <w:bookmarkEnd w:id="0"/>
    <w:p w14:paraId="6C2F336E" w14:textId="77777777" w:rsidR="00440F04" w:rsidRDefault="00440F04" w:rsidP="00932E15">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Los resultados se presentan en dos etapas. Por un lado, se describe la producción y</w:t>
      </w:r>
      <w:r>
        <w:rPr>
          <w:rFonts w:ascii="Times New Roman" w:hAnsi="Times New Roman" w:cs="Times New Roman"/>
          <w:sz w:val="24"/>
          <w:szCs w:val="24"/>
        </w:rPr>
        <w:t>,</w:t>
      </w:r>
      <w:r w:rsidRPr="00984784">
        <w:rPr>
          <w:rFonts w:ascii="Times New Roman" w:hAnsi="Times New Roman" w:cs="Times New Roman"/>
          <w:sz w:val="24"/>
          <w:szCs w:val="24"/>
        </w:rPr>
        <w:t xml:space="preserve"> por otro, se presenta la interpretación de los textos. En la etapa descriptiva, se encontró que el 100</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 de las investigaciones se orientan a diferentes niveles educativos</w:t>
      </w:r>
      <w:r>
        <w:rPr>
          <w:rFonts w:ascii="Times New Roman" w:hAnsi="Times New Roman" w:cs="Times New Roman"/>
          <w:sz w:val="24"/>
          <w:szCs w:val="24"/>
        </w:rPr>
        <w:t xml:space="preserve">, aunque con mayor énfasis </w:t>
      </w:r>
      <w:r w:rsidRPr="00984784">
        <w:rPr>
          <w:rFonts w:ascii="Times New Roman" w:hAnsi="Times New Roman" w:cs="Times New Roman"/>
          <w:sz w:val="24"/>
          <w:szCs w:val="24"/>
        </w:rPr>
        <w:t>en el nivel superior.</w:t>
      </w:r>
    </w:p>
    <w:p w14:paraId="4B5915D4" w14:textId="77777777" w:rsidR="00932E15" w:rsidRPr="00984784" w:rsidRDefault="00932E15" w:rsidP="00932E15">
      <w:pPr>
        <w:spacing w:after="0" w:line="360" w:lineRule="auto"/>
        <w:ind w:firstLine="708"/>
        <w:jc w:val="both"/>
        <w:rPr>
          <w:rFonts w:ascii="Times New Roman" w:hAnsi="Times New Roman" w:cs="Times New Roman"/>
          <w:sz w:val="24"/>
          <w:szCs w:val="24"/>
        </w:rPr>
      </w:pPr>
    </w:p>
    <w:p w14:paraId="2935530B" w14:textId="77777777" w:rsidR="00440F04" w:rsidRPr="00984784" w:rsidRDefault="00440F04" w:rsidP="00932E15">
      <w:pPr>
        <w:spacing w:before="280" w:after="240" w:line="360" w:lineRule="auto"/>
        <w:contextualSpacing/>
        <w:jc w:val="center"/>
        <w:rPr>
          <w:rFonts w:ascii="Times New Roman" w:hAnsi="Times New Roman" w:cs="Times New Roman"/>
          <w:sz w:val="24"/>
          <w:szCs w:val="24"/>
          <w:lang w:val="es-ES_tradnl"/>
        </w:rPr>
      </w:pPr>
      <w:r w:rsidRPr="00984784">
        <w:rPr>
          <w:rFonts w:ascii="Times New Roman" w:hAnsi="Times New Roman" w:cs="Times New Roman"/>
          <w:b/>
          <w:iCs/>
          <w:sz w:val="24"/>
          <w:szCs w:val="24"/>
          <w:lang w:val="es-ES_tradnl"/>
        </w:rPr>
        <w:t>Figura 1</w:t>
      </w:r>
      <w:r w:rsidRPr="00984784">
        <w:rPr>
          <w:rFonts w:ascii="Times New Roman" w:hAnsi="Times New Roman" w:cs="Times New Roman"/>
          <w:i/>
          <w:sz w:val="24"/>
          <w:szCs w:val="24"/>
          <w:lang w:val="es-ES_tradnl"/>
        </w:rPr>
        <w:t xml:space="preserve">. </w:t>
      </w:r>
      <w:r w:rsidRPr="00984784">
        <w:rPr>
          <w:rFonts w:ascii="Times New Roman" w:hAnsi="Times New Roman" w:cs="Times New Roman"/>
          <w:sz w:val="24"/>
          <w:szCs w:val="24"/>
          <w:lang w:val="es-ES_tradnl"/>
        </w:rPr>
        <w:t>Participantes en la investigación sobre la evaluación curricular</w:t>
      </w:r>
    </w:p>
    <w:p w14:paraId="3C2854A6" w14:textId="77777777" w:rsidR="00440F04" w:rsidRPr="00984784" w:rsidRDefault="00440F04" w:rsidP="00932E15">
      <w:pPr>
        <w:spacing w:before="40" w:after="120" w:line="360" w:lineRule="auto"/>
        <w:jc w:val="center"/>
        <w:rPr>
          <w:rFonts w:ascii="Times New Roman" w:hAnsi="Times New Roman" w:cs="Times New Roman"/>
          <w:spacing w:val="1"/>
          <w:sz w:val="24"/>
          <w:szCs w:val="24"/>
          <w14:numForm w14:val="oldStyle"/>
        </w:rPr>
      </w:pPr>
      <w:r w:rsidRPr="00984784">
        <w:rPr>
          <w:rFonts w:ascii="Times New Roman" w:hAnsi="Times New Roman" w:cs="Times New Roman"/>
          <w:noProof/>
          <w:sz w:val="24"/>
          <w:szCs w:val="24"/>
          <w:lang w:eastAsia="es-ES"/>
        </w:rPr>
        <w:drawing>
          <wp:inline distT="114300" distB="114300" distL="114300" distR="114300" wp14:anchorId="7CB5F237" wp14:editId="6B1A1539">
            <wp:extent cx="4176395" cy="1702335"/>
            <wp:effectExtent l="0" t="0" r="0" b="0"/>
            <wp:docPr id="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
                    <a:srcRect/>
                    <a:stretch>
                      <a:fillRect/>
                    </a:stretch>
                  </pic:blipFill>
                  <pic:spPr>
                    <a:xfrm>
                      <a:off x="0" y="0"/>
                      <a:ext cx="4176395" cy="1702335"/>
                    </a:xfrm>
                    <a:prstGeom prst="rect">
                      <a:avLst/>
                    </a:prstGeom>
                    <a:ln/>
                  </pic:spPr>
                </pic:pic>
              </a:graphicData>
            </a:graphic>
          </wp:inline>
        </w:drawing>
      </w:r>
    </w:p>
    <w:p w14:paraId="724431B4"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043CFF14" w14:textId="0FC67BEA" w:rsidR="00440F04" w:rsidRDefault="00D23267" w:rsidP="00440F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 la figura 1, l</w:t>
      </w:r>
      <w:r w:rsidR="00440F04" w:rsidRPr="00984784">
        <w:rPr>
          <w:rFonts w:ascii="Times New Roman" w:hAnsi="Times New Roman" w:cs="Times New Roman"/>
          <w:sz w:val="24"/>
          <w:szCs w:val="24"/>
        </w:rPr>
        <w:t xml:space="preserve">os informantes en la investigación fueron principalmente estudiantes de educación básica y superior </w:t>
      </w:r>
      <w:r w:rsidR="00440F04">
        <w:rPr>
          <w:rFonts w:ascii="Times New Roman" w:hAnsi="Times New Roman" w:cs="Times New Roman"/>
          <w:sz w:val="24"/>
          <w:szCs w:val="24"/>
        </w:rPr>
        <w:t>(</w:t>
      </w:r>
      <w:r w:rsidR="00440F04" w:rsidRPr="00984784">
        <w:rPr>
          <w:rFonts w:ascii="Times New Roman" w:hAnsi="Times New Roman" w:cs="Times New Roman"/>
          <w:sz w:val="24"/>
          <w:szCs w:val="24"/>
        </w:rPr>
        <w:t>81</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Los profesores de educación básica y superior conformaron el 13</w:t>
      </w:r>
      <w:r w:rsidR="00440F04">
        <w:rPr>
          <w:rFonts w:ascii="Times New Roman" w:hAnsi="Times New Roman" w:cs="Times New Roman"/>
          <w:sz w:val="24"/>
          <w:szCs w:val="24"/>
        </w:rPr>
        <w:t> %</w:t>
      </w:r>
      <w:r w:rsidR="00440F04" w:rsidRPr="00984784">
        <w:rPr>
          <w:rFonts w:ascii="Times New Roman" w:hAnsi="Times New Roman" w:cs="Times New Roman"/>
          <w:sz w:val="24"/>
          <w:szCs w:val="24"/>
        </w:rPr>
        <w:t>, mientras que el 6</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correspondió a egresados de </w:t>
      </w:r>
      <w:r w:rsidR="00440F04">
        <w:rPr>
          <w:rFonts w:ascii="Times New Roman" w:hAnsi="Times New Roman" w:cs="Times New Roman"/>
          <w:sz w:val="24"/>
          <w:szCs w:val="24"/>
        </w:rPr>
        <w:t>cuatro</w:t>
      </w:r>
      <w:r w:rsidR="00440F04" w:rsidRPr="00984784">
        <w:rPr>
          <w:rFonts w:ascii="Times New Roman" w:hAnsi="Times New Roman" w:cs="Times New Roman"/>
          <w:sz w:val="24"/>
          <w:szCs w:val="24"/>
        </w:rPr>
        <w:t xml:space="preserve"> instituciones de educación superior. </w:t>
      </w:r>
      <w:r w:rsidR="00440F04">
        <w:rPr>
          <w:rFonts w:ascii="Times New Roman" w:hAnsi="Times New Roman" w:cs="Times New Roman"/>
          <w:sz w:val="24"/>
          <w:szCs w:val="24"/>
        </w:rPr>
        <w:t xml:space="preserve">En otras palabras, </w:t>
      </w:r>
      <w:r w:rsidR="00440F04" w:rsidRPr="00984784">
        <w:rPr>
          <w:rFonts w:ascii="Times New Roman" w:hAnsi="Times New Roman" w:cs="Times New Roman"/>
          <w:sz w:val="24"/>
          <w:szCs w:val="24"/>
        </w:rPr>
        <w:t>se identificó un vacío en la investigación en el ámbito de la educación media superior.</w:t>
      </w:r>
    </w:p>
    <w:p w14:paraId="33C66D3C" w14:textId="77777777" w:rsidR="00932E15" w:rsidRDefault="00932E15" w:rsidP="00440F04">
      <w:pPr>
        <w:spacing w:line="360" w:lineRule="auto"/>
        <w:ind w:firstLine="708"/>
        <w:jc w:val="both"/>
        <w:rPr>
          <w:rFonts w:ascii="Times New Roman" w:hAnsi="Times New Roman" w:cs="Times New Roman"/>
          <w:sz w:val="24"/>
          <w:szCs w:val="24"/>
        </w:rPr>
      </w:pPr>
    </w:p>
    <w:p w14:paraId="28798C6E" w14:textId="77777777" w:rsidR="00932E15" w:rsidRDefault="00932E15" w:rsidP="00440F04">
      <w:pPr>
        <w:spacing w:line="360" w:lineRule="auto"/>
        <w:ind w:firstLine="708"/>
        <w:jc w:val="both"/>
        <w:rPr>
          <w:rFonts w:ascii="Times New Roman" w:hAnsi="Times New Roman" w:cs="Times New Roman"/>
          <w:sz w:val="24"/>
          <w:szCs w:val="24"/>
        </w:rPr>
      </w:pPr>
    </w:p>
    <w:p w14:paraId="46EEBAA3" w14:textId="77777777" w:rsidR="00932E15" w:rsidRDefault="00932E15" w:rsidP="00440F04">
      <w:pPr>
        <w:spacing w:line="360" w:lineRule="auto"/>
        <w:ind w:firstLine="708"/>
        <w:jc w:val="both"/>
        <w:rPr>
          <w:rFonts w:ascii="Times New Roman" w:hAnsi="Times New Roman" w:cs="Times New Roman"/>
          <w:sz w:val="24"/>
          <w:szCs w:val="24"/>
        </w:rPr>
      </w:pPr>
    </w:p>
    <w:p w14:paraId="3641E721" w14:textId="77777777" w:rsidR="00932E15" w:rsidRPr="00984784" w:rsidRDefault="00932E15" w:rsidP="00440F04">
      <w:pPr>
        <w:spacing w:line="360" w:lineRule="auto"/>
        <w:ind w:firstLine="708"/>
        <w:jc w:val="both"/>
        <w:rPr>
          <w:rFonts w:ascii="Times New Roman" w:hAnsi="Times New Roman" w:cs="Times New Roman"/>
          <w:sz w:val="24"/>
          <w:szCs w:val="24"/>
        </w:rPr>
      </w:pPr>
    </w:p>
    <w:p w14:paraId="331258AA" w14:textId="77777777" w:rsidR="00440F04" w:rsidRPr="00984784" w:rsidRDefault="00440F04" w:rsidP="00440F04">
      <w:pPr>
        <w:spacing w:before="40" w:after="120" w:line="360" w:lineRule="auto"/>
        <w:jc w:val="center"/>
        <w:rPr>
          <w:rFonts w:ascii="Times New Roman" w:hAnsi="Times New Roman" w:cs="Times New Roman"/>
          <w:sz w:val="24"/>
          <w:szCs w:val="24"/>
          <w:lang w:val="es-ES_tradnl"/>
        </w:rPr>
      </w:pPr>
      <w:r w:rsidRPr="00984784">
        <w:rPr>
          <w:rFonts w:ascii="Times New Roman" w:hAnsi="Times New Roman" w:cs="Times New Roman"/>
          <w:b/>
          <w:iCs/>
          <w:sz w:val="24"/>
          <w:szCs w:val="24"/>
          <w:lang w:val="es-ES_tradnl"/>
        </w:rPr>
        <w:lastRenderedPageBreak/>
        <w:t>Figura 2</w:t>
      </w:r>
      <w:r w:rsidRPr="00984784">
        <w:rPr>
          <w:rFonts w:ascii="Times New Roman" w:hAnsi="Times New Roman" w:cs="Times New Roman"/>
          <w:i/>
          <w:sz w:val="24"/>
          <w:szCs w:val="24"/>
          <w:lang w:val="es-ES_tradnl"/>
        </w:rPr>
        <w:t xml:space="preserve">. </w:t>
      </w:r>
      <w:r w:rsidRPr="00984784">
        <w:rPr>
          <w:rFonts w:ascii="Times New Roman" w:hAnsi="Times New Roman" w:cs="Times New Roman"/>
          <w:sz w:val="24"/>
          <w:szCs w:val="24"/>
          <w:lang w:val="es-ES_tradnl"/>
        </w:rPr>
        <w:t>Forma en la que se desarrolla la investigación en la subárea de evaluación curricular</w:t>
      </w:r>
    </w:p>
    <w:p w14:paraId="61E046A6" w14:textId="77777777" w:rsidR="00440F04" w:rsidRPr="00984784" w:rsidRDefault="00440F04" w:rsidP="00932E15">
      <w:pPr>
        <w:spacing w:before="280" w:after="240" w:line="360" w:lineRule="auto"/>
        <w:contextualSpacing/>
        <w:jc w:val="center"/>
        <w:rPr>
          <w:rFonts w:ascii="Times New Roman" w:hAnsi="Times New Roman" w:cs="Times New Roman"/>
          <w:i/>
          <w:sz w:val="24"/>
          <w:szCs w:val="24"/>
          <w:lang w:val="es-ES_tradnl"/>
        </w:rPr>
      </w:pPr>
      <w:r w:rsidRPr="00984784">
        <w:rPr>
          <w:rFonts w:ascii="Times New Roman" w:hAnsi="Times New Roman" w:cs="Times New Roman"/>
          <w:noProof/>
          <w:sz w:val="24"/>
          <w:szCs w:val="24"/>
          <w:lang w:eastAsia="es-ES"/>
        </w:rPr>
        <w:drawing>
          <wp:inline distT="114300" distB="114300" distL="114300" distR="114300" wp14:anchorId="62AD259D" wp14:editId="2788E642">
            <wp:extent cx="4176395" cy="1702921"/>
            <wp:effectExtent l="0" t="0" r="0" b="0"/>
            <wp:docPr id="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4176395" cy="1702921"/>
                    </a:xfrm>
                    <a:prstGeom prst="rect">
                      <a:avLst/>
                    </a:prstGeom>
                    <a:ln/>
                  </pic:spPr>
                </pic:pic>
              </a:graphicData>
            </a:graphic>
          </wp:inline>
        </w:drawing>
      </w:r>
    </w:p>
    <w:p w14:paraId="740346C9"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2907EF20" w14:textId="01D19286" w:rsidR="00440F04" w:rsidRDefault="00D23267"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figura 2 se observa que l</w:t>
      </w:r>
      <w:r w:rsidR="00440F04" w:rsidRPr="00984784">
        <w:rPr>
          <w:rFonts w:ascii="Times New Roman" w:hAnsi="Times New Roman" w:cs="Times New Roman"/>
          <w:sz w:val="24"/>
          <w:szCs w:val="24"/>
        </w:rPr>
        <w:t xml:space="preserve">a investigación sobre evaluación se lleva a cabo mayoritariamente de manera individual, con </w:t>
      </w:r>
      <w:r w:rsidR="00440F04">
        <w:rPr>
          <w:rFonts w:ascii="Times New Roman" w:hAnsi="Times New Roman" w:cs="Times New Roman"/>
          <w:sz w:val="24"/>
          <w:szCs w:val="24"/>
        </w:rPr>
        <w:t>el</w:t>
      </w:r>
      <w:r w:rsidR="00440F04" w:rsidRPr="00984784">
        <w:rPr>
          <w:rFonts w:ascii="Times New Roman" w:hAnsi="Times New Roman" w:cs="Times New Roman"/>
          <w:sz w:val="24"/>
          <w:szCs w:val="24"/>
        </w:rPr>
        <w:t xml:space="preserve"> 70</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de los investigadores trabajando de forma independiente, mientras que solo el 30</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trabaja en pequeños equipos de investigación.</w:t>
      </w:r>
    </w:p>
    <w:p w14:paraId="30B45270" w14:textId="77777777" w:rsidR="004E11F7" w:rsidRPr="00984784" w:rsidRDefault="004E11F7" w:rsidP="004E11F7">
      <w:pPr>
        <w:spacing w:after="0" w:line="360" w:lineRule="auto"/>
        <w:ind w:firstLine="708"/>
        <w:jc w:val="both"/>
        <w:rPr>
          <w:rFonts w:ascii="Times New Roman" w:hAnsi="Times New Roman" w:cs="Times New Roman"/>
          <w:spacing w:val="1"/>
          <w:sz w:val="24"/>
          <w:szCs w:val="24"/>
          <w14:numForm w14:val="oldStyle"/>
        </w:rPr>
      </w:pPr>
    </w:p>
    <w:p w14:paraId="72968031" w14:textId="10CB4F15" w:rsidR="00440F04" w:rsidRPr="004E11F7" w:rsidRDefault="00440F04" w:rsidP="004E11F7">
      <w:pPr>
        <w:spacing w:before="280" w:after="0" w:line="360" w:lineRule="auto"/>
        <w:contextualSpacing/>
        <w:jc w:val="center"/>
        <w:rPr>
          <w:rFonts w:ascii="Times New Roman" w:hAnsi="Times New Roman" w:cs="Times New Roman"/>
          <w:sz w:val="24"/>
          <w:szCs w:val="24"/>
          <w:lang w:val="es-ES_tradnl"/>
        </w:rPr>
      </w:pPr>
      <w:r w:rsidRPr="00984784">
        <w:rPr>
          <w:rFonts w:ascii="Times New Roman" w:hAnsi="Times New Roman" w:cs="Times New Roman"/>
          <w:b/>
          <w:iCs/>
          <w:sz w:val="24"/>
          <w:szCs w:val="24"/>
          <w:lang w:val="es-ES_tradnl"/>
        </w:rPr>
        <w:t>Figura 3</w:t>
      </w:r>
      <w:r w:rsidRPr="00984784">
        <w:rPr>
          <w:rFonts w:ascii="Times New Roman" w:hAnsi="Times New Roman" w:cs="Times New Roman"/>
          <w:sz w:val="24"/>
          <w:szCs w:val="24"/>
          <w:lang w:val="es-ES_tradnl"/>
        </w:rPr>
        <w:t>. Tipo de documentos identificados en la subárea de evaluación curricular</w:t>
      </w:r>
    </w:p>
    <w:p w14:paraId="12C0DA67" w14:textId="77777777" w:rsidR="00440F04" w:rsidRPr="00984784" w:rsidRDefault="00440F04" w:rsidP="004E11F7">
      <w:pPr>
        <w:spacing w:after="0" w:line="360" w:lineRule="auto"/>
        <w:jc w:val="center"/>
        <w:rPr>
          <w:rFonts w:ascii="Times New Roman" w:hAnsi="Times New Roman" w:cs="Times New Roman"/>
          <w:spacing w:val="1"/>
          <w:sz w:val="24"/>
          <w:szCs w:val="24"/>
          <w14:numForm w14:val="oldStyle"/>
        </w:rPr>
      </w:pPr>
      <w:r w:rsidRPr="00984784">
        <w:rPr>
          <w:rFonts w:ascii="Times New Roman" w:hAnsi="Times New Roman" w:cs="Times New Roman"/>
          <w:noProof/>
          <w:sz w:val="24"/>
          <w:szCs w:val="24"/>
          <w:lang w:eastAsia="es-ES"/>
        </w:rPr>
        <w:drawing>
          <wp:inline distT="114300" distB="114300" distL="114300" distR="114300" wp14:anchorId="49F62CDF" wp14:editId="04243803">
            <wp:extent cx="4176395" cy="1569032"/>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176395" cy="1569032"/>
                    </a:xfrm>
                    <a:prstGeom prst="rect">
                      <a:avLst/>
                    </a:prstGeom>
                    <a:ln/>
                  </pic:spPr>
                </pic:pic>
              </a:graphicData>
            </a:graphic>
          </wp:inline>
        </w:drawing>
      </w:r>
    </w:p>
    <w:p w14:paraId="0B876BFA"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4955AC00" w14:textId="5CE1221E" w:rsidR="00440F04" w:rsidRDefault="00D23267"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a la revisión sobre el tipo de producción revisada que se presenta en la </w:t>
      </w:r>
      <w:proofErr w:type="spellStart"/>
      <w:r>
        <w:rPr>
          <w:rFonts w:ascii="Times New Roman" w:hAnsi="Times New Roman" w:cs="Times New Roman"/>
          <w:sz w:val="24"/>
          <w:szCs w:val="24"/>
        </w:rPr>
        <w:t>gràfica</w:t>
      </w:r>
      <w:proofErr w:type="spellEnd"/>
      <w:r>
        <w:rPr>
          <w:rFonts w:ascii="Times New Roman" w:hAnsi="Times New Roman" w:cs="Times New Roman"/>
          <w:sz w:val="24"/>
          <w:szCs w:val="24"/>
        </w:rPr>
        <w:t xml:space="preserve"> 3, e</w:t>
      </w:r>
      <w:r w:rsidR="00440F04" w:rsidRPr="00984784">
        <w:rPr>
          <w:rFonts w:ascii="Times New Roman" w:hAnsi="Times New Roman" w:cs="Times New Roman"/>
          <w:sz w:val="24"/>
          <w:szCs w:val="24"/>
        </w:rPr>
        <w:t>l 42</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corresponde a ponencias publicadas en memorias de congresos, el 25</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son tesis de doctorado, y otro 25</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corresponde a artículos publicados en diversas revistas, en los cuales los autores son de la entidad y además realizaron la investigación en alguna </w:t>
      </w:r>
      <w:r w:rsidR="00440F04">
        <w:rPr>
          <w:rFonts w:ascii="Times New Roman" w:hAnsi="Times New Roman" w:cs="Times New Roman"/>
          <w:sz w:val="24"/>
          <w:szCs w:val="24"/>
        </w:rPr>
        <w:t xml:space="preserve">de sus </w:t>
      </w:r>
      <w:r w:rsidR="00440F04" w:rsidRPr="00984784">
        <w:rPr>
          <w:rFonts w:ascii="Times New Roman" w:hAnsi="Times New Roman" w:cs="Times New Roman"/>
          <w:sz w:val="24"/>
          <w:szCs w:val="24"/>
        </w:rPr>
        <w:t>regi</w:t>
      </w:r>
      <w:r w:rsidR="00440F04">
        <w:rPr>
          <w:rFonts w:ascii="Times New Roman" w:hAnsi="Times New Roman" w:cs="Times New Roman"/>
          <w:sz w:val="24"/>
          <w:szCs w:val="24"/>
        </w:rPr>
        <w:t>ones</w:t>
      </w:r>
      <w:r w:rsidR="00440F04" w:rsidRPr="00984784">
        <w:rPr>
          <w:rFonts w:ascii="Times New Roman" w:hAnsi="Times New Roman" w:cs="Times New Roman"/>
          <w:sz w:val="24"/>
          <w:szCs w:val="24"/>
        </w:rPr>
        <w:t>. El 8</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de la producción son libros, lo que resalta la importancia de que los investigadores se involucren en esta tarea.</w:t>
      </w:r>
    </w:p>
    <w:p w14:paraId="064CDED8" w14:textId="77777777" w:rsidR="004E11F7" w:rsidRDefault="004E11F7" w:rsidP="004E11F7">
      <w:pPr>
        <w:spacing w:after="0" w:line="360" w:lineRule="auto"/>
        <w:ind w:firstLine="708"/>
        <w:jc w:val="both"/>
        <w:rPr>
          <w:rFonts w:ascii="Times New Roman" w:hAnsi="Times New Roman" w:cs="Times New Roman"/>
          <w:sz w:val="24"/>
          <w:szCs w:val="24"/>
        </w:rPr>
      </w:pPr>
    </w:p>
    <w:p w14:paraId="7E8799E5" w14:textId="77777777" w:rsidR="004E11F7" w:rsidRDefault="004E11F7" w:rsidP="004E11F7">
      <w:pPr>
        <w:spacing w:after="0" w:line="360" w:lineRule="auto"/>
        <w:ind w:firstLine="708"/>
        <w:jc w:val="both"/>
        <w:rPr>
          <w:rFonts w:ascii="Times New Roman" w:hAnsi="Times New Roman" w:cs="Times New Roman"/>
          <w:sz w:val="24"/>
          <w:szCs w:val="24"/>
        </w:rPr>
      </w:pPr>
    </w:p>
    <w:p w14:paraId="1B2654CE" w14:textId="77777777" w:rsidR="004E11F7" w:rsidRDefault="004E11F7" w:rsidP="004E11F7">
      <w:pPr>
        <w:spacing w:after="0" w:line="360" w:lineRule="auto"/>
        <w:ind w:firstLine="708"/>
        <w:jc w:val="both"/>
        <w:rPr>
          <w:rFonts w:ascii="Times New Roman" w:hAnsi="Times New Roman" w:cs="Times New Roman"/>
          <w:sz w:val="24"/>
          <w:szCs w:val="24"/>
        </w:rPr>
      </w:pPr>
    </w:p>
    <w:p w14:paraId="3D2490AC" w14:textId="77777777" w:rsidR="004E11F7" w:rsidRPr="00984784" w:rsidRDefault="004E11F7" w:rsidP="004E11F7">
      <w:pPr>
        <w:spacing w:after="0" w:line="360" w:lineRule="auto"/>
        <w:ind w:firstLine="708"/>
        <w:jc w:val="both"/>
        <w:rPr>
          <w:rFonts w:ascii="Times New Roman" w:hAnsi="Times New Roman" w:cs="Times New Roman"/>
          <w:sz w:val="24"/>
          <w:szCs w:val="24"/>
        </w:rPr>
      </w:pPr>
    </w:p>
    <w:p w14:paraId="7D9BDE4D" w14:textId="77777777" w:rsidR="00440F04" w:rsidRPr="00984784" w:rsidRDefault="00440F04" w:rsidP="004E11F7">
      <w:pPr>
        <w:spacing w:after="0" w:line="360" w:lineRule="auto"/>
        <w:jc w:val="center"/>
        <w:rPr>
          <w:rFonts w:ascii="Times New Roman" w:hAnsi="Times New Roman" w:cs="Times New Roman"/>
          <w:sz w:val="24"/>
          <w:szCs w:val="24"/>
          <w:lang w:val="es-ES_tradnl"/>
        </w:rPr>
      </w:pPr>
      <w:r w:rsidRPr="00984784">
        <w:rPr>
          <w:rFonts w:ascii="Times New Roman" w:hAnsi="Times New Roman" w:cs="Times New Roman"/>
          <w:b/>
          <w:iCs/>
          <w:sz w:val="24"/>
          <w:szCs w:val="24"/>
          <w:lang w:val="es-ES_tradnl"/>
        </w:rPr>
        <w:lastRenderedPageBreak/>
        <w:t>Figura 4</w:t>
      </w:r>
      <w:r w:rsidRPr="00984784">
        <w:rPr>
          <w:rFonts w:ascii="Times New Roman" w:hAnsi="Times New Roman" w:cs="Times New Roman"/>
          <w:sz w:val="24"/>
          <w:szCs w:val="24"/>
          <w:lang w:val="es-ES_tradnl"/>
        </w:rPr>
        <w:t>. Investigadores en la subárea de evaluación curricular por sexo.</w:t>
      </w:r>
    </w:p>
    <w:p w14:paraId="5FAC3844" w14:textId="77777777" w:rsidR="00440F04" w:rsidRPr="00984784" w:rsidRDefault="00440F04" w:rsidP="004E11F7">
      <w:pPr>
        <w:spacing w:before="280" w:after="240" w:line="360" w:lineRule="auto"/>
        <w:contextualSpacing/>
        <w:jc w:val="center"/>
        <w:rPr>
          <w:rFonts w:ascii="Times New Roman" w:hAnsi="Times New Roman" w:cs="Times New Roman"/>
          <w:i/>
          <w:sz w:val="24"/>
          <w:szCs w:val="24"/>
          <w:lang w:val="es-ES_tradnl"/>
        </w:rPr>
      </w:pPr>
      <w:r w:rsidRPr="00984784">
        <w:rPr>
          <w:rFonts w:ascii="Times New Roman" w:hAnsi="Times New Roman" w:cs="Times New Roman"/>
          <w:noProof/>
          <w:sz w:val="24"/>
          <w:szCs w:val="24"/>
          <w:lang w:eastAsia="es-ES"/>
        </w:rPr>
        <w:drawing>
          <wp:inline distT="114300" distB="114300" distL="114300" distR="114300" wp14:anchorId="7C858C20" wp14:editId="2A5D9AF1">
            <wp:extent cx="4176395" cy="1497053"/>
            <wp:effectExtent l="0" t="0" r="0" b="8255"/>
            <wp:docPr id="1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1"/>
                    <a:srcRect/>
                    <a:stretch>
                      <a:fillRect/>
                    </a:stretch>
                  </pic:blipFill>
                  <pic:spPr>
                    <a:xfrm>
                      <a:off x="0" y="0"/>
                      <a:ext cx="4176395" cy="1497053"/>
                    </a:xfrm>
                    <a:prstGeom prst="rect">
                      <a:avLst/>
                    </a:prstGeom>
                    <a:ln/>
                  </pic:spPr>
                </pic:pic>
              </a:graphicData>
            </a:graphic>
          </wp:inline>
        </w:drawing>
      </w:r>
    </w:p>
    <w:p w14:paraId="6BE22544"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2696AA4F" w14:textId="772F5280" w:rsidR="00440F04" w:rsidRDefault="00D23267"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a la información presentada en la </w:t>
      </w:r>
      <w:proofErr w:type="spellStart"/>
      <w:r>
        <w:rPr>
          <w:rFonts w:ascii="Times New Roman" w:hAnsi="Times New Roman" w:cs="Times New Roman"/>
          <w:sz w:val="24"/>
          <w:szCs w:val="24"/>
        </w:rPr>
        <w:t>gràfica</w:t>
      </w:r>
      <w:proofErr w:type="spellEnd"/>
      <w:r>
        <w:rPr>
          <w:rFonts w:ascii="Times New Roman" w:hAnsi="Times New Roman" w:cs="Times New Roman"/>
          <w:sz w:val="24"/>
          <w:szCs w:val="24"/>
        </w:rPr>
        <w:t xml:space="preserve"> 4, l</w:t>
      </w:r>
      <w:r w:rsidR="00440F04" w:rsidRPr="00984784">
        <w:rPr>
          <w:rFonts w:ascii="Times New Roman" w:hAnsi="Times New Roman" w:cs="Times New Roman"/>
          <w:sz w:val="24"/>
          <w:szCs w:val="24"/>
        </w:rPr>
        <w:t xml:space="preserve">a investigación sobre la evaluación curricular en Chihuahua es llevada a cabo principalmente por mujeres </w:t>
      </w:r>
      <w:r w:rsidR="00440F04">
        <w:rPr>
          <w:rFonts w:ascii="Times New Roman" w:hAnsi="Times New Roman" w:cs="Times New Roman"/>
          <w:sz w:val="24"/>
          <w:szCs w:val="24"/>
        </w:rPr>
        <w:t>(</w:t>
      </w:r>
      <w:r w:rsidR="00440F04" w:rsidRPr="00984784">
        <w:rPr>
          <w:rFonts w:ascii="Times New Roman" w:hAnsi="Times New Roman" w:cs="Times New Roman"/>
          <w:sz w:val="24"/>
          <w:szCs w:val="24"/>
        </w:rPr>
        <w:t>57</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w:t>
      </w:r>
      <w:r w:rsidR="00440F04">
        <w:rPr>
          <w:rFonts w:ascii="Times New Roman" w:hAnsi="Times New Roman" w:cs="Times New Roman"/>
          <w:sz w:val="24"/>
          <w:szCs w:val="24"/>
        </w:rPr>
        <w:t>)</w:t>
      </w:r>
      <w:r w:rsidR="00440F04" w:rsidRPr="00984784">
        <w:rPr>
          <w:rFonts w:ascii="Times New Roman" w:hAnsi="Times New Roman" w:cs="Times New Roman"/>
          <w:sz w:val="24"/>
          <w:szCs w:val="24"/>
        </w:rPr>
        <w:t xml:space="preserve"> mientras que el 43</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son hombres. En las investigaciones individuales, las mujeres predominan.</w:t>
      </w:r>
      <w:r w:rsidR="00440F04">
        <w:rPr>
          <w:rFonts w:ascii="Times New Roman" w:hAnsi="Times New Roman" w:cs="Times New Roman"/>
          <w:sz w:val="24"/>
          <w:szCs w:val="24"/>
        </w:rPr>
        <w:t xml:space="preserve"> </w:t>
      </w:r>
    </w:p>
    <w:p w14:paraId="7D105F94" w14:textId="77777777" w:rsidR="00440F04" w:rsidRPr="00984784" w:rsidRDefault="00440F0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En cuanto a la temporalidad de la producción, se observa que el año en el que más se publicaron los resultados de las investigaciones sobre evaluación curricular fue 2015 </w:t>
      </w:r>
      <w:r>
        <w:rPr>
          <w:rFonts w:ascii="Times New Roman" w:hAnsi="Times New Roman" w:cs="Times New Roman"/>
          <w:sz w:val="24"/>
          <w:szCs w:val="24"/>
        </w:rPr>
        <w:t>(</w:t>
      </w:r>
      <w:r w:rsidRPr="00984784">
        <w:rPr>
          <w:rFonts w:ascii="Times New Roman" w:hAnsi="Times New Roman" w:cs="Times New Roman"/>
          <w:sz w:val="24"/>
          <w:szCs w:val="24"/>
        </w:rPr>
        <w:t>23</w:t>
      </w:r>
      <w:r>
        <w:rPr>
          <w:rFonts w:ascii="Times New Roman" w:hAnsi="Times New Roman" w:cs="Times New Roman"/>
          <w:sz w:val="24"/>
          <w:szCs w:val="24"/>
        </w:rPr>
        <w:t xml:space="preserve"> %), mientras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w:t>
      </w:r>
      <w:r w:rsidRPr="00984784">
        <w:rPr>
          <w:rFonts w:ascii="Times New Roman" w:hAnsi="Times New Roman" w:cs="Times New Roman"/>
          <w:sz w:val="24"/>
          <w:szCs w:val="24"/>
        </w:rPr>
        <w:t>n los años 2013, 2017 y 2018 representaron el 15</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 </w:t>
      </w:r>
      <w:r>
        <w:rPr>
          <w:rFonts w:ascii="Times New Roman" w:hAnsi="Times New Roman" w:cs="Times New Roman"/>
          <w:sz w:val="24"/>
          <w:szCs w:val="24"/>
        </w:rPr>
        <w:t>E</w:t>
      </w:r>
      <w:r w:rsidRPr="00984784">
        <w:rPr>
          <w:rFonts w:ascii="Times New Roman" w:hAnsi="Times New Roman" w:cs="Times New Roman"/>
          <w:sz w:val="24"/>
          <w:szCs w:val="24"/>
        </w:rPr>
        <w:t>n los años 2019, 2020 y 2021, la investigación sobre la evaluación curricular fue muy escasa debido a la influencia de la pandemia.</w:t>
      </w:r>
    </w:p>
    <w:p w14:paraId="782FAA85" w14:textId="77777777" w:rsidR="00440F04" w:rsidRPr="00984784" w:rsidRDefault="00440F04" w:rsidP="00440F04">
      <w:pPr>
        <w:spacing w:before="280" w:after="240" w:line="360" w:lineRule="auto"/>
        <w:contextualSpacing/>
        <w:jc w:val="center"/>
        <w:rPr>
          <w:rFonts w:ascii="Times New Roman" w:hAnsi="Times New Roman" w:cs="Times New Roman"/>
          <w:b/>
          <w:iCs/>
          <w:sz w:val="24"/>
          <w:szCs w:val="24"/>
          <w:lang w:val="es-ES_tradnl"/>
        </w:rPr>
      </w:pPr>
    </w:p>
    <w:p w14:paraId="3E50E4F1" w14:textId="3ECEE3F6" w:rsidR="00440F04" w:rsidRPr="00984784" w:rsidRDefault="00440F04" w:rsidP="004E11F7">
      <w:pPr>
        <w:spacing w:before="280" w:after="240" w:line="360" w:lineRule="auto"/>
        <w:contextualSpacing/>
        <w:jc w:val="center"/>
        <w:rPr>
          <w:rFonts w:ascii="Times New Roman" w:hAnsi="Times New Roman" w:cs="Times New Roman"/>
          <w:i/>
          <w:sz w:val="24"/>
          <w:szCs w:val="24"/>
          <w:lang w:val="es-ES_tradnl"/>
        </w:rPr>
      </w:pPr>
      <w:r w:rsidRPr="00984784">
        <w:rPr>
          <w:rFonts w:ascii="Times New Roman" w:hAnsi="Times New Roman" w:cs="Times New Roman"/>
          <w:b/>
          <w:iCs/>
          <w:sz w:val="24"/>
          <w:szCs w:val="24"/>
          <w:lang w:val="es-ES_tradnl"/>
        </w:rPr>
        <w:t>Figura 5</w:t>
      </w:r>
      <w:r w:rsidRPr="00984784">
        <w:rPr>
          <w:rFonts w:ascii="Times New Roman" w:hAnsi="Times New Roman" w:cs="Times New Roman"/>
          <w:i/>
          <w:sz w:val="24"/>
          <w:szCs w:val="24"/>
          <w:lang w:val="es-ES_tradnl"/>
        </w:rPr>
        <w:t xml:space="preserve">. </w:t>
      </w:r>
      <w:r w:rsidRPr="00984784">
        <w:rPr>
          <w:rFonts w:ascii="Times New Roman" w:hAnsi="Times New Roman" w:cs="Times New Roman"/>
          <w:sz w:val="24"/>
          <w:szCs w:val="24"/>
          <w:lang w:val="es-ES_tradnl"/>
        </w:rPr>
        <w:t>Tendencias teóricas identificadas</w:t>
      </w:r>
    </w:p>
    <w:p w14:paraId="406BC8C5" w14:textId="77777777" w:rsidR="00440F04" w:rsidRPr="00984784" w:rsidRDefault="00440F04" w:rsidP="004E11F7">
      <w:pPr>
        <w:spacing w:before="280" w:after="240" w:line="360" w:lineRule="auto"/>
        <w:contextualSpacing/>
        <w:jc w:val="center"/>
        <w:rPr>
          <w:rFonts w:ascii="Times New Roman" w:hAnsi="Times New Roman" w:cs="Times New Roman"/>
          <w:i/>
          <w:sz w:val="24"/>
          <w:szCs w:val="24"/>
          <w:lang w:val="es-ES_tradnl"/>
        </w:rPr>
      </w:pPr>
      <w:r w:rsidRPr="00984784">
        <w:rPr>
          <w:rFonts w:ascii="Times New Roman" w:hAnsi="Times New Roman" w:cs="Times New Roman"/>
          <w:noProof/>
          <w:sz w:val="24"/>
          <w:szCs w:val="24"/>
          <w:lang w:eastAsia="es-ES"/>
        </w:rPr>
        <w:drawing>
          <wp:inline distT="114300" distB="114300" distL="114300" distR="114300" wp14:anchorId="640DD801" wp14:editId="02249102">
            <wp:extent cx="4176395" cy="1483921"/>
            <wp:effectExtent l="0" t="0" r="0" b="254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4176395" cy="1483921"/>
                    </a:xfrm>
                    <a:prstGeom prst="rect">
                      <a:avLst/>
                    </a:prstGeom>
                    <a:ln/>
                  </pic:spPr>
                </pic:pic>
              </a:graphicData>
            </a:graphic>
          </wp:inline>
        </w:drawing>
      </w:r>
    </w:p>
    <w:p w14:paraId="0201F188"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2F2B5D76" w14:textId="2A72755E" w:rsidR="00440F04" w:rsidRDefault="00D23267" w:rsidP="00440F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w:t>
      </w:r>
      <w:proofErr w:type="spellStart"/>
      <w:r>
        <w:rPr>
          <w:rFonts w:ascii="Times New Roman" w:hAnsi="Times New Roman" w:cs="Times New Roman"/>
          <w:sz w:val="24"/>
          <w:szCs w:val="24"/>
        </w:rPr>
        <w:t>gràfica</w:t>
      </w:r>
      <w:proofErr w:type="spellEnd"/>
      <w:r>
        <w:rPr>
          <w:rFonts w:ascii="Times New Roman" w:hAnsi="Times New Roman" w:cs="Times New Roman"/>
          <w:sz w:val="24"/>
          <w:szCs w:val="24"/>
        </w:rPr>
        <w:t xml:space="preserve"> 5 se muestra que en </w:t>
      </w:r>
      <w:r w:rsidR="00440F04" w:rsidRPr="00984784">
        <w:rPr>
          <w:rFonts w:ascii="Times New Roman" w:hAnsi="Times New Roman" w:cs="Times New Roman"/>
          <w:sz w:val="24"/>
          <w:szCs w:val="24"/>
        </w:rPr>
        <w:t>el 58</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de la producción revisada, se identifica una tendencia hacia la medición o técnica en la evaluación curricular</w:t>
      </w:r>
      <w:r w:rsidR="00440F04">
        <w:rPr>
          <w:rFonts w:ascii="Times New Roman" w:hAnsi="Times New Roman" w:cs="Times New Roman"/>
          <w:sz w:val="24"/>
          <w:szCs w:val="24"/>
        </w:rPr>
        <w:t xml:space="preserve">, así como </w:t>
      </w:r>
      <w:r w:rsidR="00440F04" w:rsidRPr="00984784">
        <w:rPr>
          <w:rFonts w:ascii="Times New Roman" w:hAnsi="Times New Roman" w:cs="Times New Roman"/>
          <w:sz w:val="24"/>
          <w:szCs w:val="24"/>
        </w:rPr>
        <w:t xml:space="preserve">un interés de los investigadores por orientar la evaluación curricular hacia una perspectiva comprensiva y crítica, aunque esta última es menos predominante. Por otro lado, la perspectiva socioformativa se identifica en </w:t>
      </w:r>
      <w:r w:rsidR="00440F04">
        <w:rPr>
          <w:rFonts w:ascii="Times New Roman" w:hAnsi="Times New Roman" w:cs="Times New Roman"/>
          <w:sz w:val="24"/>
          <w:szCs w:val="24"/>
        </w:rPr>
        <w:t>el</w:t>
      </w:r>
      <w:r w:rsidR="00440F04" w:rsidRPr="00984784">
        <w:rPr>
          <w:rFonts w:ascii="Times New Roman" w:hAnsi="Times New Roman" w:cs="Times New Roman"/>
          <w:sz w:val="24"/>
          <w:szCs w:val="24"/>
        </w:rPr>
        <w:t xml:space="preserve"> 8</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de la producción revisada.</w:t>
      </w:r>
    </w:p>
    <w:p w14:paraId="47474515" w14:textId="77777777" w:rsidR="004E11F7" w:rsidRDefault="004E11F7" w:rsidP="00440F04">
      <w:pPr>
        <w:spacing w:line="360" w:lineRule="auto"/>
        <w:ind w:firstLine="708"/>
        <w:jc w:val="both"/>
        <w:rPr>
          <w:rFonts w:ascii="Times New Roman" w:hAnsi="Times New Roman" w:cs="Times New Roman"/>
          <w:sz w:val="24"/>
          <w:szCs w:val="24"/>
        </w:rPr>
      </w:pPr>
    </w:p>
    <w:p w14:paraId="602D1793" w14:textId="77777777" w:rsidR="004E11F7" w:rsidRPr="00984784" w:rsidRDefault="004E11F7" w:rsidP="00440F04">
      <w:pPr>
        <w:spacing w:line="360" w:lineRule="auto"/>
        <w:ind w:firstLine="708"/>
        <w:jc w:val="both"/>
        <w:rPr>
          <w:rFonts w:ascii="Times New Roman" w:hAnsi="Times New Roman" w:cs="Times New Roman"/>
          <w:sz w:val="24"/>
          <w:szCs w:val="24"/>
        </w:rPr>
      </w:pPr>
    </w:p>
    <w:p w14:paraId="69F40327" w14:textId="3CEE4648" w:rsidR="00440F04" w:rsidRPr="004E11F7" w:rsidRDefault="00440F04" w:rsidP="004E11F7">
      <w:pPr>
        <w:spacing w:before="280" w:after="240" w:line="360" w:lineRule="auto"/>
        <w:contextualSpacing/>
        <w:jc w:val="center"/>
        <w:rPr>
          <w:rFonts w:ascii="Times New Roman" w:hAnsi="Times New Roman" w:cs="Times New Roman"/>
          <w:sz w:val="24"/>
          <w:szCs w:val="24"/>
          <w:lang w:val="es-ES_tradnl"/>
        </w:rPr>
      </w:pPr>
      <w:r w:rsidRPr="00984784">
        <w:rPr>
          <w:rFonts w:ascii="Times New Roman" w:hAnsi="Times New Roman" w:cs="Times New Roman"/>
          <w:b/>
          <w:iCs/>
          <w:sz w:val="24"/>
          <w:szCs w:val="24"/>
          <w:lang w:val="es-ES_tradnl"/>
        </w:rPr>
        <w:lastRenderedPageBreak/>
        <w:t>Figura 6</w:t>
      </w:r>
      <w:r w:rsidRPr="00984784">
        <w:rPr>
          <w:rFonts w:ascii="Times New Roman" w:hAnsi="Times New Roman" w:cs="Times New Roman"/>
          <w:sz w:val="24"/>
          <w:szCs w:val="24"/>
          <w:lang w:val="es-ES_tradnl"/>
        </w:rPr>
        <w:t>. Enfoques de investigación en la subárea de evaluación curricular</w:t>
      </w:r>
    </w:p>
    <w:p w14:paraId="5129DC0A" w14:textId="77777777" w:rsidR="00440F04" w:rsidRPr="00984784" w:rsidRDefault="00440F04" w:rsidP="004E11F7">
      <w:pPr>
        <w:spacing w:before="40" w:after="120" w:line="360" w:lineRule="auto"/>
        <w:jc w:val="center"/>
        <w:rPr>
          <w:rFonts w:ascii="Times New Roman" w:hAnsi="Times New Roman" w:cs="Times New Roman"/>
          <w:spacing w:val="1"/>
          <w:sz w:val="24"/>
          <w:szCs w:val="24"/>
          <w14:numForm w14:val="oldStyle"/>
        </w:rPr>
      </w:pPr>
      <w:r w:rsidRPr="00984784">
        <w:rPr>
          <w:rFonts w:ascii="Times New Roman" w:hAnsi="Times New Roman" w:cs="Times New Roman"/>
          <w:noProof/>
          <w:sz w:val="24"/>
          <w:szCs w:val="24"/>
          <w:lang w:eastAsia="es-ES"/>
        </w:rPr>
        <w:drawing>
          <wp:inline distT="114300" distB="114300" distL="114300" distR="114300" wp14:anchorId="4FDBA9C1" wp14:editId="390C3B84">
            <wp:extent cx="4176395" cy="1459036"/>
            <wp:effectExtent l="0" t="0" r="0" b="8255"/>
            <wp:docPr id="1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4176395" cy="1459036"/>
                    </a:xfrm>
                    <a:prstGeom prst="rect">
                      <a:avLst/>
                    </a:prstGeom>
                    <a:ln/>
                  </pic:spPr>
                </pic:pic>
              </a:graphicData>
            </a:graphic>
          </wp:inline>
        </w:drawing>
      </w:r>
    </w:p>
    <w:p w14:paraId="4DEB428D"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1B654C25" w14:textId="7899802C" w:rsidR="00440F04" w:rsidRDefault="00440F0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El enfoque de investigación que predomina en las investigaciones de la subárea de evaluación curricular es el cuantitativo </w:t>
      </w:r>
      <w:r>
        <w:rPr>
          <w:rFonts w:ascii="Times New Roman" w:hAnsi="Times New Roman" w:cs="Times New Roman"/>
          <w:sz w:val="24"/>
          <w:szCs w:val="24"/>
        </w:rPr>
        <w:t>(</w:t>
      </w:r>
      <w:r w:rsidRPr="00984784">
        <w:rPr>
          <w:rFonts w:ascii="Times New Roman" w:hAnsi="Times New Roman" w:cs="Times New Roman"/>
          <w:sz w:val="24"/>
          <w:szCs w:val="24"/>
        </w:rPr>
        <w:t>50</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 seguido por el enfoque cualitativo </w:t>
      </w:r>
      <w:r>
        <w:rPr>
          <w:rFonts w:ascii="Times New Roman" w:hAnsi="Times New Roman" w:cs="Times New Roman"/>
          <w:sz w:val="24"/>
          <w:szCs w:val="24"/>
        </w:rPr>
        <w:t>(</w:t>
      </w:r>
      <w:r w:rsidRPr="00984784">
        <w:rPr>
          <w:rFonts w:ascii="Times New Roman" w:hAnsi="Times New Roman" w:cs="Times New Roman"/>
          <w:sz w:val="24"/>
          <w:szCs w:val="24"/>
        </w:rPr>
        <w:t>33</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 y </w:t>
      </w:r>
      <w:r>
        <w:rPr>
          <w:rFonts w:ascii="Times New Roman" w:hAnsi="Times New Roman" w:cs="Times New Roman"/>
          <w:sz w:val="24"/>
          <w:szCs w:val="24"/>
        </w:rPr>
        <w:t>el</w:t>
      </w:r>
      <w:r w:rsidRPr="00984784">
        <w:rPr>
          <w:rFonts w:ascii="Times New Roman" w:hAnsi="Times New Roman" w:cs="Times New Roman"/>
          <w:sz w:val="24"/>
          <w:szCs w:val="24"/>
        </w:rPr>
        <w:t xml:space="preserve"> mixto </w:t>
      </w:r>
      <w:r>
        <w:rPr>
          <w:rFonts w:ascii="Times New Roman" w:hAnsi="Times New Roman" w:cs="Times New Roman"/>
          <w:sz w:val="24"/>
          <w:szCs w:val="24"/>
        </w:rPr>
        <w:t>(</w:t>
      </w:r>
      <w:r w:rsidRPr="00984784">
        <w:rPr>
          <w:rFonts w:ascii="Times New Roman" w:hAnsi="Times New Roman" w:cs="Times New Roman"/>
          <w:sz w:val="24"/>
          <w:szCs w:val="24"/>
        </w:rPr>
        <w:t>17</w:t>
      </w:r>
      <w:r>
        <w:rPr>
          <w:rFonts w:ascii="Times New Roman" w:hAnsi="Times New Roman" w:cs="Times New Roman"/>
          <w:sz w:val="24"/>
          <w:szCs w:val="24"/>
        </w:rPr>
        <w:t xml:space="preserve"> %)</w:t>
      </w:r>
      <w:r w:rsidR="00D23267">
        <w:rPr>
          <w:rFonts w:ascii="Times New Roman" w:hAnsi="Times New Roman" w:cs="Times New Roman"/>
          <w:sz w:val="24"/>
          <w:szCs w:val="24"/>
        </w:rPr>
        <w:t xml:space="preserve"> de acuerdo a la información que se presenta en la </w:t>
      </w:r>
      <w:proofErr w:type="spellStart"/>
      <w:r w:rsidR="00D23267">
        <w:rPr>
          <w:rFonts w:ascii="Times New Roman" w:hAnsi="Times New Roman" w:cs="Times New Roman"/>
          <w:sz w:val="24"/>
          <w:szCs w:val="24"/>
        </w:rPr>
        <w:t>gràfica</w:t>
      </w:r>
      <w:proofErr w:type="spellEnd"/>
      <w:r w:rsidR="00D23267">
        <w:rPr>
          <w:rFonts w:ascii="Times New Roman" w:hAnsi="Times New Roman" w:cs="Times New Roman"/>
          <w:sz w:val="24"/>
          <w:szCs w:val="24"/>
        </w:rPr>
        <w:t xml:space="preserve"> 6.</w:t>
      </w:r>
    </w:p>
    <w:p w14:paraId="70790CE6" w14:textId="77777777" w:rsidR="004E11F7" w:rsidRPr="00984784" w:rsidRDefault="004E11F7" w:rsidP="004E11F7">
      <w:pPr>
        <w:spacing w:after="0" w:line="360" w:lineRule="auto"/>
        <w:jc w:val="both"/>
        <w:rPr>
          <w:rFonts w:ascii="Times New Roman" w:hAnsi="Times New Roman" w:cs="Times New Roman"/>
          <w:sz w:val="24"/>
          <w:szCs w:val="24"/>
        </w:rPr>
      </w:pPr>
    </w:p>
    <w:p w14:paraId="277AE618" w14:textId="09F8B7BC" w:rsidR="00440F04" w:rsidRPr="004E11F7" w:rsidRDefault="00440F04" w:rsidP="004E11F7">
      <w:pPr>
        <w:spacing w:before="280" w:after="0" w:line="360" w:lineRule="auto"/>
        <w:contextualSpacing/>
        <w:jc w:val="center"/>
        <w:rPr>
          <w:rFonts w:ascii="Times New Roman" w:hAnsi="Times New Roman" w:cs="Times New Roman"/>
          <w:sz w:val="24"/>
          <w:szCs w:val="24"/>
          <w:lang w:val="es-ES_tradnl"/>
        </w:rPr>
      </w:pPr>
      <w:r w:rsidRPr="00984784">
        <w:rPr>
          <w:rFonts w:ascii="Times New Roman" w:hAnsi="Times New Roman" w:cs="Times New Roman"/>
          <w:b/>
          <w:iCs/>
          <w:sz w:val="24"/>
          <w:szCs w:val="24"/>
          <w:lang w:val="es-ES_tradnl"/>
        </w:rPr>
        <w:t>Figura 7</w:t>
      </w:r>
      <w:r w:rsidRPr="00984784">
        <w:rPr>
          <w:rFonts w:ascii="Times New Roman" w:hAnsi="Times New Roman" w:cs="Times New Roman"/>
          <w:sz w:val="24"/>
          <w:szCs w:val="24"/>
          <w:lang w:val="es-ES_tradnl"/>
        </w:rPr>
        <w:t>. Las técnicas de investigación utilizadas en la subárea de evaluación curricular</w:t>
      </w:r>
    </w:p>
    <w:p w14:paraId="30D9F0AD" w14:textId="77777777" w:rsidR="00440F04" w:rsidRPr="00984784" w:rsidRDefault="00440F04" w:rsidP="004E11F7">
      <w:pPr>
        <w:spacing w:before="40" w:after="120" w:line="360" w:lineRule="auto"/>
        <w:jc w:val="center"/>
        <w:rPr>
          <w:rFonts w:ascii="Times New Roman" w:hAnsi="Times New Roman" w:cs="Times New Roman"/>
          <w:spacing w:val="1"/>
          <w:sz w:val="24"/>
          <w:szCs w:val="24"/>
          <w14:numForm w14:val="oldStyle"/>
        </w:rPr>
      </w:pPr>
      <w:r w:rsidRPr="00984784">
        <w:rPr>
          <w:rFonts w:ascii="Times New Roman" w:hAnsi="Times New Roman" w:cs="Times New Roman"/>
          <w:noProof/>
          <w:sz w:val="24"/>
          <w:szCs w:val="24"/>
          <w:lang w:eastAsia="es-ES"/>
        </w:rPr>
        <w:drawing>
          <wp:inline distT="114300" distB="114300" distL="114300" distR="114300" wp14:anchorId="2553FEBD" wp14:editId="22604C96">
            <wp:extent cx="4176395" cy="1345727"/>
            <wp:effectExtent l="0" t="0" r="0" b="6985"/>
            <wp:docPr id="1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4"/>
                    <a:srcRect/>
                    <a:stretch>
                      <a:fillRect/>
                    </a:stretch>
                  </pic:blipFill>
                  <pic:spPr>
                    <a:xfrm>
                      <a:off x="0" y="0"/>
                      <a:ext cx="4176395" cy="1345727"/>
                    </a:xfrm>
                    <a:prstGeom prst="rect">
                      <a:avLst/>
                    </a:prstGeom>
                    <a:ln/>
                  </pic:spPr>
                </pic:pic>
              </a:graphicData>
            </a:graphic>
          </wp:inline>
        </w:drawing>
      </w:r>
    </w:p>
    <w:p w14:paraId="33F2DB0A" w14:textId="77777777" w:rsidR="00440F04" w:rsidRPr="00984784" w:rsidRDefault="00440F04" w:rsidP="00440F04">
      <w:pPr>
        <w:spacing w:before="80" w:after="240" w:line="360" w:lineRule="auto"/>
        <w:contextualSpacing/>
        <w:jc w:val="center"/>
        <w:rPr>
          <w:rFonts w:ascii="Times New Roman" w:hAnsi="Times New Roman" w:cs="Times New Roman"/>
          <w:iCs/>
          <w:sz w:val="24"/>
          <w:szCs w:val="24"/>
          <w:lang w:val="es-ES_tradnl" w:eastAsia="es-ES"/>
        </w:rPr>
      </w:pPr>
      <w:r>
        <w:rPr>
          <w:rFonts w:ascii="Times New Roman" w:hAnsi="Times New Roman" w:cs="Times New Roman"/>
          <w:iCs/>
          <w:sz w:val="24"/>
          <w:szCs w:val="24"/>
          <w:lang w:val="es-ES_tradnl"/>
        </w:rPr>
        <w:t>Fuente: Elaboración propia</w:t>
      </w:r>
    </w:p>
    <w:p w14:paraId="09898B69" w14:textId="0FFF0B00" w:rsidR="00440F04" w:rsidRDefault="00D23267"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de la </w:t>
      </w:r>
      <w:proofErr w:type="spellStart"/>
      <w:r>
        <w:rPr>
          <w:rFonts w:ascii="Times New Roman" w:hAnsi="Times New Roman" w:cs="Times New Roman"/>
          <w:sz w:val="24"/>
          <w:szCs w:val="24"/>
        </w:rPr>
        <w:t>gràfica</w:t>
      </w:r>
      <w:proofErr w:type="spellEnd"/>
      <w:r>
        <w:rPr>
          <w:rFonts w:ascii="Times New Roman" w:hAnsi="Times New Roman" w:cs="Times New Roman"/>
          <w:sz w:val="24"/>
          <w:szCs w:val="24"/>
        </w:rPr>
        <w:t xml:space="preserve"> 7 da cuenta de l</w:t>
      </w:r>
      <w:r w:rsidR="00440F04" w:rsidRPr="00984784">
        <w:rPr>
          <w:rFonts w:ascii="Times New Roman" w:hAnsi="Times New Roman" w:cs="Times New Roman"/>
          <w:sz w:val="24"/>
          <w:szCs w:val="24"/>
        </w:rPr>
        <w:t xml:space="preserve">a técnica de investigación más utilizada en la subárea de evaluación curricular </w:t>
      </w:r>
      <w:r>
        <w:rPr>
          <w:rFonts w:ascii="Times New Roman" w:hAnsi="Times New Roman" w:cs="Times New Roman"/>
          <w:sz w:val="24"/>
          <w:szCs w:val="24"/>
        </w:rPr>
        <w:t xml:space="preserve">que </w:t>
      </w:r>
      <w:r w:rsidR="00440F04" w:rsidRPr="00984784">
        <w:rPr>
          <w:rFonts w:ascii="Times New Roman" w:hAnsi="Times New Roman" w:cs="Times New Roman"/>
          <w:sz w:val="24"/>
          <w:szCs w:val="24"/>
        </w:rPr>
        <w:t xml:space="preserve">es la encuesta </w:t>
      </w:r>
      <w:r w:rsidR="00440F04">
        <w:rPr>
          <w:rFonts w:ascii="Times New Roman" w:hAnsi="Times New Roman" w:cs="Times New Roman"/>
          <w:sz w:val="24"/>
          <w:szCs w:val="24"/>
        </w:rPr>
        <w:t>(</w:t>
      </w:r>
      <w:r w:rsidR="00440F04" w:rsidRPr="00984784">
        <w:rPr>
          <w:rFonts w:ascii="Times New Roman" w:hAnsi="Times New Roman" w:cs="Times New Roman"/>
          <w:sz w:val="24"/>
          <w:szCs w:val="24"/>
        </w:rPr>
        <w:t>67</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en </w:t>
      </w:r>
      <w:r w:rsidR="00440F04">
        <w:rPr>
          <w:rFonts w:ascii="Times New Roman" w:hAnsi="Times New Roman" w:cs="Times New Roman"/>
          <w:sz w:val="24"/>
          <w:szCs w:val="24"/>
        </w:rPr>
        <w:t xml:space="preserve">especial </w:t>
      </w:r>
      <w:r w:rsidR="00440F04" w:rsidRPr="00984784">
        <w:rPr>
          <w:rFonts w:ascii="Times New Roman" w:hAnsi="Times New Roman" w:cs="Times New Roman"/>
          <w:sz w:val="24"/>
          <w:szCs w:val="24"/>
        </w:rPr>
        <w:t xml:space="preserve">cuestionarios de preguntas cerradas y mixtas. </w:t>
      </w:r>
      <w:r>
        <w:rPr>
          <w:rFonts w:ascii="Times New Roman" w:hAnsi="Times New Roman" w:cs="Times New Roman"/>
          <w:sz w:val="24"/>
          <w:szCs w:val="24"/>
        </w:rPr>
        <w:t>Posteriormente, e</w:t>
      </w:r>
      <w:r w:rsidR="00440F04" w:rsidRPr="00984784">
        <w:rPr>
          <w:rFonts w:ascii="Times New Roman" w:hAnsi="Times New Roman" w:cs="Times New Roman"/>
          <w:sz w:val="24"/>
          <w:szCs w:val="24"/>
        </w:rPr>
        <w:t>l 25</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de los estudios </w:t>
      </w:r>
      <w:r>
        <w:rPr>
          <w:rFonts w:ascii="Times New Roman" w:hAnsi="Times New Roman" w:cs="Times New Roman"/>
          <w:sz w:val="24"/>
          <w:szCs w:val="24"/>
        </w:rPr>
        <w:t xml:space="preserve">evidencian el uso </w:t>
      </w:r>
      <w:r w:rsidR="00440F04" w:rsidRPr="00984784">
        <w:rPr>
          <w:rFonts w:ascii="Times New Roman" w:hAnsi="Times New Roman" w:cs="Times New Roman"/>
          <w:sz w:val="24"/>
          <w:szCs w:val="24"/>
        </w:rPr>
        <w:t xml:space="preserve">de la entrevista </w:t>
      </w:r>
      <w:r w:rsidR="00440F04">
        <w:rPr>
          <w:rFonts w:ascii="Times New Roman" w:hAnsi="Times New Roman" w:cs="Times New Roman"/>
          <w:sz w:val="24"/>
          <w:szCs w:val="24"/>
        </w:rPr>
        <w:t>(</w:t>
      </w:r>
      <w:r w:rsidR="00440F04" w:rsidRPr="00984784">
        <w:rPr>
          <w:rFonts w:ascii="Times New Roman" w:hAnsi="Times New Roman" w:cs="Times New Roman"/>
          <w:sz w:val="24"/>
          <w:szCs w:val="24"/>
        </w:rPr>
        <w:t>en profundidad y semiestructuradas</w:t>
      </w:r>
      <w:r w:rsidR="00440F04">
        <w:rPr>
          <w:rFonts w:ascii="Times New Roman" w:hAnsi="Times New Roman" w:cs="Times New Roman"/>
          <w:sz w:val="24"/>
          <w:szCs w:val="24"/>
        </w:rPr>
        <w:t>)</w:t>
      </w:r>
      <w:r>
        <w:rPr>
          <w:rFonts w:ascii="Times New Roman" w:hAnsi="Times New Roman" w:cs="Times New Roman"/>
          <w:sz w:val="24"/>
          <w:szCs w:val="24"/>
        </w:rPr>
        <w:t xml:space="preserve"> y </w:t>
      </w:r>
      <w:r w:rsidR="00440F04" w:rsidRPr="00984784">
        <w:rPr>
          <w:rFonts w:ascii="Times New Roman" w:hAnsi="Times New Roman" w:cs="Times New Roman"/>
          <w:sz w:val="24"/>
          <w:szCs w:val="24"/>
        </w:rPr>
        <w:t>el análisis de contenido fue utilizado en el 8</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 xml:space="preserve"> de la producción.</w:t>
      </w:r>
      <w:r w:rsidR="00440F04">
        <w:rPr>
          <w:rFonts w:ascii="Times New Roman" w:hAnsi="Times New Roman" w:cs="Times New Roman"/>
          <w:sz w:val="24"/>
          <w:szCs w:val="24"/>
        </w:rPr>
        <w:t xml:space="preserve"> </w:t>
      </w:r>
      <w:r w:rsidR="00440F04" w:rsidRPr="00984784">
        <w:rPr>
          <w:rFonts w:ascii="Times New Roman" w:hAnsi="Times New Roman" w:cs="Times New Roman"/>
          <w:sz w:val="24"/>
          <w:szCs w:val="24"/>
        </w:rPr>
        <w:t>En la etapa interpretativa, los resultados se presentan en las siguientes categorías:</w:t>
      </w:r>
    </w:p>
    <w:p w14:paraId="5559AC2E" w14:textId="77777777" w:rsidR="00440F04" w:rsidRPr="00354904" w:rsidRDefault="00440F04" w:rsidP="004E11F7">
      <w:pPr>
        <w:spacing w:after="0" w:line="276" w:lineRule="auto"/>
        <w:ind w:firstLine="709"/>
        <w:jc w:val="both"/>
        <w:rPr>
          <w:rFonts w:ascii="Times New Roman" w:hAnsi="Times New Roman" w:cs="Times New Roman"/>
          <w:spacing w:val="1"/>
          <w:sz w:val="24"/>
          <w:szCs w:val="24"/>
          <w14:numForm w14:val="oldStyle"/>
        </w:rPr>
      </w:pPr>
    </w:p>
    <w:p w14:paraId="3560D0E6" w14:textId="77777777" w:rsidR="00A7338B" w:rsidRPr="00A8770A" w:rsidRDefault="00A7338B" w:rsidP="004E11F7">
      <w:pPr>
        <w:spacing w:after="0" w:line="276" w:lineRule="auto"/>
        <w:ind w:firstLine="709"/>
        <w:jc w:val="center"/>
        <w:rPr>
          <w:rFonts w:ascii="Times New Roman" w:hAnsi="Times New Roman" w:cs="Times New Roman"/>
          <w:b/>
          <w:spacing w:val="1"/>
          <w:sz w:val="28"/>
          <w:szCs w:val="28"/>
          <w14:numForm w14:val="oldStyle"/>
        </w:rPr>
      </w:pPr>
      <w:r w:rsidRPr="00A8770A">
        <w:rPr>
          <w:rFonts w:ascii="Times New Roman" w:hAnsi="Times New Roman" w:cs="Times New Roman"/>
          <w:b/>
          <w:spacing w:val="1"/>
          <w:sz w:val="28"/>
          <w:szCs w:val="28"/>
          <w14:numForm w14:val="oldStyle"/>
        </w:rPr>
        <w:t>La metodología para evaluar programas y propuestas de intervención</w:t>
      </w:r>
    </w:p>
    <w:p w14:paraId="3F718D80" w14:textId="77777777" w:rsidR="00440F04" w:rsidRDefault="00440F0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Se </w:t>
      </w:r>
      <w:r>
        <w:rPr>
          <w:rFonts w:ascii="Times New Roman" w:hAnsi="Times New Roman" w:cs="Times New Roman"/>
          <w:sz w:val="24"/>
          <w:szCs w:val="24"/>
        </w:rPr>
        <w:t>halló</w:t>
      </w:r>
      <w:r w:rsidRPr="00984784">
        <w:rPr>
          <w:rFonts w:ascii="Times New Roman" w:hAnsi="Times New Roman" w:cs="Times New Roman"/>
          <w:sz w:val="24"/>
          <w:szCs w:val="24"/>
        </w:rPr>
        <w:t xml:space="preserve"> que la investigación sobre evaluación se enfoca principalmente en la rendición de cuentas ante instancias gubernamentales</w:t>
      </w:r>
      <w:r>
        <w:rPr>
          <w:rFonts w:ascii="Times New Roman" w:hAnsi="Times New Roman" w:cs="Times New Roman"/>
          <w:sz w:val="24"/>
          <w:szCs w:val="24"/>
        </w:rPr>
        <w:t xml:space="preserve"> y con </w:t>
      </w:r>
      <w:r w:rsidRPr="00984784">
        <w:rPr>
          <w:rFonts w:ascii="Times New Roman" w:hAnsi="Times New Roman" w:cs="Times New Roman"/>
          <w:sz w:val="24"/>
          <w:szCs w:val="24"/>
        </w:rPr>
        <w:t>un enfoque cuantitativo, donde se prioriza la medición. Un ejemplo de ello es el trabajo realizado por Covarrubias (2016), quien evaluó un programa de atención a niños sobresalientes utilizando un enfoque mixto que involucra a profesores de educación primaria.</w:t>
      </w:r>
    </w:p>
    <w:p w14:paraId="024E502E" w14:textId="77777777" w:rsidR="00440F04" w:rsidRDefault="00440F0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lastRenderedPageBreak/>
        <w:t xml:space="preserve">Por otro lado, </w:t>
      </w:r>
      <w:proofErr w:type="spellStart"/>
      <w:r w:rsidRPr="00984784">
        <w:rPr>
          <w:rFonts w:ascii="Times New Roman" w:hAnsi="Times New Roman" w:cs="Times New Roman"/>
          <w:sz w:val="24"/>
          <w:szCs w:val="24"/>
        </w:rPr>
        <w:t>Tapella</w:t>
      </w:r>
      <w:proofErr w:type="spellEnd"/>
      <w:r w:rsidRPr="00984784">
        <w:rPr>
          <w:rFonts w:ascii="Times New Roman" w:hAnsi="Times New Roman" w:cs="Times New Roman"/>
          <w:sz w:val="24"/>
          <w:szCs w:val="24"/>
        </w:rPr>
        <w:t xml:space="preserve"> y Rodríguez (2014) reconocen la importancia de sistematizar las experiencias de intervenciones con el propósito de ofrecer una base empírica para la reflexión conceptual y metodológica que sustenta dichas intervenciones. Argumentan que estas experiencias deben ser utilizadas para ampliar la comprensión de la acción y generar conocimiento que pueda ser aplicado en futuras intervenciones. El aprendizaje derivado de la acción es considerado como la parte fundamental de la intervención, ya que promueve un proceso participativo de reflexión sobre la experiencia, </w:t>
      </w:r>
      <w:r>
        <w:rPr>
          <w:rFonts w:ascii="Times New Roman" w:hAnsi="Times New Roman" w:cs="Times New Roman"/>
          <w:sz w:val="24"/>
          <w:szCs w:val="24"/>
        </w:rPr>
        <w:t>lo que contribuye</w:t>
      </w:r>
      <w:r w:rsidRPr="00984784">
        <w:rPr>
          <w:rFonts w:ascii="Times New Roman" w:hAnsi="Times New Roman" w:cs="Times New Roman"/>
          <w:sz w:val="24"/>
          <w:szCs w:val="24"/>
        </w:rPr>
        <w:t xml:space="preserve"> a la generación de nuevas acciones para mejorar el desarrollo de las intervenciones dirigidas a resolver los problemas planteados.</w:t>
      </w:r>
    </w:p>
    <w:p w14:paraId="11669EAD" w14:textId="77777777" w:rsidR="00440F04" w:rsidRDefault="00440F0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El enfoque de evaluación de programas orientado al aprendizaje ha sido aplicado en diversos contextos latinoamericanos utilizando diferentes metodologías. Sin embargo, al hablar de sistematización de experiencias, nos referimos a una metodología que implica un ejercicio de evaluación respaldado en el materialismo dialéctico. A diferencia de la mayoría de las evaluaciones realizadas a proyectos de intervención de programas gubernamentales, que se centran en fines de medición y rendición de cuentas para valorar el cumplimiento de metas y objetivos, la sistematización busca comprender los procesos de implementación a través de la reflexión y participación de los diferentes actores involucrados.</w:t>
      </w:r>
    </w:p>
    <w:p w14:paraId="28E1FB8A" w14:textId="77777777" w:rsidR="00440F04" w:rsidRDefault="00440F0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En el </w:t>
      </w:r>
      <w:r>
        <w:rPr>
          <w:rFonts w:ascii="Times New Roman" w:hAnsi="Times New Roman" w:cs="Times New Roman"/>
          <w:sz w:val="24"/>
          <w:szCs w:val="24"/>
        </w:rPr>
        <w:t>caso</w:t>
      </w:r>
      <w:r w:rsidRPr="00984784">
        <w:rPr>
          <w:rFonts w:ascii="Times New Roman" w:hAnsi="Times New Roman" w:cs="Times New Roman"/>
          <w:sz w:val="24"/>
          <w:szCs w:val="24"/>
        </w:rPr>
        <w:t xml:space="preserve"> de la investigación en Chihuahua sobre metodologías para evaluar programas de intervención definidos y orientados por espacios gubernamentales, se observa una orientación predominante hacia la rendición de cuentas. Por lo tanto, es necesario promover ejercicios de sistematización de prácticas de intervención en diversos programas diseñados en instituciones educativas, organizaciones e instancias gubernamentales. Estos ejercicios deben tener un carácter participativo y ser mediados por un diálogo abierto entre los participantes con el objetivo de comprender la realidad y generar conocimiento.</w:t>
      </w:r>
    </w:p>
    <w:p w14:paraId="06972E92" w14:textId="77777777" w:rsidR="004E11F7" w:rsidRDefault="004E11F7" w:rsidP="004E11F7">
      <w:pPr>
        <w:spacing w:after="0" w:line="360" w:lineRule="auto"/>
        <w:ind w:firstLine="708"/>
        <w:jc w:val="both"/>
        <w:rPr>
          <w:rFonts w:ascii="Times New Roman" w:hAnsi="Times New Roman" w:cs="Times New Roman"/>
          <w:sz w:val="24"/>
          <w:szCs w:val="24"/>
        </w:rPr>
      </w:pPr>
    </w:p>
    <w:p w14:paraId="6473CE5D" w14:textId="77777777" w:rsidR="00A7338B" w:rsidRDefault="003C1AC2" w:rsidP="004E11F7">
      <w:pPr>
        <w:spacing w:after="0" w:line="360" w:lineRule="auto"/>
        <w:ind w:firstLine="709"/>
        <w:jc w:val="center"/>
        <w:rPr>
          <w:rFonts w:ascii="Times New Roman" w:hAnsi="Times New Roman" w:cs="Times New Roman"/>
          <w:b/>
          <w:spacing w:val="1"/>
          <w:sz w:val="28"/>
          <w:szCs w:val="28"/>
          <w14:numForm w14:val="oldStyle"/>
        </w:rPr>
      </w:pPr>
      <w:r w:rsidRPr="00861BC9">
        <w:rPr>
          <w:rFonts w:ascii="Times New Roman" w:hAnsi="Times New Roman" w:cs="Times New Roman"/>
          <w:b/>
          <w:spacing w:val="1"/>
          <w:sz w:val="28"/>
          <w:szCs w:val="28"/>
          <w14:numForm w14:val="oldStyle"/>
        </w:rPr>
        <w:t>El</w:t>
      </w:r>
      <w:r w:rsidR="00A7338B" w:rsidRPr="00861BC9">
        <w:rPr>
          <w:rFonts w:ascii="Times New Roman" w:hAnsi="Times New Roman" w:cs="Times New Roman"/>
          <w:b/>
          <w:spacing w:val="1"/>
          <w:sz w:val="28"/>
          <w:szCs w:val="28"/>
          <w14:numForm w14:val="oldStyle"/>
        </w:rPr>
        <w:t xml:space="preserve"> diseño y la validación de inst</w:t>
      </w:r>
      <w:r w:rsidRPr="00861BC9">
        <w:rPr>
          <w:rFonts w:ascii="Times New Roman" w:hAnsi="Times New Roman" w:cs="Times New Roman"/>
          <w:b/>
          <w:spacing w:val="1"/>
          <w:sz w:val="28"/>
          <w:szCs w:val="28"/>
          <w14:numForm w14:val="oldStyle"/>
        </w:rPr>
        <w:t>rumentos e indicadores de logro</w:t>
      </w:r>
    </w:p>
    <w:p w14:paraId="14566535" w14:textId="77777777" w:rsidR="00890F84" w:rsidRDefault="00890F8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Un tema de interés para los estudiosos de la evaluación es el diseño y la validación de instrumentos utilizados en la investigación, así como de indicadores para el logro de competencias, debido a la fuerte influencia de este enfoque durante la década de 2010 a 2021. Un ejemplo de ello es el trabajo de Ortega (2015), quien diseñó un instrumento para analizar la práctica docente en aulas multigrado del medio rural e indígena en el que participaron docentes y alumnos.</w:t>
      </w:r>
    </w:p>
    <w:p w14:paraId="5175597A" w14:textId="77777777" w:rsidR="00890F84" w:rsidRDefault="00890F8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lastRenderedPageBreak/>
        <w:t xml:space="preserve">El estudio se desarrolló mediante un enfoque cuantitativo, en el cual se llevó a cabo un procedimiento de validez para la construcción de los instrumentos a través de un análisis factorial de cada uno por separado. </w:t>
      </w:r>
      <w:r>
        <w:rPr>
          <w:rFonts w:ascii="Times New Roman" w:hAnsi="Times New Roman" w:cs="Times New Roman"/>
          <w:sz w:val="24"/>
          <w:szCs w:val="24"/>
        </w:rPr>
        <w:t>Para eso, e</w:t>
      </w:r>
      <w:r w:rsidRPr="00984784">
        <w:rPr>
          <w:rFonts w:ascii="Times New Roman" w:hAnsi="Times New Roman" w:cs="Times New Roman"/>
          <w:sz w:val="24"/>
          <w:szCs w:val="24"/>
        </w:rPr>
        <w:t xml:space="preserve">l autor utilizó el método de extracción de componentes principales con el método de rotación </w:t>
      </w:r>
      <w:proofErr w:type="spellStart"/>
      <w:r w:rsidRPr="00984784">
        <w:rPr>
          <w:rFonts w:ascii="Times New Roman" w:hAnsi="Times New Roman" w:cs="Times New Roman"/>
          <w:sz w:val="24"/>
          <w:szCs w:val="24"/>
        </w:rPr>
        <w:t>varimax</w:t>
      </w:r>
      <w:proofErr w:type="spellEnd"/>
      <w:r w:rsidRPr="00984784">
        <w:rPr>
          <w:rFonts w:ascii="Times New Roman" w:hAnsi="Times New Roman" w:cs="Times New Roman"/>
          <w:sz w:val="24"/>
          <w:szCs w:val="24"/>
        </w:rPr>
        <w:t>.</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A partir de este análisis, se identificaron tres factores en la escala utilizada (tradicional, multigrado y constructivista). </w:t>
      </w:r>
      <w:r>
        <w:rPr>
          <w:rFonts w:ascii="Times New Roman" w:hAnsi="Times New Roman" w:cs="Times New Roman"/>
          <w:sz w:val="24"/>
          <w:szCs w:val="24"/>
        </w:rPr>
        <w:t xml:space="preserve">De esta manera, </w:t>
      </w:r>
      <w:r w:rsidRPr="00984784">
        <w:rPr>
          <w:rFonts w:ascii="Times New Roman" w:hAnsi="Times New Roman" w:cs="Times New Roman"/>
          <w:sz w:val="24"/>
          <w:szCs w:val="24"/>
        </w:rPr>
        <w:t>Ortega (2015) demostró que existe un evidente predominio de la enseñanza tradicional en el modelo pedagógico de las escuelas multigrado.</w:t>
      </w:r>
    </w:p>
    <w:p w14:paraId="1DF67224" w14:textId="4135BA97" w:rsidR="00890F84" w:rsidRDefault="00890F84"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984784">
        <w:rPr>
          <w:rFonts w:ascii="Times New Roman" w:hAnsi="Times New Roman" w:cs="Times New Roman"/>
          <w:sz w:val="24"/>
          <w:szCs w:val="24"/>
        </w:rPr>
        <w:t xml:space="preserve">a evaluación de la práctica de los profesores que trabajan en escuelas multigrado, así como de los profesores en general, en términos de parámetros es necesaria, ya que proporciona un panorama amplio sobre la realidad educativa en el ámbito psicopedagógico. Sin embargo, la comprensión de la práctica docente en escuelas multigrado demanda una visión sociológica debido al sistema de relaciones intergrupales y la influencia del contexto en los procesos pedagógicos. Según </w:t>
      </w:r>
      <w:r w:rsidR="00FF3FB1">
        <w:rPr>
          <w:rFonts w:ascii="Times New Roman" w:hAnsi="Times New Roman" w:cs="Times New Roman"/>
          <w:sz w:val="24"/>
          <w:szCs w:val="24"/>
        </w:rPr>
        <w:t xml:space="preserve">Vera y </w:t>
      </w:r>
      <w:proofErr w:type="spellStart"/>
      <w:r w:rsidR="00FF3FB1">
        <w:rPr>
          <w:rFonts w:ascii="Times New Roman" w:hAnsi="Times New Roman" w:cs="Times New Roman"/>
          <w:sz w:val="24"/>
          <w:szCs w:val="24"/>
        </w:rPr>
        <w:t>Domìnguez</w:t>
      </w:r>
      <w:proofErr w:type="spellEnd"/>
      <w:r w:rsidR="00FF3FB1">
        <w:rPr>
          <w:rFonts w:ascii="Times New Roman" w:hAnsi="Times New Roman" w:cs="Times New Roman"/>
          <w:sz w:val="24"/>
          <w:szCs w:val="24"/>
        </w:rPr>
        <w:t xml:space="preserve"> (2005), </w:t>
      </w:r>
      <w:r w:rsidRPr="00984784">
        <w:rPr>
          <w:rFonts w:ascii="Times New Roman" w:hAnsi="Times New Roman" w:cs="Times New Roman"/>
          <w:sz w:val="24"/>
          <w:szCs w:val="24"/>
        </w:rPr>
        <w:t xml:space="preserve">la práctica de los profesores </w:t>
      </w:r>
      <w:r>
        <w:rPr>
          <w:rFonts w:ascii="Times New Roman" w:hAnsi="Times New Roman" w:cs="Times New Roman"/>
          <w:sz w:val="24"/>
          <w:szCs w:val="24"/>
        </w:rPr>
        <w:t>demanda</w:t>
      </w:r>
      <w:r w:rsidRPr="00984784">
        <w:rPr>
          <w:rFonts w:ascii="Times New Roman" w:hAnsi="Times New Roman" w:cs="Times New Roman"/>
          <w:sz w:val="24"/>
          <w:szCs w:val="24"/>
        </w:rPr>
        <w:t xml:space="preserve"> tanto las acciones de organización y desarrollo de los procesos de enseñanza y aprendizaje como la vinculación con la comunidad escolar y el entorno donde se encuentra la escuela, </w:t>
      </w:r>
      <w:r>
        <w:rPr>
          <w:rFonts w:ascii="Times New Roman" w:hAnsi="Times New Roman" w:cs="Times New Roman"/>
          <w:sz w:val="24"/>
          <w:szCs w:val="24"/>
        </w:rPr>
        <w:t>de ahí</w:t>
      </w:r>
      <w:r w:rsidRPr="00984784">
        <w:rPr>
          <w:rFonts w:ascii="Times New Roman" w:hAnsi="Times New Roman" w:cs="Times New Roman"/>
          <w:sz w:val="24"/>
          <w:szCs w:val="24"/>
        </w:rPr>
        <w:t xml:space="preserve"> que también </w:t>
      </w:r>
      <w:r>
        <w:rPr>
          <w:rFonts w:ascii="Times New Roman" w:hAnsi="Times New Roman" w:cs="Times New Roman"/>
          <w:sz w:val="24"/>
          <w:szCs w:val="24"/>
        </w:rPr>
        <w:t>sean</w:t>
      </w:r>
      <w:r w:rsidRPr="00984784">
        <w:rPr>
          <w:rFonts w:ascii="Times New Roman" w:hAnsi="Times New Roman" w:cs="Times New Roman"/>
          <w:sz w:val="24"/>
          <w:szCs w:val="24"/>
        </w:rPr>
        <w:t xml:space="preserve"> factores de evaluación.</w:t>
      </w:r>
    </w:p>
    <w:p w14:paraId="12859A3C" w14:textId="77777777" w:rsidR="00890F84" w:rsidRDefault="00890F8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La evaluación de la práctica docente implica el desarrollo de una metodología participativa que provenga de la experiencia de los involucrados</w:t>
      </w:r>
      <w:r>
        <w:rPr>
          <w:rFonts w:ascii="Times New Roman" w:hAnsi="Times New Roman" w:cs="Times New Roman"/>
          <w:sz w:val="24"/>
          <w:szCs w:val="24"/>
        </w:rPr>
        <w:t xml:space="preserve"> para</w:t>
      </w:r>
      <w:r w:rsidRPr="00984784">
        <w:rPr>
          <w:rFonts w:ascii="Times New Roman" w:hAnsi="Times New Roman" w:cs="Times New Roman"/>
          <w:sz w:val="24"/>
          <w:szCs w:val="24"/>
        </w:rPr>
        <w:t xml:space="preserve"> recuperar información valiosa sobre las problemáticas que enfrentan y buscar soluciones con la intención de comprender y mejorar la realidad educativa.</w:t>
      </w:r>
    </w:p>
    <w:p w14:paraId="2A7AAA64" w14:textId="77777777" w:rsidR="00890F84" w:rsidRDefault="00890F8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En las últimas décadas, la evaluación se ha centrado en el desempeño del docente en diversos contextos, en consonancia con las políticas educativas. Durante este per</w:t>
      </w:r>
      <w:r>
        <w:rPr>
          <w:rFonts w:ascii="Times New Roman" w:hAnsi="Times New Roman" w:cs="Times New Roman"/>
          <w:sz w:val="24"/>
          <w:szCs w:val="24"/>
        </w:rPr>
        <w:t>i</w:t>
      </w:r>
      <w:r w:rsidRPr="00984784">
        <w:rPr>
          <w:rFonts w:ascii="Times New Roman" w:hAnsi="Times New Roman" w:cs="Times New Roman"/>
          <w:sz w:val="24"/>
          <w:szCs w:val="24"/>
        </w:rPr>
        <w:t xml:space="preserve">odo, se han diseñado instrumentos para investigar la práctica docente, y las investigaciones se han </w:t>
      </w:r>
      <w:r>
        <w:rPr>
          <w:rFonts w:ascii="Times New Roman" w:hAnsi="Times New Roman" w:cs="Times New Roman"/>
          <w:sz w:val="24"/>
          <w:szCs w:val="24"/>
        </w:rPr>
        <w:t>efectuado</w:t>
      </w:r>
      <w:r w:rsidRPr="00984784">
        <w:rPr>
          <w:rFonts w:ascii="Times New Roman" w:hAnsi="Times New Roman" w:cs="Times New Roman"/>
          <w:sz w:val="24"/>
          <w:szCs w:val="24"/>
        </w:rPr>
        <w:t xml:space="preserve"> </w:t>
      </w:r>
      <w:r>
        <w:rPr>
          <w:rFonts w:ascii="Times New Roman" w:hAnsi="Times New Roman" w:cs="Times New Roman"/>
          <w:sz w:val="24"/>
          <w:szCs w:val="24"/>
        </w:rPr>
        <w:t>implementado</w:t>
      </w:r>
      <w:r w:rsidRPr="00984784">
        <w:rPr>
          <w:rFonts w:ascii="Times New Roman" w:hAnsi="Times New Roman" w:cs="Times New Roman"/>
          <w:sz w:val="24"/>
          <w:szCs w:val="24"/>
        </w:rPr>
        <w:t xml:space="preserve"> enfoques cualitativos, cuantitativos y mixtos. Los principales hallazgos destacan la persistencia de un enfoque educativo tradicional, lo que resalta la necesidad evidente de realizar investigaciones que involucren tanto a profesores como a estudiantes en la búsqueda de soluciones para la transformación individual y social.</w:t>
      </w:r>
    </w:p>
    <w:p w14:paraId="3EE799D1" w14:textId="77777777" w:rsidR="00890F84" w:rsidRDefault="00890F8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Por otro lado, </w:t>
      </w:r>
      <w:r>
        <w:rPr>
          <w:rFonts w:ascii="Times New Roman" w:hAnsi="Times New Roman" w:cs="Times New Roman"/>
          <w:sz w:val="24"/>
          <w:szCs w:val="24"/>
        </w:rPr>
        <w:t>entre</w:t>
      </w:r>
      <w:r w:rsidRPr="00984784">
        <w:rPr>
          <w:rFonts w:ascii="Times New Roman" w:hAnsi="Times New Roman" w:cs="Times New Roman"/>
          <w:sz w:val="24"/>
          <w:szCs w:val="24"/>
        </w:rPr>
        <w:t xml:space="preserve"> </w:t>
      </w:r>
      <w:r>
        <w:rPr>
          <w:rFonts w:ascii="Times New Roman" w:hAnsi="Times New Roman" w:cs="Times New Roman"/>
          <w:sz w:val="24"/>
          <w:szCs w:val="24"/>
        </w:rPr>
        <w:t xml:space="preserve">los años </w:t>
      </w:r>
      <w:r w:rsidRPr="00984784">
        <w:rPr>
          <w:rFonts w:ascii="Times New Roman" w:hAnsi="Times New Roman" w:cs="Times New Roman"/>
          <w:sz w:val="24"/>
          <w:szCs w:val="24"/>
        </w:rPr>
        <w:t xml:space="preserve">2000 </w:t>
      </w:r>
      <w:r>
        <w:rPr>
          <w:rFonts w:ascii="Times New Roman" w:hAnsi="Times New Roman" w:cs="Times New Roman"/>
          <w:sz w:val="24"/>
          <w:szCs w:val="24"/>
        </w:rPr>
        <w:t>y</w:t>
      </w:r>
      <w:r w:rsidRPr="00984784">
        <w:rPr>
          <w:rFonts w:ascii="Times New Roman" w:hAnsi="Times New Roman" w:cs="Times New Roman"/>
          <w:sz w:val="24"/>
          <w:szCs w:val="24"/>
        </w:rPr>
        <w:t xml:space="preserve"> 2015, la investigación educativa se orientó hacia la evaluación de las competencias tanto de docentes como de estudiantes. En este sentido, González (2010) </w:t>
      </w:r>
      <w:r>
        <w:rPr>
          <w:rFonts w:ascii="Times New Roman" w:hAnsi="Times New Roman" w:cs="Times New Roman"/>
          <w:sz w:val="24"/>
          <w:szCs w:val="24"/>
        </w:rPr>
        <w:t>efectuó</w:t>
      </w:r>
      <w:r w:rsidRPr="00984784">
        <w:rPr>
          <w:rFonts w:ascii="Times New Roman" w:hAnsi="Times New Roman" w:cs="Times New Roman"/>
          <w:sz w:val="24"/>
          <w:szCs w:val="24"/>
        </w:rPr>
        <w:t xml:space="preserve"> un estudio para analizar las competencias de los docentes y validar un instrumento destinado a evaluar las competencias adquiridas por los estudiantes de posgrado en tres instituciones.</w:t>
      </w:r>
    </w:p>
    <w:p w14:paraId="5604B872" w14:textId="77777777" w:rsidR="00890F84" w:rsidRDefault="00890F84"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984784">
        <w:rPr>
          <w:rFonts w:ascii="Times New Roman" w:hAnsi="Times New Roman" w:cs="Times New Roman"/>
          <w:sz w:val="24"/>
          <w:szCs w:val="24"/>
        </w:rPr>
        <w:t>Márquez (2013) propone un modelo para evaluar competencias básicas universitarias mediante un instrumento de lápiz y papel</w:t>
      </w:r>
      <w:r>
        <w:rPr>
          <w:rFonts w:ascii="Times New Roman" w:hAnsi="Times New Roman" w:cs="Times New Roman"/>
          <w:sz w:val="24"/>
          <w:szCs w:val="24"/>
        </w:rPr>
        <w:t xml:space="preserve"> con el propósito de</w:t>
      </w:r>
      <w:r w:rsidRPr="00984784">
        <w:rPr>
          <w:rFonts w:ascii="Times New Roman" w:hAnsi="Times New Roman" w:cs="Times New Roman"/>
          <w:sz w:val="24"/>
          <w:szCs w:val="24"/>
        </w:rPr>
        <w:t xml:space="preserve"> facilitar a los </w:t>
      </w:r>
      <w:r w:rsidRPr="00984784">
        <w:rPr>
          <w:rFonts w:ascii="Times New Roman" w:hAnsi="Times New Roman" w:cs="Times New Roman"/>
          <w:sz w:val="24"/>
          <w:szCs w:val="24"/>
        </w:rPr>
        <w:lastRenderedPageBreak/>
        <w:t>alumnos la movilización y aplicación de sus recursos cognitivos para enfrentar situaciones específicas, analizarlas y proponer soluciones innovadoras, válidas y funcionales para contextos cotidianos.</w:t>
      </w:r>
    </w:p>
    <w:p w14:paraId="0E24DF3C" w14:textId="77777777" w:rsidR="00890F84" w:rsidRDefault="00890F84"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otro sentido, </w:t>
      </w:r>
      <w:r w:rsidRPr="00984784">
        <w:rPr>
          <w:rFonts w:ascii="Times New Roman" w:hAnsi="Times New Roman" w:cs="Times New Roman"/>
          <w:sz w:val="24"/>
          <w:szCs w:val="24"/>
        </w:rPr>
        <w:t>Parra</w:t>
      </w:r>
      <w:r>
        <w:rPr>
          <w:rFonts w:ascii="Times New Roman" w:hAnsi="Times New Roman" w:cs="Times New Roman"/>
          <w:sz w:val="24"/>
          <w:szCs w:val="24"/>
        </w:rPr>
        <w:t xml:space="preserve"> </w:t>
      </w:r>
      <w:r w:rsidRPr="00D81C5B">
        <w:rPr>
          <w:rFonts w:ascii="Times New Roman" w:hAnsi="Times New Roman" w:cs="Times New Roman"/>
          <w:i/>
          <w:iCs/>
          <w:sz w:val="24"/>
          <w:szCs w:val="24"/>
        </w:rPr>
        <w:t>et al.</w:t>
      </w:r>
      <w:r w:rsidRPr="00984784">
        <w:rPr>
          <w:rFonts w:ascii="Times New Roman" w:hAnsi="Times New Roman" w:cs="Times New Roman"/>
          <w:sz w:val="24"/>
          <w:szCs w:val="24"/>
        </w:rPr>
        <w:t xml:space="preserve"> (2012) </w:t>
      </w:r>
      <w:r>
        <w:rPr>
          <w:rFonts w:ascii="Times New Roman" w:hAnsi="Times New Roman" w:cs="Times New Roman"/>
          <w:sz w:val="24"/>
          <w:szCs w:val="24"/>
        </w:rPr>
        <w:t>indagaron</w:t>
      </w:r>
      <w:r w:rsidRPr="00984784">
        <w:rPr>
          <w:rFonts w:ascii="Times New Roman" w:hAnsi="Times New Roman" w:cs="Times New Roman"/>
          <w:sz w:val="24"/>
          <w:szCs w:val="24"/>
        </w:rPr>
        <w:t xml:space="preserve"> sobre la evaluación por competencias con el fin de determinar los niveles de logro, alcances y limitaciones en la formación de médicos. Además, analizaron la implementación del modelo curricular por competencias en la Universidad Autónoma de Chihuahua.</w:t>
      </w:r>
    </w:p>
    <w:p w14:paraId="3794B0E7" w14:textId="671D3CC7" w:rsidR="00890F84" w:rsidRDefault="00890F84"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Pr="00984784">
        <w:rPr>
          <w:rFonts w:ascii="Times New Roman" w:hAnsi="Times New Roman" w:cs="Times New Roman"/>
          <w:sz w:val="24"/>
          <w:szCs w:val="24"/>
        </w:rPr>
        <w:t>, López</w:t>
      </w:r>
      <w:r w:rsidR="00C5414A">
        <w:rPr>
          <w:rFonts w:ascii="Times New Roman" w:hAnsi="Times New Roman" w:cs="Times New Roman"/>
          <w:sz w:val="24"/>
          <w:szCs w:val="24"/>
        </w:rPr>
        <w:t xml:space="preserve"> </w:t>
      </w:r>
      <w:r w:rsidR="00C5414A" w:rsidRPr="00C5414A">
        <w:rPr>
          <w:rFonts w:ascii="Times New Roman" w:hAnsi="Times New Roman" w:cs="Times New Roman"/>
          <w:i/>
          <w:sz w:val="24"/>
          <w:szCs w:val="24"/>
        </w:rPr>
        <w:t>et al.</w:t>
      </w:r>
      <w:r w:rsidRPr="00984784">
        <w:rPr>
          <w:rFonts w:ascii="Times New Roman" w:hAnsi="Times New Roman" w:cs="Times New Roman"/>
          <w:sz w:val="24"/>
          <w:szCs w:val="24"/>
        </w:rPr>
        <w:t xml:space="preserve"> (2017) se interes</w:t>
      </w:r>
      <w:r w:rsidR="00C5414A">
        <w:rPr>
          <w:rFonts w:ascii="Times New Roman" w:hAnsi="Times New Roman" w:cs="Times New Roman"/>
          <w:sz w:val="24"/>
          <w:szCs w:val="24"/>
        </w:rPr>
        <w:t>aron por</w:t>
      </w:r>
      <w:r w:rsidRPr="00984784">
        <w:rPr>
          <w:rFonts w:ascii="Times New Roman" w:hAnsi="Times New Roman" w:cs="Times New Roman"/>
          <w:sz w:val="24"/>
          <w:szCs w:val="24"/>
        </w:rPr>
        <w:t xml:space="preserve"> diseñar un indicador de logro académico denominado ILA (indicador de logro académico). Un hallazgo importante es que, a pesar de los resultados, el reconocimiento que reciben los alumnos se basa en sus logros, lo cual influye en la mejora de la autoestima y en la igualdad de oportunidades.</w:t>
      </w:r>
    </w:p>
    <w:p w14:paraId="5E5358EB" w14:textId="77777777" w:rsidR="00890F84" w:rsidRDefault="00890F84"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A partir del análisis realizado en la producción sobre indicadores de logro, se encontró que la evaluación se lleva a cabo desde una perspectiva teórica técnica, ya que busca medir los logros y las competencias de los alumnos para controlar las formas de conducta y el desarrollo de la práctica docente con el fin de rendir cuentas sobre la eficacia de las acciones y los programas.</w:t>
      </w:r>
    </w:p>
    <w:p w14:paraId="3148A1E6" w14:textId="77777777" w:rsidR="004E11F7" w:rsidRDefault="004E11F7" w:rsidP="004E11F7">
      <w:pPr>
        <w:spacing w:after="0" w:line="360" w:lineRule="auto"/>
        <w:ind w:firstLine="708"/>
        <w:jc w:val="both"/>
        <w:rPr>
          <w:rFonts w:ascii="Times New Roman" w:hAnsi="Times New Roman" w:cs="Times New Roman"/>
          <w:sz w:val="24"/>
          <w:szCs w:val="24"/>
        </w:rPr>
      </w:pPr>
    </w:p>
    <w:p w14:paraId="39154BC2" w14:textId="08C94526" w:rsidR="00A7338B" w:rsidRPr="00A8770A" w:rsidRDefault="001722B4" w:rsidP="004E11F7">
      <w:pPr>
        <w:spacing w:after="0" w:line="360" w:lineRule="auto"/>
        <w:ind w:firstLine="709"/>
        <w:jc w:val="center"/>
        <w:rPr>
          <w:rFonts w:ascii="Times New Roman" w:hAnsi="Times New Roman" w:cs="Times New Roman"/>
          <w:b/>
          <w:spacing w:val="1"/>
          <w:sz w:val="28"/>
          <w:szCs w:val="28"/>
          <w14:numForm w14:val="oldStyle"/>
        </w:rPr>
      </w:pPr>
      <w:r w:rsidRPr="00A8770A">
        <w:rPr>
          <w:rFonts w:ascii="Times New Roman" w:hAnsi="Times New Roman" w:cs="Times New Roman"/>
          <w:b/>
          <w:spacing w:val="1"/>
          <w:sz w:val="28"/>
          <w:szCs w:val="28"/>
          <w14:numForm w14:val="oldStyle"/>
        </w:rPr>
        <w:t>La evaluación de los programas desde el seguimiento de egresados y el an</w:t>
      </w:r>
      <w:r w:rsidR="00DD7DD8">
        <w:rPr>
          <w:rFonts w:ascii="Times New Roman" w:hAnsi="Times New Roman" w:cs="Times New Roman"/>
          <w:b/>
          <w:spacing w:val="1"/>
          <w:sz w:val="28"/>
          <w:szCs w:val="28"/>
          <w14:numForm w14:val="oldStyle"/>
        </w:rPr>
        <w:t>á</w:t>
      </w:r>
      <w:r w:rsidRPr="00A8770A">
        <w:rPr>
          <w:rFonts w:ascii="Times New Roman" w:hAnsi="Times New Roman" w:cs="Times New Roman"/>
          <w:b/>
          <w:spacing w:val="1"/>
          <w:sz w:val="28"/>
          <w:szCs w:val="28"/>
          <w14:numForm w14:val="oldStyle"/>
        </w:rPr>
        <w:t>lisis del perfil de egreso</w:t>
      </w:r>
    </w:p>
    <w:p w14:paraId="0C35B65A"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En los programas de posgrado es muy frecuente realizar estudios sobre el seguimiento de egresados, mientras que en los de licenciatura se enfocan en evaluaciones sobre el perfil de egreso, ya que se busca que este sea pertinente a las necesidades de los empleadores. </w:t>
      </w:r>
      <w:r>
        <w:rPr>
          <w:rFonts w:ascii="Times New Roman" w:hAnsi="Times New Roman" w:cs="Times New Roman"/>
          <w:sz w:val="24"/>
          <w:szCs w:val="24"/>
        </w:rPr>
        <w:t>En otras palabras, s</w:t>
      </w:r>
      <w:r w:rsidRPr="00984784">
        <w:rPr>
          <w:rFonts w:ascii="Times New Roman" w:hAnsi="Times New Roman" w:cs="Times New Roman"/>
          <w:sz w:val="24"/>
          <w:szCs w:val="24"/>
        </w:rPr>
        <w:t>e considera que la formación profesional debe alinearse con las demandas laborales y del mercado</w:t>
      </w:r>
      <w:r>
        <w:rPr>
          <w:rFonts w:ascii="Times New Roman" w:hAnsi="Times New Roman" w:cs="Times New Roman"/>
          <w:sz w:val="24"/>
          <w:szCs w:val="24"/>
        </w:rPr>
        <w:t xml:space="preserve">, lo cual </w:t>
      </w:r>
      <w:r w:rsidRPr="00984784">
        <w:rPr>
          <w:rFonts w:ascii="Times New Roman" w:hAnsi="Times New Roman" w:cs="Times New Roman"/>
          <w:sz w:val="24"/>
          <w:szCs w:val="24"/>
        </w:rPr>
        <w:t xml:space="preserve">se debe a los resultados encontrados al analizar la producción sobre seguimiento de egresados y la revisión del perfil de egreso. </w:t>
      </w:r>
    </w:p>
    <w:p w14:paraId="03A140D6" w14:textId="77777777" w:rsidR="00DD7DD8" w:rsidRDefault="00DD7DD8"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concordancia con lo anterior, </w:t>
      </w:r>
      <w:r w:rsidRPr="00984784">
        <w:rPr>
          <w:rFonts w:ascii="Times New Roman" w:hAnsi="Times New Roman" w:cs="Times New Roman"/>
          <w:sz w:val="24"/>
          <w:szCs w:val="24"/>
        </w:rPr>
        <w:t>González (2018)</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buscó identificar los factores profesionales y personales que influyen en los alumnos para decidir cursar un programa determinado. La autora argumenta que los estudios sobre seguimiento de egresados son de gran utilidad para establecer vínculos entre las instituciones de educación superior y el sector empresarial, </w:t>
      </w:r>
      <w:r>
        <w:rPr>
          <w:rFonts w:ascii="Times New Roman" w:hAnsi="Times New Roman" w:cs="Times New Roman"/>
          <w:sz w:val="24"/>
          <w:szCs w:val="24"/>
        </w:rPr>
        <w:t>lo cual impacta en e</w:t>
      </w:r>
      <w:r w:rsidRPr="00984784">
        <w:rPr>
          <w:rFonts w:ascii="Times New Roman" w:hAnsi="Times New Roman" w:cs="Times New Roman"/>
          <w:sz w:val="24"/>
          <w:szCs w:val="24"/>
        </w:rPr>
        <w:t>l desarrollo de las comunidades.</w:t>
      </w:r>
    </w:p>
    <w:p w14:paraId="5C4116AD" w14:textId="5BF42166"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Respecto al perfil de egreso, Carrera</w:t>
      </w:r>
      <w:r>
        <w:rPr>
          <w:rFonts w:ascii="Times New Roman" w:hAnsi="Times New Roman" w:cs="Times New Roman"/>
          <w:sz w:val="24"/>
          <w:szCs w:val="24"/>
        </w:rPr>
        <w:t xml:space="preserve"> </w:t>
      </w:r>
      <w:r w:rsidRPr="00D81C5B">
        <w:rPr>
          <w:rFonts w:ascii="Times New Roman" w:hAnsi="Times New Roman" w:cs="Times New Roman"/>
          <w:i/>
          <w:iCs/>
          <w:sz w:val="24"/>
          <w:szCs w:val="24"/>
        </w:rPr>
        <w:t>et al.</w:t>
      </w:r>
      <w:r w:rsidRPr="00984784">
        <w:rPr>
          <w:rFonts w:ascii="Times New Roman" w:hAnsi="Times New Roman" w:cs="Times New Roman"/>
          <w:sz w:val="24"/>
          <w:szCs w:val="24"/>
        </w:rPr>
        <w:t xml:space="preserve"> (201</w:t>
      </w:r>
      <w:r w:rsidR="00C5414A">
        <w:rPr>
          <w:rFonts w:ascii="Times New Roman" w:hAnsi="Times New Roman" w:cs="Times New Roman"/>
          <w:sz w:val="24"/>
          <w:szCs w:val="24"/>
        </w:rPr>
        <w:t>8</w:t>
      </w:r>
      <w:r w:rsidRPr="00984784">
        <w:rPr>
          <w:rFonts w:ascii="Times New Roman" w:hAnsi="Times New Roman" w:cs="Times New Roman"/>
          <w:sz w:val="24"/>
          <w:szCs w:val="24"/>
        </w:rPr>
        <w:t xml:space="preserve">) </w:t>
      </w:r>
      <w:r>
        <w:rPr>
          <w:rFonts w:ascii="Times New Roman" w:hAnsi="Times New Roman" w:cs="Times New Roman"/>
          <w:sz w:val="24"/>
          <w:szCs w:val="24"/>
        </w:rPr>
        <w:t xml:space="preserve">profundizaron </w:t>
      </w:r>
      <w:r w:rsidRPr="00984784">
        <w:rPr>
          <w:rFonts w:ascii="Times New Roman" w:hAnsi="Times New Roman" w:cs="Times New Roman"/>
          <w:sz w:val="24"/>
          <w:szCs w:val="24"/>
        </w:rPr>
        <w:t xml:space="preserve">sobre el perfil de egreso con estudiantes de licenciatura, </w:t>
      </w:r>
      <w:r>
        <w:rPr>
          <w:rFonts w:ascii="Times New Roman" w:hAnsi="Times New Roman" w:cs="Times New Roman"/>
          <w:sz w:val="24"/>
          <w:szCs w:val="24"/>
        </w:rPr>
        <w:t>específicamente</w:t>
      </w:r>
      <w:r w:rsidRPr="00984784">
        <w:rPr>
          <w:rFonts w:ascii="Times New Roman" w:hAnsi="Times New Roman" w:cs="Times New Roman"/>
          <w:sz w:val="24"/>
          <w:szCs w:val="24"/>
        </w:rPr>
        <w:t xml:space="preserve"> en la subjetividad de </w:t>
      </w:r>
      <w:r>
        <w:rPr>
          <w:rFonts w:ascii="Times New Roman" w:hAnsi="Times New Roman" w:cs="Times New Roman"/>
          <w:sz w:val="24"/>
          <w:szCs w:val="24"/>
        </w:rPr>
        <w:t>ellos</w:t>
      </w:r>
      <w:r w:rsidRPr="00984784">
        <w:rPr>
          <w:rFonts w:ascii="Times New Roman" w:hAnsi="Times New Roman" w:cs="Times New Roman"/>
          <w:sz w:val="24"/>
          <w:szCs w:val="24"/>
        </w:rPr>
        <w:t xml:space="preserve"> sin buscar necesariamente la pertinencia con las demandas de los empleadores. Este enfoque arrojó </w:t>
      </w:r>
      <w:r w:rsidRPr="00984784">
        <w:rPr>
          <w:rFonts w:ascii="Times New Roman" w:hAnsi="Times New Roman" w:cs="Times New Roman"/>
          <w:sz w:val="24"/>
          <w:szCs w:val="24"/>
        </w:rPr>
        <w:lastRenderedPageBreak/>
        <w:t>resultados interesantes mediante una metodología cualitativa.</w:t>
      </w:r>
      <w:r>
        <w:rPr>
          <w:rFonts w:ascii="Times New Roman" w:hAnsi="Times New Roman" w:cs="Times New Roman"/>
          <w:sz w:val="24"/>
          <w:szCs w:val="24"/>
        </w:rPr>
        <w:t xml:space="preserve"> </w:t>
      </w:r>
      <w:r w:rsidRPr="00984784">
        <w:rPr>
          <w:rFonts w:ascii="Times New Roman" w:hAnsi="Times New Roman" w:cs="Times New Roman"/>
          <w:sz w:val="24"/>
          <w:szCs w:val="24"/>
        </w:rPr>
        <w:t xml:space="preserve">Los participantes evaluaron el logro del perfil de egreso expresado en competencias generales del programa e identificaron las competencias que no alcanzaron, además de ofrecer sugerencias importantes. Estos aspectos resultaron de gran utilidad no solo para los investigadores, sino también para la institución. </w:t>
      </w:r>
      <w:r>
        <w:rPr>
          <w:rFonts w:ascii="Times New Roman" w:hAnsi="Times New Roman" w:cs="Times New Roman"/>
          <w:sz w:val="24"/>
          <w:szCs w:val="24"/>
        </w:rPr>
        <w:t>Además, l</w:t>
      </w:r>
      <w:r w:rsidRPr="00984784">
        <w:rPr>
          <w:rFonts w:ascii="Times New Roman" w:hAnsi="Times New Roman" w:cs="Times New Roman"/>
          <w:sz w:val="24"/>
          <w:szCs w:val="24"/>
        </w:rPr>
        <w:t>as autoras destacan la importancia de reconocer que la formación de los profesionales está determinada por el currículo prescrito y puesto en acción, mediado por los estudiantes y profesores, por lo que enfatizan la necesidad de generar espacios de diálogo sobre el currículo y su relación con la sociedad actual.</w:t>
      </w:r>
    </w:p>
    <w:p w14:paraId="480FC8E2" w14:textId="77777777" w:rsidR="00DD7DD8" w:rsidRDefault="00DD7DD8"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 en</w:t>
      </w:r>
      <w:r w:rsidRPr="00984784">
        <w:rPr>
          <w:rFonts w:ascii="Times New Roman" w:hAnsi="Times New Roman" w:cs="Times New Roman"/>
          <w:sz w:val="24"/>
          <w:szCs w:val="24"/>
        </w:rPr>
        <w:t xml:space="preserve"> lo anterior, </w:t>
      </w:r>
      <w:r>
        <w:rPr>
          <w:rFonts w:ascii="Times New Roman" w:hAnsi="Times New Roman" w:cs="Times New Roman"/>
          <w:sz w:val="24"/>
          <w:szCs w:val="24"/>
        </w:rPr>
        <w:t xml:space="preserve">se puede afirmar que </w:t>
      </w:r>
      <w:r w:rsidRPr="00984784">
        <w:rPr>
          <w:rFonts w:ascii="Times New Roman" w:hAnsi="Times New Roman" w:cs="Times New Roman"/>
          <w:sz w:val="24"/>
          <w:szCs w:val="24"/>
        </w:rPr>
        <w:t xml:space="preserve">el tema de la evaluación curricular como objeto de estudio es muy relevante, ya que contribuye a identificar vacíos, necesidades y problemas en los procesos de formación profesional. Por tanto, el seguimiento de egresados y la evaluación del perfil de egreso deben realizarse desde la perspectiva subjetiva de los actores involucrados </w:t>
      </w:r>
      <w:r>
        <w:rPr>
          <w:rFonts w:ascii="Times New Roman" w:hAnsi="Times New Roman" w:cs="Times New Roman"/>
          <w:sz w:val="24"/>
          <w:szCs w:val="24"/>
        </w:rPr>
        <w:t>para</w:t>
      </w:r>
      <w:r w:rsidRPr="00984784">
        <w:rPr>
          <w:rFonts w:ascii="Times New Roman" w:hAnsi="Times New Roman" w:cs="Times New Roman"/>
          <w:sz w:val="24"/>
          <w:szCs w:val="24"/>
        </w:rPr>
        <w:t xml:space="preserve"> identificar áreas de mejora y posibles ajustes necesarios en los programas educativos. </w:t>
      </w:r>
    </w:p>
    <w:p w14:paraId="348CEBFC" w14:textId="77777777" w:rsidR="004E11F7" w:rsidRDefault="004E11F7" w:rsidP="004E11F7">
      <w:pPr>
        <w:spacing w:after="0" w:line="276" w:lineRule="auto"/>
        <w:jc w:val="both"/>
        <w:rPr>
          <w:rFonts w:ascii="Times New Roman" w:hAnsi="Times New Roman" w:cs="Times New Roman"/>
          <w:b/>
          <w:spacing w:val="1"/>
          <w:sz w:val="28"/>
          <w:szCs w:val="28"/>
          <w14:numForm w14:val="oldStyle"/>
        </w:rPr>
      </w:pPr>
    </w:p>
    <w:p w14:paraId="750F6861" w14:textId="68C04E68" w:rsidR="00691BD4" w:rsidRDefault="00691BD4" w:rsidP="004E11F7">
      <w:pPr>
        <w:spacing w:after="0" w:line="360" w:lineRule="auto"/>
        <w:jc w:val="center"/>
        <w:rPr>
          <w:rFonts w:ascii="Times New Roman" w:hAnsi="Times New Roman" w:cs="Times New Roman"/>
          <w:b/>
          <w:spacing w:val="1"/>
          <w:sz w:val="28"/>
          <w:szCs w:val="28"/>
          <w14:numForm w14:val="oldStyle"/>
        </w:rPr>
      </w:pPr>
      <w:r w:rsidRPr="00A8770A">
        <w:rPr>
          <w:rFonts w:ascii="Times New Roman" w:hAnsi="Times New Roman" w:cs="Times New Roman"/>
          <w:b/>
          <w:spacing w:val="1"/>
          <w:sz w:val="28"/>
          <w:szCs w:val="28"/>
          <w14:numForm w14:val="oldStyle"/>
        </w:rPr>
        <w:t>Los profesores ante los resultados de sus alumnos</w:t>
      </w:r>
    </w:p>
    <w:p w14:paraId="439B40C7"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La investigación educativa sobre las expectativas de los profesores respecto a los resultados de sus alumnos ha despertado interés entre estudiosos como Meléndez y Barrera (2015)</w:t>
      </w:r>
      <w:r>
        <w:rPr>
          <w:rFonts w:ascii="Times New Roman" w:hAnsi="Times New Roman" w:cs="Times New Roman"/>
          <w:sz w:val="24"/>
          <w:szCs w:val="24"/>
        </w:rPr>
        <w:t xml:space="preserve">, quienes </w:t>
      </w:r>
      <w:r w:rsidRPr="00984784">
        <w:rPr>
          <w:rFonts w:ascii="Times New Roman" w:hAnsi="Times New Roman" w:cs="Times New Roman"/>
          <w:sz w:val="24"/>
          <w:szCs w:val="24"/>
        </w:rPr>
        <w:t>identificar</w:t>
      </w:r>
      <w:r>
        <w:rPr>
          <w:rFonts w:ascii="Times New Roman" w:hAnsi="Times New Roman" w:cs="Times New Roman"/>
          <w:sz w:val="24"/>
          <w:szCs w:val="24"/>
        </w:rPr>
        <w:t>on</w:t>
      </w:r>
      <w:r w:rsidRPr="00984784">
        <w:rPr>
          <w:rFonts w:ascii="Times New Roman" w:hAnsi="Times New Roman" w:cs="Times New Roman"/>
          <w:sz w:val="24"/>
          <w:szCs w:val="24"/>
        </w:rPr>
        <w:t xml:space="preserve"> los factores que influyen en los aprendizajes de los alumnos</w:t>
      </w:r>
      <w:r>
        <w:rPr>
          <w:rFonts w:ascii="Times New Roman" w:hAnsi="Times New Roman" w:cs="Times New Roman"/>
          <w:sz w:val="24"/>
          <w:szCs w:val="24"/>
        </w:rPr>
        <w:t xml:space="preserve">. Estos autores </w:t>
      </w:r>
      <w:r w:rsidRPr="00984784">
        <w:rPr>
          <w:rFonts w:ascii="Times New Roman" w:hAnsi="Times New Roman" w:cs="Times New Roman"/>
          <w:sz w:val="24"/>
          <w:szCs w:val="24"/>
        </w:rPr>
        <w:t>descubrieron que en las escuelas ubicadas en contextos vulnerables los buenos resultados se atribuían a la capacidad de organización y gestión del personal escolar, basadas en las creencias y perspectivas positivas de los profesores sobre el potencial de éxito de sus alumnos.</w:t>
      </w:r>
    </w:p>
    <w:p w14:paraId="1C70DFAF" w14:textId="5FEECDE2" w:rsidR="00DD7DD8" w:rsidRDefault="00DD7DD8"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cambio, c</w:t>
      </w:r>
      <w:r w:rsidRPr="00984784">
        <w:rPr>
          <w:rFonts w:ascii="Times New Roman" w:hAnsi="Times New Roman" w:cs="Times New Roman"/>
          <w:sz w:val="24"/>
          <w:szCs w:val="24"/>
        </w:rPr>
        <w:t>uando los profesores tienen expectativas bajas sobre sus estudiantes, no fomentan mejoras en el desempeño académico ni buscan mejorar su propia práctica docente. Su enfoque tiende a ser individualizado</w:t>
      </w:r>
      <w:r>
        <w:rPr>
          <w:rFonts w:ascii="Times New Roman" w:hAnsi="Times New Roman" w:cs="Times New Roman"/>
          <w:sz w:val="24"/>
          <w:szCs w:val="24"/>
        </w:rPr>
        <w:t>,</w:t>
      </w:r>
      <w:r w:rsidRPr="00984784">
        <w:rPr>
          <w:rFonts w:ascii="Times New Roman" w:hAnsi="Times New Roman" w:cs="Times New Roman"/>
          <w:sz w:val="24"/>
          <w:szCs w:val="24"/>
        </w:rPr>
        <w:t xml:space="preserve"> y no participan en proyectos de gestión escolar que involucren a la comunidad educativa. Por lo tanto, se considera que las expectativas de los profesores son determinantes en los logros de los alumnos, incluso cuando el entorno socioeconómico no sea favorable.</w:t>
      </w:r>
    </w:p>
    <w:p w14:paraId="21B98862" w14:textId="77777777" w:rsidR="004E11F7" w:rsidRDefault="004E11F7" w:rsidP="004E11F7">
      <w:pPr>
        <w:spacing w:after="0" w:line="360" w:lineRule="auto"/>
        <w:ind w:firstLine="708"/>
        <w:jc w:val="both"/>
        <w:rPr>
          <w:rFonts w:ascii="Times New Roman" w:hAnsi="Times New Roman" w:cs="Times New Roman"/>
          <w:b/>
          <w:spacing w:val="1"/>
          <w:sz w:val="28"/>
          <w:szCs w:val="28"/>
          <w14:numForm w14:val="oldStyle"/>
        </w:rPr>
      </w:pPr>
    </w:p>
    <w:p w14:paraId="436FAA15" w14:textId="77777777" w:rsidR="00F62FC6" w:rsidRDefault="00F62FC6" w:rsidP="004E11F7">
      <w:pPr>
        <w:spacing w:after="0" w:line="360" w:lineRule="auto"/>
        <w:ind w:firstLine="708"/>
        <w:jc w:val="both"/>
        <w:rPr>
          <w:rFonts w:ascii="Times New Roman" w:hAnsi="Times New Roman" w:cs="Times New Roman"/>
          <w:b/>
          <w:spacing w:val="1"/>
          <w:sz w:val="28"/>
          <w:szCs w:val="28"/>
          <w14:numForm w14:val="oldStyle"/>
        </w:rPr>
      </w:pPr>
    </w:p>
    <w:p w14:paraId="0827F395" w14:textId="77777777" w:rsidR="00F62FC6" w:rsidRDefault="00F62FC6" w:rsidP="004E11F7">
      <w:pPr>
        <w:spacing w:after="0" w:line="360" w:lineRule="auto"/>
        <w:ind w:firstLine="708"/>
        <w:jc w:val="both"/>
        <w:rPr>
          <w:rFonts w:ascii="Times New Roman" w:hAnsi="Times New Roman" w:cs="Times New Roman"/>
          <w:b/>
          <w:spacing w:val="1"/>
          <w:sz w:val="28"/>
          <w:szCs w:val="28"/>
          <w14:numForm w14:val="oldStyle"/>
        </w:rPr>
      </w:pPr>
    </w:p>
    <w:p w14:paraId="5B143458" w14:textId="77777777" w:rsidR="00F62FC6" w:rsidRDefault="00F62FC6" w:rsidP="004E11F7">
      <w:pPr>
        <w:spacing w:after="0" w:line="360" w:lineRule="auto"/>
        <w:ind w:firstLine="708"/>
        <w:jc w:val="both"/>
        <w:rPr>
          <w:rFonts w:ascii="Times New Roman" w:hAnsi="Times New Roman" w:cs="Times New Roman"/>
          <w:b/>
          <w:spacing w:val="1"/>
          <w:sz w:val="28"/>
          <w:szCs w:val="28"/>
          <w14:numForm w14:val="oldStyle"/>
        </w:rPr>
      </w:pPr>
    </w:p>
    <w:p w14:paraId="2599BD9A" w14:textId="5911D6F8" w:rsidR="00A7338B" w:rsidRPr="00A8770A" w:rsidRDefault="00D12903" w:rsidP="004E11F7">
      <w:pPr>
        <w:spacing w:after="0" w:line="276" w:lineRule="auto"/>
        <w:ind w:firstLine="709"/>
        <w:jc w:val="center"/>
        <w:rPr>
          <w:rFonts w:ascii="Times New Roman" w:hAnsi="Times New Roman" w:cs="Times New Roman"/>
          <w:b/>
          <w:spacing w:val="1"/>
          <w:sz w:val="28"/>
          <w:szCs w:val="28"/>
          <w14:numForm w14:val="oldStyle"/>
        </w:rPr>
      </w:pPr>
      <w:r w:rsidRPr="00A8770A">
        <w:rPr>
          <w:rFonts w:ascii="Times New Roman" w:hAnsi="Times New Roman" w:cs="Times New Roman"/>
          <w:b/>
          <w:spacing w:val="1"/>
          <w:sz w:val="28"/>
          <w:szCs w:val="28"/>
          <w14:numForm w14:val="oldStyle"/>
        </w:rPr>
        <w:lastRenderedPageBreak/>
        <w:t>Los profe</w:t>
      </w:r>
      <w:r w:rsidR="00A8770A">
        <w:rPr>
          <w:rFonts w:ascii="Times New Roman" w:hAnsi="Times New Roman" w:cs="Times New Roman"/>
          <w:b/>
          <w:spacing w:val="1"/>
          <w:sz w:val="28"/>
          <w:szCs w:val="28"/>
          <w14:numForm w14:val="oldStyle"/>
        </w:rPr>
        <w:t>sores fre</w:t>
      </w:r>
      <w:r w:rsidRPr="00A8770A">
        <w:rPr>
          <w:rFonts w:ascii="Times New Roman" w:hAnsi="Times New Roman" w:cs="Times New Roman"/>
          <w:b/>
          <w:spacing w:val="1"/>
          <w:sz w:val="28"/>
          <w:szCs w:val="28"/>
          <w14:numForm w14:val="oldStyle"/>
        </w:rPr>
        <w:t>nte la reforma educativa</w:t>
      </w:r>
    </w:p>
    <w:p w14:paraId="03D502DA"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La reforma educativa implementada durante el gobierno anterior generó un gran descontento entre los profesores, ya que se consideró que atentaba contra sus derechos laborales. En respuesta, se llevaron a cabo una serie de investigaciones desde una perspectiva crítica con el objetivo de revelar las manifestaciones de resistencia de los profesores y los efectos que esta política tenía en el magisterio y en la práctica docente, especialmente en relación con la evaluación del desempeño docente.</w:t>
      </w:r>
    </w:p>
    <w:p w14:paraId="1DDB27BC"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Juárez (2019) realizó un estudio sobre la evaluación docente en el cual se reconoce a la evaluación como un instrumento de poder que fomenta el individualismo y que no contribuye a mejorar la educación. En cambio, se percibe como un mecanismo para mantener el control sobre la educación, sin tener en cuenta el desarrollo tanto de los alumnos como de los profesores en términos de su formación y su lucha por la dignidad humana en un marco de respeto a la persona.</w:t>
      </w:r>
    </w:p>
    <w:p w14:paraId="757CF9BF" w14:textId="77777777" w:rsidR="004E11F7" w:rsidRDefault="004E11F7" w:rsidP="004E11F7">
      <w:pPr>
        <w:spacing w:after="0" w:line="360" w:lineRule="auto"/>
        <w:ind w:firstLine="708"/>
        <w:jc w:val="both"/>
        <w:rPr>
          <w:rFonts w:ascii="Times New Roman" w:hAnsi="Times New Roman" w:cs="Times New Roman"/>
          <w:sz w:val="24"/>
          <w:szCs w:val="24"/>
        </w:rPr>
      </w:pPr>
    </w:p>
    <w:p w14:paraId="08E83080" w14:textId="77777777" w:rsidR="009C5A1C" w:rsidRPr="00A8770A" w:rsidRDefault="00A8770A" w:rsidP="004E11F7">
      <w:pPr>
        <w:spacing w:after="0" w:line="360" w:lineRule="auto"/>
        <w:ind w:firstLine="709"/>
        <w:jc w:val="center"/>
        <w:rPr>
          <w:rFonts w:ascii="Times New Roman" w:hAnsi="Times New Roman" w:cs="Times New Roman"/>
          <w:b/>
          <w:spacing w:val="1"/>
          <w:sz w:val="28"/>
          <w:szCs w:val="28"/>
          <w14:numForm w14:val="oldStyle"/>
        </w:rPr>
      </w:pPr>
      <w:r w:rsidRPr="00A8770A">
        <w:rPr>
          <w:rFonts w:ascii="Times New Roman" w:hAnsi="Times New Roman" w:cs="Times New Roman"/>
          <w:b/>
          <w:spacing w:val="1"/>
          <w:sz w:val="28"/>
          <w:szCs w:val="28"/>
          <w14:numForm w14:val="oldStyle"/>
        </w:rPr>
        <w:t>El b</w:t>
      </w:r>
      <w:r w:rsidR="009C5A1C" w:rsidRPr="00A8770A">
        <w:rPr>
          <w:rFonts w:ascii="Times New Roman" w:hAnsi="Times New Roman" w:cs="Times New Roman"/>
          <w:b/>
          <w:spacing w:val="1"/>
          <w:sz w:val="28"/>
          <w:szCs w:val="28"/>
          <w14:numForm w14:val="oldStyle"/>
        </w:rPr>
        <w:t>alance de la investigación sobre evaluación curricular</w:t>
      </w:r>
    </w:p>
    <w:p w14:paraId="1FC13741"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Las tendencias teóricas identificadas en el análisis de la producción son la técnica, práctica y crítica. Aunque la</w:t>
      </w:r>
      <w:r>
        <w:rPr>
          <w:rFonts w:ascii="Times New Roman" w:hAnsi="Times New Roman" w:cs="Times New Roman"/>
          <w:sz w:val="24"/>
          <w:szCs w:val="24"/>
        </w:rPr>
        <w:t xml:space="preserve">s dos primeras </w:t>
      </w:r>
      <w:r w:rsidRPr="00984784">
        <w:rPr>
          <w:rFonts w:ascii="Times New Roman" w:hAnsi="Times New Roman" w:cs="Times New Roman"/>
          <w:sz w:val="24"/>
          <w:szCs w:val="24"/>
        </w:rPr>
        <w:t>predomina</w:t>
      </w:r>
      <w:r>
        <w:rPr>
          <w:rFonts w:ascii="Times New Roman" w:hAnsi="Times New Roman" w:cs="Times New Roman"/>
          <w:sz w:val="24"/>
          <w:szCs w:val="24"/>
        </w:rPr>
        <w:t>n</w:t>
      </w:r>
      <w:r w:rsidRPr="00984784">
        <w:rPr>
          <w:rFonts w:ascii="Times New Roman" w:hAnsi="Times New Roman" w:cs="Times New Roman"/>
          <w:sz w:val="24"/>
          <w:szCs w:val="24"/>
        </w:rPr>
        <w:t xml:space="preserve">, se observa un interés por realizar investigaciones desde una postura epistemológica crítica, </w:t>
      </w:r>
      <w:r>
        <w:rPr>
          <w:rFonts w:ascii="Times New Roman" w:hAnsi="Times New Roman" w:cs="Times New Roman"/>
          <w:sz w:val="24"/>
          <w:szCs w:val="24"/>
        </w:rPr>
        <w:t>lo cual</w:t>
      </w:r>
      <w:r w:rsidRPr="00984784">
        <w:rPr>
          <w:rFonts w:ascii="Times New Roman" w:hAnsi="Times New Roman" w:cs="Times New Roman"/>
          <w:sz w:val="24"/>
          <w:szCs w:val="24"/>
        </w:rPr>
        <w:t xml:space="preserve"> se manifiesta en una participación reflexiva y un análisis contextualizado de los objetos que se abordan.</w:t>
      </w:r>
      <w:r>
        <w:rPr>
          <w:rFonts w:ascii="Times New Roman" w:hAnsi="Times New Roman" w:cs="Times New Roman"/>
          <w:sz w:val="24"/>
          <w:szCs w:val="24"/>
        </w:rPr>
        <w:t xml:space="preserve"> En cuanto a la </w:t>
      </w:r>
      <w:r w:rsidRPr="00984784">
        <w:rPr>
          <w:rFonts w:ascii="Times New Roman" w:hAnsi="Times New Roman" w:cs="Times New Roman"/>
          <w:sz w:val="24"/>
          <w:szCs w:val="24"/>
        </w:rPr>
        <w:t>perspectiva técnica, se encuentran estudios sobre validación de instrumentos, indicadores de logro, evaluación por competencias, seguimiento de egresados y perfil de egreso.</w:t>
      </w:r>
    </w:p>
    <w:p w14:paraId="52717D6F" w14:textId="178B62EB" w:rsidR="00DD7DD8" w:rsidRDefault="00DD7DD8"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d</w:t>
      </w:r>
      <w:r w:rsidRPr="00984784">
        <w:rPr>
          <w:rFonts w:ascii="Times New Roman" w:hAnsi="Times New Roman" w:cs="Times New Roman"/>
          <w:sz w:val="24"/>
          <w:szCs w:val="24"/>
        </w:rPr>
        <w:t xml:space="preserve">esde una perspectiva crítica, se reconocen los estudios sobre las resistencias de los profesores ante la reforma educativa orientada a evaluar su desempeño. Se abordó profundamente la evaluación del desempeño docente y su influencia, </w:t>
      </w:r>
      <w:r>
        <w:rPr>
          <w:rFonts w:ascii="Times New Roman" w:hAnsi="Times New Roman" w:cs="Times New Roman"/>
          <w:sz w:val="24"/>
          <w:szCs w:val="24"/>
        </w:rPr>
        <w:t>para lo cual se propuso</w:t>
      </w:r>
      <w:r w:rsidRPr="00984784">
        <w:rPr>
          <w:rFonts w:ascii="Times New Roman" w:hAnsi="Times New Roman" w:cs="Times New Roman"/>
          <w:sz w:val="24"/>
          <w:szCs w:val="24"/>
        </w:rPr>
        <w:t xml:space="preserve"> un enfoque orientado a la mejora en lugar de centrarse en la medición y rendición de cuentas. Es decir, se planteó estudiar el fenómeno desde una postura ético-política como investigadores.</w:t>
      </w:r>
    </w:p>
    <w:p w14:paraId="56B3F930" w14:textId="77777777" w:rsidR="004E11F7" w:rsidRDefault="004E11F7" w:rsidP="004E11F7">
      <w:pPr>
        <w:spacing w:after="0" w:line="360" w:lineRule="auto"/>
        <w:ind w:firstLine="708"/>
        <w:jc w:val="both"/>
        <w:rPr>
          <w:rFonts w:ascii="Times New Roman" w:hAnsi="Times New Roman" w:cs="Times New Roman"/>
          <w:sz w:val="24"/>
          <w:szCs w:val="24"/>
        </w:rPr>
      </w:pPr>
    </w:p>
    <w:p w14:paraId="0B9C5FD7" w14:textId="77777777" w:rsidR="00F62FC6" w:rsidRDefault="00F62FC6" w:rsidP="004E11F7">
      <w:pPr>
        <w:spacing w:after="0" w:line="360" w:lineRule="auto"/>
        <w:ind w:firstLine="708"/>
        <w:jc w:val="both"/>
        <w:rPr>
          <w:rFonts w:ascii="Times New Roman" w:hAnsi="Times New Roman" w:cs="Times New Roman"/>
          <w:sz w:val="24"/>
          <w:szCs w:val="24"/>
        </w:rPr>
      </w:pPr>
    </w:p>
    <w:p w14:paraId="145771CA" w14:textId="77777777" w:rsidR="00F62FC6" w:rsidRDefault="00F62FC6" w:rsidP="004E11F7">
      <w:pPr>
        <w:spacing w:after="0" w:line="360" w:lineRule="auto"/>
        <w:ind w:firstLine="708"/>
        <w:jc w:val="both"/>
        <w:rPr>
          <w:rFonts w:ascii="Times New Roman" w:hAnsi="Times New Roman" w:cs="Times New Roman"/>
          <w:sz w:val="24"/>
          <w:szCs w:val="24"/>
        </w:rPr>
      </w:pPr>
    </w:p>
    <w:p w14:paraId="321E8A0B" w14:textId="77777777" w:rsidR="00F62FC6" w:rsidRDefault="00F62FC6" w:rsidP="004E11F7">
      <w:pPr>
        <w:spacing w:after="0" w:line="360" w:lineRule="auto"/>
        <w:ind w:firstLine="708"/>
        <w:jc w:val="both"/>
        <w:rPr>
          <w:rFonts w:ascii="Times New Roman" w:hAnsi="Times New Roman" w:cs="Times New Roman"/>
          <w:sz w:val="24"/>
          <w:szCs w:val="24"/>
        </w:rPr>
      </w:pPr>
    </w:p>
    <w:p w14:paraId="6DCC1297" w14:textId="77777777" w:rsidR="00F62FC6" w:rsidRDefault="00F62FC6" w:rsidP="004E11F7">
      <w:pPr>
        <w:spacing w:after="0" w:line="360" w:lineRule="auto"/>
        <w:ind w:firstLine="708"/>
        <w:jc w:val="both"/>
        <w:rPr>
          <w:rFonts w:ascii="Times New Roman" w:hAnsi="Times New Roman" w:cs="Times New Roman"/>
          <w:sz w:val="24"/>
          <w:szCs w:val="24"/>
        </w:rPr>
      </w:pPr>
    </w:p>
    <w:p w14:paraId="0B82062F" w14:textId="77777777" w:rsidR="00F62FC6" w:rsidRDefault="00F62FC6" w:rsidP="004E11F7">
      <w:pPr>
        <w:spacing w:after="0" w:line="360" w:lineRule="auto"/>
        <w:ind w:firstLine="708"/>
        <w:jc w:val="both"/>
        <w:rPr>
          <w:rFonts w:ascii="Times New Roman" w:hAnsi="Times New Roman" w:cs="Times New Roman"/>
          <w:sz w:val="24"/>
          <w:szCs w:val="24"/>
        </w:rPr>
      </w:pPr>
    </w:p>
    <w:p w14:paraId="636923DC" w14:textId="1E0ADAB4" w:rsidR="0044281B" w:rsidRPr="004E11F7" w:rsidRDefault="007B7C78" w:rsidP="004E11F7">
      <w:pPr>
        <w:spacing w:before="40" w:after="0" w:line="360" w:lineRule="auto"/>
        <w:jc w:val="center"/>
        <w:rPr>
          <w:rFonts w:ascii="Times New Roman" w:hAnsi="Times New Roman" w:cs="Times New Roman"/>
          <w:b/>
          <w:spacing w:val="1"/>
          <w:sz w:val="32"/>
          <w:szCs w:val="32"/>
          <w14:numForm w14:val="oldStyle"/>
        </w:rPr>
      </w:pPr>
      <w:r w:rsidRPr="004E11F7">
        <w:rPr>
          <w:rFonts w:ascii="Times New Roman" w:hAnsi="Times New Roman" w:cs="Times New Roman"/>
          <w:b/>
          <w:spacing w:val="1"/>
          <w:sz w:val="32"/>
          <w:szCs w:val="32"/>
          <w14:numForm w14:val="oldStyle"/>
        </w:rPr>
        <w:lastRenderedPageBreak/>
        <w:t>Discusi</w:t>
      </w:r>
      <w:r w:rsidR="00DD7DD8" w:rsidRPr="004E11F7">
        <w:rPr>
          <w:rFonts w:ascii="Times New Roman" w:hAnsi="Times New Roman" w:cs="Times New Roman"/>
          <w:b/>
          <w:spacing w:val="1"/>
          <w:sz w:val="32"/>
          <w:szCs w:val="32"/>
          <w14:numForm w14:val="oldStyle"/>
        </w:rPr>
        <w:t>ó</w:t>
      </w:r>
      <w:r w:rsidRPr="004E11F7">
        <w:rPr>
          <w:rFonts w:ascii="Times New Roman" w:hAnsi="Times New Roman" w:cs="Times New Roman"/>
          <w:b/>
          <w:spacing w:val="1"/>
          <w:sz w:val="32"/>
          <w:szCs w:val="32"/>
          <w14:numForm w14:val="oldStyle"/>
        </w:rPr>
        <w:t>n</w:t>
      </w:r>
    </w:p>
    <w:p w14:paraId="7DE7A0A0"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Los resultados de la investigación reflejan una tendencia predominantemente técnico-práctica en la evaluación curricular, con metodologías basadas en el paradigma positivista. </w:t>
      </w:r>
      <w:r>
        <w:rPr>
          <w:rFonts w:ascii="Times New Roman" w:hAnsi="Times New Roman" w:cs="Times New Roman"/>
          <w:sz w:val="24"/>
          <w:szCs w:val="24"/>
        </w:rPr>
        <w:t>De hecho, s</w:t>
      </w:r>
      <w:r w:rsidRPr="00984784">
        <w:rPr>
          <w:rFonts w:ascii="Times New Roman" w:hAnsi="Times New Roman" w:cs="Times New Roman"/>
          <w:sz w:val="24"/>
          <w:szCs w:val="24"/>
        </w:rPr>
        <w:t xml:space="preserve">e observa que se presta muy poca atención a la subjetividad de los participantes en las investigaciones. Además, la investigación desde una perspectiva crítica es prácticamente inexistente. </w:t>
      </w:r>
    </w:p>
    <w:p w14:paraId="3A0A0F9E" w14:textId="77777777" w:rsidR="00DD7DD8" w:rsidRDefault="00DD7DD8"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Por lo tanto, se considera que queda pendiente en la agenda de investigación el desarrollo de proyectos que aborden la evaluación curricular desde una mirada cultural, histórica, ideológica y pedagógico-participativa, que trascienda lo subjetivo y busque la acción y la transformación colectiva en beneficio de los centros educativos, la práctica docente y el aprendizaje de los estudiantes.</w:t>
      </w:r>
    </w:p>
    <w:p w14:paraId="6B9CDCA4" w14:textId="675D4193" w:rsidR="0044281B" w:rsidRPr="00D22DE2" w:rsidRDefault="00DD7DD8" w:rsidP="004E11F7">
      <w:pPr>
        <w:spacing w:after="0" w:line="360" w:lineRule="auto"/>
        <w:ind w:firstLine="708"/>
        <w:jc w:val="both"/>
        <w:rPr>
          <w:rFonts w:ascii="Times New Roman" w:hAnsi="Times New Roman" w:cs="Times New Roman"/>
          <w:b/>
          <w:spacing w:val="1"/>
          <w:sz w:val="24"/>
          <w:szCs w:val="24"/>
          <w14:numForm w14:val="oldStyle"/>
        </w:rPr>
      </w:pPr>
      <w:r>
        <w:rPr>
          <w:rFonts w:ascii="Times New Roman" w:hAnsi="Times New Roman" w:cs="Times New Roman"/>
          <w:sz w:val="24"/>
          <w:szCs w:val="24"/>
        </w:rPr>
        <w:t>Al respecto</w:t>
      </w:r>
      <w:r w:rsidRPr="00984784">
        <w:rPr>
          <w:rFonts w:ascii="Times New Roman" w:hAnsi="Times New Roman" w:cs="Times New Roman"/>
          <w:sz w:val="24"/>
          <w:szCs w:val="24"/>
        </w:rPr>
        <w:t xml:space="preserve">, </w:t>
      </w:r>
      <w:proofErr w:type="spellStart"/>
      <w:r w:rsidRPr="00984784">
        <w:rPr>
          <w:rFonts w:ascii="Times New Roman" w:hAnsi="Times New Roman" w:cs="Times New Roman"/>
          <w:sz w:val="24"/>
          <w:szCs w:val="24"/>
        </w:rPr>
        <w:t>Brovelli</w:t>
      </w:r>
      <w:proofErr w:type="spellEnd"/>
      <w:r w:rsidRPr="00984784">
        <w:rPr>
          <w:rFonts w:ascii="Times New Roman" w:hAnsi="Times New Roman" w:cs="Times New Roman"/>
          <w:sz w:val="24"/>
          <w:szCs w:val="24"/>
        </w:rPr>
        <w:t xml:space="preserve"> (2001) </w:t>
      </w:r>
      <w:r>
        <w:rPr>
          <w:rFonts w:ascii="Times New Roman" w:hAnsi="Times New Roman" w:cs="Times New Roman"/>
          <w:sz w:val="24"/>
          <w:szCs w:val="24"/>
        </w:rPr>
        <w:t>señala</w:t>
      </w:r>
      <w:r w:rsidRPr="00984784">
        <w:rPr>
          <w:rFonts w:ascii="Times New Roman" w:hAnsi="Times New Roman" w:cs="Times New Roman"/>
          <w:sz w:val="24"/>
          <w:szCs w:val="24"/>
        </w:rPr>
        <w:t xml:space="preserve"> la necesidad de considerar la evaluación curricular como un medio para mejorar tanto el currículo como las instituciones educativas</w:t>
      </w:r>
      <w:r>
        <w:rPr>
          <w:rFonts w:ascii="Times New Roman" w:hAnsi="Times New Roman" w:cs="Times New Roman"/>
          <w:sz w:val="24"/>
          <w:szCs w:val="24"/>
        </w:rPr>
        <w:t>, por lo que p</w:t>
      </w:r>
      <w:r w:rsidRPr="00984784">
        <w:rPr>
          <w:rFonts w:ascii="Times New Roman" w:hAnsi="Times New Roman" w:cs="Times New Roman"/>
          <w:sz w:val="24"/>
          <w:szCs w:val="24"/>
        </w:rPr>
        <w:t>ropone una evaluación procesual, continua y situada basada en la investigación educativa y caracterizada por una metodología abierta, participativa y colaborativa.</w:t>
      </w:r>
      <w:r>
        <w:rPr>
          <w:rFonts w:ascii="Times New Roman" w:hAnsi="Times New Roman" w:cs="Times New Roman"/>
          <w:sz w:val="24"/>
          <w:szCs w:val="24"/>
        </w:rPr>
        <w:t xml:space="preserve"> En tal sentido, s</w:t>
      </w:r>
      <w:r w:rsidRPr="00984784">
        <w:rPr>
          <w:rFonts w:ascii="Times New Roman" w:hAnsi="Times New Roman" w:cs="Times New Roman"/>
          <w:sz w:val="24"/>
          <w:szCs w:val="24"/>
        </w:rPr>
        <w:t>e identifican coincidencias en los resultados de los estudios, a pesar de que se realizaron en Argentina, lo que resalta la relevancia e interés de esta investigación.</w:t>
      </w:r>
    </w:p>
    <w:p w14:paraId="06923F31" w14:textId="77777777" w:rsidR="004E11F7" w:rsidRDefault="004E11F7" w:rsidP="004E11F7">
      <w:pPr>
        <w:spacing w:before="40" w:after="0" w:line="276" w:lineRule="auto"/>
        <w:jc w:val="center"/>
        <w:rPr>
          <w:rFonts w:ascii="Times New Roman" w:hAnsi="Times New Roman" w:cs="Times New Roman"/>
          <w:b/>
          <w:spacing w:val="1"/>
          <w:sz w:val="28"/>
          <w:szCs w:val="28"/>
          <w14:numForm w14:val="oldStyle"/>
        </w:rPr>
      </w:pPr>
    </w:p>
    <w:p w14:paraId="7BC97C55" w14:textId="1526A4F0" w:rsidR="00803D1F" w:rsidRPr="004E11F7" w:rsidRDefault="00803D1F" w:rsidP="004E11F7">
      <w:pPr>
        <w:spacing w:before="40" w:after="0" w:line="360" w:lineRule="auto"/>
        <w:jc w:val="center"/>
        <w:rPr>
          <w:rFonts w:ascii="Times New Roman" w:hAnsi="Times New Roman" w:cs="Times New Roman"/>
          <w:b/>
          <w:spacing w:val="1"/>
          <w:sz w:val="32"/>
          <w:szCs w:val="32"/>
          <w14:numForm w14:val="oldStyle"/>
        </w:rPr>
      </w:pPr>
      <w:r w:rsidRPr="004E11F7">
        <w:rPr>
          <w:rFonts w:ascii="Times New Roman" w:hAnsi="Times New Roman" w:cs="Times New Roman"/>
          <w:b/>
          <w:spacing w:val="1"/>
          <w:sz w:val="32"/>
          <w:szCs w:val="32"/>
          <w14:numForm w14:val="oldStyle"/>
        </w:rPr>
        <w:t>Conclusiones</w:t>
      </w:r>
    </w:p>
    <w:p w14:paraId="2F662215" w14:textId="77777777" w:rsidR="00804C55" w:rsidRDefault="00804C55"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En este artículo se presenta la interpretación de la producción relacionada con la evaluación curricular durante el periodo 2007-2021. </w:t>
      </w:r>
      <w:r>
        <w:rPr>
          <w:rFonts w:ascii="Times New Roman" w:hAnsi="Times New Roman" w:cs="Times New Roman"/>
          <w:sz w:val="24"/>
          <w:szCs w:val="24"/>
        </w:rPr>
        <w:t>Al respecto, s</w:t>
      </w:r>
      <w:r w:rsidRPr="00984784">
        <w:rPr>
          <w:rFonts w:ascii="Times New Roman" w:hAnsi="Times New Roman" w:cs="Times New Roman"/>
          <w:sz w:val="24"/>
          <w:szCs w:val="24"/>
        </w:rPr>
        <w:t>e concluye que prevalecen las tendencias teóricas y prácticas, ya que la evaluación se aborda principalmente desde enfoques técnicos y prácticos con el objetivo de medir o rendir cuentas, sin transitar hacia un enfoque crítico que promueva la reflexión y la participación de los involucrados desde una perspectiva humanizadora en el aula y la escuela</w:t>
      </w:r>
      <w:r>
        <w:rPr>
          <w:rFonts w:ascii="Times New Roman" w:hAnsi="Times New Roman" w:cs="Times New Roman"/>
          <w:sz w:val="24"/>
          <w:szCs w:val="24"/>
        </w:rPr>
        <w:t xml:space="preserve">, por lo que se recomienda </w:t>
      </w:r>
      <w:r w:rsidRPr="00984784">
        <w:rPr>
          <w:rFonts w:ascii="Times New Roman" w:hAnsi="Times New Roman" w:cs="Times New Roman"/>
          <w:sz w:val="24"/>
          <w:szCs w:val="24"/>
        </w:rPr>
        <w:t>fomentar proyectos de investigación participativos en este sentido.</w:t>
      </w:r>
    </w:p>
    <w:p w14:paraId="7C365977" w14:textId="77777777" w:rsidR="00804C55" w:rsidRDefault="00804C55"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se puede afirmar que l</w:t>
      </w:r>
      <w:r w:rsidRPr="00984784">
        <w:rPr>
          <w:rFonts w:ascii="Times New Roman" w:hAnsi="Times New Roman" w:cs="Times New Roman"/>
          <w:sz w:val="24"/>
          <w:szCs w:val="24"/>
        </w:rPr>
        <w:t xml:space="preserve">a evaluación curricular como objeto de estudio ha sido poco explorada en la investigación educativa, </w:t>
      </w:r>
      <w:r>
        <w:rPr>
          <w:rFonts w:ascii="Times New Roman" w:hAnsi="Times New Roman" w:cs="Times New Roman"/>
          <w:sz w:val="24"/>
          <w:szCs w:val="24"/>
        </w:rPr>
        <w:t xml:space="preserve">de ahí que sea </w:t>
      </w:r>
      <w:r w:rsidRPr="00984784">
        <w:rPr>
          <w:rFonts w:ascii="Times New Roman" w:hAnsi="Times New Roman" w:cs="Times New Roman"/>
          <w:sz w:val="24"/>
          <w:szCs w:val="24"/>
        </w:rPr>
        <w:t>crucial promover su estudio en los posgrados desde diversas orientaciones epistemológicas y metodológicas.</w:t>
      </w:r>
    </w:p>
    <w:p w14:paraId="4C132244" w14:textId="77777777" w:rsidR="00804C55" w:rsidRDefault="00804C55"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Las temáticas que aún no han sido abordadas incluyen la evaluación del diseño, desarrollo y procesos de evaluación utilizados en el currículo, exploradas con metodologías cualitativas desde los paradigmas práctico y crítico</w:t>
      </w:r>
      <w:r>
        <w:rPr>
          <w:rFonts w:ascii="Times New Roman" w:hAnsi="Times New Roman" w:cs="Times New Roman"/>
          <w:sz w:val="24"/>
          <w:szCs w:val="24"/>
        </w:rPr>
        <w:t>. Por ende, e</w:t>
      </w:r>
      <w:r w:rsidRPr="00984784">
        <w:rPr>
          <w:rFonts w:ascii="Times New Roman" w:hAnsi="Times New Roman" w:cs="Times New Roman"/>
          <w:sz w:val="24"/>
          <w:szCs w:val="24"/>
        </w:rPr>
        <w:t xml:space="preserve">s importante investigar estos </w:t>
      </w:r>
      <w:r w:rsidRPr="00984784">
        <w:rPr>
          <w:rFonts w:ascii="Times New Roman" w:hAnsi="Times New Roman" w:cs="Times New Roman"/>
          <w:sz w:val="24"/>
          <w:szCs w:val="24"/>
        </w:rPr>
        <w:lastRenderedPageBreak/>
        <w:t>aspectos para comprender mejor cómo se lleva a cabo la evaluación curricular y cómo influye en la práctica educativa.</w:t>
      </w:r>
    </w:p>
    <w:p w14:paraId="1516643F" w14:textId="77777777" w:rsidR="00804C55" w:rsidRDefault="00804C55"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 xml:space="preserve">Además, se considera relevante </w:t>
      </w:r>
      <w:r>
        <w:rPr>
          <w:rFonts w:ascii="Times New Roman" w:hAnsi="Times New Roman" w:cs="Times New Roman"/>
          <w:sz w:val="24"/>
          <w:szCs w:val="24"/>
        </w:rPr>
        <w:t>indagar</w:t>
      </w:r>
      <w:r w:rsidRPr="00984784">
        <w:rPr>
          <w:rFonts w:ascii="Times New Roman" w:hAnsi="Times New Roman" w:cs="Times New Roman"/>
          <w:sz w:val="24"/>
          <w:szCs w:val="24"/>
        </w:rPr>
        <w:t xml:space="preserve"> sobre el estado del conocimiento y análisis </w:t>
      </w:r>
      <w:proofErr w:type="spellStart"/>
      <w:r w:rsidRPr="00984784">
        <w:rPr>
          <w:rFonts w:ascii="Times New Roman" w:hAnsi="Times New Roman" w:cs="Times New Roman"/>
          <w:sz w:val="24"/>
          <w:szCs w:val="24"/>
        </w:rPr>
        <w:t>metateóricos</w:t>
      </w:r>
      <w:proofErr w:type="spellEnd"/>
      <w:r w:rsidRPr="00984784">
        <w:rPr>
          <w:rFonts w:ascii="Times New Roman" w:hAnsi="Times New Roman" w:cs="Times New Roman"/>
          <w:sz w:val="24"/>
          <w:szCs w:val="24"/>
        </w:rPr>
        <w:t xml:space="preserve"> sobre el tema, ya que proporcionan una visión detallada de lo que se ha estudiado en un espacio y tiempo determinados, </w:t>
      </w:r>
      <w:r>
        <w:rPr>
          <w:rFonts w:ascii="Times New Roman" w:hAnsi="Times New Roman" w:cs="Times New Roman"/>
          <w:sz w:val="24"/>
          <w:szCs w:val="24"/>
        </w:rPr>
        <w:t>lo cual resulta útil para detectar</w:t>
      </w:r>
      <w:r w:rsidRPr="00984784">
        <w:rPr>
          <w:rFonts w:ascii="Times New Roman" w:hAnsi="Times New Roman" w:cs="Times New Roman"/>
          <w:sz w:val="24"/>
          <w:szCs w:val="24"/>
        </w:rPr>
        <w:t xml:space="preserve"> los objetos de estudio, las tendencias teóricas y los enfoques metodológicos. </w:t>
      </w:r>
      <w:r>
        <w:rPr>
          <w:rFonts w:ascii="Times New Roman" w:hAnsi="Times New Roman" w:cs="Times New Roman"/>
          <w:sz w:val="24"/>
          <w:szCs w:val="24"/>
        </w:rPr>
        <w:t>En otras palabras, e</w:t>
      </w:r>
      <w:r w:rsidRPr="00984784">
        <w:rPr>
          <w:rFonts w:ascii="Times New Roman" w:hAnsi="Times New Roman" w:cs="Times New Roman"/>
          <w:sz w:val="24"/>
          <w:szCs w:val="24"/>
        </w:rPr>
        <w:t>sto puede servir como base para futuras investigaciones.</w:t>
      </w:r>
    </w:p>
    <w:p w14:paraId="17107AB0" w14:textId="77777777" w:rsidR="00804C55" w:rsidRDefault="00804C55" w:rsidP="004E11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w:t>
      </w:r>
      <w:r w:rsidRPr="00984784">
        <w:rPr>
          <w:rFonts w:ascii="Times New Roman" w:hAnsi="Times New Roman" w:cs="Times New Roman"/>
          <w:sz w:val="24"/>
          <w:szCs w:val="24"/>
        </w:rPr>
        <w:t xml:space="preserve">i bien esta investigación logró su objetivo y respondió a la pregunta de investigación planteada, también sugiere nuevas preguntas y áreas de </w:t>
      </w:r>
      <w:r>
        <w:rPr>
          <w:rFonts w:ascii="Times New Roman" w:hAnsi="Times New Roman" w:cs="Times New Roman"/>
          <w:sz w:val="24"/>
          <w:szCs w:val="24"/>
        </w:rPr>
        <w:t>trabajo</w:t>
      </w:r>
      <w:r w:rsidRPr="00984784">
        <w:rPr>
          <w:rFonts w:ascii="Times New Roman" w:hAnsi="Times New Roman" w:cs="Times New Roman"/>
          <w:sz w:val="24"/>
          <w:szCs w:val="24"/>
        </w:rPr>
        <w:t xml:space="preserve">. Por ejemplo, se podrían explorar las experiencias investigativas en relación con el desarrollo curricular en el contexto de la nueva política curricular, o estudiar las metodologías del diseño curricular colectivo para generar proyectos escolares que promuevan la autonomía de las instituciones educativas en materia curricular. </w:t>
      </w:r>
    </w:p>
    <w:p w14:paraId="0A1F6257" w14:textId="77777777" w:rsidR="004E11F7" w:rsidRDefault="004E11F7" w:rsidP="004E11F7">
      <w:pPr>
        <w:spacing w:after="0" w:line="360" w:lineRule="auto"/>
        <w:ind w:firstLine="708"/>
        <w:jc w:val="both"/>
        <w:rPr>
          <w:rFonts w:ascii="Times New Roman" w:hAnsi="Times New Roman" w:cs="Times New Roman"/>
          <w:sz w:val="24"/>
          <w:szCs w:val="24"/>
        </w:rPr>
      </w:pPr>
    </w:p>
    <w:p w14:paraId="71D3E626" w14:textId="68EC9E9F" w:rsidR="00803D1F" w:rsidRPr="00354904" w:rsidRDefault="00803D1F" w:rsidP="004E11F7">
      <w:pPr>
        <w:spacing w:before="40" w:after="0" w:line="360" w:lineRule="auto"/>
        <w:jc w:val="center"/>
        <w:rPr>
          <w:rFonts w:ascii="Times New Roman" w:hAnsi="Times New Roman" w:cs="Times New Roman"/>
          <w:b/>
          <w:spacing w:val="1"/>
          <w:sz w:val="28"/>
          <w:szCs w:val="28"/>
          <w14:numForm w14:val="oldStyle"/>
        </w:rPr>
      </w:pPr>
      <w:r w:rsidRPr="00354904">
        <w:rPr>
          <w:rFonts w:ascii="Times New Roman" w:hAnsi="Times New Roman" w:cs="Times New Roman"/>
          <w:b/>
          <w:spacing w:val="1"/>
          <w:sz w:val="28"/>
          <w:szCs w:val="28"/>
          <w14:numForm w14:val="oldStyle"/>
        </w:rPr>
        <w:t>Futuras líneas</w:t>
      </w:r>
      <w:r w:rsidR="00804C55">
        <w:rPr>
          <w:rFonts w:ascii="Times New Roman" w:hAnsi="Times New Roman" w:cs="Times New Roman"/>
          <w:b/>
          <w:spacing w:val="1"/>
          <w:sz w:val="28"/>
          <w:szCs w:val="28"/>
          <w14:numForm w14:val="oldStyle"/>
        </w:rPr>
        <w:t xml:space="preserve"> de investigación</w:t>
      </w:r>
    </w:p>
    <w:p w14:paraId="4FDEC137" w14:textId="77777777" w:rsidR="00804C55" w:rsidRDefault="00804C55" w:rsidP="004E11F7">
      <w:pPr>
        <w:spacing w:after="0" w:line="360" w:lineRule="auto"/>
        <w:ind w:firstLine="709"/>
        <w:jc w:val="both"/>
        <w:rPr>
          <w:rFonts w:ascii="Times New Roman" w:hAnsi="Times New Roman" w:cs="Times New Roman"/>
          <w:sz w:val="24"/>
          <w:szCs w:val="24"/>
        </w:rPr>
      </w:pPr>
      <w:r w:rsidRPr="00984784">
        <w:rPr>
          <w:rFonts w:ascii="Times New Roman" w:hAnsi="Times New Roman" w:cs="Times New Roman"/>
          <w:sz w:val="24"/>
          <w:szCs w:val="24"/>
        </w:rPr>
        <w:t>El estudio de la evaluación curricular en la investigación educativa debe ser continuo y sistemático, dado que es un área poco explorada pero prioritaria en el campo de la educación. A través de estos estudios, tanto los estudiantes de licenciatura como los de posgrado, así como los profesores podrán acceder a información confiable sobre los diversos campos y áreas del conocimiento que pueden abordar en sus proyectos de investigación.</w:t>
      </w:r>
    </w:p>
    <w:p w14:paraId="2D54E4C8" w14:textId="77777777" w:rsidR="00302618" w:rsidRDefault="00804C55" w:rsidP="004E11F7">
      <w:pPr>
        <w:spacing w:after="0" w:line="360" w:lineRule="auto"/>
        <w:ind w:firstLine="708"/>
        <w:jc w:val="both"/>
        <w:rPr>
          <w:rFonts w:ascii="Times New Roman" w:hAnsi="Times New Roman" w:cs="Times New Roman"/>
          <w:sz w:val="24"/>
          <w:szCs w:val="24"/>
        </w:rPr>
      </w:pPr>
      <w:r w:rsidRPr="00984784">
        <w:rPr>
          <w:rFonts w:ascii="Times New Roman" w:hAnsi="Times New Roman" w:cs="Times New Roman"/>
          <w:sz w:val="24"/>
          <w:szCs w:val="24"/>
        </w:rPr>
        <w:t>Además, es crucial abordar la evaluación curricular desde una perspectiva crítica que incluya la evaluación de los aprendizajes, de los planes y programas de estudio, de los materiales educativos, de los procesos pedagógicos y del desempeño de los profesores. Profundizar en la evaluación curricular resulta fundamental para comprender mejor cómo influye en la calidad de la educación y en el desarrollo de los estudiantes.</w:t>
      </w:r>
    </w:p>
    <w:p w14:paraId="00A81674" w14:textId="77777777" w:rsidR="004E11F7" w:rsidRDefault="004E11F7" w:rsidP="004E11F7">
      <w:pPr>
        <w:spacing w:after="0" w:line="360" w:lineRule="auto"/>
        <w:rPr>
          <w:rFonts w:ascii="Times New Roman" w:hAnsi="Times New Roman" w:cs="Times New Roman"/>
          <w:b/>
          <w:spacing w:val="1"/>
          <w:sz w:val="28"/>
          <w:szCs w:val="28"/>
          <w:lang w:val="pt-BR"/>
          <w14:numForm w14:val="oldStyle"/>
        </w:rPr>
      </w:pPr>
    </w:p>
    <w:p w14:paraId="6381F250" w14:textId="77777777" w:rsidR="00F62FC6" w:rsidRDefault="00F62FC6" w:rsidP="004E11F7">
      <w:pPr>
        <w:spacing w:after="0" w:line="360" w:lineRule="auto"/>
        <w:rPr>
          <w:rFonts w:ascii="Times New Roman" w:hAnsi="Times New Roman" w:cs="Times New Roman"/>
          <w:b/>
          <w:spacing w:val="1"/>
          <w:sz w:val="28"/>
          <w:szCs w:val="28"/>
          <w:lang w:val="pt-BR"/>
          <w14:numForm w14:val="oldStyle"/>
        </w:rPr>
      </w:pPr>
    </w:p>
    <w:p w14:paraId="43173F2A" w14:textId="77777777" w:rsidR="00F62FC6" w:rsidRDefault="00F62FC6" w:rsidP="004E11F7">
      <w:pPr>
        <w:spacing w:after="0" w:line="360" w:lineRule="auto"/>
        <w:rPr>
          <w:rFonts w:ascii="Times New Roman" w:hAnsi="Times New Roman" w:cs="Times New Roman"/>
          <w:b/>
          <w:spacing w:val="1"/>
          <w:sz w:val="28"/>
          <w:szCs w:val="28"/>
          <w:lang w:val="pt-BR"/>
          <w14:numForm w14:val="oldStyle"/>
        </w:rPr>
      </w:pPr>
    </w:p>
    <w:p w14:paraId="224341DE" w14:textId="77777777" w:rsidR="00F62FC6" w:rsidRDefault="00F62FC6" w:rsidP="004E11F7">
      <w:pPr>
        <w:spacing w:after="0" w:line="360" w:lineRule="auto"/>
        <w:rPr>
          <w:rFonts w:ascii="Times New Roman" w:hAnsi="Times New Roman" w:cs="Times New Roman"/>
          <w:b/>
          <w:spacing w:val="1"/>
          <w:sz w:val="28"/>
          <w:szCs w:val="28"/>
          <w:lang w:val="pt-BR"/>
          <w14:numForm w14:val="oldStyle"/>
        </w:rPr>
      </w:pPr>
    </w:p>
    <w:p w14:paraId="5A3D3FD9" w14:textId="77777777" w:rsidR="00F62FC6" w:rsidRDefault="00F62FC6" w:rsidP="004E11F7">
      <w:pPr>
        <w:spacing w:after="0" w:line="360" w:lineRule="auto"/>
        <w:rPr>
          <w:rFonts w:ascii="Times New Roman" w:hAnsi="Times New Roman" w:cs="Times New Roman"/>
          <w:b/>
          <w:spacing w:val="1"/>
          <w:sz w:val="28"/>
          <w:szCs w:val="28"/>
          <w:lang w:val="pt-BR"/>
          <w14:numForm w14:val="oldStyle"/>
        </w:rPr>
      </w:pPr>
    </w:p>
    <w:p w14:paraId="4AC762CB" w14:textId="77777777" w:rsidR="00F62FC6" w:rsidRDefault="00F62FC6" w:rsidP="004E11F7">
      <w:pPr>
        <w:spacing w:after="0" w:line="360" w:lineRule="auto"/>
        <w:rPr>
          <w:rFonts w:ascii="Times New Roman" w:hAnsi="Times New Roman" w:cs="Times New Roman"/>
          <w:b/>
          <w:spacing w:val="1"/>
          <w:sz w:val="28"/>
          <w:szCs w:val="28"/>
          <w:lang w:val="pt-BR"/>
          <w14:numForm w14:val="oldStyle"/>
        </w:rPr>
      </w:pPr>
    </w:p>
    <w:p w14:paraId="6C7860C0" w14:textId="77777777" w:rsidR="00F62FC6" w:rsidRDefault="00F62FC6" w:rsidP="004E11F7">
      <w:pPr>
        <w:spacing w:after="0" w:line="360" w:lineRule="auto"/>
        <w:rPr>
          <w:rFonts w:ascii="Times New Roman" w:hAnsi="Times New Roman" w:cs="Times New Roman"/>
          <w:b/>
          <w:spacing w:val="1"/>
          <w:sz w:val="28"/>
          <w:szCs w:val="28"/>
          <w:lang w:val="pt-BR"/>
          <w14:numForm w14:val="oldStyle"/>
        </w:rPr>
      </w:pPr>
    </w:p>
    <w:p w14:paraId="0BFDEE36" w14:textId="54C0B9E3" w:rsidR="00803D1F" w:rsidRPr="004E11F7" w:rsidRDefault="00803D1F" w:rsidP="004E11F7">
      <w:pPr>
        <w:spacing w:after="0" w:line="360" w:lineRule="auto"/>
        <w:rPr>
          <w:rFonts w:cstheme="minorHAnsi"/>
          <w:b/>
          <w:spacing w:val="1"/>
          <w:sz w:val="28"/>
          <w:szCs w:val="28"/>
          <w:lang w:val="pt-BR"/>
          <w14:numForm w14:val="oldStyle"/>
        </w:rPr>
      </w:pPr>
      <w:r w:rsidRPr="004E11F7">
        <w:rPr>
          <w:rFonts w:cstheme="minorHAnsi"/>
          <w:b/>
          <w:spacing w:val="1"/>
          <w:sz w:val="28"/>
          <w:szCs w:val="28"/>
          <w:lang w:val="pt-BR"/>
          <w14:numForm w14:val="oldStyle"/>
        </w:rPr>
        <w:lastRenderedPageBreak/>
        <w:t>Referencias</w:t>
      </w:r>
    </w:p>
    <w:p w14:paraId="1621F542" w14:textId="2A48EBFF" w:rsidR="009170B6" w:rsidRPr="003105FD" w:rsidRDefault="009170B6"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proofErr w:type="spellStart"/>
      <w:r w:rsidRPr="003105FD">
        <w:rPr>
          <w:rFonts w:ascii="Times New Roman" w:eastAsia="Calibri" w:hAnsi="Times New Roman" w:cs="Times New Roman"/>
          <w:sz w:val="24"/>
          <w:szCs w:val="24"/>
          <w14:numForm w14:val="oldStyle"/>
          <w14:numSpacing w14:val="proportional"/>
        </w:rPr>
        <w:t>Àlvarez-Gayou</w:t>
      </w:r>
      <w:proofErr w:type="spellEnd"/>
      <w:r w:rsidRPr="003105FD">
        <w:rPr>
          <w:rFonts w:ascii="Times New Roman" w:eastAsia="Calibri" w:hAnsi="Times New Roman" w:cs="Times New Roman"/>
          <w:sz w:val="24"/>
          <w:szCs w:val="24"/>
          <w14:numForm w14:val="oldStyle"/>
          <w14:numSpacing w14:val="proportional"/>
        </w:rPr>
        <w:t xml:space="preserve">, J. (2003). </w:t>
      </w:r>
      <w:proofErr w:type="spellStart"/>
      <w:r w:rsidRPr="003105FD">
        <w:rPr>
          <w:rFonts w:ascii="Times New Roman" w:eastAsia="Calibri" w:hAnsi="Times New Roman" w:cs="Times New Roman"/>
          <w:i/>
          <w:sz w:val="24"/>
          <w:szCs w:val="24"/>
          <w14:numForm w14:val="oldStyle"/>
          <w14:numSpacing w14:val="proportional"/>
        </w:rPr>
        <w:t>Còmo</w:t>
      </w:r>
      <w:proofErr w:type="spellEnd"/>
      <w:r w:rsidRPr="003105FD">
        <w:rPr>
          <w:rFonts w:ascii="Times New Roman" w:eastAsia="Calibri" w:hAnsi="Times New Roman" w:cs="Times New Roman"/>
          <w:i/>
          <w:sz w:val="24"/>
          <w:szCs w:val="24"/>
          <w14:numForm w14:val="oldStyle"/>
          <w14:numSpacing w14:val="proportional"/>
        </w:rPr>
        <w:t xml:space="preserve"> hacer investigación cualitativa: Fundamentos y metodología</w:t>
      </w:r>
      <w:r w:rsidRPr="003105FD">
        <w:rPr>
          <w:rFonts w:ascii="Times New Roman" w:eastAsia="Calibri" w:hAnsi="Times New Roman" w:cs="Times New Roman"/>
          <w:sz w:val="24"/>
          <w:szCs w:val="24"/>
          <w14:numForm w14:val="oldStyle"/>
          <w14:numSpacing w14:val="proportional"/>
        </w:rPr>
        <w:t xml:space="preserve">. México: </w:t>
      </w:r>
      <w:proofErr w:type="spellStart"/>
      <w:r w:rsidRPr="003105FD">
        <w:rPr>
          <w:rFonts w:ascii="Times New Roman" w:eastAsia="Calibri" w:hAnsi="Times New Roman" w:cs="Times New Roman"/>
          <w:sz w:val="24"/>
          <w:szCs w:val="24"/>
          <w14:numForm w14:val="oldStyle"/>
          <w14:numSpacing w14:val="proportional"/>
        </w:rPr>
        <w:t>Paidòs</w:t>
      </w:r>
      <w:proofErr w:type="spellEnd"/>
      <w:r w:rsidRPr="003105FD">
        <w:rPr>
          <w:rFonts w:ascii="Times New Roman" w:eastAsia="Calibri" w:hAnsi="Times New Roman" w:cs="Times New Roman"/>
          <w:sz w:val="24"/>
          <w:szCs w:val="24"/>
          <w14:numForm w14:val="oldStyle"/>
          <w14:numSpacing w14:val="proportional"/>
        </w:rPr>
        <w:t>.</w:t>
      </w:r>
    </w:p>
    <w:p w14:paraId="4A926F1A" w14:textId="67C874B1" w:rsidR="002B265B" w:rsidRPr="003105FD" w:rsidRDefault="002B265B"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r w:rsidRPr="003105FD">
        <w:rPr>
          <w:rFonts w:ascii="Times New Roman" w:eastAsia="Calibri" w:hAnsi="Times New Roman" w:cs="Times New Roman"/>
          <w:sz w:val="24"/>
          <w:szCs w:val="24"/>
          <w14:numForm w14:val="oldStyle"/>
          <w14:numSpacing w14:val="proportional"/>
        </w:rPr>
        <w:t xml:space="preserve">Bisquerra, R. (2014). </w:t>
      </w:r>
      <w:r w:rsidRPr="003105FD">
        <w:rPr>
          <w:rFonts w:ascii="Times New Roman" w:eastAsia="Calibri" w:hAnsi="Times New Roman" w:cs="Times New Roman"/>
          <w:i/>
          <w:sz w:val="24"/>
          <w:szCs w:val="24"/>
          <w14:numForm w14:val="oldStyle"/>
          <w14:numSpacing w14:val="proportional"/>
        </w:rPr>
        <w:t>Metodología de la investigación educativa.</w:t>
      </w:r>
      <w:r w:rsidRPr="003105FD">
        <w:rPr>
          <w:rFonts w:ascii="Times New Roman" w:eastAsia="Calibri" w:hAnsi="Times New Roman" w:cs="Times New Roman"/>
          <w:sz w:val="24"/>
          <w:szCs w:val="24"/>
          <w14:numForm w14:val="oldStyle"/>
          <w14:numSpacing w14:val="proportional"/>
        </w:rPr>
        <w:t xml:space="preserve"> (4a. ed.). España: La Muralla.</w:t>
      </w:r>
    </w:p>
    <w:p w14:paraId="10318B43" w14:textId="2E4B8592" w:rsidR="006F313F" w:rsidRPr="003105FD" w:rsidRDefault="006F313F"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r w:rsidRPr="003105FD">
        <w:rPr>
          <w:rFonts w:ascii="Times New Roman" w:eastAsia="Calibri" w:hAnsi="Times New Roman" w:cs="Times New Roman"/>
          <w:sz w:val="24"/>
          <w:szCs w:val="24"/>
          <w14:numForm w14:val="oldStyle"/>
          <w14:numSpacing w14:val="proportional"/>
        </w:rPr>
        <w:t>Bolívar, A. (2020). La escritura de un buen artículo científico en educación y el entrenamiento de profesores universitarios en el discurso académico. </w:t>
      </w:r>
      <w:r w:rsidRPr="003105FD">
        <w:rPr>
          <w:rFonts w:ascii="Times New Roman" w:eastAsia="Calibri" w:hAnsi="Times New Roman" w:cs="Times New Roman"/>
          <w:i/>
          <w:sz w:val="24"/>
          <w:szCs w:val="24"/>
          <w14:numForm w14:val="oldStyle"/>
          <w14:numSpacing w14:val="proportional"/>
        </w:rPr>
        <w:t>Paradigma</w:t>
      </w:r>
      <w:r w:rsidRPr="003105FD">
        <w:rPr>
          <w:rFonts w:ascii="Times New Roman" w:eastAsia="Calibri" w:hAnsi="Times New Roman" w:cs="Times New Roman"/>
          <w:sz w:val="24"/>
          <w:szCs w:val="24"/>
          <w14:numForm w14:val="oldStyle"/>
          <w14:numSpacing w14:val="proportional"/>
        </w:rPr>
        <w:t xml:space="preserve">, 222-250. </w:t>
      </w:r>
      <w:hyperlink r:id="rId15" w:history="1">
        <w:r w:rsidRPr="003105FD">
          <w:rPr>
            <w:rStyle w:val="Hipervnculo"/>
            <w:rFonts w:ascii="Times New Roman" w:eastAsia="Calibri" w:hAnsi="Times New Roman" w:cs="Times New Roman"/>
            <w:sz w:val="24"/>
            <w:szCs w:val="24"/>
            <w14:numForm w14:val="oldStyle"/>
            <w14:numSpacing w14:val="proportional"/>
          </w:rPr>
          <w:t>https://doi.org/10.37618/PARADIGMA.1011-2251.2020.p222-250.id875</w:t>
        </w:r>
      </w:hyperlink>
    </w:p>
    <w:p w14:paraId="7C386ECF" w14:textId="4E185281" w:rsidR="00232343" w:rsidRPr="003105FD" w:rsidRDefault="00232343"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proofErr w:type="spellStart"/>
      <w:r w:rsidRPr="003105FD">
        <w:rPr>
          <w:rFonts w:ascii="Times New Roman" w:eastAsia="Calibri" w:hAnsi="Times New Roman" w:cs="Times New Roman"/>
          <w:sz w:val="24"/>
          <w:szCs w:val="24"/>
          <w14:numForm w14:val="oldStyle"/>
          <w14:numSpacing w14:val="proportional"/>
        </w:rPr>
        <w:t>Brovelli</w:t>
      </w:r>
      <w:proofErr w:type="spellEnd"/>
      <w:r w:rsidRPr="003105FD">
        <w:rPr>
          <w:rFonts w:ascii="Times New Roman" w:eastAsia="Calibri" w:hAnsi="Times New Roman" w:cs="Times New Roman"/>
          <w:sz w:val="24"/>
          <w:szCs w:val="24"/>
          <w14:numForm w14:val="oldStyle"/>
          <w14:numSpacing w14:val="proportional"/>
        </w:rPr>
        <w:t xml:space="preserve">, M. (2001). Evaluación curricular. </w:t>
      </w:r>
      <w:r w:rsidRPr="003105FD">
        <w:rPr>
          <w:rFonts w:ascii="Times New Roman" w:eastAsia="Calibri" w:hAnsi="Times New Roman" w:cs="Times New Roman"/>
          <w:i/>
          <w:sz w:val="24"/>
          <w:szCs w:val="24"/>
          <w14:numForm w14:val="oldStyle"/>
          <w14:numSpacing w14:val="proportional"/>
        </w:rPr>
        <w:t>Fundamentos en Humanidades</w:t>
      </w:r>
      <w:r w:rsidRPr="003105FD">
        <w:rPr>
          <w:rFonts w:ascii="Times New Roman" w:eastAsia="Calibri" w:hAnsi="Times New Roman" w:cs="Times New Roman"/>
          <w:sz w:val="24"/>
          <w:szCs w:val="24"/>
          <w14:numForm w14:val="oldStyle"/>
          <w14:numSpacing w14:val="proportional"/>
        </w:rPr>
        <w:t xml:space="preserve">, </w:t>
      </w:r>
      <w:r w:rsidRPr="003105FD">
        <w:rPr>
          <w:rFonts w:ascii="Times New Roman" w:eastAsia="Calibri" w:hAnsi="Times New Roman" w:cs="Times New Roman"/>
          <w:i/>
          <w:iCs/>
          <w:sz w:val="24"/>
          <w:szCs w:val="24"/>
          <w14:numForm w14:val="oldStyle"/>
          <w14:numSpacing w14:val="proportional"/>
        </w:rPr>
        <w:t>2</w:t>
      </w:r>
      <w:r w:rsidRPr="003105FD">
        <w:rPr>
          <w:rFonts w:ascii="Times New Roman" w:eastAsia="Calibri" w:hAnsi="Times New Roman" w:cs="Times New Roman"/>
          <w:sz w:val="24"/>
          <w:szCs w:val="24"/>
          <w14:numForm w14:val="oldStyle"/>
          <w14:numSpacing w14:val="proportional"/>
        </w:rPr>
        <w:t xml:space="preserve">(4). </w:t>
      </w:r>
      <w:r w:rsidRPr="003105FD">
        <w:rPr>
          <w:rFonts w:ascii="Times New Roman" w:hAnsi="Times New Roman" w:cs="Times New Roman"/>
          <w:sz w:val="24"/>
          <w:szCs w:val="24"/>
        </w:rPr>
        <w:t>https://www.redalyc.org/articulo.oa?id=18400406</w:t>
      </w:r>
    </w:p>
    <w:p w14:paraId="1C0005D2" w14:textId="77777777" w:rsidR="00232343" w:rsidRPr="003105FD" w:rsidRDefault="00232343"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Carrera, C., Lara, Y. y Madrigal, J. (2018). Análisis curricular del perfil de egreso desde la experiencia de los usuarios. </w:t>
      </w:r>
      <w:r w:rsidRPr="003105FD">
        <w:rPr>
          <w:rFonts w:ascii="Times New Roman" w:hAnsi="Times New Roman" w:cs="Times New Roman"/>
          <w:i/>
          <w:sz w:val="24"/>
          <w:szCs w:val="24"/>
        </w:rPr>
        <w:t>Boletín REDIPE</w:t>
      </w:r>
      <w:r w:rsidRPr="003105FD">
        <w:rPr>
          <w:rFonts w:ascii="Times New Roman" w:hAnsi="Times New Roman" w:cs="Times New Roman"/>
          <w:sz w:val="24"/>
          <w:szCs w:val="24"/>
        </w:rPr>
        <w:t xml:space="preserve">, </w:t>
      </w:r>
      <w:r w:rsidRPr="003105FD">
        <w:rPr>
          <w:rFonts w:ascii="Times New Roman" w:hAnsi="Times New Roman" w:cs="Times New Roman"/>
          <w:i/>
          <w:sz w:val="24"/>
          <w:szCs w:val="24"/>
        </w:rPr>
        <w:t>7</w:t>
      </w:r>
      <w:r w:rsidRPr="003105FD">
        <w:rPr>
          <w:rFonts w:ascii="Times New Roman" w:hAnsi="Times New Roman" w:cs="Times New Roman"/>
          <w:sz w:val="24"/>
          <w:szCs w:val="24"/>
        </w:rPr>
        <w:t>(10).</w:t>
      </w:r>
    </w:p>
    <w:p w14:paraId="47EBFE43" w14:textId="1D69F6BD" w:rsidR="00232343" w:rsidRPr="003105FD" w:rsidRDefault="00232343"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Covarrubias, P. (2016). </w:t>
      </w:r>
      <w:r w:rsidRPr="003105FD">
        <w:rPr>
          <w:rFonts w:ascii="Times New Roman" w:hAnsi="Times New Roman" w:cs="Times New Roman"/>
          <w:iCs/>
          <w:sz w:val="24"/>
          <w:szCs w:val="24"/>
        </w:rPr>
        <w:t>Propuesta metodológica para evaluar programas educativos.</w:t>
      </w:r>
      <w:r w:rsidRPr="003105FD">
        <w:rPr>
          <w:rFonts w:ascii="Times New Roman" w:hAnsi="Times New Roman" w:cs="Times New Roman"/>
          <w:sz w:val="24"/>
          <w:szCs w:val="24"/>
        </w:rPr>
        <w:t xml:space="preserve"> </w:t>
      </w:r>
      <w:r w:rsidRPr="003105FD">
        <w:rPr>
          <w:rFonts w:ascii="Times New Roman" w:hAnsi="Times New Roman" w:cs="Times New Roman"/>
          <w:i/>
          <w:sz w:val="24"/>
          <w:szCs w:val="24"/>
        </w:rPr>
        <w:t>Revista Electrónica Científica de Investigación Educativa</w:t>
      </w:r>
      <w:r w:rsidRPr="003105FD">
        <w:rPr>
          <w:rFonts w:ascii="Times New Roman" w:hAnsi="Times New Roman" w:cs="Times New Roman"/>
          <w:sz w:val="24"/>
          <w:szCs w:val="24"/>
        </w:rPr>
        <w:t xml:space="preserve">, </w:t>
      </w:r>
      <w:r w:rsidRPr="003105FD">
        <w:rPr>
          <w:rFonts w:ascii="Times New Roman" w:hAnsi="Times New Roman" w:cs="Times New Roman"/>
          <w:i/>
          <w:sz w:val="24"/>
          <w:szCs w:val="24"/>
        </w:rPr>
        <w:t>3</w:t>
      </w:r>
      <w:r w:rsidRPr="003105FD">
        <w:rPr>
          <w:rFonts w:ascii="Times New Roman" w:hAnsi="Times New Roman" w:cs="Times New Roman"/>
          <w:sz w:val="24"/>
          <w:szCs w:val="24"/>
        </w:rPr>
        <w:t>(1).</w:t>
      </w:r>
    </w:p>
    <w:p w14:paraId="052B77C5" w14:textId="2F94E272" w:rsidR="001A7236" w:rsidRPr="003105FD" w:rsidRDefault="001A7236"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Díaz-Barriga, A. (2003). El currículo. Tensiones conceptuales y prácticas. </w:t>
      </w:r>
      <w:r w:rsidRPr="003105FD">
        <w:rPr>
          <w:rFonts w:ascii="Times New Roman" w:hAnsi="Times New Roman" w:cs="Times New Roman"/>
          <w:i/>
          <w:sz w:val="24"/>
          <w:szCs w:val="24"/>
        </w:rPr>
        <w:t>Revista Electrónica de Investigación Educativa</w:t>
      </w:r>
      <w:r w:rsidRPr="003105FD">
        <w:rPr>
          <w:rFonts w:ascii="Times New Roman" w:hAnsi="Times New Roman" w:cs="Times New Roman"/>
          <w:sz w:val="24"/>
          <w:szCs w:val="24"/>
        </w:rPr>
        <w:t>, 5(2).</w:t>
      </w:r>
    </w:p>
    <w:p w14:paraId="3685E806" w14:textId="77777777" w:rsidR="00232343" w:rsidRPr="003105FD" w:rsidRDefault="00232343"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González, A. M. (2010). Situaciones de docencia: una alternativa para evaluar competencias en posgrado. RECIE. </w:t>
      </w:r>
      <w:r w:rsidRPr="003105FD">
        <w:rPr>
          <w:rFonts w:ascii="Times New Roman" w:hAnsi="Times New Roman" w:cs="Times New Roman"/>
          <w:i/>
          <w:sz w:val="24"/>
          <w:szCs w:val="24"/>
        </w:rPr>
        <w:t>Revista digital REDIECH</w:t>
      </w:r>
      <w:r w:rsidRPr="003105FD">
        <w:rPr>
          <w:rFonts w:ascii="Times New Roman" w:hAnsi="Times New Roman" w:cs="Times New Roman"/>
          <w:sz w:val="24"/>
          <w:szCs w:val="24"/>
        </w:rPr>
        <w:t xml:space="preserve">, </w:t>
      </w:r>
      <w:r w:rsidRPr="003105FD">
        <w:rPr>
          <w:rFonts w:ascii="Times New Roman" w:hAnsi="Times New Roman" w:cs="Times New Roman"/>
          <w:i/>
          <w:sz w:val="24"/>
          <w:szCs w:val="24"/>
        </w:rPr>
        <w:t>2</w:t>
      </w:r>
      <w:r w:rsidRPr="003105FD">
        <w:rPr>
          <w:rFonts w:ascii="Times New Roman" w:hAnsi="Times New Roman" w:cs="Times New Roman"/>
          <w:sz w:val="24"/>
          <w:szCs w:val="24"/>
        </w:rPr>
        <w:t>(3), 75-91.</w:t>
      </w:r>
    </w:p>
    <w:p w14:paraId="4A22EF84" w14:textId="77777777" w:rsidR="00232343" w:rsidRPr="003105FD" w:rsidRDefault="00232343"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González, K. (2018). </w:t>
      </w:r>
      <w:r w:rsidRPr="003105FD">
        <w:rPr>
          <w:rFonts w:ascii="Times New Roman" w:hAnsi="Times New Roman" w:cs="Times New Roman"/>
          <w:i/>
          <w:iCs/>
          <w:sz w:val="24"/>
          <w:szCs w:val="24"/>
        </w:rPr>
        <w:t xml:space="preserve">Seguimiento de egresados del programa ingeniero técnico minero </w:t>
      </w:r>
      <w:r w:rsidRPr="003105FD">
        <w:rPr>
          <w:rFonts w:ascii="Times New Roman" w:hAnsi="Times New Roman" w:cs="Times New Roman"/>
          <w:sz w:val="24"/>
          <w:szCs w:val="24"/>
        </w:rPr>
        <w:t>(tesis doctoral). Instituto de Pedagogía Crítica.</w:t>
      </w:r>
    </w:p>
    <w:p w14:paraId="48C4D965" w14:textId="77777777" w:rsidR="00232343" w:rsidRPr="003105FD" w:rsidRDefault="00232343"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Juárez, O. (2019). </w:t>
      </w:r>
      <w:r w:rsidRPr="003105FD">
        <w:rPr>
          <w:rFonts w:ascii="Times New Roman" w:hAnsi="Times New Roman" w:cs="Times New Roman"/>
          <w:i/>
          <w:iCs/>
          <w:sz w:val="24"/>
          <w:szCs w:val="24"/>
        </w:rPr>
        <w:t>La evaluación docente, entre la dominación neoliberal y la resistencia de los maestros</w:t>
      </w:r>
      <w:r w:rsidRPr="003105FD">
        <w:rPr>
          <w:rFonts w:ascii="Times New Roman" w:hAnsi="Times New Roman" w:cs="Times New Roman"/>
          <w:sz w:val="24"/>
          <w:szCs w:val="24"/>
        </w:rPr>
        <w:t xml:space="preserve"> (tesis doctoral). Instituto de Pedagogía Crítica.</w:t>
      </w:r>
    </w:p>
    <w:p w14:paraId="77749739" w14:textId="77777777" w:rsidR="00232343" w:rsidRPr="003105FD" w:rsidRDefault="00232343" w:rsidP="004E11F7">
      <w:pPr>
        <w:spacing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López, J., Parra, H. y Tobón, S. (2017). </w:t>
      </w:r>
      <w:r w:rsidRPr="003105FD">
        <w:rPr>
          <w:rFonts w:ascii="Times New Roman" w:hAnsi="Times New Roman" w:cs="Times New Roman"/>
          <w:i/>
          <w:sz w:val="24"/>
          <w:szCs w:val="24"/>
        </w:rPr>
        <w:t>Indicador para el logro académico</w:t>
      </w:r>
      <w:r w:rsidRPr="003105FD">
        <w:rPr>
          <w:rFonts w:ascii="Times New Roman" w:hAnsi="Times New Roman" w:cs="Times New Roman"/>
          <w:sz w:val="24"/>
          <w:szCs w:val="24"/>
        </w:rPr>
        <w:t>. XIV Congreso Nacional de Investigación Educativa.</w:t>
      </w:r>
    </w:p>
    <w:p w14:paraId="35BDDB71" w14:textId="77777777" w:rsidR="00232343" w:rsidRPr="003105FD" w:rsidRDefault="00232343" w:rsidP="004E11F7">
      <w:pPr>
        <w:spacing w:after="0"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Márquez, A. (2013). </w:t>
      </w:r>
      <w:r w:rsidRPr="003105FD">
        <w:rPr>
          <w:rFonts w:ascii="Times New Roman" w:hAnsi="Times New Roman" w:cs="Times New Roman"/>
          <w:i/>
          <w:iCs/>
          <w:sz w:val="24"/>
          <w:szCs w:val="24"/>
        </w:rPr>
        <w:t>Diseño y validación del instrumento para evaluar competencias básicas universitarias</w:t>
      </w:r>
      <w:r w:rsidRPr="003105FD">
        <w:rPr>
          <w:rFonts w:ascii="Times New Roman" w:hAnsi="Times New Roman" w:cs="Times New Roman"/>
          <w:sz w:val="24"/>
          <w:szCs w:val="24"/>
        </w:rPr>
        <w:t xml:space="preserve"> (tesis doctoral). UACH.</w:t>
      </w:r>
    </w:p>
    <w:p w14:paraId="4F984349" w14:textId="77777777" w:rsidR="00232343" w:rsidRPr="003105FD" w:rsidRDefault="00232343" w:rsidP="004E11F7">
      <w:pPr>
        <w:spacing w:after="0"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Meléndez, P. y Barrera, P. (2015). </w:t>
      </w:r>
      <w:r w:rsidRPr="003105FD">
        <w:rPr>
          <w:rFonts w:ascii="Times New Roman" w:hAnsi="Times New Roman" w:cs="Times New Roman"/>
          <w:i/>
          <w:iCs/>
          <w:sz w:val="24"/>
          <w:szCs w:val="24"/>
        </w:rPr>
        <w:t>Paradigmas de los profesores sobre los resultados escolares</w:t>
      </w:r>
      <w:r w:rsidRPr="003105FD">
        <w:rPr>
          <w:rFonts w:ascii="Times New Roman" w:hAnsi="Times New Roman" w:cs="Times New Roman"/>
          <w:sz w:val="24"/>
          <w:szCs w:val="24"/>
        </w:rPr>
        <w:t>. XIII Congreso Nacional de Investigación Educativa.</w:t>
      </w:r>
    </w:p>
    <w:p w14:paraId="5ECD22F5" w14:textId="77777777" w:rsidR="00232343" w:rsidRPr="003105FD" w:rsidRDefault="00232343" w:rsidP="004E11F7">
      <w:pPr>
        <w:spacing w:after="0"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t xml:space="preserve">Ortega, F. (2015). </w:t>
      </w:r>
      <w:r w:rsidRPr="003105FD">
        <w:rPr>
          <w:rFonts w:ascii="Times New Roman" w:hAnsi="Times New Roman" w:cs="Times New Roman"/>
          <w:i/>
          <w:iCs/>
          <w:sz w:val="24"/>
          <w:szCs w:val="24"/>
        </w:rPr>
        <w:t>Estrategias docentes en aulas multigrado; diseño y validación de un instrumento para valorar la práctica docente</w:t>
      </w:r>
      <w:r w:rsidRPr="003105FD">
        <w:rPr>
          <w:rFonts w:ascii="Times New Roman" w:hAnsi="Times New Roman" w:cs="Times New Roman"/>
          <w:sz w:val="24"/>
          <w:szCs w:val="24"/>
        </w:rPr>
        <w:t>. XIII Congreso Nacional de Investigación Educativa.</w:t>
      </w:r>
    </w:p>
    <w:p w14:paraId="7EC2EB4A" w14:textId="271D7849" w:rsidR="00232343" w:rsidRPr="003105FD" w:rsidRDefault="00232343" w:rsidP="004E11F7">
      <w:pPr>
        <w:spacing w:after="0" w:line="360" w:lineRule="auto"/>
        <w:ind w:left="709" w:hanging="700"/>
        <w:jc w:val="both"/>
        <w:rPr>
          <w:rFonts w:ascii="Times New Roman" w:hAnsi="Times New Roman" w:cs="Times New Roman"/>
          <w:sz w:val="24"/>
          <w:szCs w:val="24"/>
        </w:rPr>
      </w:pPr>
      <w:r w:rsidRPr="003105FD">
        <w:rPr>
          <w:rFonts w:ascii="Times New Roman" w:hAnsi="Times New Roman" w:cs="Times New Roman"/>
          <w:sz w:val="24"/>
          <w:szCs w:val="24"/>
        </w:rPr>
        <w:lastRenderedPageBreak/>
        <w:t xml:space="preserve">Parra, H., Vázquez, A., y Del Val, N. (2012). </w:t>
      </w:r>
      <w:r w:rsidRPr="003105FD">
        <w:rPr>
          <w:rFonts w:ascii="Times New Roman" w:hAnsi="Times New Roman" w:cs="Times New Roman"/>
          <w:i/>
          <w:iCs/>
          <w:sz w:val="24"/>
          <w:szCs w:val="24"/>
        </w:rPr>
        <w:t>Evaluación del currículo por competencias. Perspectivas de los estudiantes y los docentes.</w:t>
      </w:r>
      <w:r w:rsidRPr="003105FD">
        <w:rPr>
          <w:rFonts w:ascii="Times New Roman" w:hAnsi="Times New Roman" w:cs="Times New Roman"/>
          <w:sz w:val="24"/>
          <w:szCs w:val="24"/>
        </w:rPr>
        <w:t xml:space="preserve"> Editorial Académica Española.</w:t>
      </w:r>
    </w:p>
    <w:p w14:paraId="309C60B6" w14:textId="2A9BFB1E" w:rsidR="00DD1022" w:rsidRPr="003105FD" w:rsidRDefault="00DD1022" w:rsidP="004E11F7">
      <w:pPr>
        <w:spacing w:after="0" w:line="360" w:lineRule="auto"/>
        <w:ind w:left="709" w:hanging="700"/>
        <w:jc w:val="both"/>
        <w:rPr>
          <w:rFonts w:ascii="Times New Roman" w:hAnsi="Times New Roman" w:cs="Times New Roman"/>
          <w:sz w:val="24"/>
          <w:szCs w:val="24"/>
        </w:rPr>
      </w:pPr>
      <w:proofErr w:type="spellStart"/>
      <w:r w:rsidRPr="003105FD">
        <w:rPr>
          <w:rFonts w:ascii="Times New Roman" w:hAnsi="Times New Roman" w:cs="Times New Roman"/>
          <w:sz w:val="24"/>
          <w:szCs w:val="24"/>
        </w:rPr>
        <w:t>Rodrìguez</w:t>
      </w:r>
      <w:proofErr w:type="spellEnd"/>
      <w:r w:rsidRPr="003105FD">
        <w:rPr>
          <w:rFonts w:ascii="Times New Roman" w:hAnsi="Times New Roman" w:cs="Times New Roman"/>
          <w:sz w:val="24"/>
          <w:szCs w:val="24"/>
        </w:rPr>
        <w:t xml:space="preserve">, G., Gil, J. y </w:t>
      </w:r>
      <w:proofErr w:type="spellStart"/>
      <w:r w:rsidRPr="003105FD">
        <w:rPr>
          <w:rFonts w:ascii="Times New Roman" w:hAnsi="Times New Roman" w:cs="Times New Roman"/>
          <w:sz w:val="24"/>
          <w:szCs w:val="24"/>
        </w:rPr>
        <w:t>Garcìa</w:t>
      </w:r>
      <w:proofErr w:type="spellEnd"/>
      <w:r w:rsidRPr="003105FD">
        <w:rPr>
          <w:rFonts w:ascii="Times New Roman" w:hAnsi="Times New Roman" w:cs="Times New Roman"/>
          <w:sz w:val="24"/>
          <w:szCs w:val="24"/>
        </w:rPr>
        <w:t xml:space="preserve">, E. (1996). </w:t>
      </w:r>
      <w:proofErr w:type="spellStart"/>
      <w:r w:rsidRPr="003105FD">
        <w:rPr>
          <w:rFonts w:ascii="Times New Roman" w:hAnsi="Times New Roman" w:cs="Times New Roman"/>
          <w:i/>
          <w:sz w:val="24"/>
          <w:szCs w:val="24"/>
        </w:rPr>
        <w:t>Metodologìa</w:t>
      </w:r>
      <w:proofErr w:type="spellEnd"/>
      <w:r w:rsidRPr="003105FD">
        <w:rPr>
          <w:rFonts w:ascii="Times New Roman" w:hAnsi="Times New Roman" w:cs="Times New Roman"/>
          <w:i/>
          <w:sz w:val="24"/>
          <w:szCs w:val="24"/>
        </w:rPr>
        <w:t xml:space="preserve"> de la investigación cualitativa.</w:t>
      </w:r>
      <w:r w:rsidRPr="003105FD">
        <w:rPr>
          <w:rFonts w:ascii="Times New Roman" w:hAnsi="Times New Roman" w:cs="Times New Roman"/>
          <w:sz w:val="24"/>
          <w:szCs w:val="24"/>
        </w:rPr>
        <w:t xml:space="preserve"> Granada, España: Ediciones </w:t>
      </w:r>
      <w:proofErr w:type="spellStart"/>
      <w:r w:rsidRPr="003105FD">
        <w:rPr>
          <w:rFonts w:ascii="Times New Roman" w:hAnsi="Times New Roman" w:cs="Times New Roman"/>
          <w:sz w:val="24"/>
          <w:szCs w:val="24"/>
        </w:rPr>
        <w:t>Algibe</w:t>
      </w:r>
      <w:proofErr w:type="spellEnd"/>
      <w:r w:rsidRPr="003105FD">
        <w:rPr>
          <w:rFonts w:ascii="Times New Roman" w:hAnsi="Times New Roman" w:cs="Times New Roman"/>
          <w:sz w:val="24"/>
          <w:szCs w:val="24"/>
        </w:rPr>
        <w:t>.</w:t>
      </w:r>
    </w:p>
    <w:p w14:paraId="5B467309" w14:textId="52629A06" w:rsidR="00232343" w:rsidRPr="003105FD" w:rsidRDefault="00232343"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proofErr w:type="spellStart"/>
      <w:r w:rsidRPr="003105FD">
        <w:rPr>
          <w:rFonts w:ascii="Times New Roman" w:eastAsia="Calibri" w:hAnsi="Times New Roman" w:cs="Times New Roman"/>
          <w:sz w:val="24"/>
          <w:szCs w:val="24"/>
          <w14:numForm w14:val="oldStyle"/>
          <w14:numSpacing w14:val="proportional"/>
        </w:rPr>
        <w:t>Tapella</w:t>
      </w:r>
      <w:proofErr w:type="spellEnd"/>
      <w:r w:rsidRPr="003105FD">
        <w:rPr>
          <w:rFonts w:ascii="Times New Roman" w:eastAsia="Calibri" w:hAnsi="Times New Roman" w:cs="Times New Roman"/>
          <w:sz w:val="24"/>
          <w:szCs w:val="24"/>
          <w14:numForm w14:val="oldStyle"/>
          <w14:numSpacing w14:val="proportional"/>
        </w:rPr>
        <w:t xml:space="preserve">, E. y Rodríguez, P. (2014). Sistematización de experiencias: una metodología para evaluar intervenciones de desarrollo. </w:t>
      </w:r>
      <w:r w:rsidRPr="003105FD">
        <w:rPr>
          <w:rFonts w:ascii="Times New Roman" w:eastAsia="Calibri" w:hAnsi="Times New Roman" w:cs="Times New Roman"/>
          <w:i/>
          <w:sz w:val="24"/>
          <w:szCs w:val="24"/>
          <w14:numForm w14:val="oldStyle"/>
          <w14:numSpacing w14:val="proportional"/>
        </w:rPr>
        <w:t>Revista de Evaluación de Programas y Políticas Públicas</w:t>
      </w:r>
      <w:r w:rsidRPr="003105FD">
        <w:rPr>
          <w:rFonts w:ascii="Times New Roman" w:eastAsia="Calibri" w:hAnsi="Times New Roman" w:cs="Times New Roman"/>
          <w:sz w:val="24"/>
          <w:szCs w:val="24"/>
          <w14:numForm w14:val="oldStyle"/>
          <w14:numSpacing w14:val="proportional"/>
        </w:rPr>
        <w:t xml:space="preserve">, (3), 80-116. </w:t>
      </w:r>
      <w:hyperlink r:id="rId16" w:history="1">
        <w:r w:rsidRPr="003105FD">
          <w:rPr>
            <w:rStyle w:val="Hipervnculo"/>
            <w:rFonts w:ascii="Times New Roman" w:eastAsia="Calibri" w:hAnsi="Times New Roman" w:cs="Times New Roman"/>
            <w:sz w:val="24"/>
            <w:szCs w:val="24"/>
            <w14:numForm w14:val="oldStyle"/>
            <w14:numSpacing w14:val="proportional"/>
          </w:rPr>
          <w:t>https://revistas.uned.es/index.php/REPPP/article/view/13361/121</w:t>
        </w:r>
      </w:hyperlink>
      <w:r w:rsidRPr="003105FD">
        <w:rPr>
          <w:rFonts w:ascii="Times New Roman" w:eastAsia="Calibri" w:hAnsi="Times New Roman" w:cs="Times New Roman"/>
          <w:sz w:val="24"/>
          <w:szCs w:val="24"/>
          <w14:numForm w14:val="oldStyle"/>
          <w14:numSpacing w14:val="proportional"/>
        </w:rPr>
        <w:t xml:space="preserve"> </w:t>
      </w:r>
    </w:p>
    <w:p w14:paraId="2BBBC683" w14:textId="63884072" w:rsidR="002F12A0" w:rsidRPr="003105FD" w:rsidRDefault="002F12A0"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r w:rsidRPr="003105FD">
        <w:rPr>
          <w:rFonts w:ascii="Times New Roman" w:eastAsia="Calibri" w:hAnsi="Times New Roman" w:cs="Times New Roman"/>
          <w:sz w:val="24"/>
          <w:szCs w:val="24"/>
          <w14:numForm w14:val="oldStyle"/>
          <w14:numSpacing w14:val="proportional"/>
        </w:rPr>
        <w:t xml:space="preserve">Terigi, F. (1997). Aporte para el debate curricular. El </w:t>
      </w:r>
      <w:proofErr w:type="spellStart"/>
      <w:r w:rsidRPr="003105FD">
        <w:rPr>
          <w:rFonts w:ascii="Times New Roman" w:eastAsia="Calibri" w:hAnsi="Times New Roman" w:cs="Times New Roman"/>
          <w:sz w:val="24"/>
          <w:szCs w:val="24"/>
          <w14:numForm w14:val="oldStyle"/>
          <w14:numSpacing w14:val="proportional"/>
        </w:rPr>
        <w:t>curriculum</w:t>
      </w:r>
      <w:proofErr w:type="spellEnd"/>
      <w:r w:rsidRPr="003105FD">
        <w:rPr>
          <w:rFonts w:ascii="Times New Roman" w:eastAsia="Calibri" w:hAnsi="Times New Roman" w:cs="Times New Roman"/>
          <w:sz w:val="24"/>
          <w:szCs w:val="24"/>
          <w14:numForm w14:val="oldStyle"/>
          <w14:numSpacing w14:val="proportional"/>
        </w:rPr>
        <w:t xml:space="preserve"> en la era de las políticas curriculares. </w:t>
      </w:r>
      <w:r w:rsidRPr="003105FD">
        <w:rPr>
          <w:rFonts w:ascii="Times New Roman" w:eastAsia="Calibri" w:hAnsi="Times New Roman" w:cs="Times New Roman"/>
          <w:i/>
          <w:sz w:val="24"/>
          <w:szCs w:val="24"/>
          <w14:numForm w14:val="oldStyle"/>
          <w14:numSpacing w14:val="proportional"/>
        </w:rPr>
        <w:t>Novedades Educativas</w:t>
      </w:r>
      <w:r w:rsidRPr="003105FD">
        <w:rPr>
          <w:rFonts w:ascii="Times New Roman" w:eastAsia="Calibri" w:hAnsi="Times New Roman" w:cs="Times New Roman"/>
          <w:sz w:val="24"/>
          <w:szCs w:val="24"/>
          <w14:numForm w14:val="oldStyle"/>
          <w14:numSpacing w14:val="proportional"/>
        </w:rPr>
        <w:t xml:space="preserve">, año 9, </w:t>
      </w:r>
      <w:proofErr w:type="spellStart"/>
      <w:r w:rsidRPr="003105FD">
        <w:rPr>
          <w:rFonts w:ascii="Times New Roman" w:eastAsia="Calibri" w:hAnsi="Times New Roman" w:cs="Times New Roman"/>
          <w:sz w:val="24"/>
          <w:szCs w:val="24"/>
          <w14:numForm w14:val="oldStyle"/>
          <w14:numSpacing w14:val="proportional"/>
        </w:rPr>
        <w:t>nº</w:t>
      </w:r>
      <w:proofErr w:type="spellEnd"/>
      <w:r w:rsidRPr="003105FD">
        <w:rPr>
          <w:rFonts w:ascii="Times New Roman" w:eastAsia="Calibri" w:hAnsi="Times New Roman" w:cs="Times New Roman"/>
          <w:sz w:val="24"/>
          <w:szCs w:val="24"/>
          <w14:numForm w14:val="oldStyle"/>
          <w14:numSpacing w14:val="proportional"/>
        </w:rPr>
        <w:t xml:space="preserve"> 78, junio de 1997.</w:t>
      </w:r>
    </w:p>
    <w:p w14:paraId="11A1B486" w14:textId="51162849" w:rsidR="00102BB4" w:rsidRPr="003105FD" w:rsidRDefault="00102BB4"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r w:rsidRPr="003105FD">
        <w:rPr>
          <w:rFonts w:ascii="Times New Roman" w:eastAsia="Calibri" w:hAnsi="Times New Roman" w:cs="Times New Roman"/>
          <w:sz w:val="24"/>
          <w:szCs w:val="24"/>
          <w14:numForm w14:val="oldStyle"/>
          <w14:numSpacing w14:val="proportional"/>
        </w:rPr>
        <w:t xml:space="preserve">Vera Noriega, J. Á., &amp; Domínguez Guedea, RL (2005). Práctica docente en el aula multigrado rural de una población mexicana. </w:t>
      </w:r>
      <w:proofErr w:type="spellStart"/>
      <w:r w:rsidRPr="003105FD">
        <w:rPr>
          <w:rFonts w:ascii="Times New Roman" w:eastAsia="Calibri" w:hAnsi="Times New Roman" w:cs="Times New Roman"/>
          <w:sz w:val="24"/>
          <w:szCs w:val="24"/>
          <w14:numForm w14:val="oldStyle"/>
          <w14:numSpacing w14:val="proportional"/>
        </w:rPr>
        <w:t>Educação</w:t>
      </w:r>
      <w:proofErr w:type="spellEnd"/>
      <w:r w:rsidRPr="003105FD">
        <w:rPr>
          <w:rFonts w:ascii="Times New Roman" w:eastAsia="Calibri" w:hAnsi="Times New Roman" w:cs="Times New Roman"/>
          <w:sz w:val="24"/>
          <w:szCs w:val="24"/>
          <w14:numForm w14:val="oldStyle"/>
          <w14:numSpacing w14:val="proportional"/>
        </w:rPr>
        <w:t xml:space="preserve"> e Pesquisa, 31 (1),31-</w:t>
      </w:r>
      <w:proofErr w:type="gramStart"/>
      <w:r w:rsidRPr="003105FD">
        <w:rPr>
          <w:rFonts w:ascii="Times New Roman" w:eastAsia="Calibri" w:hAnsi="Times New Roman" w:cs="Times New Roman"/>
          <w:sz w:val="24"/>
          <w:szCs w:val="24"/>
          <w14:numForm w14:val="oldStyle"/>
          <w14:numSpacing w14:val="proportional"/>
        </w:rPr>
        <w:t>43.[</w:t>
      </w:r>
      <w:proofErr w:type="gramEnd"/>
      <w:r w:rsidRPr="003105FD">
        <w:rPr>
          <w:rFonts w:ascii="Times New Roman" w:eastAsia="Calibri" w:hAnsi="Times New Roman" w:cs="Times New Roman"/>
          <w:sz w:val="24"/>
          <w:szCs w:val="24"/>
          <w14:numForm w14:val="oldStyle"/>
          <w14:numSpacing w14:val="proportional"/>
        </w:rPr>
        <w:t xml:space="preserve">fecha de Consulta 11 de marzo de 2024]. ISSN: 1517-9702. Recuperado de:   </w:t>
      </w:r>
      <w:hyperlink r:id="rId17" w:history="1">
        <w:r w:rsidRPr="003105FD">
          <w:rPr>
            <w:rStyle w:val="Hipervnculo"/>
            <w:rFonts w:ascii="Times New Roman" w:eastAsia="Calibri" w:hAnsi="Times New Roman" w:cs="Times New Roman"/>
            <w:sz w:val="24"/>
            <w:szCs w:val="24"/>
            <w14:numForm w14:val="oldStyle"/>
            <w14:numSpacing w14:val="proportional"/>
          </w:rPr>
          <w:t>https://www.redalyc.org/articulo.oa?id=29831103</w:t>
        </w:r>
      </w:hyperlink>
    </w:p>
    <w:p w14:paraId="5A1455F4" w14:textId="3040B029" w:rsidR="001A7236" w:rsidRPr="003105FD" w:rsidRDefault="001A7236"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r w:rsidRPr="003105FD">
        <w:rPr>
          <w:rFonts w:ascii="Times New Roman" w:eastAsia="Calibri" w:hAnsi="Times New Roman" w:cs="Times New Roman"/>
          <w:sz w:val="24"/>
          <w:szCs w:val="24"/>
          <w14:numForm w14:val="oldStyle"/>
          <w14:numSpacing w14:val="proportional"/>
        </w:rPr>
        <w:t>Weiss, E. (2003). Introducción. En E. Weiss (coord.), El campo de la investigación educativa (pp. 35-46). SEP/COMIE/ESU.</w:t>
      </w:r>
    </w:p>
    <w:p w14:paraId="15400968" w14:textId="61A7DD1B" w:rsidR="00804C55" w:rsidRPr="003105FD" w:rsidRDefault="006E7A81" w:rsidP="004E11F7">
      <w:pPr>
        <w:suppressAutoHyphens/>
        <w:spacing w:after="0" w:line="360" w:lineRule="auto"/>
        <w:ind w:left="709" w:hanging="709"/>
        <w:jc w:val="both"/>
        <w:rPr>
          <w:rFonts w:ascii="Times New Roman" w:eastAsia="Calibri" w:hAnsi="Times New Roman" w:cs="Times New Roman"/>
          <w:sz w:val="24"/>
          <w:szCs w:val="24"/>
          <w14:numForm w14:val="oldStyle"/>
          <w14:numSpacing w14:val="proportional"/>
        </w:rPr>
      </w:pPr>
      <w:r w:rsidRPr="003105FD">
        <w:rPr>
          <w:rFonts w:ascii="Times New Roman" w:eastAsia="Calibri" w:hAnsi="Times New Roman" w:cs="Times New Roman"/>
          <w:sz w:val="24"/>
          <w:szCs w:val="24"/>
          <w14:numForm w14:val="oldStyle"/>
          <w14:numSpacing w14:val="proportional"/>
        </w:rPr>
        <w:t xml:space="preserve">Young, M. (1989). </w:t>
      </w:r>
      <w:proofErr w:type="spellStart"/>
      <w:r w:rsidRPr="003105FD">
        <w:rPr>
          <w:rFonts w:ascii="Times New Roman" w:eastAsia="Calibri" w:hAnsi="Times New Roman" w:cs="Times New Roman"/>
          <w:i/>
          <w:sz w:val="24"/>
          <w:szCs w:val="24"/>
          <w14:numForm w14:val="oldStyle"/>
          <w14:numSpacing w14:val="proportional"/>
        </w:rPr>
        <w:t>Knowledge</w:t>
      </w:r>
      <w:proofErr w:type="spellEnd"/>
      <w:r w:rsidRPr="003105FD">
        <w:rPr>
          <w:rFonts w:ascii="Times New Roman" w:eastAsia="Calibri" w:hAnsi="Times New Roman" w:cs="Times New Roman"/>
          <w:i/>
          <w:sz w:val="24"/>
          <w:szCs w:val="24"/>
          <w14:numForm w14:val="oldStyle"/>
          <w14:numSpacing w14:val="proportional"/>
        </w:rPr>
        <w:t xml:space="preserve"> and control: New </w:t>
      </w:r>
      <w:proofErr w:type="spellStart"/>
      <w:r w:rsidRPr="003105FD">
        <w:rPr>
          <w:rFonts w:ascii="Times New Roman" w:eastAsia="Calibri" w:hAnsi="Times New Roman" w:cs="Times New Roman"/>
          <w:i/>
          <w:sz w:val="24"/>
          <w:szCs w:val="24"/>
          <w14:numForm w14:val="oldStyle"/>
          <w14:numSpacing w14:val="proportional"/>
        </w:rPr>
        <w:t>directions</w:t>
      </w:r>
      <w:proofErr w:type="spellEnd"/>
      <w:r w:rsidRPr="003105FD">
        <w:rPr>
          <w:rFonts w:ascii="Times New Roman" w:eastAsia="Calibri" w:hAnsi="Times New Roman" w:cs="Times New Roman"/>
          <w:i/>
          <w:sz w:val="24"/>
          <w:szCs w:val="24"/>
          <w14:numForm w14:val="oldStyle"/>
          <w14:numSpacing w14:val="proportional"/>
        </w:rPr>
        <w:t xml:space="preserve"> </w:t>
      </w:r>
      <w:proofErr w:type="spellStart"/>
      <w:r w:rsidRPr="003105FD">
        <w:rPr>
          <w:rFonts w:ascii="Times New Roman" w:eastAsia="Calibri" w:hAnsi="Times New Roman" w:cs="Times New Roman"/>
          <w:i/>
          <w:sz w:val="24"/>
          <w:szCs w:val="24"/>
          <w14:numForm w14:val="oldStyle"/>
          <w14:numSpacing w14:val="proportional"/>
        </w:rPr>
        <w:t>for</w:t>
      </w:r>
      <w:proofErr w:type="spellEnd"/>
      <w:r w:rsidRPr="003105FD">
        <w:rPr>
          <w:rFonts w:ascii="Times New Roman" w:eastAsia="Calibri" w:hAnsi="Times New Roman" w:cs="Times New Roman"/>
          <w:i/>
          <w:sz w:val="24"/>
          <w:szCs w:val="24"/>
          <w14:numForm w14:val="oldStyle"/>
          <w14:numSpacing w14:val="proportional"/>
        </w:rPr>
        <w:t xml:space="preserve"> </w:t>
      </w:r>
      <w:proofErr w:type="spellStart"/>
      <w:r w:rsidRPr="003105FD">
        <w:rPr>
          <w:rFonts w:ascii="Times New Roman" w:eastAsia="Calibri" w:hAnsi="Times New Roman" w:cs="Times New Roman"/>
          <w:i/>
          <w:sz w:val="24"/>
          <w:szCs w:val="24"/>
          <w14:numForm w14:val="oldStyle"/>
          <w14:numSpacing w14:val="proportional"/>
        </w:rPr>
        <w:t>Sociology</w:t>
      </w:r>
      <w:proofErr w:type="spellEnd"/>
      <w:r w:rsidRPr="003105FD">
        <w:rPr>
          <w:rFonts w:ascii="Times New Roman" w:eastAsia="Calibri" w:hAnsi="Times New Roman" w:cs="Times New Roman"/>
          <w:i/>
          <w:sz w:val="24"/>
          <w:szCs w:val="24"/>
          <w14:numForm w14:val="oldStyle"/>
          <w14:numSpacing w14:val="proportional"/>
        </w:rPr>
        <w:t xml:space="preserve"> </w:t>
      </w:r>
      <w:proofErr w:type="spellStart"/>
      <w:r w:rsidRPr="003105FD">
        <w:rPr>
          <w:rFonts w:ascii="Times New Roman" w:eastAsia="Calibri" w:hAnsi="Times New Roman" w:cs="Times New Roman"/>
          <w:i/>
          <w:sz w:val="24"/>
          <w:szCs w:val="24"/>
          <w14:numForm w14:val="oldStyle"/>
          <w14:numSpacing w14:val="proportional"/>
        </w:rPr>
        <w:t>of</w:t>
      </w:r>
      <w:proofErr w:type="spellEnd"/>
      <w:r w:rsidRPr="003105FD">
        <w:rPr>
          <w:rFonts w:ascii="Times New Roman" w:eastAsia="Calibri" w:hAnsi="Times New Roman" w:cs="Times New Roman"/>
          <w:i/>
          <w:sz w:val="24"/>
          <w:szCs w:val="24"/>
          <w14:numForm w14:val="oldStyle"/>
          <w14:numSpacing w14:val="proportional"/>
        </w:rPr>
        <w:t xml:space="preserve"> </w:t>
      </w:r>
      <w:proofErr w:type="spellStart"/>
      <w:r w:rsidRPr="003105FD">
        <w:rPr>
          <w:rFonts w:ascii="Times New Roman" w:eastAsia="Calibri" w:hAnsi="Times New Roman" w:cs="Times New Roman"/>
          <w:i/>
          <w:sz w:val="24"/>
          <w:szCs w:val="24"/>
          <w14:numForm w14:val="oldStyle"/>
          <w14:numSpacing w14:val="proportional"/>
        </w:rPr>
        <w:t>Education</w:t>
      </w:r>
      <w:proofErr w:type="spellEnd"/>
      <w:r w:rsidRPr="003105FD">
        <w:rPr>
          <w:rFonts w:ascii="Times New Roman" w:eastAsia="Calibri" w:hAnsi="Times New Roman" w:cs="Times New Roman"/>
          <w:sz w:val="24"/>
          <w:szCs w:val="24"/>
          <w14:numForm w14:val="oldStyle"/>
          <w14:numSpacing w14:val="proportional"/>
        </w:rPr>
        <w:t xml:space="preserve">. London: </w:t>
      </w:r>
      <w:proofErr w:type="spellStart"/>
      <w:r w:rsidRPr="003105FD">
        <w:rPr>
          <w:rFonts w:ascii="Times New Roman" w:eastAsia="Calibri" w:hAnsi="Times New Roman" w:cs="Times New Roman"/>
          <w:sz w:val="24"/>
          <w:szCs w:val="24"/>
          <w14:numForm w14:val="oldStyle"/>
          <w14:numSpacing w14:val="proportional"/>
        </w:rPr>
        <w:t>Collier</w:t>
      </w:r>
      <w:proofErr w:type="spellEnd"/>
      <w:r w:rsidRPr="003105FD">
        <w:rPr>
          <w:rFonts w:ascii="Times New Roman" w:eastAsia="Calibri" w:hAnsi="Times New Roman" w:cs="Times New Roman"/>
          <w:sz w:val="24"/>
          <w:szCs w:val="24"/>
          <w14:numForm w14:val="oldStyle"/>
          <w14:numSpacing w14:val="proportional"/>
        </w:rPr>
        <w:t xml:space="preserve"> Macmillan.</w:t>
      </w:r>
    </w:p>
    <w:sectPr w:rsidR="00804C55" w:rsidRPr="003105FD" w:rsidSect="006650B4">
      <w:headerReference w:type="default" r:id="rId18"/>
      <w:footerReference w:type="default" r:id="rId19"/>
      <w:pgSz w:w="12240" w:h="15840" w:code="1"/>
      <w:pgMar w:top="993"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7975" w14:textId="77777777" w:rsidR="0043216C" w:rsidRDefault="0043216C" w:rsidP="003F2D1A">
      <w:pPr>
        <w:spacing w:after="0" w:line="240" w:lineRule="auto"/>
      </w:pPr>
      <w:r>
        <w:separator/>
      </w:r>
    </w:p>
  </w:endnote>
  <w:endnote w:type="continuationSeparator" w:id="0">
    <w:p w14:paraId="0FC4B79A" w14:textId="77777777" w:rsidR="0043216C" w:rsidRDefault="0043216C" w:rsidP="003F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5680" w14:textId="423C662B" w:rsidR="00216FE2" w:rsidRDefault="00932E15">
    <w:pPr>
      <w:pStyle w:val="Piedepgina"/>
    </w:pPr>
    <w:r>
      <w:t xml:space="preserve">                   </w:t>
    </w:r>
    <w:r w:rsidR="00216FE2" w:rsidRPr="002A3D98">
      <w:rPr>
        <w:noProof/>
        <w:lang w:eastAsia="es-ES"/>
      </w:rPr>
      <w:drawing>
        <wp:inline distT="0" distB="0" distL="0" distR="0" wp14:anchorId="0249EA14" wp14:editId="68A5BF87">
          <wp:extent cx="1600200" cy="419100"/>
          <wp:effectExtent l="0" t="0" r="0" b="0"/>
          <wp:docPr id="1985466811" name="Imagen 19854668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216FE2">
      <w:t xml:space="preserve">            </w:t>
    </w:r>
    <w:r w:rsidR="00216FE2" w:rsidRPr="004C225C">
      <w:rPr>
        <w:rFonts w:cstheme="minorHAnsi"/>
        <w:b/>
        <w:szCs w:val="14"/>
      </w:rPr>
      <w:t>Vol. 14, Núm. 2</w:t>
    </w:r>
    <w:r w:rsidR="00216FE2">
      <w:rPr>
        <w:rFonts w:cstheme="minorHAnsi"/>
        <w:b/>
        <w:szCs w:val="14"/>
      </w:rPr>
      <w:t>8</w:t>
    </w:r>
    <w:r w:rsidR="00216FE2" w:rsidRPr="004C225C">
      <w:rPr>
        <w:rFonts w:cstheme="minorHAnsi"/>
        <w:b/>
        <w:szCs w:val="14"/>
      </w:rPr>
      <w:t xml:space="preserve"> </w:t>
    </w:r>
    <w:proofErr w:type="gramStart"/>
    <w:r w:rsidR="00216FE2">
      <w:rPr>
        <w:rFonts w:cstheme="minorHAnsi"/>
        <w:b/>
        <w:szCs w:val="14"/>
      </w:rPr>
      <w:t>Enero</w:t>
    </w:r>
    <w:proofErr w:type="gramEnd"/>
    <w:r w:rsidR="00216FE2">
      <w:rPr>
        <w:rFonts w:cstheme="minorHAnsi"/>
        <w:b/>
        <w:szCs w:val="14"/>
      </w:rPr>
      <w:t xml:space="preserve"> – Junio 2024</w:t>
    </w:r>
    <w:r w:rsidR="00216FE2" w:rsidRPr="004C225C">
      <w:rPr>
        <w:rFonts w:cstheme="minorHAnsi"/>
        <w:b/>
        <w:szCs w:val="14"/>
      </w:rPr>
      <w:t>, e</w:t>
    </w:r>
    <w:r w:rsidR="00F62FC6">
      <w:rPr>
        <w:rFonts w:cstheme="minorHAnsi"/>
        <w:b/>
        <w:szCs w:val="14"/>
      </w:rPr>
      <w:t>63</w:t>
    </w:r>
    <w:r w:rsidR="0058345B">
      <w:rPr>
        <w:rFonts w:cstheme="minorHAnsi"/>
        <w:b/>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C04A7" w14:textId="77777777" w:rsidR="0043216C" w:rsidRDefault="0043216C" w:rsidP="003F2D1A">
      <w:pPr>
        <w:spacing w:after="0" w:line="240" w:lineRule="auto"/>
      </w:pPr>
      <w:r>
        <w:separator/>
      </w:r>
    </w:p>
  </w:footnote>
  <w:footnote w:type="continuationSeparator" w:id="0">
    <w:p w14:paraId="47906207" w14:textId="77777777" w:rsidR="0043216C" w:rsidRDefault="0043216C" w:rsidP="003F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3D49" w14:textId="252826D3" w:rsidR="00216FE2" w:rsidRDefault="00216FE2" w:rsidP="00216FE2">
    <w:pPr>
      <w:pStyle w:val="Encabezado"/>
      <w:jc w:val="center"/>
    </w:pPr>
    <w:r w:rsidRPr="002A3D98">
      <w:rPr>
        <w:noProof/>
        <w:lang w:eastAsia="es-ES"/>
      </w:rPr>
      <w:drawing>
        <wp:inline distT="0" distB="0" distL="0" distR="0" wp14:anchorId="10664645" wp14:editId="096E261D">
          <wp:extent cx="5060950" cy="490855"/>
          <wp:effectExtent l="0" t="0" r="6350" b="4445"/>
          <wp:docPr id="1127235037" name="Imagen 11272350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5962" cy="4913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B8A"/>
    <w:multiLevelType w:val="hybridMultilevel"/>
    <w:tmpl w:val="45BA6924"/>
    <w:lvl w:ilvl="0" w:tplc="860018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D507AB"/>
    <w:multiLevelType w:val="hybridMultilevel"/>
    <w:tmpl w:val="F80453A0"/>
    <w:lvl w:ilvl="0" w:tplc="F628284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86C349D"/>
    <w:multiLevelType w:val="multilevel"/>
    <w:tmpl w:val="43D0D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0D4CDC"/>
    <w:multiLevelType w:val="hybridMultilevel"/>
    <w:tmpl w:val="9AF2CD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7C0D02"/>
    <w:multiLevelType w:val="hybridMultilevel"/>
    <w:tmpl w:val="B10EFB6C"/>
    <w:lvl w:ilvl="0" w:tplc="AFCC998A">
      <w:start w:val="1"/>
      <w:numFmt w:val="decimal"/>
      <w:pStyle w:val="Listadonmeros"/>
      <w:lvlText w:val="%1."/>
      <w:lvlJc w:val="left"/>
      <w:pPr>
        <w:ind w:left="92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9752212">
    <w:abstractNumId w:val="4"/>
  </w:num>
  <w:num w:numId="2" w16cid:durableId="493227987">
    <w:abstractNumId w:val="4"/>
    <w:lvlOverride w:ilvl="0">
      <w:startOverride w:val="1"/>
    </w:lvlOverride>
  </w:num>
  <w:num w:numId="3" w16cid:durableId="100414258">
    <w:abstractNumId w:val="2"/>
  </w:num>
  <w:num w:numId="4" w16cid:durableId="353389791">
    <w:abstractNumId w:val="0"/>
  </w:num>
  <w:num w:numId="5" w16cid:durableId="1947426275">
    <w:abstractNumId w:val="1"/>
  </w:num>
  <w:num w:numId="6" w16cid:durableId="560869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1A"/>
    <w:rsid w:val="000047C9"/>
    <w:rsid w:val="00022A67"/>
    <w:rsid w:val="00030270"/>
    <w:rsid w:val="000320C0"/>
    <w:rsid w:val="00037ACF"/>
    <w:rsid w:val="00054890"/>
    <w:rsid w:val="00065710"/>
    <w:rsid w:val="00067596"/>
    <w:rsid w:val="00077A76"/>
    <w:rsid w:val="000B3AA4"/>
    <w:rsid w:val="000B6B20"/>
    <w:rsid w:val="000D1CD0"/>
    <w:rsid w:val="000E2A1C"/>
    <w:rsid w:val="000F0EC5"/>
    <w:rsid w:val="000F1373"/>
    <w:rsid w:val="000F1C7F"/>
    <w:rsid w:val="00102BB4"/>
    <w:rsid w:val="00125B48"/>
    <w:rsid w:val="001462E7"/>
    <w:rsid w:val="00150B7D"/>
    <w:rsid w:val="00165396"/>
    <w:rsid w:val="001722B4"/>
    <w:rsid w:val="00185C01"/>
    <w:rsid w:val="001A7236"/>
    <w:rsid w:val="001C297F"/>
    <w:rsid w:val="001D53D0"/>
    <w:rsid w:val="001E42F8"/>
    <w:rsid w:val="0020221A"/>
    <w:rsid w:val="00205E41"/>
    <w:rsid w:val="00211CE0"/>
    <w:rsid w:val="00215493"/>
    <w:rsid w:val="00216FE2"/>
    <w:rsid w:val="00217046"/>
    <w:rsid w:val="002174E0"/>
    <w:rsid w:val="0022420A"/>
    <w:rsid w:val="00232343"/>
    <w:rsid w:val="0023510D"/>
    <w:rsid w:val="002362C1"/>
    <w:rsid w:val="002520AB"/>
    <w:rsid w:val="00276245"/>
    <w:rsid w:val="002832BA"/>
    <w:rsid w:val="002B265B"/>
    <w:rsid w:val="002B5490"/>
    <w:rsid w:val="002C6954"/>
    <w:rsid w:val="002E73A8"/>
    <w:rsid w:val="002F12A0"/>
    <w:rsid w:val="00302618"/>
    <w:rsid w:val="003105FD"/>
    <w:rsid w:val="003237F4"/>
    <w:rsid w:val="00354904"/>
    <w:rsid w:val="00386BD7"/>
    <w:rsid w:val="00387AD2"/>
    <w:rsid w:val="00390BC4"/>
    <w:rsid w:val="00393A10"/>
    <w:rsid w:val="003C1AC2"/>
    <w:rsid w:val="003C42C9"/>
    <w:rsid w:val="003D2D2C"/>
    <w:rsid w:val="003D3EB4"/>
    <w:rsid w:val="003D67CC"/>
    <w:rsid w:val="003F0F8B"/>
    <w:rsid w:val="003F23DD"/>
    <w:rsid w:val="003F25ED"/>
    <w:rsid w:val="003F2D1A"/>
    <w:rsid w:val="00420F91"/>
    <w:rsid w:val="00426D39"/>
    <w:rsid w:val="0043216C"/>
    <w:rsid w:val="00432F7C"/>
    <w:rsid w:val="00436BB9"/>
    <w:rsid w:val="00440F04"/>
    <w:rsid w:val="0044281B"/>
    <w:rsid w:val="004663D9"/>
    <w:rsid w:val="00467128"/>
    <w:rsid w:val="00476062"/>
    <w:rsid w:val="00482C8D"/>
    <w:rsid w:val="004D1E4B"/>
    <w:rsid w:val="004D4FED"/>
    <w:rsid w:val="004E11F7"/>
    <w:rsid w:val="004E5FEB"/>
    <w:rsid w:val="00500B49"/>
    <w:rsid w:val="00507185"/>
    <w:rsid w:val="00520858"/>
    <w:rsid w:val="00553711"/>
    <w:rsid w:val="005621E8"/>
    <w:rsid w:val="00572B26"/>
    <w:rsid w:val="0058345B"/>
    <w:rsid w:val="005850DA"/>
    <w:rsid w:val="005D102F"/>
    <w:rsid w:val="00601BDD"/>
    <w:rsid w:val="00614394"/>
    <w:rsid w:val="00631991"/>
    <w:rsid w:val="0065157C"/>
    <w:rsid w:val="006650B4"/>
    <w:rsid w:val="0067298A"/>
    <w:rsid w:val="00685348"/>
    <w:rsid w:val="00690A85"/>
    <w:rsid w:val="00691BD4"/>
    <w:rsid w:val="006A060F"/>
    <w:rsid w:val="006A504B"/>
    <w:rsid w:val="006B090B"/>
    <w:rsid w:val="006E5966"/>
    <w:rsid w:val="006E7A81"/>
    <w:rsid w:val="006F313F"/>
    <w:rsid w:val="00711069"/>
    <w:rsid w:val="00717EAD"/>
    <w:rsid w:val="00721BB2"/>
    <w:rsid w:val="00721DAA"/>
    <w:rsid w:val="00734E0B"/>
    <w:rsid w:val="00747E86"/>
    <w:rsid w:val="00786BF3"/>
    <w:rsid w:val="007B50BD"/>
    <w:rsid w:val="007B5C0B"/>
    <w:rsid w:val="007B7C78"/>
    <w:rsid w:val="007C0494"/>
    <w:rsid w:val="007C188C"/>
    <w:rsid w:val="007D6817"/>
    <w:rsid w:val="00801A8A"/>
    <w:rsid w:val="00803D1F"/>
    <w:rsid w:val="00804C55"/>
    <w:rsid w:val="00814BBB"/>
    <w:rsid w:val="008174A4"/>
    <w:rsid w:val="00835DD1"/>
    <w:rsid w:val="00851FE1"/>
    <w:rsid w:val="0085240D"/>
    <w:rsid w:val="00861BC9"/>
    <w:rsid w:val="00875B0F"/>
    <w:rsid w:val="00890F84"/>
    <w:rsid w:val="008B024B"/>
    <w:rsid w:val="00906A9E"/>
    <w:rsid w:val="009105D5"/>
    <w:rsid w:val="009161F8"/>
    <w:rsid w:val="009170B6"/>
    <w:rsid w:val="00930074"/>
    <w:rsid w:val="00932E15"/>
    <w:rsid w:val="00936CA9"/>
    <w:rsid w:val="009373DA"/>
    <w:rsid w:val="00937AD3"/>
    <w:rsid w:val="009613E1"/>
    <w:rsid w:val="009A0D1D"/>
    <w:rsid w:val="009A7F6D"/>
    <w:rsid w:val="009B37BD"/>
    <w:rsid w:val="009C0A01"/>
    <w:rsid w:val="009C108F"/>
    <w:rsid w:val="009C4BEA"/>
    <w:rsid w:val="009C5A1C"/>
    <w:rsid w:val="009E0051"/>
    <w:rsid w:val="009F4F7F"/>
    <w:rsid w:val="00A00845"/>
    <w:rsid w:val="00A12E08"/>
    <w:rsid w:val="00A35E02"/>
    <w:rsid w:val="00A53679"/>
    <w:rsid w:val="00A7338B"/>
    <w:rsid w:val="00A76C45"/>
    <w:rsid w:val="00A83A21"/>
    <w:rsid w:val="00A848C7"/>
    <w:rsid w:val="00A8770A"/>
    <w:rsid w:val="00A92E2D"/>
    <w:rsid w:val="00A97FA1"/>
    <w:rsid w:val="00AB1B38"/>
    <w:rsid w:val="00AB2B9E"/>
    <w:rsid w:val="00AB733F"/>
    <w:rsid w:val="00AD08C9"/>
    <w:rsid w:val="00AD7260"/>
    <w:rsid w:val="00B14E98"/>
    <w:rsid w:val="00B22511"/>
    <w:rsid w:val="00B32F8D"/>
    <w:rsid w:val="00B37FDF"/>
    <w:rsid w:val="00B55307"/>
    <w:rsid w:val="00B62CCE"/>
    <w:rsid w:val="00B64582"/>
    <w:rsid w:val="00BA38F8"/>
    <w:rsid w:val="00BD4085"/>
    <w:rsid w:val="00BE0575"/>
    <w:rsid w:val="00C07F56"/>
    <w:rsid w:val="00C2582C"/>
    <w:rsid w:val="00C264FF"/>
    <w:rsid w:val="00C26C6E"/>
    <w:rsid w:val="00C476C6"/>
    <w:rsid w:val="00C5414A"/>
    <w:rsid w:val="00C605C7"/>
    <w:rsid w:val="00C911D3"/>
    <w:rsid w:val="00C94071"/>
    <w:rsid w:val="00CD072A"/>
    <w:rsid w:val="00CD7624"/>
    <w:rsid w:val="00CE1D2E"/>
    <w:rsid w:val="00CF74C8"/>
    <w:rsid w:val="00D12903"/>
    <w:rsid w:val="00D22DE2"/>
    <w:rsid w:val="00D23267"/>
    <w:rsid w:val="00D80048"/>
    <w:rsid w:val="00D948A3"/>
    <w:rsid w:val="00DD1022"/>
    <w:rsid w:val="00DD5125"/>
    <w:rsid w:val="00DD7DD8"/>
    <w:rsid w:val="00DE6D6A"/>
    <w:rsid w:val="00DF05E6"/>
    <w:rsid w:val="00DF5639"/>
    <w:rsid w:val="00E070A3"/>
    <w:rsid w:val="00E12F66"/>
    <w:rsid w:val="00E53418"/>
    <w:rsid w:val="00E53D30"/>
    <w:rsid w:val="00EA6330"/>
    <w:rsid w:val="00EC4FDB"/>
    <w:rsid w:val="00F26479"/>
    <w:rsid w:val="00F35648"/>
    <w:rsid w:val="00F4038D"/>
    <w:rsid w:val="00F42192"/>
    <w:rsid w:val="00F536F8"/>
    <w:rsid w:val="00F55A25"/>
    <w:rsid w:val="00F62FC6"/>
    <w:rsid w:val="00F72184"/>
    <w:rsid w:val="00F727C5"/>
    <w:rsid w:val="00F97CD9"/>
    <w:rsid w:val="00FC379D"/>
    <w:rsid w:val="00FD31DB"/>
    <w:rsid w:val="00FE5491"/>
    <w:rsid w:val="00FF30E9"/>
    <w:rsid w:val="00FF3F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FF7F0"/>
  <w15:chartTrackingRefBased/>
  <w15:docId w15:val="{B2CCA4D7-B430-41EA-A4AD-8545D2E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690A85"/>
    <w:pPr>
      <w:keepNext/>
      <w:keepLines/>
      <w:spacing w:before="240" w:after="0" w:line="240" w:lineRule="auto"/>
      <w:jc w:val="center"/>
      <w:outlineLvl w:val="0"/>
    </w:pPr>
    <w:rPr>
      <w:rFonts w:asciiTheme="majorHAnsi" w:eastAsiaTheme="majorEastAsia" w:hAnsiTheme="majorHAnsi" w:cstheme="majorBidi"/>
      <w:b/>
      <w:sz w:val="24"/>
      <w:szCs w:val="32"/>
    </w:rPr>
  </w:style>
  <w:style w:type="paragraph" w:styleId="Ttulo2">
    <w:name w:val="heading 2"/>
    <w:basedOn w:val="Normal"/>
    <w:next w:val="Normal"/>
    <w:link w:val="Ttulo2Car"/>
    <w:autoRedefine/>
    <w:uiPriority w:val="9"/>
    <w:unhideWhenUsed/>
    <w:qFormat/>
    <w:rsid w:val="00690A85"/>
    <w:pPr>
      <w:keepNext/>
      <w:keepLines/>
      <w:spacing w:before="40" w:after="0" w:line="240" w:lineRule="auto"/>
      <w:jc w:val="center"/>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autoRedefine/>
    <w:uiPriority w:val="9"/>
    <w:unhideWhenUsed/>
    <w:qFormat/>
    <w:rsid w:val="00C911D3"/>
    <w:pPr>
      <w:keepNext/>
      <w:keepLines/>
      <w:spacing w:before="40" w:after="0" w:line="240" w:lineRule="auto"/>
      <w:outlineLvl w:val="2"/>
    </w:pPr>
    <w:rPr>
      <w:rFonts w:ascii="Courier New" w:eastAsiaTheme="majorEastAsia" w:hAnsi="Courier New" w:cstheme="majorBidi"/>
      <w:b/>
      <w:color w:val="6E6E6E" w:themeColor="accent1" w:themeShade="7F"/>
      <w:sz w:val="24"/>
      <w:szCs w:val="24"/>
    </w:rPr>
  </w:style>
  <w:style w:type="paragraph" w:styleId="Ttulo4">
    <w:name w:val="heading 4"/>
    <w:basedOn w:val="Normal"/>
    <w:next w:val="Normal"/>
    <w:link w:val="Ttulo4Car"/>
    <w:autoRedefine/>
    <w:uiPriority w:val="9"/>
    <w:unhideWhenUsed/>
    <w:qFormat/>
    <w:rsid w:val="009A0D1D"/>
    <w:pPr>
      <w:keepNext/>
      <w:keepLines/>
      <w:spacing w:before="40" w:after="0"/>
      <w:outlineLvl w:val="3"/>
    </w:pPr>
    <w:rPr>
      <w:rFonts w:ascii="Arial" w:eastAsiaTheme="majorEastAsia" w:hAnsi="Arial"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A85"/>
    <w:rPr>
      <w:rFonts w:asciiTheme="majorHAnsi" w:eastAsiaTheme="majorEastAsia" w:hAnsiTheme="majorHAnsi" w:cstheme="majorBidi"/>
      <w:b/>
      <w:sz w:val="24"/>
      <w:szCs w:val="32"/>
    </w:rPr>
  </w:style>
  <w:style w:type="character" w:customStyle="1" w:styleId="Ttulo2Car">
    <w:name w:val="Título 2 Car"/>
    <w:basedOn w:val="Fuentedeprrafopredeter"/>
    <w:link w:val="Ttulo2"/>
    <w:uiPriority w:val="9"/>
    <w:rsid w:val="00690A85"/>
    <w:rPr>
      <w:rFonts w:asciiTheme="majorHAnsi" w:eastAsiaTheme="majorEastAsia" w:hAnsiTheme="majorHAnsi" w:cstheme="majorBidi"/>
      <w:b/>
      <w:sz w:val="24"/>
      <w:szCs w:val="26"/>
    </w:rPr>
  </w:style>
  <w:style w:type="character" w:customStyle="1" w:styleId="Ttulo4Car">
    <w:name w:val="Título 4 Car"/>
    <w:basedOn w:val="Fuentedeprrafopredeter"/>
    <w:link w:val="Ttulo4"/>
    <w:uiPriority w:val="9"/>
    <w:rsid w:val="009A0D1D"/>
    <w:rPr>
      <w:rFonts w:ascii="Arial" w:eastAsiaTheme="majorEastAsia" w:hAnsi="Arial" w:cstheme="majorBidi"/>
      <w:i/>
      <w:iCs/>
      <w:sz w:val="24"/>
    </w:rPr>
  </w:style>
  <w:style w:type="character" w:customStyle="1" w:styleId="Ttulo3Car">
    <w:name w:val="Título 3 Car"/>
    <w:basedOn w:val="Fuentedeprrafopredeter"/>
    <w:link w:val="Ttulo3"/>
    <w:uiPriority w:val="9"/>
    <w:rsid w:val="00C911D3"/>
    <w:rPr>
      <w:rFonts w:ascii="Courier New" w:eastAsiaTheme="majorEastAsia" w:hAnsi="Courier New" w:cstheme="majorBidi"/>
      <w:b/>
      <w:color w:val="6E6E6E" w:themeColor="accent1" w:themeShade="7F"/>
      <w:sz w:val="24"/>
      <w:szCs w:val="24"/>
    </w:rPr>
  </w:style>
  <w:style w:type="character" w:styleId="Refdenotaalpie">
    <w:name w:val="footnote reference"/>
    <w:basedOn w:val="Fuentedeprrafopredeter"/>
    <w:uiPriority w:val="99"/>
    <w:semiHidden/>
    <w:rsid w:val="003F2D1A"/>
    <w:rPr>
      <w:vertAlign w:val="superscript"/>
    </w:rPr>
  </w:style>
  <w:style w:type="paragraph" w:customStyle="1" w:styleId="Notaalpie">
    <w:name w:val="Nota al pie"/>
    <w:basedOn w:val="Textonotapie"/>
    <w:link w:val="NotaalpieCar"/>
    <w:uiPriority w:val="14"/>
    <w:qFormat/>
    <w:rsid w:val="003F2D1A"/>
    <w:pPr>
      <w:spacing w:before="40" w:after="60"/>
    </w:pPr>
    <w:rPr>
      <w:rFonts w:ascii="Arial Narrow" w:hAnsi="Arial Narrow"/>
      <w:spacing w:val="1"/>
      <w:sz w:val="19"/>
      <w14:numForm w14:val="oldStyle"/>
    </w:rPr>
  </w:style>
  <w:style w:type="paragraph" w:customStyle="1" w:styleId="Listadonmeros">
    <w:name w:val="Listado números"/>
    <w:basedOn w:val="Prrafodelista"/>
    <w:uiPriority w:val="12"/>
    <w:qFormat/>
    <w:rsid w:val="003F2D1A"/>
    <w:pPr>
      <w:numPr>
        <w:numId w:val="1"/>
      </w:numPr>
      <w:tabs>
        <w:tab w:val="num" w:pos="360"/>
      </w:tabs>
      <w:spacing w:before="40" w:line="276" w:lineRule="auto"/>
      <w:ind w:left="720" w:firstLine="0"/>
      <w:jc w:val="both"/>
    </w:pPr>
    <w:rPr>
      <w:rFonts w:ascii="Times New Roman" w:hAnsi="Times New Roman"/>
      <w:spacing w:val="1"/>
      <w:sz w:val="23"/>
      <w14:numForm w14:val="oldStyle"/>
    </w:rPr>
  </w:style>
  <w:style w:type="character" w:customStyle="1" w:styleId="NotaalpieCar">
    <w:name w:val="Nota al pie Car"/>
    <w:basedOn w:val="TextonotapieCar"/>
    <w:link w:val="Notaalpie"/>
    <w:uiPriority w:val="14"/>
    <w:rsid w:val="003F2D1A"/>
    <w:rPr>
      <w:rFonts w:ascii="Arial Narrow" w:hAnsi="Arial Narrow"/>
      <w:spacing w:val="1"/>
      <w:sz w:val="19"/>
      <w:szCs w:val="20"/>
      <w14:numForm w14:val="oldStyle"/>
    </w:rPr>
  </w:style>
  <w:style w:type="paragraph" w:styleId="Textonotapie">
    <w:name w:val="footnote text"/>
    <w:basedOn w:val="Normal"/>
    <w:link w:val="TextonotapieCar"/>
    <w:uiPriority w:val="99"/>
    <w:semiHidden/>
    <w:unhideWhenUsed/>
    <w:rsid w:val="003F2D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D1A"/>
    <w:rPr>
      <w:sz w:val="20"/>
      <w:szCs w:val="20"/>
    </w:rPr>
  </w:style>
  <w:style w:type="paragraph" w:styleId="Prrafodelista">
    <w:name w:val="List Paragraph"/>
    <w:basedOn w:val="Normal"/>
    <w:uiPriority w:val="34"/>
    <w:qFormat/>
    <w:rsid w:val="003F2D1A"/>
    <w:pPr>
      <w:ind w:left="720"/>
      <w:contextualSpacing/>
    </w:pPr>
  </w:style>
  <w:style w:type="paragraph" w:styleId="HTMLconformatoprevio">
    <w:name w:val="HTML Preformatted"/>
    <w:basedOn w:val="Normal"/>
    <w:link w:val="HTMLconformatoprevioCar"/>
    <w:uiPriority w:val="99"/>
    <w:unhideWhenUsed/>
    <w:rsid w:val="00A7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A76C45"/>
    <w:rPr>
      <w:rFonts w:ascii="Courier New" w:eastAsia="Times New Roman" w:hAnsi="Courier New" w:cs="Courier New"/>
      <w:sz w:val="20"/>
      <w:szCs w:val="20"/>
      <w:lang w:eastAsia="es-ES"/>
    </w:rPr>
  </w:style>
  <w:style w:type="character" w:customStyle="1" w:styleId="y2iqfc">
    <w:name w:val="y2iqfc"/>
    <w:basedOn w:val="Fuentedeprrafopredeter"/>
    <w:rsid w:val="00A76C45"/>
  </w:style>
  <w:style w:type="character" w:styleId="Textoennegrita">
    <w:name w:val="Strong"/>
    <w:basedOn w:val="Fuentedeprrafopredeter"/>
    <w:uiPriority w:val="22"/>
    <w:qFormat/>
    <w:rsid w:val="00AB2B9E"/>
    <w:rPr>
      <w:b/>
      <w:bCs/>
    </w:rPr>
  </w:style>
  <w:style w:type="character" w:styleId="Hipervnculo">
    <w:name w:val="Hyperlink"/>
    <w:basedOn w:val="Fuentedeprrafopredeter"/>
    <w:uiPriority w:val="99"/>
    <w:unhideWhenUsed/>
    <w:rsid w:val="009C4BEA"/>
    <w:rPr>
      <w:color w:val="0000FF"/>
      <w:u w:val="single"/>
    </w:rPr>
  </w:style>
  <w:style w:type="character" w:customStyle="1" w:styleId="selectable-text">
    <w:name w:val="selectable-text"/>
    <w:basedOn w:val="Fuentedeprrafopredeter"/>
    <w:rsid w:val="00C476C6"/>
  </w:style>
  <w:style w:type="character" w:styleId="nfasis">
    <w:name w:val="Emphasis"/>
    <w:basedOn w:val="Fuentedeprrafopredeter"/>
    <w:uiPriority w:val="20"/>
    <w:qFormat/>
    <w:rsid w:val="00FC379D"/>
    <w:rPr>
      <w:i/>
      <w:iCs/>
    </w:rPr>
  </w:style>
  <w:style w:type="character" w:styleId="Refdecomentario">
    <w:name w:val="annotation reference"/>
    <w:basedOn w:val="Fuentedeprrafopredeter"/>
    <w:uiPriority w:val="99"/>
    <w:semiHidden/>
    <w:unhideWhenUsed/>
    <w:rsid w:val="00C5414A"/>
    <w:rPr>
      <w:sz w:val="16"/>
      <w:szCs w:val="16"/>
    </w:rPr>
  </w:style>
  <w:style w:type="paragraph" w:styleId="Textocomentario">
    <w:name w:val="annotation text"/>
    <w:basedOn w:val="Normal"/>
    <w:link w:val="TextocomentarioCar"/>
    <w:uiPriority w:val="99"/>
    <w:unhideWhenUsed/>
    <w:rsid w:val="00C5414A"/>
    <w:pPr>
      <w:spacing w:line="240" w:lineRule="auto"/>
    </w:pPr>
    <w:rPr>
      <w:sz w:val="20"/>
      <w:szCs w:val="20"/>
    </w:rPr>
  </w:style>
  <w:style w:type="character" w:customStyle="1" w:styleId="TextocomentarioCar">
    <w:name w:val="Texto comentario Car"/>
    <w:basedOn w:val="Fuentedeprrafopredeter"/>
    <w:link w:val="Textocomentario"/>
    <w:uiPriority w:val="99"/>
    <w:rsid w:val="00C5414A"/>
    <w:rPr>
      <w:sz w:val="20"/>
      <w:szCs w:val="20"/>
    </w:rPr>
  </w:style>
  <w:style w:type="paragraph" w:styleId="Asuntodelcomentario">
    <w:name w:val="annotation subject"/>
    <w:basedOn w:val="Textocomentario"/>
    <w:next w:val="Textocomentario"/>
    <w:link w:val="AsuntodelcomentarioCar"/>
    <w:uiPriority w:val="99"/>
    <w:semiHidden/>
    <w:unhideWhenUsed/>
    <w:rsid w:val="00C5414A"/>
    <w:rPr>
      <w:b/>
      <w:bCs/>
    </w:rPr>
  </w:style>
  <w:style w:type="character" w:customStyle="1" w:styleId="AsuntodelcomentarioCar">
    <w:name w:val="Asunto del comentario Car"/>
    <w:basedOn w:val="TextocomentarioCar"/>
    <w:link w:val="Asuntodelcomentario"/>
    <w:uiPriority w:val="99"/>
    <w:semiHidden/>
    <w:rsid w:val="00C5414A"/>
    <w:rPr>
      <w:b/>
      <w:bCs/>
      <w:sz w:val="20"/>
      <w:szCs w:val="20"/>
    </w:rPr>
  </w:style>
  <w:style w:type="paragraph" w:styleId="Textodeglobo">
    <w:name w:val="Balloon Text"/>
    <w:basedOn w:val="Normal"/>
    <w:link w:val="TextodegloboCar"/>
    <w:uiPriority w:val="99"/>
    <w:semiHidden/>
    <w:unhideWhenUsed/>
    <w:rsid w:val="00C541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414A"/>
    <w:rPr>
      <w:rFonts w:ascii="Segoe UI" w:hAnsi="Segoe UI" w:cs="Segoe UI"/>
      <w:sz w:val="18"/>
      <w:szCs w:val="18"/>
    </w:rPr>
  </w:style>
  <w:style w:type="paragraph" w:styleId="Encabezado">
    <w:name w:val="header"/>
    <w:basedOn w:val="Normal"/>
    <w:link w:val="EncabezadoCar"/>
    <w:uiPriority w:val="99"/>
    <w:unhideWhenUsed/>
    <w:rsid w:val="00216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FE2"/>
  </w:style>
  <w:style w:type="paragraph" w:styleId="Piedepgina">
    <w:name w:val="footer"/>
    <w:basedOn w:val="Normal"/>
    <w:link w:val="PiedepginaCar"/>
    <w:uiPriority w:val="99"/>
    <w:unhideWhenUsed/>
    <w:rsid w:val="00216F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025">
      <w:bodyDiv w:val="1"/>
      <w:marLeft w:val="0"/>
      <w:marRight w:val="0"/>
      <w:marTop w:val="0"/>
      <w:marBottom w:val="0"/>
      <w:divBdr>
        <w:top w:val="none" w:sz="0" w:space="0" w:color="auto"/>
        <w:left w:val="none" w:sz="0" w:space="0" w:color="auto"/>
        <w:bottom w:val="none" w:sz="0" w:space="0" w:color="auto"/>
        <w:right w:val="none" w:sz="0" w:space="0" w:color="auto"/>
      </w:divBdr>
    </w:div>
    <w:div w:id="31469089">
      <w:bodyDiv w:val="1"/>
      <w:marLeft w:val="0"/>
      <w:marRight w:val="0"/>
      <w:marTop w:val="0"/>
      <w:marBottom w:val="0"/>
      <w:divBdr>
        <w:top w:val="none" w:sz="0" w:space="0" w:color="auto"/>
        <w:left w:val="none" w:sz="0" w:space="0" w:color="auto"/>
        <w:bottom w:val="none" w:sz="0" w:space="0" w:color="auto"/>
        <w:right w:val="none" w:sz="0" w:space="0" w:color="auto"/>
      </w:divBdr>
    </w:div>
    <w:div w:id="269821639">
      <w:bodyDiv w:val="1"/>
      <w:marLeft w:val="0"/>
      <w:marRight w:val="0"/>
      <w:marTop w:val="0"/>
      <w:marBottom w:val="0"/>
      <w:divBdr>
        <w:top w:val="none" w:sz="0" w:space="0" w:color="auto"/>
        <w:left w:val="none" w:sz="0" w:space="0" w:color="auto"/>
        <w:bottom w:val="none" w:sz="0" w:space="0" w:color="auto"/>
        <w:right w:val="none" w:sz="0" w:space="0" w:color="auto"/>
      </w:divBdr>
    </w:div>
    <w:div w:id="408113117">
      <w:bodyDiv w:val="1"/>
      <w:marLeft w:val="0"/>
      <w:marRight w:val="0"/>
      <w:marTop w:val="0"/>
      <w:marBottom w:val="0"/>
      <w:divBdr>
        <w:top w:val="none" w:sz="0" w:space="0" w:color="auto"/>
        <w:left w:val="none" w:sz="0" w:space="0" w:color="auto"/>
        <w:bottom w:val="none" w:sz="0" w:space="0" w:color="auto"/>
        <w:right w:val="none" w:sz="0" w:space="0" w:color="auto"/>
      </w:divBdr>
    </w:div>
    <w:div w:id="591548889">
      <w:bodyDiv w:val="1"/>
      <w:marLeft w:val="0"/>
      <w:marRight w:val="0"/>
      <w:marTop w:val="0"/>
      <w:marBottom w:val="0"/>
      <w:divBdr>
        <w:top w:val="none" w:sz="0" w:space="0" w:color="auto"/>
        <w:left w:val="none" w:sz="0" w:space="0" w:color="auto"/>
        <w:bottom w:val="none" w:sz="0" w:space="0" w:color="auto"/>
        <w:right w:val="none" w:sz="0" w:space="0" w:color="auto"/>
      </w:divBdr>
    </w:div>
    <w:div w:id="697581401">
      <w:bodyDiv w:val="1"/>
      <w:marLeft w:val="0"/>
      <w:marRight w:val="0"/>
      <w:marTop w:val="0"/>
      <w:marBottom w:val="0"/>
      <w:divBdr>
        <w:top w:val="none" w:sz="0" w:space="0" w:color="auto"/>
        <w:left w:val="none" w:sz="0" w:space="0" w:color="auto"/>
        <w:bottom w:val="none" w:sz="0" w:space="0" w:color="auto"/>
        <w:right w:val="none" w:sz="0" w:space="0" w:color="auto"/>
      </w:divBdr>
    </w:div>
    <w:div w:id="744761204">
      <w:bodyDiv w:val="1"/>
      <w:marLeft w:val="0"/>
      <w:marRight w:val="0"/>
      <w:marTop w:val="0"/>
      <w:marBottom w:val="0"/>
      <w:divBdr>
        <w:top w:val="none" w:sz="0" w:space="0" w:color="auto"/>
        <w:left w:val="none" w:sz="0" w:space="0" w:color="auto"/>
        <w:bottom w:val="none" w:sz="0" w:space="0" w:color="auto"/>
        <w:right w:val="none" w:sz="0" w:space="0" w:color="auto"/>
      </w:divBdr>
    </w:div>
    <w:div w:id="816342517">
      <w:bodyDiv w:val="1"/>
      <w:marLeft w:val="0"/>
      <w:marRight w:val="0"/>
      <w:marTop w:val="0"/>
      <w:marBottom w:val="0"/>
      <w:divBdr>
        <w:top w:val="none" w:sz="0" w:space="0" w:color="auto"/>
        <w:left w:val="none" w:sz="0" w:space="0" w:color="auto"/>
        <w:bottom w:val="none" w:sz="0" w:space="0" w:color="auto"/>
        <w:right w:val="none" w:sz="0" w:space="0" w:color="auto"/>
      </w:divBdr>
    </w:div>
    <w:div w:id="1258438377">
      <w:bodyDiv w:val="1"/>
      <w:marLeft w:val="0"/>
      <w:marRight w:val="0"/>
      <w:marTop w:val="0"/>
      <w:marBottom w:val="0"/>
      <w:divBdr>
        <w:top w:val="none" w:sz="0" w:space="0" w:color="auto"/>
        <w:left w:val="none" w:sz="0" w:space="0" w:color="auto"/>
        <w:bottom w:val="none" w:sz="0" w:space="0" w:color="auto"/>
        <w:right w:val="none" w:sz="0" w:space="0" w:color="auto"/>
      </w:divBdr>
    </w:div>
    <w:div w:id="1397818821">
      <w:bodyDiv w:val="1"/>
      <w:marLeft w:val="0"/>
      <w:marRight w:val="0"/>
      <w:marTop w:val="0"/>
      <w:marBottom w:val="0"/>
      <w:divBdr>
        <w:top w:val="none" w:sz="0" w:space="0" w:color="auto"/>
        <w:left w:val="none" w:sz="0" w:space="0" w:color="auto"/>
        <w:bottom w:val="none" w:sz="0" w:space="0" w:color="auto"/>
        <w:right w:val="none" w:sz="0" w:space="0" w:color="auto"/>
      </w:divBdr>
    </w:div>
    <w:div w:id="1536457562">
      <w:bodyDiv w:val="1"/>
      <w:marLeft w:val="0"/>
      <w:marRight w:val="0"/>
      <w:marTop w:val="0"/>
      <w:marBottom w:val="0"/>
      <w:divBdr>
        <w:top w:val="none" w:sz="0" w:space="0" w:color="auto"/>
        <w:left w:val="none" w:sz="0" w:space="0" w:color="auto"/>
        <w:bottom w:val="none" w:sz="0" w:space="0" w:color="auto"/>
        <w:right w:val="none" w:sz="0" w:space="0" w:color="auto"/>
      </w:divBdr>
    </w:div>
    <w:div w:id="18538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dalyc.org/articulo.oa?id=29831103" TargetMode="External"/><Relationship Id="rId2" Type="http://schemas.openxmlformats.org/officeDocument/2006/relationships/numbering" Target="numbering.xml"/><Relationship Id="rId16" Type="http://schemas.openxmlformats.org/officeDocument/2006/relationships/hyperlink" Target="https://revistas.uned.es/index.php/REPPP/article/view/13361/1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37618/PARADIGMA.1011-2251.2020.p222-250.id875"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Personalizado 1">
      <a:dk1>
        <a:srgbClr val="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9EC8-87B1-4B12-9F6D-3E515594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6926</Words>
  <Characters>38093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11</cp:revision>
  <cp:lastPrinted>2024-06-25T23:06:00Z</cp:lastPrinted>
  <dcterms:created xsi:type="dcterms:W3CDTF">2024-03-15T18:19:00Z</dcterms:created>
  <dcterms:modified xsi:type="dcterms:W3CDTF">2024-06-25T23:06:00Z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3bac2648-4d33-4bc4-8be6-87cb3d857903</vt:lpwstr>
  </property>
</Properties>
</file>