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302F" w14:textId="73876291" w:rsidR="00E57E51" w:rsidRPr="00205240" w:rsidRDefault="00205240" w:rsidP="00E57E51">
      <w:pPr>
        <w:pStyle w:val="Ttulo1"/>
        <w:spacing w:after="240" w:line="360" w:lineRule="auto"/>
        <w:jc w:val="right"/>
        <w:rPr>
          <w:rFonts w:ascii="Times New Roman" w:hAnsi="Times New Roman" w:cs="Times New Roman"/>
          <w:b/>
          <w:bCs/>
          <w:i/>
          <w:iCs/>
          <w:color w:val="000000" w:themeColor="text1"/>
          <w:sz w:val="24"/>
          <w:szCs w:val="24"/>
        </w:rPr>
      </w:pPr>
      <w:r w:rsidRPr="00205240">
        <w:rPr>
          <w:rFonts w:ascii="Times New Roman" w:hAnsi="Times New Roman" w:cs="Times New Roman"/>
          <w:b/>
          <w:bCs/>
          <w:i/>
          <w:iCs/>
          <w:color w:val="000000" w:themeColor="text1"/>
          <w:sz w:val="24"/>
          <w:szCs w:val="24"/>
        </w:rPr>
        <w:t>https://doi.org/10.23913/ride.v14i28.1804</w:t>
      </w:r>
    </w:p>
    <w:p w14:paraId="0DC6A2B1" w14:textId="056E337E" w:rsidR="00E57E51" w:rsidRPr="006F2BDE" w:rsidRDefault="00E57E51" w:rsidP="00E57E51">
      <w:pPr>
        <w:pStyle w:val="Ttulo1"/>
        <w:spacing w:after="240" w:line="360" w:lineRule="auto"/>
        <w:jc w:val="right"/>
        <w:rPr>
          <w:rFonts w:ascii="Times New Roman" w:eastAsia="Times New Roman" w:hAnsi="Times New Roman" w:cs="Times New Roman"/>
          <w:b/>
          <w:color w:val="000000"/>
        </w:rPr>
      </w:pPr>
      <w:r w:rsidRPr="006F2BDE">
        <w:rPr>
          <w:rFonts w:ascii="Times New Roman" w:hAnsi="Times New Roman" w:cs="Times New Roman"/>
          <w:b/>
          <w:bCs/>
          <w:i/>
          <w:iCs/>
          <w:color w:val="000000" w:themeColor="text1"/>
          <w:sz w:val="24"/>
          <w:szCs w:val="24"/>
        </w:rPr>
        <w:t>Artículos científicos</w:t>
      </w:r>
    </w:p>
    <w:p w14:paraId="24DB2FE8" w14:textId="13BE5560" w:rsidR="00A85749" w:rsidRPr="006F2BDE" w:rsidRDefault="002C6A9D" w:rsidP="00E57E51">
      <w:pPr>
        <w:pStyle w:val="Ttulo1"/>
        <w:spacing w:line="276" w:lineRule="auto"/>
        <w:jc w:val="right"/>
        <w:rPr>
          <w:rFonts w:ascii="Calibri" w:eastAsia="Times New Roman" w:hAnsi="Calibri" w:cs="Calibri"/>
          <w:b/>
          <w:color w:val="000000"/>
        </w:rPr>
      </w:pPr>
      <w:r w:rsidRPr="006F2BDE">
        <w:rPr>
          <w:rFonts w:ascii="Calibri" w:eastAsia="Times New Roman" w:hAnsi="Calibri" w:cs="Calibri"/>
          <w:b/>
          <w:color w:val="000000"/>
        </w:rPr>
        <w:t xml:space="preserve">El </w:t>
      </w:r>
      <w:r w:rsidR="00603F4A" w:rsidRPr="006F2BDE">
        <w:rPr>
          <w:rFonts w:ascii="Calibri" w:eastAsia="Times New Roman" w:hAnsi="Calibri" w:cs="Calibri"/>
          <w:b/>
          <w:color w:val="000000"/>
        </w:rPr>
        <w:t xml:space="preserve">nuevo rol del profesor universitario en la etapa </w:t>
      </w:r>
      <w:proofErr w:type="spellStart"/>
      <w:r w:rsidR="00603F4A" w:rsidRPr="006F2BDE">
        <w:rPr>
          <w:rFonts w:ascii="Calibri" w:eastAsia="Times New Roman" w:hAnsi="Calibri" w:cs="Calibri"/>
          <w:b/>
          <w:color w:val="000000"/>
        </w:rPr>
        <w:t>postcovid</w:t>
      </w:r>
      <w:proofErr w:type="spellEnd"/>
      <w:r w:rsidR="00603F4A" w:rsidRPr="006F2BDE">
        <w:rPr>
          <w:rFonts w:ascii="Calibri" w:eastAsia="Times New Roman" w:hAnsi="Calibri" w:cs="Calibri"/>
          <w:b/>
          <w:color w:val="000000"/>
        </w:rPr>
        <w:t>: formación y desarrollo de competencias docentes</w:t>
      </w:r>
    </w:p>
    <w:p w14:paraId="40243EF8" w14:textId="785CD06C" w:rsidR="00A85749" w:rsidRPr="006F2BDE" w:rsidRDefault="00A85749" w:rsidP="00E57E51">
      <w:pPr>
        <w:pStyle w:val="Ttulo1"/>
        <w:spacing w:line="276" w:lineRule="auto"/>
        <w:jc w:val="right"/>
        <w:rPr>
          <w:rFonts w:ascii="Calibri" w:eastAsia="Times New Roman" w:hAnsi="Calibri" w:cs="Calibri"/>
          <w:b/>
          <w:i/>
          <w:iCs/>
          <w:color w:val="000000"/>
          <w:sz w:val="28"/>
          <w:szCs w:val="28"/>
          <w:lang w:val="en-US"/>
        </w:rPr>
      </w:pPr>
      <w:r w:rsidRPr="006F2BDE">
        <w:rPr>
          <w:rFonts w:ascii="Calibri" w:eastAsia="Times New Roman" w:hAnsi="Calibri" w:cs="Calibri"/>
          <w:b/>
          <w:i/>
          <w:iCs/>
          <w:color w:val="000000"/>
          <w:sz w:val="28"/>
          <w:szCs w:val="28"/>
          <w:lang w:val="en-US"/>
        </w:rPr>
        <w:t>The New Role of the University Professor in the Post-COVID Stage: Training and Development of Teaching Competencies</w:t>
      </w:r>
    </w:p>
    <w:p w14:paraId="5BF0CE39" w14:textId="14D4B621" w:rsidR="00A85749" w:rsidRPr="00205240" w:rsidRDefault="00E57E51" w:rsidP="00205240">
      <w:pPr>
        <w:spacing w:line="276" w:lineRule="auto"/>
        <w:jc w:val="right"/>
        <w:rPr>
          <w:rFonts w:eastAsia="Times New Roman"/>
          <w:b/>
          <w:i/>
          <w:iCs/>
          <w:color w:val="000000"/>
          <w:sz w:val="28"/>
          <w:szCs w:val="28"/>
        </w:rPr>
      </w:pPr>
      <w:r w:rsidRPr="006F2BDE">
        <w:rPr>
          <w:rFonts w:eastAsia="Times New Roman"/>
          <w:b/>
          <w:i/>
          <w:iCs/>
          <w:color w:val="000000"/>
          <w:sz w:val="28"/>
          <w:szCs w:val="28"/>
        </w:rPr>
        <w:br/>
        <w:t xml:space="preserve">O </w:t>
      </w:r>
      <w:proofErr w:type="spellStart"/>
      <w:r w:rsidRPr="006F2BDE">
        <w:rPr>
          <w:rFonts w:eastAsia="Times New Roman"/>
          <w:b/>
          <w:i/>
          <w:iCs/>
          <w:color w:val="000000"/>
          <w:sz w:val="28"/>
          <w:szCs w:val="28"/>
        </w:rPr>
        <w:t>novo</w:t>
      </w:r>
      <w:proofErr w:type="spellEnd"/>
      <w:r w:rsidRPr="006F2BDE">
        <w:rPr>
          <w:rFonts w:eastAsia="Times New Roman"/>
          <w:b/>
          <w:i/>
          <w:iCs/>
          <w:color w:val="000000"/>
          <w:sz w:val="28"/>
          <w:szCs w:val="28"/>
        </w:rPr>
        <w:t xml:space="preserve"> papel do </w:t>
      </w:r>
      <w:proofErr w:type="spellStart"/>
      <w:r w:rsidRPr="006F2BDE">
        <w:rPr>
          <w:rFonts w:eastAsia="Times New Roman"/>
          <w:b/>
          <w:i/>
          <w:iCs/>
          <w:color w:val="000000"/>
          <w:sz w:val="28"/>
          <w:szCs w:val="28"/>
        </w:rPr>
        <w:t>professor</w:t>
      </w:r>
      <w:proofErr w:type="spellEnd"/>
      <w:r w:rsidRPr="006F2BDE">
        <w:rPr>
          <w:rFonts w:eastAsia="Times New Roman"/>
          <w:b/>
          <w:i/>
          <w:iCs/>
          <w:color w:val="000000"/>
          <w:sz w:val="28"/>
          <w:szCs w:val="28"/>
        </w:rPr>
        <w:t xml:space="preserve"> </w:t>
      </w:r>
      <w:proofErr w:type="spellStart"/>
      <w:r w:rsidRPr="006F2BDE">
        <w:rPr>
          <w:rFonts w:eastAsia="Times New Roman"/>
          <w:b/>
          <w:i/>
          <w:iCs/>
          <w:color w:val="000000"/>
          <w:sz w:val="28"/>
          <w:szCs w:val="28"/>
        </w:rPr>
        <w:t>universitário</w:t>
      </w:r>
      <w:proofErr w:type="spellEnd"/>
      <w:r w:rsidRPr="006F2BDE">
        <w:rPr>
          <w:rFonts w:eastAsia="Times New Roman"/>
          <w:b/>
          <w:i/>
          <w:iCs/>
          <w:color w:val="000000"/>
          <w:sz w:val="28"/>
          <w:szCs w:val="28"/>
        </w:rPr>
        <w:t xml:space="preserve"> </w:t>
      </w:r>
      <w:proofErr w:type="spellStart"/>
      <w:r w:rsidRPr="006F2BDE">
        <w:rPr>
          <w:rFonts w:eastAsia="Times New Roman"/>
          <w:b/>
          <w:i/>
          <w:iCs/>
          <w:color w:val="000000"/>
          <w:sz w:val="28"/>
          <w:szCs w:val="28"/>
        </w:rPr>
        <w:t>na</w:t>
      </w:r>
      <w:proofErr w:type="spellEnd"/>
      <w:r w:rsidRPr="006F2BDE">
        <w:rPr>
          <w:rFonts w:eastAsia="Times New Roman"/>
          <w:b/>
          <w:i/>
          <w:iCs/>
          <w:color w:val="000000"/>
          <w:sz w:val="28"/>
          <w:szCs w:val="28"/>
        </w:rPr>
        <w:t xml:space="preserve"> fase </w:t>
      </w:r>
      <w:proofErr w:type="spellStart"/>
      <w:r w:rsidRPr="006F2BDE">
        <w:rPr>
          <w:rFonts w:eastAsia="Times New Roman"/>
          <w:b/>
          <w:i/>
          <w:iCs/>
          <w:color w:val="000000"/>
          <w:sz w:val="28"/>
          <w:szCs w:val="28"/>
        </w:rPr>
        <w:t>pós-covid</w:t>
      </w:r>
      <w:proofErr w:type="spellEnd"/>
      <w:r w:rsidRPr="006F2BDE">
        <w:rPr>
          <w:rFonts w:eastAsia="Times New Roman"/>
          <w:b/>
          <w:i/>
          <w:iCs/>
          <w:color w:val="000000"/>
          <w:sz w:val="28"/>
          <w:szCs w:val="28"/>
        </w:rPr>
        <w:t xml:space="preserve">: </w:t>
      </w:r>
      <w:proofErr w:type="spellStart"/>
      <w:r w:rsidRPr="006F2BDE">
        <w:rPr>
          <w:rFonts w:eastAsia="Times New Roman"/>
          <w:b/>
          <w:i/>
          <w:iCs/>
          <w:color w:val="000000"/>
          <w:sz w:val="28"/>
          <w:szCs w:val="28"/>
        </w:rPr>
        <w:t>formação</w:t>
      </w:r>
      <w:proofErr w:type="spellEnd"/>
      <w:r w:rsidRPr="006F2BDE">
        <w:rPr>
          <w:rFonts w:eastAsia="Times New Roman"/>
          <w:b/>
          <w:i/>
          <w:iCs/>
          <w:color w:val="000000"/>
          <w:sz w:val="28"/>
          <w:szCs w:val="28"/>
        </w:rPr>
        <w:t xml:space="preserve"> e </w:t>
      </w:r>
      <w:proofErr w:type="spellStart"/>
      <w:r w:rsidRPr="006F2BDE">
        <w:rPr>
          <w:rFonts w:eastAsia="Times New Roman"/>
          <w:b/>
          <w:i/>
          <w:iCs/>
          <w:color w:val="000000"/>
          <w:sz w:val="28"/>
          <w:szCs w:val="28"/>
        </w:rPr>
        <w:t>desenvolvimento</w:t>
      </w:r>
      <w:proofErr w:type="spellEnd"/>
      <w:r w:rsidRPr="006F2BDE">
        <w:rPr>
          <w:rFonts w:eastAsia="Times New Roman"/>
          <w:b/>
          <w:i/>
          <w:iCs/>
          <w:color w:val="000000"/>
          <w:sz w:val="28"/>
          <w:szCs w:val="28"/>
        </w:rPr>
        <w:t xml:space="preserve"> de </w:t>
      </w:r>
      <w:proofErr w:type="spellStart"/>
      <w:r w:rsidRPr="006F2BDE">
        <w:rPr>
          <w:rFonts w:eastAsia="Times New Roman"/>
          <w:b/>
          <w:i/>
          <w:iCs/>
          <w:color w:val="000000"/>
          <w:sz w:val="28"/>
          <w:szCs w:val="28"/>
        </w:rPr>
        <w:t>competências</w:t>
      </w:r>
      <w:proofErr w:type="spellEnd"/>
      <w:r w:rsidRPr="006F2BDE">
        <w:rPr>
          <w:rFonts w:eastAsia="Times New Roman"/>
          <w:b/>
          <w:i/>
          <w:iCs/>
          <w:color w:val="000000"/>
          <w:sz w:val="28"/>
          <w:szCs w:val="28"/>
        </w:rPr>
        <w:t xml:space="preserve"> docentes</w:t>
      </w:r>
    </w:p>
    <w:p w14:paraId="4BC1B890" w14:textId="77777777" w:rsidR="000B2A74" w:rsidRPr="006F2BDE" w:rsidRDefault="000B2A74" w:rsidP="00E57E51">
      <w:pPr>
        <w:spacing w:after="0" w:line="276" w:lineRule="auto"/>
        <w:jc w:val="right"/>
        <w:rPr>
          <w:rFonts w:asciiTheme="minorHAnsi" w:eastAsia="Times New Roman" w:hAnsiTheme="minorHAnsi" w:cstheme="minorHAnsi"/>
          <w:b/>
          <w:bCs/>
          <w:sz w:val="24"/>
          <w:szCs w:val="24"/>
        </w:rPr>
      </w:pPr>
      <w:r w:rsidRPr="006F2BDE">
        <w:rPr>
          <w:rFonts w:asciiTheme="minorHAnsi" w:eastAsia="Times New Roman" w:hAnsiTheme="minorHAnsi" w:cstheme="minorHAnsi"/>
          <w:b/>
          <w:bCs/>
          <w:sz w:val="24"/>
          <w:szCs w:val="24"/>
        </w:rPr>
        <w:t xml:space="preserve">Cervantes Mata Clara Mayela </w:t>
      </w:r>
    </w:p>
    <w:p w14:paraId="5CBA223E" w14:textId="1D012BC1" w:rsidR="000B2A74" w:rsidRPr="006F2BDE" w:rsidRDefault="000B2A74" w:rsidP="00E57E51">
      <w:pPr>
        <w:spacing w:after="0" w:line="276" w:lineRule="auto"/>
        <w:jc w:val="right"/>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Universidad Autónoma de Tamaulipas</w:t>
      </w:r>
      <w:r w:rsidR="00E57E51" w:rsidRPr="006F2BDE">
        <w:rPr>
          <w:rFonts w:ascii="Times New Roman" w:eastAsia="Times New Roman" w:hAnsi="Times New Roman" w:cs="Times New Roman"/>
          <w:sz w:val="24"/>
          <w:szCs w:val="24"/>
        </w:rPr>
        <w:t>, México</w:t>
      </w:r>
    </w:p>
    <w:p w14:paraId="53046439" w14:textId="5A99694A" w:rsidR="000B2A74" w:rsidRPr="006F2BDE" w:rsidRDefault="000B2A74" w:rsidP="00E57E51">
      <w:pPr>
        <w:spacing w:after="0" w:line="276" w:lineRule="auto"/>
        <w:jc w:val="right"/>
        <w:rPr>
          <w:rFonts w:asciiTheme="minorHAnsi" w:eastAsia="Times New Roman" w:hAnsiTheme="minorHAnsi" w:cstheme="minorHAnsi"/>
          <w:sz w:val="24"/>
          <w:szCs w:val="24"/>
        </w:rPr>
      </w:pPr>
      <w:r w:rsidRPr="006F2BDE">
        <w:rPr>
          <w:rFonts w:asciiTheme="minorHAnsi" w:eastAsia="Times New Roman" w:hAnsiTheme="minorHAnsi" w:cstheme="minorHAnsi"/>
          <w:color w:val="FF0000"/>
          <w:sz w:val="24"/>
          <w:szCs w:val="24"/>
        </w:rPr>
        <w:t>clara.cervantes@docentes.uat.edu.mx</w:t>
      </w:r>
      <w:r w:rsidRPr="006F2BDE">
        <w:rPr>
          <w:rFonts w:asciiTheme="minorHAnsi" w:eastAsia="Times New Roman" w:hAnsiTheme="minorHAnsi" w:cstheme="minorHAnsi"/>
          <w:sz w:val="24"/>
          <w:szCs w:val="24"/>
        </w:rPr>
        <w:t xml:space="preserve"> </w:t>
      </w:r>
    </w:p>
    <w:p w14:paraId="00000002" w14:textId="57E4168E" w:rsidR="008643F1" w:rsidRPr="006F2BDE" w:rsidRDefault="000B2A74" w:rsidP="00E57E51">
      <w:pPr>
        <w:spacing w:after="0" w:line="276" w:lineRule="auto"/>
        <w:jc w:val="right"/>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https://orcid.org/0000-0002-1315-5891</w:t>
      </w:r>
    </w:p>
    <w:p w14:paraId="4E09213B" w14:textId="77777777" w:rsidR="00E57E51" w:rsidRPr="00205240" w:rsidRDefault="00E57E51" w:rsidP="00E57E51">
      <w:pPr>
        <w:pStyle w:val="Ttulo1"/>
        <w:spacing w:before="0" w:line="360" w:lineRule="auto"/>
        <w:jc w:val="both"/>
        <w:rPr>
          <w:rFonts w:asciiTheme="minorHAnsi" w:eastAsia="Times New Roman" w:hAnsiTheme="minorHAnsi" w:cstheme="minorHAnsi"/>
          <w:b/>
          <w:color w:val="000000"/>
          <w:sz w:val="24"/>
          <w:szCs w:val="24"/>
        </w:rPr>
      </w:pPr>
      <w:bookmarkStart w:id="0" w:name="_heading=h.30j0zll" w:colFirst="0" w:colLast="0"/>
      <w:bookmarkEnd w:id="0"/>
    </w:p>
    <w:p w14:paraId="5284397E" w14:textId="768E596A" w:rsidR="002C6A9D" w:rsidRPr="006F2BDE" w:rsidRDefault="00AE3948" w:rsidP="00E57E51">
      <w:pPr>
        <w:pStyle w:val="Ttulo1"/>
        <w:spacing w:before="0" w:line="360" w:lineRule="auto"/>
        <w:jc w:val="both"/>
        <w:rPr>
          <w:rFonts w:asciiTheme="minorHAnsi" w:eastAsia="Times New Roman" w:hAnsiTheme="minorHAnsi" w:cstheme="minorHAnsi"/>
          <w:b/>
          <w:color w:val="000000"/>
          <w:sz w:val="28"/>
          <w:szCs w:val="28"/>
        </w:rPr>
      </w:pPr>
      <w:r w:rsidRPr="006F2BDE">
        <w:rPr>
          <w:rFonts w:asciiTheme="minorHAnsi" w:eastAsia="Times New Roman" w:hAnsiTheme="minorHAnsi" w:cstheme="minorHAnsi"/>
          <w:b/>
          <w:color w:val="000000"/>
          <w:sz w:val="28"/>
          <w:szCs w:val="28"/>
        </w:rPr>
        <w:t>Resumen</w:t>
      </w:r>
    </w:p>
    <w:p w14:paraId="49A4F7F1" w14:textId="5560F968" w:rsidR="005618C0" w:rsidRPr="006F2BDE" w:rsidRDefault="003D662A" w:rsidP="00E57E51">
      <w:pPr>
        <w:spacing w:after="0" w:line="360" w:lineRule="auto"/>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Este artículo</w:t>
      </w:r>
      <w:r w:rsidR="002C6A9D" w:rsidRPr="006F2BDE">
        <w:rPr>
          <w:rFonts w:ascii="Times New Roman" w:eastAsia="Times New Roman" w:hAnsi="Times New Roman" w:cs="Times New Roman"/>
          <w:sz w:val="24"/>
          <w:szCs w:val="24"/>
        </w:rPr>
        <w:t xml:space="preserve"> de revisión sistémica </w:t>
      </w:r>
      <w:r w:rsidRPr="006F2BDE">
        <w:rPr>
          <w:rFonts w:ascii="Times New Roman" w:eastAsia="Times New Roman" w:hAnsi="Times New Roman" w:cs="Times New Roman"/>
          <w:sz w:val="24"/>
          <w:szCs w:val="24"/>
        </w:rPr>
        <w:t>constituye un análisis del cambio de roles que ha</w:t>
      </w:r>
      <w:r w:rsidR="0045603B" w:rsidRPr="006F2BDE">
        <w:rPr>
          <w:rFonts w:ascii="Times New Roman" w:eastAsia="Times New Roman" w:hAnsi="Times New Roman" w:cs="Times New Roman"/>
          <w:sz w:val="24"/>
          <w:szCs w:val="24"/>
        </w:rPr>
        <w:t>n</w:t>
      </w:r>
      <w:r w:rsidRPr="006F2BDE">
        <w:rPr>
          <w:rFonts w:ascii="Times New Roman" w:eastAsia="Times New Roman" w:hAnsi="Times New Roman" w:cs="Times New Roman"/>
          <w:sz w:val="24"/>
          <w:szCs w:val="24"/>
        </w:rPr>
        <w:t xml:space="preserve"> tenido que enfrentar </w:t>
      </w:r>
      <w:r w:rsidR="0045603B" w:rsidRPr="006F2BDE">
        <w:rPr>
          <w:rFonts w:ascii="Times New Roman" w:eastAsia="Times New Roman" w:hAnsi="Times New Roman" w:cs="Times New Roman"/>
          <w:sz w:val="24"/>
          <w:szCs w:val="24"/>
        </w:rPr>
        <w:t>los</w:t>
      </w:r>
      <w:r w:rsidRPr="006F2BDE">
        <w:rPr>
          <w:rFonts w:ascii="Times New Roman" w:eastAsia="Times New Roman" w:hAnsi="Times New Roman" w:cs="Times New Roman"/>
          <w:sz w:val="24"/>
          <w:szCs w:val="24"/>
        </w:rPr>
        <w:t xml:space="preserve"> profesor</w:t>
      </w:r>
      <w:r w:rsidR="0045603B" w:rsidRPr="006F2BDE">
        <w:rPr>
          <w:rFonts w:ascii="Times New Roman" w:eastAsia="Times New Roman" w:hAnsi="Times New Roman" w:cs="Times New Roman"/>
          <w:sz w:val="24"/>
          <w:szCs w:val="24"/>
        </w:rPr>
        <w:t>es</w:t>
      </w:r>
      <w:r w:rsidRPr="006F2BDE">
        <w:rPr>
          <w:rFonts w:ascii="Times New Roman" w:eastAsia="Times New Roman" w:hAnsi="Times New Roman" w:cs="Times New Roman"/>
          <w:sz w:val="24"/>
          <w:szCs w:val="24"/>
        </w:rPr>
        <w:t xml:space="preserve"> universitario</w:t>
      </w:r>
      <w:r w:rsidR="0045603B" w:rsidRPr="006F2BDE">
        <w:rPr>
          <w:rFonts w:ascii="Times New Roman" w:eastAsia="Times New Roman" w:hAnsi="Times New Roman" w:cs="Times New Roman"/>
          <w:sz w:val="24"/>
          <w:szCs w:val="24"/>
        </w:rPr>
        <w:t>s</w:t>
      </w:r>
      <w:r w:rsidRPr="006F2BDE">
        <w:rPr>
          <w:rFonts w:ascii="Times New Roman" w:eastAsia="Times New Roman" w:hAnsi="Times New Roman" w:cs="Times New Roman"/>
          <w:sz w:val="24"/>
          <w:szCs w:val="24"/>
        </w:rPr>
        <w:t xml:space="preserve"> en el desempeño de su labor docente antes, durante y después de la pandemia del </w:t>
      </w:r>
      <w:r w:rsidR="00603F4A" w:rsidRPr="006F2BDE">
        <w:rPr>
          <w:rFonts w:ascii="Times New Roman" w:eastAsia="Times New Roman" w:hAnsi="Times New Roman" w:cs="Times New Roman"/>
          <w:sz w:val="24"/>
          <w:szCs w:val="24"/>
        </w:rPr>
        <w:t>covid</w:t>
      </w:r>
      <w:r w:rsidRPr="006F2BDE">
        <w:rPr>
          <w:rFonts w:ascii="Times New Roman" w:eastAsia="Times New Roman" w:hAnsi="Times New Roman" w:cs="Times New Roman"/>
          <w:sz w:val="24"/>
          <w:szCs w:val="24"/>
        </w:rPr>
        <w:t>-</w:t>
      </w:r>
      <w:r w:rsidR="0045603B" w:rsidRPr="006F2BDE">
        <w:rPr>
          <w:rFonts w:ascii="Times New Roman" w:eastAsia="Times New Roman" w:hAnsi="Times New Roman" w:cs="Times New Roman"/>
          <w:sz w:val="24"/>
          <w:szCs w:val="24"/>
        </w:rPr>
        <w:t>19</w:t>
      </w:r>
      <w:r w:rsidRPr="006F2BDE">
        <w:rPr>
          <w:rFonts w:ascii="Times New Roman" w:eastAsia="Times New Roman" w:hAnsi="Times New Roman" w:cs="Times New Roman"/>
          <w:sz w:val="24"/>
          <w:szCs w:val="24"/>
        </w:rPr>
        <w:t xml:space="preserve">. Por </w:t>
      </w:r>
      <w:r w:rsidR="00603F4A" w:rsidRPr="006F2BDE">
        <w:rPr>
          <w:rFonts w:ascii="Times New Roman" w:eastAsia="Times New Roman" w:hAnsi="Times New Roman" w:cs="Times New Roman"/>
          <w:sz w:val="24"/>
          <w:szCs w:val="24"/>
        </w:rPr>
        <w:t>tanto</w:t>
      </w:r>
      <w:r w:rsidR="005618C0" w:rsidRPr="006F2BDE">
        <w:rPr>
          <w:rFonts w:ascii="Times New Roman" w:eastAsia="Times New Roman" w:hAnsi="Times New Roman" w:cs="Times New Roman"/>
          <w:sz w:val="24"/>
          <w:szCs w:val="24"/>
        </w:rPr>
        <w:t>,</w:t>
      </w:r>
      <w:r w:rsidRPr="006F2BDE">
        <w:rPr>
          <w:rFonts w:ascii="Times New Roman" w:eastAsia="Times New Roman" w:hAnsi="Times New Roman" w:cs="Times New Roman"/>
          <w:sz w:val="24"/>
          <w:szCs w:val="24"/>
        </w:rPr>
        <w:t xml:space="preserve"> el objetivo es identificar las competencias</w:t>
      </w:r>
      <w:r w:rsidR="0045603B" w:rsidRPr="006F2BDE">
        <w:rPr>
          <w:rFonts w:ascii="Times New Roman" w:eastAsia="Times New Roman" w:hAnsi="Times New Roman" w:cs="Times New Roman"/>
          <w:sz w:val="24"/>
          <w:szCs w:val="24"/>
        </w:rPr>
        <w:t xml:space="preserve"> docentes</w:t>
      </w:r>
      <w:r w:rsidRPr="006F2BDE">
        <w:rPr>
          <w:rFonts w:ascii="Times New Roman" w:eastAsia="Times New Roman" w:hAnsi="Times New Roman" w:cs="Times New Roman"/>
          <w:sz w:val="24"/>
          <w:szCs w:val="24"/>
        </w:rPr>
        <w:t xml:space="preserve"> que</w:t>
      </w:r>
      <w:r w:rsidR="0045603B" w:rsidRPr="006F2BDE">
        <w:rPr>
          <w:rFonts w:ascii="Times New Roman" w:eastAsia="Times New Roman" w:hAnsi="Times New Roman" w:cs="Times New Roman"/>
          <w:sz w:val="24"/>
          <w:szCs w:val="24"/>
        </w:rPr>
        <w:t xml:space="preserve"> los</w:t>
      </w:r>
      <w:r w:rsidRPr="006F2BDE">
        <w:rPr>
          <w:rFonts w:ascii="Times New Roman" w:eastAsia="Times New Roman" w:hAnsi="Times New Roman" w:cs="Times New Roman"/>
          <w:sz w:val="24"/>
          <w:szCs w:val="24"/>
        </w:rPr>
        <w:t xml:space="preserve"> profesor</w:t>
      </w:r>
      <w:r w:rsidR="0045603B" w:rsidRPr="006F2BDE">
        <w:rPr>
          <w:rFonts w:ascii="Times New Roman" w:eastAsia="Times New Roman" w:hAnsi="Times New Roman" w:cs="Times New Roman"/>
          <w:sz w:val="24"/>
          <w:szCs w:val="24"/>
        </w:rPr>
        <w:t>es</w:t>
      </w:r>
      <w:r w:rsidR="00EC385B"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sz w:val="24"/>
          <w:szCs w:val="24"/>
        </w:rPr>
        <w:t>universitario</w:t>
      </w:r>
      <w:r w:rsidR="0045603B" w:rsidRPr="006F2BDE">
        <w:rPr>
          <w:rFonts w:ascii="Times New Roman" w:eastAsia="Times New Roman" w:hAnsi="Times New Roman" w:cs="Times New Roman"/>
          <w:sz w:val="24"/>
          <w:szCs w:val="24"/>
        </w:rPr>
        <w:t>s</w:t>
      </w:r>
      <w:r w:rsidRPr="006F2BDE">
        <w:rPr>
          <w:rFonts w:ascii="Times New Roman" w:eastAsia="Times New Roman" w:hAnsi="Times New Roman" w:cs="Times New Roman"/>
          <w:sz w:val="24"/>
          <w:szCs w:val="24"/>
        </w:rPr>
        <w:t xml:space="preserve"> debe</w:t>
      </w:r>
      <w:r w:rsidR="0045603B" w:rsidRPr="006F2BDE">
        <w:rPr>
          <w:rFonts w:ascii="Times New Roman" w:eastAsia="Times New Roman" w:hAnsi="Times New Roman" w:cs="Times New Roman"/>
          <w:sz w:val="24"/>
          <w:szCs w:val="24"/>
        </w:rPr>
        <w:t>n</w:t>
      </w:r>
      <w:r w:rsidRPr="006F2BDE">
        <w:rPr>
          <w:rFonts w:ascii="Times New Roman" w:eastAsia="Times New Roman" w:hAnsi="Times New Roman" w:cs="Times New Roman"/>
          <w:sz w:val="24"/>
          <w:szCs w:val="24"/>
        </w:rPr>
        <w:t xml:space="preserve"> </w:t>
      </w:r>
      <w:r w:rsidR="009B488E" w:rsidRPr="006F2BDE">
        <w:rPr>
          <w:rFonts w:ascii="Times New Roman" w:eastAsia="Times New Roman" w:hAnsi="Times New Roman" w:cs="Times New Roman"/>
          <w:sz w:val="24"/>
          <w:szCs w:val="24"/>
        </w:rPr>
        <w:t xml:space="preserve">desarrollar </w:t>
      </w:r>
      <w:r w:rsidRPr="006F2BDE">
        <w:rPr>
          <w:rFonts w:ascii="Times New Roman" w:eastAsia="Times New Roman" w:hAnsi="Times New Roman" w:cs="Times New Roman"/>
          <w:sz w:val="24"/>
          <w:szCs w:val="24"/>
        </w:rPr>
        <w:t xml:space="preserve">para responder </w:t>
      </w:r>
      <w:r w:rsidR="00EC385B" w:rsidRPr="006F2BDE">
        <w:rPr>
          <w:rFonts w:ascii="Times New Roman" w:eastAsia="Times New Roman" w:hAnsi="Times New Roman" w:cs="Times New Roman"/>
          <w:sz w:val="24"/>
          <w:szCs w:val="24"/>
        </w:rPr>
        <w:t xml:space="preserve">a los retos y desafíos </w:t>
      </w:r>
      <w:r w:rsidR="00603F4A" w:rsidRPr="006F2BDE">
        <w:rPr>
          <w:rFonts w:ascii="Times New Roman" w:eastAsia="Times New Roman" w:hAnsi="Times New Roman" w:cs="Times New Roman"/>
          <w:sz w:val="24"/>
          <w:szCs w:val="24"/>
        </w:rPr>
        <w:t>de</w:t>
      </w:r>
      <w:r w:rsidR="00EC385B"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sz w:val="24"/>
          <w:szCs w:val="24"/>
        </w:rPr>
        <w:t xml:space="preserve">la etapa </w:t>
      </w:r>
      <w:proofErr w:type="spellStart"/>
      <w:r w:rsidR="00603F4A" w:rsidRPr="006F2BDE">
        <w:rPr>
          <w:rFonts w:ascii="Times New Roman" w:eastAsia="Times New Roman" w:hAnsi="Times New Roman" w:cs="Times New Roman"/>
          <w:sz w:val="24"/>
          <w:szCs w:val="24"/>
        </w:rPr>
        <w:t>p</w:t>
      </w:r>
      <w:r w:rsidRPr="006F2BDE">
        <w:rPr>
          <w:rFonts w:ascii="Times New Roman" w:eastAsia="Times New Roman" w:hAnsi="Times New Roman" w:cs="Times New Roman"/>
          <w:sz w:val="24"/>
          <w:szCs w:val="24"/>
        </w:rPr>
        <w:t>ost</w:t>
      </w:r>
      <w:r w:rsidR="00603F4A" w:rsidRPr="006F2BDE">
        <w:rPr>
          <w:rFonts w:ascii="Times New Roman" w:eastAsia="Times New Roman" w:hAnsi="Times New Roman" w:cs="Times New Roman"/>
          <w:sz w:val="24"/>
          <w:szCs w:val="24"/>
        </w:rPr>
        <w:t>covid</w:t>
      </w:r>
      <w:proofErr w:type="spellEnd"/>
      <w:r w:rsidR="00EC385B" w:rsidRPr="006F2BDE">
        <w:rPr>
          <w:rFonts w:ascii="Times New Roman" w:eastAsia="Times New Roman" w:hAnsi="Times New Roman" w:cs="Times New Roman"/>
          <w:sz w:val="24"/>
          <w:szCs w:val="24"/>
        </w:rPr>
        <w:t xml:space="preserve">. </w:t>
      </w:r>
      <w:r w:rsidR="00603F4A" w:rsidRPr="006F2BDE">
        <w:rPr>
          <w:rFonts w:ascii="Times New Roman" w:eastAsia="Times New Roman" w:hAnsi="Times New Roman" w:cs="Times New Roman"/>
          <w:sz w:val="24"/>
          <w:szCs w:val="24"/>
        </w:rPr>
        <w:t xml:space="preserve">Al respecto, se debe tomar en cuenta </w:t>
      </w:r>
      <w:r w:rsidR="00EC385B" w:rsidRPr="006F2BDE">
        <w:rPr>
          <w:rFonts w:ascii="Times New Roman" w:eastAsia="Times New Roman" w:hAnsi="Times New Roman" w:cs="Times New Roman"/>
          <w:sz w:val="24"/>
          <w:szCs w:val="24"/>
        </w:rPr>
        <w:t xml:space="preserve">que </w:t>
      </w:r>
      <w:r w:rsidR="00603F4A" w:rsidRPr="006F2BDE">
        <w:rPr>
          <w:rFonts w:ascii="Times New Roman" w:eastAsia="Times New Roman" w:hAnsi="Times New Roman" w:cs="Times New Roman"/>
          <w:sz w:val="24"/>
          <w:szCs w:val="24"/>
        </w:rPr>
        <w:t xml:space="preserve">estos profesionales tuvieron que transitar </w:t>
      </w:r>
      <w:r w:rsidR="00EC385B" w:rsidRPr="006F2BDE">
        <w:rPr>
          <w:rFonts w:ascii="Times New Roman" w:eastAsia="Times New Roman" w:hAnsi="Times New Roman" w:cs="Times New Roman"/>
          <w:sz w:val="24"/>
          <w:szCs w:val="24"/>
        </w:rPr>
        <w:t>abruptamente del modelo educativo tradicional a uno totalmente en línea</w:t>
      </w:r>
      <w:r w:rsidR="00603F4A" w:rsidRPr="006F2BDE">
        <w:rPr>
          <w:rFonts w:ascii="Times New Roman" w:eastAsia="Times New Roman" w:hAnsi="Times New Roman" w:cs="Times New Roman"/>
          <w:sz w:val="24"/>
          <w:szCs w:val="24"/>
        </w:rPr>
        <w:t xml:space="preserve">, lo cual los obligó a </w:t>
      </w:r>
      <w:r w:rsidR="00EC385B" w:rsidRPr="006F2BDE">
        <w:rPr>
          <w:rFonts w:ascii="Times New Roman" w:eastAsia="Times New Roman" w:hAnsi="Times New Roman" w:cs="Times New Roman"/>
          <w:sz w:val="24"/>
          <w:szCs w:val="24"/>
        </w:rPr>
        <w:t xml:space="preserve">reconfigurar su práctica educativa. </w:t>
      </w:r>
      <w:r w:rsidR="00603F4A" w:rsidRPr="006F2BDE">
        <w:rPr>
          <w:rFonts w:ascii="Times New Roman" w:eastAsia="Times New Roman" w:hAnsi="Times New Roman" w:cs="Times New Roman"/>
          <w:sz w:val="24"/>
          <w:szCs w:val="24"/>
        </w:rPr>
        <w:t>L</w:t>
      </w:r>
      <w:r w:rsidR="00EC385B" w:rsidRPr="006F2BDE">
        <w:rPr>
          <w:rFonts w:ascii="Times New Roman" w:eastAsia="Times New Roman" w:hAnsi="Times New Roman" w:cs="Times New Roman"/>
          <w:sz w:val="24"/>
          <w:szCs w:val="24"/>
        </w:rPr>
        <w:t xml:space="preserve">a metodología utilizada fue la sugerida por </w:t>
      </w:r>
      <w:r w:rsidR="005618C0" w:rsidRPr="006F2BDE">
        <w:rPr>
          <w:rFonts w:ascii="Times New Roman" w:eastAsia="Times New Roman" w:hAnsi="Times New Roman" w:cs="Times New Roman"/>
          <w:sz w:val="24"/>
          <w:szCs w:val="24"/>
        </w:rPr>
        <w:t xml:space="preserve">autores </w:t>
      </w:r>
      <w:r w:rsidR="0045603B" w:rsidRPr="006F2BDE">
        <w:rPr>
          <w:rFonts w:ascii="Times New Roman" w:eastAsia="Times New Roman" w:hAnsi="Times New Roman" w:cs="Times New Roman"/>
          <w:sz w:val="24"/>
          <w:szCs w:val="24"/>
        </w:rPr>
        <w:t>que han realizado</w:t>
      </w:r>
      <w:r w:rsidR="005618C0" w:rsidRPr="006F2BDE">
        <w:rPr>
          <w:rFonts w:ascii="Times New Roman" w:eastAsia="Times New Roman" w:hAnsi="Times New Roman" w:cs="Times New Roman"/>
          <w:sz w:val="24"/>
          <w:szCs w:val="24"/>
        </w:rPr>
        <w:t xml:space="preserve"> </w:t>
      </w:r>
      <w:r w:rsidR="00EC385B" w:rsidRPr="006F2BDE">
        <w:rPr>
          <w:rFonts w:ascii="Times New Roman" w:eastAsia="Times New Roman" w:hAnsi="Times New Roman" w:cs="Times New Roman"/>
          <w:sz w:val="24"/>
          <w:szCs w:val="24"/>
        </w:rPr>
        <w:t xml:space="preserve">revisiones sistémicas, </w:t>
      </w:r>
      <w:r w:rsidR="00603F4A" w:rsidRPr="006F2BDE">
        <w:rPr>
          <w:rFonts w:ascii="Times New Roman" w:eastAsia="Times New Roman" w:hAnsi="Times New Roman" w:cs="Times New Roman"/>
          <w:sz w:val="24"/>
          <w:szCs w:val="24"/>
        </w:rPr>
        <w:t xml:space="preserve">por lo </w:t>
      </w:r>
      <w:r w:rsidR="005618C0" w:rsidRPr="006F2BDE">
        <w:rPr>
          <w:rFonts w:ascii="Times New Roman" w:eastAsia="Times New Roman" w:hAnsi="Times New Roman" w:cs="Times New Roman"/>
          <w:sz w:val="24"/>
          <w:szCs w:val="24"/>
        </w:rPr>
        <w:t xml:space="preserve">que se </w:t>
      </w:r>
      <w:r w:rsidR="00CB3020" w:rsidRPr="006F2BDE">
        <w:rPr>
          <w:rFonts w:ascii="Times New Roman" w:eastAsia="Times New Roman" w:hAnsi="Times New Roman" w:cs="Times New Roman"/>
          <w:sz w:val="24"/>
          <w:szCs w:val="24"/>
        </w:rPr>
        <w:t>emplearon</w:t>
      </w:r>
      <w:r w:rsidR="00EC385B" w:rsidRPr="006F2BDE">
        <w:rPr>
          <w:rFonts w:ascii="Times New Roman" w:eastAsia="Times New Roman" w:hAnsi="Times New Roman" w:cs="Times New Roman"/>
          <w:sz w:val="24"/>
          <w:szCs w:val="24"/>
        </w:rPr>
        <w:t xml:space="preserve"> técnicas y criterios de búsqueda, de inclusión y proceso</w:t>
      </w:r>
      <w:r w:rsidR="00603F4A" w:rsidRPr="006F2BDE">
        <w:rPr>
          <w:rFonts w:ascii="Times New Roman" w:eastAsia="Times New Roman" w:hAnsi="Times New Roman" w:cs="Times New Roman"/>
          <w:sz w:val="24"/>
          <w:szCs w:val="24"/>
        </w:rPr>
        <w:t>s</w:t>
      </w:r>
      <w:r w:rsidR="00EC385B" w:rsidRPr="006F2BDE">
        <w:rPr>
          <w:rFonts w:ascii="Times New Roman" w:eastAsia="Times New Roman" w:hAnsi="Times New Roman" w:cs="Times New Roman"/>
          <w:sz w:val="24"/>
          <w:szCs w:val="24"/>
        </w:rPr>
        <w:t xml:space="preserve"> para el análisis de datos, así como un protocolo interno de cribado. </w:t>
      </w:r>
      <w:r w:rsidR="00CB3020" w:rsidRPr="006F2BDE">
        <w:rPr>
          <w:rFonts w:ascii="Times New Roman" w:eastAsia="Times New Roman" w:hAnsi="Times New Roman" w:cs="Times New Roman"/>
          <w:sz w:val="24"/>
          <w:szCs w:val="24"/>
        </w:rPr>
        <w:t xml:space="preserve">Los </w:t>
      </w:r>
      <w:r w:rsidR="005618C0" w:rsidRPr="006F2BDE">
        <w:rPr>
          <w:rFonts w:ascii="Times New Roman" w:eastAsia="Times New Roman" w:hAnsi="Times New Roman" w:cs="Times New Roman"/>
          <w:sz w:val="24"/>
          <w:szCs w:val="24"/>
        </w:rPr>
        <w:t>resultados obtenidos son los rasgos</w:t>
      </w:r>
      <w:r w:rsidR="00CB3020" w:rsidRPr="006F2BDE">
        <w:rPr>
          <w:rFonts w:ascii="Times New Roman" w:eastAsia="Times New Roman" w:hAnsi="Times New Roman" w:cs="Times New Roman"/>
          <w:sz w:val="24"/>
          <w:szCs w:val="24"/>
        </w:rPr>
        <w:t xml:space="preserve"> bibliométricos de la literatura </w:t>
      </w:r>
      <w:r w:rsidR="005618C0" w:rsidRPr="006F2BDE">
        <w:rPr>
          <w:rFonts w:ascii="Times New Roman" w:eastAsia="Times New Roman" w:hAnsi="Times New Roman" w:cs="Times New Roman"/>
          <w:sz w:val="24"/>
          <w:szCs w:val="24"/>
        </w:rPr>
        <w:t xml:space="preserve">analizada, así como </w:t>
      </w:r>
      <w:r w:rsidR="00851C16" w:rsidRPr="006F2BDE">
        <w:rPr>
          <w:rFonts w:ascii="Times New Roman" w:eastAsia="Times New Roman" w:hAnsi="Times New Roman" w:cs="Times New Roman"/>
          <w:sz w:val="24"/>
          <w:szCs w:val="24"/>
        </w:rPr>
        <w:t xml:space="preserve">una propuesta </w:t>
      </w:r>
      <w:r w:rsidR="006A2063" w:rsidRPr="006F2BDE">
        <w:rPr>
          <w:rFonts w:ascii="Times New Roman" w:eastAsia="Times New Roman" w:hAnsi="Times New Roman" w:cs="Times New Roman"/>
          <w:sz w:val="24"/>
          <w:szCs w:val="24"/>
        </w:rPr>
        <w:t xml:space="preserve">en donde se clasifican </w:t>
      </w:r>
      <w:r w:rsidR="005618C0" w:rsidRPr="006F2BDE">
        <w:rPr>
          <w:rFonts w:ascii="Times New Roman" w:eastAsia="Times New Roman" w:hAnsi="Times New Roman" w:cs="Times New Roman"/>
          <w:sz w:val="24"/>
          <w:szCs w:val="24"/>
        </w:rPr>
        <w:t xml:space="preserve">las competencias básicas, </w:t>
      </w:r>
      <w:r w:rsidR="005618C0" w:rsidRPr="006F2BDE">
        <w:rPr>
          <w:rFonts w:ascii="Times New Roman" w:hAnsi="Times New Roman" w:cs="Times New Roman"/>
          <w:sz w:val="24"/>
          <w:szCs w:val="24"/>
        </w:rPr>
        <w:t>disciplinares, pedagógicas y digitales indispensables para el nuevo rol docente</w:t>
      </w:r>
      <w:r w:rsidR="006A2063" w:rsidRPr="006F2BDE">
        <w:rPr>
          <w:rFonts w:ascii="Times New Roman" w:hAnsi="Times New Roman" w:cs="Times New Roman"/>
          <w:sz w:val="24"/>
          <w:szCs w:val="24"/>
        </w:rPr>
        <w:t xml:space="preserve"> en la etapa </w:t>
      </w:r>
      <w:proofErr w:type="spellStart"/>
      <w:r w:rsidR="00603F4A" w:rsidRPr="006F2BDE">
        <w:rPr>
          <w:rFonts w:ascii="Times New Roman" w:hAnsi="Times New Roman" w:cs="Times New Roman"/>
          <w:sz w:val="24"/>
          <w:szCs w:val="24"/>
        </w:rPr>
        <w:t>p</w:t>
      </w:r>
      <w:r w:rsidR="006A2063" w:rsidRPr="006F2BDE">
        <w:rPr>
          <w:rFonts w:ascii="Times New Roman" w:hAnsi="Times New Roman" w:cs="Times New Roman"/>
          <w:sz w:val="24"/>
          <w:szCs w:val="24"/>
        </w:rPr>
        <w:t>ost</w:t>
      </w:r>
      <w:r w:rsidR="00603F4A" w:rsidRPr="006F2BDE">
        <w:rPr>
          <w:rFonts w:ascii="Times New Roman" w:hAnsi="Times New Roman" w:cs="Times New Roman"/>
          <w:sz w:val="24"/>
          <w:szCs w:val="24"/>
        </w:rPr>
        <w:t>covid</w:t>
      </w:r>
      <w:proofErr w:type="spellEnd"/>
      <w:r w:rsidR="005618C0" w:rsidRPr="006F2BDE">
        <w:rPr>
          <w:rFonts w:ascii="Times New Roman" w:hAnsi="Times New Roman" w:cs="Times New Roman"/>
          <w:sz w:val="24"/>
          <w:szCs w:val="24"/>
        </w:rPr>
        <w:t xml:space="preserve">. </w:t>
      </w:r>
      <w:r w:rsidR="005618C0" w:rsidRPr="006F2BDE">
        <w:rPr>
          <w:rFonts w:ascii="Times New Roman" w:eastAsia="Times New Roman" w:hAnsi="Times New Roman" w:cs="Times New Roman"/>
          <w:sz w:val="24"/>
          <w:szCs w:val="24"/>
        </w:rPr>
        <w:t xml:space="preserve">Finalmente, se </w:t>
      </w:r>
      <w:r w:rsidR="00603F4A" w:rsidRPr="006F2BDE">
        <w:rPr>
          <w:rFonts w:ascii="Times New Roman" w:eastAsia="Times New Roman" w:hAnsi="Times New Roman" w:cs="Times New Roman"/>
          <w:sz w:val="24"/>
          <w:szCs w:val="24"/>
        </w:rPr>
        <w:t>analizan</w:t>
      </w:r>
      <w:r w:rsidR="005618C0" w:rsidRPr="006F2BDE">
        <w:rPr>
          <w:rFonts w:ascii="Times New Roman" w:eastAsia="Times New Roman" w:hAnsi="Times New Roman" w:cs="Times New Roman"/>
          <w:sz w:val="24"/>
          <w:szCs w:val="24"/>
        </w:rPr>
        <w:t xml:space="preserve"> las implicaciones de los cambios de roles de los profesores universitarios durante la pandemia del </w:t>
      </w:r>
      <w:r w:rsidR="00603F4A" w:rsidRPr="006F2BDE">
        <w:rPr>
          <w:rFonts w:ascii="Times New Roman" w:eastAsia="Times New Roman" w:hAnsi="Times New Roman" w:cs="Times New Roman"/>
          <w:sz w:val="24"/>
          <w:szCs w:val="24"/>
        </w:rPr>
        <w:t>covid</w:t>
      </w:r>
      <w:r w:rsidR="005618C0" w:rsidRPr="006F2BDE">
        <w:rPr>
          <w:rFonts w:ascii="Times New Roman" w:eastAsia="Times New Roman" w:hAnsi="Times New Roman" w:cs="Times New Roman"/>
          <w:sz w:val="24"/>
          <w:szCs w:val="24"/>
        </w:rPr>
        <w:t xml:space="preserve">-19, así como los retos y desafíos que tendrán que enfrentar para responder a las nuevas demandas de servicios educativos, </w:t>
      </w:r>
      <w:r w:rsidR="00603F4A" w:rsidRPr="006F2BDE">
        <w:rPr>
          <w:rFonts w:ascii="Times New Roman" w:eastAsia="Times New Roman" w:hAnsi="Times New Roman" w:cs="Times New Roman"/>
          <w:sz w:val="24"/>
          <w:szCs w:val="24"/>
        </w:rPr>
        <w:t xml:space="preserve">lo cual les </w:t>
      </w:r>
      <w:r w:rsidR="00603F4A" w:rsidRPr="006F2BDE">
        <w:rPr>
          <w:rFonts w:ascii="Times New Roman" w:eastAsia="Times New Roman" w:hAnsi="Times New Roman" w:cs="Times New Roman"/>
          <w:sz w:val="24"/>
          <w:szCs w:val="24"/>
        </w:rPr>
        <w:lastRenderedPageBreak/>
        <w:t>permitirá desempeñar de la mejor manera posible</w:t>
      </w:r>
      <w:r w:rsidR="005618C0" w:rsidRPr="006F2BDE">
        <w:rPr>
          <w:rFonts w:ascii="Times New Roman" w:eastAsia="Times New Roman" w:hAnsi="Times New Roman" w:cs="Times New Roman"/>
          <w:sz w:val="24"/>
          <w:szCs w:val="24"/>
        </w:rPr>
        <w:t xml:space="preserve"> su quehacer académico, independientemente de la modalidad educativa</w:t>
      </w:r>
      <w:r w:rsidR="0045603B" w:rsidRPr="006F2BDE">
        <w:rPr>
          <w:rFonts w:ascii="Times New Roman" w:eastAsia="Times New Roman" w:hAnsi="Times New Roman" w:cs="Times New Roman"/>
          <w:sz w:val="24"/>
          <w:szCs w:val="24"/>
        </w:rPr>
        <w:t>.</w:t>
      </w:r>
    </w:p>
    <w:p w14:paraId="00000006" w14:textId="3D9F9A30" w:rsidR="008643F1" w:rsidRPr="006F2BDE" w:rsidRDefault="00AE3948" w:rsidP="00E57E51">
      <w:pPr>
        <w:spacing w:after="0" w:line="360" w:lineRule="auto"/>
        <w:jc w:val="both"/>
        <w:rPr>
          <w:rFonts w:ascii="Times New Roman" w:eastAsia="Times New Roman" w:hAnsi="Times New Roman" w:cs="Times New Roman"/>
          <w:sz w:val="24"/>
          <w:szCs w:val="24"/>
        </w:rPr>
      </w:pPr>
      <w:r w:rsidRPr="006F2BDE">
        <w:rPr>
          <w:rFonts w:asciiTheme="minorHAnsi" w:eastAsia="Times New Roman" w:hAnsiTheme="minorHAnsi" w:cstheme="minorHAnsi"/>
          <w:b/>
          <w:color w:val="000000"/>
          <w:sz w:val="28"/>
          <w:szCs w:val="28"/>
        </w:rPr>
        <w:t>Palabras clave:</w:t>
      </w:r>
      <w:r w:rsidRPr="006F2BDE">
        <w:rPr>
          <w:rFonts w:ascii="Times New Roman" w:eastAsia="Times New Roman" w:hAnsi="Times New Roman" w:cs="Times New Roman"/>
          <w:sz w:val="24"/>
          <w:szCs w:val="24"/>
        </w:rPr>
        <w:t xml:space="preserve"> </w:t>
      </w:r>
      <w:r w:rsidR="00603F4A" w:rsidRPr="006F2BDE">
        <w:rPr>
          <w:rFonts w:ascii="Times New Roman" w:eastAsia="Times New Roman" w:hAnsi="Times New Roman" w:cs="Times New Roman"/>
          <w:sz w:val="24"/>
          <w:szCs w:val="24"/>
        </w:rPr>
        <w:t xml:space="preserve">profesor universitario, educación superior, competencias docentes, </w:t>
      </w:r>
      <w:proofErr w:type="spellStart"/>
      <w:r w:rsidR="00603F4A" w:rsidRPr="006F2BDE">
        <w:rPr>
          <w:rFonts w:ascii="Times New Roman" w:eastAsia="Times New Roman" w:hAnsi="Times New Roman" w:cs="Times New Roman"/>
          <w:sz w:val="24"/>
          <w:szCs w:val="24"/>
        </w:rPr>
        <w:t>postcovid</w:t>
      </w:r>
      <w:proofErr w:type="spellEnd"/>
      <w:r w:rsidR="00603F4A" w:rsidRPr="006F2BDE">
        <w:rPr>
          <w:rFonts w:ascii="Times New Roman" w:eastAsia="Times New Roman" w:hAnsi="Times New Roman" w:cs="Times New Roman"/>
          <w:sz w:val="24"/>
          <w:szCs w:val="24"/>
        </w:rPr>
        <w:t>, educación superior.</w:t>
      </w:r>
    </w:p>
    <w:p w14:paraId="3EB69F84" w14:textId="77777777" w:rsidR="00A85749" w:rsidRPr="006F2BDE" w:rsidRDefault="00A85749" w:rsidP="00E57E51">
      <w:pPr>
        <w:spacing w:after="0" w:line="360" w:lineRule="auto"/>
        <w:jc w:val="both"/>
        <w:rPr>
          <w:rFonts w:ascii="Times New Roman" w:eastAsia="Times New Roman" w:hAnsi="Times New Roman" w:cs="Times New Roman"/>
          <w:sz w:val="24"/>
          <w:szCs w:val="24"/>
        </w:rPr>
      </w:pPr>
    </w:p>
    <w:p w14:paraId="16E844B7" w14:textId="05C07A3A" w:rsidR="00A85749" w:rsidRPr="006F2BDE" w:rsidRDefault="00A85749" w:rsidP="00E57E51">
      <w:pPr>
        <w:pStyle w:val="Ttulo1"/>
        <w:spacing w:before="0" w:line="360" w:lineRule="auto"/>
        <w:jc w:val="both"/>
        <w:rPr>
          <w:rFonts w:asciiTheme="minorHAnsi" w:eastAsia="Times New Roman" w:hAnsiTheme="minorHAnsi" w:cstheme="minorHAnsi"/>
          <w:b/>
          <w:color w:val="000000"/>
          <w:sz w:val="28"/>
          <w:szCs w:val="28"/>
        </w:rPr>
      </w:pPr>
      <w:r w:rsidRPr="006F2BDE">
        <w:rPr>
          <w:rFonts w:asciiTheme="minorHAnsi" w:eastAsia="Times New Roman" w:hAnsiTheme="minorHAnsi" w:cstheme="minorHAnsi"/>
          <w:b/>
          <w:color w:val="000000"/>
          <w:sz w:val="28"/>
          <w:szCs w:val="28"/>
        </w:rPr>
        <w:t xml:space="preserve">Abstract </w:t>
      </w:r>
    </w:p>
    <w:p w14:paraId="67A0DE12" w14:textId="77777777" w:rsidR="00A85749" w:rsidRPr="006F2BDE" w:rsidRDefault="00A85749" w:rsidP="00E57E51">
      <w:pPr>
        <w:spacing w:after="0" w:line="360" w:lineRule="auto"/>
        <w:jc w:val="both"/>
        <w:rPr>
          <w:rFonts w:ascii="Times New Roman" w:eastAsia="Times New Roman" w:hAnsi="Times New Roman" w:cs="Times New Roman"/>
          <w:sz w:val="24"/>
          <w:szCs w:val="24"/>
          <w:lang w:val="en-US"/>
        </w:rPr>
      </w:pPr>
      <w:r w:rsidRPr="006F2BDE">
        <w:rPr>
          <w:rFonts w:ascii="Times New Roman" w:eastAsia="Times New Roman" w:hAnsi="Times New Roman" w:cs="Times New Roman"/>
          <w:sz w:val="24"/>
          <w:szCs w:val="24"/>
          <w:lang w:val="en-US"/>
        </w:rPr>
        <w:t xml:space="preserve">This systemic review article constitutes an analysis of the change in performances that university professors have had to face in their teaching work before, during, and after the COVID-19 pandemic, highlighting the importance of the training and development of teaching skills. Therefore, the objective is to identify the teaching competencies that university professors must develop in their new teaching role to respond to the challenges in the post-COVID stage. Remembering that university professors abruptly transitioned from the traditional educational model to a completely online one, having to reconfigure their face-to-face educational practice to a virtual education format derived from the COVID-19 health contingency, the methodology used was the one suggested by authors who have carried out systemic reviews, in such a way that search techniques and criteria, inclusion criteria and process for data analysis, as well as an internal screening protocol, were used. The results obtained are the bibliometric features of an analyzed literature, and a proposal where the basic, disciplinary, pedagogical, and digital competencies are classified and essential for the new teaching role in the </w:t>
      </w:r>
      <w:proofErr w:type="gramStart"/>
      <w:r w:rsidRPr="006F2BDE">
        <w:rPr>
          <w:rFonts w:ascii="Times New Roman" w:eastAsia="Times New Roman" w:hAnsi="Times New Roman" w:cs="Times New Roman"/>
          <w:sz w:val="24"/>
          <w:szCs w:val="24"/>
          <w:lang w:val="en-US"/>
        </w:rPr>
        <w:t>Post-COVID</w:t>
      </w:r>
      <w:proofErr w:type="gramEnd"/>
      <w:r w:rsidRPr="006F2BDE">
        <w:rPr>
          <w:rFonts w:ascii="Times New Roman" w:eastAsia="Times New Roman" w:hAnsi="Times New Roman" w:cs="Times New Roman"/>
          <w:sz w:val="24"/>
          <w:szCs w:val="24"/>
          <w:lang w:val="en-US"/>
        </w:rPr>
        <w:t xml:space="preserve"> stage. Finally, we conclude by analyzing the implications of the changes in the performances of university professors during the COVID-19 pandemic, as well as the challenges they will have to face to respond to the new demands for educational services in a post-COVID stage seeking at all times to continue empowering their academic work, regardless of the educational modality.</w:t>
      </w:r>
    </w:p>
    <w:p w14:paraId="47C4044E" w14:textId="21743E38" w:rsidR="00A85749" w:rsidRPr="006F2BDE" w:rsidRDefault="00A85749" w:rsidP="00E57E51">
      <w:pPr>
        <w:spacing w:after="0" w:line="360" w:lineRule="auto"/>
        <w:jc w:val="both"/>
        <w:rPr>
          <w:rFonts w:ascii="Times New Roman" w:eastAsia="Times New Roman" w:hAnsi="Times New Roman" w:cs="Times New Roman"/>
          <w:sz w:val="24"/>
          <w:szCs w:val="24"/>
          <w:lang w:val="en-US"/>
        </w:rPr>
      </w:pPr>
      <w:r w:rsidRPr="006F2BDE">
        <w:rPr>
          <w:rFonts w:asciiTheme="minorHAnsi" w:eastAsia="Times New Roman" w:hAnsiTheme="minorHAnsi" w:cstheme="minorHAnsi"/>
          <w:b/>
          <w:color w:val="000000"/>
          <w:sz w:val="28"/>
          <w:szCs w:val="28"/>
          <w:lang w:val="en-US"/>
        </w:rPr>
        <w:t>Keywords:</w:t>
      </w:r>
      <w:r w:rsidRPr="006F2BDE">
        <w:rPr>
          <w:rFonts w:ascii="Times New Roman" w:eastAsia="Times New Roman" w:hAnsi="Times New Roman" w:cs="Times New Roman"/>
          <w:sz w:val="24"/>
          <w:szCs w:val="24"/>
          <w:lang w:val="en-US"/>
        </w:rPr>
        <w:t xml:space="preserve"> University Professor, Higher Education, Teaching Competencies, post-COVID, Higher Education.</w:t>
      </w:r>
    </w:p>
    <w:p w14:paraId="2AB58B77" w14:textId="77777777" w:rsidR="00E57E51" w:rsidRDefault="00E57E51" w:rsidP="00E57E51">
      <w:pPr>
        <w:spacing w:after="0" w:line="360" w:lineRule="auto"/>
        <w:jc w:val="both"/>
        <w:rPr>
          <w:rFonts w:ascii="Times New Roman" w:eastAsia="Times New Roman" w:hAnsi="Times New Roman" w:cs="Times New Roman"/>
          <w:sz w:val="24"/>
          <w:szCs w:val="24"/>
          <w:lang w:val="en-US"/>
        </w:rPr>
      </w:pPr>
    </w:p>
    <w:p w14:paraId="3D6C6927" w14:textId="77777777" w:rsidR="00205240" w:rsidRDefault="00205240" w:rsidP="00E57E51">
      <w:pPr>
        <w:spacing w:after="0" w:line="360" w:lineRule="auto"/>
        <w:jc w:val="both"/>
        <w:rPr>
          <w:rFonts w:ascii="Times New Roman" w:eastAsia="Times New Roman" w:hAnsi="Times New Roman" w:cs="Times New Roman"/>
          <w:sz w:val="24"/>
          <w:szCs w:val="24"/>
          <w:lang w:val="en-US"/>
        </w:rPr>
      </w:pPr>
    </w:p>
    <w:p w14:paraId="53D2C348" w14:textId="77777777" w:rsidR="00205240" w:rsidRDefault="00205240" w:rsidP="00E57E51">
      <w:pPr>
        <w:spacing w:after="0" w:line="360" w:lineRule="auto"/>
        <w:jc w:val="both"/>
        <w:rPr>
          <w:rFonts w:ascii="Times New Roman" w:eastAsia="Times New Roman" w:hAnsi="Times New Roman" w:cs="Times New Roman"/>
          <w:sz w:val="24"/>
          <w:szCs w:val="24"/>
          <w:lang w:val="en-US"/>
        </w:rPr>
      </w:pPr>
    </w:p>
    <w:p w14:paraId="5FFCA850" w14:textId="77777777" w:rsidR="00205240" w:rsidRDefault="00205240" w:rsidP="00E57E51">
      <w:pPr>
        <w:spacing w:after="0" w:line="360" w:lineRule="auto"/>
        <w:jc w:val="both"/>
        <w:rPr>
          <w:rFonts w:ascii="Times New Roman" w:eastAsia="Times New Roman" w:hAnsi="Times New Roman" w:cs="Times New Roman"/>
          <w:sz w:val="24"/>
          <w:szCs w:val="24"/>
          <w:lang w:val="en-US"/>
        </w:rPr>
      </w:pPr>
    </w:p>
    <w:p w14:paraId="6466274A" w14:textId="77777777" w:rsidR="00205240" w:rsidRDefault="00205240" w:rsidP="00E57E51">
      <w:pPr>
        <w:spacing w:after="0" w:line="360" w:lineRule="auto"/>
        <w:jc w:val="both"/>
        <w:rPr>
          <w:rFonts w:ascii="Times New Roman" w:eastAsia="Times New Roman" w:hAnsi="Times New Roman" w:cs="Times New Roman"/>
          <w:sz w:val="24"/>
          <w:szCs w:val="24"/>
          <w:lang w:val="en-US"/>
        </w:rPr>
      </w:pPr>
    </w:p>
    <w:p w14:paraId="5B8836B3" w14:textId="77777777" w:rsidR="00205240" w:rsidRPr="006F2BDE" w:rsidRDefault="00205240" w:rsidP="00E57E51">
      <w:pPr>
        <w:spacing w:after="0" w:line="360" w:lineRule="auto"/>
        <w:jc w:val="both"/>
        <w:rPr>
          <w:rFonts w:ascii="Times New Roman" w:eastAsia="Times New Roman" w:hAnsi="Times New Roman" w:cs="Times New Roman"/>
          <w:sz w:val="24"/>
          <w:szCs w:val="24"/>
          <w:lang w:val="en-US"/>
        </w:rPr>
      </w:pPr>
    </w:p>
    <w:p w14:paraId="4863B9B2" w14:textId="7F2E3692" w:rsidR="00E57E51" w:rsidRPr="006F2BDE" w:rsidRDefault="00E57E51" w:rsidP="00E57E51">
      <w:pPr>
        <w:spacing w:after="0" w:line="360" w:lineRule="auto"/>
        <w:jc w:val="both"/>
        <w:rPr>
          <w:rFonts w:asciiTheme="minorHAnsi" w:eastAsia="Times New Roman" w:hAnsiTheme="minorHAnsi" w:cstheme="minorHAnsi"/>
          <w:b/>
          <w:color w:val="000000"/>
          <w:sz w:val="28"/>
          <w:szCs w:val="28"/>
        </w:rPr>
      </w:pPr>
      <w:r w:rsidRPr="006F2BDE">
        <w:rPr>
          <w:rFonts w:asciiTheme="minorHAnsi" w:eastAsia="Times New Roman" w:hAnsiTheme="minorHAnsi" w:cstheme="minorHAnsi"/>
          <w:b/>
          <w:color w:val="000000"/>
          <w:sz w:val="28"/>
          <w:szCs w:val="28"/>
        </w:rPr>
        <w:lastRenderedPageBreak/>
        <w:t>Resumo</w:t>
      </w:r>
    </w:p>
    <w:p w14:paraId="7CF6C0D4" w14:textId="77777777" w:rsidR="00E57E51" w:rsidRPr="006F2BDE" w:rsidRDefault="00E57E51" w:rsidP="00E57E51">
      <w:pPr>
        <w:spacing w:after="0" w:line="360" w:lineRule="auto"/>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Este artigo de </w:t>
      </w:r>
      <w:proofErr w:type="spellStart"/>
      <w:r w:rsidRPr="006F2BDE">
        <w:rPr>
          <w:rFonts w:ascii="Times New Roman" w:eastAsia="Times New Roman" w:hAnsi="Times New Roman" w:cs="Times New Roman"/>
          <w:sz w:val="24"/>
          <w:szCs w:val="24"/>
        </w:rPr>
        <w:t>revisão</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sistêmica</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constitui</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uma</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análise</w:t>
      </w:r>
      <w:proofErr w:type="spellEnd"/>
      <w:r w:rsidRPr="006F2BDE">
        <w:rPr>
          <w:rFonts w:ascii="Times New Roman" w:eastAsia="Times New Roman" w:hAnsi="Times New Roman" w:cs="Times New Roman"/>
          <w:sz w:val="24"/>
          <w:szCs w:val="24"/>
        </w:rPr>
        <w:t xml:space="preserve"> da </w:t>
      </w:r>
      <w:proofErr w:type="spellStart"/>
      <w:r w:rsidRPr="006F2BDE">
        <w:rPr>
          <w:rFonts w:ascii="Times New Roman" w:eastAsia="Times New Roman" w:hAnsi="Times New Roman" w:cs="Times New Roman"/>
          <w:sz w:val="24"/>
          <w:szCs w:val="24"/>
        </w:rPr>
        <w:t>mudança</w:t>
      </w:r>
      <w:proofErr w:type="spellEnd"/>
      <w:r w:rsidRPr="006F2BDE">
        <w:rPr>
          <w:rFonts w:ascii="Times New Roman" w:eastAsia="Times New Roman" w:hAnsi="Times New Roman" w:cs="Times New Roman"/>
          <w:sz w:val="24"/>
          <w:szCs w:val="24"/>
        </w:rPr>
        <w:t xml:space="preserve"> de papéis que os </w:t>
      </w:r>
      <w:proofErr w:type="spellStart"/>
      <w:r w:rsidRPr="006F2BDE">
        <w:rPr>
          <w:rFonts w:ascii="Times New Roman" w:eastAsia="Times New Roman" w:hAnsi="Times New Roman" w:cs="Times New Roman"/>
          <w:sz w:val="24"/>
          <w:szCs w:val="24"/>
        </w:rPr>
        <w:t>professores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universitários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tiveram</w:t>
      </w:r>
      <w:proofErr w:type="spellEnd"/>
      <w:r w:rsidRPr="006F2BDE">
        <w:rPr>
          <w:rFonts w:ascii="Times New Roman" w:eastAsia="Times New Roman" w:hAnsi="Times New Roman" w:cs="Times New Roman"/>
          <w:sz w:val="24"/>
          <w:szCs w:val="24"/>
        </w:rPr>
        <w:t xml:space="preserve"> que enfrentar no </w:t>
      </w:r>
      <w:proofErr w:type="spellStart"/>
      <w:r w:rsidRPr="006F2BDE">
        <w:rPr>
          <w:rFonts w:ascii="Times New Roman" w:eastAsia="Times New Roman" w:hAnsi="Times New Roman" w:cs="Times New Roman"/>
          <w:sz w:val="24"/>
          <w:szCs w:val="24"/>
        </w:rPr>
        <w:t>desempenho</w:t>
      </w:r>
      <w:proofErr w:type="spellEnd"/>
      <w:r w:rsidRPr="006F2BDE">
        <w:rPr>
          <w:rFonts w:ascii="Times New Roman" w:eastAsia="Times New Roman" w:hAnsi="Times New Roman" w:cs="Times New Roman"/>
          <w:sz w:val="24"/>
          <w:szCs w:val="24"/>
        </w:rPr>
        <w:t xml:space="preserve"> do </w:t>
      </w:r>
      <w:proofErr w:type="spellStart"/>
      <w:r w:rsidRPr="006F2BDE">
        <w:rPr>
          <w:rFonts w:ascii="Times New Roman" w:eastAsia="Times New Roman" w:hAnsi="Times New Roman" w:cs="Times New Roman"/>
          <w:sz w:val="24"/>
          <w:szCs w:val="24"/>
        </w:rPr>
        <w:t>seu</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trabalho</w:t>
      </w:r>
      <w:proofErr w:type="spellEnd"/>
      <w:r w:rsidRPr="006F2BDE">
        <w:rPr>
          <w:rFonts w:ascii="Times New Roman" w:eastAsia="Times New Roman" w:hAnsi="Times New Roman" w:cs="Times New Roman"/>
          <w:sz w:val="24"/>
          <w:szCs w:val="24"/>
        </w:rPr>
        <w:t xml:space="preserve"> docente antes, durante e </w:t>
      </w:r>
      <w:proofErr w:type="spellStart"/>
      <w:r w:rsidRPr="006F2BDE">
        <w:rPr>
          <w:rFonts w:ascii="Times New Roman" w:eastAsia="Times New Roman" w:hAnsi="Times New Roman" w:cs="Times New Roman"/>
          <w:sz w:val="24"/>
          <w:szCs w:val="24"/>
        </w:rPr>
        <w:t>depois</w:t>
      </w:r>
      <w:proofErr w:type="spellEnd"/>
      <w:r w:rsidRPr="006F2BDE">
        <w:rPr>
          <w:rFonts w:ascii="Times New Roman" w:eastAsia="Times New Roman" w:hAnsi="Times New Roman" w:cs="Times New Roman"/>
          <w:sz w:val="24"/>
          <w:szCs w:val="24"/>
        </w:rPr>
        <w:t xml:space="preserve"> da pandemia de covid-19. </w:t>
      </w:r>
      <w:proofErr w:type="spellStart"/>
      <w:r w:rsidRPr="006F2BDE">
        <w:rPr>
          <w:rFonts w:ascii="Times New Roman" w:eastAsia="Times New Roman" w:hAnsi="Times New Roman" w:cs="Times New Roman"/>
          <w:sz w:val="24"/>
          <w:szCs w:val="24"/>
        </w:rPr>
        <w:t>Portanto</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o</w:t>
      </w:r>
      <w:proofErr w:type="spellEnd"/>
      <w:r w:rsidRPr="006F2BDE">
        <w:rPr>
          <w:rFonts w:ascii="Times New Roman" w:eastAsia="Times New Roman" w:hAnsi="Times New Roman" w:cs="Times New Roman"/>
          <w:sz w:val="24"/>
          <w:szCs w:val="24"/>
        </w:rPr>
        <w:t xml:space="preserve"> objetivo </w:t>
      </w:r>
      <w:proofErr w:type="spellStart"/>
      <w:r w:rsidRPr="006F2BDE">
        <w:rPr>
          <w:rFonts w:ascii="Times New Roman" w:eastAsia="Times New Roman" w:hAnsi="Times New Roman" w:cs="Times New Roman"/>
          <w:sz w:val="24"/>
          <w:szCs w:val="24"/>
        </w:rPr>
        <w:t>é</w:t>
      </w:r>
      <w:proofErr w:type="spellEnd"/>
      <w:r w:rsidRPr="006F2BDE">
        <w:rPr>
          <w:rFonts w:ascii="Times New Roman" w:eastAsia="Times New Roman" w:hAnsi="Times New Roman" w:cs="Times New Roman"/>
          <w:sz w:val="24"/>
          <w:szCs w:val="24"/>
        </w:rPr>
        <w:t xml:space="preserve"> identificar as </w:t>
      </w:r>
      <w:proofErr w:type="spellStart"/>
      <w:r w:rsidRPr="006F2BDE">
        <w:rPr>
          <w:rFonts w:ascii="Times New Roman" w:eastAsia="Times New Roman" w:hAnsi="Times New Roman" w:cs="Times New Roman"/>
          <w:sz w:val="24"/>
          <w:szCs w:val="24"/>
        </w:rPr>
        <w:t>competências</w:t>
      </w:r>
      <w:proofErr w:type="spellEnd"/>
      <w:r w:rsidRPr="006F2BDE">
        <w:rPr>
          <w:rFonts w:ascii="Times New Roman" w:eastAsia="Times New Roman" w:hAnsi="Times New Roman" w:cs="Times New Roman"/>
          <w:sz w:val="24"/>
          <w:szCs w:val="24"/>
        </w:rPr>
        <w:t xml:space="preserve"> docentes que os </w:t>
      </w:r>
      <w:proofErr w:type="spellStart"/>
      <w:r w:rsidRPr="006F2BDE">
        <w:rPr>
          <w:rFonts w:ascii="Times New Roman" w:eastAsia="Times New Roman" w:hAnsi="Times New Roman" w:cs="Times New Roman"/>
          <w:sz w:val="24"/>
          <w:szCs w:val="24"/>
        </w:rPr>
        <w:t>professores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universitários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devem</w:t>
      </w:r>
      <w:proofErr w:type="spellEnd"/>
      <w:r w:rsidRPr="006F2BDE">
        <w:rPr>
          <w:rFonts w:ascii="Times New Roman" w:eastAsia="Times New Roman" w:hAnsi="Times New Roman" w:cs="Times New Roman"/>
          <w:sz w:val="24"/>
          <w:szCs w:val="24"/>
        </w:rPr>
        <w:t xml:space="preserve"> desenvolver para responder </w:t>
      </w:r>
      <w:proofErr w:type="spellStart"/>
      <w:r w:rsidRPr="006F2BDE">
        <w:rPr>
          <w:rFonts w:ascii="Times New Roman" w:eastAsia="Times New Roman" w:hAnsi="Times New Roman" w:cs="Times New Roman"/>
          <w:sz w:val="24"/>
          <w:szCs w:val="24"/>
        </w:rPr>
        <w:t>aos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desafios</w:t>
      </w:r>
      <w:proofErr w:type="spellEnd"/>
      <w:r w:rsidRPr="006F2BDE">
        <w:rPr>
          <w:rFonts w:ascii="Times New Roman" w:eastAsia="Times New Roman" w:hAnsi="Times New Roman" w:cs="Times New Roman"/>
          <w:sz w:val="24"/>
          <w:szCs w:val="24"/>
        </w:rPr>
        <w:t xml:space="preserve"> da fase </w:t>
      </w:r>
      <w:proofErr w:type="spellStart"/>
      <w:r w:rsidRPr="006F2BDE">
        <w:rPr>
          <w:rFonts w:ascii="Times New Roman" w:eastAsia="Times New Roman" w:hAnsi="Times New Roman" w:cs="Times New Roman"/>
          <w:sz w:val="24"/>
          <w:szCs w:val="24"/>
        </w:rPr>
        <w:t>pós-covid</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Neste</w:t>
      </w:r>
      <w:proofErr w:type="spellEnd"/>
      <w:r w:rsidRPr="006F2BDE">
        <w:rPr>
          <w:rFonts w:ascii="Times New Roman" w:eastAsia="Times New Roman" w:hAnsi="Times New Roman" w:cs="Times New Roman"/>
          <w:sz w:val="24"/>
          <w:szCs w:val="24"/>
        </w:rPr>
        <w:t xml:space="preserve"> sentido, </w:t>
      </w:r>
      <w:proofErr w:type="spellStart"/>
      <w:r w:rsidRPr="006F2BDE">
        <w:rPr>
          <w:rFonts w:ascii="Times New Roman" w:eastAsia="Times New Roman" w:hAnsi="Times New Roman" w:cs="Times New Roman"/>
          <w:sz w:val="24"/>
          <w:szCs w:val="24"/>
        </w:rPr>
        <w:t>há</w:t>
      </w:r>
      <w:proofErr w:type="spellEnd"/>
      <w:r w:rsidRPr="006F2BDE">
        <w:rPr>
          <w:rFonts w:ascii="Times New Roman" w:eastAsia="Times New Roman" w:hAnsi="Times New Roman" w:cs="Times New Roman"/>
          <w:sz w:val="24"/>
          <w:szCs w:val="24"/>
        </w:rPr>
        <w:t xml:space="preserve"> que ter em conta que estes </w:t>
      </w:r>
      <w:proofErr w:type="spellStart"/>
      <w:r w:rsidRPr="006F2BDE">
        <w:rPr>
          <w:rFonts w:ascii="Times New Roman" w:eastAsia="Times New Roman" w:hAnsi="Times New Roman" w:cs="Times New Roman"/>
          <w:sz w:val="24"/>
          <w:szCs w:val="24"/>
        </w:rPr>
        <w:t>profissionais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tiveram</w:t>
      </w:r>
      <w:proofErr w:type="spellEnd"/>
      <w:r w:rsidRPr="006F2BDE">
        <w:rPr>
          <w:rFonts w:ascii="Times New Roman" w:eastAsia="Times New Roman" w:hAnsi="Times New Roman" w:cs="Times New Roman"/>
          <w:sz w:val="24"/>
          <w:szCs w:val="24"/>
        </w:rPr>
        <w:t xml:space="preserve"> de </w:t>
      </w:r>
      <w:proofErr w:type="spellStart"/>
      <w:r w:rsidRPr="006F2BDE">
        <w:rPr>
          <w:rFonts w:ascii="Times New Roman" w:eastAsia="Times New Roman" w:hAnsi="Times New Roman" w:cs="Times New Roman"/>
          <w:sz w:val="24"/>
          <w:szCs w:val="24"/>
        </w:rPr>
        <w:t>fazer</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uma</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transição</w:t>
      </w:r>
      <w:proofErr w:type="spellEnd"/>
      <w:r w:rsidRPr="006F2BDE">
        <w:rPr>
          <w:rFonts w:ascii="Times New Roman" w:eastAsia="Times New Roman" w:hAnsi="Times New Roman" w:cs="Times New Roman"/>
          <w:sz w:val="24"/>
          <w:szCs w:val="24"/>
        </w:rPr>
        <w:t xml:space="preserve"> abrupta do modelo educativo tradicional para </w:t>
      </w:r>
      <w:proofErr w:type="spellStart"/>
      <w:r w:rsidRPr="006F2BDE">
        <w:rPr>
          <w:rFonts w:ascii="Times New Roman" w:eastAsia="Times New Roman" w:hAnsi="Times New Roman" w:cs="Times New Roman"/>
          <w:sz w:val="24"/>
          <w:szCs w:val="24"/>
        </w:rPr>
        <w:t>um</w:t>
      </w:r>
      <w:proofErr w:type="spellEnd"/>
      <w:r w:rsidRPr="006F2BDE">
        <w:rPr>
          <w:rFonts w:ascii="Times New Roman" w:eastAsia="Times New Roman" w:hAnsi="Times New Roman" w:cs="Times New Roman"/>
          <w:sz w:val="24"/>
          <w:szCs w:val="24"/>
        </w:rPr>
        <w:t xml:space="preserve"> modelo totalmente online, o que os </w:t>
      </w:r>
      <w:proofErr w:type="spellStart"/>
      <w:r w:rsidRPr="006F2BDE">
        <w:rPr>
          <w:rFonts w:ascii="Times New Roman" w:eastAsia="Times New Roman" w:hAnsi="Times New Roman" w:cs="Times New Roman"/>
          <w:sz w:val="24"/>
          <w:szCs w:val="24"/>
        </w:rPr>
        <w:t>obrigou</w:t>
      </w:r>
      <w:proofErr w:type="spellEnd"/>
      <w:r w:rsidRPr="006F2BDE">
        <w:rPr>
          <w:rFonts w:ascii="Times New Roman" w:eastAsia="Times New Roman" w:hAnsi="Times New Roman" w:cs="Times New Roman"/>
          <w:sz w:val="24"/>
          <w:szCs w:val="24"/>
        </w:rPr>
        <w:t xml:space="preserve"> a reconfigurar a </w:t>
      </w:r>
      <w:proofErr w:type="spellStart"/>
      <w:r w:rsidRPr="006F2BDE">
        <w:rPr>
          <w:rFonts w:ascii="Times New Roman" w:eastAsia="Times New Roman" w:hAnsi="Times New Roman" w:cs="Times New Roman"/>
          <w:sz w:val="24"/>
          <w:szCs w:val="24"/>
        </w:rPr>
        <w:t>sua</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prática</w:t>
      </w:r>
      <w:proofErr w:type="spellEnd"/>
      <w:r w:rsidRPr="006F2BDE">
        <w:rPr>
          <w:rFonts w:ascii="Times New Roman" w:eastAsia="Times New Roman" w:hAnsi="Times New Roman" w:cs="Times New Roman"/>
          <w:sz w:val="24"/>
          <w:szCs w:val="24"/>
        </w:rPr>
        <w:t xml:space="preserve"> educativa. A </w:t>
      </w:r>
      <w:proofErr w:type="spellStart"/>
      <w:r w:rsidRPr="006F2BDE">
        <w:rPr>
          <w:rFonts w:ascii="Times New Roman" w:eastAsia="Times New Roman" w:hAnsi="Times New Roman" w:cs="Times New Roman"/>
          <w:sz w:val="24"/>
          <w:szCs w:val="24"/>
        </w:rPr>
        <w:t>metodologia</w:t>
      </w:r>
      <w:proofErr w:type="spellEnd"/>
      <w:r w:rsidRPr="006F2BDE">
        <w:rPr>
          <w:rFonts w:ascii="Times New Roman" w:eastAsia="Times New Roman" w:hAnsi="Times New Roman" w:cs="Times New Roman"/>
          <w:sz w:val="24"/>
          <w:szCs w:val="24"/>
        </w:rPr>
        <w:t xml:space="preserve"> utilizada </w:t>
      </w:r>
      <w:proofErr w:type="spellStart"/>
      <w:r w:rsidRPr="006F2BDE">
        <w:rPr>
          <w:rFonts w:ascii="Times New Roman" w:eastAsia="Times New Roman" w:hAnsi="Times New Roman" w:cs="Times New Roman"/>
          <w:sz w:val="24"/>
          <w:szCs w:val="24"/>
        </w:rPr>
        <w:t>foi</w:t>
      </w:r>
      <w:proofErr w:type="spellEnd"/>
      <w:r w:rsidRPr="006F2BDE">
        <w:rPr>
          <w:rFonts w:ascii="Times New Roman" w:eastAsia="Times New Roman" w:hAnsi="Times New Roman" w:cs="Times New Roman"/>
          <w:sz w:val="24"/>
          <w:szCs w:val="24"/>
        </w:rPr>
        <w:t xml:space="preserve"> a sugerida por autores que </w:t>
      </w:r>
      <w:proofErr w:type="spellStart"/>
      <w:r w:rsidRPr="006F2BDE">
        <w:rPr>
          <w:rFonts w:ascii="Times New Roman" w:eastAsia="Times New Roman" w:hAnsi="Times New Roman" w:cs="Times New Roman"/>
          <w:sz w:val="24"/>
          <w:szCs w:val="24"/>
        </w:rPr>
        <w:t>realizaram</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revisões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sistêmicas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portanto</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foram</w:t>
      </w:r>
      <w:proofErr w:type="spellEnd"/>
      <w:r w:rsidRPr="006F2BDE">
        <w:rPr>
          <w:rFonts w:ascii="Times New Roman" w:eastAsia="Times New Roman" w:hAnsi="Times New Roman" w:cs="Times New Roman"/>
          <w:sz w:val="24"/>
          <w:szCs w:val="24"/>
        </w:rPr>
        <w:t xml:space="preserve"> utilizadas técnicas e </w:t>
      </w:r>
      <w:proofErr w:type="spellStart"/>
      <w:r w:rsidRPr="006F2BDE">
        <w:rPr>
          <w:rFonts w:ascii="Times New Roman" w:eastAsia="Times New Roman" w:hAnsi="Times New Roman" w:cs="Times New Roman"/>
          <w:sz w:val="24"/>
          <w:szCs w:val="24"/>
        </w:rPr>
        <w:t>critérios</w:t>
      </w:r>
      <w:proofErr w:type="spellEnd"/>
      <w:r w:rsidRPr="006F2BDE">
        <w:rPr>
          <w:rFonts w:ascii="Times New Roman" w:eastAsia="Times New Roman" w:hAnsi="Times New Roman" w:cs="Times New Roman"/>
          <w:sz w:val="24"/>
          <w:szCs w:val="24"/>
        </w:rPr>
        <w:t xml:space="preserve"> de busca, </w:t>
      </w:r>
      <w:proofErr w:type="spellStart"/>
      <w:r w:rsidRPr="006F2BDE">
        <w:rPr>
          <w:rFonts w:ascii="Times New Roman" w:eastAsia="Times New Roman" w:hAnsi="Times New Roman" w:cs="Times New Roman"/>
          <w:sz w:val="24"/>
          <w:szCs w:val="24"/>
        </w:rPr>
        <w:t>inclusão</w:t>
      </w:r>
      <w:proofErr w:type="spellEnd"/>
      <w:r w:rsidRPr="006F2BDE">
        <w:rPr>
          <w:rFonts w:ascii="Times New Roman" w:eastAsia="Times New Roman" w:hAnsi="Times New Roman" w:cs="Times New Roman"/>
          <w:sz w:val="24"/>
          <w:szCs w:val="24"/>
        </w:rPr>
        <w:t xml:space="preserve"> e </w:t>
      </w:r>
      <w:proofErr w:type="spellStart"/>
      <w:r w:rsidRPr="006F2BDE">
        <w:rPr>
          <w:rFonts w:ascii="Times New Roman" w:eastAsia="Times New Roman" w:hAnsi="Times New Roman" w:cs="Times New Roman"/>
          <w:sz w:val="24"/>
          <w:szCs w:val="24"/>
        </w:rPr>
        <w:t>processos</w:t>
      </w:r>
      <w:proofErr w:type="spellEnd"/>
      <w:r w:rsidRPr="006F2BDE">
        <w:rPr>
          <w:rFonts w:ascii="Times New Roman" w:eastAsia="Times New Roman" w:hAnsi="Times New Roman" w:cs="Times New Roman"/>
          <w:sz w:val="24"/>
          <w:szCs w:val="24"/>
        </w:rPr>
        <w:t xml:space="preserve"> para </w:t>
      </w:r>
      <w:proofErr w:type="spellStart"/>
      <w:r w:rsidRPr="006F2BDE">
        <w:rPr>
          <w:rFonts w:ascii="Times New Roman" w:eastAsia="Times New Roman" w:hAnsi="Times New Roman" w:cs="Times New Roman"/>
          <w:sz w:val="24"/>
          <w:szCs w:val="24"/>
        </w:rPr>
        <w:t>análise</w:t>
      </w:r>
      <w:proofErr w:type="spellEnd"/>
      <w:r w:rsidRPr="006F2BDE">
        <w:rPr>
          <w:rFonts w:ascii="Times New Roman" w:eastAsia="Times New Roman" w:hAnsi="Times New Roman" w:cs="Times New Roman"/>
          <w:sz w:val="24"/>
          <w:szCs w:val="24"/>
        </w:rPr>
        <w:t xml:space="preserve"> dos dados, </w:t>
      </w:r>
      <w:proofErr w:type="spellStart"/>
      <w:r w:rsidRPr="006F2BDE">
        <w:rPr>
          <w:rFonts w:ascii="Times New Roman" w:eastAsia="Times New Roman" w:hAnsi="Times New Roman" w:cs="Times New Roman"/>
          <w:sz w:val="24"/>
          <w:szCs w:val="24"/>
        </w:rPr>
        <w:t>além</w:t>
      </w:r>
      <w:proofErr w:type="spellEnd"/>
      <w:r w:rsidRPr="006F2BDE">
        <w:rPr>
          <w:rFonts w:ascii="Times New Roman" w:eastAsia="Times New Roman" w:hAnsi="Times New Roman" w:cs="Times New Roman"/>
          <w:sz w:val="24"/>
          <w:szCs w:val="24"/>
        </w:rPr>
        <w:t xml:space="preserve"> de </w:t>
      </w:r>
      <w:proofErr w:type="spellStart"/>
      <w:r w:rsidRPr="006F2BDE">
        <w:rPr>
          <w:rFonts w:ascii="Times New Roman" w:eastAsia="Times New Roman" w:hAnsi="Times New Roman" w:cs="Times New Roman"/>
          <w:sz w:val="24"/>
          <w:szCs w:val="24"/>
        </w:rPr>
        <w:t>um</w:t>
      </w:r>
      <w:proofErr w:type="spellEnd"/>
      <w:r w:rsidRPr="006F2BDE">
        <w:rPr>
          <w:rFonts w:ascii="Times New Roman" w:eastAsia="Times New Roman" w:hAnsi="Times New Roman" w:cs="Times New Roman"/>
          <w:sz w:val="24"/>
          <w:szCs w:val="24"/>
        </w:rPr>
        <w:t xml:space="preserve"> protocolo interno de </w:t>
      </w:r>
      <w:proofErr w:type="spellStart"/>
      <w:r w:rsidRPr="006F2BDE">
        <w:rPr>
          <w:rFonts w:ascii="Times New Roman" w:eastAsia="Times New Roman" w:hAnsi="Times New Roman" w:cs="Times New Roman"/>
          <w:sz w:val="24"/>
          <w:szCs w:val="24"/>
        </w:rPr>
        <w:t>triagem</w:t>
      </w:r>
      <w:proofErr w:type="spellEnd"/>
      <w:r w:rsidRPr="006F2BDE">
        <w:rPr>
          <w:rFonts w:ascii="Times New Roman" w:eastAsia="Times New Roman" w:hAnsi="Times New Roman" w:cs="Times New Roman"/>
          <w:sz w:val="24"/>
          <w:szCs w:val="24"/>
        </w:rPr>
        <w:t xml:space="preserve">. Os resultados </w:t>
      </w:r>
      <w:proofErr w:type="spellStart"/>
      <w:r w:rsidRPr="006F2BDE">
        <w:rPr>
          <w:rFonts w:ascii="Times New Roman" w:eastAsia="Times New Roman" w:hAnsi="Times New Roman" w:cs="Times New Roman"/>
          <w:sz w:val="24"/>
          <w:szCs w:val="24"/>
        </w:rPr>
        <w:t>obtidos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são</w:t>
      </w:r>
      <w:proofErr w:type="spellEnd"/>
      <w:r w:rsidRPr="006F2BDE">
        <w:rPr>
          <w:rFonts w:ascii="Times New Roman" w:eastAsia="Times New Roman" w:hAnsi="Times New Roman" w:cs="Times New Roman"/>
          <w:sz w:val="24"/>
          <w:szCs w:val="24"/>
        </w:rPr>
        <w:t xml:space="preserve"> as características bibliométricas da literatura </w:t>
      </w:r>
      <w:proofErr w:type="spellStart"/>
      <w:r w:rsidRPr="006F2BDE">
        <w:rPr>
          <w:rFonts w:ascii="Times New Roman" w:eastAsia="Times New Roman" w:hAnsi="Times New Roman" w:cs="Times New Roman"/>
          <w:sz w:val="24"/>
          <w:szCs w:val="24"/>
        </w:rPr>
        <w:t>analisada</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bem</w:t>
      </w:r>
      <w:proofErr w:type="spellEnd"/>
      <w:r w:rsidRPr="006F2BDE">
        <w:rPr>
          <w:rFonts w:ascii="Times New Roman" w:eastAsia="Times New Roman" w:hAnsi="Times New Roman" w:cs="Times New Roman"/>
          <w:sz w:val="24"/>
          <w:szCs w:val="24"/>
        </w:rPr>
        <w:t xml:space="preserve"> como </w:t>
      </w:r>
      <w:proofErr w:type="spellStart"/>
      <w:r w:rsidRPr="006F2BDE">
        <w:rPr>
          <w:rFonts w:ascii="Times New Roman" w:eastAsia="Times New Roman" w:hAnsi="Times New Roman" w:cs="Times New Roman"/>
          <w:sz w:val="24"/>
          <w:szCs w:val="24"/>
        </w:rPr>
        <w:t>uma</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proposta</w:t>
      </w:r>
      <w:proofErr w:type="spellEnd"/>
      <w:r w:rsidRPr="006F2BDE">
        <w:rPr>
          <w:rFonts w:ascii="Times New Roman" w:eastAsia="Times New Roman" w:hAnsi="Times New Roman" w:cs="Times New Roman"/>
          <w:sz w:val="24"/>
          <w:szCs w:val="24"/>
        </w:rPr>
        <w:t xml:space="preserve"> onde </w:t>
      </w:r>
      <w:proofErr w:type="spellStart"/>
      <w:r w:rsidRPr="006F2BDE">
        <w:rPr>
          <w:rFonts w:ascii="Times New Roman" w:eastAsia="Times New Roman" w:hAnsi="Times New Roman" w:cs="Times New Roman"/>
          <w:sz w:val="24"/>
          <w:szCs w:val="24"/>
        </w:rPr>
        <w:t>são</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classificadas</w:t>
      </w:r>
      <w:proofErr w:type="spellEnd"/>
      <w:r w:rsidRPr="006F2BDE">
        <w:rPr>
          <w:rFonts w:ascii="Times New Roman" w:eastAsia="Times New Roman" w:hAnsi="Times New Roman" w:cs="Times New Roman"/>
          <w:sz w:val="24"/>
          <w:szCs w:val="24"/>
        </w:rPr>
        <w:t xml:space="preserve"> as </w:t>
      </w:r>
      <w:proofErr w:type="spellStart"/>
      <w:r w:rsidRPr="006F2BDE">
        <w:rPr>
          <w:rFonts w:ascii="Times New Roman" w:eastAsia="Times New Roman" w:hAnsi="Times New Roman" w:cs="Times New Roman"/>
          <w:sz w:val="24"/>
          <w:szCs w:val="24"/>
        </w:rPr>
        <w:t>competências</w:t>
      </w:r>
      <w:proofErr w:type="spellEnd"/>
      <w:r w:rsidRPr="006F2BDE">
        <w:rPr>
          <w:rFonts w:ascii="Times New Roman" w:eastAsia="Times New Roman" w:hAnsi="Times New Roman" w:cs="Times New Roman"/>
          <w:sz w:val="24"/>
          <w:szCs w:val="24"/>
        </w:rPr>
        <w:t xml:space="preserve"> básicas, disciplinares, pedagógicas e </w:t>
      </w:r>
      <w:proofErr w:type="spellStart"/>
      <w:r w:rsidRPr="006F2BDE">
        <w:rPr>
          <w:rFonts w:ascii="Times New Roman" w:eastAsia="Times New Roman" w:hAnsi="Times New Roman" w:cs="Times New Roman"/>
          <w:sz w:val="24"/>
          <w:szCs w:val="24"/>
        </w:rPr>
        <w:t>digitais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essenciais</w:t>
      </w:r>
      <w:proofErr w:type="spellEnd"/>
      <w:r w:rsidRPr="006F2BDE">
        <w:rPr>
          <w:rFonts w:ascii="Times New Roman" w:eastAsia="Times New Roman" w:hAnsi="Times New Roman" w:cs="Times New Roman"/>
          <w:sz w:val="24"/>
          <w:szCs w:val="24"/>
        </w:rPr>
        <w:t xml:space="preserve"> para a nova </w:t>
      </w:r>
      <w:proofErr w:type="spellStart"/>
      <w:r w:rsidRPr="006F2BDE">
        <w:rPr>
          <w:rFonts w:ascii="Times New Roman" w:eastAsia="Times New Roman" w:hAnsi="Times New Roman" w:cs="Times New Roman"/>
          <w:sz w:val="24"/>
          <w:szCs w:val="24"/>
        </w:rPr>
        <w:t>função</w:t>
      </w:r>
      <w:proofErr w:type="spellEnd"/>
      <w:r w:rsidRPr="006F2BDE">
        <w:rPr>
          <w:rFonts w:ascii="Times New Roman" w:eastAsia="Times New Roman" w:hAnsi="Times New Roman" w:cs="Times New Roman"/>
          <w:sz w:val="24"/>
          <w:szCs w:val="24"/>
        </w:rPr>
        <w:t xml:space="preserve"> docente </w:t>
      </w:r>
      <w:proofErr w:type="spellStart"/>
      <w:r w:rsidRPr="006F2BDE">
        <w:rPr>
          <w:rFonts w:ascii="Times New Roman" w:eastAsia="Times New Roman" w:hAnsi="Times New Roman" w:cs="Times New Roman"/>
          <w:sz w:val="24"/>
          <w:szCs w:val="24"/>
        </w:rPr>
        <w:t>na</w:t>
      </w:r>
      <w:proofErr w:type="spellEnd"/>
      <w:r w:rsidRPr="006F2BDE">
        <w:rPr>
          <w:rFonts w:ascii="Times New Roman" w:eastAsia="Times New Roman" w:hAnsi="Times New Roman" w:cs="Times New Roman"/>
          <w:sz w:val="24"/>
          <w:szCs w:val="24"/>
        </w:rPr>
        <w:t xml:space="preserve"> fase </w:t>
      </w:r>
      <w:proofErr w:type="spellStart"/>
      <w:r w:rsidRPr="006F2BDE">
        <w:rPr>
          <w:rFonts w:ascii="Times New Roman" w:eastAsia="Times New Roman" w:hAnsi="Times New Roman" w:cs="Times New Roman"/>
          <w:sz w:val="24"/>
          <w:szCs w:val="24"/>
        </w:rPr>
        <w:t>pós-covid</w:t>
      </w:r>
      <w:proofErr w:type="spellEnd"/>
      <w:r w:rsidRPr="006F2BDE">
        <w:rPr>
          <w:rFonts w:ascii="Times New Roman" w:eastAsia="Times New Roman" w:hAnsi="Times New Roman" w:cs="Times New Roman"/>
          <w:sz w:val="24"/>
          <w:szCs w:val="24"/>
        </w:rPr>
        <w:t xml:space="preserve">. Por </w:t>
      </w:r>
      <w:proofErr w:type="spellStart"/>
      <w:r w:rsidRPr="006F2BDE">
        <w:rPr>
          <w:rFonts w:ascii="Times New Roman" w:eastAsia="Times New Roman" w:hAnsi="Times New Roman" w:cs="Times New Roman"/>
          <w:sz w:val="24"/>
          <w:szCs w:val="24"/>
        </w:rPr>
        <w:t>fim</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são</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analisadas</w:t>
      </w:r>
      <w:proofErr w:type="spellEnd"/>
      <w:r w:rsidRPr="006F2BDE">
        <w:rPr>
          <w:rFonts w:ascii="Times New Roman" w:eastAsia="Times New Roman" w:hAnsi="Times New Roman" w:cs="Times New Roman"/>
          <w:sz w:val="24"/>
          <w:szCs w:val="24"/>
        </w:rPr>
        <w:t xml:space="preserve"> as </w:t>
      </w:r>
      <w:proofErr w:type="spellStart"/>
      <w:r w:rsidRPr="006F2BDE">
        <w:rPr>
          <w:rFonts w:ascii="Times New Roman" w:eastAsia="Times New Roman" w:hAnsi="Times New Roman" w:cs="Times New Roman"/>
          <w:sz w:val="24"/>
          <w:szCs w:val="24"/>
        </w:rPr>
        <w:t>implicações</w:t>
      </w:r>
      <w:proofErr w:type="spellEnd"/>
      <w:r w:rsidRPr="006F2BDE">
        <w:rPr>
          <w:rFonts w:ascii="Times New Roman" w:eastAsia="Times New Roman" w:hAnsi="Times New Roman" w:cs="Times New Roman"/>
          <w:sz w:val="24"/>
          <w:szCs w:val="24"/>
        </w:rPr>
        <w:t xml:space="preserve"> das </w:t>
      </w:r>
      <w:proofErr w:type="spellStart"/>
      <w:r w:rsidRPr="006F2BDE">
        <w:rPr>
          <w:rFonts w:ascii="Times New Roman" w:eastAsia="Times New Roman" w:hAnsi="Times New Roman" w:cs="Times New Roman"/>
          <w:sz w:val="24"/>
          <w:szCs w:val="24"/>
        </w:rPr>
        <w:t>mudanças</w:t>
      </w:r>
      <w:proofErr w:type="spellEnd"/>
      <w:r w:rsidRPr="006F2BDE">
        <w:rPr>
          <w:rFonts w:ascii="Times New Roman" w:eastAsia="Times New Roman" w:hAnsi="Times New Roman" w:cs="Times New Roman"/>
          <w:sz w:val="24"/>
          <w:szCs w:val="24"/>
        </w:rPr>
        <w:t xml:space="preserve"> nos papéis dos </w:t>
      </w:r>
      <w:proofErr w:type="spellStart"/>
      <w:r w:rsidRPr="006F2BDE">
        <w:rPr>
          <w:rFonts w:ascii="Times New Roman" w:eastAsia="Times New Roman" w:hAnsi="Times New Roman" w:cs="Times New Roman"/>
          <w:sz w:val="24"/>
          <w:szCs w:val="24"/>
        </w:rPr>
        <w:t>professores</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universitários</w:t>
      </w:r>
      <w:proofErr w:type="spellEnd"/>
      <w:r w:rsidRPr="006F2BDE">
        <w:rPr>
          <w:rFonts w:ascii="Times New Roman" w:eastAsia="Times New Roman" w:hAnsi="Times New Roman" w:cs="Times New Roman"/>
          <w:sz w:val="24"/>
          <w:szCs w:val="24"/>
        </w:rPr>
        <w:t xml:space="preserve"> durante a pandemia de covid-19, </w:t>
      </w:r>
      <w:proofErr w:type="spellStart"/>
      <w:r w:rsidRPr="006F2BDE">
        <w:rPr>
          <w:rFonts w:ascii="Times New Roman" w:eastAsia="Times New Roman" w:hAnsi="Times New Roman" w:cs="Times New Roman"/>
          <w:sz w:val="24"/>
          <w:szCs w:val="24"/>
        </w:rPr>
        <w:t>bem</w:t>
      </w:r>
      <w:proofErr w:type="spellEnd"/>
      <w:r w:rsidRPr="006F2BDE">
        <w:rPr>
          <w:rFonts w:ascii="Times New Roman" w:eastAsia="Times New Roman" w:hAnsi="Times New Roman" w:cs="Times New Roman"/>
          <w:sz w:val="24"/>
          <w:szCs w:val="24"/>
        </w:rPr>
        <w:t xml:space="preserve"> como os </w:t>
      </w:r>
      <w:proofErr w:type="spellStart"/>
      <w:r w:rsidRPr="006F2BDE">
        <w:rPr>
          <w:rFonts w:ascii="Times New Roman" w:eastAsia="Times New Roman" w:hAnsi="Times New Roman" w:cs="Times New Roman"/>
          <w:sz w:val="24"/>
          <w:szCs w:val="24"/>
        </w:rPr>
        <w:t>desafios</w:t>
      </w:r>
      <w:proofErr w:type="spellEnd"/>
      <w:r w:rsidRPr="006F2BDE">
        <w:rPr>
          <w:rFonts w:ascii="Times New Roman" w:eastAsia="Times New Roman" w:hAnsi="Times New Roman" w:cs="Times New Roman"/>
          <w:sz w:val="24"/>
          <w:szCs w:val="24"/>
        </w:rPr>
        <w:t xml:space="preserve"> que </w:t>
      </w:r>
      <w:proofErr w:type="spellStart"/>
      <w:r w:rsidRPr="006F2BDE">
        <w:rPr>
          <w:rFonts w:ascii="Times New Roman" w:eastAsia="Times New Roman" w:hAnsi="Times New Roman" w:cs="Times New Roman"/>
          <w:sz w:val="24"/>
          <w:szCs w:val="24"/>
        </w:rPr>
        <w:t>terão</w:t>
      </w:r>
      <w:proofErr w:type="spellEnd"/>
      <w:r w:rsidRPr="006F2BDE">
        <w:rPr>
          <w:rFonts w:ascii="Times New Roman" w:eastAsia="Times New Roman" w:hAnsi="Times New Roman" w:cs="Times New Roman"/>
          <w:sz w:val="24"/>
          <w:szCs w:val="24"/>
        </w:rPr>
        <w:t xml:space="preserve"> de enfrentar para responder </w:t>
      </w:r>
      <w:proofErr w:type="spellStart"/>
      <w:r w:rsidRPr="006F2BDE">
        <w:rPr>
          <w:rFonts w:ascii="Times New Roman" w:eastAsia="Times New Roman" w:hAnsi="Times New Roman" w:cs="Times New Roman"/>
          <w:sz w:val="24"/>
          <w:szCs w:val="24"/>
        </w:rPr>
        <w:t>às</w:t>
      </w:r>
      <w:proofErr w:type="spellEnd"/>
      <w:r w:rsidRPr="006F2BDE">
        <w:rPr>
          <w:rFonts w:ascii="Times New Roman" w:eastAsia="Times New Roman" w:hAnsi="Times New Roman" w:cs="Times New Roman"/>
          <w:sz w:val="24"/>
          <w:szCs w:val="24"/>
        </w:rPr>
        <w:t xml:space="preserve"> novas </w:t>
      </w:r>
      <w:proofErr w:type="spellStart"/>
      <w:r w:rsidRPr="006F2BDE">
        <w:rPr>
          <w:rFonts w:ascii="Times New Roman" w:eastAsia="Times New Roman" w:hAnsi="Times New Roman" w:cs="Times New Roman"/>
          <w:sz w:val="24"/>
          <w:szCs w:val="24"/>
        </w:rPr>
        <w:t>exigências</w:t>
      </w:r>
      <w:proofErr w:type="spellEnd"/>
      <w:r w:rsidRPr="006F2BDE">
        <w:rPr>
          <w:rFonts w:ascii="Times New Roman" w:eastAsia="Times New Roman" w:hAnsi="Times New Roman" w:cs="Times New Roman"/>
          <w:sz w:val="24"/>
          <w:szCs w:val="24"/>
        </w:rPr>
        <w:t xml:space="preserve"> dos </w:t>
      </w:r>
      <w:proofErr w:type="spellStart"/>
      <w:r w:rsidRPr="006F2BDE">
        <w:rPr>
          <w:rFonts w:ascii="Times New Roman" w:eastAsia="Times New Roman" w:hAnsi="Times New Roman" w:cs="Times New Roman"/>
          <w:sz w:val="24"/>
          <w:szCs w:val="24"/>
        </w:rPr>
        <w:t>serviços</w:t>
      </w:r>
      <w:proofErr w:type="spellEnd"/>
      <w:r w:rsidRPr="006F2BDE">
        <w:rPr>
          <w:rFonts w:ascii="Times New Roman" w:eastAsia="Times New Roman" w:hAnsi="Times New Roman" w:cs="Times New Roman"/>
          <w:sz w:val="24"/>
          <w:szCs w:val="24"/>
        </w:rPr>
        <w:t xml:space="preserve"> educativos, o que </w:t>
      </w:r>
      <w:proofErr w:type="spellStart"/>
      <w:r w:rsidRPr="006F2BDE">
        <w:rPr>
          <w:rFonts w:ascii="Times New Roman" w:eastAsia="Times New Roman" w:hAnsi="Times New Roman" w:cs="Times New Roman"/>
          <w:sz w:val="24"/>
          <w:szCs w:val="24"/>
        </w:rPr>
        <w:t>lhes</w:t>
      </w:r>
      <w:proofErr w:type="spellEnd"/>
      <w:r w:rsidRPr="006F2BDE">
        <w:rPr>
          <w:rFonts w:ascii="Times New Roman" w:eastAsia="Times New Roman" w:hAnsi="Times New Roman" w:cs="Times New Roman"/>
          <w:sz w:val="24"/>
          <w:szCs w:val="24"/>
        </w:rPr>
        <w:t xml:space="preserve"> permitirá </w:t>
      </w:r>
      <w:proofErr w:type="spellStart"/>
      <w:r w:rsidRPr="006F2BDE">
        <w:rPr>
          <w:rFonts w:ascii="Times New Roman" w:eastAsia="Times New Roman" w:hAnsi="Times New Roman" w:cs="Times New Roman"/>
          <w:sz w:val="24"/>
          <w:szCs w:val="24"/>
        </w:rPr>
        <w:t>desempenhar</w:t>
      </w:r>
      <w:proofErr w:type="spellEnd"/>
      <w:r w:rsidRPr="006F2BDE">
        <w:rPr>
          <w:rFonts w:ascii="Times New Roman" w:eastAsia="Times New Roman" w:hAnsi="Times New Roman" w:cs="Times New Roman"/>
          <w:sz w:val="24"/>
          <w:szCs w:val="24"/>
        </w:rPr>
        <w:t xml:space="preserve"> o papel de da </w:t>
      </w:r>
      <w:proofErr w:type="spellStart"/>
      <w:r w:rsidRPr="006F2BDE">
        <w:rPr>
          <w:rFonts w:ascii="Times New Roman" w:eastAsia="Times New Roman" w:hAnsi="Times New Roman" w:cs="Times New Roman"/>
          <w:sz w:val="24"/>
          <w:szCs w:val="24"/>
        </w:rPr>
        <w:t>melhor</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maneira</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possível</w:t>
      </w:r>
      <w:proofErr w:type="spellEnd"/>
      <w:r w:rsidRPr="006F2BDE">
        <w:rPr>
          <w:rFonts w:ascii="Times New Roman" w:eastAsia="Times New Roman" w:hAnsi="Times New Roman" w:cs="Times New Roman"/>
          <w:sz w:val="24"/>
          <w:szCs w:val="24"/>
        </w:rPr>
        <w:t xml:space="preserve"> para o </w:t>
      </w:r>
      <w:proofErr w:type="spellStart"/>
      <w:r w:rsidRPr="006F2BDE">
        <w:rPr>
          <w:rFonts w:ascii="Times New Roman" w:eastAsia="Times New Roman" w:hAnsi="Times New Roman" w:cs="Times New Roman"/>
          <w:sz w:val="24"/>
          <w:szCs w:val="24"/>
        </w:rPr>
        <w:t>seu</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trabalho</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acadêmico</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independentemente</w:t>
      </w:r>
      <w:proofErr w:type="spellEnd"/>
      <w:r w:rsidRPr="006F2BDE">
        <w:rPr>
          <w:rFonts w:ascii="Times New Roman" w:eastAsia="Times New Roman" w:hAnsi="Times New Roman" w:cs="Times New Roman"/>
          <w:sz w:val="24"/>
          <w:szCs w:val="24"/>
        </w:rPr>
        <w:t xml:space="preserve"> da </w:t>
      </w:r>
      <w:proofErr w:type="spellStart"/>
      <w:r w:rsidRPr="006F2BDE">
        <w:rPr>
          <w:rFonts w:ascii="Times New Roman" w:eastAsia="Times New Roman" w:hAnsi="Times New Roman" w:cs="Times New Roman"/>
          <w:sz w:val="24"/>
          <w:szCs w:val="24"/>
        </w:rPr>
        <w:t>modalidade</w:t>
      </w:r>
      <w:proofErr w:type="spellEnd"/>
      <w:r w:rsidRPr="006F2BDE">
        <w:rPr>
          <w:rFonts w:ascii="Times New Roman" w:eastAsia="Times New Roman" w:hAnsi="Times New Roman" w:cs="Times New Roman"/>
          <w:sz w:val="24"/>
          <w:szCs w:val="24"/>
        </w:rPr>
        <w:t xml:space="preserve"> educacional.</w:t>
      </w:r>
    </w:p>
    <w:p w14:paraId="52CA6A7F" w14:textId="215092A2" w:rsidR="00E57E51" w:rsidRPr="006F2BDE" w:rsidRDefault="00E57E51" w:rsidP="00E57E51">
      <w:pPr>
        <w:spacing w:after="0" w:line="360" w:lineRule="auto"/>
        <w:jc w:val="both"/>
        <w:rPr>
          <w:rFonts w:ascii="Times New Roman" w:eastAsia="Times New Roman" w:hAnsi="Times New Roman" w:cs="Times New Roman"/>
          <w:sz w:val="24"/>
          <w:szCs w:val="24"/>
        </w:rPr>
      </w:pPr>
      <w:proofErr w:type="spellStart"/>
      <w:r w:rsidRPr="006F2BDE">
        <w:rPr>
          <w:rFonts w:asciiTheme="minorHAnsi" w:eastAsia="Times New Roman" w:hAnsiTheme="minorHAnsi" w:cstheme="minorHAnsi"/>
          <w:b/>
          <w:color w:val="000000"/>
          <w:sz w:val="28"/>
          <w:szCs w:val="28"/>
        </w:rPr>
        <w:t>Palavras</w:t>
      </w:r>
      <w:proofErr w:type="spellEnd"/>
      <w:r w:rsidRPr="006F2BDE">
        <w:rPr>
          <w:rFonts w:asciiTheme="minorHAnsi" w:eastAsia="Times New Roman" w:hAnsiTheme="minorHAnsi" w:cstheme="minorHAnsi"/>
          <w:b/>
          <w:color w:val="000000"/>
          <w:sz w:val="28"/>
          <w:szCs w:val="28"/>
        </w:rPr>
        <w:t>-chave:</w:t>
      </w:r>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professor</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universitário</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ensino</w:t>
      </w:r>
      <w:proofErr w:type="spellEnd"/>
      <w:r w:rsidRPr="006F2BDE">
        <w:rPr>
          <w:rFonts w:ascii="Times New Roman" w:eastAsia="Times New Roman" w:hAnsi="Times New Roman" w:cs="Times New Roman"/>
          <w:sz w:val="24"/>
          <w:szCs w:val="24"/>
        </w:rPr>
        <w:t xml:space="preserve"> superior, </w:t>
      </w:r>
      <w:proofErr w:type="spellStart"/>
      <w:r w:rsidRPr="006F2BDE">
        <w:rPr>
          <w:rFonts w:ascii="Times New Roman" w:eastAsia="Times New Roman" w:hAnsi="Times New Roman" w:cs="Times New Roman"/>
          <w:sz w:val="24"/>
          <w:szCs w:val="24"/>
        </w:rPr>
        <w:t>competências</w:t>
      </w:r>
      <w:proofErr w:type="spellEnd"/>
      <w:r w:rsidRPr="006F2BDE">
        <w:rPr>
          <w:rFonts w:ascii="Times New Roman" w:eastAsia="Times New Roman" w:hAnsi="Times New Roman" w:cs="Times New Roman"/>
          <w:sz w:val="24"/>
          <w:szCs w:val="24"/>
        </w:rPr>
        <w:t xml:space="preserve"> docentes, </w:t>
      </w:r>
      <w:proofErr w:type="spellStart"/>
      <w:r w:rsidRPr="006F2BDE">
        <w:rPr>
          <w:rFonts w:ascii="Times New Roman" w:eastAsia="Times New Roman" w:hAnsi="Times New Roman" w:cs="Times New Roman"/>
          <w:sz w:val="24"/>
          <w:szCs w:val="24"/>
        </w:rPr>
        <w:t>pós-covid</w:t>
      </w:r>
      <w:proofErr w:type="spellEnd"/>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sz w:val="24"/>
          <w:szCs w:val="24"/>
        </w:rPr>
        <w:t>ensino</w:t>
      </w:r>
      <w:proofErr w:type="spellEnd"/>
      <w:r w:rsidRPr="006F2BDE">
        <w:rPr>
          <w:rFonts w:ascii="Times New Roman" w:eastAsia="Times New Roman" w:hAnsi="Times New Roman" w:cs="Times New Roman"/>
          <w:sz w:val="24"/>
          <w:szCs w:val="24"/>
        </w:rPr>
        <w:t xml:space="preserve"> superior.</w:t>
      </w:r>
    </w:p>
    <w:p w14:paraId="16C461DF" w14:textId="0EA690A5" w:rsidR="00E57E51" w:rsidRPr="006F2BDE" w:rsidRDefault="00E57E51" w:rsidP="00E57E51">
      <w:pPr>
        <w:pStyle w:val="HTMLconformatoprevio"/>
        <w:shd w:val="clear" w:color="auto" w:fill="FFFFFF"/>
        <w:tabs>
          <w:tab w:val="left" w:pos="8647"/>
        </w:tabs>
        <w:rPr>
          <w:rFonts w:ascii="Times New Roman" w:hAnsi="Times New Roman"/>
          <w:color w:val="000000"/>
          <w:sz w:val="24"/>
        </w:rPr>
      </w:pPr>
      <w:r w:rsidRPr="006F2BDE">
        <w:rPr>
          <w:rFonts w:ascii="Times New Roman" w:hAnsi="Times New Roman"/>
          <w:b/>
          <w:color w:val="000000"/>
          <w:sz w:val="24"/>
        </w:rPr>
        <w:t>Fecha Recepción:</w:t>
      </w:r>
      <w:r w:rsidRPr="006F2BDE">
        <w:rPr>
          <w:rFonts w:ascii="Times New Roman" w:hAnsi="Times New Roman"/>
          <w:color w:val="000000"/>
          <w:sz w:val="24"/>
        </w:rPr>
        <w:t xml:space="preserve"> </w:t>
      </w:r>
      <w:proofErr w:type="gramStart"/>
      <w:r w:rsidRPr="006F2BDE">
        <w:rPr>
          <w:rFonts w:ascii="Times New Roman" w:hAnsi="Times New Roman"/>
          <w:color w:val="000000"/>
          <w:sz w:val="24"/>
        </w:rPr>
        <w:t>Junio</w:t>
      </w:r>
      <w:proofErr w:type="gramEnd"/>
      <w:r w:rsidRPr="006F2BDE">
        <w:rPr>
          <w:rFonts w:ascii="Times New Roman" w:hAnsi="Times New Roman"/>
          <w:color w:val="000000"/>
          <w:sz w:val="24"/>
        </w:rPr>
        <w:t xml:space="preserve"> 2023                                       </w:t>
      </w:r>
      <w:r w:rsidRPr="006F2BDE">
        <w:rPr>
          <w:rFonts w:ascii="Times New Roman" w:hAnsi="Times New Roman"/>
          <w:b/>
          <w:color w:val="000000"/>
          <w:sz w:val="24"/>
        </w:rPr>
        <w:t>Fecha Aceptación:</w:t>
      </w:r>
      <w:r w:rsidRPr="006F2BDE">
        <w:rPr>
          <w:rFonts w:ascii="Times New Roman" w:hAnsi="Times New Roman"/>
          <w:color w:val="000000"/>
          <w:sz w:val="24"/>
        </w:rPr>
        <w:t xml:space="preserve"> Febrero 2024</w:t>
      </w:r>
    </w:p>
    <w:p w14:paraId="06EB5652" w14:textId="77777777" w:rsidR="00E57E51" w:rsidRPr="006F2BDE" w:rsidRDefault="00000000" w:rsidP="00E57E51">
      <w:pPr>
        <w:spacing w:after="0" w:line="360" w:lineRule="auto"/>
        <w:jc w:val="both"/>
        <w:rPr>
          <w:rFonts w:ascii="Times New Roman" w:hAnsi="Times New Roman" w:cs="Times New Roman"/>
          <w:sz w:val="24"/>
          <w:szCs w:val="24"/>
          <w:lang w:val="en-US"/>
        </w:rPr>
      </w:pPr>
      <w:r>
        <w:rPr>
          <w:noProof/>
        </w:rPr>
        <w:pict w14:anchorId="28C7DF0B">
          <v:rect id="_x0000_i1025" style="width:441.9pt;height:.05pt" o:hralign="center" o:hrstd="t" o:hr="t" fillcolor="#a0a0a0" stroked="f"/>
        </w:pict>
      </w:r>
    </w:p>
    <w:p w14:paraId="0000000C" w14:textId="057C9B91" w:rsidR="008643F1" w:rsidRPr="006F2BDE" w:rsidRDefault="00AE3948" w:rsidP="00E57E51">
      <w:pPr>
        <w:pStyle w:val="Ttulo1"/>
        <w:spacing w:before="0" w:line="360" w:lineRule="auto"/>
        <w:jc w:val="center"/>
        <w:rPr>
          <w:rFonts w:ascii="Times New Roman" w:eastAsia="Times New Roman" w:hAnsi="Times New Roman" w:cs="Times New Roman"/>
          <w:b/>
          <w:color w:val="000000"/>
        </w:rPr>
      </w:pPr>
      <w:bookmarkStart w:id="1" w:name="_heading=h.1fob9te" w:colFirst="0" w:colLast="0"/>
      <w:bookmarkEnd w:id="1"/>
      <w:r w:rsidRPr="006F2BDE">
        <w:rPr>
          <w:rFonts w:ascii="Times New Roman" w:eastAsia="Times New Roman" w:hAnsi="Times New Roman" w:cs="Times New Roman"/>
          <w:b/>
          <w:color w:val="000000"/>
        </w:rPr>
        <w:t>Introducción</w:t>
      </w:r>
    </w:p>
    <w:p w14:paraId="650A9C1A"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El papel desempeñado por el profesor universitario en las instituciones de educación superior (IES) es fundamental, dado que representa un actor central en cualquier proceso educativo. Su función primordial radica en la orientación del aprendizaje de los estudiantes con el objetivo de fomentar el desarrollo de habilidades, aptitudes, capacidades y destrezas que contribuyan al enriquecimiento de su formación profesional mediante una práctica educativa de calidad. De hecho, en la actualidad, la figura del profesor ya no se limita únicamente a la transmisión de conocimientos, sino que se reconoce principalmente como un profesional que guía, orienta y acompaña al estudiante en la construcción de su propio saber. Por eso, el desempeño del profesor está estrechamente vinculado con las habilidades y competencias que posee y aplica para potenciar el aprendizaje de sus alumnos (García, 2017).</w:t>
      </w:r>
    </w:p>
    <w:p w14:paraId="6313850F"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lastRenderedPageBreak/>
        <w:t>En la modalidad presencial, el profesor universitario lleva a cabo exposiciones magistrales con un grupo específico de estudiantes en un mismo espacio y tiempo de interacción. Para ello, emplea recursos como la pizarra y su voz para ofrecer información y se encarga del proceso de evaluación, seguimiento y retroalimentación dentro del aula.</w:t>
      </w:r>
    </w:p>
    <w:p w14:paraId="7EE474B3"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Según Sotelo </w:t>
      </w:r>
      <w:r w:rsidRPr="006F2BDE">
        <w:rPr>
          <w:rFonts w:ascii="Times New Roman" w:hAnsi="Times New Roman" w:cs="Times New Roman"/>
          <w:i/>
          <w:sz w:val="24"/>
          <w:szCs w:val="24"/>
        </w:rPr>
        <w:t>et al</w:t>
      </w:r>
      <w:r w:rsidRPr="006F2BDE">
        <w:rPr>
          <w:rFonts w:ascii="Times New Roman" w:hAnsi="Times New Roman" w:cs="Times New Roman"/>
          <w:sz w:val="24"/>
          <w:szCs w:val="24"/>
        </w:rPr>
        <w:t>. (2017), en la modalidad presencial el perfil del docente se caracteriza por una visión tradicional de cátedra, en la cual la planificación académica, las metodologías de enseñanza-aprendizaje, las estrategias didácticas, así como la selección de recursos y la evaluación, se llevan a cabo mediante formatos convencionales, por lo que se le otorga una gran importancia a la gestión del tiempo y del espacio para interactuar físicamente con los estudiantes.</w:t>
      </w:r>
    </w:p>
    <w:p w14:paraId="1D5DF895" w14:textId="5ACFC5D0"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Sin embargo, en la era digital actual, el rol del profesor universitario cambia drásticamente (Durán</w:t>
      </w:r>
      <w:r w:rsidR="003759B4" w:rsidRPr="006F2BDE">
        <w:rPr>
          <w:rFonts w:ascii="Times New Roman" w:eastAsia="Times New Roman" w:hAnsi="Times New Roman" w:cs="Times New Roman"/>
          <w:sz w:val="24"/>
          <w:szCs w:val="24"/>
        </w:rPr>
        <w:t xml:space="preserve"> Chinchilla</w:t>
      </w:r>
      <w:r w:rsidRPr="006F2BDE">
        <w:rPr>
          <w:rFonts w:ascii="Times New Roman" w:hAnsi="Times New Roman" w:cs="Times New Roman"/>
          <w:sz w:val="24"/>
          <w:szCs w:val="24"/>
        </w:rPr>
        <w:t xml:space="preserve"> </w:t>
      </w:r>
      <w:r w:rsidRPr="006F2BDE">
        <w:rPr>
          <w:rFonts w:ascii="Times New Roman" w:hAnsi="Times New Roman" w:cs="Times New Roman"/>
          <w:i/>
          <w:sz w:val="24"/>
          <w:szCs w:val="24"/>
        </w:rPr>
        <w:t>et al</w:t>
      </w:r>
      <w:r w:rsidRPr="006F2BDE">
        <w:rPr>
          <w:rFonts w:ascii="Times New Roman" w:hAnsi="Times New Roman" w:cs="Times New Roman"/>
          <w:sz w:val="24"/>
          <w:szCs w:val="24"/>
        </w:rPr>
        <w:t>., 2021). Lamentablemente, son pocas las universidades que han invertido en la capacitación de sus docentes, y aún menos son los profesores que se han formado de manera individual para enfrentar los nuevos desafíos educativos surgidos a raíz de la presencia de la covid-19. En este contexto, el rol del profesor universitario se vuelve complejo, ya que implica la importante tarea de crear las condiciones adecuadas dentro del proceso de enseñanza-aprendizaje, así como de poseer las competencias y habilidades necesarias para ejercer su profesión con eficacia. Esto solo puede lograrse a través de la formación continua que reciban los profesores, la cual les permitirá adquirir y aplicar un conjunto de conocimientos disciplinares y pedagógicos, así como habilidades tecnológicas y didácticas para llevar a cabo su labor docente con excelencia y fortalecer su labor académica.</w:t>
      </w:r>
    </w:p>
    <w:p w14:paraId="391621DA" w14:textId="6E3DD039"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En otras palabras, la formación continua juega un papel indispensable para ser competentes, lo cual abarca el uso de una amplia gama de recursos educativos, como plataformas y medios digitales para interactuar y colaborar con colegas, otras instituciones e incluso otros países (Garnier, </w:t>
      </w:r>
      <w:r w:rsidR="00691A34" w:rsidRPr="006F2BDE">
        <w:rPr>
          <w:rFonts w:ascii="Times New Roman" w:eastAsia="Times New Roman" w:hAnsi="Times New Roman" w:cs="Times New Roman"/>
          <w:sz w:val="24"/>
          <w:szCs w:val="24"/>
        </w:rPr>
        <w:t xml:space="preserve">19 de julio de </w:t>
      </w:r>
      <w:r w:rsidRPr="006F2BDE">
        <w:rPr>
          <w:rFonts w:ascii="Times New Roman" w:hAnsi="Times New Roman" w:cs="Times New Roman"/>
          <w:sz w:val="24"/>
          <w:szCs w:val="24"/>
        </w:rPr>
        <w:t xml:space="preserve">2022). Por ende, las IES deben brindar programas de capacitación para garantizar la calidad en la enseñanza y prepararlos para futuras experiencias educativas, lo cual es especialmente relevante dado que la educación experimentará cambios significativos después de la pandemia (Garnier, </w:t>
      </w:r>
      <w:r w:rsidR="00691A34" w:rsidRPr="006F2BDE">
        <w:rPr>
          <w:rFonts w:ascii="Times New Roman" w:eastAsia="Times New Roman" w:hAnsi="Times New Roman" w:cs="Times New Roman"/>
          <w:sz w:val="24"/>
          <w:szCs w:val="24"/>
        </w:rPr>
        <w:t xml:space="preserve">19 de julio de </w:t>
      </w:r>
      <w:r w:rsidRPr="006F2BDE">
        <w:rPr>
          <w:rFonts w:ascii="Times New Roman" w:hAnsi="Times New Roman" w:cs="Times New Roman"/>
          <w:sz w:val="24"/>
          <w:szCs w:val="24"/>
        </w:rPr>
        <w:t>2022).</w:t>
      </w:r>
    </w:p>
    <w:p w14:paraId="211D8B1A"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En palabras de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(2018), “</w:t>
      </w:r>
      <w:r w:rsidRPr="006F2BDE">
        <w:rPr>
          <w:rFonts w:ascii="Times New Roman" w:eastAsia="Times New Roman" w:hAnsi="Times New Roman" w:cs="Times New Roman"/>
          <w:color w:val="000000"/>
          <w:sz w:val="24"/>
          <w:szCs w:val="24"/>
        </w:rPr>
        <w:t>el profesional docente siempre será una figura clave en el proceso educativo, independientemente de la modalidad educativa en donde se desenvuelva, ya sea en escenarios presenciales, híbridos, en línea o a distancia”</w:t>
      </w:r>
      <w:r w:rsidRPr="006F2BDE">
        <w:rPr>
          <w:rFonts w:ascii="Times New Roman" w:hAnsi="Times New Roman" w:cs="Times New Roman"/>
          <w:sz w:val="24"/>
          <w:szCs w:val="24"/>
        </w:rPr>
        <w:t xml:space="preserve"> (p. 106). Esto plantea la necesidad de reconsiderar en las IES la importancia de las dinámicas de formación y especialización docente, así como el valor que estas tienen para que el profesor universitario </w:t>
      </w:r>
      <w:r w:rsidRPr="006F2BDE">
        <w:rPr>
          <w:rFonts w:ascii="Times New Roman" w:hAnsi="Times New Roman" w:cs="Times New Roman"/>
          <w:sz w:val="24"/>
          <w:szCs w:val="24"/>
        </w:rPr>
        <w:lastRenderedPageBreak/>
        <w:t xml:space="preserve">adquiera las competencias necesarias para ejercer eficazmente su labor en cualquier entorno educativo. </w:t>
      </w:r>
    </w:p>
    <w:p w14:paraId="056E354C"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Por tal motivo, es crucial analizar lo ocurrido durante la contingencia sanitaria del covid-19, época en la cual las demandas para los profesores universitarios fueron mayores, ya que tuvieron que desarrollar competencias digitales no solo para la enseñanza, sino también para comunicarse con los estudiantes y elaborar materiales didácticos para medios digitales, en comparación con el enfoque académico tradicional, donde la cátedra magistral era dominante antes de la pandemia.</w:t>
      </w:r>
    </w:p>
    <w:p w14:paraId="6FFF57B5"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Al respecto, es importante destacar que los procesos educativos presenciales difieren significativamente de los procesos educativos en línea en diversos aspectos, como la forma de impartir clases, el diseño de estrategias de enseñanza-aprendizaje, la selección de contenidos y recursos didácticos, el manejo de métodos instruccionales, así como los procesos de comunicación sincrónica y asincrónica, y las modalidades de atención, seguimiento, retroalimentación y evaluación del desempeño académico de los estudiantes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2021).</w:t>
      </w:r>
    </w:p>
    <w:p w14:paraId="31D4B650"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De hecho, la irrupción de la covid-19 ha dejado en claro la necesidad inevitable de reconfigurar los modelos educativos presenciales para dar lugar a innovaciones educativas, mediante el diseño y la implementación de estrategias educativas digitales. Por ello, es fundamental que la flexibilidad educativa, los sistemas de aprendizaje y las metodologías no convencionales estén presentes para abordar los desafíos actuales de la educación superior (Tejedor </w:t>
      </w:r>
      <w:r w:rsidRPr="006F2BDE">
        <w:rPr>
          <w:rFonts w:ascii="Times New Roman" w:hAnsi="Times New Roman" w:cs="Times New Roman"/>
          <w:i/>
          <w:sz w:val="24"/>
          <w:szCs w:val="24"/>
        </w:rPr>
        <w:t>et al</w:t>
      </w:r>
      <w:r w:rsidRPr="006F2BDE">
        <w:rPr>
          <w:rFonts w:ascii="Times New Roman" w:hAnsi="Times New Roman" w:cs="Times New Roman"/>
          <w:sz w:val="24"/>
          <w:szCs w:val="24"/>
        </w:rPr>
        <w:t>., 2020).</w:t>
      </w:r>
    </w:p>
    <w:p w14:paraId="4862E2C5"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Según García (2021), durante la pandemia los profesores universitarios hicieron un esfuerzo considerable al pasar de la calidez de la enseñanza presencial a la frialdad de la pantalla, al transformarse de manera repentina y obligada de profesores presenciales a profesores en línea. En muchos casos, este cambio se produjo sin una preparación tecnológica previa, de modo que se tuvo que improvisar una solución temporal a una situación de máxima urgencia.</w:t>
      </w:r>
    </w:p>
    <w:p w14:paraId="14A272E4"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Por eso,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(2021) recalcan la importancia crucial de que los profesores universitarios adquieran competencias digitales, especialmente en el contexto de la pandemia de covid-19. Además de dominar los contenidos de la asignatura y poseer conocimientos pedagógicos e instruccionales, es necesario que los profesores adopten tecnologías e innoven en estrategias didácticas para fortalecer su confianza en su labor docente en cualquier entorno educativo.</w:t>
      </w:r>
    </w:p>
    <w:p w14:paraId="537C215B" w14:textId="546A1BE2"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lastRenderedPageBreak/>
        <w:t xml:space="preserve">Durante y después de la pandemia, se espera que la profesión docente del siglo XXI adopte un rol diferente al tradicional (Garnier, </w:t>
      </w:r>
      <w:r w:rsidR="00691A34" w:rsidRPr="006F2BDE">
        <w:rPr>
          <w:rFonts w:ascii="Times New Roman" w:eastAsia="Times New Roman" w:hAnsi="Times New Roman" w:cs="Times New Roman"/>
          <w:sz w:val="24"/>
          <w:szCs w:val="24"/>
        </w:rPr>
        <w:t xml:space="preserve">19 de julio de </w:t>
      </w:r>
      <w:r w:rsidRPr="006F2BDE">
        <w:rPr>
          <w:rFonts w:ascii="Times New Roman" w:hAnsi="Times New Roman" w:cs="Times New Roman"/>
          <w:sz w:val="24"/>
          <w:szCs w:val="24"/>
        </w:rPr>
        <w:t xml:space="preserve">2022). Esto se manifestará a través de entornos virtuales de aprendizaje, donde el espacio y el tiempo no serán limitaciones para el desempeño de su función, ya que el proceso educativo se basará en el aprovechamiento de plataformas tecnológicas y metodologías adaptadas a formatos mediados por las pantallas (Tejedor </w:t>
      </w:r>
      <w:r w:rsidRPr="006F2BDE">
        <w:rPr>
          <w:rFonts w:ascii="Times New Roman" w:hAnsi="Times New Roman" w:cs="Times New Roman"/>
          <w:i/>
          <w:sz w:val="24"/>
          <w:szCs w:val="24"/>
        </w:rPr>
        <w:t>et al</w:t>
      </w:r>
      <w:r w:rsidRPr="006F2BDE">
        <w:rPr>
          <w:rFonts w:ascii="Times New Roman" w:hAnsi="Times New Roman" w:cs="Times New Roman"/>
          <w:sz w:val="24"/>
          <w:szCs w:val="24"/>
        </w:rPr>
        <w:t>., 2020).</w:t>
      </w:r>
    </w:p>
    <w:p w14:paraId="0FA91801" w14:textId="49B58355"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En pocas palabras, se vislumbra la necesidad de una educación multiplataforma, dado que los escenarios educativos se verán afectados por la incertidumbre sobre la evolución de nuevas pandemias. Por ende, este artículo de revisión sistémica tiene como objetivo identificar las competencias docentes que los profesores universitarios deben desarrollar para adaptarse a su nuevo rol después de la pandemia de covid-19.</w:t>
      </w:r>
    </w:p>
    <w:p w14:paraId="30FB0A62" w14:textId="77777777" w:rsidR="00625D5A" w:rsidRPr="006F2BDE" w:rsidRDefault="00625D5A" w:rsidP="00E57E51">
      <w:pPr>
        <w:spacing w:after="0" w:line="360" w:lineRule="auto"/>
        <w:ind w:firstLine="708"/>
        <w:jc w:val="both"/>
        <w:rPr>
          <w:rFonts w:ascii="Times New Roman" w:eastAsia="Times New Roman" w:hAnsi="Times New Roman" w:cs="Times New Roman"/>
          <w:color w:val="000000"/>
          <w:sz w:val="24"/>
          <w:szCs w:val="24"/>
        </w:rPr>
      </w:pPr>
    </w:p>
    <w:p w14:paraId="4A237771" w14:textId="375AD50E" w:rsidR="00A858FA" w:rsidRPr="006F2BDE" w:rsidRDefault="00EC5410" w:rsidP="00E57E51">
      <w:pPr>
        <w:pStyle w:val="Ttulo1"/>
        <w:spacing w:before="0" w:line="360" w:lineRule="auto"/>
        <w:jc w:val="center"/>
        <w:rPr>
          <w:rFonts w:ascii="Times New Roman" w:eastAsia="Times New Roman" w:hAnsi="Times New Roman" w:cs="Times New Roman"/>
          <w:b/>
          <w:color w:val="000000"/>
        </w:rPr>
      </w:pPr>
      <w:bookmarkStart w:id="2" w:name="_Hlk157780174"/>
      <w:r w:rsidRPr="006F2BDE">
        <w:rPr>
          <w:rFonts w:ascii="Times New Roman" w:eastAsia="Times New Roman" w:hAnsi="Times New Roman" w:cs="Times New Roman"/>
          <w:b/>
          <w:color w:val="000000"/>
        </w:rPr>
        <w:t>Metodología</w:t>
      </w:r>
    </w:p>
    <w:p w14:paraId="4BE89B4F" w14:textId="32AC5187" w:rsidR="00A858FA" w:rsidRPr="006F2BDE" w:rsidRDefault="00A858FA" w:rsidP="00E57E51">
      <w:pPr>
        <w:pStyle w:val="Ttulo1"/>
        <w:spacing w:before="0" w:line="360" w:lineRule="auto"/>
        <w:jc w:val="center"/>
        <w:rPr>
          <w:rFonts w:ascii="Times New Roman" w:eastAsia="Times New Roman" w:hAnsi="Times New Roman" w:cs="Times New Roman"/>
          <w:b/>
          <w:color w:val="000000"/>
          <w:sz w:val="28"/>
          <w:szCs w:val="28"/>
        </w:rPr>
      </w:pPr>
      <w:r w:rsidRPr="006F2BDE">
        <w:rPr>
          <w:rFonts w:ascii="Times New Roman" w:eastAsia="Times New Roman" w:hAnsi="Times New Roman" w:cs="Times New Roman"/>
          <w:b/>
          <w:color w:val="000000"/>
          <w:sz w:val="28"/>
          <w:szCs w:val="28"/>
        </w:rPr>
        <w:t>Método y materiales</w:t>
      </w:r>
    </w:p>
    <w:bookmarkEnd w:id="2"/>
    <w:p w14:paraId="51A24880"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El presente artículo de revisión se llevó a cabo mediante un enfoque de revisión sistémica de la literatura, como lo indican varios autores (Guirao, 2015; Martin, </w:t>
      </w:r>
      <w:proofErr w:type="spellStart"/>
      <w:r w:rsidRPr="006F2BDE">
        <w:rPr>
          <w:rFonts w:ascii="Times New Roman" w:hAnsi="Times New Roman" w:cs="Times New Roman"/>
          <w:sz w:val="24"/>
          <w:szCs w:val="24"/>
        </w:rPr>
        <w:t>Ahlgrim-Delzell</w:t>
      </w:r>
      <w:proofErr w:type="spellEnd"/>
      <w:r w:rsidRPr="006F2BDE">
        <w:rPr>
          <w:rFonts w:ascii="Times New Roman" w:hAnsi="Times New Roman" w:cs="Times New Roman"/>
          <w:sz w:val="24"/>
          <w:szCs w:val="24"/>
        </w:rPr>
        <w:t xml:space="preserve"> y </w:t>
      </w:r>
      <w:proofErr w:type="spellStart"/>
      <w:r w:rsidRPr="006F2BDE">
        <w:rPr>
          <w:rFonts w:ascii="Times New Roman" w:hAnsi="Times New Roman" w:cs="Times New Roman"/>
          <w:sz w:val="24"/>
          <w:szCs w:val="24"/>
        </w:rPr>
        <w:t>Budhrani</w:t>
      </w:r>
      <w:proofErr w:type="spellEnd"/>
      <w:r w:rsidRPr="006F2BDE">
        <w:rPr>
          <w:rFonts w:ascii="Times New Roman" w:hAnsi="Times New Roman" w:cs="Times New Roman"/>
          <w:sz w:val="24"/>
          <w:szCs w:val="24"/>
        </w:rPr>
        <w:t>, 2017; Perdomo y Morales, 2018). Este enfoque permite ofrecer una visión transparente, exhaustiva y estructurada de la literatura revisada. Según Guirao (2015), la revisión sistemática se caracteriza por ser explícita y precisa, para lo cual se sigue un protocolo delineado, estandarizado y replicable que garantiza la calidad, consistencia y transparencia del proceso de revisión.</w:t>
      </w:r>
    </w:p>
    <w:p w14:paraId="196E58F9" w14:textId="77777777" w:rsidR="00625D5A" w:rsidRPr="006F2BDE" w:rsidRDefault="00625D5A" w:rsidP="00E57E51">
      <w:pPr>
        <w:spacing w:after="0"/>
        <w:jc w:val="both"/>
        <w:rPr>
          <w:rFonts w:ascii="Times New Roman" w:hAnsi="Times New Roman" w:cs="Times New Roman"/>
          <w:color w:val="000000"/>
          <w:sz w:val="24"/>
          <w:szCs w:val="24"/>
          <w:shd w:val="clear" w:color="auto" w:fill="FFFFFF"/>
        </w:rPr>
      </w:pPr>
    </w:p>
    <w:p w14:paraId="2646D2F8" w14:textId="1AFB9469" w:rsidR="00A858FA" w:rsidRPr="006F2BDE" w:rsidRDefault="00A858FA" w:rsidP="00E57E51">
      <w:pPr>
        <w:pStyle w:val="Ttulo1"/>
        <w:spacing w:before="0" w:line="360" w:lineRule="auto"/>
        <w:jc w:val="center"/>
        <w:rPr>
          <w:rFonts w:ascii="Times New Roman" w:eastAsia="Times New Roman" w:hAnsi="Times New Roman" w:cs="Times New Roman"/>
          <w:b/>
          <w:color w:val="000000"/>
          <w:sz w:val="28"/>
          <w:szCs w:val="28"/>
        </w:rPr>
      </w:pPr>
      <w:bookmarkStart w:id="3" w:name="_Hlk157780196"/>
      <w:r w:rsidRPr="006F2BDE">
        <w:rPr>
          <w:rFonts w:ascii="Times New Roman" w:eastAsia="Times New Roman" w:hAnsi="Times New Roman" w:cs="Times New Roman"/>
          <w:b/>
          <w:color w:val="000000"/>
          <w:sz w:val="28"/>
          <w:szCs w:val="28"/>
        </w:rPr>
        <w:t>Técnicas y criterios de búsqueda</w:t>
      </w:r>
      <w:bookmarkEnd w:id="3"/>
    </w:p>
    <w:p w14:paraId="06A0118D" w14:textId="77777777" w:rsidR="00625D5A" w:rsidRPr="006F2BDE" w:rsidRDefault="00625D5A" w:rsidP="00E57E51">
      <w:pPr>
        <w:spacing w:after="0" w:line="360" w:lineRule="auto"/>
        <w:ind w:firstLine="708"/>
        <w:jc w:val="both"/>
        <w:rPr>
          <w:rFonts w:ascii="Times New Roman" w:hAnsi="Times New Roman" w:cs="Times New Roman"/>
          <w:sz w:val="24"/>
          <w:szCs w:val="24"/>
        </w:rPr>
      </w:pPr>
      <w:bookmarkStart w:id="4" w:name="_Hlk157780232"/>
      <w:r w:rsidRPr="006F2BDE">
        <w:rPr>
          <w:rFonts w:ascii="Times New Roman" w:hAnsi="Times New Roman" w:cs="Times New Roman"/>
          <w:sz w:val="24"/>
          <w:szCs w:val="24"/>
        </w:rPr>
        <w:t xml:space="preserve">Una vez establecido el método, se procedió a definir las estrategias de búsqueda utilizando el motor de búsqueda de Google </w:t>
      </w:r>
      <w:proofErr w:type="spellStart"/>
      <w:r w:rsidRPr="006F2BDE">
        <w:rPr>
          <w:rFonts w:ascii="Times New Roman" w:hAnsi="Times New Roman" w:cs="Times New Roman"/>
          <w:sz w:val="24"/>
          <w:szCs w:val="24"/>
        </w:rPr>
        <w:t>Scholar</w:t>
      </w:r>
      <w:proofErr w:type="spellEnd"/>
      <w:r w:rsidRPr="006F2BDE">
        <w:rPr>
          <w:rFonts w:ascii="Times New Roman" w:hAnsi="Times New Roman" w:cs="Times New Roman"/>
          <w:sz w:val="24"/>
          <w:szCs w:val="24"/>
        </w:rPr>
        <w:t xml:space="preserve">, el cual está diseñado para localizar artículos científicos y académicos de diversas fuentes, como editoriales universitarias, asociaciones profesionales, repositorios de </w:t>
      </w:r>
      <w:proofErr w:type="spellStart"/>
      <w:r w:rsidRPr="006F2BDE">
        <w:rPr>
          <w:rFonts w:ascii="Times New Roman" w:hAnsi="Times New Roman" w:cs="Times New Roman"/>
          <w:sz w:val="24"/>
          <w:szCs w:val="24"/>
        </w:rPr>
        <w:t>preprints</w:t>
      </w:r>
      <w:proofErr w:type="spellEnd"/>
      <w:r w:rsidRPr="006F2BDE">
        <w:rPr>
          <w:rFonts w:ascii="Times New Roman" w:hAnsi="Times New Roman" w:cs="Times New Roman"/>
          <w:sz w:val="24"/>
          <w:szCs w:val="24"/>
        </w:rPr>
        <w:t>, universidades y otras organizaciones académicas.</w:t>
      </w:r>
    </w:p>
    <w:p w14:paraId="28C82021" w14:textId="77777777" w:rsidR="00625D5A" w:rsidRPr="006F2BDE" w:rsidRDefault="00625D5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Para optimizar la búsqueda, se utilizaron descriptores de búsqueda agrupados bajo términos específicos. Las combinaciones de búsqueda incluyeron términos como “competencias del profesorado universitario” y “competencias del profesor universitario”. Además, se emplearon filtros disponibles en el buscador, como intervalos de fechas específicos, ordenamiento por relevancia, idioma y tipo de artículo.</w:t>
      </w:r>
    </w:p>
    <w:p w14:paraId="7BB35CCB" w14:textId="640B83B2" w:rsidR="00A858FA" w:rsidRPr="006F2BDE" w:rsidRDefault="00A858FA" w:rsidP="00E57E51">
      <w:pPr>
        <w:spacing w:after="0" w:line="360" w:lineRule="auto"/>
        <w:ind w:firstLine="708"/>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lastRenderedPageBreak/>
        <w:t xml:space="preserve">Además, se consideración los siguientes criterios de búsqueda: </w:t>
      </w:r>
    </w:p>
    <w:p w14:paraId="00A761D5" w14:textId="77777777" w:rsidR="006E60F5" w:rsidRPr="006F2BDE" w:rsidRDefault="006E60F5" w:rsidP="00E57E51">
      <w:pPr>
        <w:pStyle w:val="Prrafodelista"/>
        <w:numPr>
          <w:ilvl w:val="0"/>
          <w:numId w:val="18"/>
        </w:numPr>
        <w:spacing w:after="0"/>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Fecha de las publicaciones: del 2013 al 2023.</w:t>
      </w:r>
    </w:p>
    <w:p w14:paraId="3060E393" w14:textId="77777777" w:rsidR="006E60F5" w:rsidRPr="006F2BDE" w:rsidRDefault="006E60F5" w:rsidP="00E57E51">
      <w:pPr>
        <w:pStyle w:val="Prrafodelista"/>
        <w:numPr>
          <w:ilvl w:val="0"/>
          <w:numId w:val="18"/>
        </w:numPr>
        <w:spacing w:after="0"/>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Fuentes primarias (artículos de investigación y revisiones de literatura publicadas en revistas arbitradas e indexadas, libros). </w:t>
      </w:r>
    </w:p>
    <w:p w14:paraId="100744EA" w14:textId="77777777" w:rsidR="006E60F5" w:rsidRPr="006F2BDE" w:rsidRDefault="006E60F5" w:rsidP="00E57E51">
      <w:pPr>
        <w:pStyle w:val="Prrafodelista"/>
        <w:numPr>
          <w:ilvl w:val="0"/>
          <w:numId w:val="18"/>
        </w:numPr>
        <w:spacing w:after="0"/>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Contenido: Competencias del profesorado universitario.</w:t>
      </w:r>
    </w:p>
    <w:p w14:paraId="01EB8111" w14:textId="77777777" w:rsidR="006E60F5" w:rsidRPr="006F2BDE" w:rsidRDefault="006E60F5" w:rsidP="00E57E51">
      <w:pPr>
        <w:pStyle w:val="Prrafodelista"/>
        <w:numPr>
          <w:ilvl w:val="0"/>
          <w:numId w:val="18"/>
        </w:numPr>
        <w:spacing w:after="0"/>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Nivel educativo: Superior.</w:t>
      </w:r>
    </w:p>
    <w:p w14:paraId="42C31FE9" w14:textId="77777777" w:rsidR="006E60F5" w:rsidRPr="006F2BDE" w:rsidRDefault="006E60F5" w:rsidP="00E57E51">
      <w:pPr>
        <w:pStyle w:val="Prrafodelista"/>
        <w:numPr>
          <w:ilvl w:val="0"/>
          <w:numId w:val="18"/>
        </w:numPr>
        <w:spacing w:after="0"/>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País: América Latina y Europa.</w:t>
      </w:r>
    </w:p>
    <w:p w14:paraId="256DE32E" w14:textId="77777777" w:rsidR="006E60F5" w:rsidRPr="006F2BDE" w:rsidRDefault="006E60F5" w:rsidP="00E57E51">
      <w:pPr>
        <w:pStyle w:val="Prrafodelista"/>
        <w:spacing w:after="0"/>
        <w:jc w:val="both"/>
        <w:rPr>
          <w:rFonts w:ascii="Times New Roman" w:hAnsi="Times New Roman" w:cs="Times New Roman"/>
          <w:color w:val="000000"/>
          <w:sz w:val="24"/>
          <w:szCs w:val="24"/>
          <w:shd w:val="clear" w:color="auto" w:fill="FFFFFF"/>
        </w:rPr>
      </w:pPr>
    </w:p>
    <w:p w14:paraId="4C4AA9D7" w14:textId="274E12D1" w:rsidR="00494B89" w:rsidRPr="006F2BDE" w:rsidRDefault="00A858FA" w:rsidP="00E57E51">
      <w:pPr>
        <w:pStyle w:val="Ttulo1"/>
        <w:spacing w:line="360" w:lineRule="auto"/>
        <w:jc w:val="center"/>
        <w:rPr>
          <w:rFonts w:ascii="Times New Roman" w:eastAsia="Times New Roman" w:hAnsi="Times New Roman" w:cs="Times New Roman"/>
          <w:b/>
          <w:color w:val="000000"/>
          <w:sz w:val="28"/>
          <w:szCs w:val="28"/>
        </w:rPr>
      </w:pPr>
      <w:r w:rsidRPr="006F2BDE">
        <w:rPr>
          <w:rFonts w:ascii="Times New Roman" w:eastAsia="Times New Roman" w:hAnsi="Times New Roman" w:cs="Times New Roman"/>
          <w:b/>
          <w:color w:val="000000"/>
          <w:sz w:val="28"/>
          <w:szCs w:val="28"/>
        </w:rPr>
        <w:t>Criterios de inclusión y proceso para el análisis de datos</w:t>
      </w:r>
    </w:p>
    <w:p w14:paraId="6551161B" w14:textId="77777777" w:rsidR="006E60F5" w:rsidRPr="006F2BDE" w:rsidRDefault="006E60F5" w:rsidP="00E57E51">
      <w:pPr>
        <w:spacing w:after="0" w:line="360" w:lineRule="auto"/>
        <w:ind w:firstLine="708"/>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Los criterios de inclusión fueron los siguientes: </w:t>
      </w:r>
    </w:p>
    <w:p w14:paraId="72CA043D" w14:textId="77777777" w:rsidR="006E60F5" w:rsidRPr="006F2BDE" w:rsidRDefault="006E60F5" w:rsidP="00E57E51">
      <w:pPr>
        <w:pStyle w:val="Prrafodelista"/>
        <w:numPr>
          <w:ilvl w:val="0"/>
          <w:numId w:val="16"/>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Publicaciones escritas en inglés o español.</w:t>
      </w:r>
    </w:p>
    <w:p w14:paraId="4B1190B8" w14:textId="77777777" w:rsidR="006E60F5" w:rsidRPr="006F2BDE" w:rsidRDefault="006E60F5" w:rsidP="00E57E51">
      <w:pPr>
        <w:pStyle w:val="Prrafodelista"/>
        <w:numPr>
          <w:ilvl w:val="0"/>
          <w:numId w:val="16"/>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Extraído de revistas arbitradas e indexadas. </w:t>
      </w:r>
    </w:p>
    <w:p w14:paraId="7BE9C6B8" w14:textId="77777777" w:rsidR="006E60F5" w:rsidRPr="006F2BDE" w:rsidRDefault="006E60F5" w:rsidP="00E57E51">
      <w:pPr>
        <w:pStyle w:val="Prrafodelista"/>
        <w:numPr>
          <w:ilvl w:val="0"/>
          <w:numId w:val="16"/>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Investigaciones relacionadas a las competencias de profesores universitarios.</w:t>
      </w:r>
    </w:p>
    <w:p w14:paraId="527985EA" w14:textId="77777777" w:rsidR="006E60F5" w:rsidRPr="006F2BDE" w:rsidRDefault="006E60F5" w:rsidP="00E57E51">
      <w:pPr>
        <w:pStyle w:val="Prrafodelista"/>
        <w:numPr>
          <w:ilvl w:val="0"/>
          <w:numId w:val="16"/>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Metodología: estudios de cualquier enfoque y diseño.</w:t>
      </w:r>
    </w:p>
    <w:p w14:paraId="1B1352A1" w14:textId="77777777" w:rsidR="006E60F5" w:rsidRPr="006F2BDE" w:rsidRDefault="006E60F5" w:rsidP="00E57E51">
      <w:pPr>
        <w:pStyle w:val="Prrafodelista"/>
        <w:numPr>
          <w:ilvl w:val="0"/>
          <w:numId w:val="16"/>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Periodicidad de la publicación de 2013 al 2023.</w:t>
      </w:r>
    </w:p>
    <w:p w14:paraId="4F559E30" w14:textId="77777777" w:rsidR="006E60F5" w:rsidRPr="006F2BDE" w:rsidRDefault="006E60F5" w:rsidP="00E57E51">
      <w:pPr>
        <w:spacing w:after="0" w:line="360" w:lineRule="auto"/>
        <w:ind w:firstLine="708"/>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Cabe mencionar que se siguió un protocolo interno de cribado y análisis para disminuir la presencia de sesgos, de la siguiente manera:</w:t>
      </w:r>
    </w:p>
    <w:p w14:paraId="22A27E04" w14:textId="77777777" w:rsidR="006E60F5" w:rsidRPr="006F2BDE" w:rsidRDefault="006E60F5" w:rsidP="00E57E51">
      <w:pPr>
        <w:pStyle w:val="Prrafodelista"/>
        <w:numPr>
          <w:ilvl w:val="0"/>
          <w:numId w:val="17"/>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Se leyeron los títulos de los resultados arrojados por el buscador Google </w:t>
      </w:r>
      <w:proofErr w:type="spellStart"/>
      <w:r w:rsidRPr="006F2BDE">
        <w:rPr>
          <w:rFonts w:ascii="Times New Roman" w:hAnsi="Times New Roman" w:cs="Times New Roman"/>
          <w:color w:val="000000"/>
          <w:sz w:val="24"/>
          <w:szCs w:val="24"/>
          <w:shd w:val="clear" w:color="auto" w:fill="FFFFFF"/>
        </w:rPr>
        <w:t>Scholar</w:t>
      </w:r>
      <w:proofErr w:type="spellEnd"/>
      <w:r w:rsidRPr="006F2BDE">
        <w:rPr>
          <w:rFonts w:ascii="Times New Roman" w:hAnsi="Times New Roman" w:cs="Times New Roman"/>
          <w:color w:val="000000"/>
          <w:sz w:val="24"/>
          <w:szCs w:val="24"/>
          <w:shd w:val="clear" w:color="auto" w:fill="FFFFFF"/>
        </w:rPr>
        <w:t xml:space="preserve">. </w:t>
      </w:r>
    </w:p>
    <w:p w14:paraId="4EC92C7B" w14:textId="77777777" w:rsidR="006E60F5" w:rsidRPr="006F2BDE" w:rsidRDefault="006E60F5" w:rsidP="00E57E51">
      <w:pPr>
        <w:pStyle w:val="Prrafodelista"/>
        <w:numPr>
          <w:ilvl w:val="0"/>
          <w:numId w:val="17"/>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Se copiaron en un documento Excel aquellos que contenían las palabras claves y los descriptores seleccionados.</w:t>
      </w:r>
    </w:p>
    <w:p w14:paraId="16BC3A09" w14:textId="77777777" w:rsidR="006E60F5" w:rsidRPr="006F2BDE" w:rsidRDefault="006E60F5" w:rsidP="00E57E51">
      <w:pPr>
        <w:pStyle w:val="Prrafodelista"/>
        <w:numPr>
          <w:ilvl w:val="0"/>
          <w:numId w:val="17"/>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Se procedió a la lectura del </w:t>
      </w:r>
      <w:proofErr w:type="spellStart"/>
      <w:r w:rsidRPr="006F2BDE">
        <w:rPr>
          <w:rFonts w:ascii="Times New Roman" w:hAnsi="Times New Roman" w:cs="Times New Roman"/>
          <w:i/>
          <w:iCs/>
          <w:color w:val="000000"/>
          <w:sz w:val="24"/>
          <w:szCs w:val="24"/>
          <w:shd w:val="clear" w:color="auto" w:fill="FFFFFF"/>
        </w:rPr>
        <w:t>abstract</w:t>
      </w:r>
      <w:proofErr w:type="spellEnd"/>
      <w:r w:rsidRPr="006F2BDE">
        <w:rPr>
          <w:rFonts w:ascii="Times New Roman" w:hAnsi="Times New Roman" w:cs="Times New Roman"/>
          <w:color w:val="000000"/>
          <w:sz w:val="24"/>
          <w:szCs w:val="24"/>
          <w:shd w:val="clear" w:color="auto" w:fill="FFFFFF"/>
        </w:rPr>
        <w:t xml:space="preserve"> con la intención de verificar que la temática fuera de competencias. </w:t>
      </w:r>
    </w:p>
    <w:p w14:paraId="4E0B2C75" w14:textId="77777777" w:rsidR="006E60F5" w:rsidRPr="006F2BDE" w:rsidRDefault="006E60F5" w:rsidP="00E57E51">
      <w:pPr>
        <w:pStyle w:val="Prrafodelista"/>
        <w:numPr>
          <w:ilvl w:val="0"/>
          <w:numId w:val="17"/>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Se verificó que fueran revistas arbitradas e indexadas. </w:t>
      </w:r>
    </w:p>
    <w:p w14:paraId="1DB55F65" w14:textId="77777777" w:rsidR="006E60F5" w:rsidRPr="006F2BDE" w:rsidRDefault="006E60F5" w:rsidP="00E57E51">
      <w:pPr>
        <w:pStyle w:val="Prrafodelista"/>
        <w:numPr>
          <w:ilvl w:val="0"/>
          <w:numId w:val="17"/>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En una carpeta de </w:t>
      </w:r>
      <w:proofErr w:type="spellStart"/>
      <w:r w:rsidRPr="006F2BDE">
        <w:rPr>
          <w:rFonts w:ascii="Times New Roman" w:hAnsi="Times New Roman" w:cs="Times New Roman"/>
          <w:color w:val="000000"/>
          <w:sz w:val="24"/>
          <w:szCs w:val="24"/>
          <w:shd w:val="clear" w:color="auto" w:fill="FFFFFF"/>
        </w:rPr>
        <w:t>Dirve</w:t>
      </w:r>
      <w:proofErr w:type="spellEnd"/>
      <w:r w:rsidRPr="006F2BDE">
        <w:rPr>
          <w:rFonts w:ascii="Times New Roman" w:hAnsi="Times New Roman" w:cs="Times New Roman"/>
          <w:color w:val="000000"/>
          <w:sz w:val="24"/>
          <w:szCs w:val="24"/>
          <w:shd w:val="clear" w:color="auto" w:fill="FFFFFF"/>
        </w:rPr>
        <w:t xml:space="preserve"> se conservaron solo los artículos seleccionados según los criterios mencionados.</w:t>
      </w:r>
    </w:p>
    <w:p w14:paraId="521965D4" w14:textId="77777777" w:rsidR="006E60F5" w:rsidRPr="006F2BDE" w:rsidRDefault="006E60F5" w:rsidP="00E57E51">
      <w:pPr>
        <w:pStyle w:val="Prrafodelista"/>
        <w:numPr>
          <w:ilvl w:val="0"/>
          <w:numId w:val="17"/>
        </w:numPr>
        <w:spacing w:after="0" w:line="360" w:lineRule="auto"/>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Finalmente, se realizó lectura completa de cada artículo para proceder a la conformación de categorías. </w:t>
      </w:r>
    </w:p>
    <w:p w14:paraId="33646270" w14:textId="77777777" w:rsidR="006E60F5" w:rsidRPr="006F2BDE" w:rsidRDefault="006E60F5" w:rsidP="00E57E51">
      <w:pPr>
        <w:spacing w:after="0" w:line="360" w:lineRule="auto"/>
        <w:ind w:firstLine="708"/>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 xml:space="preserve">Además, se realizó un plan de análisis cualitativo para registrar información bibliométrica, así como cuantitativa analizando datos con la herramienta Excel a través de tablas dinámicas. </w:t>
      </w:r>
    </w:p>
    <w:p w14:paraId="20054C0C" w14:textId="77777777" w:rsidR="00494B89" w:rsidRPr="006F2BDE" w:rsidRDefault="00494B89" w:rsidP="00E57E51">
      <w:pPr>
        <w:spacing w:after="0"/>
        <w:jc w:val="both"/>
        <w:rPr>
          <w:rFonts w:ascii="Times New Roman" w:hAnsi="Times New Roman" w:cs="Times New Roman"/>
          <w:color w:val="000000"/>
          <w:sz w:val="24"/>
          <w:szCs w:val="24"/>
          <w:shd w:val="clear" w:color="auto" w:fill="FFFFFF"/>
        </w:rPr>
      </w:pPr>
    </w:p>
    <w:p w14:paraId="58D1A3EE" w14:textId="5CA42EA6" w:rsidR="00494B89" w:rsidRPr="006F2BDE" w:rsidRDefault="00494B89" w:rsidP="00E57E51">
      <w:pPr>
        <w:pStyle w:val="Ttulo1"/>
        <w:spacing w:before="0" w:line="360" w:lineRule="auto"/>
        <w:jc w:val="center"/>
        <w:rPr>
          <w:rFonts w:ascii="Times New Roman" w:hAnsi="Times New Roman" w:cs="Times New Roman"/>
          <w:b/>
          <w:bCs/>
          <w:color w:val="auto"/>
          <w:shd w:val="clear" w:color="auto" w:fill="FFFFFF"/>
        </w:rPr>
      </w:pPr>
      <w:r w:rsidRPr="006F2BDE">
        <w:rPr>
          <w:rFonts w:ascii="Times New Roman" w:hAnsi="Times New Roman" w:cs="Times New Roman"/>
          <w:b/>
          <w:bCs/>
          <w:color w:val="auto"/>
          <w:shd w:val="clear" w:color="auto" w:fill="FFFFFF"/>
        </w:rPr>
        <w:t>Resultados</w:t>
      </w:r>
    </w:p>
    <w:bookmarkEnd w:id="4"/>
    <w:p w14:paraId="6885C8E0" w14:textId="77777777" w:rsidR="000E2AA7" w:rsidRPr="006F2BDE" w:rsidRDefault="000E2AA7" w:rsidP="00E57E51">
      <w:pPr>
        <w:spacing w:after="0" w:line="360" w:lineRule="auto"/>
        <w:ind w:firstLine="708"/>
        <w:jc w:val="both"/>
        <w:rPr>
          <w:rFonts w:ascii="Times New Roman" w:hAnsi="Times New Roman" w:cs="Times New Roman"/>
          <w:color w:val="000000"/>
          <w:sz w:val="24"/>
          <w:szCs w:val="24"/>
          <w:shd w:val="clear" w:color="auto" w:fill="FFFFFF"/>
        </w:rPr>
      </w:pPr>
      <w:r w:rsidRPr="006F2BDE">
        <w:rPr>
          <w:rFonts w:ascii="Times New Roman" w:hAnsi="Times New Roman" w:cs="Times New Roman"/>
          <w:color w:val="000000"/>
          <w:sz w:val="24"/>
          <w:szCs w:val="24"/>
          <w:shd w:val="clear" w:color="auto" w:fill="FFFFFF"/>
        </w:rPr>
        <w:t>Este artículo de revisión sistémica presenta, en primer lugar, los resultados a partir del proceso de cribado de los documentos analizados, el cual se detalla en la siguiente figura:</w:t>
      </w:r>
    </w:p>
    <w:p w14:paraId="6F781BAE" w14:textId="713BDF90" w:rsidR="000E2AA7" w:rsidRPr="006F2BDE" w:rsidRDefault="000E2AA7" w:rsidP="000E2AA7">
      <w:pPr>
        <w:spacing w:line="360" w:lineRule="auto"/>
        <w:jc w:val="center"/>
        <w:rPr>
          <w:rFonts w:ascii="Times New Roman" w:hAnsi="Times New Roman" w:cs="Times New Roman"/>
          <w:color w:val="000000"/>
          <w:sz w:val="24"/>
          <w:szCs w:val="24"/>
          <w:shd w:val="clear" w:color="auto" w:fill="FFFFFF"/>
        </w:rPr>
      </w:pPr>
      <w:r w:rsidRPr="006F2BDE">
        <w:rPr>
          <w:rFonts w:ascii="Times New Roman" w:hAnsi="Times New Roman" w:cs="Times New Roman"/>
          <w:b/>
          <w:bCs/>
          <w:color w:val="000000"/>
          <w:sz w:val="24"/>
          <w:szCs w:val="24"/>
          <w:shd w:val="clear" w:color="auto" w:fill="FFFFFF"/>
        </w:rPr>
        <w:lastRenderedPageBreak/>
        <w:t xml:space="preserve">Figura 1. </w:t>
      </w:r>
      <w:r w:rsidRPr="006F2BDE">
        <w:rPr>
          <w:rFonts w:ascii="Times New Roman" w:hAnsi="Times New Roman" w:cs="Times New Roman"/>
          <w:color w:val="000000"/>
          <w:sz w:val="24"/>
          <w:szCs w:val="24"/>
          <w:shd w:val="clear" w:color="auto" w:fill="FFFFFF"/>
        </w:rPr>
        <w:t>Proceso de cribado de los documentos.</w:t>
      </w:r>
    </w:p>
    <w:p w14:paraId="6DCAC809" w14:textId="77777777" w:rsidR="000E2AA7" w:rsidRPr="006F2BDE" w:rsidRDefault="000E2AA7" w:rsidP="000E2AA7">
      <w:pPr>
        <w:spacing w:line="360" w:lineRule="auto"/>
        <w:jc w:val="center"/>
        <w:rPr>
          <w:rFonts w:ascii="Times New Roman" w:hAnsi="Times New Roman" w:cs="Times New Roman"/>
          <w:color w:val="000000"/>
          <w:sz w:val="24"/>
          <w:szCs w:val="24"/>
          <w:shd w:val="clear" w:color="auto" w:fill="FFFFFF"/>
        </w:rPr>
      </w:pPr>
      <w:r w:rsidRPr="006F2BDE">
        <w:rPr>
          <w:rFonts w:ascii="Times New Roman" w:hAnsi="Times New Roman" w:cs="Times New Roman"/>
          <w:noProof/>
          <w:color w:val="000000"/>
          <w:sz w:val="24"/>
          <w:szCs w:val="24"/>
          <w:shd w:val="clear" w:color="auto" w:fill="FFFFFF"/>
        </w:rPr>
        <w:drawing>
          <wp:inline distT="0" distB="0" distL="0" distR="0" wp14:anchorId="3692A840" wp14:editId="334D6E73">
            <wp:extent cx="3779520" cy="3444240"/>
            <wp:effectExtent l="0" t="0" r="0" b="3810"/>
            <wp:docPr id="10509053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05320" name=""/>
                    <pic:cNvPicPr/>
                  </pic:nvPicPr>
                  <pic:blipFill>
                    <a:blip r:embed="rId11"/>
                    <a:stretch>
                      <a:fillRect/>
                    </a:stretch>
                  </pic:blipFill>
                  <pic:spPr>
                    <a:xfrm>
                      <a:off x="0" y="0"/>
                      <a:ext cx="3779850" cy="3444541"/>
                    </a:xfrm>
                    <a:prstGeom prst="rect">
                      <a:avLst/>
                    </a:prstGeom>
                  </pic:spPr>
                </pic:pic>
              </a:graphicData>
            </a:graphic>
          </wp:inline>
        </w:drawing>
      </w:r>
    </w:p>
    <w:p w14:paraId="1768FBC8" w14:textId="77777777" w:rsidR="000E2AA7" w:rsidRPr="006F2BDE" w:rsidRDefault="000E2AA7" w:rsidP="00E57E51">
      <w:pPr>
        <w:spacing w:after="0" w:line="360" w:lineRule="auto"/>
        <w:jc w:val="center"/>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Fuente: Elaboración propia</w:t>
      </w:r>
    </w:p>
    <w:p w14:paraId="318FDA89" w14:textId="77777777"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En segundo lugar, se llevó a cabo un análisis cuantitativo basado en los 22 artículos seleccionados con el objetivo de obtener una visión general de las tendencias observables y proporcionar información bibliométrica. En tercer lugar, a partir de este análisis se presenta una contribución adicional en forma de propuesta de las competencias que el nuevo rol del profesor universitario debe considerar en su práctica docente para hacer frente a los retos y desafíos de la educación superior en la etapa posterior a la covid-19.</w:t>
      </w:r>
    </w:p>
    <w:p w14:paraId="76BF7A0E" w14:textId="77777777" w:rsidR="000E2AA7" w:rsidRPr="006F2BDE" w:rsidRDefault="000E2AA7" w:rsidP="00E57E51">
      <w:pPr>
        <w:spacing w:after="0" w:line="360" w:lineRule="auto"/>
        <w:ind w:firstLine="708"/>
        <w:jc w:val="both"/>
        <w:rPr>
          <w:rFonts w:ascii="Times New Roman" w:hAnsi="Times New Roman" w:cs="Times New Roman"/>
          <w:sz w:val="24"/>
          <w:szCs w:val="24"/>
        </w:rPr>
      </w:pPr>
    </w:p>
    <w:p w14:paraId="2ABA6572" w14:textId="13A76864" w:rsidR="000E2AA7" w:rsidRPr="006F2BDE" w:rsidRDefault="000E2AA7" w:rsidP="00205240">
      <w:pPr>
        <w:spacing w:after="0" w:line="360" w:lineRule="auto"/>
        <w:jc w:val="center"/>
        <w:rPr>
          <w:rFonts w:ascii="Times New Roman" w:eastAsia="Times New Roman" w:hAnsi="Times New Roman" w:cs="Times New Roman"/>
          <w:b/>
          <w:bCs/>
          <w:sz w:val="24"/>
          <w:szCs w:val="24"/>
        </w:rPr>
      </w:pPr>
      <w:r w:rsidRPr="006F2BDE">
        <w:rPr>
          <w:rFonts w:ascii="Times New Roman" w:eastAsia="Times New Roman" w:hAnsi="Times New Roman" w:cs="Times New Roman"/>
          <w:b/>
          <w:bCs/>
          <w:sz w:val="24"/>
          <w:szCs w:val="24"/>
        </w:rPr>
        <w:t>Rasgos bibliométricos</w:t>
      </w:r>
    </w:p>
    <w:p w14:paraId="4BD291B7" w14:textId="217E36A8"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Con respecto al análisis de datos derivado de la revisión sistémica, se clasificaron los artículos considerando los años de publicación, el idioma y la temática de las revistas seleccionadas por los autores para la publicación de estas investigaciones. Este análisis permitió observar la tendencia de publicaciones. Al respecto, se destaca que la mayoría de las investigaciones se publicaron en el año 2018; el segundo año con más frecuencia de publicación fue 2016, y en tercer lugar los años 2014 y 2017</w:t>
      </w:r>
      <w:r w:rsidR="00AE1A28" w:rsidRPr="006F2BDE">
        <w:rPr>
          <w:rFonts w:ascii="Times New Roman" w:hAnsi="Times New Roman" w:cs="Times New Roman"/>
          <w:sz w:val="24"/>
          <w:szCs w:val="24"/>
        </w:rPr>
        <w:t xml:space="preserve"> (Tabla 1)</w:t>
      </w:r>
      <w:r w:rsidRPr="006F2BDE">
        <w:rPr>
          <w:rFonts w:ascii="Times New Roman" w:hAnsi="Times New Roman" w:cs="Times New Roman"/>
          <w:sz w:val="24"/>
          <w:szCs w:val="24"/>
        </w:rPr>
        <w:t>.</w:t>
      </w:r>
    </w:p>
    <w:p w14:paraId="682D085F" w14:textId="77777777" w:rsidR="000E2AA7" w:rsidRPr="006F2BDE" w:rsidRDefault="000E2AA7" w:rsidP="000E2AA7">
      <w:pPr>
        <w:spacing w:line="360" w:lineRule="auto"/>
        <w:jc w:val="both"/>
        <w:rPr>
          <w:rFonts w:ascii="Times New Roman" w:hAnsi="Times New Roman" w:cs="Times New Roman"/>
          <w:sz w:val="24"/>
          <w:szCs w:val="24"/>
        </w:rPr>
      </w:pPr>
    </w:p>
    <w:p w14:paraId="003B5D8A" w14:textId="1E8996AF" w:rsidR="000E2AA7" w:rsidRPr="006F2BDE" w:rsidRDefault="000E2AA7" w:rsidP="00E57E51">
      <w:pPr>
        <w:spacing w:line="360" w:lineRule="auto"/>
        <w:jc w:val="center"/>
        <w:rPr>
          <w:rFonts w:ascii="Times New Roman" w:hAnsi="Times New Roman" w:cs="Times New Roman"/>
          <w:sz w:val="24"/>
          <w:szCs w:val="24"/>
        </w:rPr>
      </w:pPr>
      <w:bookmarkStart w:id="5" w:name="_Hlk157780295"/>
      <w:r w:rsidRPr="006F2BDE">
        <w:rPr>
          <w:rFonts w:ascii="Times New Roman" w:hAnsi="Times New Roman" w:cs="Times New Roman"/>
          <w:b/>
          <w:bCs/>
          <w:sz w:val="24"/>
          <w:szCs w:val="24"/>
        </w:rPr>
        <w:lastRenderedPageBreak/>
        <w:t>Tabla 1.</w:t>
      </w:r>
      <w:r w:rsidRPr="006F2BDE">
        <w:rPr>
          <w:rFonts w:ascii="Times New Roman" w:hAnsi="Times New Roman" w:cs="Times New Roman"/>
          <w:sz w:val="24"/>
          <w:szCs w:val="24"/>
        </w:rPr>
        <w:t xml:space="preserve"> Distribución de los artículos por año, idioma y temática de la revista de la investigación publicada.</w:t>
      </w:r>
    </w:p>
    <w:tbl>
      <w:tblPr>
        <w:tblStyle w:val="Tablanormal2"/>
        <w:tblpPr w:leftFromText="180" w:rightFromText="180" w:vertAnchor="page" w:horzAnchor="margin" w:tblpY="2291"/>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6"/>
        <w:gridCol w:w="895"/>
        <w:gridCol w:w="1044"/>
        <w:gridCol w:w="728"/>
        <w:gridCol w:w="940"/>
        <w:gridCol w:w="825"/>
        <w:gridCol w:w="1173"/>
        <w:gridCol w:w="989"/>
        <w:gridCol w:w="1142"/>
      </w:tblGrid>
      <w:tr w:rsidR="00AE1A28" w:rsidRPr="006F2BDE" w14:paraId="71444C22" w14:textId="77777777" w:rsidTr="00AE1A28">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96" w:type="dxa"/>
            <w:vMerge w:val="restart"/>
            <w:noWrap/>
            <w:hideMark/>
          </w:tcPr>
          <w:p w14:paraId="061E20C3"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 </w:t>
            </w:r>
          </w:p>
          <w:p w14:paraId="4CDB929C"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Año</w:t>
            </w:r>
          </w:p>
        </w:tc>
        <w:tc>
          <w:tcPr>
            <w:tcW w:w="396" w:type="dxa"/>
            <w:vMerge w:val="restart"/>
            <w:noWrap/>
            <w:hideMark/>
          </w:tcPr>
          <w:p w14:paraId="1E94463D" w14:textId="77777777" w:rsidR="00E57E51" w:rsidRPr="006F2BDE" w:rsidRDefault="00E57E51" w:rsidP="00E57E5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 </w:t>
            </w:r>
          </w:p>
          <w:p w14:paraId="3957444A" w14:textId="77777777" w:rsidR="00E57E51" w:rsidRPr="006F2BDE" w:rsidRDefault="00E57E51" w:rsidP="00E57E5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N</w:t>
            </w:r>
          </w:p>
        </w:tc>
        <w:tc>
          <w:tcPr>
            <w:tcW w:w="1939" w:type="dxa"/>
            <w:gridSpan w:val="2"/>
            <w:noWrap/>
            <w:hideMark/>
          </w:tcPr>
          <w:p w14:paraId="63E39236" w14:textId="77777777" w:rsidR="00E57E51" w:rsidRPr="006F2BDE" w:rsidRDefault="00E57E51" w:rsidP="00E57E51">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 xml:space="preserve">Idioma </w:t>
            </w:r>
          </w:p>
        </w:tc>
        <w:tc>
          <w:tcPr>
            <w:tcW w:w="5797" w:type="dxa"/>
            <w:gridSpan w:val="6"/>
            <w:noWrap/>
            <w:hideMark/>
          </w:tcPr>
          <w:p w14:paraId="2C6D1ED3" w14:textId="77777777" w:rsidR="00E57E51" w:rsidRPr="006F2BDE" w:rsidRDefault="00E57E51" w:rsidP="00B96E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Temática de la revista</w:t>
            </w:r>
          </w:p>
        </w:tc>
      </w:tr>
      <w:tr w:rsidR="00AE1A28" w:rsidRPr="006F2BDE" w14:paraId="56E3AF4E" w14:textId="77777777" w:rsidTr="00AE1A28">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96" w:type="dxa"/>
            <w:vMerge/>
            <w:noWrap/>
            <w:hideMark/>
          </w:tcPr>
          <w:p w14:paraId="64299921"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p>
        </w:tc>
        <w:tc>
          <w:tcPr>
            <w:tcW w:w="396" w:type="dxa"/>
            <w:vMerge/>
            <w:noWrap/>
            <w:hideMark/>
          </w:tcPr>
          <w:p w14:paraId="2AE46CAB"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p>
        </w:tc>
        <w:tc>
          <w:tcPr>
            <w:tcW w:w="895" w:type="dxa"/>
            <w:noWrap/>
            <w:hideMark/>
          </w:tcPr>
          <w:p w14:paraId="1829A242"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xml:space="preserve">Inglés </w:t>
            </w:r>
          </w:p>
        </w:tc>
        <w:tc>
          <w:tcPr>
            <w:tcW w:w="1044" w:type="dxa"/>
            <w:noWrap/>
            <w:hideMark/>
          </w:tcPr>
          <w:p w14:paraId="1042720E"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Español</w:t>
            </w:r>
          </w:p>
        </w:tc>
        <w:tc>
          <w:tcPr>
            <w:tcW w:w="728" w:type="dxa"/>
            <w:noWrap/>
            <w:hideMark/>
          </w:tcPr>
          <w:p w14:paraId="601E3FC7" w14:textId="3E150C9B"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xml:space="preserve">E </w:t>
            </w:r>
          </w:p>
        </w:tc>
        <w:tc>
          <w:tcPr>
            <w:tcW w:w="940" w:type="dxa"/>
            <w:hideMark/>
          </w:tcPr>
          <w:p w14:paraId="03819415" w14:textId="145EA4DE" w:rsidR="00E57E51" w:rsidRPr="006F2BDE" w:rsidRDefault="00AE1A28"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ED</w:t>
            </w:r>
          </w:p>
        </w:tc>
        <w:tc>
          <w:tcPr>
            <w:tcW w:w="825" w:type="dxa"/>
            <w:noWrap/>
            <w:hideMark/>
          </w:tcPr>
          <w:p w14:paraId="1D1A947E" w14:textId="0743C8F2" w:rsidR="00E57E51" w:rsidRPr="006F2BDE" w:rsidRDefault="00AE1A28"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P</w:t>
            </w:r>
          </w:p>
        </w:tc>
        <w:tc>
          <w:tcPr>
            <w:tcW w:w="1173" w:type="dxa"/>
            <w:hideMark/>
          </w:tcPr>
          <w:p w14:paraId="1FBF555B" w14:textId="62D2C703" w:rsidR="00E57E51" w:rsidRPr="006F2BDE" w:rsidRDefault="00AE1A28"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INNE</w:t>
            </w:r>
          </w:p>
        </w:tc>
        <w:tc>
          <w:tcPr>
            <w:tcW w:w="989" w:type="dxa"/>
            <w:hideMark/>
          </w:tcPr>
          <w:p w14:paraId="0A3A44A7" w14:textId="39ACB7AE" w:rsidR="00E57E51" w:rsidRPr="006F2BDE" w:rsidRDefault="00AE1A28"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TE</w:t>
            </w:r>
          </w:p>
        </w:tc>
        <w:tc>
          <w:tcPr>
            <w:tcW w:w="1142" w:type="dxa"/>
            <w:hideMark/>
          </w:tcPr>
          <w:p w14:paraId="78685DCE" w14:textId="5CD48904" w:rsidR="00E57E51" w:rsidRPr="006F2BDE" w:rsidRDefault="00AE1A28"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INVE</w:t>
            </w:r>
          </w:p>
        </w:tc>
      </w:tr>
      <w:tr w:rsidR="00AE1A28" w:rsidRPr="006F2BDE" w14:paraId="380BC317" w14:textId="77777777" w:rsidTr="00AE1A28">
        <w:trPr>
          <w:trHeight w:val="286"/>
        </w:trPr>
        <w:tc>
          <w:tcPr>
            <w:cnfStyle w:val="001000000000" w:firstRow="0" w:lastRow="0" w:firstColumn="1" w:lastColumn="0" w:oddVBand="0" w:evenVBand="0" w:oddHBand="0" w:evenHBand="0" w:firstRowFirstColumn="0" w:firstRowLastColumn="0" w:lastRowFirstColumn="0" w:lastRowLastColumn="0"/>
            <w:tcW w:w="696" w:type="dxa"/>
            <w:noWrap/>
            <w:hideMark/>
          </w:tcPr>
          <w:p w14:paraId="77C92CC2"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2014</w:t>
            </w:r>
          </w:p>
        </w:tc>
        <w:tc>
          <w:tcPr>
            <w:tcW w:w="396" w:type="dxa"/>
            <w:noWrap/>
            <w:hideMark/>
          </w:tcPr>
          <w:p w14:paraId="7BC6FE1E"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2</w:t>
            </w:r>
          </w:p>
        </w:tc>
        <w:tc>
          <w:tcPr>
            <w:tcW w:w="895" w:type="dxa"/>
            <w:noWrap/>
            <w:hideMark/>
          </w:tcPr>
          <w:p w14:paraId="1C0FB79E"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044" w:type="dxa"/>
            <w:noWrap/>
            <w:hideMark/>
          </w:tcPr>
          <w:p w14:paraId="2203DF79"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2</w:t>
            </w:r>
          </w:p>
        </w:tc>
        <w:tc>
          <w:tcPr>
            <w:tcW w:w="728" w:type="dxa"/>
            <w:noWrap/>
            <w:hideMark/>
          </w:tcPr>
          <w:p w14:paraId="09A0EBD8"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40" w:type="dxa"/>
            <w:noWrap/>
            <w:hideMark/>
          </w:tcPr>
          <w:p w14:paraId="7D846A7F"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825" w:type="dxa"/>
            <w:noWrap/>
            <w:hideMark/>
          </w:tcPr>
          <w:p w14:paraId="5BF690B5"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73" w:type="dxa"/>
            <w:noWrap/>
            <w:hideMark/>
          </w:tcPr>
          <w:p w14:paraId="1D1A5249"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89" w:type="dxa"/>
            <w:noWrap/>
            <w:hideMark/>
          </w:tcPr>
          <w:p w14:paraId="15D38EE4"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2</w:t>
            </w:r>
          </w:p>
        </w:tc>
        <w:tc>
          <w:tcPr>
            <w:tcW w:w="1142" w:type="dxa"/>
            <w:noWrap/>
            <w:hideMark/>
          </w:tcPr>
          <w:p w14:paraId="701D8888"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r>
      <w:tr w:rsidR="00AE1A28" w:rsidRPr="006F2BDE" w14:paraId="07699327" w14:textId="77777777" w:rsidTr="00AE1A2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96" w:type="dxa"/>
            <w:noWrap/>
            <w:hideMark/>
          </w:tcPr>
          <w:p w14:paraId="36482299"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2015</w:t>
            </w:r>
          </w:p>
        </w:tc>
        <w:tc>
          <w:tcPr>
            <w:tcW w:w="396" w:type="dxa"/>
            <w:noWrap/>
            <w:hideMark/>
          </w:tcPr>
          <w:p w14:paraId="086407E0"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1</w:t>
            </w:r>
          </w:p>
        </w:tc>
        <w:tc>
          <w:tcPr>
            <w:tcW w:w="895" w:type="dxa"/>
            <w:noWrap/>
            <w:hideMark/>
          </w:tcPr>
          <w:p w14:paraId="008ECA03"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044" w:type="dxa"/>
            <w:noWrap/>
            <w:hideMark/>
          </w:tcPr>
          <w:p w14:paraId="00E879F5"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1</w:t>
            </w:r>
          </w:p>
        </w:tc>
        <w:tc>
          <w:tcPr>
            <w:tcW w:w="728" w:type="dxa"/>
            <w:noWrap/>
            <w:hideMark/>
          </w:tcPr>
          <w:p w14:paraId="719B6D91"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40" w:type="dxa"/>
            <w:noWrap/>
            <w:hideMark/>
          </w:tcPr>
          <w:p w14:paraId="72C7368A"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825" w:type="dxa"/>
            <w:noWrap/>
            <w:hideMark/>
          </w:tcPr>
          <w:p w14:paraId="5F843C26"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73" w:type="dxa"/>
            <w:noWrap/>
            <w:hideMark/>
          </w:tcPr>
          <w:p w14:paraId="6F046CEC"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989" w:type="dxa"/>
            <w:noWrap/>
            <w:hideMark/>
          </w:tcPr>
          <w:p w14:paraId="17D381E3"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42" w:type="dxa"/>
            <w:noWrap/>
            <w:hideMark/>
          </w:tcPr>
          <w:p w14:paraId="282AA786"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r>
      <w:tr w:rsidR="00AE1A28" w:rsidRPr="006F2BDE" w14:paraId="3573529B" w14:textId="77777777" w:rsidTr="00AE1A28">
        <w:trPr>
          <w:trHeight w:val="286"/>
        </w:trPr>
        <w:tc>
          <w:tcPr>
            <w:cnfStyle w:val="001000000000" w:firstRow="0" w:lastRow="0" w:firstColumn="1" w:lastColumn="0" w:oddVBand="0" w:evenVBand="0" w:oddHBand="0" w:evenHBand="0" w:firstRowFirstColumn="0" w:firstRowLastColumn="0" w:lastRowFirstColumn="0" w:lastRowLastColumn="0"/>
            <w:tcW w:w="696" w:type="dxa"/>
            <w:noWrap/>
            <w:hideMark/>
          </w:tcPr>
          <w:p w14:paraId="783EFFFA"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2016</w:t>
            </w:r>
          </w:p>
        </w:tc>
        <w:tc>
          <w:tcPr>
            <w:tcW w:w="396" w:type="dxa"/>
            <w:noWrap/>
            <w:hideMark/>
          </w:tcPr>
          <w:p w14:paraId="23EF1E98"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6</w:t>
            </w:r>
          </w:p>
        </w:tc>
        <w:tc>
          <w:tcPr>
            <w:tcW w:w="895" w:type="dxa"/>
            <w:noWrap/>
            <w:hideMark/>
          </w:tcPr>
          <w:p w14:paraId="277581F7"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1</w:t>
            </w:r>
          </w:p>
        </w:tc>
        <w:tc>
          <w:tcPr>
            <w:tcW w:w="1044" w:type="dxa"/>
            <w:noWrap/>
            <w:hideMark/>
          </w:tcPr>
          <w:p w14:paraId="6207A4EA"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5</w:t>
            </w:r>
          </w:p>
        </w:tc>
        <w:tc>
          <w:tcPr>
            <w:tcW w:w="728" w:type="dxa"/>
            <w:noWrap/>
            <w:hideMark/>
          </w:tcPr>
          <w:p w14:paraId="5A4E8A16"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2</w:t>
            </w:r>
          </w:p>
        </w:tc>
        <w:tc>
          <w:tcPr>
            <w:tcW w:w="940" w:type="dxa"/>
            <w:noWrap/>
            <w:hideMark/>
          </w:tcPr>
          <w:p w14:paraId="1214491C"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825" w:type="dxa"/>
            <w:noWrap/>
            <w:hideMark/>
          </w:tcPr>
          <w:p w14:paraId="2F4565DB"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1173" w:type="dxa"/>
            <w:noWrap/>
            <w:hideMark/>
          </w:tcPr>
          <w:p w14:paraId="14613C42"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89" w:type="dxa"/>
            <w:noWrap/>
            <w:hideMark/>
          </w:tcPr>
          <w:p w14:paraId="71515E34"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1142" w:type="dxa"/>
            <w:noWrap/>
            <w:hideMark/>
          </w:tcPr>
          <w:p w14:paraId="5997F3DD"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2</w:t>
            </w:r>
          </w:p>
        </w:tc>
      </w:tr>
      <w:tr w:rsidR="00AE1A28" w:rsidRPr="006F2BDE" w14:paraId="0827E978" w14:textId="77777777" w:rsidTr="00AE1A2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96" w:type="dxa"/>
            <w:noWrap/>
            <w:hideMark/>
          </w:tcPr>
          <w:p w14:paraId="2434DEAD"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2017</w:t>
            </w:r>
          </w:p>
        </w:tc>
        <w:tc>
          <w:tcPr>
            <w:tcW w:w="396" w:type="dxa"/>
            <w:noWrap/>
            <w:hideMark/>
          </w:tcPr>
          <w:p w14:paraId="1B4F4893"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2</w:t>
            </w:r>
          </w:p>
        </w:tc>
        <w:tc>
          <w:tcPr>
            <w:tcW w:w="895" w:type="dxa"/>
            <w:noWrap/>
            <w:hideMark/>
          </w:tcPr>
          <w:p w14:paraId="4B9FEBF2"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044" w:type="dxa"/>
            <w:noWrap/>
            <w:hideMark/>
          </w:tcPr>
          <w:p w14:paraId="512B73C3"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2</w:t>
            </w:r>
          </w:p>
        </w:tc>
        <w:tc>
          <w:tcPr>
            <w:tcW w:w="728" w:type="dxa"/>
            <w:noWrap/>
            <w:hideMark/>
          </w:tcPr>
          <w:p w14:paraId="0B04D94F"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40" w:type="dxa"/>
            <w:noWrap/>
            <w:hideMark/>
          </w:tcPr>
          <w:p w14:paraId="54115A87"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825" w:type="dxa"/>
            <w:noWrap/>
            <w:hideMark/>
          </w:tcPr>
          <w:p w14:paraId="38CADB0A"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73" w:type="dxa"/>
            <w:noWrap/>
            <w:hideMark/>
          </w:tcPr>
          <w:p w14:paraId="5941DAFC"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989" w:type="dxa"/>
            <w:noWrap/>
            <w:hideMark/>
          </w:tcPr>
          <w:p w14:paraId="4E7AD2E8"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42" w:type="dxa"/>
            <w:noWrap/>
            <w:hideMark/>
          </w:tcPr>
          <w:p w14:paraId="58F9F48F"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r>
      <w:tr w:rsidR="00AE1A28" w:rsidRPr="006F2BDE" w14:paraId="08A8C896" w14:textId="77777777" w:rsidTr="00AE1A28">
        <w:trPr>
          <w:trHeight w:val="286"/>
        </w:trPr>
        <w:tc>
          <w:tcPr>
            <w:cnfStyle w:val="001000000000" w:firstRow="0" w:lastRow="0" w:firstColumn="1" w:lastColumn="0" w:oddVBand="0" w:evenVBand="0" w:oddHBand="0" w:evenHBand="0" w:firstRowFirstColumn="0" w:firstRowLastColumn="0" w:lastRowFirstColumn="0" w:lastRowLastColumn="0"/>
            <w:tcW w:w="696" w:type="dxa"/>
            <w:noWrap/>
            <w:hideMark/>
          </w:tcPr>
          <w:p w14:paraId="7E345A0F"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2018</w:t>
            </w:r>
          </w:p>
        </w:tc>
        <w:tc>
          <w:tcPr>
            <w:tcW w:w="396" w:type="dxa"/>
            <w:noWrap/>
            <w:hideMark/>
          </w:tcPr>
          <w:p w14:paraId="396FFDDE"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8</w:t>
            </w:r>
          </w:p>
        </w:tc>
        <w:tc>
          <w:tcPr>
            <w:tcW w:w="895" w:type="dxa"/>
            <w:noWrap/>
            <w:hideMark/>
          </w:tcPr>
          <w:p w14:paraId="186AF06A"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1</w:t>
            </w:r>
          </w:p>
        </w:tc>
        <w:tc>
          <w:tcPr>
            <w:tcW w:w="1044" w:type="dxa"/>
            <w:noWrap/>
            <w:hideMark/>
          </w:tcPr>
          <w:p w14:paraId="5995BFEA"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7</w:t>
            </w:r>
          </w:p>
        </w:tc>
        <w:tc>
          <w:tcPr>
            <w:tcW w:w="728" w:type="dxa"/>
            <w:noWrap/>
            <w:hideMark/>
          </w:tcPr>
          <w:p w14:paraId="60F050B1"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4 </w:t>
            </w:r>
          </w:p>
        </w:tc>
        <w:tc>
          <w:tcPr>
            <w:tcW w:w="940" w:type="dxa"/>
            <w:noWrap/>
            <w:hideMark/>
          </w:tcPr>
          <w:p w14:paraId="7E548A96"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825" w:type="dxa"/>
            <w:noWrap/>
            <w:hideMark/>
          </w:tcPr>
          <w:p w14:paraId="0C55991A"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1173" w:type="dxa"/>
            <w:noWrap/>
            <w:hideMark/>
          </w:tcPr>
          <w:p w14:paraId="4ADF309E"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2</w:t>
            </w:r>
          </w:p>
        </w:tc>
        <w:tc>
          <w:tcPr>
            <w:tcW w:w="989" w:type="dxa"/>
            <w:noWrap/>
            <w:hideMark/>
          </w:tcPr>
          <w:p w14:paraId="6F5903BF"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42" w:type="dxa"/>
            <w:noWrap/>
            <w:hideMark/>
          </w:tcPr>
          <w:p w14:paraId="44F1BB3C"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r>
      <w:tr w:rsidR="00AE1A28" w:rsidRPr="006F2BDE" w14:paraId="380A3429" w14:textId="77777777" w:rsidTr="00AE1A2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96" w:type="dxa"/>
            <w:noWrap/>
            <w:hideMark/>
          </w:tcPr>
          <w:p w14:paraId="4E23E986"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2019</w:t>
            </w:r>
          </w:p>
        </w:tc>
        <w:tc>
          <w:tcPr>
            <w:tcW w:w="396" w:type="dxa"/>
            <w:noWrap/>
            <w:hideMark/>
          </w:tcPr>
          <w:p w14:paraId="52C29B03"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1</w:t>
            </w:r>
          </w:p>
        </w:tc>
        <w:tc>
          <w:tcPr>
            <w:tcW w:w="895" w:type="dxa"/>
            <w:noWrap/>
            <w:hideMark/>
          </w:tcPr>
          <w:p w14:paraId="0EC19A0F"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044" w:type="dxa"/>
            <w:noWrap/>
            <w:hideMark/>
          </w:tcPr>
          <w:p w14:paraId="343FEE5E"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728" w:type="dxa"/>
            <w:noWrap/>
            <w:hideMark/>
          </w:tcPr>
          <w:p w14:paraId="13A8597A"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40" w:type="dxa"/>
            <w:noWrap/>
            <w:hideMark/>
          </w:tcPr>
          <w:p w14:paraId="3C7D622E"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825" w:type="dxa"/>
            <w:noWrap/>
            <w:hideMark/>
          </w:tcPr>
          <w:p w14:paraId="312C55C7"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73" w:type="dxa"/>
            <w:noWrap/>
            <w:hideMark/>
          </w:tcPr>
          <w:p w14:paraId="0CE38FAF"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89" w:type="dxa"/>
            <w:noWrap/>
            <w:hideMark/>
          </w:tcPr>
          <w:p w14:paraId="110BDEA1"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1142" w:type="dxa"/>
            <w:noWrap/>
            <w:hideMark/>
          </w:tcPr>
          <w:p w14:paraId="0F6886DB"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r>
      <w:tr w:rsidR="00AE1A28" w:rsidRPr="006F2BDE" w14:paraId="1757A632" w14:textId="77777777" w:rsidTr="00AE1A28">
        <w:trPr>
          <w:trHeight w:val="286"/>
        </w:trPr>
        <w:tc>
          <w:tcPr>
            <w:cnfStyle w:val="001000000000" w:firstRow="0" w:lastRow="0" w:firstColumn="1" w:lastColumn="0" w:oddVBand="0" w:evenVBand="0" w:oddHBand="0" w:evenHBand="0" w:firstRowFirstColumn="0" w:firstRowLastColumn="0" w:lastRowFirstColumn="0" w:lastRowLastColumn="0"/>
            <w:tcW w:w="696" w:type="dxa"/>
            <w:noWrap/>
            <w:hideMark/>
          </w:tcPr>
          <w:p w14:paraId="7A7FD000"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2020</w:t>
            </w:r>
          </w:p>
        </w:tc>
        <w:tc>
          <w:tcPr>
            <w:tcW w:w="396" w:type="dxa"/>
            <w:noWrap/>
            <w:hideMark/>
          </w:tcPr>
          <w:p w14:paraId="145B784E"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1</w:t>
            </w:r>
          </w:p>
        </w:tc>
        <w:tc>
          <w:tcPr>
            <w:tcW w:w="895" w:type="dxa"/>
            <w:noWrap/>
            <w:hideMark/>
          </w:tcPr>
          <w:p w14:paraId="1422F5D2"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044" w:type="dxa"/>
            <w:noWrap/>
            <w:hideMark/>
          </w:tcPr>
          <w:p w14:paraId="1C3D3695"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728" w:type="dxa"/>
            <w:noWrap/>
            <w:hideMark/>
          </w:tcPr>
          <w:p w14:paraId="7363BBEE"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40" w:type="dxa"/>
            <w:noWrap/>
            <w:hideMark/>
          </w:tcPr>
          <w:p w14:paraId="542D9671"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825" w:type="dxa"/>
            <w:noWrap/>
            <w:hideMark/>
          </w:tcPr>
          <w:p w14:paraId="73F145FD"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73" w:type="dxa"/>
            <w:noWrap/>
            <w:hideMark/>
          </w:tcPr>
          <w:p w14:paraId="0A16EC0E"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89" w:type="dxa"/>
            <w:noWrap/>
            <w:hideMark/>
          </w:tcPr>
          <w:p w14:paraId="2C6A935A"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1142" w:type="dxa"/>
            <w:noWrap/>
            <w:hideMark/>
          </w:tcPr>
          <w:p w14:paraId="0FA3BB5D" w14:textId="77777777" w:rsidR="00E57E51" w:rsidRPr="006F2BDE" w:rsidRDefault="00E57E51" w:rsidP="00E57E5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r>
      <w:tr w:rsidR="00AE1A28" w:rsidRPr="006F2BDE" w14:paraId="4F4995CC" w14:textId="77777777" w:rsidTr="00AE1A2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96" w:type="dxa"/>
            <w:noWrap/>
            <w:hideMark/>
          </w:tcPr>
          <w:p w14:paraId="188F839D" w14:textId="77777777" w:rsidR="00E57E51" w:rsidRPr="006F2BDE" w:rsidRDefault="00E57E51" w:rsidP="00E57E51">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2021</w:t>
            </w:r>
          </w:p>
        </w:tc>
        <w:tc>
          <w:tcPr>
            <w:tcW w:w="396" w:type="dxa"/>
            <w:noWrap/>
            <w:hideMark/>
          </w:tcPr>
          <w:p w14:paraId="54B8E165"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1</w:t>
            </w:r>
          </w:p>
        </w:tc>
        <w:tc>
          <w:tcPr>
            <w:tcW w:w="895" w:type="dxa"/>
            <w:noWrap/>
            <w:hideMark/>
          </w:tcPr>
          <w:p w14:paraId="53ABC4D8"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044" w:type="dxa"/>
            <w:noWrap/>
            <w:hideMark/>
          </w:tcPr>
          <w:p w14:paraId="7FAB748C"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1</w:t>
            </w:r>
          </w:p>
        </w:tc>
        <w:tc>
          <w:tcPr>
            <w:tcW w:w="728" w:type="dxa"/>
            <w:noWrap/>
            <w:hideMark/>
          </w:tcPr>
          <w:p w14:paraId="6FA31625"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40" w:type="dxa"/>
            <w:noWrap/>
            <w:hideMark/>
          </w:tcPr>
          <w:p w14:paraId="5E9569DF"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1</w:t>
            </w:r>
          </w:p>
        </w:tc>
        <w:tc>
          <w:tcPr>
            <w:tcW w:w="825" w:type="dxa"/>
            <w:noWrap/>
            <w:hideMark/>
          </w:tcPr>
          <w:p w14:paraId="250B8786"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73" w:type="dxa"/>
            <w:noWrap/>
            <w:hideMark/>
          </w:tcPr>
          <w:p w14:paraId="465AEEA7"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989" w:type="dxa"/>
            <w:noWrap/>
            <w:hideMark/>
          </w:tcPr>
          <w:p w14:paraId="298267BE"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c>
          <w:tcPr>
            <w:tcW w:w="1142" w:type="dxa"/>
            <w:noWrap/>
            <w:hideMark/>
          </w:tcPr>
          <w:p w14:paraId="0AD2AD28" w14:textId="77777777" w:rsidR="00E57E51" w:rsidRPr="006F2BDE" w:rsidRDefault="00E57E51" w:rsidP="00E57E5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rPr>
              <w:t> </w:t>
            </w:r>
          </w:p>
        </w:tc>
      </w:tr>
    </w:tbl>
    <w:p w14:paraId="3B7C1981" w14:textId="3A37F582" w:rsidR="00B96E0E" w:rsidRPr="006F2BDE" w:rsidRDefault="00B96E0E" w:rsidP="00AE1A28">
      <w:pPr>
        <w:spacing w:after="0" w:line="360" w:lineRule="auto"/>
        <w:jc w:val="center"/>
        <w:rPr>
          <w:rFonts w:ascii="Times New Roman" w:hAnsi="Times New Roman" w:cs="Times New Roman"/>
          <w:sz w:val="24"/>
          <w:szCs w:val="24"/>
        </w:rPr>
      </w:pPr>
      <w:r w:rsidRPr="006F2BDE">
        <w:rPr>
          <w:rFonts w:ascii="Times New Roman" w:hAnsi="Times New Roman" w:cs="Times New Roman"/>
          <w:sz w:val="24"/>
          <w:szCs w:val="24"/>
        </w:rPr>
        <w:t>Nota: E= Educación, ED= Educación a Distancia, P= Pedagogía, I</w:t>
      </w:r>
      <w:r w:rsidR="00AE1A28" w:rsidRPr="006F2BDE">
        <w:rPr>
          <w:rFonts w:ascii="Times New Roman" w:hAnsi="Times New Roman" w:cs="Times New Roman"/>
          <w:sz w:val="24"/>
          <w:szCs w:val="24"/>
        </w:rPr>
        <w:t>NN</w:t>
      </w:r>
      <w:r w:rsidRPr="006F2BDE">
        <w:rPr>
          <w:rFonts w:ascii="Times New Roman" w:hAnsi="Times New Roman" w:cs="Times New Roman"/>
          <w:sz w:val="24"/>
          <w:szCs w:val="24"/>
        </w:rPr>
        <w:t xml:space="preserve">E= Innovación Educativa, TE= Tecnología Educativa, INVE= </w:t>
      </w:r>
      <w:r w:rsidR="00AE1A28" w:rsidRPr="006F2BDE">
        <w:rPr>
          <w:rFonts w:ascii="Times New Roman" w:hAnsi="Times New Roman" w:cs="Times New Roman"/>
          <w:sz w:val="24"/>
          <w:szCs w:val="24"/>
        </w:rPr>
        <w:t>Investigación Educativa</w:t>
      </w:r>
      <w:r w:rsidRPr="006F2BDE">
        <w:rPr>
          <w:rFonts w:ascii="Times New Roman" w:hAnsi="Times New Roman" w:cs="Times New Roman"/>
          <w:sz w:val="24"/>
          <w:szCs w:val="24"/>
        </w:rPr>
        <w:t>.</w:t>
      </w:r>
    </w:p>
    <w:p w14:paraId="7E0D18C2" w14:textId="03C519D1" w:rsidR="000E2AA7" w:rsidRPr="006F2BDE" w:rsidRDefault="000E2AA7" w:rsidP="00E57E51">
      <w:pPr>
        <w:spacing w:after="0" w:line="360" w:lineRule="auto"/>
        <w:jc w:val="center"/>
        <w:rPr>
          <w:rFonts w:ascii="Times New Roman" w:hAnsi="Times New Roman" w:cs="Times New Roman"/>
          <w:sz w:val="24"/>
          <w:szCs w:val="24"/>
        </w:rPr>
      </w:pPr>
      <w:r w:rsidRPr="006F2BDE">
        <w:rPr>
          <w:rFonts w:ascii="Times New Roman" w:hAnsi="Times New Roman" w:cs="Times New Roman"/>
          <w:sz w:val="24"/>
          <w:szCs w:val="24"/>
        </w:rPr>
        <w:t>Fuente: Elaboración propia</w:t>
      </w:r>
      <w:bookmarkEnd w:id="5"/>
    </w:p>
    <w:p w14:paraId="22C0187E" w14:textId="77777777" w:rsidR="00AE1A28" w:rsidRPr="006F2BDE" w:rsidRDefault="00AE1A28" w:rsidP="00E57E51">
      <w:pPr>
        <w:spacing w:after="0" w:line="360" w:lineRule="auto"/>
        <w:jc w:val="center"/>
        <w:rPr>
          <w:rFonts w:ascii="Times New Roman" w:hAnsi="Times New Roman" w:cs="Times New Roman"/>
          <w:sz w:val="24"/>
          <w:szCs w:val="24"/>
        </w:rPr>
      </w:pPr>
    </w:p>
    <w:p w14:paraId="251BADE3" w14:textId="260573CB" w:rsidR="00E57E51" w:rsidRPr="006F2BDE" w:rsidRDefault="000E2AA7" w:rsidP="00AE1A28">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Por otra parte, </w:t>
      </w:r>
      <w:r w:rsidR="00AE1A28" w:rsidRPr="006F2BDE">
        <w:rPr>
          <w:rFonts w:ascii="Times New Roman" w:hAnsi="Times New Roman" w:cs="Times New Roman"/>
          <w:sz w:val="24"/>
          <w:szCs w:val="24"/>
        </w:rPr>
        <w:t xml:space="preserve">en la tabla 2, </w:t>
      </w:r>
      <w:r w:rsidRPr="006F2BDE">
        <w:rPr>
          <w:rFonts w:ascii="Times New Roman" w:hAnsi="Times New Roman" w:cs="Times New Roman"/>
          <w:sz w:val="24"/>
          <w:szCs w:val="24"/>
        </w:rPr>
        <w:t>se observó que el número de autores oscila entre 1 y 5 en las publicaciones analizadas. Las publicaciones con 1 autor y 3 autores son las que tienen una mayor frecuencia de participación.</w:t>
      </w:r>
    </w:p>
    <w:p w14:paraId="2FC6507E" w14:textId="77777777" w:rsidR="000E2AA7" w:rsidRPr="006F2BDE" w:rsidRDefault="000E2AA7" w:rsidP="000E2AA7">
      <w:pPr>
        <w:spacing w:line="360" w:lineRule="auto"/>
        <w:jc w:val="center"/>
        <w:rPr>
          <w:rFonts w:ascii="Times New Roman" w:hAnsi="Times New Roman" w:cs="Times New Roman"/>
          <w:sz w:val="24"/>
          <w:szCs w:val="24"/>
        </w:rPr>
      </w:pPr>
      <w:r w:rsidRPr="006F2BDE">
        <w:rPr>
          <w:rFonts w:ascii="Times New Roman" w:hAnsi="Times New Roman" w:cs="Times New Roman"/>
          <w:b/>
          <w:bCs/>
          <w:sz w:val="24"/>
          <w:szCs w:val="24"/>
        </w:rPr>
        <w:t>Tabla 2.</w:t>
      </w:r>
      <w:r w:rsidRPr="006F2BDE">
        <w:rPr>
          <w:rFonts w:ascii="Times New Roman" w:hAnsi="Times New Roman" w:cs="Times New Roman"/>
          <w:sz w:val="24"/>
          <w:szCs w:val="24"/>
        </w:rPr>
        <w:t xml:space="preserve"> Número de autores por artículo</w:t>
      </w:r>
    </w:p>
    <w:tbl>
      <w:tblPr>
        <w:tblStyle w:val="Tablanormal2"/>
        <w:tblpPr w:leftFromText="141" w:rightFromText="141" w:vertAnchor="text" w:horzAnchor="margin" w:tblpXSpec="center" w:tblpY="-15"/>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1224"/>
        <w:gridCol w:w="1224"/>
        <w:gridCol w:w="1224"/>
        <w:gridCol w:w="1224"/>
        <w:gridCol w:w="1231"/>
      </w:tblGrid>
      <w:tr w:rsidR="000E2AA7" w:rsidRPr="006F2BDE" w14:paraId="7C62062E" w14:textId="77777777" w:rsidTr="00E57E51">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24" w:type="dxa"/>
            <w:vMerge w:val="restart"/>
            <w:tcBorders>
              <w:bottom w:val="none" w:sz="0" w:space="0" w:color="auto"/>
            </w:tcBorders>
            <w:noWrap/>
            <w:hideMark/>
          </w:tcPr>
          <w:p w14:paraId="660ACEC2"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 </w:t>
            </w:r>
          </w:p>
          <w:p w14:paraId="47AAD246"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Año</w:t>
            </w:r>
          </w:p>
        </w:tc>
        <w:tc>
          <w:tcPr>
            <w:tcW w:w="6127" w:type="dxa"/>
            <w:gridSpan w:val="5"/>
            <w:tcBorders>
              <w:bottom w:val="none" w:sz="0" w:space="0" w:color="auto"/>
            </w:tcBorders>
            <w:noWrap/>
            <w:hideMark/>
          </w:tcPr>
          <w:p w14:paraId="7F51B38C" w14:textId="77777777" w:rsidR="000E2AA7" w:rsidRPr="006F2BDE" w:rsidRDefault="000E2AA7" w:rsidP="0068061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Cantidad de autores por artículo</w:t>
            </w:r>
          </w:p>
        </w:tc>
      </w:tr>
      <w:tr w:rsidR="000E2AA7" w:rsidRPr="006F2BDE" w14:paraId="438B32B4" w14:textId="77777777" w:rsidTr="00E57E51">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24" w:type="dxa"/>
            <w:vMerge/>
            <w:tcBorders>
              <w:top w:val="none" w:sz="0" w:space="0" w:color="auto"/>
              <w:bottom w:val="none" w:sz="0" w:space="0" w:color="auto"/>
            </w:tcBorders>
            <w:noWrap/>
            <w:hideMark/>
          </w:tcPr>
          <w:p w14:paraId="57940A85"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p>
        </w:tc>
        <w:tc>
          <w:tcPr>
            <w:tcW w:w="1224" w:type="dxa"/>
            <w:tcBorders>
              <w:top w:val="none" w:sz="0" w:space="0" w:color="auto"/>
              <w:bottom w:val="none" w:sz="0" w:space="0" w:color="auto"/>
            </w:tcBorders>
            <w:noWrap/>
            <w:hideMark/>
          </w:tcPr>
          <w:p w14:paraId="65647B3D"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24" w:type="dxa"/>
            <w:tcBorders>
              <w:top w:val="none" w:sz="0" w:space="0" w:color="auto"/>
              <w:bottom w:val="none" w:sz="0" w:space="0" w:color="auto"/>
            </w:tcBorders>
            <w:noWrap/>
            <w:hideMark/>
          </w:tcPr>
          <w:p w14:paraId="5AD8B4B7"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2</w:t>
            </w:r>
          </w:p>
        </w:tc>
        <w:tc>
          <w:tcPr>
            <w:tcW w:w="1224" w:type="dxa"/>
            <w:tcBorders>
              <w:top w:val="none" w:sz="0" w:space="0" w:color="auto"/>
              <w:bottom w:val="none" w:sz="0" w:space="0" w:color="auto"/>
            </w:tcBorders>
            <w:noWrap/>
            <w:hideMark/>
          </w:tcPr>
          <w:p w14:paraId="4699BD5A"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3</w:t>
            </w:r>
          </w:p>
        </w:tc>
        <w:tc>
          <w:tcPr>
            <w:tcW w:w="1224" w:type="dxa"/>
            <w:tcBorders>
              <w:top w:val="none" w:sz="0" w:space="0" w:color="auto"/>
              <w:bottom w:val="none" w:sz="0" w:space="0" w:color="auto"/>
            </w:tcBorders>
            <w:noWrap/>
            <w:hideMark/>
          </w:tcPr>
          <w:p w14:paraId="1301FC9D"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4</w:t>
            </w:r>
          </w:p>
        </w:tc>
        <w:tc>
          <w:tcPr>
            <w:tcW w:w="1231" w:type="dxa"/>
            <w:tcBorders>
              <w:top w:val="none" w:sz="0" w:space="0" w:color="auto"/>
              <w:bottom w:val="none" w:sz="0" w:space="0" w:color="auto"/>
            </w:tcBorders>
            <w:noWrap/>
            <w:hideMark/>
          </w:tcPr>
          <w:p w14:paraId="4E44E17C"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5</w:t>
            </w:r>
          </w:p>
        </w:tc>
      </w:tr>
      <w:tr w:rsidR="000E2AA7" w:rsidRPr="006F2BDE" w14:paraId="55449C3B" w14:textId="77777777" w:rsidTr="00E57E51">
        <w:trPr>
          <w:trHeight w:val="249"/>
        </w:trPr>
        <w:tc>
          <w:tcPr>
            <w:cnfStyle w:val="001000000000" w:firstRow="0" w:lastRow="0" w:firstColumn="1" w:lastColumn="0" w:oddVBand="0" w:evenVBand="0" w:oddHBand="0" w:evenHBand="0" w:firstRowFirstColumn="0" w:firstRowLastColumn="0" w:lastRowFirstColumn="0" w:lastRowLastColumn="0"/>
            <w:tcW w:w="1224" w:type="dxa"/>
            <w:noWrap/>
            <w:hideMark/>
          </w:tcPr>
          <w:p w14:paraId="4E25095E"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2014</w:t>
            </w:r>
          </w:p>
        </w:tc>
        <w:tc>
          <w:tcPr>
            <w:tcW w:w="1224" w:type="dxa"/>
            <w:noWrap/>
            <w:hideMark/>
          </w:tcPr>
          <w:p w14:paraId="7DE53D27"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2</w:t>
            </w:r>
          </w:p>
        </w:tc>
        <w:tc>
          <w:tcPr>
            <w:tcW w:w="1224" w:type="dxa"/>
            <w:noWrap/>
            <w:hideMark/>
          </w:tcPr>
          <w:p w14:paraId="5E67F17C"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noWrap/>
            <w:hideMark/>
          </w:tcPr>
          <w:p w14:paraId="54A806AD"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noWrap/>
            <w:hideMark/>
          </w:tcPr>
          <w:p w14:paraId="4D14F283"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31" w:type="dxa"/>
            <w:noWrap/>
            <w:hideMark/>
          </w:tcPr>
          <w:p w14:paraId="37A8795C"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6A4C24D3" w14:textId="77777777" w:rsidTr="00E57E5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24" w:type="dxa"/>
            <w:tcBorders>
              <w:top w:val="none" w:sz="0" w:space="0" w:color="auto"/>
              <w:bottom w:val="none" w:sz="0" w:space="0" w:color="auto"/>
            </w:tcBorders>
            <w:noWrap/>
            <w:hideMark/>
          </w:tcPr>
          <w:p w14:paraId="442A6D28"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2015</w:t>
            </w:r>
          </w:p>
        </w:tc>
        <w:tc>
          <w:tcPr>
            <w:tcW w:w="1224" w:type="dxa"/>
            <w:tcBorders>
              <w:top w:val="none" w:sz="0" w:space="0" w:color="auto"/>
              <w:bottom w:val="none" w:sz="0" w:space="0" w:color="auto"/>
            </w:tcBorders>
            <w:noWrap/>
            <w:hideMark/>
          </w:tcPr>
          <w:p w14:paraId="2AAA7CB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tcBorders>
              <w:top w:val="none" w:sz="0" w:space="0" w:color="auto"/>
              <w:bottom w:val="none" w:sz="0" w:space="0" w:color="auto"/>
            </w:tcBorders>
            <w:noWrap/>
            <w:hideMark/>
          </w:tcPr>
          <w:p w14:paraId="697E27A7"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tcBorders>
              <w:top w:val="none" w:sz="0" w:space="0" w:color="auto"/>
              <w:bottom w:val="none" w:sz="0" w:space="0" w:color="auto"/>
            </w:tcBorders>
            <w:noWrap/>
            <w:hideMark/>
          </w:tcPr>
          <w:p w14:paraId="27C428F5"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24" w:type="dxa"/>
            <w:tcBorders>
              <w:top w:val="none" w:sz="0" w:space="0" w:color="auto"/>
              <w:bottom w:val="none" w:sz="0" w:space="0" w:color="auto"/>
            </w:tcBorders>
            <w:noWrap/>
            <w:hideMark/>
          </w:tcPr>
          <w:p w14:paraId="2B63F913"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31" w:type="dxa"/>
            <w:tcBorders>
              <w:top w:val="none" w:sz="0" w:space="0" w:color="auto"/>
              <w:bottom w:val="none" w:sz="0" w:space="0" w:color="auto"/>
            </w:tcBorders>
            <w:noWrap/>
            <w:hideMark/>
          </w:tcPr>
          <w:p w14:paraId="35571EFA"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33FC0CA6" w14:textId="77777777" w:rsidTr="00E57E51">
        <w:trPr>
          <w:trHeight w:val="249"/>
        </w:trPr>
        <w:tc>
          <w:tcPr>
            <w:cnfStyle w:val="001000000000" w:firstRow="0" w:lastRow="0" w:firstColumn="1" w:lastColumn="0" w:oddVBand="0" w:evenVBand="0" w:oddHBand="0" w:evenHBand="0" w:firstRowFirstColumn="0" w:firstRowLastColumn="0" w:lastRowFirstColumn="0" w:lastRowLastColumn="0"/>
            <w:tcW w:w="1224" w:type="dxa"/>
            <w:noWrap/>
            <w:hideMark/>
          </w:tcPr>
          <w:p w14:paraId="062DA1DA"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2016</w:t>
            </w:r>
          </w:p>
        </w:tc>
        <w:tc>
          <w:tcPr>
            <w:tcW w:w="1224" w:type="dxa"/>
            <w:noWrap/>
            <w:hideMark/>
          </w:tcPr>
          <w:p w14:paraId="1FA6CA97"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2</w:t>
            </w:r>
          </w:p>
        </w:tc>
        <w:tc>
          <w:tcPr>
            <w:tcW w:w="1224" w:type="dxa"/>
            <w:noWrap/>
            <w:hideMark/>
          </w:tcPr>
          <w:p w14:paraId="5CB6C4A4"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noWrap/>
            <w:hideMark/>
          </w:tcPr>
          <w:p w14:paraId="6AA2B3D9"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3</w:t>
            </w:r>
          </w:p>
        </w:tc>
        <w:tc>
          <w:tcPr>
            <w:tcW w:w="1224" w:type="dxa"/>
            <w:noWrap/>
            <w:hideMark/>
          </w:tcPr>
          <w:p w14:paraId="7EDA77BA"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31" w:type="dxa"/>
            <w:noWrap/>
            <w:hideMark/>
          </w:tcPr>
          <w:p w14:paraId="1E3009F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r>
      <w:tr w:rsidR="000E2AA7" w:rsidRPr="006F2BDE" w14:paraId="437F453B" w14:textId="77777777" w:rsidTr="00E57E5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24" w:type="dxa"/>
            <w:tcBorders>
              <w:top w:val="none" w:sz="0" w:space="0" w:color="auto"/>
              <w:bottom w:val="none" w:sz="0" w:space="0" w:color="auto"/>
            </w:tcBorders>
            <w:noWrap/>
            <w:hideMark/>
          </w:tcPr>
          <w:p w14:paraId="677DF8B2"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2017</w:t>
            </w:r>
          </w:p>
        </w:tc>
        <w:tc>
          <w:tcPr>
            <w:tcW w:w="1224" w:type="dxa"/>
            <w:tcBorders>
              <w:top w:val="none" w:sz="0" w:space="0" w:color="auto"/>
              <w:bottom w:val="none" w:sz="0" w:space="0" w:color="auto"/>
            </w:tcBorders>
            <w:noWrap/>
            <w:hideMark/>
          </w:tcPr>
          <w:p w14:paraId="66BAADF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tcBorders>
              <w:top w:val="none" w:sz="0" w:space="0" w:color="auto"/>
              <w:bottom w:val="none" w:sz="0" w:space="0" w:color="auto"/>
            </w:tcBorders>
            <w:noWrap/>
            <w:hideMark/>
          </w:tcPr>
          <w:p w14:paraId="22AFB1E5"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24" w:type="dxa"/>
            <w:tcBorders>
              <w:top w:val="none" w:sz="0" w:space="0" w:color="auto"/>
              <w:bottom w:val="none" w:sz="0" w:space="0" w:color="auto"/>
            </w:tcBorders>
            <w:noWrap/>
            <w:hideMark/>
          </w:tcPr>
          <w:p w14:paraId="494872A3"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tcBorders>
              <w:top w:val="none" w:sz="0" w:space="0" w:color="auto"/>
              <w:bottom w:val="none" w:sz="0" w:space="0" w:color="auto"/>
            </w:tcBorders>
            <w:noWrap/>
            <w:hideMark/>
          </w:tcPr>
          <w:p w14:paraId="7B62A5E3"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31" w:type="dxa"/>
            <w:tcBorders>
              <w:top w:val="none" w:sz="0" w:space="0" w:color="auto"/>
              <w:bottom w:val="none" w:sz="0" w:space="0" w:color="auto"/>
            </w:tcBorders>
            <w:noWrap/>
            <w:hideMark/>
          </w:tcPr>
          <w:p w14:paraId="1282EB08"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76AAC298" w14:textId="77777777" w:rsidTr="00E57E51">
        <w:trPr>
          <w:trHeight w:val="249"/>
        </w:trPr>
        <w:tc>
          <w:tcPr>
            <w:cnfStyle w:val="001000000000" w:firstRow="0" w:lastRow="0" w:firstColumn="1" w:lastColumn="0" w:oddVBand="0" w:evenVBand="0" w:oddHBand="0" w:evenHBand="0" w:firstRowFirstColumn="0" w:firstRowLastColumn="0" w:lastRowFirstColumn="0" w:lastRowLastColumn="0"/>
            <w:tcW w:w="1224" w:type="dxa"/>
            <w:noWrap/>
            <w:hideMark/>
          </w:tcPr>
          <w:p w14:paraId="048FD289"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2018</w:t>
            </w:r>
          </w:p>
        </w:tc>
        <w:tc>
          <w:tcPr>
            <w:tcW w:w="1224" w:type="dxa"/>
            <w:noWrap/>
            <w:hideMark/>
          </w:tcPr>
          <w:p w14:paraId="1C8C8D0A"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3</w:t>
            </w:r>
          </w:p>
        </w:tc>
        <w:tc>
          <w:tcPr>
            <w:tcW w:w="1224" w:type="dxa"/>
            <w:noWrap/>
            <w:hideMark/>
          </w:tcPr>
          <w:p w14:paraId="570B861C"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24" w:type="dxa"/>
            <w:noWrap/>
            <w:hideMark/>
          </w:tcPr>
          <w:p w14:paraId="7024B2F7"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3</w:t>
            </w:r>
          </w:p>
        </w:tc>
        <w:tc>
          <w:tcPr>
            <w:tcW w:w="1224" w:type="dxa"/>
            <w:noWrap/>
            <w:hideMark/>
          </w:tcPr>
          <w:p w14:paraId="4AF2A2EB"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31" w:type="dxa"/>
            <w:noWrap/>
            <w:hideMark/>
          </w:tcPr>
          <w:p w14:paraId="5960EE81"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32980366" w14:textId="77777777" w:rsidTr="00E57E5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24" w:type="dxa"/>
            <w:tcBorders>
              <w:top w:val="none" w:sz="0" w:space="0" w:color="auto"/>
              <w:bottom w:val="none" w:sz="0" w:space="0" w:color="auto"/>
            </w:tcBorders>
            <w:noWrap/>
            <w:hideMark/>
          </w:tcPr>
          <w:p w14:paraId="0FF84B77"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2019</w:t>
            </w:r>
          </w:p>
        </w:tc>
        <w:tc>
          <w:tcPr>
            <w:tcW w:w="1224" w:type="dxa"/>
            <w:tcBorders>
              <w:top w:val="none" w:sz="0" w:space="0" w:color="auto"/>
              <w:bottom w:val="none" w:sz="0" w:space="0" w:color="auto"/>
            </w:tcBorders>
            <w:noWrap/>
            <w:hideMark/>
          </w:tcPr>
          <w:p w14:paraId="4373CCA7"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tcBorders>
              <w:top w:val="none" w:sz="0" w:space="0" w:color="auto"/>
              <w:bottom w:val="none" w:sz="0" w:space="0" w:color="auto"/>
            </w:tcBorders>
            <w:noWrap/>
            <w:hideMark/>
          </w:tcPr>
          <w:p w14:paraId="4C7EF3E4"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24" w:type="dxa"/>
            <w:tcBorders>
              <w:top w:val="none" w:sz="0" w:space="0" w:color="auto"/>
              <w:bottom w:val="none" w:sz="0" w:space="0" w:color="auto"/>
            </w:tcBorders>
            <w:noWrap/>
            <w:hideMark/>
          </w:tcPr>
          <w:p w14:paraId="3D5F47C5"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tcBorders>
              <w:top w:val="none" w:sz="0" w:space="0" w:color="auto"/>
              <w:bottom w:val="none" w:sz="0" w:space="0" w:color="auto"/>
            </w:tcBorders>
            <w:noWrap/>
            <w:hideMark/>
          </w:tcPr>
          <w:p w14:paraId="0B513785"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31" w:type="dxa"/>
            <w:tcBorders>
              <w:top w:val="none" w:sz="0" w:space="0" w:color="auto"/>
              <w:bottom w:val="none" w:sz="0" w:space="0" w:color="auto"/>
            </w:tcBorders>
            <w:noWrap/>
            <w:hideMark/>
          </w:tcPr>
          <w:p w14:paraId="45CBB2D2"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31A690CE" w14:textId="77777777" w:rsidTr="00E57E51">
        <w:trPr>
          <w:trHeight w:val="249"/>
        </w:trPr>
        <w:tc>
          <w:tcPr>
            <w:cnfStyle w:val="001000000000" w:firstRow="0" w:lastRow="0" w:firstColumn="1" w:lastColumn="0" w:oddVBand="0" w:evenVBand="0" w:oddHBand="0" w:evenHBand="0" w:firstRowFirstColumn="0" w:firstRowLastColumn="0" w:lastRowFirstColumn="0" w:lastRowLastColumn="0"/>
            <w:tcW w:w="1224" w:type="dxa"/>
            <w:noWrap/>
            <w:hideMark/>
          </w:tcPr>
          <w:p w14:paraId="0CC7231E"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2020</w:t>
            </w:r>
          </w:p>
        </w:tc>
        <w:tc>
          <w:tcPr>
            <w:tcW w:w="1224" w:type="dxa"/>
            <w:noWrap/>
            <w:hideMark/>
          </w:tcPr>
          <w:p w14:paraId="4E9AFF2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24" w:type="dxa"/>
            <w:noWrap/>
            <w:hideMark/>
          </w:tcPr>
          <w:p w14:paraId="2B3C53EA"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noWrap/>
            <w:hideMark/>
          </w:tcPr>
          <w:p w14:paraId="446C076F"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noWrap/>
            <w:hideMark/>
          </w:tcPr>
          <w:p w14:paraId="7F65F57A"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31" w:type="dxa"/>
            <w:noWrap/>
            <w:hideMark/>
          </w:tcPr>
          <w:p w14:paraId="05874674"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06FD9DE9" w14:textId="77777777" w:rsidTr="00E57E5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24" w:type="dxa"/>
            <w:tcBorders>
              <w:top w:val="none" w:sz="0" w:space="0" w:color="auto"/>
              <w:bottom w:val="none" w:sz="0" w:space="0" w:color="auto"/>
            </w:tcBorders>
            <w:noWrap/>
            <w:hideMark/>
          </w:tcPr>
          <w:p w14:paraId="5E0DFF4F"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2021</w:t>
            </w:r>
          </w:p>
        </w:tc>
        <w:tc>
          <w:tcPr>
            <w:tcW w:w="1224" w:type="dxa"/>
            <w:tcBorders>
              <w:top w:val="none" w:sz="0" w:space="0" w:color="auto"/>
              <w:bottom w:val="none" w:sz="0" w:space="0" w:color="auto"/>
            </w:tcBorders>
            <w:noWrap/>
            <w:hideMark/>
          </w:tcPr>
          <w:p w14:paraId="5A0856AF"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tcBorders>
              <w:top w:val="none" w:sz="0" w:space="0" w:color="auto"/>
              <w:bottom w:val="none" w:sz="0" w:space="0" w:color="auto"/>
            </w:tcBorders>
            <w:noWrap/>
            <w:hideMark/>
          </w:tcPr>
          <w:p w14:paraId="0CF2616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4" w:type="dxa"/>
            <w:tcBorders>
              <w:top w:val="none" w:sz="0" w:space="0" w:color="auto"/>
              <w:bottom w:val="none" w:sz="0" w:space="0" w:color="auto"/>
            </w:tcBorders>
            <w:noWrap/>
            <w:hideMark/>
          </w:tcPr>
          <w:p w14:paraId="498E65A2"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24" w:type="dxa"/>
            <w:tcBorders>
              <w:top w:val="none" w:sz="0" w:space="0" w:color="auto"/>
              <w:bottom w:val="none" w:sz="0" w:space="0" w:color="auto"/>
            </w:tcBorders>
            <w:noWrap/>
            <w:hideMark/>
          </w:tcPr>
          <w:p w14:paraId="76DDD5CF"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31" w:type="dxa"/>
            <w:tcBorders>
              <w:top w:val="none" w:sz="0" w:space="0" w:color="auto"/>
              <w:bottom w:val="none" w:sz="0" w:space="0" w:color="auto"/>
            </w:tcBorders>
            <w:noWrap/>
            <w:hideMark/>
          </w:tcPr>
          <w:p w14:paraId="37605DDC"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bl>
    <w:p w14:paraId="4A9FB714" w14:textId="77777777" w:rsidR="000E2AA7" w:rsidRPr="006F2BDE" w:rsidRDefault="000E2AA7" w:rsidP="000E2AA7">
      <w:pPr>
        <w:spacing w:line="360" w:lineRule="auto"/>
        <w:jc w:val="both"/>
        <w:rPr>
          <w:rFonts w:ascii="Times New Roman" w:hAnsi="Times New Roman" w:cs="Times New Roman"/>
          <w:sz w:val="24"/>
          <w:szCs w:val="24"/>
        </w:rPr>
      </w:pPr>
      <w:r w:rsidRPr="006F2BDE">
        <w:rPr>
          <w:rFonts w:ascii="Times New Roman" w:hAnsi="Times New Roman" w:cs="Times New Roman"/>
          <w:sz w:val="24"/>
          <w:szCs w:val="24"/>
        </w:rPr>
        <w:t xml:space="preserve"> </w:t>
      </w:r>
    </w:p>
    <w:p w14:paraId="6C3F6663" w14:textId="77777777" w:rsidR="000E2AA7" w:rsidRPr="006F2BDE" w:rsidRDefault="000E2AA7" w:rsidP="000E2AA7">
      <w:pPr>
        <w:spacing w:line="360" w:lineRule="auto"/>
        <w:jc w:val="both"/>
        <w:rPr>
          <w:rFonts w:ascii="Times New Roman" w:hAnsi="Times New Roman" w:cs="Times New Roman"/>
          <w:sz w:val="24"/>
          <w:szCs w:val="24"/>
        </w:rPr>
      </w:pPr>
    </w:p>
    <w:p w14:paraId="5747C1ED" w14:textId="77777777" w:rsidR="000E2AA7" w:rsidRPr="006F2BDE" w:rsidRDefault="000E2AA7" w:rsidP="000E2AA7">
      <w:pPr>
        <w:spacing w:line="360" w:lineRule="auto"/>
        <w:jc w:val="both"/>
        <w:rPr>
          <w:rFonts w:ascii="Times New Roman" w:hAnsi="Times New Roman" w:cs="Times New Roman"/>
          <w:sz w:val="24"/>
          <w:szCs w:val="24"/>
        </w:rPr>
      </w:pPr>
    </w:p>
    <w:p w14:paraId="76E7728B" w14:textId="77777777" w:rsidR="000E2AA7" w:rsidRPr="006F2BDE" w:rsidRDefault="000E2AA7" w:rsidP="000E2AA7">
      <w:pPr>
        <w:spacing w:line="360" w:lineRule="auto"/>
        <w:jc w:val="both"/>
        <w:rPr>
          <w:rFonts w:ascii="Times New Roman" w:hAnsi="Times New Roman" w:cs="Times New Roman"/>
          <w:sz w:val="24"/>
          <w:szCs w:val="24"/>
        </w:rPr>
      </w:pPr>
    </w:p>
    <w:p w14:paraId="28222958" w14:textId="77777777" w:rsidR="000E2AA7" w:rsidRPr="006F2BDE" w:rsidRDefault="000E2AA7" w:rsidP="000E2AA7">
      <w:pPr>
        <w:spacing w:line="360" w:lineRule="auto"/>
        <w:jc w:val="both"/>
        <w:rPr>
          <w:rFonts w:ascii="Times New Roman" w:hAnsi="Times New Roman" w:cs="Times New Roman"/>
          <w:sz w:val="24"/>
          <w:szCs w:val="24"/>
        </w:rPr>
      </w:pPr>
    </w:p>
    <w:p w14:paraId="4198EFB5" w14:textId="77777777" w:rsidR="000E2AA7" w:rsidRPr="006F2BDE" w:rsidRDefault="000E2AA7" w:rsidP="000E2AA7">
      <w:pPr>
        <w:spacing w:line="360" w:lineRule="auto"/>
        <w:jc w:val="both"/>
        <w:rPr>
          <w:rFonts w:ascii="Times New Roman" w:hAnsi="Times New Roman" w:cs="Times New Roman"/>
          <w:sz w:val="24"/>
          <w:szCs w:val="24"/>
        </w:rPr>
      </w:pPr>
    </w:p>
    <w:p w14:paraId="2330CB52" w14:textId="77777777" w:rsidR="000E2AA7" w:rsidRPr="006F2BDE" w:rsidRDefault="000E2AA7" w:rsidP="00E57E51">
      <w:pPr>
        <w:spacing w:after="0" w:line="360" w:lineRule="auto"/>
        <w:jc w:val="center"/>
        <w:rPr>
          <w:rFonts w:ascii="Times New Roman" w:hAnsi="Times New Roman" w:cs="Times New Roman"/>
          <w:sz w:val="24"/>
          <w:szCs w:val="24"/>
        </w:rPr>
      </w:pPr>
      <w:r w:rsidRPr="006F2BDE">
        <w:rPr>
          <w:rFonts w:ascii="Times New Roman" w:hAnsi="Times New Roman" w:cs="Times New Roman"/>
          <w:sz w:val="24"/>
          <w:szCs w:val="24"/>
        </w:rPr>
        <w:t>Fuente: Elaboración propia</w:t>
      </w:r>
    </w:p>
    <w:p w14:paraId="48EC6013" w14:textId="77777777"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lastRenderedPageBreak/>
        <w:t>En relación con los países de origen de los estudios, en la tabla 3 se destaca que la mayoría de las investigaciones fueron llevadas a cabo en España, seguidas de las realizadas en México. Se observa una baja producción en este tema en otros países.</w:t>
      </w:r>
    </w:p>
    <w:p w14:paraId="2F2EA720" w14:textId="77777777" w:rsidR="000E2AA7" w:rsidRPr="006F2BDE" w:rsidRDefault="000E2AA7" w:rsidP="000E2AA7">
      <w:pPr>
        <w:spacing w:line="360" w:lineRule="auto"/>
        <w:jc w:val="both"/>
        <w:rPr>
          <w:rFonts w:ascii="Times New Roman" w:hAnsi="Times New Roman" w:cs="Times New Roman"/>
          <w:sz w:val="24"/>
          <w:szCs w:val="24"/>
        </w:rPr>
      </w:pPr>
    </w:p>
    <w:p w14:paraId="2BCE3185" w14:textId="1D2C2389" w:rsidR="000E2AA7" w:rsidRPr="006F2BDE" w:rsidRDefault="000E2AA7" w:rsidP="000E2AA7">
      <w:pPr>
        <w:spacing w:line="360" w:lineRule="auto"/>
        <w:jc w:val="center"/>
        <w:rPr>
          <w:rFonts w:ascii="Times New Roman" w:hAnsi="Times New Roman" w:cs="Times New Roman"/>
          <w:sz w:val="24"/>
          <w:szCs w:val="24"/>
        </w:rPr>
      </w:pPr>
      <w:r w:rsidRPr="006F2BDE">
        <w:rPr>
          <w:rFonts w:ascii="Times New Roman" w:hAnsi="Times New Roman" w:cs="Times New Roman"/>
          <w:b/>
          <w:bCs/>
          <w:sz w:val="24"/>
          <w:szCs w:val="24"/>
        </w:rPr>
        <w:t>Tabla 3.</w:t>
      </w:r>
      <w:r w:rsidRPr="006F2BDE">
        <w:rPr>
          <w:rFonts w:ascii="Times New Roman" w:hAnsi="Times New Roman" w:cs="Times New Roman"/>
          <w:sz w:val="24"/>
          <w:szCs w:val="24"/>
        </w:rPr>
        <w:t xml:space="preserve"> </w:t>
      </w:r>
      <w:r w:rsidR="00B96E0E" w:rsidRPr="006F2BDE">
        <w:rPr>
          <w:rFonts w:ascii="Times New Roman" w:hAnsi="Times New Roman" w:cs="Times New Roman"/>
          <w:sz w:val="24"/>
          <w:szCs w:val="24"/>
        </w:rPr>
        <w:t xml:space="preserve">Distribución de los artículos por país </w:t>
      </w:r>
    </w:p>
    <w:tbl>
      <w:tblPr>
        <w:tblStyle w:val="Tablanormal2"/>
        <w:tblW w:w="8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683"/>
        <w:gridCol w:w="1053"/>
        <w:gridCol w:w="1410"/>
        <w:gridCol w:w="1390"/>
        <w:gridCol w:w="1227"/>
        <w:gridCol w:w="808"/>
        <w:gridCol w:w="837"/>
      </w:tblGrid>
      <w:tr w:rsidR="000E2AA7" w:rsidRPr="006F2BDE" w14:paraId="27086D75" w14:textId="77777777" w:rsidTr="00E57E51">
        <w:trPr>
          <w:cnfStyle w:val="100000000000" w:firstRow="1" w:lastRow="0" w:firstColumn="0" w:lastColumn="0" w:oddVBand="0" w:evenVBand="0" w:oddHBand="0"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57" w:type="dxa"/>
            <w:vMerge w:val="restart"/>
            <w:tcBorders>
              <w:bottom w:val="none" w:sz="0" w:space="0" w:color="auto"/>
            </w:tcBorders>
            <w:noWrap/>
            <w:hideMark/>
          </w:tcPr>
          <w:p w14:paraId="204E8C51"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 </w:t>
            </w:r>
          </w:p>
          <w:p w14:paraId="0069C078"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Año</w:t>
            </w:r>
          </w:p>
        </w:tc>
        <w:tc>
          <w:tcPr>
            <w:tcW w:w="7408" w:type="dxa"/>
            <w:gridSpan w:val="7"/>
            <w:tcBorders>
              <w:bottom w:val="none" w:sz="0" w:space="0" w:color="auto"/>
            </w:tcBorders>
            <w:noWrap/>
            <w:hideMark/>
          </w:tcPr>
          <w:p w14:paraId="7409622E" w14:textId="48C12990" w:rsidR="000E2AA7" w:rsidRPr="006F2BDE" w:rsidRDefault="00B96E0E" w:rsidP="00B96E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6F2BDE">
              <w:rPr>
                <w:rFonts w:ascii="Times New Roman" w:hAnsi="Times New Roman" w:cs="Times New Roman"/>
                <w:b w:val="0"/>
                <w:bCs w:val="0"/>
                <w:sz w:val="24"/>
                <w:szCs w:val="24"/>
              </w:rPr>
              <w:t xml:space="preserve">Distribución de los artículos por país </w:t>
            </w:r>
          </w:p>
        </w:tc>
      </w:tr>
      <w:tr w:rsidR="000E2AA7" w:rsidRPr="006F2BDE" w14:paraId="28CC7B59" w14:textId="77777777" w:rsidTr="00E57E51">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057" w:type="dxa"/>
            <w:vMerge/>
            <w:tcBorders>
              <w:top w:val="none" w:sz="0" w:space="0" w:color="auto"/>
              <w:bottom w:val="none" w:sz="0" w:space="0" w:color="auto"/>
            </w:tcBorders>
            <w:noWrap/>
            <w:hideMark/>
          </w:tcPr>
          <w:p w14:paraId="095BF534"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p>
        </w:tc>
        <w:tc>
          <w:tcPr>
            <w:tcW w:w="683" w:type="dxa"/>
            <w:tcBorders>
              <w:top w:val="none" w:sz="0" w:space="0" w:color="auto"/>
              <w:bottom w:val="none" w:sz="0" w:space="0" w:color="auto"/>
            </w:tcBorders>
            <w:noWrap/>
            <w:hideMark/>
          </w:tcPr>
          <w:p w14:paraId="27DA7B3F"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E</w:t>
            </w:r>
          </w:p>
        </w:tc>
        <w:tc>
          <w:tcPr>
            <w:tcW w:w="1053" w:type="dxa"/>
            <w:tcBorders>
              <w:top w:val="none" w:sz="0" w:space="0" w:color="auto"/>
              <w:bottom w:val="none" w:sz="0" w:space="0" w:color="auto"/>
            </w:tcBorders>
            <w:noWrap/>
            <w:hideMark/>
          </w:tcPr>
          <w:p w14:paraId="03B6F1F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M</w:t>
            </w:r>
          </w:p>
        </w:tc>
        <w:tc>
          <w:tcPr>
            <w:tcW w:w="1410" w:type="dxa"/>
            <w:tcBorders>
              <w:top w:val="none" w:sz="0" w:space="0" w:color="auto"/>
              <w:bottom w:val="none" w:sz="0" w:space="0" w:color="auto"/>
            </w:tcBorders>
            <w:noWrap/>
            <w:hideMark/>
          </w:tcPr>
          <w:p w14:paraId="1C6C33B2"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CO</w:t>
            </w:r>
          </w:p>
        </w:tc>
        <w:tc>
          <w:tcPr>
            <w:tcW w:w="1390" w:type="dxa"/>
            <w:tcBorders>
              <w:top w:val="none" w:sz="0" w:space="0" w:color="auto"/>
              <w:bottom w:val="none" w:sz="0" w:space="0" w:color="auto"/>
            </w:tcBorders>
            <w:noWrap/>
            <w:hideMark/>
          </w:tcPr>
          <w:p w14:paraId="7E07ED48"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CU</w:t>
            </w:r>
          </w:p>
        </w:tc>
        <w:tc>
          <w:tcPr>
            <w:tcW w:w="1227" w:type="dxa"/>
            <w:tcBorders>
              <w:top w:val="none" w:sz="0" w:space="0" w:color="auto"/>
              <w:bottom w:val="none" w:sz="0" w:space="0" w:color="auto"/>
            </w:tcBorders>
            <w:noWrap/>
            <w:hideMark/>
          </w:tcPr>
          <w:p w14:paraId="1126D726"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EC</w:t>
            </w:r>
          </w:p>
        </w:tc>
        <w:tc>
          <w:tcPr>
            <w:tcW w:w="808" w:type="dxa"/>
            <w:tcBorders>
              <w:top w:val="none" w:sz="0" w:space="0" w:color="auto"/>
              <w:bottom w:val="none" w:sz="0" w:space="0" w:color="auto"/>
            </w:tcBorders>
            <w:noWrap/>
            <w:hideMark/>
          </w:tcPr>
          <w:p w14:paraId="1A18872D"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H</w:t>
            </w:r>
          </w:p>
        </w:tc>
        <w:tc>
          <w:tcPr>
            <w:tcW w:w="835" w:type="dxa"/>
            <w:tcBorders>
              <w:top w:val="none" w:sz="0" w:space="0" w:color="auto"/>
              <w:bottom w:val="none" w:sz="0" w:space="0" w:color="auto"/>
            </w:tcBorders>
            <w:noWrap/>
            <w:hideMark/>
          </w:tcPr>
          <w:p w14:paraId="3A068FEE"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N</w:t>
            </w:r>
          </w:p>
        </w:tc>
      </w:tr>
      <w:tr w:rsidR="000E2AA7" w:rsidRPr="006F2BDE" w14:paraId="44BA9D32" w14:textId="77777777" w:rsidTr="00E57E51">
        <w:trPr>
          <w:trHeight w:val="287"/>
          <w:jc w:val="center"/>
        </w:trPr>
        <w:tc>
          <w:tcPr>
            <w:cnfStyle w:val="001000000000" w:firstRow="0" w:lastRow="0" w:firstColumn="1" w:lastColumn="0" w:oddVBand="0" w:evenVBand="0" w:oddHBand="0" w:evenHBand="0" w:firstRowFirstColumn="0" w:firstRowLastColumn="0" w:lastRowFirstColumn="0" w:lastRowLastColumn="0"/>
            <w:tcW w:w="1057" w:type="dxa"/>
            <w:noWrap/>
            <w:hideMark/>
          </w:tcPr>
          <w:p w14:paraId="47A4CFA9"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2014</w:t>
            </w:r>
          </w:p>
        </w:tc>
        <w:tc>
          <w:tcPr>
            <w:tcW w:w="683" w:type="dxa"/>
            <w:noWrap/>
            <w:hideMark/>
          </w:tcPr>
          <w:p w14:paraId="18BF676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2</w:t>
            </w:r>
          </w:p>
        </w:tc>
        <w:tc>
          <w:tcPr>
            <w:tcW w:w="1053" w:type="dxa"/>
            <w:noWrap/>
            <w:hideMark/>
          </w:tcPr>
          <w:p w14:paraId="01EFA30F"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410" w:type="dxa"/>
            <w:noWrap/>
            <w:hideMark/>
          </w:tcPr>
          <w:p w14:paraId="614F1D7C"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390" w:type="dxa"/>
            <w:noWrap/>
            <w:hideMark/>
          </w:tcPr>
          <w:p w14:paraId="332B103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7" w:type="dxa"/>
            <w:noWrap/>
            <w:hideMark/>
          </w:tcPr>
          <w:p w14:paraId="161ADE1D"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08" w:type="dxa"/>
            <w:noWrap/>
            <w:hideMark/>
          </w:tcPr>
          <w:p w14:paraId="1FC7ABD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35" w:type="dxa"/>
            <w:noWrap/>
            <w:hideMark/>
          </w:tcPr>
          <w:p w14:paraId="4A19395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20C731B4" w14:textId="77777777" w:rsidTr="00E57E51">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57" w:type="dxa"/>
            <w:tcBorders>
              <w:top w:val="none" w:sz="0" w:space="0" w:color="auto"/>
              <w:bottom w:val="none" w:sz="0" w:space="0" w:color="auto"/>
            </w:tcBorders>
            <w:noWrap/>
            <w:hideMark/>
          </w:tcPr>
          <w:p w14:paraId="462D5D08"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2015</w:t>
            </w:r>
          </w:p>
        </w:tc>
        <w:tc>
          <w:tcPr>
            <w:tcW w:w="683" w:type="dxa"/>
            <w:tcBorders>
              <w:top w:val="none" w:sz="0" w:space="0" w:color="auto"/>
              <w:bottom w:val="none" w:sz="0" w:space="0" w:color="auto"/>
            </w:tcBorders>
            <w:noWrap/>
            <w:hideMark/>
          </w:tcPr>
          <w:p w14:paraId="5556DBE3"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053" w:type="dxa"/>
            <w:tcBorders>
              <w:top w:val="none" w:sz="0" w:space="0" w:color="auto"/>
              <w:bottom w:val="none" w:sz="0" w:space="0" w:color="auto"/>
            </w:tcBorders>
            <w:noWrap/>
            <w:hideMark/>
          </w:tcPr>
          <w:p w14:paraId="003E8775"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410" w:type="dxa"/>
            <w:tcBorders>
              <w:top w:val="none" w:sz="0" w:space="0" w:color="auto"/>
              <w:bottom w:val="none" w:sz="0" w:space="0" w:color="auto"/>
            </w:tcBorders>
            <w:noWrap/>
            <w:hideMark/>
          </w:tcPr>
          <w:p w14:paraId="79DF4DDF"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390" w:type="dxa"/>
            <w:tcBorders>
              <w:top w:val="none" w:sz="0" w:space="0" w:color="auto"/>
              <w:bottom w:val="none" w:sz="0" w:space="0" w:color="auto"/>
            </w:tcBorders>
            <w:noWrap/>
            <w:hideMark/>
          </w:tcPr>
          <w:p w14:paraId="06BB50F6"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7" w:type="dxa"/>
            <w:tcBorders>
              <w:top w:val="none" w:sz="0" w:space="0" w:color="auto"/>
              <w:bottom w:val="none" w:sz="0" w:space="0" w:color="auto"/>
            </w:tcBorders>
            <w:noWrap/>
            <w:hideMark/>
          </w:tcPr>
          <w:p w14:paraId="5B1DB346"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08" w:type="dxa"/>
            <w:tcBorders>
              <w:top w:val="none" w:sz="0" w:space="0" w:color="auto"/>
              <w:bottom w:val="none" w:sz="0" w:space="0" w:color="auto"/>
            </w:tcBorders>
            <w:noWrap/>
            <w:hideMark/>
          </w:tcPr>
          <w:p w14:paraId="1D737054"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35" w:type="dxa"/>
            <w:tcBorders>
              <w:top w:val="none" w:sz="0" w:space="0" w:color="auto"/>
              <w:bottom w:val="none" w:sz="0" w:space="0" w:color="auto"/>
            </w:tcBorders>
            <w:noWrap/>
            <w:hideMark/>
          </w:tcPr>
          <w:p w14:paraId="70A90F91"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428EBB40" w14:textId="77777777" w:rsidTr="00E57E51">
        <w:trPr>
          <w:trHeight w:val="287"/>
          <w:jc w:val="center"/>
        </w:trPr>
        <w:tc>
          <w:tcPr>
            <w:cnfStyle w:val="001000000000" w:firstRow="0" w:lastRow="0" w:firstColumn="1" w:lastColumn="0" w:oddVBand="0" w:evenVBand="0" w:oddHBand="0" w:evenHBand="0" w:firstRowFirstColumn="0" w:firstRowLastColumn="0" w:lastRowFirstColumn="0" w:lastRowLastColumn="0"/>
            <w:tcW w:w="1057" w:type="dxa"/>
            <w:noWrap/>
            <w:hideMark/>
          </w:tcPr>
          <w:p w14:paraId="14CA7BF8"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2016</w:t>
            </w:r>
          </w:p>
        </w:tc>
        <w:tc>
          <w:tcPr>
            <w:tcW w:w="683" w:type="dxa"/>
            <w:noWrap/>
            <w:hideMark/>
          </w:tcPr>
          <w:p w14:paraId="370287B3"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6</w:t>
            </w:r>
          </w:p>
        </w:tc>
        <w:tc>
          <w:tcPr>
            <w:tcW w:w="1053" w:type="dxa"/>
            <w:noWrap/>
            <w:hideMark/>
          </w:tcPr>
          <w:p w14:paraId="771CB71D"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410" w:type="dxa"/>
            <w:noWrap/>
            <w:hideMark/>
          </w:tcPr>
          <w:p w14:paraId="23A9D29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390" w:type="dxa"/>
            <w:noWrap/>
            <w:hideMark/>
          </w:tcPr>
          <w:p w14:paraId="4501AD46"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7" w:type="dxa"/>
            <w:noWrap/>
            <w:hideMark/>
          </w:tcPr>
          <w:p w14:paraId="6C6120E8"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08" w:type="dxa"/>
            <w:noWrap/>
            <w:hideMark/>
          </w:tcPr>
          <w:p w14:paraId="65385340"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35" w:type="dxa"/>
            <w:noWrap/>
            <w:hideMark/>
          </w:tcPr>
          <w:p w14:paraId="3CDE988A"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06B95A87" w14:textId="77777777" w:rsidTr="00E57E51">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57" w:type="dxa"/>
            <w:tcBorders>
              <w:top w:val="none" w:sz="0" w:space="0" w:color="auto"/>
              <w:bottom w:val="none" w:sz="0" w:space="0" w:color="auto"/>
            </w:tcBorders>
            <w:noWrap/>
            <w:hideMark/>
          </w:tcPr>
          <w:p w14:paraId="78B26D46"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2017</w:t>
            </w:r>
          </w:p>
        </w:tc>
        <w:tc>
          <w:tcPr>
            <w:tcW w:w="683" w:type="dxa"/>
            <w:tcBorders>
              <w:top w:val="none" w:sz="0" w:space="0" w:color="auto"/>
              <w:bottom w:val="none" w:sz="0" w:space="0" w:color="auto"/>
            </w:tcBorders>
            <w:noWrap/>
            <w:hideMark/>
          </w:tcPr>
          <w:p w14:paraId="70170D43"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053" w:type="dxa"/>
            <w:tcBorders>
              <w:top w:val="none" w:sz="0" w:space="0" w:color="auto"/>
              <w:bottom w:val="none" w:sz="0" w:space="0" w:color="auto"/>
            </w:tcBorders>
            <w:noWrap/>
            <w:hideMark/>
          </w:tcPr>
          <w:p w14:paraId="3F64C6D7"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410" w:type="dxa"/>
            <w:tcBorders>
              <w:top w:val="none" w:sz="0" w:space="0" w:color="auto"/>
              <w:bottom w:val="none" w:sz="0" w:space="0" w:color="auto"/>
            </w:tcBorders>
            <w:noWrap/>
            <w:hideMark/>
          </w:tcPr>
          <w:p w14:paraId="182CF78E"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390" w:type="dxa"/>
            <w:tcBorders>
              <w:top w:val="none" w:sz="0" w:space="0" w:color="auto"/>
              <w:bottom w:val="none" w:sz="0" w:space="0" w:color="auto"/>
            </w:tcBorders>
            <w:noWrap/>
            <w:hideMark/>
          </w:tcPr>
          <w:p w14:paraId="1021C713"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7" w:type="dxa"/>
            <w:tcBorders>
              <w:top w:val="none" w:sz="0" w:space="0" w:color="auto"/>
              <w:bottom w:val="none" w:sz="0" w:space="0" w:color="auto"/>
            </w:tcBorders>
            <w:noWrap/>
            <w:hideMark/>
          </w:tcPr>
          <w:p w14:paraId="7ADED82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08" w:type="dxa"/>
            <w:tcBorders>
              <w:top w:val="none" w:sz="0" w:space="0" w:color="auto"/>
              <w:bottom w:val="none" w:sz="0" w:space="0" w:color="auto"/>
            </w:tcBorders>
            <w:noWrap/>
            <w:hideMark/>
          </w:tcPr>
          <w:p w14:paraId="5216349E"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35" w:type="dxa"/>
            <w:tcBorders>
              <w:top w:val="none" w:sz="0" w:space="0" w:color="auto"/>
              <w:bottom w:val="none" w:sz="0" w:space="0" w:color="auto"/>
            </w:tcBorders>
            <w:noWrap/>
            <w:hideMark/>
          </w:tcPr>
          <w:p w14:paraId="38ED67F1"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1D33E197" w14:textId="77777777" w:rsidTr="00E57E51">
        <w:trPr>
          <w:trHeight w:val="287"/>
          <w:jc w:val="center"/>
        </w:trPr>
        <w:tc>
          <w:tcPr>
            <w:cnfStyle w:val="001000000000" w:firstRow="0" w:lastRow="0" w:firstColumn="1" w:lastColumn="0" w:oddVBand="0" w:evenVBand="0" w:oddHBand="0" w:evenHBand="0" w:firstRowFirstColumn="0" w:firstRowLastColumn="0" w:lastRowFirstColumn="0" w:lastRowLastColumn="0"/>
            <w:tcW w:w="1057" w:type="dxa"/>
            <w:noWrap/>
            <w:hideMark/>
          </w:tcPr>
          <w:p w14:paraId="0FD29595"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2018</w:t>
            </w:r>
          </w:p>
        </w:tc>
        <w:tc>
          <w:tcPr>
            <w:tcW w:w="683" w:type="dxa"/>
            <w:noWrap/>
            <w:hideMark/>
          </w:tcPr>
          <w:p w14:paraId="1CC132DF"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3</w:t>
            </w:r>
          </w:p>
        </w:tc>
        <w:tc>
          <w:tcPr>
            <w:tcW w:w="1053" w:type="dxa"/>
            <w:noWrap/>
            <w:hideMark/>
          </w:tcPr>
          <w:p w14:paraId="3AC96243"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410" w:type="dxa"/>
            <w:noWrap/>
            <w:hideMark/>
          </w:tcPr>
          <w:p w14:paraId="5ACB8898"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390" w:type="dxa"/>
            <w:noWrap/>
            <w:hideMark/>
          </w:tcPr>
          <w:p w14:paraId="4D440A68"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227" w:type="dxa"/>
            <w:noWrap/>
            <w:hideMark/>
          </w:tcPr>
          <w:p w14:paraId="465013CB"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808" w:type="dxa"/>
            <w:noWrap/>
            <w:hideMark/>
          </w:tcPr>
          <w:p w14:paraId="09142EB0"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835" w:type="dxa"/>
            <w:noWrap/>
            <w:hideMark/>
          </w:tcPr>
          <w:p w14:paraId="664FC48A"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7878ABA7" w14:textId="77777777" w:rsidTr="00E57E51">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57" w:type="dxa"/>
            <w:tcBorders>
              <w:top w:val="none" w:sz="0" w:space="0" w:color="auto"/>
              <w:bottom w:val="none" w:sz="0" w:space="0" w:color="auto"/>
            </w:tcBorders>
            <w:noWrap/>
            <w:hideMark/>
          </w:tcPr>
          <w:p w14:paraId="6A621034"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2019</w:t>
            </w:r>
          </w:p>
        </w:tc>
        <w:tc>
          <w:tcPr>
            <w:tcW w:w="683" w:type="dxa"/>
            <w:tcBorders>
              <w:top w:val="none" w:sz="0" w:space="0" w:color="auto"/>
              <w:bottom w:val="none" w:sz="0" w:space="0" w:color="auto"/>
            </w:tcBorders>
            <w:noWrap/>
            <w:hideMark/>
          </w:tcPr>
          <w:p w14:paraId="4F149D7D"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053" w:type="dxa"/>
            <w:tcBorders>
              <w:top w:val="none" w:sz="0" w:space="0" w:color="auto"/>
              <w:bottom w:val="none" w:sz="0" w:space="0" w:color="auto"/>
            </w:tcBorders>
            <w:noWrap/>
            <w:hideMark/>
          </w:tcPr>
          <w:p w14:paraId="64EAB54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410" w:type="dxa"/>
            <w:tcBorders>
              <w:top w:val="none" w:sz="0" w:space="0" w:color="auto"/>
              <w:bottom w:val="none" w:sz="0" w:space="0" w:color="auto"/>
            </w:tcBorders>
            <w:noWrap/>
            <w:hideMark/>
          </w:tcPr>
          <w:p w14:paraId="1B384739"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390" w:type="dxa"/>
            <w:tcBorders>
              <w:top w:val="none" w:sz="0" w:space="0" w:color="auto"/>
              <w:bottom w:val="none" w:sz="0" w:space="0" w:color="auto"/>
            </w:tcBorders>
            <w:noWrap/>
            <w:hideMark/>
          </w:tcPr>
          <w:p w14:paraId="5911098E"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7" w:type="dxa"/>
            <w:tcBorders>
              <w:top w:val="none" w:sz="0" w:space="0" w:color="auto"/>
              <w:bottom w:val="none" w:sz="0" w:space="0" w:color="auto"/>
            </w:tcBorders>
            <w:noWrap/>
            <w:hideMark/>
          </w:tcPr>
          <w:p w14:paraId="7DA88119"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08" w:type="dxa"/>
            <w:tcBorders>
              <w:top w:val="none" w:sz="0" w:space="0" w:color="auto"/>
              <w:bottom w:val="none" w:sz="0" w:space="0" w:color="auto"/>
            </w:tcBorders>
            <w:noWrap/>
            <w:hideMark/>
          </w:tcPr>
          <w:p w14:paraId="446D873B"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35" w:type="dxa"/>
            <w:tcBorders>
              <w:top w:val="none" w:sz="0" w:space="0" w:color="auto"/>
              <w:bottom w:val="none" w:sz="0" w:space="0" w:color="auto"/>
            </w:tcBorders>
            <w:noWrap/>
            <w:hideMark/>
          </w:tcPr>
          <w:p w14:paraId="38E9B2AF"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r w:rsidR="000E2AA7" w:rsidRPr="006F2BDE" w14:paraId="172B21C3" w14:textId="77777777" w:rsidTr="00E57E51">
        <w:trPr>
          <w:trHeight w:val="287"/>
          <w:jc w:val="center"/>
        </w:trPr>
        <w:tc>
          <w:tcPr>
            <w:cnfStyle w:val="001000000000" w:firstRow="0" w:lastRow="0" w:firstColumn="1" w:lastColumn="0" w:oddVBand="0" w:evenVBand="0" w:oddHBand="0" w:evenHBand="0" w:firstRowFirstColumn="0" w:firstRowLastColumn="0" w:lastRowFirstColumn="0" w:lastRowLastColumn="0"/>
            <w:tcW w:w="1057" w:type="dxa"/>
            <w:noWrap/>
            <w:hideMark/>
          </w:tcPr>
          <w:p w14:paraId="485E1BD4"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2020</w:t>
            </w:r>
          </w:p>
        </w:tc>
        <w:tc>
          <w:tcPr>
            <w:tcW w:w="683" w:type="dxa"/>
            <w:noWrap/>
            <w:hideMark/>
          </w:tcPr>
          <w:p w14:paraId="5D5E7F16"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053" w:type="dxa"/>
            <w:noWrap/>
            <w:hideMark/>
          </w:tcPr>
          <w:p w14:paraId="0D3E5E7D"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410" w:type="dxa"/>
            <w:noWrap/>
            <w:hideMark/>
          </w:tcPr>
          <w:p w14:paraId="2CBB9FAD"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390" w:type="dxa"/>
            <w:noWrap/>
            <w:hideMark/>
          </w:tcPr>
          <w:p w14:paraId="34E98784"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7" w:type="dxa"/>
            <w:noWrap/>
            <w:hideMark/>
          </w:tcPr>
          <w:p w14:paraId="7E009A5B"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08" w:type="dxa"/>
            <w:noWrap/>
            <w:hideMark/>
          </w:tcPr>
          <w:p w14:paraId="782E993B"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35" w:type="dxa"/>
            <w:noWrap/>
            <w:hideMark/>
          </w:tcPr>
          <w:p w14:paraId="2EB95629"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r>
      <w:tr w:rsidR="000E2AA7" w:rsidRPr="006F2BDE" w14:paraId="3D5BD17B" w14:textId="77777777" w:rsidTr="00E57E51">
        <w:trPr>
          <w:cnfStyle w:val="000000100000" w:firstRow="0" w:lastRow="0" w:firstColumn="0" w:lastColumn="0" w:oddVBand="0" w:evenVBand="0" w:oddHBand="1" w:evenHBand="0" w:firstRowFirstColumn="0" w:firstRowLastColumn="0" w:lastRowFirstColumn="0" w:lastRowLastColumn="0"/>
          <w:trHeight w:val="287"/>
          <w:jc w:val="center"/>
        </w:trPr>
        <w:tc>
          <w:tcPr>
            <w:cnfStyle w:val="001000000000" w:firstRow="0" w:lastRow="0" w:firstColumn="1" w:lastColumn="0" w:oddVBand="0" w:evenVBand="0" w:oddHBand="0" w:evenHBand="0" w:firstRowFirstColumn="0" w:firstRowLastColumn="0" w:lastRowFirstColumn="0" w:lastRowLastColumn="0"/>
            <w:tcW w:w="1057" w:type="dxa"/>
            <w:tcBorders>
              <w:top w:val="none" w:sz="0" w:space="0" w:color="auto"/>
              <w:bottom w:val="none" w:sz="0" w:space="0" w:color="auto"/>
            </w:tcBorders>
            <w:noWrap/>
            <w:hideMark/>
          </w:tcPr>
          <w:p w14:paraId="6CBAF886"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lang w:val="en-US"/>
              </w:rPr>
            </w:pPr>
            <w:r w:rsidRPr="006F2BDE">
              <w:rPr>
                <w:rFonts w:ascii="Times New Roman" w:eastAsia="Times New Roman" w:hAnsi="Times New Roman" w:cs="Times New Roman"/>
                <w:b w:val="0"/>
                <w:bCs w:val="0"/>
                <w:color w:val="000000"/>
                <w:sz w:val="24"/>
                <w:szCs w:val="24"/>
              </w:rPr>
              <w:t>2021</w:t>
            </w:r>
          </w:p>
        </w:tc>
        <w:tc>
          <w:tcPr>
            <w:tcW w:w="683" w:type="dxa"/>
            <w:tcBorders>
              <w:top w:val="none" w:sz="0" w:space="0" w:color="auto"/>
              <w:bottom w:val="none" w:sz="0" w:space="0" w:color="auto"/>
            </w:tcBorders>
            <w:noWrap/>
            <w:hideMark/>
          </w:tcPr>
          <w:p w14:paraId="5BDD1FD8"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1</w:t>
            </w:r>
          </w:p>
        </w:tc>
        <w:tc>
          <w:tcPr>
            <w:tcW w:w="1053" w:type="dxa"/>
            <w:tcBorders>
              <w:top w:val="none" w:sz="0" w:space="0" w:color="auto"/>
              <w:bottom w:val="none" w:sz="0" w:space="0" w:color="auto"/>
            </w:tcBorders>
            <w:noWrap/>
            <w:hideMark/>
          </w:tcPr>
          <w:p w14:paraId="4D1B825A"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410" w:type="dxa"/>
            <w:tcBorders>
              <w:top w:val="none" w:sz="0" w:space="0" w:color="auto"/>
              <w:bottom w:val="none" w:sz="0" w:space="0" w:color="auto"/>
            </w:tcBorders>
            <w:noWrap/>
            <w:hideMark/>
          </w:tcPr>
          <w:p w14:paraId="33648B37"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390" w:type="dxa"/>
            <w:tcBorders>
              <w:top w:val="none" w:sz="0" w:space="0" w:color="auto"/>
              <w:bottom w:val="none" w:sz="0" w:space="0" w:color="auto"/>
            </w:tcBorders>
            <w:noWrap/>
            <w:hideMark/>
          </w:tcPr>
          <w:p w14:paraId="333D92A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1227" w:type="dxa"/>
            <w:tcBorders>
              <w:top w:val="none" w:sz="0" w:space="0" w:color="auto"/>
              <w:bottom w:val="none" w:sz="0" w:space="0" w:color="auto"/>
            </w:tcBorders>
            <w:noWrap/>
            <w:hideMark/>
          </w:tcPr>
          <w:p w14:paraId="5C2ECF34"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08" w:type="dxa"/>
            <w:tcBorders>
              <w:top w:val="none" w:sz="0" w:space="0" w:color="auto"/>
              <w:bottom w:val="none" w:sz="0" w:space="0" w:color="auto"/>
            </w:tcBorders>
            <w:noWrap/>
            <w:hideMark/>
          </w:tcPr>
          <w:p w14:paraId="0ACFD7E2"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c>
          <w:tcPr>
            <w:tcW w:w="835" w:type="dxa"/>
            <w:tcBorders>
              <w:top w:val="none" w:sz="0" w:space="0" w:color="auto"/>
              <w:bottom w:val="none" w:sz="0" w:space="0" w:color="auto"/>
            </w:tcBorders>
            <w:noWrap/>
            <w:hideMark/>
          </w:tcPr>
          <w:p w14:paraId="6299B258"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US"/>
              </w:rPr>
            </w:pPr>
            <w:r w:rsidRPr="006F2BDE">
              <w:rPr>
                <w:rFonts w:ascii="Times New Roman" w:eastAsia="Times New Roman" w:hAnsi="Times New Roman" w:cs="Times New Roman"/>
                <w:color w:val="000000"/>
                <w:sz w:val="24"/>
                <w:szCs w:val="24"/>
                <w:lang w:val="en-US"/>
              </w:rPr>
              <w:t> </w:t>
            </w:r>
          </w:p>
        </w:tc>
      </w:tr>
    </w:tbl>
    <w:p w14:paraId="06802AA9" w14:textId="2A316345" w:rsidR="000E2AA7" w:rsidRPr="006F2BDE" w:rsidRDefault="000E2AA7" w:rsidP="00E57E51">
      <w:pPr>
        <w:spacing w:after="0" w:line="360" w:lineRule="auto"/>
        <w:jc w:val="center"/>
        <w:rPr>
          <w:rFonts w:ascii="Times New Roman" w:hAnsi="Times New Roman" w:cs="Times New Roman"/>
          <w:sz w:val="24"/>
          <w:szCs w:val="24"/>
        </w:rPr>
      </w:pPr>
      <w:r w:rsidRPr="006F2BDE">
        <w:rPr>
          <w:rFonts w:ascii="Times New Roman" w:hAnsi="Times New Roman" w:cs="Times New Roman"/>
          <w:sz w:val="24"/>
          <w:szCs w:val="24"/>
        </w:rPr>
        <w:t>Nota: E= España, M= México, CO= Colombia, CU= Cuba, EC= Ecuador, H= Honduras, N= Nicaragua.</w:t>
      </w:r>
    </w:p>
    <w:p w14:paraId="7DF15A1A" w14:textId="77777777" w:rsidR="000E2AA7" w:rsidRPr="006F2BDE" w:rsidRDefault="000E2AA7" w:rsidP="00E57E51">
      <w:pPr>
        <w:spacing w:after="0" w:line="360" w:lineRule="auto"/>
        <w:jc w:val="center"/>
        <w:rPr>
          <w:rFonts w:ascii="Times New Roman" w:hAnsi="Times New Roman" w:cs="Times New Roman"/>
          <w:sz w:val="24"/>
          <w:szCs w:val="24"/>
        </w:rPr>
      </w:pPr>
      <w:r w:rsidRPr="006F2BDE">
        <w:rPr>
          <w:rFonts w:ascii="Times New Roman" w:hAnsi="Times New Roman" w:cs="Times New Roman"/>
          <w:sz w:val="24"/>
          <w:szCs w:val="24"/>
        </w:rPr>
        <w:t>Fuente: Elaboración propia</w:t>
      </w:r>
    </w:p>
    <w:p w14:paraId="36B8F122" w14:textId="077127EB" w:rsidR="00E57E51" w:rsidRPr="006F2BDE" w:rsidRDefault="000E2AA7" w:rsidP="00AE1A28">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Asimismo, </w:t>
      </w:r>
      <w:r w:rsidR="00AE1A28" w:rsidRPr="006F2BDE">
        <w:rPr>
          <w:rFonts w:ascii="Times New Roman" w:hAnsi="Times New Roman" w:cs="Times New Roman"/>
          <w:sz w:val="24"/>
          <w:szCs w:val="24"/>
        </w:rPr>
        <w:t xml:space="preserve">en la tabla 4, </w:t>
      </w:r>
      <w:r w:rsidRPr="006F2BDE">
        <w:rPr>
          <w:rFonts w:ascii="Times New Roman" w:hAnsi="Times New Roman" w:cs="Times New Roman"/>
          <w:sz w:val="24"/>
          <w:szCs w:val="24"/>
        </w:rPr>
        <w:t>se efectuó la caracterización metodológica de los estudios, lo que reveló que la mayoría de las investigaciones analizadas adoptaron un enfoque de diseño cuantitativo y revisiones documentales, seguido por estudios de naturaleza descriptiva y cualitativa.</w:t>
      </w:r>
    </w:p>
    <w:p w14:paraId="3075341A" w14:textId="77777777" w:rsidR="00205240" w:rsidRDefault="00205240" w:rsidP="00E57E51">
      <w:pPr>
        <w:spacing w:after="0" w:line="360" w:lineRule="auto"/>
        <w:jc w:val="center"/>
        <w:rPr>
          <w:rFonts w:ascii="Times New Roman" w:hAnsi="Times New Roman" w:cs="Times New Roman"/>
          <w:b/>
          <w:bCs/>
          <w:sz w:val="24"/>
          <w:szCs w:val="24"/>
        </w:rPr>
      </w:pPr>
    </w:p>
    <w:p w14:paraId="49533753" w14:textId="77777777" w:rsidR="00205240" w:rsidRDefault="00205240" w:rsidP="00E57E51">
      <w:pPr>
        <w:spacing w:after="0" w:line="360" w:lineRule="auto"/>
        <w:jc w:val="center"/>
        <w:rPr>
          <w:rFonts w:ascii="Times New Roman" w:hAnsi="Times New Roman" w:cs="Times New Roman"/>
          <w:b/>
          <w:bCs/>
          <w:sz w:val="24"/>
          <w:szCs w:val="24"/>
        </w:rPr>
      </w:pPr>
    </w:p>
    <w:p w14:paraId="3F4374C8" w14:textId="77777777" w:rsidR="00205240" w:rsidRDefault="00205240" w:rsidP="00E57E51">
      <w:pPr>
        <w:spacing w:after="0" w:line="360" w:lineRule="auto"/>
        <w:jc w:val="center"/>
        <w:rPr>
          <w:rFonts w:ascii="Times New Roman" w:hAnsi="Times New Roman" w:cs="Times New Roman"/>
          <w:b/>
          <w:bCs/>
          <w:sz w:val="24"/>
          <w:szCs w:val="24"/>
        </w:rPr>
      </w:pPr>
    </w:p>
    <w:p w14:paraId="5993D662" w14:textId="77777777" w:rsidR="00205240" w:rsidRDefault="00205240" w:rsidP="00E57E51">
      <w:pPr>
        <w:spacing w:after="0" w:line="360" w:lineRule="auto"/>
        <w:jc w:val="center"/>
        <w:rPr>
          <w:rFonts w:ascii="Times New Roman" w:hAnsi="Times New Roman" w:cs="Times New Roman"/>
          <w:b/>
          <w:bCs/>
          <w:sz w:val="24"/>
          <w:szCs w:val="24"/>
        </w:rPr>
      </w:pPr>
    </w:p>
    <w:p w14:paraId="3328B650" w14:textId="77777777" w:rsidR="00205240" w:rsidRDefault="00205240" w:rsidP="00E57E51">
      <w:pPr>
        <w:spacing w:after="0" w:line="360" w:lineRule="auto"/>
        <w:jc w:val="center"/>
        <w:rPr>
          <w:rFonts w:ascii="Times New Roman" w:hAnsi="Times New Roman" w:cs="Times New Roman"/>
          <w:b/>
          <w:bCs/>
          <w:sz w:val="24"/>
          <w:szCs w:val="24"/>
        </w:rPr>
      </w:pPr>
    </w:p>
    <w:p w14:paraId="24234C8D" w14:textId="77777777" w:rsidR="00205240" w:rsidRDefault="00205240" w:rsidP="00E57E51">
      <w:pPr>
        <w:spacing w:after="0" w:line="360" w:lineRule="auto"/>
        <w:jc w:val="center"/>
        <w:rPr>
          <w:rFonts w:ascii="Times New Roman" w:hAnsi="Times New Roman" w:cs="Times New Roman"/>
          <w:b/>
          <w:bCs/>
          <w:sz w:val="24"/>
          <w:szCs w:val="24"/>
        </w:rPr>
      </w:pPr>
    </w:p>
    <w:p w14:paraId="22E104FB" w14:textId="77777777" w:rsidR="00205240" w:rsidRDefault="00205240" w:rsidP="00E57E51">
      <w:pPr>
        <w:spacing w:after="0" w:line="360" w:lineRule="auto"/>
        <w:jc w:val="center"/>
        <w:rPr>
          <w:rFonts w:ascii="Times New Roman" w:hAnsi="Times New Roman" w:cs="Times New Roman"/>
          <w:b/>
          <w:bCs/>
          <w:sz w:val="24"/>
          <w:szCs w:val="24"/>
        </w:rPr>
      </w:pPr>
    </w:p>
    <w:p w14:paraId="74F2C1C9" w14:textId="77777777" w:rsidR="00205240" w:rsidRDefault="00205240" w:rsidP="00E57E51">
      <w:pPr>
        <w:spacing w:after="0" w:line="360" w:lineRule="auto"/>
        <w:jc w:val="center"/>
        <w:rPr>
          <w:rFonts w:ascii="Times New Roman" w:hAnsi="Times New Roman" w:cs="Times New Roman"/>
          <w:b/>
          <w:bCs/>
          <w:sz w:val="24"/>
          <w:szCs w:val="24"/>
        </w:rPr>
      </w:pPr>
    </w:p>
    <w:p w14:paraId="68707F79" w14:textId="77777777" w:rsidR="00205240" w:rsidRDefault="00205240" w:rsidP="00E57E51">
      <w:pPr>
        <w:spacing w:after="0" w:line="360" w:lineRule="auto"/>
        <w:jc w:val="center"/>
        <w:rPr>
          <w:rFonts w:ascii="Times New Roman" w:hAnsi="Times New Roman" w:cs="Times New Roman"/>
          <w:b/>
          <w:bCs/>
          <w:sz w:val="24"/>
          <w:szCs w:val="24"/>
        </w:rPr>
      </w:pPr>
    </w:p>
    <w:p w14:paraId="5F719683" w14:textId="77777777" w:rsidR="00205240" w:rsidRDefault="00205240" w:rsidP="00E57E51">
      <w:pPr>
        <w:spacing w:after="0" w:line="360" w:lineRule="auto"/>
        <w:jc w:val="center"/>
        <w:rPr>
          <w:rFonts w:ascii="Times New Roman" w:hAnsi="Times New Roman" w:cs="Times New Roman"/>
          <w:b/>
          <w:bCs/>
          <w:sz w:val="24"/>
          <w:szCs w:val="24"/>
        </w:rPr>
      </w:pPr>
    </w:p>
    <w:p w14:paraId="27B789D1" w14:textId="23A7F8C2" w:rsidR="000E2AA7" w:rsidRPr="006F2BDE" w:rsidRDefault="000E2AA7" w:rsidP="00E57E51">
      <w:pPr>
        <w:spacing w:after="0" w:line="360" w:lineRule="auto"/>
        <w:jc w:val="center"/>
        <w:rPr>
          <w:rFonts w:ascii="Times New Roman" w:hAnsi="Times New Roman" w:cs="Times New Roman"/>
        </w:rPr>
      </w:pPr>
      <w:r w:rsidRPr="006F2BDE">
        <w:rPr>
          <w:rFonts w:ascii="Times New Roman" w:hAnsi="Times New Roman" w:cs="Times New Roman"/>
          <w:b/>
          <w:bCs/>
          <w:sz w:val="24"/>
          <w:szCs w:val="24"/>
        </w:rPr>
        <w:lastRenderedPageBreak/>
        <w:t>Tabla 4.</w:t>
      </w:r>
      <w:r w:rsidRPr="006F2BDE">
        <w:rPr>
          <w:rFonts w:ascii="Times New Roman" w:hAnsi="Times New Roman" w:cs="Times New Roman"/>
          <w:sz w:val="24"/>
          <w:szCs w:val="24"/>
        </w:rPr>
        <w:t xml:space="preserve"> Caracterización metodológica de los estudios</w:t>
      </w:r>
    </w:p>
    <w:tbl>
      <w:tblPr>
        <w:tblStyle w:val="Tablanormal2"/>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403"/>
        <w:gridCol w:w="1283"/>
        <w:gridCol w:w="1283"/>
        <w:gridCol w:w="1336"/>
        <w:gridCol w:w="1113"/>
        <w:gridCol w:w="1113"/>
      </w:tblGrid>
      <w:tr w:rsidR="000E2AA7" w:rsidRPr="006F2BDE" w14:paraId="724FD2B6" w14:textId="77777777" w:rsidTr="00E57E51">
        <w:trPr>
          <w:cnfStyle w:val="100000000000" w:firstRow="1" w:lastRow="0" w:firstColumn="0" w:lastColumn="0" w:oddVBand="0" w:evenVBand="0" w:oddHBand="0"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1113" w:type="dxa"/>
            <w:tcBorders>
              <w:bottom w:val="none" w:sz="0" w:space="0" w:color="auto"/>
            </w:tcBorders>
            <w:noWrap/>
            <w:hideMark/>
          </w:tcPr>
          <w:p w14:paraId="472EEE97"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Año</w:t>
            </w:r>
          </w:p>
        </w:tc>
        <w:tc>
          <w:tcPr>
            <w:tcW w:w="1294" w:type="dxa"/>
            <w:tcBorders>
              <w:bottom w:val="none" w:sz="0" w:space="0" w:color="auto"/>
            </w:tcBorders>
            <w:hideMark/>
          </w:tcPr>
          <w:p w14:paraId="6E84049F" w14:textId="77777777" w:rsidR="000E2AA7" w:rsidRPr="006F2BDE" w:rsidRDefault="000E2AA7" w:rsidP="006806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Cuantitativo</w:t>
            </w:r>
          </w:p>
        </w:tc>
        <w:tc>
          <w:tcPr>
            <w:tcW w:w="1196" w:type="dxa"/>
            <w:tcBorders>
              <w:bottom w:val="none" w:sz="0" w:space="0" w:color="auto"/>
            </w:tcBorders>
            <w:hideMark/>
          </w:tcPr>
          <w:p w14:paraId="59B24BEF" w14:textId="77777777" w:rsidR="000E2AA7" w:rsidRPr="006F2BDE" w:rsidRDefault="000E2AA7" w:rsidP="006806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Cualitativo</w:t>
            </w:r>
          </w:p>
        </w:tc>
        <w:tc>
          <w:tcPr>
            <w:tcW w:w="1194" w:type="dxa"/>
            <w:tcBorders>
              <w:bottom w:val="none" w:sz="0" w:space="0" w:color="auto"/>
            </w:tcBorders>
            <w:hideMark/>
          </w:tcPr>
          <w:p w14:paraId="2817F98D" w14:textId="77777777" w:rsidR="000E2AA7" w:rsidRPr="006F2BDE" w:rsidRDefault="000E2AA7" w:rsidP="006806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Estudio descriptivo</w:t>
            </w:r>
          </w:p>
        </w:tc>
        <w:tc>
          <w:tcPr>
            <w:tcW w:w="1216" w:type="dxa"/>
            <w:tcBorders>
              <w:bottom w:val="none" w:sz="0" w:space="0" w:color="auto"/>
            </w:tcBorders>
            <w:hideMark/>
          </w:tcPr>
          <w:p w14:paraId="3ACD5503" w14:textId="77777777" w:rsidR="000E2AA7" w:rsidRPr="006F2BDE" w:rsidRDefault="000E2AA7" w:rsidP="006806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Revisión documental</w:t>
            </w:r>
          </w:p>
        </w:tc>
        <w:tc>
          <w:tcPr>
            <w:tcW w:w="1113" w:type="dxa"/>
            <w:tcBorders>
              <w:bottom w:val="none" w:sz="0" w:space="0" w:color="auto"/>
            </w:tcBorders>
            <w:hideMark/>
          </w:tcPr>
          <w:p w14:paraId="7243362B" w14:textId="77777777" w:rsidR="000E2AA7" w:rsidRPr="006F2BDE" w:rsidRDefault="000E2AA7" w:rsidP="006806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Revisión sistémica</w:t>
            </w:r>
          </w:p>
        </w:tc>
        <w:tc>
          <w:tcPr>
            <w:tcW w:w="1113" w:type="dxa"/>
            <w:tcBorders>
              <w:bottom w:val="none" w:sz="0" w:space="0" w:color="auto"/>
            </w:tcBorders>
            <w:hideMark/>
          </w:tcPr>
          <w:p w14:paraId="178206E9" w14:textId="77777777" w:rsidR="000E2AA7" w:rsidRPr="006F2BDE" w:rsidRDefault="000E2AA7" w:rsidP="0068061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Revisión crítica</w:t>
            </w:r>
          </w:p>
        </w:tc>
      </w:tr>
      <w:tr w:rsidR="000E2AA7" w:rsidRPr="006F2BDE" w14:paraId="7CBA0D57" w14:textId="77777777" w:rsidTr="00E57E51">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113" w:type="dxa"/>
            <w:tcBorders>
              <w:top w:val="none" w:sz="0" w:space="0" w:color="auto"/>
              <w:bottom w:val="none" w:sz="0" w:space="0" w:color="auto"/>
            </w:tcBorders>
            <w:noWrap/>
            <w:hideMark/>
          </w:tcPr>
          <w:p w14:paraId="7B53878D"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2014</w:t>
            </w:r>
          </w:p>
        </w:tc>
        <w:tc>
          <w:tcPr>
            <w:tcW w:w="1294" w:type="dxa"/>
            <w:tcBorders>
              <w:top w:val="none" w:sz="0" w:space="0" w:color="auto"/>
              <w:bottom w:val="none" w:sz="0" w:space="0" w:color="auto"/>
            </w:tcBorders>
            <w:noWrap/>
            <w:hideMark/>
          </w:tcPr>
          <w:p w14:paraId="4E841ABE"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2</w:t>
            </w:r>
          </w:p>
        </w:tc>
        <w:tc>
          <w:tcPr>
            <w:tcW w:w="1196" w:type="dxa"/>
            <w:tcBorders>
              <w:top w:val="none" w:sz="0" w:space="0" w:color="auto"/>
              <w:bottom w:val="none" w:sz="0" w:space="0" w:color="auto"/>
            </w:tcBorders>
            <w:hideMark/>
          </w:tcPr>
          <w:p w14:paraId="3D02C1DE"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94" w:type="dxa"/>
            <w:tcBorders>
              <w:top w:val="none" w:sz="0" w:space="0" w:color="auto"/>
              <w:bottom w:val="none" w:sz="0" w:space="0" w:color="auto"/>
            </w:tcBorders>
            <w:noWrap/>
            <w:hideMark/>
          </w:tcPr>
          <w:p w14:paraId="2DD42922"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216" w:type="dxa"/>
            <w:tcBorders>
              <w:top w:val="none" w:sz="0" w:space="0" w:color="auto"/>
              <w:bottom w:val="none" w:sz="0" w:space="0" w:color="auto"/>
            </w:tcBorders>
            <w:noWrap/>
            <w:hideMark/>
          </w:tcPr>
          <w:p w14:paraId="3F3ABBC4"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tcBorders>
              <w:top w:val="none" w:sz="0" w:space="0" w:color="auto"/>
              <w:bottom w:val="none" w:sz="0" w:space="0" w:color="auto"/>
            </w:tcBorders>
            <w:noWrap/>
            <w:hideMark/>
          </w:tcPr>
          <w:p w14:paraId="4B4233CE"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tcBorders>
              <w:top w:val="none" w:sz="0" w:space="0" w:color="auto"/>
              <w:bottom w:val="none" w:sz="0" w:space="0" w:color="auto"/>
            </w:tcBorders>
            <w:noWrap/>
            <w:hideMark/>
          </w:tcPr>
          <w:p w14:paraId="45CA4B5D"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r>
      <w:tr w:rsidR="000E2AA7" w:rsidRPr="006F2BDE" w14:paraId="2FE27E78" w14:textId="77777777" w:rsidTr="00E57E51">
        <w:trPr>
          <w:trHeight w:val="271"/>
          <w:jc w:val="center"/>
        </w:trPr>
        <w:tc>
          <w:tcPr>
            <w:cnfStyle w:val="001000000000" w:firstRow="0" w:lastRow="0" w:firstColumn="1" w:lastColumn="0" w:oddVBand="0" w:evenVBand="0" w:oddHBand="0" w:evenHBand="0" w:firstRowFirstColumn="0" w:firstRowLastColumn="0" w:lastRowFirstColumn="0" w:lastRowLastColumn="0"/>
            <w:tcW w:w="1113" w:type="dxa"/>
            <w:noWrap/>
            <w:hideMark/>
          </w:tcPr>
          <w:p w14:paraId="089ECBA7"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2015</w:t>
            </w:r>
          </w:p>
        </w:tc>
        <w:tc>
          <w:tcPr>
            <w:tcW w:w="1294" w:type="dxa"/>
            <w:noWrap/>
            <w:hideMark/>
          </w:tcPr>
          <w:p w14:paraId="4EF781AF"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96" w:type="dxa"/>
            <w:hideMark/>
          </w:tcPr>
          <w:p w14:paraId="08370360"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94" w:type="dxa"/>
            <w:noWrap/>
            <w:hideMark/>
          </w:tcPr>
          <w:p w14:paraId="41892376"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216" w:type="dxa"/>
            <w:noWrap/>
            <w:hideMark/>
          </w:tcPr>
          <w:p w14:paraId="45223870"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noWrap/>
            <w:hideMark/>
          </w:tcPr>
          <w:p w14:paraId="4CDC00F8"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noWrap/>
            <w:hideMark/>
          </w:tcPr>
          <w:p w14:paraId="2F1E1398"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r>
      <w:tr w:rsidR="000E2AA7" w:rsidRPr="006F2BDE" w14:paraId="0FA5D1D5" w14:textId="77777777" w:rsidTr="00E57E51">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113" w:type="dxa"/>
            <w:tcBorders>
              <w:top w:val="none" w:sz="0" w:space="0" w:color="auto"/>
              <w:bottom w:val="none" w:sz="0" w:space="0" w:color="auto"/>
            </w:tcBorders>
            <w:noWrap/>
            <w:hideMark/>
          </w:tcPr>
          <w:p w14:paraId="1F1A89AD"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2016</w:t>
            </w:r>
          </w:p>
        </w:tc>
        <w:tc>
          <w:tcPr>
            <w:tcW w:w="1294" w:type="dxa"/>
            <w:tcBorders>
              <w:top w:val="none" w:sz="0" w:space="0" w:color="auto"/>
              <w:bottom w:val="none" w:sz="0" w:space="0" w:color="auto"/>
            </w:tcBorders>
            <w:noWrap/>
            <w:hideMark/>
          </w:tcPr>
          <w:p w14:paraId="582081A5"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96" w:type="dxa"/>
            <w:tcBorders>
              <w:top w:val="none" w:sz="0" w:space="0" w:color="auto"/>
              <w:bottom w:val="none" w:sz="0" w:space="0" w:color="auto"/>
            </w:tcBorders>
            <w:hideMark/>
          </w:tcPr>
          <w:p w14:paraId="721A81F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94" w:type="dxa"/>
            <w:tcBorders>
              <w:top w:val="none" w:sz="0" w:space="0" w:color="auto"/>
              <w:bottom w:val="none" w:sz="0" w:space="0" w:color="auto"/>
            </w:tcBorders>
            <w:noWrap/>
            <w:hideMark/>
          </w:tcPr>
          <w:p w14:paraId="7DF7BCB6"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2</w:t>
            </w:r>
          </w:p>
        </w:tc>
        <w:tc>
          <w:tcPr>
            <w:tcW w:w="1216" w:type="dxa"/>
            <w:tcBorders>
              <w:top w:val="none" w:sz="0" w:space="0" w:color="auto"/>
              <w:bottom w:val="none" w:sz="0" w:space="0" w:color="auto"/>
            </w:tcBorders>
            <w:noWrap/>
            <w:hideMark/>
          </w:tcPr>
          <w:p w14:paraId="240F7AF2"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3</w:t>
            </w:r>
          </w:p>
        </w:tc>
        <w:tc>
          <w:tcPr>
            <w:tcW w:w="1113" w:type="dxa"/>
            <w:tcBorders>
              <w:top w:val="none" w:sz="0" w:space="0" w:color="auto"/>
              <w:bottom w:val="none" w:sz="0" w:space="0" w:color="auto"/>
            </w:tcBorders>
            <w:noWrap/>
            <w:hideMark/>
          </w:tcPr>
          <w:p w14:paraId="00EC4DE4"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tcBorders>
              <w:top w:val="none" w:sz="0" w:space="0" w:color="auto"/>
              <w:bottom w:val="none" w:sz="0" w:space="0" w:color="auto"/>
            </w:tcBorders>
            <w:noWrap/>
            <w:hideMark/>
          </w:tcPr>
          <w:p w14:paraId="0474CB3F"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r>
      <w:tr w:rsidR="000E2AA7" w:rsidRPr="006F2BDE" w14:paraId="45A5FE96" w14:textId="77777777" w:rsidTr="00E57E51">
        <w:trPr>
          <w:trHeight w:val="271"/>
          <w:jc w:val="center"/>
        </w:trPr>
        <w:tc>
          <w:tcPr>
            <w:cnfStyle w:val="001000000000" w:firstRow="0" w:lastRow="0" w:firstColumn="1" w:lastColumn="0" w:oddVBand="0" w:evenVBand="0" w:oddHBand="0" w:evenHBand="0" w:firstRowFirstColumn="0" w:firstRowLastColumn="0" w:lastRowFirstColumn="0" w:lastRowLastColumn="0"/>
            <w:tcW w:w="1113" w:type="dxa"/>
            <w:noWrap/>
            <w:hideMark/>
          </w:tcPr>
          <w:p w14:paraId="676FA237"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2017</w:t>
            </w:r>
          </w:p>
        </w:tc>
        <w:tc>
          <w:tcPr>
            <w:tcW w:w="1294" w:type="dxa"/>
            <w:noWrap/>
            <w:hideMark/>
          </w:tcPr>
          <w:p w14:paraId="40AEFDA4"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96" w:type="dxa"/>
            <w:hideMark/>
          </w:tcPr>
          <w:p w14:paraId="14454A95"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94" w:type="dxa"/>
            <w:noWrap/>
            <w:hideMark/>
          </w:tcPr>
          <w:p w14:paraId="414AECFA"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216" w:type="dxa"/>
            <w:noWrap/>
            <w:hideMark/>
          </w:tcPr>
          <w:p w14:paraId="72720B28"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noWrap/>
            <w:hideMark/>
          </w:tcPr>
          <w:p w14:paraId="1C2303A8"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noWrap/>
            <w:hideMark/>
          </w:tcPr>
          <w:p w14:paraId="064FFCE8"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r>
      <w:tr w:rsidR="000E2AA7" w:rsidRPr="006F2BDE" w14:paraId="10A7B8C1" w14:textId="77777777" w:rsidTr="00E57E51">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113" w:type="dxa"/>
            <w:tcBorders>
              <w:top w:val="none" w:sz="0" w:space="0" w:color="auto"/>
              <w:bottom w:val="none" w:sz="0" w:space="0" w:color="auto"/>
            </w:tcBorders>
            <w:noWrap/>
            <w:hideMark/>
          </w:tcPr>
          <w:p w14:paraId="0C24A413"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2018</w:t>
            </w:r>
          </w:p>
        </w:tc>
        <w:tc>
          <w:tcPr>
            <w:tcW w:w="1294" w:type="dxa"/>
            <w:tcBorders>
              <w:top w:val="none" w:sz="0" w:space="0" w:color="auto"/>
              <w:bottom w:val="none" w:sz="0" w:space="0" w:color="auto"/>
            </w:tcBorders>
            <w:noWrap/>
            <w:hideMark/>
          </w:tcPr>
          <w:p w14:paraId="74B72FBC"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96" w:type="dxa"/>
            <w:tcBorders>
              <w:top w:val="none" w:sz="0" w:space="0" w:color="auto"/>
              <w:bottom w:val="none" w:sz="0" w:space="0" w:color="auto"/>
            </w:tcBorders>
            <w:hideMark/>
          </w:tcPr>
          <w:p w14:paraId="32AF4066"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94" w:type="dxa"/>
            <w:tcBorders>
              <w:top w:val="none" w:sz="0" w:space="0" w:color="auto"/>
              <w:bottom w:val="none" w:sz="0" w:space="0" w:color="auto"/>
            </w:tcBorders>
            <w:noWrap/>
            <w:hideMark/>
          </w:tcPr>
          <w:p w14:paraId="084661B3"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216" w:type="dxa"/>
            <w:tcBorders>
              <w:top w:val="none" w:sz="0" w:space="0" w:color="auto"/>
              <w:bottom w:val="none" w:sz="0" w:space="0" w:color="auto"/>
            </w:tcBorders>
            <w:noWrap/>
            <w:hideMark/>
          </w:tcPr>
          <w:p w14:paraId="0F1EBEF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3</w:t>
            </w:r>
          </w:p>
        </w:tc>
        <w:tc>
          <w:tcPr>
            <w:tcW w:w="1113" w:type="dxa"/>
            <w:tcBorders>
              <w:top w:val="none" w:sz="0" w:space="0" w:color="auto"/>
              <w:bottom w:val="none" w:sz="0" w:space="0" w:color="auto"/>
            </w:tcBorders>
            <w:noWrap/>
            <w:hideMark/>
          </w:tcPr>
          <w:p w14:paraId="298FA56D"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13" w:type="dxa"/>
            <w:tcBorders>
              <w:top w:val="none" w:sz="0" w:space="0" w:color="auto"/>
              <w:bottom w:val="none" w:sz="0" w:space="0" w:color="auto"/>
            </w:tcBorders>
            <w:noWrap/>
            <w:hideMark/>
          </w:tcPr>
          <w:p w14:paraId="06CA0ED5"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r>
      <w:tr w:rsidR="000E2AA7" w:rsidRPr="006F2BDE" w14:paraId="401DF7A4" w14:textId="77777777" w:rsidTr="00E57E51">
        <w:trPr>
          <w:trHeight w:val="271"/>
          <w:jc w:val="center"/>
        </w:trPr>
        <w:tc>
          <w:tcPr>
            <w:cnfStyle w:val="001000000000" w:firstRow="0" w:lastRow="0" w:firstColumn="1" w:lastColumn="0" w:oddVBand="0" w:evenVBand="0" w:oddHBand="0" w:evenHBand="0" w:firstRowFirstColumn="0" w:firstRowLastColumn="0" w:lastRowFirstColumn="0" w:lastRowLastColumn="0"/>
            <w:tcW w:w="1113" w:type="dxa"/>
            <w:noWrap/>
            <w:hideMark/>
          </w:tcPr>
          <w:p w14:paraId="0D678082"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2019</w:t>
            </w:r>
          </w:p>
        </w:tc>
        <w:tc>
          <w:tcPr>
            <w:tcW w:w="1294" w:type="dxa"/>
            <w:noWrap/>
            <w:hideMark/>
          </w:tcPr>
          <w:p w14:paraId="56B9BE23"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96" w:type="dxa"/>
            <w:hideMark/>
          </w:tcPr>
          <w:p w14:paraId="2EC0266C"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94" w:type="dxa"/>
            <w:noWrap/>
            <w:hideMark/>
          </w:tcPr>
          <w:p w14:paraId="1C8ED1A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216" w:type="dxa"/>
            <w:noWrap/>
            <w:hideMark/>
          </w:tcPr>
          <w:p w14:paraId="2E0ECEE3"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noWrap/>
            <w:hideMark/>
          </w:tcPr>
          <w:p w14:paraId="0923A9AB"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noWrap/>
            <w:hideMark/>
          </w:tcPr>
          <w:p w14:paraId="3830B85F"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r>
      <w:tr w:rsidR="000E2AA7" w:rsidRPr="006F2BDE" w14:paraId="1242E9F6" w14:textId="77777777" w:rsidTr="00E57E51">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113" w:type="dxa"/>
            <w:tcBorders>
              <w:top w:val="none" w:sz="0" w:space="0" w:color="auto"/>
              <w:bottom w:val="none" w:sz="0" w:space="0" w:color="auto"/>
            </w:tcBorders>
            <w:noWrap/>
            <w:hideMark/>
          </w:tcPr>
          <w:p w14:paraId="58B23454"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2020</w:t>
            </w:r>
          </w:p>
        </w:tc>
        <w:tc>
          <w:tcPr>
            <w:tcW w:w="1294" w:type="dxa"/>
            <w:tcBorders>
              <w:top w:val="none" w:sz="0" w:space="0" w:color="auto"/>
              <w:bottom w:val="none" w:sz="0" w:space="0" w:color="auto"/>
            </w:tcBorders>
            <w:noWrap/>
            <w:hideMark/>
          </w:tcPr>
          <w:p w14:paraId="478E6DFB"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96" w:type="dxa"/>
            <w:tcBorders>
              <w:top w:val="none" w:sz="0" w:space="0" w:color="auto"/>
              <w:bottom w:val="none" w:sz="0" w:space="0" w:color="auto"/>
            </w:tcBorders>
            <w:hideMark/>
          </w:tcPr>
          <w:p w14:paraId="3E1E0C80"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94" w:type="dxa"/>
            <w:tcBorders>
              <w:top w:val="none" w:sz="0" w:space="0" w:color="auto"/>
              <w:bottom w:val="none" w:sz="0" w:space="0" w:color="auto"/>
            </w:tcBorders>
            <w:noWrap/>
            <w:hideMark/>
          </w:tcPr>
          <w:p w14:paraId="21D26DEF"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216" w:type="dxa"/>
            <w:tcBorders>
              <w:top w:val="none" w:sz="0" w:space="0" w:color="auto"/>
              <w:bottom w:val="none" w:sz="0" w:space="0" w:color="auto"/>
            </w:tcBorders>
            <w:noWrap/>
            <w:hideMark/>
          </w:tcPr>
          <w:p w14:paraId="20D01EBA"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13" w:type="dxa"/>
            <w:tcBorders>
              <w:top w:val="none" w:sz="0" w:space="0" w:color="auto"/>
              <w:bottom w:val="none" w:sz="0" w:space="0" w:color="auto"/>
            </w:tcBorders>
            <w:noWrap/>
            <w:hideMark/>
          </w:tcPr>
          <w:p w14:paraId="6B37822F"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tcBorders>
              <w:top w:val="none" w:sz="0" w:space="0" w:color="auto"/>
              <w:bottom w:val="none" w:sz="0" w:space="0" w:color="auto"/>
            </w:tcBorders>
            <w:noWrap/>
            <w:hideMark/>
          </w:tcPr>
          <w:p w14:paraId="4B8A4341" w14:textId="77777777" w:rsidR="000E2AA7" w:rsidRPr="006F2BDE" w:rsidRDefault="000E2AA7" w:rsidP="0068061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r>
      <w:tr w:rsidR="000E2AA7" w:rsidRPr="006F2BDE" w14:paraId="1FE59F61" w14:textId="77777777" w:rsidTr="00E57E51">
        <w:trPr>
          <w:trHeight w:val="271"/>
          <w:jc w:val="center"/>
        </w:trPr>
        <w:tc>
          <w:tcPr>
            <w:cnfStyle w:val="001000000000" w:firstRow="0" w:lastRow="0" w:firstColumn="1" w:lastColumn="0" w:oddVBand="0" w:evenVBand="0" w:oddHBand="0" w:evenHBand="0" w:firstRowFirstColumn="0" w:firstRowLastColumn="0" w:lastRowFirstColumn="0" w:lastRowLastColumn="0"/>
            <w:tcW w:w="1113" w:type="dxa"/>
            <w:noWrap/>
            <w:hideMark/>
          </w:tcPr>
          <w:p w14:paraId="2C163193" w14:textId="77777777" w:rsidR="000E2AA7" w:rsidRPr="006F2BDE" w:rsidRDefault="000E2AA7" w:rsidP="00680616">
            <w:pPr>
              <w:spacing w:line="360" w:lineRule="auto"/>
              <w:jc w:val="both"/>
              <w:rPr>
                <w:rFonts w:ascii="Times New Roman" w:eastAsia="Times New Roman" w:hAnsi="Times New Roman" w:cs="Times New Roman"/>
                <w:b w:val="0"/>
                <w:bCs w:val="0"/>
                <w:color w:val="000000"/>
                <w:sz w:val="24"/>
                <w:szCs w:val="24"/>
              </w:rPr>
            </w:pPr>
            <w:r w:rsidRPr="006F2BDE">
              <w:rPr>
                <w:rFonts w:ascii="Times New Roman" w:eastAsia="Times New Roman" w:hAnsi="Times New Roman" w:cs="Times New Roman"/>
                <w:b w:val="0"/>
                <w:bCs w:val="0"/>
                <w:color w:val="000000"/>
                <w:sz w:val="24"/>
                <w:szCs w:val="24"/>
              </w:rPr>
              <w:t>2021</w:t>
            </w:r>
          </w:p>
        </w:tc>
        <w:tc>
          <w:tcPr>
            <w:tcW w:w="1294" w:type="dxa"/>
            <w:noWrap/>
            <w:hideMark/>
          </w:tcPr>
          <w:p w14:paraId="6A789883"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1</w:t>
            </w:r>
          </w:p>
        </w:tc>
        <w:tc>
          <w:tcPr>
            <w:tcW w:w="1196" w:type="dxa"/>
            <w:hideMark/>
          </w:tcPr>
          <w:p w14:paraId="2F7FB7B3"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94" w:type="dxa"/>
            <w:noWrap/>
            <w:hideMark/>
          </w:tcPr>
          <w:p w14:paraId="51B72D43"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216" w:type="dxa"/>
            <w:noWrap/>
            <w:hideMark/>
          </w:tcPr>
          <w:p w14:paraId="7B503801"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noWrap/>
            <w:hideMark/>
          </w:tcPr>
          <w:p w14:paraId="4F81884E"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c>
          <w:tcPr>
            <w:tcW w:w="1113" w:type="dxa"/>
            <w:noWrap/>
            <w:hideMark/>
          </w:tcPr>
          <w:p w14:paraId="3757019C" w14:textId="77777777" w:rsidR="000E2AA7" w:rsidRPr="006F2BDE" w:rsidRDefault="000E2AA7" w:rsidP="0068061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 </w:t>
            </w:r>
          </w:p>
        </w:tc>
      </w:tr>
    </w:tbl>
    <w:p w14:paraId="27B35EE4" w14:textId="60385505" w:rsidR="00E57E51" w:rsidRPr="006F2BDE" w:rsidRDefault="000E2AA7" w:rsidP="00B96E0E">
      <w:pPr>
        <w:spacing w:after="0" w:line="360" w:lineRule="auto"/>
        <w:jc w:val="center"/>
        <w:rPr>
          <w:rFonts w:ascii="Times New Roman" w:hAnsi="Times New Roman" w:cs="Times New Roman"/>
          <w:sz w:val="24"/>
          <w:szCs w:val="24"/>
        </w:rPr>
      </w:pPr>
      <w:r w:rsidRPr="006F2BDE">
        <w:rPr>
          <w:rFonts w:ascii="Times New Roman" w:hAnsi="Times New Roman" w:cs="Times New Roman"/>
          <w:sz w:val="24"/>
          <w:szCs w:val="24"/>
        </w:rPr>
        <w:t>Fuente: Elaboración propia</w:t>
      </w:r>
    </w:p>
    <w:p w14:paraId="634E38EC" w14:textId="77777777" w:rsidR="00205240" w:rsidRDefault="00205240" w:rsidP="00E57E51">
      <w:pPr>
        <w:pStyle w:val="Ttulo1"/>
        <w:spacing w:before="0" w:line="360" w:lineRule="auto"/>
        <w:jc w:val="center"/>
        <w:rPr>
          <w:rFonts w:ascii="Times New Roman" w:eastAsia="Times New Roman" w:hAnsi="Times New Roman" w:cs="Times New Roman"/>
          <w:b/>
          <w:color w:val="000000"/>
          <w:sz w:val="28"/>
          <w:szCs w:val="28"/>
        </w:rPr>
      </w:pPr>
      <w:bookmarkStart w:id="6" w:name="_Hlk157780541"/>
    </w:p>
    <w:p w14:paraId="0000001E" w14:textId="3675E13A" w:rsidR="008643F1" w:rsidRPr="006F2BDE" w:rsidRDefault="00AE3948" w:rsidP="00E57E51">
      <w:pPr>
        <w:pStyle w:val="Ttulo1"/>
        <w:spacing w:before="0" w:line="360" w:lineRule="auto"/>
        <w:jc w:val="center"/>
        <w:rPr>
          <w:rFonts w:ascii="Times New Roman" w:eastAsia="Times New Roman" w:hAnsi="Times New Roman" w:cs="Times New Roman"/>
          <w:b/>
          <w:color w:val="000000"/>
          <w:sz w:val="28"/>
          <w:szCs w:val="28"/>
        </w:rPr>
      </w:pPr>
      <w:r w:rsidRPr="006F2BDE">
        <w:rPr>
          <w:rFonts w:ascii="Times New Roman" w:eastAsia="Times New Roman" w:hAnsi="Times New Roman" w:cs="Times New Roman"/>
          <w:b/>
          <w:color w:val="000000"/>
          <w:sz w:val="28"/>
          <w:szCs w:val="28"/>
        </w:rPr>
        <w:t>La importancia del cambio de roles del profesor universitario</w:t>
      </w:r>
    </w:p>
    <w:p w14:paraId="00087C00" w14:textId="77777777" w:rsidR="000E2AA7" w:rsidRPr="006F2BDE" w:rsidRDefault="000E2AA7" w:rsidP="00E57E51">
      <w:pPr>
        <w:spacing w:after="0" w:line="360" w:lineRule="auto"/>
        <w:ind w:firstLine="708"/>
        <w:jc w:val="both"/>
        <w:rPr>
          <w:rFonts w:ascii="Times New Roman" w:hAnsi="Times New Roman" w:cs="Times New Roman"/>
          <w:sz w:val="24"/>
          <w:szCs w:val="24"/>
        </w:rPr>
      </w:pPr>
      <w:bookmarkStart w:id="7" w:name="_heading=h.3dy6vkm" w:colFirst="0" w:colLast="0"/>
      <w:bookmarkStart w:id="8" w:name="_Hlk157780700"/>
      <w:bookmarkEnd w:id="6"/>
      <w:bookmarkEnd w:id="7"/>
      <w:r w:rsidRPr="006F2BDE">
        <w:rPr>
          <w:rFonts w:ascii="Times New Roman" w:hAnsi="Times New Roman" w:cs="Times New Roman"/>
          <w:sz w:val="24"/>
          <w:szCs w:val="24"/>
        </w:rPr>
        <w:t>A medida que nos adentramos en el tercer milenio, resulta innegable el impacto de las TIC en la adquisición de conocimiento por parte de los estudiantes, lo que subraya la urgente necesidad de innovar en la profesión académica. No obstante, muchos docentes enfrentan dificultades para adaptarse a estos cambios educativos, lo que requiere un esfuerzo significativo para integrar las tecnologías educativas en un mundo cada vez más globalizado (Clavijo, 2018).</w:t>
      </w:r>
    </w:p>
    <w:p w14:paraId="6089C312" w14:textId="77777777"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Por ende, es crucial destacar que en esta era el papel del profesor tradicional ya no se concibe de la misma manera, pues las tecnologías están profundamente arraigadas en el proceso educativo. Esta transformación ha llevado a una evolución en los entornos de aprendizaje hacia innovaciones educativas respaldadas por las TIC, con un enfoque en espacios virtuales y colaborativos, lo cual supera la concepción tradicional del aula como el único lugar para la transferencia de conocimiento.</w:t>
      </w:r>
    </w:p>
    <w:p w14:paraId="200D76CA" w14:textId="77777777"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En efecto, anteriormente, en el contexto presencial la incorporación de las TIC en la práctica educativa del profesor universitario era opcional. Esta decisión estaba sujeta al criterio del profesor y a su libertad académica, y se tomaba con el objetivo de garantizar un aprendizaje significativo para los estudiantes. Sin embargo, esta perspectiva educativa ha experimentado un cambio significativo después de la pandemia.</w:t>
      </w:r>
    </w:p>
    <w:p w14:paraId="3F92DE0D" w14:textId="77777777"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lastRenderedPageBreak/>
        <w:t>En consecuencia, los profesores universitarios necesitarán desarrollar competencias digitales para la enseñanza a través de medios electrónicos, de ahí que las Naciones Unidas para la Educación, la Ciencia y la Cultura (Unesco) (2016) destaquen lo siguiente:</w:t>
      </w:r>
    </w:p>
    <w:p w14:paraId="005D7B2F" w14:textId="77777777" w:rsidR="000E2AA7" w:rsidRPr="006F2BDE" w:rsidRDefault="000E2AA7" w:rsidP="00E57E51">
      <w:pPr>
        <w:pBdr>
          <w:top w:val="nil"/>
          <w:left w:val="nil"/>
          <w:bottom w:val="nil"/>
          <w:right w:val="nil"/>
          <w:between w:val="nil"/>
        </w:pBdr>
        <w:spacing w:after="0" w:line="360" w:lineRule="auto"/>
        <w:ind w:left="1416"/>
        <w:jc w:val="both"/>
        <w:rPr>
          <w:rFonts w:ascii="Times New Roman" w:eastAsia="Times New Roman" w:hAnsi="Times New Roman" w:cs="Times New Roman"/>
          <w:color w:val="000000"/>
          <w:sz w:val="24"/>
          <w:szCs w:val="24"/>
        </w:rPr>
      </w:pPr>
      <w:r w:rsidRPr="006F2BDE">
        <w:rPr>
          <w:rFonts w:ascii="Times New Roman" w:eastAsia="Times New Roman" w:hAnsi="Times New Roman" w:cs="Times New Roman"/>
          <w:color w:val="000000"/>
          <w:sz w:val="24"/>
          <w:szCs w:val="24"/>
        </w:rPr>
        <w:t>Son indispensables métodos y contenidos pertinentes de enseñanza y aprendizaje que se adecúen a las necesidades de todos los educandos y sean impartidos por docentes con calificaciones, formación, remuneración y motivación adecuadas, que utilicen enfoques pedagógicos apropiados y que cuenten con el respaldo de tecnologías de la información y comunicación adecuadas (p. 30).</w:t>
      </w:r>
    </w:p>
    <w:p w14:paraId="1D4B611D" w14:textId="77777777"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Con base en lo expuesto anteriormente, en la figura 2 se presentan definiciones del profesor universitario con el propósito de analizar los cambios de roles del docente antes, durante y después de la pandemia por la covid-19.</w:t>
      </w:r>
    </w:p>
    <w:p w14:paraId="6FD9615D" w14:textId="77777777" w:rsidR="000E2AA7" w:rsidRPr="006F2BDE" w:rsidRDefault="000E2AA7" w:rsidP="000E2AA7">
      <w:pPr>
        <w:spacing w:before="240" w:line="360" w:lineRule="auto"/>
        <w:jc w:val="center"/>
        <w:rPr>
          <w:rFonts w:ascii="Times New Roman" w:eastAsia="Times New Roman" w:hAnsi="Times New Roman" w:cs="Times New Roman"/>
          <w:sz w:val="24"/>
          <w:szCs w:val="24"/>
        </w:rPr>
      </w:pPr>
      <w:r w:rsidRPr="006F2BDE">
        <w:rPr>
          <w:rFonts w:ascii="Times New Roman" w:eastAsia="Times New Roman" w:hAnsi="Times New Roman" w:cs="Times New Roman"/>
          <w:b/>
          <w:bCs/>
          <w:sz w:val="24"/>
          <w:szCs w:val="24"/>
        </w:rPr>
        <w:t>Figura 2.</w:t>
      </w:r>
      <w:r w:rsidRPr="006F2BDE">
        <w:rPr>
          <w:rFonts w:ascii="Times New Roman" w:eastAsia="Times New Roman" w:hAnsi="Times New Roman" w:cs="Times New Roman"/>
          <w:sz w:val="24"/>
          <w:szCs w:val="24"/>
        </w:rPr>
        <w:t xml:space="preserve"> Cambio de roles del profesor universitario</w:t>
      </w:r>
    </w:p>
    <w:p w14:paraId="01790E1F" w14:textId="77777777" w:rsidR="000E2AA7" w:rsidRPr="006F2BDE" w:rsidRDefault="000E2AA7" w:rsidP="000E2AA7">
      <w:pPr>
        <w:pBdr>
          <w:top w:val="nil"/>
          <w:left w:val="nil"/>
          <w:bottom w:val="nil"/>
          <w:right w:val="nil"/>
          <w:between w:val="nil"/>
        </w:pBdr>
        <w:spacing w:before="280" w:after="280" w:line="360" w:lineRule="auto"/>
        <w:jc w:val="both"/>
        <w:rPr>
          <w:rFonts w:ascii="Times New Roman" w:eastAsia="Times New Roman" w:hAnsi="Times New Roman" w:cs="Times New Roman"/>
          <w:color w:val="000000"/>
          <w:sz w:val="24"/>
          <w:szCs w:val="24"/>
        </w:rPr>
      </w:pPr>
      <w:r w:rsidRPr="006F2BDE">
        <w:rPr>
          <w:rFonts w:ascii="Times New Roman" w:eastAsia="Times New Roman" w:hAnsi="Times New Roman" w:cs="Times New Roman"/>
          <w:noProof/>
          <w:color w:val="000000"/>
          <w:sz w:val="24"/>
          <w:szCs w:val="24"/>
        </w:rPr>
        <w:drawing>
          <wp:inline distT="0" distB="0" distL="0" distR="0" wp14:anchorId="29D45F2B" wp14:editId="5353B62F">
            <wp:extent cx="5612130" cy="4307205"/>
            <wp:effectExtent l="0" t="0" r="7620" b="0"/>
            <wp:docPr id="19619021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02124" name=""/>
                    <pic:cNvPicPr/>
                  </pic:nvPicPr>
                  <pic:blipFill>
                    <a:blip r:embed="rId12"/>
                    <a:stretch>
                      <a:fillRect/>
                    </a:stretch>
                  </pic:blipFill>
                  <pic:spPr>
                    <a:xfrm>
                      <a:off x="0" y="0"/>
                      <a:ext cx="5612130" cy="4307205"/>
                    </a:xfrm>
                    <a:prstGeom prst="rect">
                      <a:avLst/>
                    </a:prstGeom>
                  </pic:spPr>
                </pic:pic>
              </a:graphicData>
            </a:graphic>
          </wp:inline>
        </w:drawing>
      </w:r>
    </w:p>
    <w:p w14:paraId="1C1F6CF1" w14:textId="77777777" w:rsidR="000E2AA7" w:rsidRPr="006F2BDE" w:rsidRDefault="000E2AA7" w:rsidP="000E2AA7">
      <w:pPr>
        <w:spacing w:before="240" w:after="0" w:line="360" w:lineRule="auto"/>
        <w:jc w:val="center"/>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Fuente: Elaboración propia</w:t>
      </w:r>
    </w:p>
    <w:p w14:paraId="18AD2666" w14:textId="77777777"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lastRenderedPageBreak/>
        <w:t>Con respecto al análisis de las definiciones anteriores, se destaca que el papel del profesor universitario consiste en promover un aprendizaje significativo que contribuya en gran medida al desarrollo profesional de sus estudiantes. Esto exige no solo impartir los conocimientos necesarios para ejercer sus profesiones, sino también brindar una formación que fomente el autoestudio, la autorregulación y el pensamiento crítico entre sus alumnos.</w:t>
      </w:r>
    </w:p>
    <w:p w14:paraId="45A6C4B0" w14:textId="77777777" w:rsidR="000E2AA7" w:rsidRPr="006F2BDE" w:rsidRDefault="000E2AA7"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Asimismo, resulta significativo reconocer que los profesores del futuro deben estar preparados para enfrentar las demandas educativas resultantes de los rápidos cambios en el campo educativo, que cada vez más están mediados por la tecnología. Por ende, el profesor universitario debe estar preparado para abordar los desafíos actuales derivados de la pandemia de la covid-19.</w:t>
      </w:r>
    </w:p>
    <w:p w14:paraId="00000068" w14:textId="77777777" w:rsidR="008643F1" w:rsidRPr="006F2BDE" w:rsidRDefault="008643F1" w:rsidP="00E57E51">
      <w:pPr>
        <w:spacing w:before="240" w:after="0" w:line="240" w:lineRule="auto"/>
        <w:jc w:val="both"/>
        <w:rPr>
          <w:rFonts w:ascii="Times New Roman" w:eastAsia="Times New Roman" w:hAnsi="Times New Roman" w:cs="Times New Roman"/>
          <w:sz w:val="24"/>
          <w:szCs w:val="24"/>
        </w:rPr>
      </w:pPr>
    </w:p>
    <w:p w14:paraId="0000006A" w14:textId="36437A02" w:rsidR="008643F1" w:rsidRPr="006F2BDE" w:rsidRDefault="00AE3948" w:rsidP="00E57E51">
      <w:pPr>
        <w:pStyle w:val="Ttulo1"/>
        <w:spacing w:before="0" w:line="360" w:lineRule="auto"/>
        <w:jc w:val="center"/>
        <w:rPr>
          <w:rFonts w:ascii="Times New Roman" w:eastAsia="Times New Roman" w:hAnsi="Times New Roman" w:cs="Times New Roman"/>
          <w:b/>
          <w:color w:val="000000"/>
          <w:sz w:val="28"/>
          <w:szCs w:val="28"/>
        </w:rPr>
      </w:pPr>
      <w:r w:rsidRPr="006F2BDE">
        <w:rPr>
          <w:rFonts w:ascii="Times New Roman" w:eastAsia="Times New Roman" w:hAnsi="Times New Roman" w:cs="Times New Roman"/>
          <w:b/>
          <w:color w:val="000000"/>
          <w:sz w:val="28"/>
          <w:szCs w:val="28"/>
        </w:rPr>
        <w:t>La formación y la importancia de las competencias docentes</w:t>
      </w:r>
      <w:bookmarkEnd w:id="8"/>
    </w:p>
    <w:p w14:paraId="026A4449" w14:textId="704DE486" w:rsidR="002073A6" w:rsidRPr="006F2BDE" w:rsidRDefault="002073A6" w:rsidP="00E57E51">
      <w:pPr>
        <w:spacing w:after="0" w:line="360" w:lineRule="auto"/>
        <w:ind w:firstLine="708"/>
        <w:jc w:val="both"/>
        <w:rPr>
          <w:rFonts w:ascii="Times New Roman" w:hAnsi="Times New Roman" w:cs="Times New Roman"/>
          <w:sz w:val="24"/>
          <w:szCs w:val="24"/>
        </w:rPr>
      </w:pPr>
      <w:bookmarkStart w:id="9" w:name="_Hlk157780832"/>
      <w:r w:rsidRPr="006F2BDE">
        <w:rPr>
          <w:rFonts w:ascii="Times New Roman" w:hAnsi="Times New Roman" w:cs="Times New Roman"/>
          <w:sz w:val="24"/>
          <w:szCs w:val="24"/>
        </w:rPr>
        <w:t xml:space="preserve">Actualmente, las universidades enfrentan desafíos relacionados con la formación continua de los profesores universitarios. En este sentido, </w:t>
      </w:r>
      <w:r w:rsidR="00FB0535" w:rsidRPr="006F2BDE">
        <w:rPr>
          <w:rFonts w:ascii="Times New Roman" w:eastAsia="Times New Roman" w:hAnsi="Times New Roman" w:cs="Times New Roman"/>
          <w:sz w:val="24"/>
          <w:szCs w:val="24"/>
        </w:rPr>
        <w:t>Herrero</w:t>
      </w:r>
      <w:r w:rsidR="00FB0535" w:rsidRPr="006F2BDE">
        <w:rPr>
          <w:rFonts w:ascii="Times New Roman" w:hAnsi="Times New Roman" w:cs="Times New Roman"/>
          <w:sz w:val="24"/>
          <w:szCs w:val="24"/>
        </w:rPr>
        <w:t xml:space="preserve"> </w:t>
      </w:r>
      <w:r w:rsidRPr="006F2BDE">
        <w:rPr>
          <w:rFonts w:ascii="Times New Roman" w:hAnsi="Times New Roman" w:cs="Times New Roman"/>
          <w:sz w:val="24"/>
          <w:szCs w:val="24"/>
        </w:rPr>
        <w:t xml:space="preserve">Tejeda </w:t>
      </w:r>
      <w:r w:rsidRPr="006F2BDE">
        <w:rPr>
          <w:rFonts w:ascii="Times New Roman" w:hAnsi="Times New Roman" w:cs="Times New Roman"/>
          <w:i/>
          <w:sz w:val="24"/>
          <w:szCs w:val="24"/>
        </w:rPr>
        <w:t>et al</w:t>
      </w:r>
      <w:r w:rsidRPr="006F2BDE">
        <w:rPr>
          <w:rFonts w:ascii="Times New Roman" w:hAnsi="Times New Roman" w:cs="Times New Roman"/>
          <w:sz w:val="24"/>
          <w:szCs w:val="24"/>
        </w:rPr>
        <w:t>. (2020) señalan que los profesores necesitan un mayor apoyo por parte de sus instituciones para continuar con su formación, ya que la labor docente se vuelve cada vez más compleja debido a los constantes cambios educativos que demandan una actualización continua no solo en términos de conocimientos por enseñar, sino también en metodologías, pedagogía, didáctica y tecnología.</w:t>
      </w:r>
    </w:p>
    <w:p w14:paraId="41CA597E"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En concordancia con esta idea, Barajas y Cuevas (2017) enfatizan la necesidad de integrar las TIC en el proceso de enseñanza-aprendizaje, y destacan la importancia de que los profesores universitarios estén dispuestos a adquirir competencias en este ámbito para fortalecer su perfil profesional y desarrollar nuevas estrategias de enseñanza. Sin embargo, también señalan que ellos se enfrentan a problemáticas relacionadas con el nivel de tecnificación requerido en el diseño de cursos y la efectividad de los métodos de capacitación para que los profesores adquieran y apliquen competencias tecnológicas en su práctica académica.</w:t>
      </w:r>
    </w:p>
    <w:p w14:paraId="0AD820BA"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Por otro lado, Rivadeneyra </w:t>
      </w:r>
      <w:r w:rsidRPr="006F2BDE">
        <w:rPr>
          <w:rFonts w:ascii="Times New Roman" w:hAnsi="Times New Roman" w:cs="Times New Roman"/>
          <w:i/>
          <w:sz w:val="24"/>
          <w:szCs w:val="24"/>
        </w:rPr>
        <w:t>et al</w:t>
      </w:r>
      <w:r w:rsidRPr="006F2BDE">
        <w:rPr>
          <w:rFonts w:ascii="Times New Roman" w:hAnsi="Times New Roman" w:cs="Times New Roman"/>
          <w:sz w:val="24"/>
          <w:szCs w:val="24"/>
        </w:rPr>
        <w:t>. (2016) añaden que las universidades tienen una plantilla docente muy diversa en términos de áreas de conocimiento y, en ocasiones, los profesionales se enfrentan a la docencia sin contar con las bases necesarias para desarrollar una enseñanza efectiva. Esto destaca la importancia de apoyar a estos profesionales en el desarrollo de competencias que les permitan tener un impacto positivo en el proceso educativo.</w:t>
      </w:r>
    </w:p>
    <w:p w14:paraId="206C43E8"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lastRenderedPageBreak/>
        <w:t>Además, Ulloa y Hernández (2019) subrayan la importancia de la formación continua para que el profesional docente pueda aprender, adquirir y dominar habilidades y competencias pedagógicas, didácticas y tecnológicas, de forma que se pueda mantener actualizado. Por eso, consideran que la competencia tecnológica es vital en el proceso educativo para capacitar a los docentes y facilitarles la transferencia de estas competencias a sus estudiantes.</w:t>
      </w:r>
    </w:p>
    <w:p w14:paraId="7475E7EE"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Por otro lado,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(2018) destacan la falta de énfasis en la promoción de la formación continua en los docentes, a pesar de ser indispensable para satisfacer las demandas educativas actuales. En tal sentido, argumentan que a través de la formación continua los profesionales docentes no solo aumentarán su confianza y empoderamiento para mejorar su práctica docente, sino que también mejorarán su capacidad como educadores, lo que les permitirá estar preparados para enfrentar diversos escenarios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2021).</w:t>
      </w:r>
    </w:p>
    <w:p w14:paraId="6A4F8EB1"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Para todo esto, por supuesto, es necesario establecer los fundamentos de lo que implica la formación continua para analizar los elementos, atributos y valores que definen la capacitación docente. Esto permite comprender cómo a través de la formación continua el profesor universitario adquiere y desarrolla competencias para enriquecer su práctica educativa, independientemente del entorno educativo en el que se encuentre.</w:t>
      </w:r>
    </w:p>
    <w:p w14:paraId="0922189C"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Por lo tanto, es fundamental definir los términos “capacitar” y “capacitación”, los cuales, según la Real Academia Española (2020), se refieren a la acción de hacer a alguien apto o habilitarlo para cierta actividad, así como la acción y efecto de capacitar, respectivamente. Si aplicamos estas definiciones al contexto del desempeño docente, podemos afirmar que el profesor universitario debe estar adecuadamente capacitado y preparado para llevar a cabo su labor profesional de manera excelente, utilizando sus conocimientos, habilidades y actitudes de manera eficiente para obtener resultados significativos.</w:t>
      </w:r>
    </w:p>
    <w:p w14:paraId="7C16D942"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Con base en esta premisa, el profesional docente debe adquirir y desarrollar habilidades, destrezas y competencias para alcanzar un nivel de idoneidad en su práctica docente a través de la formación continua. Según Andrade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(2020), esta formación continua debe ser proporcionada por la institución y alinearse con los proyectos institucionales para mejorar el desempeño del docente. Estos autores también consideran que la formación continua va más allá de la mera transmisión de conocimientos, ya que implica fortalecer e integrar elementos de valor en los procesos formativos para crear entornos, condiciones y experiencias de aprendizaje significativas e innovadoras. En pocas palabras, </w:t>
      </w:r>
      <w:r w:rsidRPr="006F2BDE">
        <w:rPr>
          <w:rFonts w:ascii="Times New Roman" w:hAnsi="Times New Roman" w:cs="Times New Roman"/>
          <w:sz w:val="24"/>
          <w:szCs w:val="24"/>
        </w:rPr>
        <w:lastRenderedPageBreak/>
        <w:t xml:space="preserve">para desempeñar una actividad, ya sea en un contexto laboral o educativo, es crucial el desarrollo de competencias. </w:t>
      </w:r>
    </w:p>
    <w:p w14:paraId="1399A8D9" w14:textId="75D33703"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Según el Consejo Nacional de Normalización y Certificación de Competencias Laborales (CONOCER) (201</w:t>
      </w:r>
      <w:r w:rsidR="00FD523B" w:rsidRPr="006F2BDE">
        <w:rPr>
          <w:rFonts w:ascii="Times New Roman" w:hAnsi="Times New Roman" w:cs="Times New Roman"/>
          <w:sz w:val="24"/>
          <w:szCs w:val="24"/>
        </w:rPr>
        <w:t>8</w:t>
      </w:r>
      <w:r w:rsidRPr="006F2BDE">
        <w:rPr>
          <w:rFonts w:ascii="Times New Roman" w:hAnsi="Times New Roman" w:cs="Times New Roman"/>
          <w:sz w:val="24"/>
          <w:szCs w:val="24"/>
        </w:rPr>
        <w:t>), las competencias “</w:t>
      </w:r>
      <w:r w:rsidRPr="006F2BDE">
        <w:rPr>
          <w:rFonts w:ascii="Times New Roman" w:eastAsia="Times New Roman" w:hAnsi="Times New Roman" w:cs="Times New Roman"/>
          <w:sz w:val="24"/>
          <w:szCs w:val="24"/>
        </w:rPr>
        <w:t xml:space="preserve">son conocimientos, habilidades, destrezas y </w:t>
      </w:r>
      <w:r w:rsidR="00FD523B" w:rsidRPr="006F2BDE">
        <w:rPr>
          <w:rFonts w:ascii="Times New Roman" w:eastAsia="Times New Roman" w:hAnsi="Times New Roman" w:cs="Times New Roman"/>
          <w:sz w:val="24"/>
          <w:szCs w:val="24"/>
        </w:rPr>
        <w:t>actitudes</w:t>
      </w:r>
      <w:r w:rsidRPr="006F2BDE">
        <w:rPr>
          <w:rFonts w:ascii="Times New Roman" w:eastAsia="Times New Roman" w:hAnsi="Times New Roman" w:cs="Times New Roman"/>
          <w:sz w:val="24"/>
          <w:szCs w:val="24"/>
        </w:rPr>
        <w:t xml:space="preserve"> individuales, </w:t>
      </w:r>
      <w:r w:rsidR="00FD523B" w:rsidRPr="006F2BDE">
        <w:rPr>
          <w:rFonts w:ascii="Times New Roman" w:eastAsia="Times New Roman" w:hAnsi="Times New Roman" w:cs="Times New Roman"/>
          <w:sz w:val="24"/>
          <w:szCs w:val="24"/>
        </w:rPr>
        <w:t>es decir, aquellas aptitudes</w:t>
      </w:r>
      <w:r w:rsidRPr="006F2BDE">
        <w:rPr>
          <w:rFonts w:ascii="Times New Roman" w:eastAsia="Times New Roman" w:hAnsi="Times New Roman" w:cs="Times New Roman"/>
          <w:sz w:val="24"/>
          <w:szCs w:val="24"/>
        </w:rPr>
        <w:t xml:space="preserve"> que las hace c</w:t>
      </w:r>
      <w:r w:rsidR="00FD523B" w:rsidRPr="006F2BDE">
        <w:rPr>
          <w:rFonts w:ascii="Times New Roman" w:eastAsia="Times New Roman" w:hAnsi="Times New Roman" w:cs="Times New Roman"/>
          <w:sz w:val="24"/>
          <w:szCs w:val="24"/>
        </w:rPr>
        <w:t>apaces</w:t>
      </w:r>
      <w:r w:rsidRPr="006F2BDE">
        <w:rPr>
          <w:rFonts w:ascii="Times New Roman" w:eastAsia="Times New Roman" w:hAnsi="Times New Roman" w:cs="Times New Roman"/>
          <w:sz w:val="24"/>
          <w:szCs w:val="24"/>
        </w:rPr>
        <w:t xml:space="preserve"> </w:t>
      </w:r>
      <w:r w:rsidR="00FD523B" w:rsidRPr="006F2BDE">
        <w:rPr>
          <w:rFonts w:ascii="Times New Roman" w:eastAsia="Times New Roman" w:hAnsi="Times New Roman" w:cs="Times New Roman"/>
          <w:sz w:val="24"/>
          <w:szCs w:val="24"/>
        </w:rPr>
        <w:t>de</w:t>
      </w:r>
      <w:r w:rsidRPr="006F2BDE">
        <w:rPr>
          <w:rFonts w:ascii="Times New Roman" w:eastAsia="Times New Roman" w:hAnsi="Times New Roman" w:cs="Times New Roman"/>
          <w:sz w:val="24"/>
          <w:szCs w:val="24"/>
        </w:rPr>
        <w:t xml:space="preserve"> desarrollar una actividad </w:t>
      </w:r>
      <w:r w:rsidR="00FD523B" w:rsidRPr="006F2BDE">
        <w:rPr>
          <w:rFonts w:ascii="Times New Roman" w:eastAsia="Times New Roman" w:hAnsi="Times New Roman" w:cs="Times New Roman"/>
          <w:sz w:val="24"/>
          <w:szCs w:val="24"/>
        </w:rPr>
        <w:t xml:space="preserve">de excelencia </w:t>
      </w:r>
      <w:r w:rsidRPr="006F2BDE">
        <w:rPr>
          <w:rFonts w:ascii="Times New Roman" w:eastAsia="Times New Roman" w:hAnsi="Times New Roman" w:cs="Times New Roman"/>
          <w:sz w:val="24"/>
          <w:szCs w:val="24"/>
        </w:rPr>
        <w:t>en su vida laboral” (</w:t>
      </w:r>
      <w:r w:rsidR="00FD523B" w:rsidRPr="006F2BDE">
        <w:rPr>
          <w:rFonts w:ascii="Times New Roman" w:eastAsia="Times New Roman" w:hAnsi="Times New Roman" w:cs="Times New Roman"/>
          <w:sz w:val="24"/>
          <w:szCs w:val="24"/>
        </w:rPr>
        <w:t>párr. 2)</w:t>
      </w:r>
      <w:r w:rsidRPr="006F2BDE">
        <w:rPr>
          <w:rFonts w:ascii="Times New Roman" w:hAnsi="Times New Roman" w:cs="Times New Roman"/>
          <w:sz w:val="24"/>
          <w:szCs w:val="24"/>
        </w:rPr>
        <w:t>. En el ámbito educativo, el enfoque pedagógico se centra en la adquisición y desarrollo de conocimientos, habilidades y destrezas, que se traducen en competencias que el profesor debe aplicar en su práctica académica. Sin embargo, una formación completa no puede omitir el dominio de las tecnologías, las cuales contribuyen significativamente a mejorar los procesos educativos.</w:t>
      </w:r>
    </w:p>
    <w:p w14:paraId="08EF47A8" w14:textId="66E8E726"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En cuanto a las competencias necesarias para el desempeño docente, Zabalza (2003, citado por Cejas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2016) señala lo siguiente: </w:t>
      </w:r>
    </w:p>
    <w:p w14:paraId="5E9C9BB2" w14:textId="77777777" w:rsidR="002073A6" w:rsidRPr="006F2BDE" w:rsidRDefault="002073A6" w:rsidP="00E57E51">
      <w:pPr>
        <w:spacing w:after="0" w:line="360" w:lineRule="auto"/>
        <w:ind w:left="1416"/>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Un profesor universitario competente planifica el proceso de enseñanza-aprendizaje, selecciona y prepara contenidos disciplinares, ofrece información y realiza explicaciones comprensibles, maneja las nuevas tecnologías, diseña la metodología, organiza el espacio, selecciona el método y posee habilidades comunicativas. Además, reflexiona e investiga sobre la enseñanza, se identifica con la institución y trabaja equipo (p. 105). </w:t>
      </w:r>
    </w:p>
    <w:p w14:paraId="390DE730" w14:textId="60023C58"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Por su parte, </w:t>
      </w:r>
      <w:proofErr w:type="spellStart"/>
      <w:r w:rsidRPr="006F2BDE">
        <w:rPr>
          <w:rFonts w:ascii="Times New Roman" w:hAnsi="Times New Roman" w:cs="Times New Roman"/>
          <w:sz w:val="24"/>
          <w:szCs w:val="24"/>
        </w:rPr>
        <w:t>Bozu</w:t>
      </w:r>
      <w:proofErr w:type="spellEnd"/>
      <w:r w:rsidRPr="006F2BDE">
        <w:rPr>
          <w:rFonts w:ascii="Times New Roman" w:hAnsi="Times New Roman" w:cs="Times New Roman"/>
          <w:sz w:val="24"/>
          <w:szCs w:val="24"/>
        </w:rPr>
        <w:t xml:space="preserve"> y Canto (2009, citados por Sandí </w:t>
      </w:r>
      <w:r w:rsidR="009E1857" w:rsidRPr="006F2BDE">
        <w:rPr>
          <w:rFonts w:ascii="Times New Roman" w:eastAsia="Times New Roman" w:hAnsi="Times New Roman" w:cs="Times New Roman"/>
          <w:sz w:val="24"/>
          <w:szCs w:val="24"/>
        </w:rPr>
        <w:t>Delgado</w:t>
      </w:r>
      <w:r w:rsidR="009E1857" w:rsidRPr="006F2BDE">
        <w:rPr>
          <w:rFonts w:ascii="Times New Roman" w:hAnsi="Times New Roman" w:cs="Times New Roman"/>
          <w:sz w:val="24"/>
          <w:szCs w:val="24"/>
        </w:rPr>
        <w:t xml:space="preserve"> </w:t>
      </w:r>
      <w:r w:rsidRPr="006F2BDE">
        <w:rPr>
          <w:rFonts w:ascii="Times New Roman" w:hAnsi="Times New Roman" w:cs="Times New Roman"/>
          <w:sz w:val="24"/>
          <w:szCs w:val="24"/>
        </w:rPr>
        <w:t>y Sanz, 2018) ofrecen una definición formal de las competencias profesionales del profesorado universitario, donde destacan que están compuestas por un conjunto de atributos propios de la profesión docente que garantizan una enseñanza efectiva, las cuales sirven al docente para enfrentar los desafíos educativos.</w:t>
      </w:r>
    </w:p>
    <w:p w14:paraId="656AE903"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En conclusión, para mantenerse actualizado profesionalmente y adquirir las competencias docentes necesarias para afrontar los nuevos retos de la educación superior derivados del covid-19, el profesor universitario debe someterse a una formación continua intensiva, dinámica, integral y sistemática. Esto debe permitirle no solo desarrollar competencias digitales para la enseñanza a través de medios digitales, sino también conocer métodos instruccionales no convencionales e innovadores que combinen técnicas y estrategias didácticas para una educación híbrida o mixta. </w:t>
      </w:r>
    </w:p>
    <w:p w14:paraId="517A0A5B" w14:textId="77777777"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En este sentido, García (2021) comparte una tipología que muestra el dominio de competencias digitales y pedagógicas de los profesores que llevaron a cabo su práctica educativa a través de medios digitales durante la pandemia del covid-19:</w:t>
      </w:r>
    </w:p>
    <w:p w14:paraId="51EC1EF9" w14:textId="77777777" w:rsidR="002073A6" w:rsidRPr="006F2BDE" w:rsidRDefault="002073A6" w:rsidP="00E57E5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lastRenderedPageBreak/>
        <w:t>“Docentes que nunca habían incorporado las tecnologías en su labor docente y replicaron su práctica académica presencial a metodologías no convencionales, no teniendo éxito en su actuación”.</w:t>
      </w:r>
    </w:p>
    <w:p w14:paraId="6A6D0F18" w14:textId="77777777" w:rsidR="002073A6" w:rsidRPr="006F2BDE" w:rsidRDefault="002073A6" w:rsidP="00E57E5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“Docentes que se declararon los nuevos descubridores de las metodologías a distancia, vendiendo modelos y metodologías como el nuevo descubrimiento en el campo educativo”. </w:t>
      </w:r>
    </w:p>
    <w:p w14:paraId="74E90759" w14:textId="77777777" w:rsidR="002073A6" w:rsidRPr="006F2BDE" w:rsidRDefault="002073A6" w:rsidP="00E57E5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“Docentes tradicionalistas valoraron las ventajas de la educación a distancia para enriquecer su labor docente combinando ambas metodologías de enseñanza”.</w:t>
      </w:r>
    </w:p>
    <w:p w14:paraId="2ACBD64C" w14:textId="77777777" w:rsidR="002073A6" w:rsidRPr="006F2BDE" w:rsidRDefault="002073A6" w:rsidP="00E57E5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“Docentes que aun sin dominar ampliamente las tecnologías, se apropiaron de ellas con tal naturalidad”. </w:t>
      </w:r>
    </w:p>
    <w:p w14:paraId="68E8E9EA" w14:textId="77777777" w:rsidR="002073A6" w:rsidRPr="006F2BDE" w:rsidRDefault="002073A6" w:rsidP="00E57E5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“Docentes que ya contaban con experiencia en el uso de las tecnologías, por lo que consideraron no tener ninguna dificultad”. </w:t>
      </w:r>
    </w:p>
    <w:p w14:paraId="4A629AB6" w14:textId="77777777" w:rsidR="002073A6" w:rsidRPr="006F2BDE" w:rsidRDefault="002073A6" w:rsidP="00E57E51">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 “Docentes innovadores que desde años atrás han investigado y desarrollado las competencias digitales generando soluciones tecnológicas y digitales al campo educativo”.</w:t>
      </w:r>
    </w:p>
    <w:p w14:paraId="37CF702F" w14:textId="4FD6A4F9" w:rsidR="002073A6" w:rsidRPr="006F2BDE" w:rsidRDefault="002073A6"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Por lo expuesto anteriormente, resulta evidente que, independientemente de la cohorte generacional a la que pertenezcan, los profesores necesitan una actualización tecnológica constante, de modo que puedan emplearlas de manera efectiva para su propio beneficio y el de sus estudiantes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2020).</w:t>
      </w:r>
    </w:p>
    <w:p w14:paraId="7D194B2C" w14:textId="3E613062" w:rsidR="00BC58C4" w:rsidRPr="006F2BDE" w:rsidRDefault="00BC58C4" w:rsidP="00E57E51">
      <w:pPr>
        <w:pStyle w:val="Ttulo1"/>
        <w:spacing w:line="360" w:lineRule="auto"/>
        <w:jc w:val="center"/>
        <w:rPr>
          <w:rFonts w:ascii="Times New Roman" w:eastAsia="Times New Roman" w:hAnsi="Times New Roman" w:cs="Times New Roman"/>
          <w:b/>
          <w:bCs/>
          <w:color w:val="auto"/>
          <w:sz w:val="28"/>
          <w:szCs w:val="28"/>
        </w:rPr>
      </w:pPr>
      <w:r w:rsidRPr="006F2BDE">
        <w:rPr>
          <w:rFonts w:ascii="Times New Roman" w:eastAsia="Times New Roman" w:hAnsi="Times New Roman" w:cs="Times New Roman"/>
          <w:b/>
          <w:bCs/>
          <w:color w:val="auto"/>
          <w:sz w:val="28"/>
          <w:szCs w:val="28"/>
        </w:rPr>
        <w:t xml:space="preserve">Propuesta de </w:t>
      </w:r>
      <w:r w:rsidR="002073A6" w:rsidRPr="006F2BDE">
        <w:rPr>
          <w:rFonts w:ascii="Times New Roman" w:eastAsia="Times New Roman" w:hAnsi="Times New Roman" w:cs="Times New Roman"/>
          <w:b/>
          <w:bCs/>
          <w:color w:val="auto"/>
          <w:sz w:val="28"/>
          <w:szCs w:val="28"/>
        </w:rPr>
        <w:t xml:space="preserve">competencias docentes para una etapa </w:t>
      </w:r>
      <w:proofErr w:type="spellStart"/>
      <w:r w:rsidR="002073A6" w:rsidRPr="006F2BDE">
        <w:rPr>
          <w:rFonts w:ascii="Times New Roman" w:eastAsia="Times New Roman" w:hAnsi="Times New Roman" w:cs="Times New Roman"/>
          <w:b/>
          <w:bCs/>
          <w:color w:val="auto"/>
          <w:sz w:val="28"/>
          <w:szCs w:val="28"/>
        </w:rPr>
        <w:t>postcovid</w:t>
      </w:r>
      <w:proofErr w:type="spellEnd"/>
    </w:p>
    <w:bookmarkEnd w:id="9"/>
    <w:p w14:paraId="6391D7F8" w14:textId="7D8D31DC" w:rsidR="002B13EA" w:rsidRPr="006F2BDE" w:rsidRDefault="002B13E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Como resultado de la revisión sistémica, en la figura 2 se presenta una propuesta donde se clasifican las competencias docentes que el nuevo rol del profesor universitario en una etapa </w:t>
      </w:r>
      <w:proofErr w:type="spellStart"/>
      <w:r w:rsidRPr="006F2BDE">
        <w:rPr>
          <w:rFonts w:ascii="Times New Roman" w:hAnsi="Times New Roman" w:cs="Times New Roman"/>
          <w:sz w:val="24"/>
          <w:szCs w:val="24"/>
        </w:rPr>
        <w:t>postcovid</w:t>
      </w:r>
      <w:proofErr w:type="spellEnd"/>
      <w:r w:rsidRPr="006F2BDE">
        <w:rPr>
          <w:rFonts w:ascii="Times New Roman" w:hAnsi="Times New Roman" w:cs="Times New Roman"/>
          <w:sz w:val="24"/>
          <w:szCs w:val="24"/>
        </w:rPr>
        <w:t xml:space="preserve"> debe desarrollar en su práctica pedagógica para responder a los retos y desafíos de la educación superior.</w:t>
      </w:r>
    </w:p>
    <w:p w14:paraId="6D171E8E" w14:textId="77777777" w:rsidR="002B13EA" w:rsidRPr="006F2BDE" w:rsidRDefault="002B13EA" w:rsidP="002B13EA">
      <w:pPr>
        <w:spacing w:line="360" w:lineRule="auto"/>
        <w:ind w:firstLine="708"/>
        <w:jc w:val="both"/>
        <w:rPr>
          <w:rFonts w:ascii="Times New Roman" w:hAnsi="Times New Roman" w:cs="Times New Roman"/>
          <w:sz w:val="24"/>
          <w:szCs w:val="24"/>
        </w:rPr>
      </w:pPr>
    </w:p>
    <w:p w14:paraId="26364DAF" w14:textId="77777777" w:rsidR="00205240" w:rsidRDefault="00205240" w:rsidP="002B13EA">
      <w:pPr>
        <w:spacing w:before="240" w:line="360" w:lineRule="auto"/>
        <w:jc w:val="center"/>
        <w:rPr>
          <w:rFonts w:ascii="Times New Roman" w:eastAsia="Times New Roman" w:hAnsi="Times New Roman" w:cs="Times New Roman"/>
          <w:b/>
          <w:bCs/>
          <w:sz w:val="24"/>
          <w:szCs w:val="24"/>
        </w:rPr>
      </w:pPr>
    </w:p>
    <w:p w14:paraId="4E23811F" w14:textId="77777777" w:rsidR="00205240" w:rsidRDefault="00205240" w:rsidP="002B13EA">
      <w:pPr>
        <w:spacing w:before="240" w:line="360" w:lineRule="auto"/>
        <w:jc w:val="center"/>
        <w:rPr>
          <w:rFonts w:ascii="Times New Roman" w:eastAsia="Times New Roman" w:hAnsi="Times New Roman" w:cs="Times New Roman"/>
          <w:b/>
          <w:bCs/>
          <w:sz w:val="24"/>
          <w:szCs w:val="24"/>
        </w:rPr>
      </w:pPr>
    </w:p>
    <w:p w14:paraId="58BC3F1B" w14:textId="77777777" w:rsidR="00205240" w:rsidRDefault="00205240" w:rsidP="002B13EA">
      <w:pPr>
        <w:spacing w:before="240" w:line="360" w:lineRule="auto"/>
        <w:jc w:val="center"/>
        <w:rPr>
          <w:rFonts w:ascii="Times New Roman" w:eastAsia="Times New Roman" w:hAnsi="Times New Roman" w:cs="Times New Roman"/>
          <w:b/>
          <w:bCs/>
          <w:sz w:val="24"/>
          <w:szCs w:val="24"/>
        </w:rPr>
      </w:pPr>
    </w:p>
    <w:p w14:paraId="1D600E65" w14:textId="77777777" w:rsidR="00205240" w:rsidRDefault="00205240" w:rsidP="002B13EA">
      <w:pPr>
        <w:spacing w:before="240" w:line="360" w:lineRule="auto"/>
        <w:jc w:val="center"/>
        <w:rPr>
          <w:rFonts w:ascii="Times New Roman" w:eastAsia="Times New Roman" w:hAnsi="Times New Roman" w:cs="Times New Roman"/>
          <w:b/>
          <w:bCs/>
          <w:sz w:val="24"/>
          <w:szCs w:val="24"/>
        </w:rPr>
      </w:pPr>
    </w:p>
    <w:p w14:paraId="2AFC2925" w14:textId="48CDE1E6" w:rsidR="002B13EA" w:rsidRPr="006F2BDE" w:rsidRDefault="002B13EA" w:rsidP="002B13EA">
      <w:pPr>
        <w:spacing w:before="240" w:line="360" w:lineRule="auto"/>
        <w:jc w:val="center"/>
        <w:rPr>
          <w:rFonts w:ascii="Times New Roman" w:eastAsia="Times New Roman" w:hAnsi="Times New Roman" w:cs="Times New Roman"/>
          <w:sz w:val="24"/>
          <w:szCs w:val="24"/>
        </w:rPr>
      </w:pPr>
      <w:r w:rsidRPr="006F2BDE">
        <w:rPr>
          <w:rFonts w:ascii="Times New Roman" w:eastAsia="Times New Roman" w:hAnsi="Times New Roman" w:cs="Times New Roman"/>
          <w:b/>
          <w:bCs/>
          <w:sz w:val="24"/>
          <w:szCs w:val="24"/>
        </w:rPr>
        <w:lastRenderedPageBreak/>
        <w:t>Figura 3.</w:t>
      </w:r>
      <w:r w:rsidRPr="006F2BDE">
        <w:rPr>
          <w:rFonts w:ascii="Times New Roman" w:eastAsia="Times New Roman" w:hAnsi="Times New Roman" w:cs="Times New Roman"/>
          <w:sz w:val="24"/>
          <w:szCs w:val="24"/>
        </w:rPr>
        <w:t xml:space="preserve"> Clasificación de competencias docentes para una etapa </w:t>
      </w:r>
      <w:proofErr w:type="spellStart"/>
      <w:r w:rsidRPr="006F2BDE">
        <w:rPr>
          <w:rFonts w:ascii="Times New Roman" w:eastAsia="Times New Roman" w:hAnsi="Times New Roman" w:cs="Times New Roman"/>
          <w:sz w:val="24"/>
          <w:szCs w:val="24"/>
        </w:rPr>
        <w:t>postcovid</w:t>
      </w:r>
      <w:proofErr w:type="spellEnd"/>
    </w:p>
    <w:p w14:paraId="26C33826" w14:textId="77777777" w:rsidR="002B13EA" w:rsidRPr="006F2BDE" w:rsidRDefault="002B13EA" w:rsidP="002B13EA">
      <w:pPr>
        <w:spacing w:before="240" w:line="360" w:lineRule="auto"/>
        <w:jc w:val="both"/>
        <w:rPr>
          <w:rFonts w:ascii="Times New Roman" w:hAnsi="Times New Roman" w:cs="Times New Roman"/>
          <w:noProof/>
          <w:sz w:val="24"/>
          <w:szCs w:val="24"/>
          <w:shd w:val="clear" w:color="auto" w:fill="FFFFFF" w:themeFill="background1"/>
        </w:rPr>
      </w:pPr>
      <w:r w:rsidRPr="006F2BDE">
        <w:rPr>
          <w:rFonts w:ascii="Times New Roman" w:hAnsi="Times New Roman" w:cs="Times New Roman"/>
          <w:noProof/>
          <w:sz w:val="24"/>
          <w:szCs w:val="24"/>
          <w:shd w:val="clear" w:color="auto" w:fill="FFFFFF" w:themeFill="background1"/>
        </w:rPr>
        <w:drawing>
          <wp:inline distT="0" distB="0" distL="0" distR="0" wp14:anchorId="3F0A23E6" wp14:editId="03100600">
            <wp:extent cx="6126480" cy="4696127"/>
            <wp:effectExtent l="0" t="0" r="7620" b="9525"/>
            <wp:docPr id="20479031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903131" name=""/>
                    <pic:cNvPicPr/>
                  </pic:nvPicPr>
                  <pic:blipFill>
                    <a:blip r:embed="rId13"/>
                    <a:stretch>
                      <a:fillRect/>
                    </a:stretch>
                  </pic:blipFill>
                  <pic:spPr>
                    <a:xfrm>
                      <a:off x="0" y="0"/>
                      <a:ext cx="6143922" cy="4709497"/>
                    </a:xfrm>
                    <a:prstGeom prst="rect">
                      <a:avLst/>
                    </a:prstGeom>
                  </pic:spPr>
                </pic:pic>
              </a:graphicData>
            </a:graphic>
          </wp:inline>
        </w:drawing>
      </w:r>
    </w:p>
    <w:p w14:paraId="0828EDDE" w14:textId="33AF476B" w:rsidR="002B13EA" w:rsidRPr="006F2BDE" w:rsidRDefault="002B13EA" w:rsidP="00E57E51">
      <w:pPr>
        <w:spacing w:after="0" w:line="360" w:lineRule="auto"/>
        <w:jc w:val="center"/>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Fuente: Elaboración propia</w:t>
      </w:r>
    </w:p>
    <w:p w14:paraId="253A1DF0" w14:textId="38392072" w:rsidR="002B13EA" w:rsidRPr="006F2BDE" w:rsidRDefault="002B13E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La figura 3 presenta un conjunto de competencias básicas, disciplinares, pedagógicas y digitales identificadas como fundamentales para el adecuado desempeño del profesor universitario en su nuevo rol. Estas competencias, destacadas por diversos autores (Alejandre</w:t>
      </w:r>
      <w:r w:rsidR="009E1857" w:rsidRPr="006F2BDE">
        <w:rPr>
          <w:rFonts w:ascii="Times New Roman" w:eastAsia="Times New Roman" w:hAnsi="Times New Roman" w:cs="Times New Roman"/>
          <w:sz w:val="24"/>
          <w:szCs w:val="24"/>
        </w:rPr>
        <w:t xml:space="preserve"> y Álvarez Ramos</w:t>
      </w:r>
      <w:r w:rsidRPr="006F2BDE">
        <w:rPr>
          <w:rFonts w:ascii="Times New Roman" w:hAnsi="Times New Roman" w:cs="Times New Roman"/>
          <w:sz w:val="24"/>
          <w:szCs w:val="24"/>
        </w:rPr>
        <w:t>, 2019; Durán</w:t>
      </w:r>
      <w:r w:rsidR="009E1857" w:rsidRPr="006F2BDE">
        <w:rPr>
          <w:rFonts w:ascii="Times New Roman" w:eastAsia="Times New Roman" w:hAnsi="Times New Roman" w:cs="Times New Roman"/>
          <w:sz w:val="24"/>
          <w:szCs w:val="24"/>
        </w:rPr>
        <w:t xml:space="preserve"> Cuartero </w:t>
      </w:r>
      <w:r w:rsidR="009E1857" w:rsidRPr="006F2BDE">
        <w:rPr>
          <w:rFonts w:ascii="Times New Roman" w:eastAsia="Times New Roman" w:hAnsi="Times New Roman" w:cs="Times New Roman"/>
          <w:i/>
          <w:iCs/>
          <w:sz w:val="24"/>
          <w:szCs w:val="24"/>
        </w:rPr>
        <w:t>et al.</w:t>
      </w:r>
      <w:r w:rsidRPr="006F2BDE">
        <w:rPr>
          <w:rFonts w:ascii="Times New Roman" w:hAnsi="Times New Roman" w:cs="Times New Roman"/>
          <w:sz w:val="24"/>
          <w:szCs w:val="24"/>
        </w:rPr>
        <w:t>, 2016; Maldonado, 2018; Mirete, 2016; Prendes</w:t>
      </w:r>
      <w:r w:rsidR="009E1857" w:rsidRPr="006F2BDE">
        <w:rPr>
          <w:rFonts w:ascii="Times New Roman" w:eastAsia="Times New Roman" w:hAnsi="Times New Roman" w:cs="Times New Roman"/>
          <w:sz w:val="24"/>
          <w:szCs w:val="24"/>
        </w:rPr>
        <w:t xml:space="preserve"> Espinosa</w:t>
      </w:r>
      <w:r w:rsidRPr="006F2BDE">
        <w:rPr>
          <w:rFonts w:ascii="Times New Roman" w:hAnsi="Times New Roman" w:cs="Times New Roman"/>
          <w:sz w:val="24"/>
          <w:szCs w:val="24"/>
        </w:rPr>
        <w:t>, 2018; Ramírez</w:t>
      </w:r>
      <w:r w:rsidR="009E1857" w:rsidRPr="006F2BDE">
        <w:rPr>
          <w:rFonts w:ascii="Times New Roman" w:eastAsia="Times New Roman" w:hAnsi="Times New Roman" w:cs="Times New Roman"/>
          <w:sz w:val="24"/>
          <w:szCs w:val="24"/>
        </w:rPr>
        <w:t>-García</w:t>
      </w:r>
      <w:r w:rsidRPr="006F2BDE">
        <w:rPr>
          <w:rFonts w:ascii="Times New Roman" w:hAnsi="Times New Roman" w:cs="Times New Roman"/>
          <w:sz w:val="24"/>
          <w:szCs w:val="24"/>
        </w:rPr>
        <w:t xml:space="preserve">, 2018; Santiago </w:t>
      </w:r>
      <w:r w:rsidR="009E1857" w:rsidRPr="006F2BDE">
        <w:rPr>
          <w:rFonts w:ascii="Times New Roman" w:eastAsia="Times New Roman" w:hAnsi="Times New Roman" w:cs="Times New Roman"/>
          <w:sz w:val="24"/>
          <w:szCs w:val="24"/>
        </w:rPr>
        <w:t xml:space="preserve">y Pérez, </w:t>
      </w:r>
      <w:r w:rsidRPr="006F2BDE">
        <w:rPr>
          <w:rFonts w:ascii="Times New Roman" w:hAnsi="Times New Roman" w:cs="Times New Roman"/>
          <w:sz w:val="24"/>
          <w:szCs w:val="24"/>
        </w:rPr>
        <w:t>2018) son consideradas esenciales dado que el contexto generado por la pandemia ha requerido una reconfiguración en la manera en que los profesores abordan los desafíos presentes y futuros de la educación superior.</w:t>
      </w:r>
    </w:p>
    <w:p w14:paraId="419B542F" w14:textId="62488C78" w:rsidR="002B13EA" w:rsidRPr="006F2BDE" w:rsidRDefault="002B13E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Cabe destacar que la propuesta de competencias docentes para una etapa </w:t>
      </w:r>
      <w:proofErr w:type="spellStart"/>
      <w:r w:rsidRPr="006F2BDE">
        <w:rPr>
          <w:rFonts w:ascii="Times New Roman" w:hAnsi="Times New Roman" w:cs="Times New Roman"/>
          <w:sz w:val="24"/>
          <w:szCs w:val="24"/>
        </w:rPr>
        <w:t>postcovid</w:t>
      </w:r>
      <w:proofErr w:type="spellEnd"/>
      <w:r w:rsidRPr="006F2BDE">
        <w:rPr>
          <w:rFonts w:ascii="Times New Roman" w:hAnsi="Times New Roman" w:cs="Times New Roman"/>
          <w:sz w:val="24"/>
          <w:szCs w:val="24"/>
        </w:rPr>
        <w:t xml:space="preserve"> se fundamenta en las contribuciones científicas de diversos autores (</w:t>
      </w:r>
      <w:proofErr w:type="spellStart"/>
      <w:r w:rsidRPr="006F2BDE">
        <w:rPr>
          <w:rFonts w:ascii="Times New Roman" w:hAnsi="Times New Roman" w:cs="Times New Roman"/>
          <w:sz w:val="24"/>
          <w:szCs w:val="24"/>
        </w:rPr>
        <w:t>Bozu</w:t>
      </w:r>
      <w:proofErr w:type="spellEnd"/>
      <w:r w:rsidRPr="006F2BDE">
        <w:rPr>
          <w:rFonts w:ascii="Times New Roman" w:hAnsi="Times New Roman" w:cs="Times New Roman"/>
          <w:sz w:val="24"/>
          <w:szCs w:val="24"/>
        </w:rPr>
        <w:t xml:space="preserve"> y Canto, 2009, citados por Sandí y Sanz, 2018; Cabero, 2014; Cabero </w:t>
      </w:r>
      <w:r w:rsidRPr="006F2BDE">
        <w:rPr>
          <w:rFonts w:ascii="Times New Roman" w:hAnsi="Times New Roman" w:cs="Times New Roman"/>
          <w:i/>
          <w:iCs/>
          <w:sz w:val="24"/>
          <w:szCs w:val="24"/>
        </w:rPr>
        <w:t>et al.</w:t>
      </w:r>
      <w:r w:rsidRPr="006F2BDE">
        <w:rPr>
          <w:rFonts w:ascii="Times New Roman" w:hAnsi="Times New Roman" w:cs="Times New Roman"/>
          <w:sz w:val="24"/>
          <w:szCs w:val="24"/>
        </w:rPr>
        <w:t>, 2015; Martínez</w:t>
      </w:r>
      <w:r w:rsidR="009E1857" w:rsidRPr="006F2BDE">
        <w:rPr>
          <w:rFonts w:ascii="Times New Roman" w:eastAsia="Times New Roman" w:hAnsi="Times New Roman" w:cs="Times New Roman"/>
          <w:sz w:val="24"/>
          <w:szCs w:val="24"/>
        </w:rPr>
        <w:t xml:space="preserve"> </w:t>
      </w:r>
      <w:proofErr w:type="spellStart"/>
      <w:r w:rsidR="009E1857" w:rsidRPr="006F2BDE">
        <w:rPr>
          <w:rFonts w:ascii="Times New Roman" w:eastAsia="Times New Roman" w:hAnsi="Times New Roman" w:cs="Times New Roman"/>
          <w:sz w:val="24"/>
          <w:szCs w:val="24"/>
        </w:rPr>
        <w:t>Gracés</w:t>
      </w:r>
      <w:proofErr w:type="spellEnd"/>
      <w:r w:rsidRPr="006F2BDE">
        <w:rPr>
          <w:rFonts w:ascii="Times New Roman" w:hAnsi="Times New Roman" w:cs="Times New Roman"/>
          <w:sz w:val="24"/>
          <w:szCs w:val="24"/>
        </w:rPr>
        <w:t xml:space="preserve"> y Garcés, 2020; Morales, </w:t>
      </w:r>
      <w:r w:rsidR="00691A34" w:rsidRPr="006F2BDE">
        <w:rPr>
          <w:rFonts w:ascii="Times New Roman" w:eastAsia="Times New Roman" w:hAnsi="Times New Roman" w:cs="Times New Roman"/>
          <w:sz w:val="24"/>
          <w:szCs w:val="24"/>
        </w:rPr>
        <w:t xml:space="preserve">21 de agosto de </w:t>
      </w:r>
      <w:r w:rsidRPr="006F2BDE">
        <w:rPr>
          <w:rFonts w:ascii="Times New Roman" w:hAnsi="Times New Roman" w:cs="Times New Roman"/>
          <w:sz w:val="24"/>
          <w:szCs w:val="24"/>
        </w:rPr>
        <w:t xml:space="preserve">2018; Morales, 2020; Zabalza, 2003, citado por Cejas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w:t>
      </w:r>
      <w:r w:rsidRPr="006F2BDE">
        <w:rPr>
          <w:rFonts w:ascii="Times New Roman" w:hAnsi="Times New Roman" w:cs="Times New Roman"/>
          <w:sz w:val="24"/>
          <w:szCs w:val="24"/>
        </w:rPr>
        <w:lastRenderedPageBreak/>
        <w:t xml:space="preserve">2016), quienes proporcionan elementos valiosos para que el profesor universitario, en su nuevo rol docente, adquiera y desarrolle un conjunto de competencias que le permitan alcanzar un perfil idóneo para la enseñanza, sin importar la modalidad educativa en la que se desempeñe. En tal sentido, se reconoce que en esta etapa </w:t>
      </w:r>
      <w:proofErr w:type="spellStart"/>
      <w:r w:rsidRPr="006F2BDE">
        <w:rPr>
          <w:rFonts w:ascii="Times New Roman" w:hAnsi="Times New Roman" w:cs="Times New Roman"/>
          <w:sz w:val="24"/>
          <w:szCs w:val="24"/>
        </w:rPr>
        <w:t>postcovid</w:t>
      </w:r>
      <w:proofErr w:type="spellEnd"/>
      <w:r w:rsidRPr="006F2BDE">
        <w:rPr>
          <w:rFonts w:ascii="Times New Roman" w:hAnsi="Times New Roman" w:cs="Times New Roman"/>
          <w:sz w:val="24"/>
          <w:szCs w:val="24"/>
        </w:rPr>
        <w:t xml:space="preserve"> el proceso educativo se desarrolla tanto en modalidades presenciales como virtuales.</w:t>
      </w:r>
    </w:p>
    <w:p w14:paraId="7EF95A4C" w14:textId="77777777" w:rsidR="002B13EA" w:rsidRPr="006F2BDE" w:rsidRDefault="002B13E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Por último, vale destacar que la clasificación de competencias docentes para una etapa </w:t>
      </w:r>
      <w:proofErr w:type="spellStart"/>
      <w:r w:rsidRPr="006F2BDE">
        <w:rPr>
          <w:rFonts w:ascii="Times New Roman" w:hAnsi="Times New Roman" w:cs="Times New Roman"/>
          <w:sz w:val="24"/>
          <w:szCs w:val="24"/>
        </w:rPr>
        <w:t>postcovid</w:t>
      </w:r>
      <w:proofErr w:type="spellEnd"/>
      <w:r w:rsidRPr="006F2BDE">
        <w:rPr>
          <w:rFonts w:ascii="Times New Roman" w:hAnsi="Times New Roman" w:cs="Times New Roman"/>
          <w:sz w:val="24"/>
          <w:szCs w:val="24"/>
        </w:rPr>
        <w:t xml:space="preserve"> evidencia la necesidad de un conjunto de competencias para el nuevo rol del profesor universitario. Asimismo, es importante tener presente que dicho proceso se ha reconfigurado para incorporar prácticas docentes innovadoras mediante el uso de la tecnología.</w:t>
      </w:r>
    </w:p>
    <w:p w14:paraId="0DB493AC" w14:textId="77777777" w:rsidR="002B13EA" w:rsidRPr="006F2BDE" w:rsidRDefault="002B13EA" w:rsidP="00E57E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AC" w14:textId="2CBEBE3B" w:rsidR="008643F1" w:rsidRPr="006F2BDE" w:rsidRDefault="00AE3948" w:rsidP="00E57E51">
      <w:pPr>
        <w:pBdr>
          <w:top w:val="nil"/>
          <w:left w:val="nil"/>
          <w:bottom w:val="nil"/>
          <w:right w:val="nil"/>
          <w:between w:val="nil"/>
        </w:pBdr>
        <w:spacing w:after="0" w:line="360" w:lineRule="auto"/>
        <w:jc w:val="center"/>
        <w:rPr>
          <w:rFonts w:ascii="Times New Roman" w:eastAsia="Times New Roman" w:hAnsi="Times New Roman" w:cs="Times New Roman"/>
          <w:b/>
          <w:color w:val="000000"/>
          <w:sz w:val="32"/>
          <w:szCs w:val="32"/>
        </w:rPr>
      </w:pPr>
      <w:bookmarkStart w:id="10" w:name="_Hlk157780979"/>
      <w:r w:rsidRPr="006F2BDE">
        <w:rPr>
          <w:rFonts w:ascii="Times New Roman" w:eastAsia="Times New Roman" w:hAnsi="Times New Roman" w:cs="Times New Roman"/>
          <w:b/>
          <w:color w:val="000000"/>
          <w:sz w:val="32"/>
          <w:szCs w:val="32"/>
        </w:rPr>
        <w:t>Discusión</w:t>
      </w:r>
    </w:p>
    <w:p w14:paraId="7F802F8A" w14:textId="77777777" w:rsidR="002B13EA" w:rsidRPr="006F2BDE" w:rsidRDefault="002B13EA" w:rsidP="00E57E51">
      <w:pPr>
        <w:spacing w:after="0" w:line="360" w:lineRule="auto"/>
        <w:ind w:firstLine="708"/>
        <w:jc w:val="both"/>
        <w:rPr>
          <w:rFonts w:ascii="Times New Roman" w:hAnsi="Times New Roman" w:cs="Times New Roman"/>
          <w:sz w:val="24"/>
          <w:szCs w:val="24"/>
        </w:rPr>
      </w:pPr>
      <w:bookmarkStart w:id="11" w:name="_Hlk157781034"/>
      <w:bookmarkEnd w:id="10"/>
      <w:r w:rsidRPr="006F2BDE">
        <w:rPr>
          <w:rFonts w:ascii="Times New Roman" w:hAnsi="Times New Roman" w:cs="Times New Roman"/>
          <w:sz w:val="24"/>
          <w:szCs w:val="24"/>
        </w:rPr>
        <w:t>Es innegable cómo el papel del profesor universitario ha evolucionado para adaptarse a las nuevas demandas de la educación superior. De ser simplemente un orientador del aprendizaje y mediador entre el conocimiento y los estudiantes, ahora se le requiere asumir un rol más amplio y complejo. De hecho, en su nuevo rol docente, debe poseer una serie de competencias que respalden su idoneidad, y la formación continua se presenta como una vía indispensable para adquirirlas.</w:t>
      </w:r>
    </w:p>
    <w:p w14:paraId="73ACBFAF" w14:textId="77777777" w:rsidR="002B13EA" w:rsidRPr="006F2BDE" w:rsidRDefault="002B13E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En esta perspectiva, diversas contribuciones académicas de autores como Pérez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(2014), Mas-Torelló (2016), Cejas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(2016), García (2017),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(2018), Aburto (2020) y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(2021) coinciden en destacar la importancia del profesional docente como pilar fundamental en el proceso educativo. En pocas palabras es él quien impulsa y responde a las transformaciones educativas, ya que tiene en sus manos la responsabilidad de educar y formar a los estudiantes.</w:t>
      </w:r>
    </w:p>
    <w:p w14:paraId="454294D6" w14:textId="77777777" w:rsidR="002B13EA" w:rsidRPr="006F2BDE" w:rsidRDefault="002B13E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Sin duda, la formación continua se vuelve indispensable para abordar las transformaciones educativas que la pandemia de covid-19 ha acelerado de manera significativa. Durante los momentos más desafiantes de la pandemia, los profesores se vieron en la necesidad de redoblar esfuerzos para adaptarse al contexto educativo en constante cambio. En este sentido, Barajas y Cuevas (2017), Rivadeneyra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(2016), Ulloa y Hernández (2019),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(2018) y Amaya </w:t>
      </w:r>
      <w:r w:rsidRPr="006F2BDE">
        <w:rPr>
          <w:rFonts w:ascii="Times New Roman" w:hAnsi="Times New Roman" w:cs="Times New Roman"/>
          <w:i/>
          <w:sz w:val="24"/>
          <w:szCs w:val="24"/>
        </w:rPr>
        <w:t>et al</w:t>
      </w:r>
      <w:r w:rsidRPr="006F2BDE">
        <w:rPr>
          <w:rFonts w:ascii="Times New Roman" w:hAnsi="Times New Roman" w:cs="Times New Roman"/>
          <w:sz w:val="24"/>
          <w:szCs w:val="24"/>
        </w:rPr>
        <w:t xml:space="preserve">. (2021) coinciden en destacar que la formación continua del profesorado universitario desempeña un papel fundamental en su labor docente para impulsar el desarrollo óptimo de competencias básicas, disciplinares, </w:t>
      </w:r>
      <w:r w:rsidRPr="006F2BDE">
        <w:rPr>
          <w:rFonts w:ascii="Times New Roman" w:hAnsi="Times New Roman" w:cs="Times New Roman"/>
          <w:sz w:val="24"/>
          <w:szCs w:val="24"/>
        </w:rPr>
        <w:lastRenderedPageBreak/>
        <w:t>pedagógicas y tecnológicas, y para diversificar las opciones de aprendizaje para los estudiantes.</w:t>
      </w:r>
    </w:p>
    <w:p w14:paraId="26549DC0" w14:textId="77777777" w:rsidR="002B13EA" w:rsidRPr="006F2BDE" w:rsidRDefault="002B13E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Los resultados de esta investigación exploratoria y descriptiva enfatizan la importancia de que los profesores integren una serie de competencias para abordar los desafíos de la educación superior en la etapa Post-COVID. En este estudio se han identificado competencias docentes que abarcan desde lo básico hasta lo disciplinar, pedagógico y digital, con miras a los nuevos roles que deben asumir los profesores universitarios.</w:t>
      </w:r>
    </w:p>
    <w:p w14:paraId="17349795" w14:textId="77777777" w:rsidR="002B13EA" w:rsidRPr="006F2BDE" w:rsidRDefault="002B13EA"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En síntesis, el nuevo rol docente debe adaptarse a las demandas de esta era digital para que los profesores se desenvuelvan en modelos educativos híbridos, lo cual se puede lograr al combinar un conjunto de competencias docentes como las propuestas en esta investigación (competencias docentes 4.0 para una etapa </w:t>
      </w:r>
      <w:proofErr w:type="spellStart"/>
      <w:r w:rsidRPr="006F2BDE">
        <w:rPr>
          <w:rFonts w:ascii="Times New Roman" w:hAnsi="Times New Roman" w:cs="Times New Roman"/>
          <w:sz w:val="24"/>
          <w:szCs w:val="24"/>
        </w:rPr>
        <w:t>postcovid</w:t>
      </w:r>
      <w:proofErr w:type="spellEnd"/>
      <w:r w:rsidRPr="006F2BDE">
        <w:rPr>
          <w:rFonts w:ascii="Times New Roman" w:hAnsi="Times New Roman" w:cs="Times New Roman"/>
          <w:sz w:val="24"/>
          <w:szCs w:val="24"/>
        </w:rPr>
        <w:t>).</w:t>
      </w:r>
    </w:p>
    <w:p w14:paraId="000000B3" w14:textId="77777777" w:rsidR="008643F1" w:rsidRPr="006F2BDE" w:rsidRDefault="008643F1" w:rsidP="00E57E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B4" w14:textId="237FD353" w:rsidR="008643F1" w:rsidRPr="006F2BDE" w:rsidRDefault="00AE3948" w:rsidP="00E57E51">
      <w:pPr>
        <w:pStyle w:val="Ttulo1"/>
        <w:spacing w:before="0" w:line="360" w:lineRule="auto"/>
        <w:jc w:val="center"/>
        <w:rPr>
          <w:rFonts w:ascii="Times New Roman" w:eastAsia="Times New Roman" w:hAnsi="Times New Roman" w:cs="Times New Roman"/>
          <w:b/>
          <w:color w:val="000000"/>
        </w:rPr>
      </w:pPr>
      <w:r w:rsidRPr="006F2BDE">
        <w:rPr>
          <w:rFonts w:ascii="Times New Roman" w:eastAsia="Times New Roman" w:hAnsi="Times New Roman" w:cs="Times New Roman"/>
          <w:b/>
          <w:color w:val="000000"/>
        </w:rPr>
        <w:t>Conclusiones</w:t>
      </w:r>
    </w:p>
    <w:bookmarkEnd w:id="11"/>
    <w:p w14:paraId="3704E91E" w14:textId="77777777" w:rsidR="00016419" w:rsidRPr="006F2BDE" w:rsidRDefault="00016419"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En este artículo de revisión sistémica, además de cumplir con el objetivo de identificar las competencias docentes que los profesores universitarios en su nuevo rol deben desarrollar para abordar los retos y desafíos en la etapa </w:t>
      </w:r>
      <w:proofErr w:type="spellStart"/>
      <w:r w:rsidRPr="006F2BDE">
        <w:rPr>
          <w:rFonts w:ascii="Times New Roman" w:hAnsi="Times New Roman" w:cs="Times New Roman"/>
          <w:sz w:val="24"/>
          <w:szCs w:val="24"/>
        </w:rPr>
        <w:t>postcovid</w:t>
      </w:r>
      <w:proofErr w:type="spellEnd"/>
      <w:r w:rsidRPr="006F2BDE">
        <w:rPr>
          <w:rFonts w:ascii="Times New Roman" w:hAnsi="Times New Roman" w:cs="Times New Roman"/>
          <w:sz w:val="24"/>
          <w:szCs w:val="24"/>
        </w:rPr>
        <w:t>, se concluye presentando las implicaciones y las exigencias que demanda el contexto del covid-19, ya que esta emergencia sanitaria obligó a replantear el rol del profesor universitario, las metodologías de enseñanza y, por consiguiente, el desarrollo de competencias docentes.</w:t>
      </w:r>
    </w:p>
    <w:p w14:paraId="526FEEAD" w14:textId="77777777" w:rsidR="00016419" w:rsidRPr="006F2BDE" w:rsidRDefault="00016419"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En efecto, las experiencias y aprendizajes derivados de la presencia de la pandemia del covid-19 han sido innumerables, y el ámbito educativo en todos sus niveles no ha sido la excepción. Este aprendizaje, surgido en el contexto de la pandemia, ha llevado al profesor universitario a cambiar las dinámicas en cuanto a las formas de enseñar. Por tanto, ya no se limita a impartir una cátedra magistral en tiempo real en el aula, sino que ahora utiliza sesiones de Web Conference para generar espacios creativos e innovadores de interacción con sus estudiantes que le permitan mantener su atención y verificar su aprendizaje. </w:t>
      </w:r>
    </w:p>
    <w:p w14:paraId="2B244754" w14:textId="77777777" w:rsidR="00016419" w:rsidRPr="006F2BDE" w:rsidRDefault="00016419"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Se puede afirmar, en consecuencia, que el profesor universitario sigue siendo un actor clave en el proceso de enseñanza-aprendizaje, independientemente del modelo educativo en el que se desenvuelva. Al ser guía, tutor y orientador, tiene el poder de transformar su práctica educativa e innovar para obtener resultados deseados, aunque la pandemia ha destacado la urgencia de transformar los sistemas educativos presenciales para incorporar nuevas estrategias de enseñanza-aprendizaje, donde los medios digitales desempeñan un papel fundamental para enriquecer las prácticas educativas.</w:t>
      </w:r>
    </w:p>
    <w:p w14:paraId="29D12B3F" w14:textId="77777777" w:rsidR="00016419" w:rsidRPr="006F2BDE" w:rsidRDefault="00016419"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lastRenderedPageBreak/>
        <w:t>Por lo tanto, la pandemia del covid-19 invita a reflexionar sobre las acciones que se están tomando en la educación superior para desarrollar competencias digitales en profesores universitarios y estudiantes. Estas competencias son necesarias para enfrentar los nuevos escenarios educativos, que demandan flexibilidad, el manejo adecuado de plataformas electrónicas, métodos instruccionales no convencionales, así como contenidos actualizados y estructurados que brinden las condiciones para una educación híbrida o mixta efectiva y de calidad.</w:t>
      </w:r>
    </w:p>
    <w:p w14:paraId="5874DF89" w14:textId="77777777" w:rsidR="00016419" w:rsidRPr="006F2BDE" w:rsidRDefault="00016419"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Al replantear nuevas formas de enseñar, es fundamental que el profesor universitario no solo posea los grados académicos requeridos (competencia disciplinar), sino que también cuente con competencias y habilidades para diseñar métodos instruccionales no convencionales (competencia pedagógica), así como un dominio adecuado de plataformas electrónicas (competencia tecnológica). Esto incluye el uso de herramientas de comunicación y colaboración, la capacidad para acceder y gestionar información a través de redes, la creación, selección y diseño de recursos educativos digitales, así como habilidades para el manejo de diversas plataformas para la administración del aprendizaje y la gestión escolar.</w:t>
      </w:r>
    </w:p>
    <w:p w14:paraId="16B067D5" w14:textId="77777777" w:rsidR="00016419" w:rsidRPr="006F2BDE" w:rsidRDefault="00016419"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Para conseguir todo lo anterior, es indispensable que las IES diseñen e implementen programas de formación y especialización docente dinámicos y sistemáticos, los cuales deben garantizar el desarrollo de competencias disciplinares, pedagógicas y digitales que permitan enriquecer la práctica educativa. Además, estos programas deben promover un nivel de idoneidad docente que les permita enseñar en cualquier escenario educativo y responder de manera efectiva a situaciones educativas excepcionales, como la contingencia sanitaria causada por la covid-19. </w:t>
      </w:r>
    </w:p>
    <w:p w14:paraId="088C20C9" w14:textId="77777777" w:rsidR="00016419" w:rsidRPr="006F2BDE" w:rsidRDefault="00016419"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En definitiva, las IES deben cambiar sus paradigmas tradicionales para adaptarse a las nuevas realidades educativas. Esto exige reconocer el valor de la educación a distancia y adoptar modalidades híbridas que les permitan a docentes y estudiantes equilibrar sus responsabilidades laborales, familiares y de formación a lo largo de la vida, lo cual contribuirá a una educación más inclusiva y accesible.</w:t>
      </w:r>
    </w:p>
    <w:p w14:paraId="69ADB5FB" w14:textId="77777777" w:rsidR="00BC58C4" w:rsidRPr="006F2BDE" w:rsidRDefault="00BC58C4" w:rsidP="00E57E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C1" w14:textId="3591DD39" w:rsidR="008643F1" w:rsidRPr="006F2BDE" w:rsidRDefault="00AE3948" w:rsidP="00E57E5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bookmarkStart w:id="12" w:name="_Hlk157781175"/>
      <w:r w:rsidRPr="006F2BDE">
        <w:rPr>
          <w:rFonts w:ascii="Times New Roman" w:eastAsia="Times New Roman" w:hAnsi="Times New Roman" w:cs="Times New Roman"/>
          <w:b/>
          <w:color w:val="000000"/>
          <w:sz w:val="28"/>
          <w:szCs w:val="28"/>
        </w:rPr>
        <w:t>Futuras líneas de investigación</w:t>
      </w:r>
      <w:bookmarkEnd w:id="12"/>
    </w:p>
    <w:p w14:paraId="1AB40B66" w14:textId="03A93CF1" w:rsidR="00016419" w:rsidRPr="006F2BDE" w:rsidRDefault="00016419" w:rsidP="00E57E51">
      <w:pPr>
        <w:spacing w:after="0" w:line="360" w:lineRule="auto"/>
        <w:ind w:firstLine="708"/>
        <w:jc w:val="both"/>
        <w:rPr>
          <w:rFonts w:ascii="Times New Roman" w:hAnsi="Times New Roman" w:cs="Times New Roman"/>
          <w:sz w:val="24"/>
          <w:szCs w:val="24"/>
        </w:rPr>
      </w:pPr>
      <w:r w:rsidRPr="006F2BDE">
        <w:rPr>
          <w:rFonts w:ascii="Times New Roman" w:hAnsi="Times New Roman" w:cs="Times New Roman"/>
          <w:sz w:val="24"/>
          <w:szCs w:val="24"/>
        </w:rPr>
        <w:t xml:space="preserve">La presente investigación proporciona una clasificación de competencias básicas, disciplinares, pedagógicas y tecnológicas que el nuevo rol del profesor universitario debe desarrollar en la etapa </w:t>
      </w:r>
      <w:proofErr w:type="spellStart"/>
      <w:r w:rsidRPr="006F2BDE">
        <w:rPr>
          <w:rFonts w:ascii="Times New Roman" w:hAnsi="Times New Roman" w:cs="Times New Roman"/>
          <w:sz w:val="24"/>
          <w:szCs w:val="24"/>
        </w:rPr>
        <w:t>postcovid</w:t>
      </w:r>
      <w:proofErr w:type="spellEnd"/>
      <w:r w:rsidRPr="006F2BDE">
        <w:rPr>
          <w:rFonts w:ascii="Times New Roman" w:hAnsi="Times New Roman" w:cs="Times New Roman"/>
          <w:sz w:val="24"/>
          <w:szCs w:val="24"/>
        </w:rPr>
        <w:t xml:space="preserve">. Sin embargo, y considerando que la práctica educativa tras la pandemia será diferente, resulta crucial replantear el diseño y la actualización de planes </w:t>
      </w:r>
      <w:r w:rsidRPr="006F2BDE">
        <w:rPr>
          <w:rFonts w:ascii="Times New Roman" w:hAnsi="Times New Roman" w:cs="Times New Roman"/>
          <w:sz w:val="24"/>
          <w:szCs w:val="24"/>
        </w:rPr>
        <w:lastRenderedPageBreak/>
        <w:t>formativos en las instituciones para incorporar competencias docentes actualizadas y pertinentes, lo que permitirá fomentar la innovación en la docencia.</w:t>
      </w:r>
    </w:p>
    <w:p w14:paraId="000000C5" w14:textId="5EF5B7AE" w:rsidR="008643F1" w:rsidRPr="006F2BDE" w:rsidRDefault="00AE3948" w:rsidP="00E57E51">
      <w:pPr>
        <w:pStyle w:val="Ttulo1"/>
        <w:spacing w:line="360" w:lineRule="auto"/>
        <w:rPr>
          <w:rFonts w:asciiTheme="minorHAnsi" w:eastAsia="Times New Roman" w:hAnsiTheme="minorHAnsi" w:cstheme="minorHAnsi"/>
          <w:b/>
          <w:color w:val="000000"/>
          <w:sz w:val="28"/>
          <w:szCs w:val="28"/>
        </w:rPr>
      </w:pPr>
      <w:r w:rsidRPr="006F2BDE">
        <w:rPr>
          <w:rFonts w:asciiTheme="minorHAnsi" w:eastAsia="Times New Roman" w:hAnsiTheme="minorHAnsi" w:cstheme="minorHAnsi"/>
          <w:b/>
          <w:color w:val="000000"/>
          <w:sz w:val="28"/>
          <w:szCs w:val="28"/>
        </w:rPr>
        <w:t>Referencias</w:t>
      </w:r>
    </w:p>
    <w:p w14:paraId="149E1AD1"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Aburto, P. A. (2020). El rol del profesor universitario en el siglo XXI, ¿es necesario de cambios en su actuación como docente tutor-investigador? </w:t>
      </w:r>
      <w:r w:rsidRPr="006F2BDE">
        <w:rPr>
          <w:rFonts w:ascii="Times New Roman" w:eastAsia="Times New Roman" w:hAnsi="Times New Roman" w:cs="Times New Roman"/>
          <w:i/>
          <w:iCs/>
          <w:sz w:val="24"/>
          <w:szCs w:val="24"/>
        </w:rPr>
        <w:t>Revista Compromiso Social</w:t>
      </w:r>
      <w:r w:rsidRPr="006F2BDE">
        <w:rPr>
          <w:rFonts w:ascii="Times New Roman" w:eastAsia="Times New Roman" w:hAnsi="Times New Roman" w:cs="Times New Roman"/>
          <w:sz w:val="24"/>
          <w:szCs w:val="24"/>
        </w:rPr>
        <w:t xml:space="preserve">, (3), 59-72. </w:t>
      </w:r>
      <w:hyperlink r:id="rId14" w:history="1">
        <w:r w:rsidRPr="006F2BDE">
          <w:rPr>
            <w:rStyle w:val="Hipervnculo"/>
            <w:rFonts w:ascii="Times New Roman" w:eastAsia="Times New Roman" w:hAnsi="Times New Roman" w:cs="Times New Roman"/>
            <w:sz w:val="24"/>
            <w:szCs w:val="24"/>
          </w:rPr>
          <w:t>https://doi.org/10.5377/recoso.v2i3.13433</w:t>
        </w:r>
      </w:hyperlink>
      <w:r w:rsidRPr="006F2BDE">
        <w:rPr>
          <w:rFonts w:ascii="Times New Roman" w:eastAsia="Times New Roman" w:hAnsi="Times New Roman" w:cs="Times New Roman"/>
          <w:sz w:val="24"/>
          <w:szCs w:val="24"/>
        </w:rPr>
        <w:t xml:space="preserve"> </w:t>
      </w:r>
    </w:p>
    <w:p w14:paraId="10777130"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Alejandre Biel, L. y Álvarez Ramos, E. M. (2019). La competencia digital docente del profesor universitario 3.0. </w:t>
      </w:r>
      <w:r w:rsidRPr="006F2BDE">
        <w:rPr>
          <w:rFonts w:ascii="Times New Roman" w:eastAsia="Times New Roman" w:hAnsi="Times New Roman" w:cs="Times New Roman"/>
          <w:i/>
          <w:iCs/>
          <w:sz w:val="24"/>
          <w:szCs w:val="24"/>
        </w:rPr>
        <w:t>Caracteres: Estudios Culturales y Críticos de la Esfera Digital</w:t>
      </w:r>
      <w:r w:rsidRPr="006F2BDE">
        <w:rPr>
          <w:rFonts w:ascii="Times New Roman" w:eastAsia="Times New Roman" w:hAnsi="Times New Roman" w:cs="Times New Roman"/>
          <w:sz w:val="24"/>
          <w:szCs w:val="24"/>
        </w:rPr>
        <w:t>, </w:t>
      </w:r>
      <w:r w:rsidRPr="006F2BDE">
        <w:rPr>
          <w:rFonts w:ascii="Times New Roman" w:eastAsia="Times New Roman" w:hAnsi="Times New Roman" w:cs="Times New Roman"/>
          <w:i/>
          <w:iCs/>
          <w:sz w:val="24"/>
          <w:szCs w:val="24"/>
        </w:rPr>
        <w:t>8</w:t>
      </w:r>
      <w:r w:rsidRPr="006F2BDE">
        <w:rPr>
          <w:rFonts w:ascii="Times New Roman" w:eastAsia="Times New Roman" w:hAnsi="Times New Roman" w:cs="Times New Roman"/>
          <w:sz w:val="24"/>
          <w:szCs w:val="24"/>
        </w:rPr>
        <w:t>(2), 205-236.</w:t>
      </w:r>
    </w:p>
    <w:p w14:paraId="513DE6D3" w14:textId="44ADC9F4"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Amaya, A., Cantú, D. y Lera, J. A. (2020). El nuevo perfil docente en la era digital: desafío en el contexto de la desigualdad, </w:t>
      </w:r>
      <w:proofErr w:type="gramStart"/>
      <w:r w:rsidRPr="006F2BDE">
        <w:rPr>
          <w:rFonts w:ascii="Times New Roman" w:eastAsia="Times New Roman" w:hAnsi="Times New Roman" w:cs="Times New Roman"/>
          <w:sz w:val="24"/>
          <w:szCs w:val="24"/>
        </w:rPr>
        <w:t>caso estudiantes</w:t>
      </w:r>
      <w:proofErr w:type="gramEnd"/>
      <w:r w:rsidRPr="006F2BDE">
        <w:rPr>
          <w:rFonts w:ascii="Times New Roman" w:eastAsia="Times New Roman" w:hAnsi="Times New Roman" w:cs="Times New Roman"/>
          <w:sz w:val="24"/>
          <w:szCs w:val="24"/>
        </w:rPr>
        <w:t xml:space="preserve"> UAT. </w:t>
      </w:r>
      <w:r w:rsidR="00691A34" w:rsidRPr="006F2BDE">
        <w:rPr>
          <w:rFonts w:ascii="Times New Roman" w:eastAsia="Times New Roman" w:hAnsi="Times New Roman" w:cs="Times New Roman"/>
          <w:sz w:val="24"/>
          <w:szCs w:val="24"/>
        </w:rPr>
        <w:t xml:space="preserve">En </w:t>
      </w:r>
      <w:r w:rsidRPr="006F2BDE">
        <w:rPr>
          <w:rFonts w:ascii="Times New Roman" w:eastAsia="Times New Roman" w:hAnsi="Times New Roman" w:cs="Times New Roman"/>
          <w:sz w:val="24"/>
          <w:szCs w:val="24"/>
        </w:rPr>
        <w:t>J. A. Lera Mejía, S. I. Escobar Villanueva, R. F. Ochoa García y U. A. Tamaulipas (</w:t>
      </w:r>
      <w:r w:rsidR="00691A34" w:rsidRPr="006F2BDE">
        <w:rPr>
          <w:rFonts w:ascii="Times New Roman" w:eastAsia="Times New Roman" w:hAnsi="Times New Roman" w:cs="Times New Roman"/>
          <w:sz w:val="24"/>
          <w:szCs w:val="24"/>
        </w:rPr>
        <w:t>e</w:t>
      </w:r>
      <w:r w:rsidRPr="006F2BDE">
        <w:rPr>
          <w:rFonts w:ascii="Times New Roman" w:eastAsia="Times New Roman" w:hAnsi="Times New Roman" w:cs="Times New Roman"/>
          <w:sz w:val="24"/>
          <w:szCs w:val="24"/>
        </w:rPr>
        <w:t>ds.),</w:t>
      </w:r>
      <w:r w:rsidRPr="006F2BDE">
        <w:rPr>
          <w:rFonts w:ascii="Times New Roman" w:eastAsia="Times New Roman" w:hAnsi="Times New Roman" w:cs="Times New Roman"/>
          <w:i/>
          <w:iCs/>
          <w:sz w:val="24"/>
          <w:szCs w:val="24"/>
        </w:rPr>
        <w:t xml:space="preserve"> Precariedad juvenil y sus nexos con la desigualdad educativa: caso Argentina, Colombia, México y España</w:t>
      </w:r>
      <w:r w:rsidRPr="006F2BDE">
        <w:rPr>
          <w:rFonts w:ascii="Times New Roman" w:eastAsia="Times New Roman" w:hAnsi="Times New Roman" w:cs="Times New Roman"/>
          <w:sz w:val="24"/>
          <w:szCs w:val="24"/>
        </w:rPr>
        <w:t xml:space="preserve"> (p. 148). Colofón.</w:t>
      </w:r>
    </w:p>
    <w:p w14:paraId="4ECD02D2"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Amaya, A., Cantú, D. y </w:t>
      </w:r>
      <w:proofErr w:type="spellStart"/>
      <w:r w:rsidRPr="006F2BDE">
        <w:rPr>
          <w:rFonts w:ascii="Times New Roman" w:eastAsia="Times New Roman" w:hAnsi="Times New Roman" w:cs="Times New Roman"/>
          <w:sz w:val="24"/>
          <w:szCs w:val="24"/>
        </w:rPr>
        <w:t>Marreros</w:t>
      </w:r>
      <w:proofErr w:type="spellEnd"/>
      <w:r w:rsidRPr="006F2BDE">
        <w:rPr>
          <w:rFonts w:ascii="Times New Roman" w:eastAsia="Times New Roman" w:hAnsi="Times New Roman" w:cs="Times New Roman"/>
          <w:sz w:val="24"/>
          <w:szCs w:val="24"/>
        </w:rPr>
        <w:t xml:space="preserve">, J. G. (2021). Análisis de las competencias didácticas virtuales en la impartición de clases universitarias en línea, durante la contingencia del COVID-19. </w:t>
      </w:r>
      <w:r w:rsidRPr="006F2BDE">
        <w:rPr>
          <w:rFonts w:ascii="Times New Roman" w:eastAsia="Times New Roman" w:hAnsi="Times New Roman" w:cs="Times New Roman"/>
          <w:i/>
          <w:iCs/>
          <w:sz w:val="24"/>
          <w:szCs w:val="24"/>
        </w:rPr>
        <w:t>RED. Revista de Educación a Distancia</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21</w:t>
      </w:r>
      <w:r w:rsidRPr="006F2BDE">
        <w:rPr>
          <w:rFonts w:ascii="Times New Roman" w:eastAsia="Times New Roman" w:hAnsi="Times New Roman" w:cs="Times New Roman"/>
          <w:sz w:val="24"/>
          <w:szCs w:val="24"/>
        </w:rPr>
        <w:t>(65).</w:t>
      </w:r>
    </w:p>
    <w:p w14:paraId="29F207C9"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Amaya, A., Zúñiga, E., Salazar, M. y Ávila, A. (2018). Empoderar a los profesores en su quehacer académico a través de certificaciones en competencias digitales. </w:t>
      </w:r>
      <w:r w:rsidRPr="006F2BDE">
        <w:rPr>
          <w:rFonts w:ascii="Times New Roman" w:eastAsia="Times New Roman" w:hAnsi="Times New Roman" w:cs="Times New Roman"/>
          <w:i/>
          <w:iCs/>
          <w:sz w:val="24"/>
          <w:szCs w:val="24"/>
        </w:rPr>
        <w:t>Apertura,</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10</w:t>
      </w:r>
      <w:r w:rsidRPr="006F2BDE">
        <w:rPr>
          <w:rFonts w:ascii="Times New Roman" w:eastAsia="Times New Roman" w:hAnsi="Times New Roman" w:cs="Times New Roman"/>
          <w:sz w:val="24"/>
          <w:szCs w:val="24"/>
        </w:rPr>
        <w:t>(1), 104-115.</w:t>
      </w:r>
    </w:p>
    <w:p w14:paraId="45216729"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Andrade, C. F., </w:t>
      </w:r>
      <w:proofErr w:type="spellStart"/>
      <w:r w:rsidRPr="006F2BDE">
        <w:rPr>
          <w:rFonts w:ascii="Times New Roman" w:eastAsia="Times New Roman" w:hAnsi="Times New Roman" w:cs="Times New Roman"/>
          <w:sz w:val="24"/>
          <w:szCs w:val="24"/>
        </w:rPr>
        <w:t>Siguenza</w:t>
      </w:r>
      <w:proofErr w:type="spellEnd"/>
      <w:r w:rsidRPr="006F2BDE">
        <w:rPr>
          <w:rFonts w:ascii="Times New Roman" w:eastAsia="Times New Roman" w:hAnsi="Times New Roman" w:cs="Times New Roman"/>
          <w:sz w:val="24"/>
          <w:szCs w:val="24"/>
        </w:rPr>
        <w:t xml:space="preserve">, J. P. y </w:t>
      </w:r>
      <w:proofErr w:type="spellStart"/>
      <w:r w:rsidRPr="006F2BDE">
        <w:rPr>
          <w:rFonts w:ascii="Times New Roman" w:eastAsia="Times New Roman" w:hAnsi="Times New Roman" w:cs="Times New Roman"/>
          <w:sz w:val="24"/>
          <w:szCs w:val="24"/>
        </w:rPr>
        <w:t>Chitacapa</w:t>
      </w:r>
      <w:proofErr w:type="spellEnd"/>
      <w:r w:rsidRPr="006F2BDE">
        <w:rPr>
          <w:rFonts w:ascii="Times New Roman" w:eastAsia="Times New Roman" w:hAnsi="Times New Roman" w:cs="Times New Roman"/>
          <w:sz w:val="24"/>
          <w:szCs w:val="24"/>
        </w:rPr>
        <w:t>, J. P. (2020). Capacitación docente y educación superior: propuesta de un modelo sistémico desde Ecuador.</w:t>
      </w:r>
      <w:r w:rsidRPr="006F2BDE">
        <w:rPr>
          <w:rFonts w:ascii="Times New Roman" w:eastAsia="Times New Roman" w:hAnsi="Times New Roman" w:cs="Times New Roman"/>
          <w:i/>
          <w:iCs/>
          <w:sz w:val="24"/>
          <w:szCs w:val="24"/>
        </w:rPr>
        <w:t xml:space="preserve"> Revista Espacios</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41</w:t>
      </w:r>
      <w:r w:rsidRPr="006F2BDE">
        <w:rPr>
          <w:rFonts w:ascii="Times New Roman" w:eastAsia="Times New Roman" w:hAnsi="Times New Roman" w:cs="Times New Roman"/>
          <w:sz w:val="24"/>
          <w:szCs w:val="24"/>
        </w:rPr>
        <w:t xml:space="preserve">(33), 45-60. </w:t>
      </w:r>
      <w:hyperlink r:id="rId15" w:history="1">
        <w:r w:rsidRPr="006F2BDE">
          <w:rPr>
            <w:rStyle w:val="Hipervnculo"/>
            <w:rFonts w:ascii="Times New Roman" w:eastAsia="Times New Roman" w:hAnsi="Times New Roman" w:cs="Times New Roman"/>
            <w:sz w:val="24"/>
            <w:szCs w:val="24"/>
          </w:rPr>
          <w:t>https://www.revistaespacios.com/a20v41n33/a20v41n33p05.pdf</w:t>
        </w:r>
      </w:hyperlink>
      <w:r w:rsidRPr="006F2BDE">
        <w:rPr>
          <w:rFonts w:ascii="Times New Roman" w:eastAsia="Times New Roman" w:hAnsi="Times New Roman" w:cs="Times New Roman"/>
          <w:sz w:val="24"/>
          <w:szCs w:val="24"/>
        </w:rPr>
        <w:t xml:space="preserve"> </w:t>
      </w:r>
    </w:p>
    <w:p w14:paraId="0D4A147D" w14:textId="2DB798EA"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Barajas, L. y Cuevas, O. (2017). </w:t>
      </w:r>
      <w:r w:rsidRPr="006F2BDE">
        <w:rPr>
          <w:rFonts w:ascii="Times New Roman" w:eastAsia="Times New Roman" w:hAnsi="Times New Roman" w:cs="Times New Roman"/>
          <w:i/>
          <w:iCs/>
          <w:sz w:val="24"/>
          <w:szCs w:val="24"/>
        </w:rPr>
        <w:t>Adaptación del modelo TPACK para la formación del docente universitario</w:t>
      </w:r>
      <w:r w:rsidRPr="006F2BDE">
        <w:rPr>
          <w:rFonts w:ascii="Times New Roman" w:eastAsia="Times New Roman" w:hAnsi="Times New Roman" w:cs="Times New Roman"/>
          <w:sz w:val="24"/>
          <w:szCs w:val="24"/>
        </w:rPr>
        <w:t>.</w:t>
      </w:r>
      <w:r w:rsidR="00691A34" w:rsidRPr="006F2BDE">
        <w:rPr>
          <w:rFonts w:ascii="Times New Roman" w:eastAsia="Times New Roman" w:hAnsi="Times New Roman" w:cs="Times New Roman"/>
          <w:sz w:val="24"/>
          <w:szCs w:val="24"/>
        </w:rPr>
        <w:t xml:space="preserve"> Congreso Nacional de Investigación Educativa. </w:t>
      </w:r>
      <w:hyperlink r:id="rId16" w:history="1">
        <w:r w:rsidR="00691A34" w:rsidRPr="006F2BDE">
          <w:rPr>
            <w:rStyle w:val="Hipervnculo"/>
            <w:rFonts w:ascii="Times New Roman" w:eastAsia="Times New Roman" w:hAnsi="Times New Roman" w:cs="Times New Roman"/>
            <w:sz w:val="24"/>
            <w:szCs w:val="24"/>
          </w:rPr>
          <w:t>https://comie.org.mx/congreso/memoriaelectronica/v14/doc/2150.pdf</w:t>
        </w:r>
      </w:hyperlink>
      <w:r w:rsidR="00691A34" w:rsidRPr="006F2BDE">
        <w:rPr>
          <w:rFonts w:ascii="Times New Roman" w:eastAsia="Times New Roman" w:hAnsi="Times New Roman" w:cs="Times New Roman"/>
          <w:sz w:val="24"/>
          <w:szCs w:val="24"/>
        </w:rPr>
        <w:t xml:space="preserve">  </w:t>
      </w:r>
    </w:p>
    <w:p w14:paraId="6E00B13C"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Cabero, A. J. (2014). </w:t>
      </w:r>
      <w:r w:rsidRPr="006F2BDE">
        <w:rPr>
          <w:rFonts w:ascii="Times New Roman" w:eastAsia="Times New Roman" w:hAnsi="Times New Roman" w:cs="Times New Roman"/>
          <w:i/>
          <w:iCs/>
          <w:sz w:val="24"/>
          <w:szCs w:val="24"/>
        </w:rPr>
        <w:t>La formación del profesorado en TIC: modelo TPACK (conocimiento tecnológico, pedagógico y de contenido)</w:t>
      </w:r>
      <w:r w:rsidRPr="006F2BDE">
        <w:rPr>
          <w:rFonts w:ascii="Times New Roman" w:eastAsia="Times New Roman" w:hAnsi="Times New Roman" w:cs="Times New Roman"/>
          <w:sz w:val="24"/>
          <w:szCs w:val="24"/>
        </w:rPr>
        <w:t>. Secretariado de Recursos Audiovisuales y Nuevas Tecnologías de la Universidad de Sevilla.</w:t>
      </w:r>
    </w:p>
    <w:p w14:paraId="2B9C42FC" w14:textId="2606829A"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Cabero, </w:t>
      </w:r>
      <w:r w:rsidR="00691A34" w:rsidRPr="006F2BDE">
        <w:rPr>
          <w:rFonts w:ascii="Times New Roman" w:eastAsia="Times New Roman" w:hAnsi="Times New Roman" w:cs="Times New Roman"/>
          <w:sz w:val="24"/>
          <w:szCs w:val="24"/>
        </w:rPr>
        <w:t>J</w:t>
      </w:r>
      <w:r w:rsidRPr="006F2BDE">
        <w:rPr>
          <w:rFonts w:ascii="Times New Roman" w:eastAsia="Times New Roman" w:hAnsi="Times New Roman" w:cs="Times New Roman"/>
          <w:sz w:val="24"/>
          <w:szCs w:val="24"/>
        </w:rPr>
        <w:t>., Marín-Díaz</w:t>
      </w:r>
      <w:r w:rsidR="00691A34" w:rsidRPr="006F2BDE">
        <w:rPr>
          <w:rFonts w:ascii="Times New Roman" w:eastAsia="Times New Roman" w:hAnsi="Times New Roman" w:cs="Times New Roman"/>
          <w:sz w:val="24"/>
          <w:szCs w:val="24"/>
        </w:rPr>
        <w:t>, V.</w:t>
      </w:r>
      <w:r w:rsidRPr="006F2BDE">
        <w:rPr>
          <w:rFonts w:ascii="Times New Roman" w:eastAsia="Times New Roman" w:hAnsi="Times New Roman" w:cs="Times New Roman"/>
          <w:sz w:val="24"/>
          <w:szCs w:val="24"/>
        </w:rPr>
        <w:t xml:space="preserve"> y Castaño, </w:t>
      </w:r>
      <w:r w:rsidR="00691A34" w:rsidRPr="006F2BDE">
        <w:rPr>
          <w:rFonts w:ascii="Times New Roman" w:eastAsia="Times New Roman" w:hAnsi="Times New Roman" w:cs="Times New Roman"/>
          <w:sz w:val="24"/>
          <w:szCs w:val="24"/>
        </w:rPr>
        <w:t>C</w:t>
      </w:r>
      <w:r w:rsidRPr="006F2BDE">
        <w:rPr>
          <w:rFonts w:ascii="Times New Roman" w:eastAsia="Times New Roman" w:hAnsi="Times New Roman" w:cs="Times New Roman"/>
          <w:sz w:val="24"/>
          <w:szCs w:val="24"/>
        </w:rPr>
        <w:t xml:space="preserve">. (2015). Validación de la aplicación del modelo TPACK para la formación del profesorado en TIC. </w:t>
      </w:r>
      <w:r w:rsidRPr="006F2BDE">
        <w:rPr>
          <w:rFonts w:ascii="Times New Roman" w:eastAsia="Times New Roman" w:hAnsi="Times New Roman" w:cs="Times New Roman"/>
          <w:i/>
          <w:iCs/>
          <w:sz w:val="24"/>
          <w:szCs w:val="24"/>
        </w:rPr>
        <w:t xml:space="preserve">Revista d´ </w:t>
      </w:r>
      <w:proofErr w:type="spellStart"/>
      <w:r w:rsidRPr="006F2BDE">
        <w:rPr>
          <w:rFonts w:ascii="Times New Roman" w:eastAsia="Times New Roman" w:hAnsi="Times New Roman" w:cs="Times New Roman"/>
          <w:i/>
          <w:iCs/>
          <w:sz w:val="24"/>
          <w:szCs w:val="24"/>
        </w:rPr>
        <w:t>Innovacio</w:t>
      </w:r>
      <w:proofErr w:type="spellEnd"/>
      <w:r w:rsidRPr="006F2BDE">
        <w:rPr>
          <w:rFonts w:ascii="Times New Roman" w:eastAsia="Times New Roman" w:hAnsi="Times New Roman" w:cs="Times New Roman"/>
          <w:i/>
          <w:iCs/>
          <w:sz w:val="24"/>
          <w:szCs w:val="24"/>
        </w:rPr>
        <w:t xml:space="preserve"> Educativa</w:t>
      </w:r>
      <w:r w:rsidRPr="006F2BDE">
        <w:rPr>
          <w:rFonts w:ascii="Times New Roman" w:eastAsia="Times New Roman" w:hAnsi="Times New Roman" w:cs="Times New Roman"/>
          <w:sz w:val="24"/>
          <w:szCs w:val="24"/>
        </w:rPr>
        <w:t xml:space="preserve">, </w:t>
      </w:r>
      <w:r w:rsidR="00691A34" w:rsidRPr="006F2BDE">
        <w:rPr>
          <w:rFonts w:ascii="Times New Roman" w:eastAsia="Times New Roman" w:hAnsi="Times New Roman" w:cs="Times New Roman"/>
          <w:sz w:val="24"/>
          <w:szCs w:val="24"/>
        </w:rPr>
        <w:t xml:space="preserve">(14), </w:t>
      </w:r>
      <w:r w:rsidRPr="006F2BDE">
        <w:rPr>
          <w:rFonts w:ascii="Times New Roman" w:eastAsia="Times New Roman" w:hAnsi="Times New Roman" w:cs="Times New Roman"/>
          <w:sz w:val="24"/>
          <w:szCs w:val="24"/>
        </w:rPr>
        <w:t>13-22. https://helvia.uco.es/handle/10396/17286</w:t>
      </w:r>
    </w:p>
    <w:p w14:paraId="24C27E83"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lastRenderedPageBreak/>
        <w:t xml:space="preserve">Cejas, R., Navío Gámez, A. y Barroso Osuna, J. (2016). Las competencias del profesorado universitario desde el modelo TPACK (conocimiento tecnológico y pedagógico del contenido). </w:t>
      </w:r>
      <w:r w:rsidRPr="006F2BDE">
        <w:rPr>
          <w:rFonts w:ascii="Times New Roman" w:eastAsia="Times New Roman" w:hAnsi="Times New Roman" w:cs="Times New Roman"/>
          <w:i/>
          <w:iCs/>
          <w:sz w:val="24"/>
          <w:szCs w:val="24"/>
        </w:rPr>
        <w:t>Pixel-Bit. Revista de Medios y Educación</w:t>
      </w:r>
      <w:r w:rsidRPr="006F2BDE">
        <w:rPr>
          <w:rFonts w:ascii="Times New Roman" w:eastAsia="Times New Roman" w:hAnsi="Times New Roman" w:cs="Times New Roman"/>
          <w:sz w:val="24"/>
          <w:szCs w:val="24"/>
        </w:rPr>
        <w:t>, (49), 105-119. https://www.redalyc.org/articulo.oa?id=36846509008</w:t>
      </w:r>
    </w:p>
    <w:p w14:paraId="547C2D92" w14:textId="2A767DB5"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Clavijo, D. (2018). Competencias del docente universitario en el siglo XXI. </w:t>
      </w:r>
      <w:r w:rsidRPr="006F2BDE">
        <w:rPr>
          <w:rFonts w:ascii="Times New Roman" w:eastAsia="Times New Roman" w:hAnsi="Times New Roman" w:cs="Times New Roman"/>
          <w:i/>
          <w:iCs/>
          <w:sz w:val="24"/>
          <w:szCs w:val="24"/>
        </w:rPr>
        <w:t>Revista Espacios, 39</w:t>
      </w:r>
      <w:r w:rsidR="00691A34" w:rsidRPr="006F2BDE">
        <w:rPr>
          <w:rFonts w:ascii="Times New Roman" w:eastAsia="Times New Roman" w:hAnsi="Times New Roman" w:cs="Times New Roman"/>
          <w:sz w:val="24"/>
          <w:szCs w:val="24"/>
        </w:rPr>
        <w:t>(20)</w:t>
      </w:r>
      <w:r w:rsidRPr="006F2BDE">
        <w:rPr>
          <w:rFonts w:ascii="Times New Roman" w:eastAsia="Times New Roman" w:hAnsi="Times New Roman" w:cs="Times New Roman"/>
          <w:sz w:val="24"/>
          <w:szCs w:val="24"/>
        </w:rPr>
        <w:t>. https://www.revistaespacios.com/a18v39n20/a18v39n20p22.pdf</w:t>
      </w:r>
    </w:p>
    <w:p w14:paraId="3AED2CE8" w14:textId="69B4A29C"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Consejo Nacional de Normalización y Certificación de Competencias Laborales [Conocer]. (201</w:t>
      </w:r>
      <w:r w:rsidR="00FD523B" w:rsidRPr="006F2BDE">
        <w:rPr>
          <w:rFonts w:ascii="Times New Roman" w:eastAsia="Times New Roman" w:hAnsi="Times New Roman" w:cs="Times New Roman"/>
          <w:sz w:val="24"/>
          <w:szCs w:val="24"/>
        </w:rPr>
        <w:t>8</w:t>
      </w:r>
      <w:r w:rsidRPr="006F2BDE">
        <w:rPr>
          <w:rFonts w:ascii="Times New Roman" w:eastAsia="Times New Roman" w:hAnsi="Times New Roman" w:cs="Times New Roman"/>
          <w:sz w:val="24"/>
          <w:szCs w:val="24"/>
        </w:rPr>
        <w:t xml:space="preserve">). Consejo Nacional de Normalización y Certificación de Competencias Laborales. </w:t>
      </w:r>
    </w:p>
    <w:p w14:paraId="37E08537" w14:textId="15BF3C4A"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Durán Chinchilla, C. M., García Quintero, C. L. y Rosado Gómez, A. A. (2021). El rol docente y estudiante en la era digital. </w:t>
      </w:r>
      <w:r w:rsidRPr="006F2BDE">
        <w:rPr>
          <w:rFonts w:ascii="Times New Roman" w:eastAsia="Times New Roman" w:hAnsi="Times New Roman" w:cs="Times New Roman"/>
          <w:i/>
          <w:iCs/>
          <w:sz w:val="24"/>
          <w:szCs w:val="24"/>
        </w:rPr>
        <w:t xml:space="preserve">Revista Boletín </w:t>
      </w:r>
      <w:proofErr w:type="spellStart"/>
      <w:r w:rsidRPr="006F2BDE">
        <w:rPr>
          <w:rFonts w:ascii="Times New Roman" w:eastAsia="Times New Roman" w:hAnsi="Times New Roman" w:cs="Times New Roman"/>
          <w:i/>
          <w:iCs/>
          <w:sz w:val="24"/>
          <w:szCs w:val="24"/>
        </w:rPr>
        <w:t>Redipe</w:t>
      </w:r>
      <w:proofErr w:type="spellEnd"/>
      <w:r w:rsidR="00691A34" w:rsidRPr="006F2BDE">
        <w:rPr>
          <w:rFonts w:ascii="Times New Roman" w:eastAsia="Times New Roman" w:hAnsi="Times New Roman" w:cs="Times New Roman"/>
          <w:sz w:val="24"/>
          <w:szCs w:val="24"/>
        </w:rPr>
        <w:t xml:space="preserve">, </w:t>
      </w:r>
      <w:r w:rsidR="00691A34" w:rsidRPr="006F2BDE">
        <w:rPr>
          <w:rFonts w:ascii="Times New Roman" w:eastAsia="Times New Roman" w:hAnsi="Times New Roman" w:cs="Times New Roman"/>
          <w:i/>
          <w:iCs/>
          <w:sz w:val="24"/>
          <w:szCs w:val="24"/>
        </w:rPr>
        <w:t>10</w:t>
      </w:r>
      <w:r w:rsidR="00691A34" w:rsidRPr="006F2BDE">
        <w:rPr>
          <w:rFonts w:ascii="Times New Roman" w:eastAsia="Times New Roman" w:hAnsi="Times New Roman" w:cs="Times New Roman"/>
          <w:sz w:val="24"/>
          <w:szCs w:val="24"/>
        </w:rPr>
        <w:t>(2)</w:t>
      </w:r>
      <w:r w:rsidRPr="006F2BDE">
        <w:rPr>
          <w:rFonts w:ascii="Times New Roman" w:eastAsia="Times New Roman" w:hAnsi="Times New Roman" w:cs="Times New Roman"/>
          <w:i/>
          <w:iCs/>
          <w:sz w:val="24"/>
          <w:szCs w:val="24"/>
        </w:rPr>
        <w:t>.</w:t>
      </w:r>
      <w:r w:rsidRPr="006F2BDE">
        <w:rPr>
          <w:rFonts w:ascii="Times New Roman" w:eastAsia="Times New Roman" w:hAnsi="Times New Roman" w:cs="Times New Roman"/>
          <w:sz w:val="24"/>
          <w:szCs w:val="24"/>
        </w:rPr>
        <w:t xml:space="preserve"> https://revista.redipe.org/index.php/1/article/view/1213 </w:t>
      </w:r>
    </w:p>
    <w:p w14:paraId="31D24836" w14:textId="0A3535DE" w:rsidR="00691A34"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Durán Cuartero, M., Gutiérrez Porlán, I. y Prendes Espinosa, M. P. (2016). Análisis conceptual de modelos de competencia digital del profesorado universitario.</w:t>
      </w:r>
      <w:r w:rsidR="00691A34" w:rsidRPr="006F2BDE">
        <w:rPr>
          <w:rFonts w:ascii="Times New Roman" w:eastAsia="Times New Roman" w:hAnsi="Times New Roman" w:cs="Times New Roman"/>
          <w:sz w:val="24"/>
          <w:szCs w:val="24"/>
        </w:rPr>
        <w:t xml:space="preserve"> </w:t>
      </w:r>
      <w:r w:rsidR="00691A34" w:rsidRPr="006F2BDE">
        <w:rPr>
          <w:rFonts w:ascii="Times New Roman" w:hAnsi="Times New Roman" w:cs="Times New Roman"/>
          <w:i/>
          <w:iCs/>
          <w:sz w:val="24"/>
          <w:szCs w:val="24"/>
        </w:rPr>
        <w:t>RELATEC: Revista Latinoamericana de Tecnología Educativa</w:t>
      </w:r>
      <w:r w:rsidR="00691A34" w:rsidRPr="006F2BDE">
        <w:rPr>
          <w:rFonts w:ascii="Times New Roman" w:hAnsi="Times New Roman" w:cs="Times New Roman"/>
          <w:sz w:val="24"/>
          <w:szCs w:val="24"/>
        </w:rPr>
        <w:t>, </w:t>
      </w:r>
      <w:r w:rsidR="00691A34" w:rsidRPr="006F2BDE">
        <w:rPr>
          <w:rFonts w:ascii="Times New Roman" w:hAnsi="Times New Roman" w:cs="Times New Roman"/>
          <w:i/>
          <w:iCs/>
          <w:sz w:val="24"/>
          <w:szCs w:val="24"/>
        </w:rPr>
        <w:t>15</w:t>
      </w:r>
      <w:r w:rsidR="00691A34" w:rsidRPr="006F2BDE">
        <w:rPr>
          <w:rFonts w:ascii="Times New Roman" w:hAnsi="Times New Roman" w:cs="Times New Roman"/>
          <w:sz w:val="24"/>
          <w:szCs w:val="24"/>
        </w:rPr>
        <w:t>(1), 97-114</w:t>
      </w:r>
    </w:p>
    <w:p w14:paraId="495A0DA2"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García, K. (2017). La evaluación integral del desempeño docente de los profesores universitarios. </w:t>
      </w:r>
      <w:r w:rsidRPr="006F2BDE">
        <w:rPr>
          <w:rFonts w:ascii="Times New Roman" w:eastAsia="Times New Roman" w:hAnsi="Times New Roman" w:cs="Times New Roman"/>
          <w:i/>
          <w:iCs/>
          <w:sz w:val="24"/>
          <w:szCs w:val="24"/>
        </w:rPr>
        <w:t>Revista Científica,</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6</w:t>
      </w:r>
      <w:r w:rsidRPr="006F2BDE">
        <w:rPr>
          <w:rFonts w:ascii="Times New Roman" w:eastAsia="Times New Roman" w:hAnsi="Times New Roman" w:cs="Times New Roman"/>
          <w:sz w:val="24"/>
          <w:szCs w:val="24"/>
        </w:rPr>
        <w:t>(2), 106-114. http://repositorio.ulvr.edu.ec/bitstream/44000/3595/1/La%20evaluaci%c3%b3n%20integral%20del%20desempe%c3%b1o%20docente%20de%20los%20profesores%20universitarios.pdf</w:t>
      </w:r>
    </w:p>
    <w:p w14:paraId="1EC9E322"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García, L. (2021). COVID-19 y educación a distancia digital: </w:t>
      </w:r>
      <w:proofErr w:type="spellStart"/>
      <w:r w:rsidRPr="006F2BDE">
        <w:rPr>
          <w:rFonts w:ascii="Times New Roman" w:eastAsia="Times New Roman" w:hAnsi="Times New Roman" w:cs="Times New Roman"/>
          <w:sz w:val="24"/>
          <w:szCs w:val="24"/>
        </w:rPr>
        <w:t>preconfinamiento</w:t>
      </w:r>
      <w:proofErr w:type="spellEnd"/>
      <w:r w:rsidRPr="006F2BDE">
        <w:rPr>
          <w:rFonts w:ascii="Times New Roman" w:eastAsia="Times New Roman" w:hAnsi="Times New Roman" w:cs="Times New Roman"/>
          <w:sz w:val="24"/>
          <w:szCs w:val="24"/>
        </w:rPr>
        <w:t xml:space="preserve">, confinamiento y </w:t>
      </w:r>
      <w:proofErr w:type="spellStart"/>
      <w:r w:rsidRPr="006F2BDE">
        <w:rPr>
          <w:rFonts w:ascii="Times New Roman" w:eastAsia="Times New Roman" w:hAnsi="Times New Roman" w:cs="Times New Roman"/>
          <w:sz w:val="24"/>
          <w:szCs w:val="24"/>
        </w:rPr>
        <w:t>posconfinamiento</w:t>
      </w:r>
      <w:proofErr w:type="spellEnd"/>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 xml:space="preserve">RIED. Revista </w:t>
      </w:r>
      <w:proofErr w:type="spellStart"/>
      <w:r w:rsidRPr="006F2BDE">
        <w:rPr>
          <w:rFonts w:ascii="Times New Roman" w:eastAsia="Times New Roman" w:hAnsi="Times New Roman" w:cs="Times New Roman"/>
          <w:i/>
          <w:iCs/>
          <w:sz w:val="24"/>
          <w:szCs w:val="24"/>
        </w:rPr>
        <w:t>Iberamericana</w:t>
      </w:r>
      <w:proofErr w:type="spellEnd"/>
      <w:r w:rsidRPr="006F2BDE">
        <w:rPr>
          <w:rFonts w:ascii="Times New Roman" w:eastAsia="Times New Roman" w:hAnsi="Times New Roman" w:cs="Times New Roman"/>
          <w:i/>
          <w:iCs/>
          <w:sz w:val="24"/>
          <w:szCs w:val="24"/>
        </w:rPr>
        <w:t xml:space="preserve"> de Educación a Distancia,</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24</w:t>
      </w:r>
      <w:r w:rsidRPr="006F2BDE">
        <w:rPr>
          <w:rFonts w:ascii="Times New Roman" w:eastAsia="Times New Roman" w:hAnsi="Times New Roman" w:cs="Times New Roman"/>
          <w:sz w:val="24"/>
          <w:szCs w:val="24"/>
        </w:rPr>
        <w:t xml:space="preserve">(1), 9-32. </w:t>
      </w:r>
      <w:proofErr w:type="spellStart"/>
      <w:proofErr w:type="gramStart"/>
      <w:r w:rsidRPr="006F2BDE">
        <w:rPr>
          <w:rFonts w:ascii="Times New Roman" w:eastAsia="Times New Roman" w:hAnsi="Times New Roman" w:cs="Times New Roman"/>
          <w:sz w:val="24"/>
          <w:szCs w:val="24"/>
        </w:rPr>
        <w:t>doi:http</w:t>
      </w:r>
      <w:proofErr w:type="spellEnd"/>
      <w:r w:rsidRPr="006F2BDE">
        <w:rPr>
          <w:rFonts w:ascii="Times New Roman" w:eastAsia="Times New Roman" w:hAnsi="Times New Roman" w:cs="Times New Roman"/>
          <w:sz w:val="24"/>
          <w:szCs w:val="24"/>
        </w:rPr>
        <w:t>://dx.doi.org/10.5944/ried.24.1.28080</w:t>
      </w:r>
      <w:proofErr w:type="gramEnd"/>
    </w:p>
    <w:p w14:paraId="421B5CAE" w14:textId="68403953"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Garnier, L. (</w:t>
      </w:r>
      <w:r w:rsidR="00691A34" w:rsidRPr="006F2BDE">
        <w:rPr>
          <w:rFonts w:ascii="Times New Roman" w:eastAsia="Times New Roman" w:hAnsi="Times New Roman" w:cs="Times New Roman"/>
          <w:sz w:val="24"/>
          <w:szCs w:val="24"/>
        </w:rPr>
        <w:t xml:space="preserve">19 de julio de </w:t>
      </w:r>
      <w:r w:rsidRPr="006F2BDE">
        <w:rPr>
          <w:rFonts w:ascii="Times New Roman" w:eastAsia="Times New Roman" w:hAnsi="Times New Roman" w:cs="Times New Roman"/>
          <w:sz w:val="24"/>
          <w:szCs w:val="24"/>
        </w:rPr>
        <w:t xml:space="preserve">2022). Volver a la escuela luego del COVID-19: ¿por qué no un regreso al futuro? </w:t>
      </w:r>
      <w:r w:rsidRPr="006F2BDE">
        <w:rPr>
          <w:rFonts w:ascii="Times New Roman" w:eastAsia="Times New Roman" w:hAnsi="Times New Roman" w:cs="Times New Roman"/>
          <w:i/>
          <w:iCs/>
          <w:sz w:val="24"/>
          <w:szCs w:val="24"/>
        </w:rPr>
        <w:t>Enfoque Educación</w:t>
      </w:r>
      <w:r w:rsidRPr="006F2BDE">
        <w:rPr>
          <w:rFonts w:ascii="Times New Roman" w:eastAsia="Times New Roman" w:hAnsi="Times New Roman" w:cs="Times New Roman"/>
          <w:sz w:val="24"/>
          <w:szCs w:val="24"/>
        </w:rPr>
        <w:t xml:space="preserve">. </w:t>
      </w:r>
      <w:hyperlink r:id="rId17" w:history="1">
        <w:r w:rsidR="00394335" w:rsidRPr="006F2BDE">
          <w:rPr>
            <w:rStyle w:val="Hipervnculo"/>
            <w:rFonts w:ascii="Times New Roman" w:eastAsia="Times New Roman" w:hAnsi="Times New Roman" w:cs="Times New Roman"/>
            <w:sz w:val="24"/>
            <w:szCs w:val="24"/>
          </w:rPr>
          <w:t>https://blogs.iadb.org/educacion/es/volver-a-la-escuela-luego-del-covid-19-nueva-educacion-futuro/</w:t>
        </w:r>
      </w:hyperlink>
    </w:p>
    <w:p w14:paraId="67163038" w14:textId="2954B3DE" w:rsidR="00394335" w:rsidRPr="006F2BDE" w:rsidRDefault="00394335" w:rsidP="00394335">
      <w:pPr>
        <w:spacing w:after="0" w:line="360" w:lineRule="auto"/>
        <w:ind w:left="708" w:hanging="708"/>
        <w:jc w:val="both"/>
        <w:rPr>
          <w:rFonts w:ascii="Times New Roman" w:eastAsia="Times New Roman" w:hAnsi="Times New Roman" w:cs="Times New Roman"/>
          <w:color w:val="4472C4" w:themeColor="accent1"/>
          <w:sz w:val="24"/>
          <w:szCs w:val="24"/>
        </w:rPr>
      </w:pPr>
      <w:r w:rsidRPr="006F2BDE">
        <w:rPr>
          <w:rFonts w:ascii="Times New Roman" w:eastAsia="Times New Roman" w:hAnsi="Times New Roman" w:cs="Times New Roman"/>
          <w:sz w:val="24"/>
          <w:szCs w:val="24"/>
        </w:rPr>
        <w:t xml:space="preserve">Guirao </w:t>
      </w:r>
      <w:proofErr w:type="spellStart"/>
      <w:r w:rsidRPr="006F2BDE">
        <w:rPr>
          <w:rFonts w:ascii="Times New Roman" w:eastAsia="Times New Roman" w:hAnsi="Times New Roman" w:cs="Times New Roman"/>
          <w:sz w:val="24"/>
          <w:szCs w:val="24"/>
        </w:rPr>
        <w:t>Goris</w:t>
      </w:r>
      <w:proofErr w:type="spellEnd"/>
      <w:r w:rsidRPr="006F2BDE">
        <w:rPr>
          <w:rFonts w:ascii="Times New Roman" w:eastAsia="Times New Roman" w:hAnsi="Times New Roman" w:cs="Times New Roman"/>
          <w:sz w:val="24"/>
          <w:szCs w:val="24"/>
        </w:rPr>
        <w:t>, S. J. A. (2015). Utilidad y tipos de revisión de literatura. Revista Ene, </w:t>
      </w:r>
      <w:r w:rsidRPr="006F2BDE">
        <w:rPr>
          <w:rFonts w:ascii="Times New Roman" w:eastAsia="Times New Roman" w:hAnsi="Times New Roman" w:cs="Times New Roman"/>
          <w:i/>
          <w:iCs/>
          <w:sz w:val="24"/>
          <w:szCs w:val="24"/>
        </w:rPr>
        <w:t>9</w:t>
      </w:r>
      <w:r w:rsidRPr="006F2BDE">
        <w:rPr>
          <w:rFonts w:ascii="Times New Roman" w:eastAsia="Times New Roman" w:hAnsi="Times New Roman" w:cs="Times New Roman"/>
          <w:sz w:val="24"/>
          <w:szCs w:val="24"/>
        </w:rPr>
        <w:t xml:space="preserve">(2), 0-0. Recuperado de: </w:t>
      </w:r>
      <w:r w:rsidRPr="006F2BDE">
        <w:rPr>
          <w:rFonts w:ascii="Times New Roman" w:eastAsia="Times New Roman" w:hAnsi="Times New Roman" w:cs="Times New Roman"/>
          <w:color w:val="4472C4" w:themeColor="accent1"/>
          <w:sz w:val="24"/>
          <w:szCs w:val="24"/>
        </w:rPr>
        <w:t>https://scielo.isciii.es/scielo.php?pid=s1988-348x2015000200002&amp;script=sci_arttext</w:t>
      </w:r>
    </w:p>
    <w:p w14:paraId="31D8F9A4" w14:textId="2C50CC95" w:rsidR="00FB0535" w:rsidRPr="006F2BDE" w:rsidRDefault="00FB0535"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Herrero Tejeda, A., Flórez, A., Stanton, S. y </w:t>
      </w:r>
      <w:proofErr w:type="spellStart"/>
      <w:r w:rsidRPr="006F2BDE">
        <w:rPr>
          <w:rFonts w:ascii="Times New Roman" w:eastAsia="Times New Roman" w:hAnsi="Times New Roman" w:cs="Times New Roman"/>
          <w:sz w:val="24"/>
          <w:szCs w:val="24"/>
        </w:rPr>
        <w:t>Fiszbein</w:t>
      </w:r>
      <w:proofErr w:type="spellEnd"/>
      <w:r w:rsidRPr="006F2BDE">
        <w:rPr>
          <w:rFonts w:ascii="Times New Roman" w:eastAsia="Times New Roman" w:hAnsi="Times New Roman" w:cs="Times New Roman"/>
          <w:sz w:val="24"/>
          <w:szCs w:val="24"/>
        </w:rPr>
        <w:t xml:space="preserve">, A. (2020). Cambios e innovación en la práctica docente durante la crisis del COVID-19. </w:t>
      </w:r>
      <w:r w:rsidRPr="006F2BDE">
        <w:rPr>
          <w:rFonts w:ascii="Times New Roman" w:eastAsia="Times New Roman" w:hAnsi="Times New Roman" w:cs="Times New Roman"/>
          <w:i/>
          <w:iCs/>
          <w:sz w:val="24"/>
          <w:szCs w:val="24"/>
        </w:rPr>
        <w:t>El diálogo. Liderazgo para las Américas.</w:t>
      </w:r>
      <w:r w:rsidRPr="006F2BDE">
        <w:rPr>
          <w:rFonts w:ascii="Times New Roman" w:eastAsia="Times New Roman" w:hAnsi="Times New Roman" w:cs="Times New Roman"/>
          <w:sz w:val="24"/>
          <w:szCs w:val="24"/>
        </w:rPr>
        <w:t xml:space="preserve"> </w:t>
      </w:r>
      <w:hyperlink r:id="rId18" w:history="1">
        <w:r w:rsidRPr="006F2BDE">
          <w:rPr>
            <w:rStyle w:val="Hipervnculo"/>
            <w:rFonts w:ascii="Times New Roman" w:eastAsia="Times New Roman" w:hAnsi="Times New Roman" w:cs="Times New Roman"/>
            <w:sz w:val="24"/>
            <w:szCs w:val="24"/>
          </w:rPr>
          <w:t>https://www.thedialogue.org/wp-%20content/uploads/2020/10/Cambios-e-%20innovacion-en-la-practica-docente-%20durante-la-crisis-del-Covid-19</w:t>
        </w:r>
      </w:hyperlink>
      <w:r w:rsidRPr="006F2BDE">
        <w:rPr>
          <w:rFonts w:ascii="Times New Roman" w:eastAsia="Times New Roman" w:hAnsi="Times New Roman" w:cs="Times New Roman"/>
          <w:sz w:val="24"/>
          <w:szCs w:val="24"/>
        </w:rPr>
        <w:t xml:space="preserve"> </w:t>
      </w:r>
    </w:p>
    <w:p w14:paraId="2EBF4412"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lastRenderedPageBreak/>
        <w:t>Maldonado, E. P. (2018). Competencias del profesorado universitario para la atención a la diversidad en la educación superior. </w:t>
      </w:r>
      <w:r w:rsidRPr="006F2BDE">
        <w:rPr>
          <w:rFonts w:ascii="Times New Roman" w:eastAsia="Times New Roman" w:hAnsi="Times New Roman" w:cs="Times New Roman"/>
          <w:i/>
          <w:iCs/>
          <w:sz w:val="24"/>
          <w:szCs w:val="24"/>
        </w:rPr>
        <w:t>Revista Latinoamericana de Educación Inclusiva</w:t>
      </w:r>
      <w:r w:rsidRPr="006F2BDE">
        <w:rPr>
          <w:rFonts w:ascii="Times New Roman" w:eastAsia="Times New Roman" w:hAnsi="Times New Roman" w:cs="Times New Roman"/>
          <w:sz w:val="24"/>
          <w:szCs w:val="24"/>
        </w:rPr>
        <w:t>, </w:t>
      </w:r>
      <w:r w:rsidRPr="006F2BDE">
        <w:rPr>
          <w:rFonts w:ascii="Times New Roman" w:eastAsia="Times New Roman" w:hAnsi="Times New Roman" w:cs="Times New Roman"/>
          <w:i/>
          <w:iCs/>
          <w:sz w:val="24"/>
          <w:szCs w:val="24"/>
        </w:rPr>
        <w:t>12</w:t>
      </w:r>
      <w:r w:rsidRPr="006F2BDE">
        <w:rPr>
          <w:rFonts w:ascii="Times New Roman" w:eastAsia="Times New Roman" w:hAnsi="Times New Roman" w:cs="Times New Roman"/>
          <w:sz w:val="24"/>
          <w:szCs w:val="24"/>
        </w:rPr>
        <w:t>(2), 115-131.</w:t>
      </w:r>
    </w:p>
    <w:p w14:paraId="3BBED977" w14:textId="5D984D9F" w:rsidR="00394335" w:rsidRPr="006F2BDE" w:rsidRDefault="00394335"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lang w:val="en-US"/>
        </w:rPr>
        <w:t xml:space="preserve">Martin, F., Ahlgrim-Delzell, L., &amp; </w:t>
      </w:r>
      <w:proofErr w:type="spellStart"/>
      <w:r w:rsidRPr="006F2BDE">
        <w:rPr>
          <w:rFonts w:ascii="Times New Roman" w:eastAsia="Times New Roman" w:hAnsi="Times New Roman" w:cs="Times New Roman"/>
          <w:sz w:val="24"/>
          <w:szCs w:val="24"/>
          <w:lang w:val="en-US"/>
        </w:rPr>
        <w:t>Budhrani</w:t>
      </w:r>
      <w:proofErr w:type="spellEnd"/>
      <w:r w:rsidRPr="006F2BDE">
        <w:rPr>
          <w:rFonts w:ascii="Times New Roman" w:eastAsia="Times New Roman" w:hAnsi="Times New Roman" w:cs="Times New Roman"/>
          <w:sz w:val="24"/>
          <w:szCs w:val="24"/>
          <w:lang w:val="en-US"/>
        </w:rPr>
        <w:t>, K. (2017). Systematic review of two decades (1995 to 2014) of research on synchronous online learning. </w:t>
      </w:r>
      <w:r w:rsidRPr="006F2BDE">
        <w:rPr>
          <w:rFonts w:ascii="Times New Roman" w:eastAsia="Times New Roman" w:hAnsi="Times New Roman" w:cs="Times New Roman"/>
          <w:i/>
          <w:iCs/>
          <w:sz w:val="24"/>
          <w:szCs w:val="24"/>
        </w:rPr>
        <w:t xml:space="preserve">American </w:t>
      </w:r>
      <w:proofErr w:type="spellStart"/>
      <w:r w:rsidRPr="006F2BDE">
        <w:rPr>
          <w:rFonts w:ascii="Times New Roman" w:eastAsia="Times New Roman" w:hAnsi="Times New Roman" w:cs="Times New Roman"/>
          <w:i/>
          <w:iCs/>
          <w:sz w:val="24"/>
          <w:szCs w:val="24"/>
        </w:rPr>
        <w:t>Journal</w:t>
      </w:r>
      <w:proofErr w:type="spellEnd"/>
      <w:r w:rsidRPr="006F2BDE">
        <w:rPr>
          <w:rFonts w:ascii="Times New Roman" w:eastAsia="Times New Roman" w:hAnsi="Times New Roman" w:cs="Times New Roman"/>
          <w:i/>
          <w:iCs/>
          <w:sz w:val="24"/>
          <w:szCs w:val="24"/>
        </w:rPr>
        <w:t xml:space="preserve"> of </w:t>
      </w:r>
      <w:proofErr w:type="spellStart"/>
      <w:r w:rsidRPr="006F2BDE">
        <w:rPr>
          <w:rFonts w:ascii="Times New Roman" w:eastAsia="Times New Roman" w:hAnsi="Times New Roman" w:cs="Times New Roman"/>
          <w:i/>
          <w:iCs/>
          <w:sz w:val="24"/>
          <w:szCs w:val="24"/>
        </w:rPr>
        <w:t>Distance</w:t>
      </w:r>
      <w:proofErr w:type="spellEnd"/>
      <w:r w:rsidRPr="006F2BDE">
        <w:rPr>
          <w:rFonts w:ascii="Times New Roman" w:eastAsia="Times New Roman" w:hAnsi="Times New Roman" w:cs="Times New Roman"/>
          <w:i/>
          <w:iCs/>
          <w:sz w:val="24"/>
          <w:szCs w:val="24"/>
        </w:rPr>
        <w:t xml:space="preserve"> </w:t>
      </w:r>
      <w:proofErr w:type="spellStart"/>
      <w:r w:rsidRPr="006F2BDE">
        <w:rPr>
          <w:rFonts w:ascii="Times New Roman" w:eastAsia="Times New Roman" w:hAnsi="Times New Roman" w:cs="Times New Roman"/>
          <w:i/>
          <w:iCs/>
          <w:sz w:val="24"/>
          <w:szCs w:val="24"/>
        </w:rPr>
        <w:t>Education</w:t>
      </w:r>
      <w:proofErr w:type="spellEnd"/>
      <w:r w:rsidRPr="006F2BDE">
        <w:rPr>
          <w:rFonts w:ascii="Times New Roman" w:eastAsia="Times New Roman" w:hAnsi="Times New Roman" w:cs="Times New Roman"/>
          <w:sz w:val="24"/>
          <w:szCs w:val="24"/>
        </w:rPr>
        <w:t>, </w:t>
      </w:r>
      <w:r w:rsidRPr="006F2BDE">
        <w:rPr>
          <w:rFonts w:ascii="Times New Roman" w:eastAsia="Times New Roman" w:hAnsi="Times New Roman" w:cs="Times New Roman"/>
          <w:i/>
          <w:iCs/>
          <w:sz w:val="24"/>
          <w:szCs w:val="24"/>
        </w:rPr>
        <w:t>31</w:t>
      </w:r>
      <w:r w:rsidRPr="006F2BDE">
        <w:rPr>
          <w:rFonts w:ascii="Times New Roman" w:eastAsia="Times New Roman" w:hAnsi="Times New Roman" w:cs="Times New Roman"/>
          <w:sz w:val="24"/>
          <w:szCs w:val="24"/>
        </w:rPr>
        <w:t>(1), 3-19. Recuperado de: https://www.tandfonline.com/doi/abs/10.1080/08923647.2017.1264807</w:t>
      </w:r>
    </w:p>
    <w:p w14:paraId="7AA33D9A"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Martínez </w:t>
      </w:r>
      <w:proofErr w:type="spellStart"/>
      <w:r w:rsidRPr="006F2BDE">
        <w:rPr>
          <w:rFonts w:ascii="Times New Roman" w:eastAsia="Times New Roman" w:hAnsi="Times New Roman" w:cs="Times New Roman"/>
          <w:sz w:val="24"/>
          <w:szCs w:val="24"/>
        </w:rPr>
        <w:t>Gracés</w:t>
      </w:r>
      <w:proofErr w:type="spellEnd"/>
      <w:r w:rsidRPr="006F2BDE">
        <w:rPr>
          <w:rFonts w:ascii="Times New Roman" w:eastAsia="Times New Roman" w:hAnsi="Times New Roman" w:cs="Times New Roman"/>
          <w:sz w:val="24"/>
          <w:szCs w:val="24"/>
        </w:rPr>
        <w:t xml:space="preserve">, J. y Garcés Fuenmayor, J. (2020). Competencias digitales docentes y el reto de la educación virtual derivado de la covid-19. </w:t>
      </w:r>
      <w:r w:rsidRPr="006F2BDE">
        <w:rPr>
          <w:rFonts w:ascii="Times New Roman" w:eastAsia="Times New Roman" w:hAnsi="Times New Roman" w:cs="Times New Roman"/>
          <w:i/>
          <w:iCs/>
          <w:sz w:val="24"/>
          <w:szCs w:val="24"/>
        </w:rPr>
        <w:t>Revista Educación y Humanismo,</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22</w:t>
      </w:r>
      <w:r w:rsidRPr="006F2BDE">
        <w:rPr>
          <w:rFonts w:ascii="Times New Roman" w:eastAsia="Times New Roman" w:hAnsi="Times New Roman" w:cs="Times New Roman"/>
          <w:sz w:val="24"/>
          <w:szCs w:val="24"/>
        </w:rPr>
        <w:t xml:space="preserve">(39), 1-16. </w:t>
      </w:r>
      <w:proofErr w:type="spellStart"/>
      <w:proofErr w:type="gramStart"/>
      <w:r w:rsidRPr="006F2BDE">
        <w:rPr>
          <w:rFonts w:ascii="Times New Roman" w:eastAsia="Times New Roman" w:hAnsi="Times New Roman" w:cs="Times New Roman"/>
          <w:sz w:val="24"/>
          <w:szCs w:val="24"/>
        </w:rPr>
        <w:t>doi:https</w:t>
      </w:r>
      <w:proofErr w:type="spellEnd"/>
      <w:r w:rsidRPr="006F2BDE">
        <w:rPr>
          <w:rFonts w:ascii="Times New Roman" w:eastAsia="Times New Roman" w:hAnsi="Times New Roman" w:cs="Times New Roman"/>
          <w:sz w:val="24"/>
          <w:szCs w:val="24"/>
        </w:rPr>
        <w:t>://doi.org/10.17081/eduhum.22.39.4114</w:t>
      </w:r>
      <w:proofErr w:type="gramEnd"/>
    </w:p>
    <w:p w14:paraId="637F3FB1" w14:textId="5F1A82C8"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Mas Torelló, O. (2016). La influencia de la experiencia en las competencias investigadoras del profesor universitario. </w:t>
      </w:r>
      <w:r w:rsidRPr="006F2BDE">
        <w:rPr>
          <w:rFonts w:ascii="Times New Roman" w:eastAsia="Times New Roman" w:hAnsi="Times New Roman" w:cs="Times New Roman"/>
          <w:i/>
          <w:iCs/>
          <w:sz w:val="24"/>
          <w:szCs w:val="24"/>
        </w:rPr>
        <w:t>Revista Complutense de Educación</w:t>
      </w:r>
      <w:r w:rsidR="00691A34" w:rsidRPr="006F2BDE">
        <w:rPr>
          <w:rFonts w:ascii="Times New Roman" w:eastAsia="Times New Roman" w:hAnsi="Times New Roman" w:cs="Times New Roman"/>
          <w:sz w:val="24"/>
          <w:szCs w:val="24"/>
        </w:rPr>
        <w:t xml:space="preserve">, </w:t>
      </w:r>
      <w:r w:rsidR="00691A34" w:rsidRPr="006F2BDE">
        <w:rPr>
          <w:rFonts w:ascii="Times New Roman" w:eastAsia="Times New Roman" w:hAnsi="Times New Roman" w:cs="Times New Roman"/>
          <w:i/>
          <w:iCs/>
          <w:sz w:val="24"/>
          <w:szCs w:val="24"/>
        </w:rPr>
        <w:t>27</w:t>
      </w:r>
      <w:r w:rsidR="00691A34" w:rsidRPr="006F2BDE">
        <w:rPr>
          <w:rFonts w:ascii="Times New Roman" w:eastAsia="Times New Roman" w:hAnsi="Times New Roman" w:cs="Times New Roman"/>
          <w:sz w:val="24"/>
          <w:szCs w:val="24"/>
        </w:rPr>
        <w:t>(1), 13-34.</w:t>
      </w:r>
    </w:p>
    <w:p w14:paraId="67978DDC"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Mirete, A. B. (2016). El profesorado universitario y las TIC. Análisis de su competencia digital. </w:t>
      </w:r>
      <w:r w:rsidRPr="006F2BDE">
        <w:rPr>
          <w:rFonts w:ascii="Times New Roman" w:eastAsia="Times New Roman" w:hAnsi="Times New Roman" w:cs="Times New Roman"/>
          <w:i/>
          <w:iCs/>
          <w:sz w:val="24"/>
          <w:szCs w:val="24"/>
        </w:rPr>
        <w:t>Ensayos</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Revista de la Facultad de Educación de Albacete</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31</w:t>
      </w:r>
      <w:r w:rsidRPr="006F2BDE">
        <w:rPr>
          <w:rFonts w:ascii="Times New Roman" w:eastAsia="Times New Roman" w:hAnsi="Times New Roman" w:cs="Times New Roman"/>
          <w:sz w:val="24"/>
          <w:szCs w:val="24"/>
        </w:rPr>
        <w:t>(1). http://www.revista.uclm.es/index.php/ensayos</w:t>
      </w:r>
    </w:p>
    <w:p w14:paraId="3C2A2E21" w14:textId="74638008"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Morales, E. (</w:t>
      </w:r>
      <w:r w:rsidR="00691A34" w:rsidRPr="006F2BDE">
        <w:rPr>
          <w:rFonts w:ascii="Times New Roman" w:eastAsia="Times New Roman" w:hAnsi="Times New Roman" w:cs="Times New Roman"/>
          <w:sz w:val="24"/>
          <w:szCs w:val="24"/>
        </w:rPr>
        <w:t xml:space="preserve">21 de agosto de </w:t>
      </w:r>
      <w:r w:rsidRPr="006F2BDE">
        <w:rPr>
          <w:rFonts w:ascii="Times New Roman" w:eastAsia="Times New Roman" w:hAnsi="Times New Roman" w:cs="Times New Roman"/>
          <w:sz w:val="24"/>
          <w:szCs w:val="24"/>
        </w:rPr>
        <w:t xml:space="preserve">2018). Habilidades que debe tener un docente e-learning. </w:t>
      </w:r>
      <w:r w:rsidRPr="006F2BDE">
        <w:rPr>
          <w:rFonts w:ascii="Times New Roman" w:eastAsia="Times New Roman" w:hAnsi="Times New Roman" w:cs="Times New Roman"/>
          <w:i/>
          <w:iCs/>
          <w:sz w:val="24"/>
          <w:szCs w:val="24"/>
        </w:rPr>
        <w:t>Foco Consultores.</w:t>
      </w:r>
      <w:r w:rsidRPr="006F2BDE">
        <w:rPr>
          <w:rFonts w:ascii="Times New Roman" w:eastAsia="Times New Roman" w:hAnsi="Times New Roman" w:cs="Times New Roman"/>
          <w:sz w:val="24"/>
          <w:szCs w:val="24"/>
        </w:rPr>
        <w:t xml:space="preserve"> https://fococonsultores.es/habilidades-docente-virtual/</w:t>
      </w:r>
    </w:p>
    <w:p w14:paraId="39386F78"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Morales, M. (2020). TPACK para integrar efectivamente las TIC en educación: un modelo teórico para la formación docente. </w:t>
      </w:r>
      <w:r w:rsidRPr="006F2BDE">
        <w:rPr>
          <w:rFonts w:ascii="Times New Roman" w:eastAsia="Times New Roman" w:hAnsi="Times New Roman" w:cs="Times New Roman"/>
          <w:i/>
          <w:iCs/>
          <w:sz w:val="24"/>
          <w:szCs w:val="24"/>
        </w:rPr>
        <w:t>Revista Electrónica de Conocimientos, Saberes y Prácticas,</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3</w:t>
      </w:r>
      <w:r w:rsidRPr="006F2BDE">
        <w:rPr>
          <w:rFonts w:ascii="Times New Roman" w:eastAsia="Times New Roman" w:hAnsi="Times New Roman" w:cs="Times New Roman"/>
          <w:sz w:val="24"/>
          <w:szCs w:val="24"/>
        </w:rPr>
        <w:t>(1), 133-148. https://doi.org/10.5377/recsp.v3i1.9796</w:t>
      </w:r>
    </w:p>
    <w:p w14:paraId="4519335F" w14:textId="7B8F9AC8"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Organización de las Naciones Unidas para la Educación, la Ciencia y la Cultura [Unesco]. (2016). Declaración de Incheon. Educación 2030: hacia una educación inclusiva, equitativa y de calidad y un aprendizaje a lo largo de la vida para todos. </w:t>
      </w:r>
      <w:r w:rsidRPr="006F2BDE">
        <w:rPr>
          <w:rFonts w:ascii="Times New Roman" w:eastAsia="Times New Roman" w:hAnsi="Times New Roman" w:cs="Times New Roman"/>
          <w:i/>
          <w:iCs/>
          <w:sz w:val="24"/>
          <w:szCs w:val="24"/>
        </w:rPr>
        <w:t>UNESCO Biblioteca Digital.</w:t>
      </w:r>
      <w:r w:rsidRPr="006F2BDE">
        <w:rPr>
          <w:rFonts w:ascii="Times New Roman" w:eastAsia="Times New Roman" w:hAnsi="Times New Roman" w:cs="Times New Roman"/>
          <w:sz w:val="24"/>
          <w:szCs w:val="24"/>
        </w:rPr>
        <w:t xml:space="preserve"> </w:t>
      </w:r>
      <w:hyperlink r:id="rId19" w:history="1">
        <w:r w:rsidR="00394335" w:rsidRPr="006F2BDE">
          <w:rPr>
            <w:rStyle w:val="Hipervnculo"/>
            <w:rFonts w:ascii="Times New Roman" w:eastAsia="Times New Roman" w:hAnsi="Times New Roman" w:cs="Times New Roman"/>
            <w:sz w:val="24"/>
            <w:szCs w:val="24"/>
          </w:rPr>
          <w:t>https://unesdoc.unesco.org/ark:/48223/pf0000245656_spa</w:t>
        </w:r>
      </w:hyperlink>
    </w:p>
    <w:p w14:paraId="1F27C851" w14:textId="1324BAC2" w:rsidR="00394335" w:rsidRPr="006F2BDE" w:rsidRDefault="00394335"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Perdomo, B., &amp; Morales, O. A. (2018). La enseñanza basada en el género en inglés con propósitos específicos: una revisión sistemática. </w:t>
      </w:r>
      <w:r w:rsidRPr="006F2BDE">
        <w:rPr>
          <w:rFonts w:ascii="Times New Roman" w:eastAsia="Times New Roman" w:hAnsi="Times New Roman" w:cs="Times New Roman"/>
          <w:i/>
          <w:iCs/>
          <w:sz w:val="24"/>
          <w:szCs w:val="24"/>
        </w:rPr>
        <w:t>Acción Pedagógica, 27</w:t>
      </w:r>
      <w:r w:rsidRPr="006F2BDE">
        <w:rPr>
          <w:rFonts w:ascii="Times New Roman" w:eastAsia="Times New Roman" w:hAnsi="Times New Roman" w:cs="Times New Roman"/>
          <w:sz w:val="24"/>
          <w:szCs w:val="24"/>
        </w:rPr>
        <w:t>(1), 66-75. Recuperado de: https://dialnet.unirioja.es/servlet/articulo?codigo=7442973</w:t>
      </w:r>
    </w:p>
    <w:p w14:paraId="72D4A91D"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Pérez, I., Ruiz, C. y Sanz, S. (2014). El profesor universitario y su función docente. </w:t>
      </w:r>
      <w:r w:rsidRPr="006F2BDE">
        <w:rPr>
          <w:rFonts w:ascii="Times New Roman" w:eastAsia="Times New Roman" w:hAnsi="Times New Roman" w:cs="Times New Roman"/>
          <w:i/>
          <w:iCs/>
          <w:sz w:val="24"/>
          <w:szCs w:val="24"/>
        </w:rPr>
        <w:t xml:space="preserve">Espacio </w:t>
      </w:r>
      <w:proofErr w:type="spellStart"/>
      <w:r w:rsidRPr="006F2BDE">
        <w:rPr>
          <w:rFonts w:ascii="Times New Roman" w:eastAsia="Times New Roman" w:hAnsi="Times New Roman" w:cs="Times New Roman"/>
          <w:i/>
          <w:iCs/>
          <w:sz w:val="24"/>
          <w:szCs w:val="24"/>
        </w:rPr>
        <w:t>i+D</w:t>
      </w:r>
      <w:proofErr w:type="spellEnd"/>
      <w:r w:rsidRPr="006F2BDE">
        <w:rPr>
          <w:rFonts w:ascii="Times New Roman" w:eastAsia="Times New Roman" w:hAnsi="Times New Roman" w:cs="Times New Roman"/>
          <w:i/>
          <w:iCs/>
          <w:sz w:val="24"/>
          <w:szCs w:val="24"/>
        </w:rPr>
        <w:t>, Innovación más Desarrollo</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3</w:t>
      </w:r>
      <w:r w:rsidRPr="006F2BDE">
        <w:rPr>
          <w:rFonts w:ascii="Times New Roman" w:eastAsia="Times New Roman" w:hAnsi="Times New Roman" w:cs="Times New Roman"/>
          <w:sz w:val="24"/>
          <w:szCs w:val="24"/>
        </w:rPr>
        <w:t>(5), 97-113. doi:10.31644/IMASD.</w:t>
      </w:r>
      <w:proofErr w:type="gramStart"/>
      <w:r w:rsidRPr="006F2BDE">
        <w:rPr>
          <w:rFonts w:ascii="Times New Roman" w:eastAsia="Times New Roman" w:hAnsi="Times New Roman" w:cs="Times New Roman"/>
          <w:sz w:val="24"/>
          <w:szCs w:val="24"/>
        </w:rPr>
        <w:t>5.2014.a</w:t>
      </w:r>
      <w:proofErr w:type="gramEnd"/>
      <w:r w:rsidRPr="006F2BDE">
        <w:rPr>
          <w:rFonts w:ascii="Times New Roman" w:eastAsia="Times New Roman" w:hAnsi="Times New Roman" w:cs="Times New Roman"/>
          <w:sz w:val="24"/>
          <w:szCs w:val="24"/>
        </w:rPr>
        <w:t>05</w:t>
      </w:r>
    </w:p>
    <w:p w14:paraId="40447B72"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Prendes Espinosa, M. P., Gutiérrez Porlán, I. y Martínez Sánchez, F. (2018). Competencia digital: una necesidad del profesorado universitario en el siglo XXI. </w:t>
      </w:r>
      <w:r w:rsidRPr="006F2BDE">
        <w:rPr>
          <w:rFonts w:ascii="Times New Roman" w:eastAsia="Times New Roman" w:hAnsi="Times New Roman" w:cs="Times New Roman"/>
          <w:i/>
          <w:iCs/>
          <w:sz w:val="24"/>
          <w:szCs w:val="24"/>
        </w:rPr>
        <w:t>Revista de Educación a Distancia (RED)</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18</w:t>
      </w:r>
      <w:r w:rsidRPr="006F2BDE">
        <w:rPr>
          <w:rFonts w:ascii="Times New Roman" w:eastAsia="Times New Roman" w:hAnsi="Times New Roman" w:cs="Times New Roman"/>
          <w:sz w:val="24"/>
          <w:szCs w:val="24"/>
        </w:rPr>
        <w:t>(56). https://revistas.um.es/red/article/view/321591</w:t>
      </w:r>
    </w:p>
    <w:p w14:paraId="1E40AE11"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lastRenderedPageBreak/>
        <w:t>Ramírez-García, A., González-Fernández, N. y Salcines-Talledo, I. (2018). Las competencias docentes genéricas en los grados de educación. Visión del profesorado universitario. </w:t>
      </w:r>
      <w:r w:rsidRPr="006F2BDE">
        <w:rPr>
          <w:rFonts w:ascii="Times New Roman" w:eastAsia="Times New Roman" w:hAnsi="Times New Roman" w:cs="Times New Roman"/>
          <w:i/>
          <w:iCs/>
          <w:sz w:val="24"/>
          <w:szCs w:val="24"/>
        </w:rPr>
        <w:t>Estudios Pedagógicos</w:t>
      </w:r>
      <w:r w:rsidRPr="006F2BDE">
        <w:rPr>
          <w:rFonts w:ascii="Times New Roman" w:eastAsia="Times New Roman" w:hAnsi="Times New Roman" w:cs="Times New Roman"/>
          <w:sz w:val="24"/>
          <w:szCs w:val="24"/>
        </w:rPr>
        <w:t>, </w:t>
      </w:r>
      <w:r w:rsidRPr="006F2BDE">
        <w:rPr>
          <w:rFonts w:ascii="Times New Roman" w:eastAsia="Times New Roman" w:hAnsi="Times New Roman" w:cs="Times New Roman"/>
          <w:i/>
          <w:iCs/>
          <w:sz w:val="24"/>
          <w:szCs w:val="24"/>
        </w:rPr>
        <w:t>44</w:t>
      </w:r>
      <w:r w:rsidRPr="006F2BDE">
        <w:rPr>
          <w:rFonts w:ascii="Times New Roman" w:eastAsia="Times New Roman" w:hAnsi="Times New Roman" w:cs="Times New Roman"/>
          <w:sz w:val="24"/>
          <w:szCs w:val="24"/>
        </w:rPr>
        <w:t>(2), 259-277.</w:t>
      </w:r>
    </w:p>
    <w:p w14:paraId="32627A00"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Real Academia Española (2020). </w:t>
      </w:r>
      <w:r w:rsidRPr="006F2BDE">
        <w:rPr>
          <w:rFonts w:ascii="Times New Roman" w:eastAsia="Times New Roman" w:hAnsi="Times New Roman" w:cs="Times New Roman"/>
          <w:i/>
          <w:iCs/>
          <w:sz w:val="24"/>
          <w:szCs w:val="24"/>
        </w:rPr>
        <w:t>Diccionario de la lengua española</w:t>
      </w:r>
      <w:r w:rsidRPr="006F2BDE">
        <w:rPr>
          <w:rFonts w:ascii="Times New Roman" w:eastAsia="Times New Roman" w:hAnsi="Times New Roman" w:cs="Times New Roman"/>
          <w:sz w:val="24"/>
          <w:szCs w:val="24"/>
        </w:rPr>
        <w:t>. Asociación de Academias de la Lengua Española.</w:t>
      </w:r>
    </w:p>
    <w:p w14:paraId="06EF11D8" w14:textId="6BA1E3CC"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Rivadeneyra, L., Rivera, D., Sedeño, V., López, C. y Soto, E. (2016). La capacitación del profesor universitario. </w:t>
      </w:r>
      <w:r w:rsidRPr="006F2BDE">
        <w:rPr>
          <w:rFonts w:ascii="Times New Roman" w:eastAsia="Times New Roman" w:hAnsi="Times New Roman" w:cs="Times New Roman"/>
          <w:i/>
          <w:iCs/>
          <w:sz w:val="24"/>
          <w:szCs w:val="24"/>
        </w:rPr>
        <w:t>Revista Tendencias Pedagógicas</w:t>
      </w:r>
      <w:r w:rsidR="00FB0535" w:rsidRPr="006F2BDE">
        <w:rPr>
          <w:rFonts w:ascii="Times New Roman" w:eastAsia="Times New Roman" w:hAnsi="Times New Roman" w:cs="Times New Roman"/>
          <w:sz w:val="24"/>
          <w:szCs w:val="24"/>
        </w:rPr>
        <w:t>,</w:t>
      </w:r>
      <w:r w:rsidRPr="006F2BDE">
        <w:rPr>
          <w:rFonts w:ascii="Times New Roman" w:eastAsia="Times New Roman" w:hAnsi="Times New Roman" w:cs="Times New Roman"/>
          <w:sz w:val="24"/>
          <w:szCs w:val="24"/>
        </w:rPr>
        <w:t xml:space="preserve"> (28), 45-54. https://repositorio.uam.es/handle/10486/671825</w:t>
      </w:r>
    </w:p>
    <w:p w14:paraId="1C8C35A8"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Sandí Delgado, J. C. y Sanz, C. V. (2018). Revisión y análisis sobre competencias tecnológicas esperadas en el profesorado. </w:t>
      </w:r>
      <w:r w:rsidRPr="006F2BDE">
        <w:rPr>
          <w:rFonts w:ascii="Times New Roman" w:eastAsia="Times New Roman" w:hAnsi="Times New Roman" w:cs="Times New Roman"/>
          <w:i/>
          <w:iCs/>
          <w:sz w:val="24"/>
          <w:szCs w:val="24"/>
        </w:rPr>
        <w:t>Revista Iberoamérica</w:t>
      </w:r>
      <w:r w:rsidRPr="006F2BDE">
        <w:rPr>
          <w:rFonts w:ascii="Times New Roman" w:eastAsia="Times New Roman" w:hAnsi="Times New Roman" w:cs="Times New Roman"/>
          <w:sz w:val="24"/>
          <w:szCs w:val="24"/>
        </w:rPr>
        <w:t xml:space="preserve"> </w:t>
      </w:r>
      <w:proofErr w:type="spellStart"/>
      <w:r w:rsidRPr="006F2BDE">
        <w:rPr>
          <w:rFonts w:ascii="Times New Roman" w:eastAsia="Times New Roman" w:hAnsi="Times New Roman" w:cs="Times New Roman"/>
          <w:i/>
          <w:iCs/>
          <w:sz w:val="24"/>
          <w:szCs w:val="24"/>
        </w:rPr>
        <w:t>Edutec</w:t>
      </w:r>
      <w:proofErr w:type="spellEnd"/>
      <w:r w:rsidRPr="006F2BDE">
        <w:rPr>
          <w:rFonts w:ascii="Times New Roman" w:eastAsia="Times New Roman" w:hAnsi="Times New Roman" w:cs="Times New Roman"/>
          <w:sz w:val="24"/>
          <w:szCs w:val="24"/>
        </w:rPr>
        <w:t>.</w:t>
      </w:r>
    </w:p>
    <w:p w14:paraId="49F32B9F"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Santiago, X. M. A. y Pérez, L. R. (2018). La formación de competencias pedagógicas en los profesores universitarios. </w:t>
      </w:r>
      <w:proofErr w:type="spellStart"/>
      <w:r w:rsidRPr="006F2BDE">
        <w:rPr>
          <w:rFonts w:ascii="Times New Roman" w:eastAsia="Times New Roman" w:hAnsi="Times New Roman" w:cs="Times New Roman"/>
          <w:i/>
          <w:iCs/>
          <w:sz w:val="24"/>
          <w:szCs w:val="24"/>
        </w:rPr>
        <w:t>Edumecentro</w:t>
      </w:r>
      <w:proofErr w:type="spellEnd"/>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10</w:t>
      </w:r>
      <w:r w:rsidRPr="006F2BDE">
        <w:rPr>
          <w:rFonts w:ascii="Times New Roman" w:eastAsia="Times New Roman" w:hAnsi="Times New Roman" w:cs="Times New Roman"/>
          <w:sz w:val="24"/>
          <w:szCs w:val="24"/>
        </w:rPr>
        <w:t>(2), 141-159.</w:t>
      </w:r>
    </w:p>
    <w:p w14:paraId="10DD5871" w14:textId="77777777"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Sotelo, M., Vales, J. y Barrera, L. (2017). Características del buen profesor de la modalidad presencial y virtual desde la perspectiva de los estudiantes. </w:t>
      </w:r>
      <w:proofErr w:type="spellStart"/>
      <w:r w:rsidRPr="006F2BDE">
        <w:rPr>
          <w:rFonts w:ascii="Times New Roman" w:eastAsia="Times New Roman" w:hAnsi="Times New Roman" w:cs="Times New Roman"/>
          <w:i/>
          <w:iCs/>
          <w:sz w:val="24"/>
          <w:szCs w:val="24"/>
        </w:rPr>
        <w:t>European</w:t>
      </w:r>
      <w:proofErr w:type="spellEnd"/>
      <w:r w:rsidRPr="006F2BDE">
        <w:rPr>
          <w:rFonts w:ascii="Times New Roman" w:eastAsia="Times New Roman" w:hAnsi="Times New Roman" w:cs="Times New Roman"/>
          <w:i/>
          <w:iCs/>
          <w:sz w:val="24"/>
          <w:szCs w:val="24"/>
        </w:rPr>
        <w:t xml:space="preserve"> </w:t>
      </w:r>
      <w:proofErr w:type="spellStart"/>
      <w:r w:rsidRPr="006F2BDE">
        <w:rPr>
          <w:rFonts w:ascii="Times New Roman" w:eastAsia="Times New Roman" w:hAnsi="Times New Roman" w:cs="Times New Roman"/>
          <w:i/>
          <w:iCs/>
          <w:sz w:val="24"/>
          <w:szCs w:val="24"/>
        </w:rPr>
        <w:t>Scientific</w:t>
      </w:r>
      <w:proofErr w:type="spellEnd"/>
      <w:r w:rsidRPr="006F2BDE">
        <w:rPr>
          <w:rFonts w:ascii="Times New Roman" w:eastAsia="Times New Roman" w:hAnsi="Times New Roman" w:cs="Times New Roman"/>
          <w:i/>
          <w:iCs/>
          <w:sz w:val="24"/>
          <w:szCs w:val="24"/>
        </w:rPr>
        <w:t xml:space="preserve"> </w:t>
      </w:r>
      <w:proofErr w:type="spellStart"/>
      <w:r w:rsidRPr="006F2BDE">
        <w:rPr>
          <w:rFonts w:ascii="Times New Roman" w:eastAsia="Times New Roman" w:hAnsi="Times New Roman" w:cs="Times New Roman"/>
          <w:i/>
          <w:iCs/>
          <w:sz w:val="24"/>
          <w:szCs w:val="24"/>
        </w:rPr>
        <w:t>Journal</w:t>
      </w:r>
      <w:proofErr w:type="spellEnd"/>
      <w:r w:rsidRPr="006F2BDE">
        <w:rPr>
          <w:rFonts w:ascii="Times New Roman" w:eastAsia="Times New Roman" w:hAnsi="Times New Roman" w:cs="Times New Roman"/>
          <w:i/>
          <w:iCs/>
          <w:sz w:val="24"/>
          <w:szCs w:val="24"/>
        </w:rPr>
        <w:t>,</w:t>
      </w:r>
      <w:r w:rsidRPr="006F2BDE">
        <w:rPr>
          <w:rFonts w:ascii="Times New Roman" w:eastAsia="Times New Roman" w:hAnsi="Times New Roman" w:cs="Times New Roman"/>
          <w:sz w:val="24"/>
          <w:szCs w:val="24"/>
        </w:rPr>
        <w:t xml:space="preserve"> </w:t>
      </w:r>
      <w:r w:rsidRPr="006F2BDE">
        <w:rPr>
          <w:rFonts w:ascii="Times New Roman" w:eastAsia="Times New Roman" w:hAnsi="Times New Roman" w:cs="Times New Roman"/>
          <w:i/>
          <w:iCs/>
          <w:sz w:val="24"/>
          <w:szCs w:val="24"/>
        </w:rPr>
        <w:t>13</w:t>
      </w:r>
      <w:r w:rsidRPr="006F2BDE">
        <w:rPr>
          <w:rFonts w:ascii="Times New Roman" w:eastAsia="Times New Roman" w:hAnsi="Times New Roman" w:cs="Times New Roman"/>
          <w:sz w:val="24"/>
          <w:szCs w:val="24"/>
        </w:rPr>
        <w:t>(13), 13-78. http://dx.doi.org/10.19044/esj.2017.v13n13p78</w:t>
      </w:r>
    </w:p>
    <w:p w14:paraId="2D7EBE84" w14:textId="67EC4392" w:rsidR="009E1857" w:rsidRPr="006F2BDE"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Tejedor, S., </w:t>
      </w:r>
      <w:proofErr w:type="spellStart"/>
      <w:r w:rsidRPr="006F2BDE">
        <w:rPr>
          <w:rFonts w:ascii="Times New Roman" w:eastAsia="Times New Roman" w:hAnsi="Times New Roman" w:cs="Times New Roman"/>
          <w:sz w:val="24"/>
          <w:szCs w:val="24"/>
        </w:rPr>
        <w:t>Cervi</w:t>
      </w:r>
      <w:proofErr w:type="spellEnd"/>
      <w:r w:rsidRPr="006F2BDE">
        <w:rPr>
          <w:rFonts w:ascii="Times New Roman" w:eastAsia="Times New Roman" w:hAnsi="Times New Roman" w:cs="Times New Roman"/>
          <w:sz w:val="24"/>
          <w:szCs w:val="24"/>
        </w:rPr>
        <w:t xml:space="preserve">, L., Tusa, F. y Parola, A. (2020). Educación en tiempos de pandemia: reflexiones de alumnos y profesores sobre la enseñanza virtual en España, Italia y Ecuador. </w:t>
      </w:r>
      <w:r w:rsidRPr="006F2BDE">
        <w:rPr>
          <w:rFonts w:ascii="Times New Roman" w:eastAsia="Times New Roman" w:hAnsi="Times New Roman" w:cs="Times New Roman"/>
          <w:i/>
          <w:iCs/>
          <w:sz w:val="24"/>
          <w:szCs w:val="24"/>
        </w:rPr>
        <w:t>Revista Latina de Comunicación Social,</w:t>
      </w:r>
      <w:r w:rsidRPr="006F2BDE">
        <w:rPr>
          <w:rFonts w:ascii="Times New Roman" w:eastAsia="Times New Roman" w:hAnsi="Times New Roman" w:cs="Times New Roman"/>
          <w:sz w:val="24"/>
          <w:szCs w:val="24"/>
        </w:rPr>
        <w:t xml:space="preserve"> </w:t>
      </w:r>
      <w:r w:rsidR="00FB0535" w:rsidRPr="006F2BDE">
        <w:rPr>
          <w:rFonts w:ascii="Times New Roman" w:eastAsia="Times New Roman" w:hAnsi="Times New Roman" w:cs="Times New Roman"/>
          <w:sz w:val="24"/>
          <w:szCs w:val="24"/>
        </w:rPr>
        <w:t>(</w:t>
      </w:r>
      <w:r w:rsidRPr="006F2BDE">
        <w:rPr>
          <w:rFonts w:ascii="Times New Roman" w:eastAsia="Times New Roman" w:hAnsi="Times New Roman" w:cs="Times New Roman"/>
          <w:sz w:val="24"/>
          <w:szCs w:val="24"/>
        </w:rPr>
        <w:t>78</w:t>
      </w:r>
      <w:r w:rsidR="00FB0535" w:rsidRPr="006F2BDE">
        <w:rPr>
          <w:rFonts w:ascii="Times New Roman" w:eastAsia="Times New Roman" w:hAnsi="Times New Roman" w:cs="Times New Roman"/>
          <w:sz w:val="24"/>
          <w:szCs w:val="24"/>
        </w:rPr>
        <w:t>)</w:t>
      </w:r>
      <w:r w:rsidRPr="006F2BDE">
        <w:rPr>
          <w:rFonts w:ascii="Times New Roman" w:eastAsia="Times New Roman" w:hAnsi="Times New Roman" w:cs="Times New Roman"/>
          <w:sz w:val="24"/>
          <w:szCs w:val="24"/>
        </w:rPr>
        <w:t>, 1-21.</w:t>
      </w:r>
    </w:p>
    <w:p w14:paraId="000000C6" w14:textId="56749E6F" w:rsidR="008643F1" w:rsidRDefault="009E1857" w:rsidP="00E57E51">
      <w:pPr>
        <w:spacing w:after="0" w:line="360" w:lineRule="auto"/>
        <w:ind w:left="708" w:hanging="708"/>
        <w:jc w:val="both"/>
        <w:rPr>
          <w:rFonts w:ascii="Times New Roman" w:eastAsia="Times New Roman" w:hAnsi="Times New Roman" w:cs="Times New Roman"/>
          <w:sz w:val="24"/>
          <w:szCs w:val="24"/>
        </w:rPr>
      </w:pPr>
      <w:r w:rsidRPr="006F2BDE">
        <w:rPr>
          <w:rFonts w:ascii="Times New Roman" w:eastAsia="Times New Roman" w:hAnsi="Times New Roman" w:cs="Times New Roman"/>
          <w:sz w:val="24"/>
          <w:szCs w:val="24"/>
        </w:rPr>
        <w:t xml:space="preserve">Ulloa, H. y Hernández, M. (2019). La tecnología y su impacto en el desarrollo académico del estudiante y docentes. </w:t>
      </w:r>
      <w:r w:rsidR="00FB0535" w:rsidRPr="006F2BDE">
        <w:rPr>
          <w:rFonts w:ascii="Times New Roman" w:eastAsia="Times New Roman" w:hAnsi="Times New Roman" w:cs="Times New Roman"/>
          <w:sz w:val="24"/>
          <w:szCs w:val="24"/>
        </w:rPr>
        <w:t xml:space="preserve">En </w:t>
      </w:r>
      <w:r w:rsidRPr="006F2BDE">
        <w:rPr>
          <w:rFonts w:ascii="Times New Roman" w:eastAsia="Times New Roman" w:hAnsi="Times New Roman" w:cs="Times New Roman"/>
          <w:i/>
          <w:iCs/>
          <w:sz w:val="24"/>
          <w:szCs w:val="24"/>
        </w:rPr>
        <w:t>La tecnología</w:t>
      </w:r>
      <w:r w:rsidR="00FB0535" w:rsidRPr="006F2BDE">
        <w:rPr>
          <w:rFonts w:ascii="Times New Roman" w:eastAsia="Times New Roman" w:hAnsi="Times New Roman" w:cs="Times New Roman"/>
          <w:i/>
          <w:iCs/>
          <w:sz w:val="24"/>
          <w:szCs w:val="24"/>
        </w:rPr>
        <w:t>:</w:t>
      </w:r>
      <w:r w:rsidRPr="006F2BDE">
        <w:rPr>
          <w:rFonts w:ascii="Times New Roman" w:eastAsia="Times New Roman" w:hAnsi="Times New Roman" w:cs="Times New Roman"/>
          <w:i/>
          <w:iCs/>
          <w:sz w:val="24"/>
          <w:szCs w:val="24"/>
        </w:rPr>
        <w:t xml:space="preserve"> recurso para el desarrollo</w:t>
      </w:r>
      <w:r w:rsidR="00FB0535" w:rsidRPr="006F2BDE">
        <w:rPr>
          <w:rFonts w:ascii="Times New Roman" w:eastAsia="Times New Roman" w:hAnsi="Times New Roman" w:cs="Times New Roman"/>
          <w:sz w:val="24"/>
          <w:szCs w:val="24"/>
        </w:rPr>
        <w:t xml:space="preserve"> (pp. 42-43)</w:t>
      </w:r>
      <w:r w:rsidRPr="006F2BDE">
        <w:rPr>
          <w:rFonts w:ascii="Times New Roman" w:eastAsia="Times New Roman" w:hAnsi="Times New Roman" w:cs="Times New Roman"/>
          <w:sz w:val="24"/>
          <w:szCs w:val="24"/>
        </w:rPr>
        <w:t xml:space="preserve">. </w:t>
      </w:r>
      <w:r w:rsidR="00FB0535" w:rsidRPr="006F2BDE">
        <w:rPr>
          <w:rFonts w:ascii="Times New Roman" w:eastAsia="Times New Roman" w:hAnsi="Times New Roman" w:cs="Times New Roman"/>
          <w:sz w:val="24"/>
          <w:szCs w:val="24"/>
        </w:rPr>
        <w:t xml:space="preserve">Editorial </w:t>
      </w:r>
      <w:r w:rsidRPr="006F2BDE">
        <w:rPr>
          <w:rFonts w:ascii="Times New Roman" w:eastAsia="Times New Roman" w:hAnsi="Times New Roman" w:cs="Times New Roman"/>
          <w:sz w:val="24"/>
          <w:szCs w:val="24"/>
        </w:rPr>
        <w:t xml:space="preserve">Universidad Tecnocientífica del Pacifico. </w:t>
      </w:r>
      <w:hyperlink r:id="rId20" w:history="1">
        <w:r w:rsidRPr="006F2BDE">
          <w:rPr>
            <w:rStyle w:val="Hipervnculo"/>
            <w:rFonts w:ascii="Times New Roman" w:eastAsia="Times New Roman" w:hAnsi="Times New Roman" w:cs="Times New Roman"/>
            <w:sz w:val="24"/>
            <w:szCs w:val="24"/>
          </w:rPr>
          <w:t>http://tecnocientifica.com.mx/libros/La-Tecnolog%C3%ADa-Recurso-para-el-Desarrollo.pdf</w:t>
        </w:r>
      </w:hyperlink>
      <w:r>
        <w:rPr>
          <w:rFonts w:ascii="Times New Roman" w:eastAsia="Times New Roman" w:hAnsi="Times New Roman" w:cs="Times New Roman"/>
          <w:sz w:val="24"/>
          <w:szCs w:val="24"/>
        </w:rPr>
        <w:t xml:space="preserve"> </w:t>
      </w:r>
    </w:p>
    <w:p w14:paraId="31D19225" w14:textId="77777777" w:rsidR="00FB0535" w:rsidRPr="00A85749" w:rsidRDefault="00FB0535" w:rsidP="00FB0535">
      <w:pPr>
        <w:ind w:left="708" w:hanging="708"/>
        <w:jc w:val="both"/>
      </w:pPr>
    </w:p>
    <w:sectPr w:rsidR="00FB0535" w:rsidRPr="00A85749" w:rsidSect="00D37BFF">
      <w:headerReference w:type="default" r:id="rId21"/>
      <w:footerReference w:type="even" r:id="rId22"/>
      <w:footerReference w:type="default" r:id="rId23"/>
      <w:pgSz w:w="12240" w:h="15840"/>
      <w:pgMar w:top="1276" w:right="1701" w:bottom="851"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C290" w14:textId="77777777" w:rsidR="00D37BFF" w:rsidRDefault="00D37BFF">
      <w:pPr>
        <w:spacing w:after="0" w:line="240" w:lineRule="auto"/>
      </w:pPr>
      <w:r>
        <w:separator/>
      </w:r>
    </w:p>
  </w:endnote>
  <w:endnote w:type="continuationSeparator" w:id="0">
    <w:p w14:paraId="733BD902" w14:textId="77777777" w:rsidR="00D37BFF" w:rsidRDefault="00D37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7777777" w:rsidR="008643F1" w:rsidRDefault="00AE3948">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0EC" w14:textId="77777777" w:rsidR="008643F1" w:rsidRDefault="008643F1">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A" w14:textId="01E603CD" w:rsidR="008643F1" w:rsidRDefault="00E57E51">
    <w:pPr>
      <w:pBdr>
        <w:top w:val="nil"/>
        <w:left w:val="nil"/>
        <w:bottom w:val="nil"/>
        <w:right w:val="nil"/>
        <w:between w:val="nil"/>
      </w:pBdr>
      <w:tabs>
        <w:tab w:val="center" w:pos="4419"/>
        <w:tab w:val="right" w:pos="8838"/>
      </w:tabs>
      <w:spacing w:after="0" w:line="240" w:lineRule="auto"/>
      <w:ind w:right="360"/>
      <w:rPr>
        <w:color w:val="000000"/>
      </w:rPr>
    </w:pPr>
    <w:r>
      <w:rPr>
        <w:color w:val="000000"/>
      </w:rPr>
      <w:t xml:space="preserve">                </w:t>
    </w:r>
    <w:r w:rsidRPr="002A3D98">
      <w:rPr>
        <w:noProof/>
      </w:rPr>
      <w:drawing>
        <wp:inline distT="0" distB="0" distL="0" distR="0" wp14:anchorId="1E04CB7A" wp14:editId="38FEDACB">
          <wp:extent cx="1600200" cy="419100"/>
          <wp:effectExtent l="0" t="0" r="0" b="0"/>
          <wp:docPr id="2108370456" name="Imagen 210837045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color w:val="000000"/>
      </w:rP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B14376">
      <w:rPr>
        <w:rFonts w:cstheme="minorHAnsi"/>
        <w:b/>
        <w:szCs w:val="14"/>
      </w:rPr>
      <w:t>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0B96" w14:textId="77777777" w:rsidR="00D37BFF" w:rsidRDefault="00D37BFF">
      <w:pPr>
        <w:spacing w:after="0" w:line="240" w:lineRule="auto"/>
      </w:pPr>
      <w:r>
        <w:separator/>
      </w:r>
    </w:p>
  </w:footnote>
  <w:footnote w:type="continuationSeparator" w:id="0">
    <w:p w14:paraId="4D3D5F74" w14:textId="77777777" w:rsidR="00D37BFF" w:rsidRDefault="00D37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F1CA" w14:textId="1023A471" w:rsidR="00E57E51" w:rsidRDefault="00E57E51" w:rsidP="00E57E51">
    <w:pPr>
      <w:pStyle w:val="Encabezado"/>
      <w:jc w:val="center"/>
    </w:pPr>
    <w:r w:rsidRPr="002A3D98">
      <w:rPr>
        <w:noProof/>
      </w:rPr>
      <w:drawing>
        <wp:inline distT="0" distB="0" distL="0" distR="0" wp14:anchorId="42684D01" wp14:editId="365F03EB">
          <wp:extent cx="5397500" cy="635000"/>
          <wp:effectExtent l="0" t="0" r="0" b="0"/>
          <wp:docPr id="1862496320" name="Imagen 186249632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B48"/>
    <w:multiLevelType w:val="multilevel"/>
    <w:tmpl w:val="89ECC8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8C4C17"/>
    <w:multiLevelType w:val="multilevel"/>
    <w:tmpl w:val="C1D0E8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BBA175F"/>
    <w:multiLevelType w:val="multilevel"/>
    <w:tmpl w:val="A2E23E3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0C000798"/>
    <w:multiLevelType w:val="multilevel"/>
    <w:tmpl w:val="F2E6FF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0E96768"/>
    <w:multiLevelType w:val="hybridMultilevel"/>
    <w:tmpl w:val="793430B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81D4C6F"/>
    <w:multiLevelType w:val="multilevel"/>
    <w:tmpl w:val="2C5C16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96021B2"/>
    <w:multiLevelType w:val="multilevel"/>
    <w:tmpl w:val="ABE88A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F094FF3"/>
    <w:multiLevelType w:val="hybridMultilevel"/>
    <w:tmpl w:val="A580A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A555E"/>
    <w:multiLevelType w:val="multilevel"/>
    <w:tmpl w:val="61987C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0F7945"/>
    <w:multiLevelType w:val="multilevel"/>
    <w:tmpl w:val="207C80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9B838FF"/>
    <w:multiLevelType w:val="hybridMultilevel"/>
    <w:tmpl w:val="CBC2606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66339B"/>
    <w:multiLevelType w:val="hybridMultilevel"/>
    <w:tmpl w:val="2BC8E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616DC"/>
    <w:multiLevelType w:val="multilevel"/>
    <w:tmpl w:val="51B61B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75D70ED"/>
    <w:multiLevelType w:val="hybridMultilevel"/>
    <w:tmpl w:val="EDD0D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31754"/>
    <w:multiLevelType w:val="multilevel"/>
    <w:tmpl w:val="65DAC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84F65F0"/>
    <w:multiLevelType w:val="multilevel"/>
    <w:tmpl w:val="F02ED3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EF62266"/>
    <w:multiLevelType w:val="hybridMultilevel"/>
    <w:tmpl w:val="BC14C8FE"/>
    <w:lvl w:ilvl="0" w:tplc="6E4E1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7265C7"/>
    <w:multiLevelType w:val="multilevel"/>
    <w:tmpl w:val="C4825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53843139">
    <w:abstractNumId w:val="0"/>
  </w:num>
  <w:num w:numId="2" w16cid:durableId="1649439193">
    <w:abstractNumId w:val="1"/>
  </w:num>
  <w:num w:numId="3" w16cid:durableId="1631596378">
    <w:abstractNumId w:val="8"/>
  </w:num>
  <w:num w:numId="4" w16cid:durableId="44911447">
    <w:abstractNumId w:val="15"/>
  </w:num>
  <w:num w:numId="5" w16cid:durableId="932007600">
    <w:abstractNumId w:val="14"/>
  </w:num>
  <w:num w:numId="6" w16cid:durableId="544105255">
    <w:abstractNumId w:val="3"/>
  </w:num>
  <w:num w:numId="7" w16cid:durableId="1935359339">
    <w:abstractNumId w:val="17"/>
  </w:num>
  <w:num w:numId="8" w16cid:durableId="1697342550">
    <w:abstractNumId w:val="5"/>
  </w:num>
  <w:num w:numId="9" w16cid:durableId="1094059119">
    <w:abstractNumId w:val="12"/>
  </w:num>
  <w:num w:numId="10" w16cid:durableId="893464546">
    <w:abstractNumId w:val="9"/>
  </w:num>
  <w:num w:numId="11" w16cid:durableId="68583330">
    <w:abstractNumId w:val="2"/>
  </w:num>
  <w:num w:numId="12" w16cid:durableId="1261134993">
    <w:abstractNumId w:val="6"/>
  </w:num>
  <w:num w:numId="13" w16cid:durableId="1288580540">
    <w:abstractNumId w:val="4"/>
  </w:num>
  <w:num w:numId="14" w16cid:durableId="1305159257">
    <w:abstractNumId w:val="10"/>
  </w:num>
  <w:num w:numId="15" w16cid:durableId="701319410">
    <w:abstractNumId w:val="16"/>
  </w:num>
  <w:num w:numId="16" w16cid:durableId="185146179">
    <w:abstractNumId w:val="7"/>
  </w:num>
  <w:num w:numId="17" w16cid:durableId="650672656">
    <w:abstractNumId w:val="11"/>
  </w:num>
  <w:num w:numId="18" w16cid:durableId="15225505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F1"/>
    <w:rsid w:val="000121C3"/>
    <w:rsid w:val="00016419"/>
    <w:rsid w:val="00052528"/>
    <w:rsid w:val="0005386E"/>
    <w:rsid w:val="000B2A74"/>
    <w:rsid w:val="000C71C5"/>
    <w:rsid w:val="000E2AA7"/>
    <w:rsid w:val="000E5943"/>
    <w:rsid w:val="000F2C92"/>
    <w:rsid w:val="000F64E5"/>
    <w:rsid w:val="00171A41"/>
    <w:rsid w:val="001D0381"/>
    <w:rsid w:val="001D6FF2"/>
    <w:rsid w:val="00205240"/>
    <w:rsid w:val="002073A6"/>
    <w:rsid w:val="00220EE6"/>
    <w:rsid w:val="00227D6E"/>
    <w:rsid w:val="002B13EA"/>
    <w:rsid w:val="002C6A9D"/>
    <w:rsid w:val="002F01B6"/>
    <w:rsid w:val="00347178"/>
    <w:rsid w:val="003478A0"/>
    <w:rsid w:val="00363F03"/>
    <w:rsid w:val="003759B4"/>
    <w:rsid w:val="00394335"/>
    <w:rsid w:val="003D662A"/>
    <w:rsid w:val="0045603B"/>
    <w:rsid w:val="00464618"/>
    <w:rsid w:val="00494B89"/>
    <w:rsid w:val="004A3F71"/>
    <w:rsid w:val="004B6BC6"/>
    <w:rsid w:val="004C3974"/>
    <w:rsid w:val="005618C0"/>
    <w:rsid w:val="005B118E"/>
    <w:rsid w:val="005C1951"/>
    <w:rsid w:val="005E0FBC"/>
    <w:rsid w:val="005F1744"/>
    <w:rsid w:val="00603F4A"/>
    <w:rsid w:val="00624546"/>
    <w:rsid w:val="00625D5A"/>
    <w:rsid w:val="006319BF"/>
    <w:rsid w:val="006422EA"/>
    <w:rsid w:val="0064726D"/>
    <w:rsid w:val="00671C62"/>
    <w:rsid w:val="00691A34"/>
    <w:rsid w:val="006A2063"/>
    <w:rsid w:val="006C0B51"/>
    <w:rsid w:val="006C7844"/>
    <w:rsid w:val="006E60F5"/>
    <w:rsid w:val="006F2BDE"/>
    <w:rsid w:val="00703399"/>
    <w:rsid w:val="00713841"/>
    <w:rsid w:val="00713951"/>
    <w:rsid w:val="00736881"/>
    <w:rsid w:val="00770922"/>
    <w:rsid w:val="00781823"/>
    <w:rsid w:val="007D2EDA"/>
    <w:rsid w:val="008044F0"/>
    <w:rsid w:val="00851C16"/>
    <w:rsid w:val="008643F1"/>
    <w:rsid w:val="00895134"/>
    <w:rsid w:val="008B1C67"/>
    <w:rsid w:val="008E7915"/>
    <w:rsid w:val="008F66B0"/>
    <w:rsid w:val="00992DBF"/>
    <w:rsid w:val="009B488E"/>
    <w:rsid w:val="009C1568"/>
    <w:rsid w:val="009E1857"/>
    <w:rsid w:val="00A00F2C"/>
    <w:rsid w:val="00A85749"/>
    <w:rsid w:val="00A858FA"/>
    <w:rsid w:val="00A85988"/>
    <w:rsid w:val="00AE1A28"/>
    <w:rsid w:val="00AE3948"/>
    <w:rsid w:val="00B14376"/>
    <w:rsid w:val="00B20327"/>
    <w:rsid w:val="00B26A80"/>
    <w:rsid w:val="00B805A1"/>
    <w:rsid w:val="00B96E0E"/>
    <w:rsid w:val="00BC0D2C"/>
    <w:rsid w:val="00BC58C4"/>
    <w:rsid w:val="00C0212F"/>
    <w:rsid w:val="00C15B5A"/>
    <w:rsid w:val="00C450A5"/>
    <w:rsid w:val="00C46EDA"/>
    <w:rsid w:val="00CB3020"/>
    <w:rsid w:val="00D22320"/>
    <w:rsid w:val="00D37BFF"/>
    <w:rsid w:val="00DB771B"/>
    <w:rsid w:val="00DC621E"/>
    <w:rsid w:val="00DD73EE"/>
    <w:rsid w:val="00DE2BF0"/>
    <w:rsid w:val="00DE3DA0"/>
    <w:rsid w:val="00DF3C3C"/>
    <w:rsid w:val="00DF5188"/>
    <w:rsid w:val="00E444C0"/>
    <w:rsid w:val="00E57E51"/>
    <w:rsid w:val="00EB787B"/>
    <w:rsid w:val="00EC385B"/>
    <w:rsid w:val="00EC5410"/>
    <w:rsid w:val="00EF69D5"/>
    <w:rsid w:val="00F00E50"/>
    <w:rsid w:val="00F17AB9"/>
    <w:rsid w:val="00F23F1B"/>
    <w:rsid w:val="00F8031A"/>
    <w:rsid w:val="00FB0535"/>
    <w:rsid w:val="00FD523B"/>
    <w:rsid w:val="00FE7D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1B8AC"/>
  <w15:docId w15:val="{26411932-0DD4-48AF-B7FB-5CFC1C19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1C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8D3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D3348"/>
    <w:pPr>
      <w:ind w:left="720"/>
      <w:contextualSpacing/>
    </w:pPr>
  </w:style>
  <w:style w:type="character" w:customStyle="1" w:styleId="Ttulo1Car">
    <w:name w:val="Título 1 Car"/>
    <w:basedOn w:val="Fuentedeprrafopredeter"/>
    <w:link w:val="Ttulo1"/>
    <w:uiPriority w:val="9"/>
    <w:rsid w:val="00C01CC8"/>
    <w:rPr>
      <w:rFonts w:asciiTheme="majorHAnsi" w:eastAsiaTheme="majorEastAsia" w:hAnsiTheme="majorHAnsi" w:cstheme="majorBidi"/>
      <w:color w:val="2F5496" w:themeColor="accent1" w:themeShade="BF"/>
      <w:sz w:val="32"/>
      <w:szCs w:val="32"/>
      <w:lang w:eastAsia="es-MX"/>
    </w:rPr>
  </w:style>
  <w:style w:type="character" w:styleId="Hipervnculo">
    <w:name w:val="Hyperlink"/>
    <w:basedOn w:val="Fuentedeprrafopredeter"/>
    <w:uiPriority w:val="99"/>
    <w:unhideWhenUsed/>
    <w:rsid w:val="00C01CC8"/>
    <w:rPr>
      <w:color w:val="0563C1" w:themeColor="hyperlink"/>
      <w:u w:val="single"/>
    </w:rPr>
  </w:style>
  <w:style w:type="character" w:customStyle="1" w:styleId="Mencinsinresolver1">
    <w:name w:val="Mención sin resolver1"/>
    <w:basedOn w:val="Fuentedeprrafopredeter"/>
    <w:uiPriority w:val="99"/>
    <w:semiHidden/>
    <w:unhideWhenUsed/>
    <w:rsid w:val="00C01CC8"/>
    <w:rPr>
      <w:color w:val="605E5C"/>
      <w:shd w:val="clear" w:color="auto" w:fill="E1DFDD"/>
    </w:rPr>
  </w:style>
  <w:style w:type="character" w:styleId="Refdecomentario">
    <w:name w:val="annotation reference"/>
    <w:basedOn w:val="Fuentedeprrafopredeter"/>
    <w:uiPriority w:val="99"/>
    <w:semiHidden/>
    <w:unhideWhenUsed/>
    <w:rsid w:val="00C01CC8"/>
    <w:rPr>
      <w:sz w:val="16"/>
      <w:szCs w:val="16"/>
    </w:rPr>
  </w:style>
  <w:style w:type="paragraph" w:styleId="Textocomentario">
    <w:name w:val="annotation text"/>
    <w:basedOn w:val="Normal"/>
    <w:link w:val="TextocomentarioCar"/>
    <w:uiPriority w:val="99"/>
    <w:unhideWhenUsed/>
    <w:rsid w:val="00C01CC8"/>
    <w:pPr>
      <w:spacing w:line="240" w:lineRule="auto"/>
    </w:pPr>
    <w:rPr>
      <w:sz w:val="20"/>
      <w:szCs w:val="20"/>
    </w:rPr>
  </w:style>
  <w:style w:type="character" w:customStyle="1" w:styleId="TextocomentarioCar">
    <w:name w:val="Texto comentario Car"/>
    <w:basedOn w:val="Fuentedeprrafopredeter"/>
    <w:link w:val="Textocomentario"/>
    <w:uiPriority w:val="99"/>
    <w:rsid w:val="00C01CC8"/>
    <w:rPr>
      <w:sz w:val="20"/>
      <w:szCs w:val="20"/>
    </w:rPr>
  </w:style>
  <w:style w:type="paragraph" w:styleId="Asuntodelcomentario">
    <w:name w:val="annotation subject"/>
    <w:basedOn w:val="Textocomentario"/>
    <w:next w:val="Textocomentario"/>
    <w:link w:val="AsuntodelcomentarioCar"/>
    <w:uiPriority w:val="99"/>
    <w:semiHidden/>
    <w:unhideWhenUsed/>
    <w:rsid w:val="00C01CC8"/>
    <w:rPr>
      <w:b/>
      <w:bCs/>
    </w:rPr>
  </w:style>
  <w:style w:type="character" w:customStyle="1" w:styleId="AsuntodelcomentarioCar">
    <w:name w:val="Asunto del comentario Car"/>
    <w:basedOn w:val="TextocomentarioCar"/>
    <w:link w:val="Asuntodelcomentario"/>
    <w:uiPriority w:val="99"/>
    <w:semiHidden/>
    <w:rsid w:val="00C01CC8"/>
    <w:rPr>
      <w:b/>
      <w:bCs/>
      <w:sz w:val="20"/>
      <w:szCs w:val="20"/>
    </w:rPr>
  </w:style>
  <w:style w:type="paragraph" w:styleId="NormalWeb">
    <w:name w:val="Normal (Web)"/>
    <w:basedOn w:val="Normal"/>
    <w:uiPriority w:val="99"/>
    <w:unhideWhenUsed/>
    <w:rsid w:val="00C01CC8"/>
    <w:pPr>
      <w:spacing w:before="100" w:beforeAutospacing="1" w:after="100" w:afterAutospacing="1" w:line="240" w:lineRule="auto"/>
    </w:pPr>
    <w:rPr>
      <w:rFonts w:ascii="Times New Roman" w:eastAsia="Times New Roman" w:hAnsi="Times New Roman" w:cs="Times New Roman"/>
      <w:sz w:val="24"/>
      <w:szCs w:val="24"/>
    </w:rPr>
  </w:style>
  <w:style w:type="paragraph" w:styleId="Bibliografa">
    <w:name w:val="Bibliography"/>
    <w:basedOn w:val="Normal"/>
    <w:next w:val="Normal"/>
    <w:uiPriority w:val="37"/>
    <w:unhideWhenUsed/>
    <w:rsid w:val="00C01CC8"/>
  </w:style>
  <w:style w:type="paragraph" w:styleId="TtuloTDC">
    <w:name w:val="TOC Heading"/>
    <w:basedOn w:val="Ttulo1"/>
    <w:next w:val="Normal"/>
    <w:uiPriority w:val="39"/>
    <w:unhideWhenUsed/>
    <w:qFormat/>
    <w:rsid w:val="00C01CC8"/>
    <w:pPr>
      <w:outlineLvl w:val="9"/>
    </w:pPr>
  </w:style>
  <w:style w:type="paragraph" w:styleId="TDC1">
    <w:name w:val="toc 1"/>
    <w:basedOn w:val="Normal"/>
    <w:next w:val="Normal"/>
    <w:autoRedefine/>
    <w:uiPriority w:val="39"/>
    <w:unhideWhenUsed/>
    <w:rsid w:val="00C01CC8"/>
    <w:pPr>
      <w:spacing w:after="100"/>
    </w:pPr>
  </w:style>
  <w:style w:type="paragraph" w:styleId="HTMLconformatoprevio">
    <w:name w:val="HTML Preformatted"/>
    <w:basedOn w:val="Normal"/>
    <w:link w:val="HTMLconformatoprevioCar"/>
    <w:uiPriority w:val="99"/>
    <w:unhideWhenUsed/>
    <w:rsid w:val="00C01C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rsid w:val="00C01CC8"/>
    <w:rPr>
      <w:rFonts w:ascii="Courier New" w:eastAsia="Times New Roman" w:hAnsi="Courier New" w:cs="Courier New"/>
      <w:sz w:val="20"/>
      <w:szCs w:val="20"/>
      <w:lang w:eastAsia="es-MX"/>
    </w:rPr>
  </w:style>
  <w:style w:type="character" w:customStyle="1" w:styleId="y2iqfc">
    <w:name w:val="y2iqfc"/>
    <w:basedOn w:val="Fuentedeprrafopredeter"/>
    <w:rsid w:val="00C01CC8"/>
  </w:style>
  <w:style w:type="paragraph" w:styleId="Encabezado">
    <w:name w:val="header"/>
    <w:basedOn w:val="Normal"/>
    <w:link w:val="EncabezadoCar"/>
    <w:uiPriority w:val="99"/>
    <w:unhideWhenUsed/>
    <w:rsid w:val="00C01C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CC8"/>
  </w:style>
  <w:style w:type="paragraph" w:styleId="Piedepgina">
    <w:name w:val="footer"/>
    <w:basedOn w:val="Normal"/>
    <w:link w:val="PiedepginaCar"/>
    <w:uiPriority w:val="99"/>
    <w:unhideWhenUsed/>
    <w:rsid w:val="00C01C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CC8"/>
  </w:style>
  <w:style w:type="paragraph" w:styleId="Textodeglobo">
    <w:name w:val="Balloon Text"/>
    <w:basedOn w:val="Normal"/>
    <w:link w:val="TextodegloboCar"/>
    <w:uiPriority w:val="99"/>
    <w:semiHidden/>
    <w:unhideWhenUsed/>
    <w:rsid w:val="008B7F3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B7F34"/>
    <w:rPr>
      <w:rFonts w:ascii="Lucida Grande" w:hAnsi="Lucida Grande" w:cs="Lucida Grande"/>
      <w:sz w:val="18"/>
      <w:szCs w:val="18"/>
    </w:rPr>
  </w:style>
  <w:style w:type="character" w:styleId="Nmerodepgina">
    <w:name w:val="page number"/>
    <w:basedOn w:val="Fuentedeprrafopredeter"/>
    <w:uiPriority w:val="99"/>
    <w:semiHidden/>
    <w:unhideWhenUsed/>
    <w:rsid w:val="00AD1988"/>
  </w:style>
  <w:style w:type="character" w:styleId="Mencinsinresolver">
    <w:name w:val="Unresolved Mention"/>
    <w:basedOn w:val="Fuentedeprrafopredeter"/>
    <w:uiPriority w:val="99"/>
    <w:semiHidden/>
    <w:unhideWhenUsed/>
    <w:rsid w:val="00C651FA"/>
    <w:rPr>
      <w:color w:val="605E5C"/>
      <w:shd w:val="clear" w:color="auto" w:fill="E1DFDD"/>
    </w:rPr>
  </w:style>
  <w:style w:type="paragraph" w:styleId="Revisin">
    <w:name w:val="Revision"/>
    <w:hidden/>
    <w:uiPriority w:val="99"/>
    <w:semiHidden/>
    <w:rsid w:val="00895B0C"/>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styleId="Tablanormal2">
    <w:name w:val="Plain Table 2"/>
    <w:basedOn w:val="Tablanormal"/>
    <w:uiPriority w:val="42"/>
    <w:rsid w:val="001D03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crnimoHTML">
    <w:name w:val="HTML Acronym"/>
    <w:basedOn w:val="Fuentedeprrafopredeter"/>
    <w:uiPriority w:val="99"/>
    <w:semiHidden/>
    <w:unhideWhenUsed/>
    <w:rsid w:val="0069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4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thedialogue.org/wp-%20content/uploads/2020/10/Cambios-e-%20innovacion-en-la-practica-docente-%20durante-la-crisis-del-Covid-19"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logs.iadb.org/educacion/es/volver-a-la-escuela-luego-del-covid-19-nueva-educacion-futur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mie.org.mx/congreso/memoriaelectronica/v14/doc/2150.pdf" TargetMode="External"/><Relationship Id="rId20" Type="http://schemas.openxmlformats.org/officeDocument/2006/relationships/hyperlink" Target="http://tecnocientifica.com.mx/libros/La-Tecnolog%C3%ADa-Recurso-para-el-Desarroll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evistaespacios.com/a20v41n33/a20v41n33p05.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nesdoc.unesco.org/ark:/48223/pf0000245656_s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5377/recoso.v2i3.13433"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WejfALVDw+WAcSoEy+UtOaAvw==">CgMxLjAaJwoBMBIiCiAIBCocCgtBQUFBN2JteHd0YxAIGgtBQUFBN2JteHd0YxoaCgExEhUKEwgEKg8KC0FBQUE3Ym14d3VNEAQaGgoBMhIVChMIBCoPCgtBQUFBN2JteHd1cxAEGhoKATMSFQoTCAQqDwoLQUFBQTdibXh3dUEQARonCgE0EiIKIAgEKhwKC0FBQUE3Ym14d3VFEAgaC0FBQUE3Ym14d3VFGicKATUSIgogCAQqHAoLQUFBQTdibXh3dWcQCBoLQUFBQTdibXh3dWcaJwoBNhIiCiAIBCocCgtBQUFBN2JteHd0dxAIGgtBQUFBN2JteHd0dxonCgE3EiIKIAgEKhwKC0FBQUE3Ym14d3VZEAgaC0FBQUE3Ym14d3VZGicKATgSIgogCAQqHAoLQUFBQTdibXh3dWMQCBoLQUFBQTdibXh3dWMaJwoBORIiCiAIBCocCgtBQUFBN2JteHd0TRAIGgtBQUFBN2JteHd0TRooCgIxMBIiCiAIBCocCgtBQUFBN2JteHd1MBAIGgtBQUFBN2JteHd1MBobCgIxMRIVChMIBCoPCgtBQUFBN2JteHd0ZxACGhsKAjEyEhUKEwgEKg8KC0FBQUE3Ym14d3RnEAIaGwoCMTMSFQoTCAQqDwoLQUFBQTdibXh3dGcQARooCgIxNBIiCiAIBCocCgtBQUFBN2JteHdzcxAIGgtBQUFBN2JteHdzcxobCgIxNRIVChMIBCoPCgtBQUFBN2JteHd0axAEGhsKAjE2EhUKEwgEKg8KC0FBQUE3Ym14d3Z3EAEaGwoCMTcSFQoTCAQqDwoLQUFBQTdibXh3dncQAhobCgIxOBIVChMIBCoPCgtBQUFBN2JteHd2MBABGhsKAjE5EhUKEwgEKg8KC0FBQUE3Ym14d3YwEAIaGwoCMjASFQoTCAQqDwoLQUFBQTdibXh3djQQARobCgIyMRIVChMIBCoPCgtBQUFBN2JteHd2NBACGigKAjIyEiIKIAgEKhwKC0FBQUE3Ym14d3V3EAgaC0FBQUE3Ym14d3V3GhsKAjIzEhUKEwgEKg8KC0FBQUE3Ym14d3dBEAEaGwoCMjQSFQoTCAQqDwoLQUFBQTdibXh3d0EQAhooCgIyNRIiCiAIBCocCgtBQUFBN2JteHd0cxAIGgtBQUFBN2JteHd0cxooCgIyNhIiCiAIBCocCgtBQUFBN2JteHd0SRAIGgtBQUFBN2JteHd0SRobCgIyNxIVChMIBCoPCgtBQUFBN2JteHd3YxABGhsKAjI4EhUKEwgEKg8KC0FBQUE3Ym14d3djEAIaGwoCMjkSFQoTCAQqDwoLQUFBQTdibXh3dFEQBBobCgIzMBIVChMIBCoPCgtBQUFBN2JteHd0MBABGhsKAjMxEhUKEwgEKg8KC0FBQUE3Ym14d3dFEAQaGwoCMzISFQoTCAQqDwoLQUFBQTdibXh3czQQBBobCgIzMxIVChMIBCoPCgtBQUFBN2JteHd1SRAEGhsKAjM0EhUKEwgEKg8KC0FBQUE3Ym14d3MwEAQaKAoCMzUSIgogCAQqHAoLQUFBQTdibXh3eUEQCBoLQUFBQTdibXh3eUEaGwoCMzYSFQoTCAQqDwoLQUFBQTdibXh3c3cQBBobCgIzNxIVChMIBCoPCgtBQUFBN2JteHd2OBAEGhsKAjM4EhUKEwgEKg8KC0FBQUE3Ym14d3dJEAQaGwoCMzkSFQoTCAQqDwoLQUFBQTdibXh3d00QBBobCgI0MBIVChMIBCoPCgtBQUFBN2JteHd0OBAEGhsKAjQxEhUKEwgEKg8KC0FBQUE3Ym14d3VREAQaKAoCNDISIgogCAQqHAoLQUFBQTdibXh3eUUQCBoLQUFBQTdibXh3eUUaGwoCNDMSFQoTCAQqDwoLQUFBQTdibXh3dWsQBBobCgI0NBIVChMIBCoPCgtBQUFBN2JteHdzOBAEGhsKAjQ1EhUKEwgEKg8KC0FBQUE3Ym14d3hFEAQaGwoCNDYSFQoTCAQqDwoLQUFBQTdibXh3dFkQBBobCgI0NxIVChMIBCoPCgtBQUFBN2JteHd3VRAEGhsKAjQ4EhUKEwgEKg8KC0FBQUE3Ym14d3dREAQaGwoCNDkSFQoTCAQqDwoLQUFBQTdibXh3dTQQBBobCgI1MBIVChMIBCoPCgtBQUFBN2JteHd0bxAEGhsKAjUxEhUKEwgEKg8KC0FBQUE3Ym14d3RFEAQaGwoCNTISFQoTCAQqDwoLQUFBQTdibXh3dW8QBBobCgI1MxIVChMIBCoPCgtBQUFBN2JteHd1VRAEGhsKAjU0EhUKEwgEKg8KC0FBQUE3Ym14d3RBEAQaGwoCNTUSFQoTCAQqDwoLQUFBQTdibXh3dFUQBBobCgI1NhIVChMIBCoPCgtBQUFBN2JteHdzbxAEGhsKAjU3EhUKEwgEKg8KC0FBQUE3Ym14d3Q0EAQi4QYKC0FBQUE3Ym14d3lFErEGCgtBQUFBN2JteHd5RRILQUFBQTdibXh3eUUaJgoJdGV4dC9odG1sEhlObyBlc3TDoW4gZW4gZWwgZG9jdW1lbnRvIicKCnRleHQvcGxhaW4SGU5vIGVzdMOhbiBlbiBlbCBkb2N1bWVudG8qGyIVMTE0OTUwNDY0MzI1NTc5MDE0MjIxKAA4ADDR0MWzsjE40dDFs7IxSt0ECgp0ZXh0L3BsYWluEs4ERW5yw61xdWV6IFYuLCBKLiBGLiwgVGVuZWRhIEcuLCBWLiBPLiwgJiBCYXV0ZSDDgS4sIEwuIE0uICgyMDE4KS4gTGEgY2FwYWNpdGFjacOzbiBwZWRhZ8OzZ2ljYSBlbiBlbCBkb2NlbnRlIHVuaXZlcnNpdGFyaW86IG5lY2VzaWRhZCBlIGltcG9ydGFuY2lhIHBhcmEgbG9zIGRvY2VudGVzIGRlIGxhIGNhcnJlcmEgdMOpY25pY2EgZW4gc2VndXJpZGFkIHBlbml0ZW5jaWFyaWEuIFJldmlzdGEgQ29ucmFkbywgMTQoNjMpLCA2Ni03NC4gUmVjdXBlcmFkbyBkZSBodHRwOi8vY29ucmFkby51Y2YuZWR1LmN1L2luZGV4LnBocC9jb25yYWRvCkdhcmJpem8gRi4sIE4uLCBPcmRheiBILiwgTS4sICYgTGV6Y2FubyBHLiwgQS4gTS4gKDIwMjApLiBFbCBwcm9mZXNvciB1bml2ZXJzaXRhcmlvIGFudGUgZWwgcmV0byBkZSBlZHVjYXI6IHN1IGZvcm1hY2nDs24gaW50ZWdyYWwgZGVzZGUgbGEgUmVzcG9uc2FiaWxpZGFkIFNvY2lhbCBVbml2ZXJzaXRhcmlhLiBSZXZpc3RhIGRlIEVzdHVkaW9zIHkgRXhwZXJpZW5jaWFzIGVuIEVkdWNhY2nDs24sIDE5KDQwKSwgMTUxLTE2OC4gZG9pOjAuMjE3MDMvcmV4ZS4yMDIwMTk0MGdhcmJpem84IElTU05aDHNsend2MzFtNzVoc3ICIAB4AJoBBggAEAAYAKoBGxIZTm8gZXN0w6FuIGVuIGVsIGRvY3VtZW50bxjR0MWzsjEg0dDFs7IxQhBraXguOGU2aGRwNzNkOHJ5IukDCgtBQUFBN2JteHd1QRKSAwoLQUFBQTdibXh3dUESC0FBQUE3Ym14d3VBGg0KCXRleHQvaHRtbBIAIg4KCnRleHQvcGxhaW4SACpeCiVHdWFkYWx1cGUgQXVyb3JhICBNYWxkb25hZG8gQmVyZWEgSUNFGjUvL3NzbC5nc3RhdGljLmNvbS9kb2NzL2NvbW1vbi9ibHVlX3NpbGhvdWV0dGU5Ni0wLnBuZzDAgcqesjE4wIHKnrIxSjsKJGFwcGxpY2F0aW9uL3ZuZC5nb29nbGUtYXBwcy5kb2NzLm1kcxoTwtfa5AENGgsKBwoBcxABGAAQAXJgCiVHdWFkYWx1cGUgQXVyb3JhICBNYWxkb25hZG8gQmVyZWEgSUNFGjcKNS8vc3NsLmdzdGF0aWMuY29tL2RvY3MvY29tbW9uL2JsdWVfc2lsaG91ZXR0ZTk2LTAucG5neACCATVzdWdnZXN0SWRJbXBvcnQzODU0ZTMzZC0wMmMyLTQ3Y2QtYmU0MS1lYWM4ODAyMjYyYzZfNYgBAZoBBggAEAAYALABALgBARjAgcqesjEgwIHKnrIxMABCNXN1Z2dlc3RJZEltcG9ydDM4NTRlMzNkLTAyYzItNDdjZC1iZTQxLWVhYzg4MDIyNjJjNl81Iu8FCgtBQUFBN2JteHd5QRK/BQoLQUFBQTdibXh3eUESC0FBQUE3Ym14d3lBGiYKCXRleHQvaHRtbBIZTm8gZXN0w6FuIGVuIGVsIGRvY3VtZW50byInCgp0ZXh0L3BsYWluEhlObyBlc3TDoW4gZW4gZWwgZG9jdW1lbnRvKhsiFTExNDk1MDQ2NDMyNTU3OTAxNDIyMSgAOAAwxdvEs7IxOMXbxLOyMUrrAwoKdGV4dC9wbGFpbhLcA0JhY3VsaW1hIFMuLCBKLiBBLiwgU8OhbmNoZXogUC4sIEEuIEQuLCBSb23DoW4gQy4sIEMuIEEuLCAmIEFuZHJhZGUgQy4sIEQuIFAuICgyMDIwKS4gRWwgY2FtYmlvIGRlIGxhIGVkdWNhY2nDs24gdmlydHVhbCwgcmVhbGlkYWQgeSBjb21wZXRlbmNpYXMgVElDIGRlIGxvcyBkb2NlbnRlcyBkdXJhbnRlIGxhIHBhbmRlbWlhIENPVklELTE5LiBDb25ncmVzbyBJbnRlcm5hY2lvbmFsIGRlIElubm92YWNpw7NuIEVkdWNhdGl2YSBNZW1vcmlhcyBDSUlFIDIwMjAsIDIwMS0yMDYuCkJhbGFydCwgQy4sICYgQ29ydMOpcywgUy4gKDIwMTgpLiBVbmEgbWlyYWRhIGhpc3TDs3JpY2EgZGVsIGltcGFjdG8gZGUgbGFzIFRJQyBlbiBsYSBzb2NpZWRhZCBkZWwgY29ub2NpbWllbnRvIGVuIGVsIGNvbnRleHRvIG5hY2lvbmFsIGFjdHVhbC4gQ29udGV4dG9zOiBFc3R1ZGlvcyBkZSBIdW1hbmlkYWRlcyB5IENpZW5jaWFzIFNvY2lhbGVzICg0MSkuWgxodmE1ZDVlZmpudTVyAiAAeACaAQYIABAAGACqARsSGU5vIGVzdMOhbiBlbiBlbCBkb2N1bWVudG8YxdvEs7IxIMXbxLOyMUIQa2l4Lmo2ajNpeHoydGtzcyLkAwoLQUFBQTdibXh3c3cSjAMKC0FBQUE3Ym14d3N3EgtBQUFBN2JteHdzdxoNCgl0ZXh0L2h0bWwSACIOCgp0ZXh0L3BsYWluEgAqXgolR3VhZGFsdXBlIEF1cm9yYSAgTWFsZG9uYWRvIEJlcmVhIElDRRo1Ly9zc2wuZ3N0YXRpYy5jb20vZG9jcy9jb21tb24vYmx1ZV9zaWxob3VldHRlOTYtMC5wbmcwwKOMobIxOMCjjKGyMUo0CiRhcHBsaWNhdGlvbi92bmQuZ29vZ2xlLWFwcHMuZG9jcy5tZHMaDMLX2uQBBiIECAEQAXJgCiVHdWFkYWx1cGUgQXVyb3JhICBNYWxkb25hZG8gQmVyZWEgSUNFGjcKNS8vc3NsLmdzdGF0aWMuY29tL2RvY3MvY29tbW9uL2JsdWVfc2lsaG91ZXR0ZTk2LTAucG5neACCATZzdWdnZXN0SWRJbXBvcnQzODU0ZTMzZC0wMmMyLTQ3Y2QtYmU0MS1lYWM4ODAyMjYyYzZfMTSIAQGaAQYIABAAGACwAQC4AQEYwKOMobIxIMCjjKGyMTAAQjZzdWdnZXN0SWRJbXBvcnQzODU0ZTMzZC0wMmMyLTQ3Y2QtYmU0MS1lYWM4ODAyMjYyYzZfMTQi5AMKC0FBQUE3Ym14d3RZEowDCgtBQUFBN2JteHd0WRILQUFBQTdibXh3dFkaDQoJdGV4dC9odG1sEgAiDgoKdGV4dC9wbGFpbhIAKl4KJUd1YWRhbHVwZSBBdXJvcmEgIE1hbGRvbmFkbyBCZXJlYSBJQ0UaNS8vc3NsLmdzdGF0aWMuY29tL2RvY3MvY29tbW9uL2JsdWVfc2lsaG91ZXR0ZTk2LTAucG5nMODOiKGyMTjgzoihsjFKNAokYXBwbGljYXRpb24vdm5kLmdvb2dsZS1hcHBzLmRvY3MubWRzGgzC19rkAQYiBAgBEAFyYAolR3VhZGFsdXBlIEF1cm9yYSAgTWFsZG9uYWRvIEJlcmVhIElDRRo3CjUvL3NzbC5nc3RhdGljLmNvbS9kb2NzL2NvbW1vbi9ibHVlX3NpbGhvdWV0dGU5Ni0wLnBuZ3gAggE2c3VnZ2VzdElkSW1wb3J0Mzg1NGUzM2QtMDJjMi00N2NkLWJlNDEtZWFjODgwMjI2MmM2XzE5iAEBmgEGCAAQABgAsAEAuAEBGODOiKGyMSDgzoihsjEwAEI2c3VnZ2VzdElkSW1wb3J0Mzg1NGUzM2QtMDJjMi00N2NkLWJlNDEtZWFjODgwMjI2MmM2XzE5IsQDCgtBQUFBN2JteHdzcxKaAwoLQUFBQTdibXh3c3MSC0FBQUE3Ym14d3NzGjUKCXRleHQvaHRtbBIoQWN0dWFsaXphciBhIG5vIG3DoXMgZGUgMTAgYcOxb3MgbGEgY2l0YSI2Cgp0ZXh0L3BsYWluEihBY3R1YWxpemFyIGEgbm8gbcOhcyBkZSAxMCBhw7FvcyBsYSBjaXRhKl4KJUd1YWRhbHVwZSBBdXJvcmEgIE1hbGRvbmFkbyBCZXJlYSBJQ0UaNS8vc3NsLmdzdGF0aWMuY29tL2RvY3MvY29tbW9uL2JsdWVfc2lsaG91ZXR0ZTk2LTAucG5nMOCJoqCyMTjgiaKgsjFyYAolR3VhZGFsdXBlIEF1cm9yYSAgTWFsZG9uYWRvIEJlcmVhIElDRRo3CjUvL3NzbC5nc3RhdGljLmNvbS9kb2NzL2NvbW1vbi9ibHVlX3NpbGhvdWV0dGU5Ni0wLnBuZ3gAiAEBmgEGCAAQABgAqgEqEihBY3R1YWxpemFyIGEgbm8gbcOhcyBkZSAxMCBhw7FvcyBsYSBjaXRhsAEAuAEBGOCJoqCyMSDgiaKgsjEwAEIIa2l4LmNtdDgi5AMKC0FBQUE3Ym14d3U0EowDCgtBQUFBN2JteHd1NBILQUFBQTdibXh3dTQaDQoJdGV4dC9odG1sEgAiDgoKdGV4dC9wbGFpbhIAKl4KJUd1YWRhbHVwZSBBdXJvcmEgIE1hbGRvbmFkbyBCZXJlYSBJQ0UaNS8vc3NsLmdzdGF0aWMuY29tL2RvY3MvY29tbW9uL2JsdWVfc2lsaG91ZXR0ZTk2LTAucG5nMID6hKGyMTiA+oShsjFKNAokYXBwbGljYXRpb24vdm5kLmdvb2dsZS1hcHBzLmRvY3MubWRzGgzC19rkAQYiBAgBEAFyYAolR3VhZGFsdXBlIEF1cm9yYSAgTWFsZG9uYWRvIEJlcmVhIElDRRo3CjUvL3NzbC5nc3RhdGljLmNvbS9kb2NzL2NvbW1vbi9ibHVlX3NpbGhvdWV0dGU5Ni0wLnBuZ3gAggE2c3VnZ2VzdElkSW1wb3J0Mzg1NGUzM2QtMDJjMi00N2NkLWJlNDEtZWFjODgwMjI2MmM2XzIwiAEBmgEGCAAQABgAsAEAuAEBGID6hKGyMSCA+oShsjEwAEI2c3VnZ2VzdElkSW1wb3J0Mzg1NGUzM2QtMDJjMi00N2NkLWJlNDEtZWFjODgwMjI2MmM2XzIwIuQDCgtBQUFBN2JteHd0VRKMAwoLQUFBQTdibXh3dFUSC0FBQUE3Ym14d3RVGg0KCXRleHQvaHRtbBIAIg4KCnRleHQvcGxhaW4SACpeCiVHdWFkYWx1cGUgQXVyb3JhICBNYWxkb25hZG8gQmVyZWEgSUNFGjUvL3NzbC5nc3RhdGljLmNvbS9kb2NzL2NvbW1vbi9ibHVlX3NpbGhvdWV0dGU5Ni0wLnBuZzDA0P2gsjE4wND9oLIxSjQKJGFwcGxpY2F0aW9uL3ZuZC5nb29nbGUtYXBwcy5kb2NzLm1kcxoMwtfa5AEGIgQIARABcmAKJUd1YWRhbHVwZSBBdXJvcmEgIE1hbGRvbmFkbyBCZXJlYSBJQ0UaNwo1Ly9zc2wuZ3N0YXRpYy5jb20vZG9jcy9jb21tb24vYmx1ZV9zaWxob3VldHRlOTYtMC5wbmd4AIIBNnN1Z2dlc3RJZEltcG9ydDM4NTRlMzNkLTAyYzItNDdjZC1iZTQxLWVhYzg4MDIyNjJjNl8yN4gBAZoBBggAEAAYALABALgBARjA0P2gsjEgwND9oLIxMABCNnN1Z2dlc3RJZEltcG9ydDM4NTRlMzNkLTAyYzItNDdjZC1iZTQxLWVhYzg4MDIyNjJjNl8yNyLkAwoLQUFBQTdibXh3dVESjAMKC0FBQUE3Ym14d3VREgtBQUFBN2JteHd1URoNCgl0ZXh0L2h0bWwSACIOCgp0ZXh0L3BsYWluEgAqXgolR3VhZGFsdXBlIEF1cm9yYSAgTWFsZG9uYWRvIEJlcmVhIElDRRo1Ly9zc2wuZ3N0YXRpYy5jb20vZG9jcy9jb21tb24vYmx1ZV9zaWxob3VldHRlOTYtMC5wbmcwoKWBobIxOKClgaGyMUo0CiRhcHBsaWNhdGlvbi92bmQuZ29vZ2xlLWFwcHMuZG9jcy5tZHMaDMLX2uQBBiIECAEQAXJgCiVHdWFkYWx1cGUgQXVyb3JhICBNYWxkb25hZG8gQmVyZWEgSUNFGjcKNS8vc3NsLmdzdGF0aWMuY29tL2RvY3MvY29tbW9uL2JsdWVfc2lsaG91ZXR0ZTk2LTAucG5neACCATZzdWdnZXN0SWRJbXBvcnQzODU0ZTMzZC0wMmMyLTQ3Y2QtYmU0MS1lYWM4ODAyMjYyYzZfMTaIAQGaAQYIABAAGACwAQC4AQEYoKWBobIxIKClgaGyMTAAQjZzdWdnZXN0SWRJbXBvcnQzODU0ZTMzZC0wMmMyLTQ3Y2QtYmU0MS1lYWM4ODAyMjYyYzZfMTYi5AMKC0FBQUE3Ym14d3RvEowDCgtBQUFBN2JteHd0bxILQUFBQTdibXh3dG8aDQoJdGV4dC9odG1sEgAiDgoKdGV4dC9wbGFpbhIAKl4KJUd1YWRhbHVwZSBBdXJvcmEgIE1hbGRvbmFkbyBCZXJlYSBJQ0UaNS8vc3NsLmdzdGF0aWMuY29tL2RvY3MvY29tbW9uL2JsdWVfc2lsaG91ZXR0ZTk2LTAucG5nMKD4j6GyMTig+I+hsjFKNAokYXBwbGljYXRpb24vdm5kLmdvb2dsZS1hcHBzLmRvY3MubWRzGgzC19rkAQYiBAgBEAFyYAolR3VhZGFsdXBlIEF1cm9yYSAgTWFsZG9uYWRvIEJlcmVhIElDRRo3CjUvL3NzbC5nc3RhdGljLmNvbS9kb2NzL2NvbW1vbi9ibHVlX3NpbGhvdWV0dGU5Ni0wLnBuZ3gAggE2c3VnZ2VzdElkSW1wb3J0Mzg1NGUzM2QtMDJjMi00N2NkLWJlNDEtZWFjODgwMjI2MmM2XzIxiAEBmgEGCAAQABgAsAEAuAEBGKD4j6GyMSCg+I+hsjEwAEI2c3VnZ2VzdElkSW1wb3J0Mzg1NGUzM2QtMDJjMi00N2NkLWJlNDEtZWFjODgwMjI2MmM2XzIxIp8CCgtBQUFBN2JteHd2NBLrAQoLQUFBQTdibXh3djQSC0FBQUE3Ym14d3Y0Gg0KCXRleHQvaHRtbBIAIg4KCnRleHQvcGxhaW4SACobIhUxMTQ5NTA0NjQzMjU1NzkwMTQyMjEoADgAMICfpbOyMTiPo6WzsjFKUQokYXBwbGljYXRpb24vdm5kLmdvb2dsZS1hcHBzLmRvY3MubWRzGinC19rkASMKIQoNCgd0cmFiYWphEAEYABIOCgh0cmFiYWphchABGAAYAVoMOHNteWg3bndpbzRicgIgAHgAggEUc3VnZ2VzdC5wcXJ0cXZxdjh3ZTCaAQYIABAAGAAYgJ+ls7IxII+jpbOyMUIUc3VnZ2VzdC5wcXJ0cXZxdjh3ZTAi4gMKC0FBQUE3Ym14d3VNEosDCgtBQUFBN2JteHd1TRILQUFBQTdibXh3dU0aDQoJdGV4dC9odG1sEgAiDgoKdGV4dC9wbGFpbhIAKl4KJUd1YWRhbHVwZSBBdXJvcmEgIE1hbGRvbmFkbyBCZXJlYSBJQ0UaNS8vc3NsLmdzdGF0aWMuY29tL2RvY3MvY29tbW9uL2JsdWVfc2lsaG91ZXR0ZTk2LTAucG5nMICn9qCyMTiAp/agsjFKNAokYXBwbGljYXRpb24vdm5kLmdvb2dsZS1hcHBzLmRvY3MubWRzGgzC19rkAQYiBAgBEAFyYAolR3VhZGFsdXBlIEF1cm9yYSAgTWFsZG9uYWRvIEJlcmVhIElDRRo3CjUvL3NzbC5nc3RhdGljLmNvbS9kb2NzL2NvbW1vbi9ibHVlX3NpbGhvdWV0dGU5Ni0wLnBuZ3gAggE1c3VnZ2VzdElkSW1wb3J0Mzg1NGUzM2QtMDJjMi00N2NkLWJlNDEtZWFjODgwMjI2MmM2XzGIAQGaAQYIABAAGACwAQC4AQEYgKf2oLIxIICn9qCyMTAAQjVzdWdnZXN0SWRJbXBvcnQzODU0ZTMzZC0wMmMyLTQ3Y2QtYmU0MS1lYWM4ODAyMjYyYzZfMSLiAwoLQUFBQTdibXh3dGsSiwMKC0FBQUE3Ym14d3RrEgtBQUFBN2JteHd0axoNCgl0ZXh0L2h0bWwSACIOCgp0ZXh0L3BsYWluEgAqXgolR3VhZGFsdXBlIEF1cm9yYSAgTWFsZG9uYWRvIEJlcmVhIElDRRo1Ly9zc2wuZ3N0YXRpYy5jb20vZG9jcy9jb21tb24vYmx1ZV9zaWxob3VldHRlOTYtMC5wbmcwgM2TobIxOIDNk6GyMUo0CiRhcHBsaWNhdGlvbi92bmQuZ29vZ2xlLWFwcHMuZG9jcy5tZHMaDMLX2uQBBiIECAEQAXJgCiVHdWFkYWx1cGUgQXVyb3JhICBNYWxkb25hZG8gQmVyZWEgSUNFGjcKNS8vc3NsLmdzdGF0aWMuY29tL2RvY3MvY29tbW9uL2JsdWVfc2lsaG91ZXR0ZTk2LTAucG5neACCATVzdWdnZXN0SWRJbXBvcnQzODU0ZTMzZC0wMmMyLTQ3Y2QtYmU0MS1lYWM4ODAyMjYyYzZfOIgBAZoBBggAEAAYALABALgBARiAzZOhsjEggM2TobIxMABCNXN1Z2dlc3RJZEltcG9ydDM4NTRlMzNkLTAyYzItNDdjZC1iZTQxLWVhYzg4MDIyNjJjNl84IqECCgtBQUFBN2JteHd2MBLuAQoLQUFBQTdibXh3djASC0FBQUE3Ym14d3YwGg0KCXRleHQvaHRtbBIAIg4KCnRleHQvcGxhaW4SACobIhUxMTQ5NTA0NjQzMjU1NzkwMTQyMjEoADgAMJusn7OyMTiVsJ+zsjFKVQokYXBwbGljYXRpb24vdm5kLmdvb2dsZS1hcHBzLmRvY3MubWRzGi3C19rkAScKJQoQCgp0cmFuc21pdGlyEAEYABIPCgl0cmFzbWl0aXIQARgAGAFaDGE0bDBlZ3BncmxwY3ICIAB4AIIBE3N1Z2dlc3QuYTUzcTc0c3Z3dneaAQYIABAAGAAYm6yfs7IxIJWwn7OyMUITc3VnZ2VzdC5hNTNxNzRzdnd2dyLkAwoLQUFBQTdibXh3dUkSjAMKC0FBQUE3Ym14d3VJEgtBQUFBN2JteHd1SRoNCgl0ZXh0L2h0bWwSACIOCgp0ZXh0L3BsYWluEgAqXgolR3VhZGFsdXBlIEF1cm9yYSAgTWFsZG9uYWRvIEJlcmVhIElDRRo1Ly9zc2wuZ3N0YXRpYy5jb20vZG9jcy9jb21tb24vYmx1ZV9zaWxob3VldHRlOTYtMC5wbmcwwND9oLIxOMDQ/aCyMUo0CiRhcHBsaWNhdGlvbi92bmQuZ29vZ2xlLWFwcHMuZG9jcy5tZHMaDMLX2uQBBiIECAEQAXJgCiVHdWFkYWx1cGUgQXVyb3JhICBNYWxkb25hZG8gQmVyZWEgSUNFGjcKNS8vc3NsLmdzdGF0aWMuY29tL2RvY3MvY29tbW9uL2JsdWVfc2lsaG91ZXR0ZTk2LTAucG5neACCATZzdWdnZXN0SWRJbXBvcnQzODU0ZTMzZC0wMmMyLTQ3Y2QtYmU0MS1lYWM4ODAyMjYyYzZfMTKIAQGaAQYIABAAGACwAQC4AQEYwND9oLIxIMDQ/aCyMTAAQjZzdWdnZXN0SWRJbXBvcnQzODU0ZTMzZC0wMmMyLTQ3Y2QtYmU0MS1lYWM4ODAyMjYyYzZfMTIijwQKC0FBQUE3Ym14d3RnErgDCgtBQUFBN2JteHd0ZxILQUFBQTdibXh3dGcaDQoJdGV4dC9odG1sEgAiDgoKdGV4dC9wbGFpbhIAKl4KJUd1YWRhbHVwZSBBdXJvcmEgIE1hbGRvbmFkbyBCZXJlYSBJQ0UaNS8vc3NsLmdzdGF0aWMuY29tL2RvY3MvY29tbW9uL2JsdWVfc2lsaG91ZXR0ZTk2LTAucG5nMIC1nqCyMTiAtZ6gsjFKYQokYXBwbGljYXRpb24vdm5kLmdvb2dsZS1hcHBzLmRvY3MubWRzGjnC19rkATMKMQoWChBDb24gcmVsYWNpw7NuIGFsEAEYABIVCg9FbiByZWxhY2nDs24gYWwQARgAGAFyYAolR3VhZGFsdXBlIEF1cm9yYSAgTWFsZG9uYWRvIEJlcmVhIElDRRo3CjUvL3NzbC5nc3RhdGljLmNvbS9kb2NzL2NvbW1vbi9ibHVlX3NpbGhvdWV0dGU5Ni0wLnBuZ3gAggE1c3VnZ2VzdElkSW1wb3J0Mzg1NGUzM2QtMDJjMi00N2NkLWJlNDEtZWFjODgwMjI2MmM2XzaIAQGaAQYIABAAGACwAQC4AQEYgLWeoLIxIIC1nqCyMTAAQjVzdWdnZXN0SWRJbXBvcnQzODU0ZTMzZC0wMmMyLTQ3Y2QtYmU0MS1lYWM4ODAyMjYyYzZfNiKBBQoLQUFBQTdibXh3dUUS1wQKC0FBQUE3Ym14d3VFEgtBQUFBN2JteHd1RRp0Cgl0ZXh0L2h0bWwSZ0FjdHVhbGl6YXIgY2l0YSwgeWEgcXVlIGV4aXN0ZW4gdmFyaW9zIGF1dG9yZXMgcXVlIGFib3JkYW4gZXN0ZSB0aXBvIGRlIHJ1YnJvcyBkZXNkZSBlbCAyMDE1IGEgbGEgZmVjaGEidQoKdGV4dC9wbGFpbhJnQWN0dWFsaXphciBjaXRhLCB5YSBxdWUgZXhpc3RlbiB2YXJpb3MgYXV0b3JlcyBxdWUgYWJvcmRhbiBlc3RlIHRpcG8gZGUgcnVicm9zIGRlc2RlIGVsIDIwMTUgYSBsYSBmZWNoYSpeCiVHdWFkYWx1cGUgQXVyb3JhICBNYWxkb25hZG8gQmVyZWEgSUNFGjUvL3NzbC5nc3RhdGljLmNvbS9kb2NzL2NvbW1vbi9ibHVlX3NpbGhvdWV0dGU5Ni0wLnBuZzDg/9SesjE44P/UnrIxcmAKJUd1YWRhbHVwZSBBdXJvcmEgIE1hbGRvbmFkbyBCZXJlYSBJQ0UaNwo1Ly9zc2wuZ3N0YXRpYy5jb20vZG9jcy9jb21tb24vYmx1ZV9zaWxob3VldHRlOTYtMC5wbmd4AIgBAZoBBggAEAAYAKoBaRJnQWN0dWFsaXphciBjaXRhLCB5YSBxdWUgZXhpc3RlbiB2YXJpb3MgYXV0b3JlcyBxdWUgYWJvcmRhbiBlc3RlIHRpcG8gZGUgcnVicm9zIGRlc2RlIGVsIDIwMTUgYSBsYSBmZWNoYbABALgBARjg/9SesjEg4P/UnrIxMABCCGtpeC5jbXQxIqMDCgtBQUFBN2JteHd0YxL5AgoLQUFBQTdibXh3dGMSC0FBQUE3Ym14d3RjGioKCXRleHQvaHRtbBIdUmV2aXNhciBzaWdub3MgZGUgcHVudHVhY2nDs24iKwoKdGV4dC9wbGFpbhIdUmV2aXNhciBzaWdub3MgZGUgcHVudHVhY2nDs24qXgolR3VhZGFsdXBlIEF1cm9yYSAgTWFsZG9uYWRvIEJlcmVhIElDRRo1Ly9zc2wuZ3N0YXRpYy5jb20vZG9jcy9jb21tb24vYmx1ZV9zaWxob3VldHRlOTYtMC5wbmcwwLajyKsxOMC2o8irMXJgCiVHdWFkYWx1cGUgQXVyb3JhICBNYWxkb25hZG8gQmVyZWEgSUNFGjcKNS8vc3NsLmdzdGF0aWMuY29tL2RvY3MvY29tbW9uL2JsdWVfc2lsaG91ZXR0ZTk2LTAucG5neACIAQGaAQYIABAAGACqAR8SHVJldmlzYXIgc2lnbm9zIGRlIHB1bnR1YWNpw7NusAEAuAEBGMC2o8irMSDAtqPIqzEwAEIIa2l4LmNtdDAioQIKC0FBQUE3Ym14d3djEu0BCgtBQUFBN2JteHd3YxILQUFBQTdibXh3d2MaDQoJdGV4dC9odG1sEgAiDgoKdGV4dC9wbGFpbhIAKhsiFTExNDk1MDQ2NDMyNTU3OTAxNDIyMSgAOAAwo76xs7IxOLLCsbOyMUpTCiRhcHBsaWNhdGlvbi92bmQuZ29vZ2xlLWFwcHMuZG9jcy5tZHMaK8LX2uQBJQojCg8KCWRlY8OhbG9nbxABGAASDgoIZGVjYWxvZ28QARgAGAFaDHhzdmxhc2s0bjV2b3ICIAB4AIIBFHN1Z2dlc3QuaHRjZHBxbnN6b3ZwmgEGCAAQABgAGKO+sbOyMSCywrGzsjFCFHN1Z2dlc3QuaHRjZHBxbnN6b3ZwIoICCgtBQUFBN2JteHd4RRLOAQoLQUFBQTdibXh3eEUSC0FBQUE3Ym14d3hFGg0KCXRleHQvaHRtbBIAIg4KCnRleHQvcGxhaW4SACobIhUxMTQ5NTA0NjQzMjU1NzkwMTQyMjEoADgAMMHauLOyMTiJ37izsjFKNAokYXBwbGljYXRpb24vdm5kLmdvb2dsZS1hcHBzLmRvY3MubWRzGgzC19rkAQYiBAgBEAFaDDd3anBsZWN3MGM2M3ICIAB4AIIBFHN1Z2dlc3QucHgxMzdubHFyend2mgEGCAAQABgAGMHauLOyMSCJ37izsjFCFHN1Z2dlc3QucHgxMzdubHFyend2IuQDCgtBQUFBN2JteHd0QRKMAwoLQUFBQTdibXh3dEESC0FBQUE3Ym14d3RBGg0KCXRleHQvaHRtbBIAIg4KCnRleHQvcGxhaW4SACpeCiVHdWFkYWx1cGUgQXVyb3JhICBNYWxkb25hZG8gQmVyZWEgSUNFGjUvL3NzbC5nc3RhdGljLmNvbS9kb2NzL2NvbW1vbi9ibHVlX3NpbGhvdWV0dGU5Ni0wLnBuZzDg+/mgsjE44Pv5oLIxSjQKJGFwcGxpY2F0aW9uL3ZuZC5nb29nbGUtYXBwcy5kb2NzLm1kcxoMwtfa5AEGIgQIARABcmAKJUd1YWRhbHVwZSBBdXJvcmEgIE1hbGRvbmFkbyBCZXJlYSBJQ0UaNwo1Ly9zc2wuZ3N0YXRpYy5jb20vZG9jcy9jb21tb24vYmx1ZV9zaWxob3VldHRlOTYtMC5wbmd4AIIBNnN1Z2dlc3RJZEltcG9ydDM4NTRlMzNkLTAyYzItNDdjZC1iZTQxLWVhYzg4MDIyNjJjNl8yNogBAZoBBggAEAAYALABALgBARjg+/mgsjEg4Pv5oLIxMABCNnN1Z2dlc3RJZEltcG9ydDM4NTRlMzNkLTAyYzItNDdjZC1iZTQxLWVhYzg4MDIyNjJjNl8yNiLkAwoLQUFBQTdibXh3dDgSjAMKC0FBQUE3Ym14d3Q4EgtBQUFBN2JteHd0OBoNCgl0ZXh0L2h0bWwSACIOCgp0ZXh0L3BsYWluEgAqXgolR3VhZGFsdXBlIEF1cm9yYSAgTWFsZG9uYWRvIEJlcmVhIElDRRo1Ly9zc2wuZ3N0YXRpYy5jb20vZG9jcy9jb21tb24vYmx1ZV9zaWxob3VldHRlOTYtMC5wbmcw4M6IobIxOODOiKGyMUo0CiRhcHBsaWNhdGlvbi92bmQuZ29vZ2xlLWFwcHMuZG9jcy5tZHMaDMLX2uQBBiIECAEQAXJgCiVHdWFkYWx1cGUgQXVyb3JhICBNYWxkb25hZG8gQmVyZWEgSUNFGjcKNS8vc3NsLmdzdGF0aWMuY29tL2RvY3MvY29tbW9uL2JsdWVfc2lsaG91ZXR0ZTk2LTAucG5neACCATZzdWdnZXN0SWRJbXBvcnQzODU0ZTMzZC0wMmMyLTQ3Y2QtYmU0MS1lYWM4ODAyMjYyYzZfMTWIAQGaAQYIABAAGACwAQC4AQEY4M6IobIxIODOiKGyMTAAQjZzdWdnZXN0SWRJbXBvcnQzODU0ZTMzZC0wMmMyLTQ3Y2QtYmU0MS1lYWM4ODAyMjYyYzZfMTUi5AMKC0FBQUE3Ym14d3Q0EowDCgtBQUFBN2JteHd0NBILQUFBQTdibXh3dDQaDQoJdGV4dC9odG1sEgAiDgoKdGV4dC9wbGFpbhIAKl4KJUd1YWRhbHVwZSBBdXJvcmEgIE1hbGRvbmFkbyBCZXJlYSBJQ0UaNS8vc3NsLmdzdGF0aWMuY29tL2RvY3MvY29tbW9uL2JsdWVfc2lsaG91ZXR0ZTk2LTAucG5nMID6hKGyMTiA+oShsjFKNAokYXBwbGljYXRpb24vdm5kLmdvb2dsZS1hcHBzLmRvY3MubWRzGgzC19rkAQYiBAgBEAFyYAolR3VhZGFsdXBlIEF1cm9yYSAgTWFsZG9uYWRvIEJlcmVhIElDRRo3CjUvL3NzbC5nc3RhdGljLmNvbS9kb2NzL2NvbW1vbi9ibHVlX3NpbGhvdWV0dGU5Ni0wLnBuZ3gAggE2c3VnZ2VzdElkSW1wb3J0Mzg1NGUzM2QtMDJjMi00N2NkLWJlNDEtZWFjODgwMjI2MmM2XzI5iAEBmgEGCAAQABgAsAEAuAEBGID6hKGyMSCA+oShsjEwAEI2c3VnZ2VzdElkSW1wb3J0Mzg1NGUzM2QtMDJjMi00N2NkLWJlNDEtZWFjODgwMjI2MmM2XzI5IpkCCgtBQUFBN2JteHd2dxLlAQoLQUFBQTdibXh3dncSC0FBQUE3Ym14d3Z3Gg0KCXRleHQvaHRtbBIAIg4KCnRleHQvcGxhaW4SACobIhUxMTQ5NTA0NjQzMjU1NzkwMTQyMjEoADgAMNKen7OyMTiMo5+zsjFKSwokYXBwbGljYXRpb24vdm5kLmdvb2dsZS1hcHBzLmRvY3MubWRzGiPC19rkAR0KGwoLCgVjw7NtbxABGAASCgoEY29tbxABGAAYAVoMNzFnZ3Z0emE5MDNhcgIgAHgAggEUc3VnZ2VzdC4xY2VucDUxeXpuOXCaAQYIABAAGAAY0p6fs7IxIIyjn7OyMUIUc3VnZ2VzdC4xY2VucDUxeXpuOXAi5AMKC0FBQUE3Ym14d3NvEowDCgtBQUFBN2JteHdzbxILQUFBQTdibXh3c28aDQoJdGV4dC9odG1sEgAiDgoKdGV4dC9wbGFpbhIAKl4KJUd1YWRhbHVwZSBBdXJvcmEgIE1hbGRvbmFkbyBCZXJlYSBJQ0UaNS8vc3NsLmdzdGF0aWMuY29tL2RvY3MvY29tbW9uL2JsdWVfc2lsaG91ZXR0ZTk2LTAucG5nMKD4j6GyMTig+I+hsjFKNAokYXBwbGljYXRpb24vdm5kLmdvb2dsZS1hcHBzLmRvY3MubWRzGgzC19rkAQYiBAgBEAFyYAolR3VhZGFsdXBlIEF1cm9yYSAgTWFsZG9uYWRvIEJlcmVhIElDRRo3CjUvL3NzbC5nc3RhdGljLmNvbS9kb2NzL2NvbW1vbi9ibHVlX3NpbGhvdWV0dGU5Ni0wLnBuZ3gAggE2c3VnZ2VzdElkSW1wb3J0Mzg1NGUzM2QtMDJjMi00N2NkLWJlNDEtZWFjODgwMjI2MmM2XzI4iAEBmgEGCAAQABgAsAEAuAEBGKD4j6GyMSCg+I+hsjEwAEI2c3VnZ2VzdElkSW1wb3J0Mzg1NGUzM2QtMDJjMi00N2NkLWJlNDEtZWFjODgwMjI2MmM2XzI4ItsCCgtBQUFBN2JteHd1MBKxAgoLQUFBQTdibXh3dTASC0FBQUE3Ym14d3UwGhIKCXRleHQvaHRtbBIFw41kZW0iEwoKdGV4dC9wbGFpbhIFw41kZW0qXgolR3VhZGFsdXBlIEF1cm9yYSAgTWFsZG9uYWRvIEJlcmVhIElDRRo1Ly9zc2wuZ3N0YXRpYy5jb20vZG9jcy9jb21tb24vYmx1ZV9zaWxob3VldHRlOTYtMC5wbmcwgLWeoLIxOIC1nqCyMXJgCiVHdWFkYWx1cGUgQXVyb3JhICBNYWxkb25hZG8gQmVyZWEgSUNFGjcKNS8vc3NsLmdzdGF0aWMuY29tL2RvY3MvY29tbW9uL2JsdWVfc2lsaG91ZXR0ZTk2LTAucG5neACIAQGaAQYIABAAGACqAQcSBcONZGVtsAEAuAEBGIC1nqCyMSCAtZ6gsjEwAEIIa2l4LmNtdDci4gMKC0FBQUE3Ym14d3RREosDCgtBQUFBN2JteHd0URILQUFBQTdibXh3dFEaDQoJdGV4dC9odG1sEgAiDgoKdGV4dC9wbGFpbhIAKl4KJUd1YWRhbHVwZSBBdXJvcmEgIE1hbGRvbmFkbyBCZXJlYSBJQ0UaNS8vc3NsLmdzdGF0aWMuY29tL2RvY3MvY29tbW9uL2JsdWVfc2lsaG91ZXR0ZTk2LTAucG5nMMCjjKGyMTjAo4yhsjFKNAokYXBwbGljYXRpb24vdm5kLmdvb2dsZS1hcHBzLmRvY3MubWRzGgzC19rkAQYiBAgBEAFyYAolR3VhZGFsdXBlIEF1cm9yYSAgTWFsZG9uYWRvIEJlcmVhIElDRRo3CjUvL3NzbC5nc3RhdGljLmNvbS9kb2NzL2NvbW1vbi9ibHVlX3NpbGhvdWV0dGU5Ni0wLnBuZ3gAggE1c3VnZ2VzdElkSW1wb3J0Mzg1NGUzM2QtMDJjMi00N2NkLWJlNDEtZWFjODgwMjI2MmM2XzmIAQGaAQYIABAAGACwAQC4AQEYwKOMobIxIMCjjKGyMTAAQjVzdWdnZXN0SWRJbXBvcnQzODU0ZTMzZC0wMmMyLTQ3Y2QtYmU0MS1lYWM4ODAyMjYyYzZfOSKDBAoLQUFBQTdibXh3dE0S2QMKC0FBQUE3Ym14d3RNEgtBQUFBN2JteHd0TRpKCgl0ZXh0L2h0bWwSPVNlIHN1Z2llcmUgYWN0dWFsaXphciBsYSBjaXRhIGEgdW4gcGVyaW9kbyBubyBtYXlvIGEgMTAgYcOxb3MiSwoKdGV4dC9wbGFpbhI9U2Ugc3VnaWVyZSBhY3R1YWxpemFyIGxhIGNpdGEgYSB1biBwZXJpb2RvIG5vIG1heW8gYSAxMCBhw7FvcypeCiVHdWFkYWx1cGUgQXVyb3JhICBNYWxkb25hZG8gQmVyZWEgSUNFGjUvL3NzbC5nc3RhdGljLmNvbS9kb2NzL2NvbW1vbi9ibHVlX3NpbGhvdWV0dGU5Ni0wLnBuZzCg4JqgsjE4oOCaoLIxcmAKJUd1YWRhbHVwZSBBdXJvcmEgIE1hbGRvbmFkbyBCZXJlYSBJQ0UaNwo1Ly9zc2wuZ3N0YXRpYy5jb20vZG9jcy9jb21tb24vYmx1ZV9zaWxob3VldHRlOTYtMC5wbmd4AIgBAZoBBggAEAAYAKoBPxI9U2Ugc3VnaWVyZSBhY3R1YWxpemFyIGxhIGNpdGEgYSB1biBwZXJpb2RvIG5vIG1heW8gYSAxMCBhw7Fvc7ABALgBARig4JqgsjEgoOCaoLIxMABCCGtpeC5jbXQ2IqQGCgtBQUFBN2JteHd0SRL5BQoLQUFBQTdibXh3dEkSC0FBQUE3Ym14d3RJGqkBCgl0ZXh0L2h0bWwSmwFSZXZpc2FyIHB1ZXMgeWEgZXhpc3RlbiBhdXRvcmVzIHF1ZSByZXZpc2FuIGVzdGEgcHJvcHVlc3RhIGRlIFphYmFsemEgZGUgdGFsIGZvcm1hIHF1ZSBwdWVkZSBzZXJ2aXIgY29tbyBtYXJjbyBkZSByZWZlcmVuY2lhIGEgZXN0ZSBhcGFydGFkbyBkZSByZXN1bHRhZG9zLiKqAQoKdGV4dC9wbGFpbhKbAVJldmlzYXIgcHVlcyB5YSBleGlzdGVuIGF1dG9yZXMgcXVlIHJldmlzYW4gZXN0YSBwcm9wdWVzdGEgZGUgWmFiYWx6YSBkZSB0YWwgZm9ybWEgcXVlIHB1ZWRlIHNlcnZpciBjb21vIG1hcmNvIGRlIHJlZmVyZW5jaWEgYSBlc3RlIGFwYXJ0YWRvIGRlIHJlc3VsdGFkb3MuKl4KJUd1YWRhbHVwZSBBdXJvcmEgIE1hbGRvbmFkbyBCZXJlYSBJQ0UaNS8vc3NsLmdzdGF0aWMuY29tL2RvY3MvY29tbW9uL2JsdWVfc2lsaG91ZXR0ZTk2LTAucG5nMKDZxqCyMTig2cagsjFyYAolR3VhZGFsdXBlIEF1cm9yYSAgTWFsZG9uYWRvIEJlcmVhIElDRRo3CjUvL3NzbC5nc3RhdGljLmNvbS9kb2NzL2NvbW1vbi9ibHVlX3NpbGhvdWV0dGU5Ni0wLnBuZ3gAiAEBmgEGCAAQABgAqgGeARKbAVJldmlzYXIgcHVlcyB5YSBleGlzdGVuIGF1dG9yZXMgcXVlIHJldmlzYW4gZXN0YSBwcm9wdWVzdGEgZGUgWmFiYWx6YSBkZSB0YWwgZm9ybWEgcXVlIHB1ZWRlIHNlcnZpciBjb21vIG1hcmNvIGRlIHJlZmVyZW5jaWEgYSBlc3RlIGFwYXJ0YWRvIGRlIHJlc3VsdGFkb3MusAEAuAEBGKDZxqCyMSCg2cagsjEwAEIJa2l4LmNtdDExIuQDCgtBQUFBN2JteHd0RRKMAwoLQUFBQTdibXh3dEUSC0FBQUE3Ym14d3RFGg0KCXRleHQvaHRtbBIAIg4KCnRleHQvcGxhaW4SACpeCiVHdWFkYWx1cGUgQXVyb3JhICBNYWxkb25hZG8gQmVyZWEgSUNFGjUvL3NzbC5nc3RhdGljLmNvbS9kb2NzL2NvbW1vbi9ibHVlX3NpbGhvdWV0dGU5Ni0wLnBuZzDg+/mgsjE44Pv5oLIxSjQKJGFwcGxpY2F0aW9uL3ZuZC5nb29nbGUtYXBwcy5kb2NzLm1kcxoMwtfa5AEGIgQIARABcmAKJUd1YWRhbHVwZSBBdXJvcmEgIE1hbGRvbmFkbyBCZXJlYSBJQ0UaNwo1Ly9zc2wuZ3N0YXRpYy5jb20vZG9jcy9jb21tb24vYmx1ZV9zaWxob3VldHRlOTYtMC5wbmd4AIIBNnN1Z2dlc3RJZEltcG9ydDM4NTRlMzNkLTAyYzItNDdjZC1iZTQxLWVhYzg4MDIyNjJjNl8yMogBAZoBBggAEAAYALABALgBARjg+/mgsjEg4Pv5oLIxMABCNnN1Z2dlc3RJZEltcG9ydDM4NTRlMzNkLTAyYzItNDdjZC1iZTQxLWVhYzg4MDIyNjJjNl8yMiKCAgoLQUFBQTdibXh3d0USzgEKC0FBQUE3Ym14d3dFEgtBQUFBN2JteHd3RRoNCgl0ZXh0L2h0bWwSACIOCgp0ZXh0L3BsYWluEgAqGyIVMTE0OTUwNDY0MzI1NTc5MDE0MjIxKAA4ADCw+aizsjE4y/6os7IxSjQKJGFwcGxpY2F0aW9uL3ZuZC5nb29nbGUtYXBwcy5kb2NzLm1kcxoMwtfa5AEGIgQIARABWgxqbW9kYjZ2cWRpd3FyAiAAeACCARRzdWdnZXN0Lno1Z2ljZ2QxdTYzOZoBBggAEAAYABiw+aizsjEgy/6os7IxQhRzdWdnZXN0Lno1Z2ljZ2QxdTYzOSKZAgoLQUFBQTdibXh3d0ES5QEKC0FBQUE3Ym14d3dBEgtBQUFBN2JteHd3QRoNCgl0ZXh0L2h0bWwSACIOCgp0ZXh0L3BsYWluEgAqGyIVMTE0OTUwNDY0MzI1NTc5MDE0MjIxKAA4ADDQ76ezsjE4iPSns7IxSksKJGFwcGxpY2F0aW9uL3ZuZC5nb29nbGUtYXBwcy5kb2NzLm1kcxojwtfa5AEdChsKCwoFbnVuY2EQARgAEgoKBG51Y2EQARgAGAFaDGwxbnUza3hwOXFzZnICIAB4AIIBFHN1Z2dlc3Quc2dndTNoOWdkbXQ5mgEGCAAQABgAGNDvp7OyMSCI9KezsjFCFHN1Z2dlc3Quc2dndTNoOWdkbXQ5IuQDCgtBQUFBN2JteHdzOBKMAwoLQUFBQTdibXh3czgSC0FBQUE3Ym14d3M4Gg0KCXRleHQvaHRtbBIAIg4KCnRleHQvcGxhaW4SACpeCiVHdWFkYWx1cGUgQXVyb3JhICBNYWxkb25hZG8gQmVyZWEgSUNFGjUvL3NzbC5nc3RhdGljLmNvbS9kb2NzL2NvbW1vbi9ibHVlX3NpbGhvdWV0dGU5Ni0wLnBuZzCAp/agsjE4gKf2oLIxSjQKJGFwcGxpY2F0aW9uL3ZuZC5nb29nbGUtYXBwcy5kb2NzLm1kcxoMwtfa5AEGIgQIARABcmAKJUd1YWRhbHVwZSBBdXJvcmEgIE1hbGRvbmFkbyBCZXJlYSBJQ0UaNwo1Ly9zc2wuZ3N0YXRpYy5jb20vZG9jcy9jb21tb24vYmx1ZV9zaWxob3VldHRlOTYtMC5wbmd4AIIBNnN1Z2dlc3RJZEltcG9ydDM4NTRlMzNkLTAyYzItNDdjZC1iZTQxLWVhYzg4MDIyNjJjNl8xOIgBAZoBBggAEAAYALABALgBARiAp/agsjEggKf2oLIxMABCNnN1Z2dlc3RJZEltcG9ydDM4NTRlMzNkLTAyYzItNDdjZC1iZTQxLWVhYzg4MDIyNjJjNl8xOCLHAwoLQUFBQTdibXh3dXcSnQMKC0FBQUE3Ym14d3V3EgtBQUFBN2JteHd1dxo2Cgl0ZXh0L2h0bWwSKUVtcGxlYXIgdW5hIGNpdGEgYWwgdGVtYSBubyBtZW5vciBhbCAyMDEzIjcKCnRleHQvcGxhaW4SKUVtcGxlYXIgdW5hIGNpdGEgYWwgdGVtYSBubyBtZW5vciBhbCAyMDEzKl4KJUd1YWRhbHVwZSBBdXJvcmEgIE1hbGRvbmFkbyBCZXJlYSBJQ0UaNS8vc3NsLmdzdGF0aWMuY29tL2RvY3MvY29tbW9uL2JsdWVfc2lsaG91ZXR0ZTk2LTAucG5nMICIraCyMTiAiK2gsjFyYAolR3VhZGFsdXBlIEF1cm9yYSAgTWFsZG9uYWRvIEJlcmVhIElDRRo3CjUvL3NzbC5nc3RhdGljLmNvbS9kb2NzL2NvbW1vbi9ibHVlX3NpbGhvdWV0dGU5Ni0wLnBuZ3gAiAEBmgEGCAAQABgAqgErEilFbXBsZWFyIHVuYSBjaXRhIGFsIHRlbWEgbm8gbWVub3IgYWwgMjAxM7ABALgBARiAiK2gsjEggIitoLIxMABCCGtpeC5jbXQ5IuQDCgtBQUFBN2JteHdzNBKMAwoLQUFBQTdibXh3czQSC0FBQUE3Ym14d3M0Gg0KCXRleHQvaHRtbBIAIg4KCnRleHQvcGxhaW4SACpeCiVHdWFkYWx1cGUgQXVyb3JhICBNYWxkb25hZG8gQmVyZWEgSUNFGjUvL3NzbC5nc3RhdGljLmNvbS9kb2NzL2NvbW1vbi9ibHVlX3NpbGhvdWV0dGU5Ni0wLnBuZzCgpYGhsjE4oKWBobIxSjQKJGFwcGxpY2F0aW9uL3ZuZC5nb29nbGUtYXBwcy5kb2NzLm1kcxoMwtfa5AEGIgQIARABcmAKJUd1YWRhbHVwZSBBdXJvcmEgIE1hbGRvbmFkbyBCZXJlYSBJQ0UaNwo1Ly9zc2wuZ3N0YXRpYy5jb20vZG9jcy9jb21tb24vYmx1ZV9zaWxob3VldHRlOTYtMC5wbmd4AIIBNnN1Z2dlc3RJZEltcG9ydDM4NTRlMzNkLTAyYzItNDdjZC1iZTQxLWVhYzg4MDIyNjJjNl8xMYgBAZoBBggAEAAYALABALgBARigpYGhsjEgoKWBobIxMABCNnN1Z2dlc3RJZEltcG9ydDM4NTRlMzNkLTAyYzItNDdjZC1iZTQxLWVhYzg4MDIyNjJjNl8xMSLmAwoLQUFBQTdibXh3dDASjgMKC0FBQUE3Ym14d3QwEgtBQUFBN2JteHd0MBoNCgl0ZXh0L2h0bWwSACIOCgp0ZXh0L3BsYWluEgAqXgolR3VhZGFsdXBlIEF1cm9yYSAgTWFsZG9uYWRvIEJlcmVhIElDRRo1Ly9zc2wuZ3N0YXRpYy5jb20vZG9jcy9jb21tb24vYmx1ZV9zaWxob3VldHRlOTYtMC5wbmcwoNLyoLIxOKDS8qCyMUo2CiRhcHBsaWNhdGlvbi92bmQuZ29vZ2xlLWFwcHMuZG9jcy5tZHMaDsLX2uQBCBoGCgIQFBABcmAKJUd1YWRhbHVwZSBBdXJvcmEgIE1hbGRvbmFkbyBCZXJlYSBJQ0UaNwo1Ly9zc2wuZ3N0YXRpYy5jb20vZG9jcy9jb21tb24vYmx1ZV9zaWxob3VldHRlOTYtMC5wbmd4AIIBNnN1Z2dlc3RJZEltcG9ydDM4NTRlMzNkLTAyYzItNDdjZC1iZTQxLWVhYzg4MDIyNjJjNl8xMIgBAZoBBggAEAAYALABALgBARig0vKgsjEgoNLyoLIxMABCNnN1Z2dlc3RJZEltcG9ydDM4NTRlMzNkLTAyYzItNDdjZC1iZTQxLWVhYzg4MDIyNjJjNl8xMCKCAgoLQUFBQTdibXh3d1USzgEKC0FBQUE3Ym14d3dVEgtBQUFBN2JteHd3VRoNCgl0ZXh0L2h0bWwSACIOCgp0ZXh0L3BsYWluEgAqGyIVMTE0OTUwNDY0MzI1NTc5MDE0MjIxKAA4ADCgga6zsjE4xIWus7IxSjQKJGFwcGxpY2F0aW9uL3ZuZC5nb29nbGUtYXBwcy5kb2NzLm1kcxoMwtfa5AEGIgQIARABWgxlOHdsbWxvY2VxbGZyAiAAeACCARRzdWdnZXN0Lmhid2NmbzYwOHg2Z5oBBggAEAAYABigga6zsjEgxIWus7IxQhRzdWdnZXN0Lmhid2NmbzYwOHg2ZyKCAgoLQUFBQTdibXh3d1ESzgEKC0FBQUE3Ym14d3dREgtBQUFBN2JteHd3URoNCgl0ZXh0L2h0bWwSACIOCgp0ZXh0L3BsYWluEgAqGyIVMTE0OTUwNDY0MzI1NTc5MDE0MjIxKAA4ADD53a2zsjE45+Kts7IxSjQKJGFwcGxpY2F0aW9uL3ZuZC5nb29nbGUtYXBwcy5kb2NzLm1kcxoMwtfa5AEGIgQIARABWgx0amJ3djRmOTFoNXdyAiAAeACCARRzdWdnZXN0LjdxMHdvemp4dmZudZoBBggAEAAYABj53a2zsjEg5+Kts7IxQhRzdWdnZXN0LjdxMHdvemp4dmZudSKCAgoLQUFBQTdibXh3d00SzgEKC0FBQUE3Ym14d3dNEgtBQUFBN2JteHd3TRoNCgl0ZXh0L2h0bWwSACIOCgp0ZXh0L3BsYWluEgAqGyIVMTE0OTUwNDY0MzI1NTc5MDE0MjIxKAA4ADCXkKyzsjE4kZSss7IxSjQKJGFwcGxpY2F0aW9uL3ZuZC5nb29nbGUtYXBwcy5kb2NzLm1kcxoMwtfa5AEGIgQIARABWgxqa3BqNm13MmlwOWlyAiAAeACCARRzdWdnZXN0LnFpZmVoZjRnZHI5apoBBggAEAAYABiXkKyzsjEgkZSss7IxQhRzdWdnZXN0LnFpZmVoZjRnZHI5aiKBAgoLQUFBQTdibXh3d0kSzQEKC0FBQUE3Ym14d3dJEgtBQUFBN2JteHd3SRoNCgl0ZXh0L2h0bWwSACIOCgp0ZXh0L3BsYWluEgAqGyIVMTE0OTUwNDY0MzI1NTc5MDE0MjIxKAA4ADDg56uzsjE4wuyrs7IxSjQKJGFwcGxpY2F0aW9uL3ZuZC5nb29nbGUtYXBwcy5kb2NzLm1kcxoMwtfa5AEGIgQIARABWgtjNGdnejJwc3U3N3ICIAB4AIIBFHN1Z2dlc3Quc3FuaXlkdmhsZGtnmgEGCAAQABgAGODnq7OyMSDC7KuzsjFCFHN1Z2dlc3Quc3FuaXlkdmhsZGtnIuoFCgtBQUFBN2JteHd1YxLABQoLQUFBQTdibXh3dWMSC0FBQUE3Ym14d3VjGpYBCgl0ZXh0L2h0bWwSiAFSZXZpc2FyIEFQQSwgc29sbyBzZSBlbXBsZWEgbGEgdGFibGEgcGFyYSBtb3N0cmFyIGRhdG9zIG51bcOpcmljb3MsIGN1YW5kbyBzZSBtdWVzdHJhIGFzcGVjdG9zIG1hcyBjdWFsaXRhdGl2b3Mgc2UgZW51bmNpYW4gY29tbyBmaWd1cmEuIpcBCgp0ZXh0L3BsYWluEogBUmV2aXNhciBBUEEsIHNvbG8gc2UgZW1wbGVhIGxhIHRhYmxhIHBhcmEgbW9zdHJhciBkYXRvcyBudW3DqXJpY29zLCBjdWFuZG8gc2UgbXVlc3RyYSBhc3BlY3RvcyBtYXMgY3VhbGl0YXRpdm9zIHNlIGVudW5jaWFuIGNvbW8gZmlndXJhLipeCiVHdWFkYWx1cGUgQXVyb3JhICBNYWxkb25hZG8gQmVyZWEgSUNFGjUvL3NzbC5nc3RhdGljLmNvbS9kb2NzL2NvbW1vbi9ibHVlX3NpbGhvdWV0dGU5Ni0wLnBuZzCg4JqgsjE4oOCaoLIxcmAKJUd1YWRhbHVwZSBBdXJvcmEgIE1hbGRvbmFkbyBCZXJlYSBJQ0UaNwo1Ly9zc2wuZ3N0YXRpYy5jb20vZG9jcy9jb21tb24vYmx1ZV9zaWxob3VldHRlOTYtMC5wbmd4AIgBAZoBBggAEAAYAKoBiwESiAFSZXZpc2FyIEFQQSwgc29sbyBzZSBlbXBsZWEgbGEgdGFibGEgcGFyYSBtb3N0cmFyIGRhdG9zIG51bcOpcmljb3MsIGN1YW5kbyBzZSBtdWVzdHJhIGFzcGVjdG9zIG1hcyBjdWFsaXRhdGl2b3Mgc2UgZW51bmNpYW4gY29tbyBmaWd1cmEusAEAuAEBGKDgmqCyMSCg4JqgsjEwAEIIa2l4LmNtdDUi1AQKC0FBQUE3Ym14d3VZEqoECgtBQUFBN2JteHd1WRILQUFBQTdibXh3dVkaZQoJdGV4dC9odG1sElhTZSBzdWdpZXJlIGFjdHVhbGl6YXIgY2l0YSwgeWEgZXhpc3RlbiBhdXRvcmVzIHF1ZSBhYm9yZGFuIGxvIGV4cHVlc3RvIGVuIGVzdGUgcMOhcnJhZm8uImYKCnRleHQvcGxhaW4SWFNlIHN1Z2llcmUgYWN0dWFsaXphciBjaXRhLCB5YSBleGlzdGVuIGF1dG9yZXMgcXVlIGFib3JkYW4gbG8gZXhwdWVzdG8gZW4gZXN0ZSBww6FycmFmby4qXgolR3VhZGFsdXBlIEF1cm9yYSAgTWFsZG9uYWRvIEJlcmVhIElDRRo1Ly9zc2wuZ3N0YXRpYy5jb20vZG9jcy9jb21tb24vYmx1ZV9zaWxob3VldHRlOTYtMC5wbmcw4LaToLIxOOC2k6CyMXJgCiVHdWFkYWx1cGUgQXVyb3JhICBNYWxkb25hZG8gQmVyZWEgSUNFGjcKNS8vc3NsLmdzdGF0aWMuY29tL2RvY3MvY29tbW9uL2JsdWVfc2lsaG91ZXR0ZTk2LTAucG5neACIAQGaAQYIABAAGACqAVoSWFNlIHN1Z2llcmUgYWN0dWFsaXphciBjaXRhLCB5YSBleGlzdGVuIGF1dG9yZXMgcXVlIGFib3JkYW4gbG8gZXhwdWVzdG8gZW4gZXN0ZSBww6FycmFmby6wAQC4AQEY4LaToLIxIOC2k6CyMTAAQghraXguY210NCKLAwoLQUFBQTdibXh3dHcS4QIKC0FBQUE3Ym14d3R3EgtBQUFBN2JteHd0dxoiCgl0ZXh0L2h0bWwSFUFjdHVhbGl6YXIgcmVmZXJlbmNpYSIjCgp0ZXh0L3BsYWluEhVBY3R1YWxpemFyIHJlZmVyZW5jaWEqXgolR3VhZGFsdXBlIEF1cm9yYSAgTWFsZG9uYWRvIEJlcmVhIElDRRo1Ly9zc2wuZ3N0YXRpYy5jb20vZG9jcy9jb21tb24vYmx1ZV9zaWxob3VldHRlOTYtMC5wbmcw4PiAn7IxOOD4gJ+yMXJgCiVHdWFkYWx1cGUgQXVyb3JhICBNYWxkb25hZG8gQmVyZWEgSUNFGjcKNS8vc3NsLmdzdGF0aWMuY29tL2RvY3MvY29tbW9uL2JsdWVfc2lsaG91ZXR0ZTk2LTAucG5neACIAQGaAQYIABAAGACqARcSFUFjdHVhbGl6YXIgcmVmZXJlbmNpYbABALgBARjg+ICfsjEg4PiAn7IxMABCCGtpeC5jbXQzIuQDCgtBQUFBN2JteHd1VRKMAwoLQUFBQTdibXh3dVUSC0FBQUE3Ym14d3VVGg0KCXRleHQvaHRtbBIAIg4KCnRleHQvcGxhaW4SACpeCiVHdWFkYWx1cGUgQXVyb3JhICBNYWxkb25hZG8gQmVyZWEgSUNFGjUvL3NzbC5nc3RhdGljLmNvbS9kb2NzL2NvbW1vbi9ibHVlX3NpbGhvdWV0dGU5Ni0wLnBuZzDgzoihsjE44M6IobIxSjQKJGFwcGxpY2F0aW9uL3ZuZC5nb29nbGUtYXBwcy5kb2NzLm1kcxoMwtfa5AEGIgQIARABcmAKJUd1YWRhbHVwZSBBdXJvcmEgIE1hbGRvbmFkbyBCZXJlYSBJQ0UaNwo1Ly9zc2wuZ3N0YXRpYy5jb20vZG9jcy9jb21tb24vYmx1ZV9zaWxob3VldHRlOTYtMC5wbmd4AIIBNnN1Z2dlc3RJZEltcG9ydDM4NTRlMzNkLTAyYzItNDdjZC1iZTQxLWVhYzg4MDIyNjJjNl8yNYgBAZoBBggAEAAYALABALgBARjgzoihsjEg4M6IobIxMABCNnN1Z2dlc3RJZEltcG9ydDM4NTRlMzNkLTAyYzItNDdjZC1iZTQxLWVhYzg4MDIyNjJjNl8yNSL2BAoLQUFBQTdibXh3dHMSywQKC0FBQUE3Ym14d3RzEgtBQUFBN2JteHd0cxpwCgl0ZXh0L2h0bWwSY1JldmlzYXIgdXNvIGRlIEFQQSBwYXJhIGVzdGUgdGlwbyBkZSB0YWJsYXMsIHB1ZXMgY29tbyB5YSBzZSBjb21lbnTDsyBlcyB1bmEgZmlndXJhIHkgbm8gdW5hIHRhYmxhLiJxCgp0ZXh0L3BsYWluEmNSZXZpc2FyIHVzbyBkZSBBUEEgcGFyYSBlc3RlIHRpcG8gZGUgdGFibGFzLCBwdWVzIGNvbW8geWEgc2UgY29tZW50w7MgZXMgdW5hIGZpZ3VyYSB5IG5vIHVuYSB0YWJsYS4qXgolR3VhZGFsdXBlIEF1cm9yYSAgTWFsZG9uYWRvIEJlcmVhIElDRRo1Ly9zc2wuZ3N0YXRpYy5jb20vZG9jcy9jb21tb24vYmx1ZV9zaWxob3VldHRlOTYtMC5wbmcw4K+/oLIxOOCvv6CyMXJgCiVHdWFkYWx1cGUgQXVyb3JhICBNYWxkb25hZG8gQmVyZWEgSUNFGjcKNS8vc3NsLmdzdGF0aWMuY29tL2RvY3MvY29tbW9uL2JsdWVfc2lsaG91ZXR0ZTk2LTAucG5neACIAQGaAQYIABAAGACqAWUSY1JldmlzYXIgdXNvIGRlIEFQQSBwYXJhIGVzdGUgdGlwbyBkZSB0YWJsYXMsIHB1ZXMgY29tbyB5YSBzZSBjb21lbnTDsyBlcyB1bmEgZmlndXJhIHkgbm8gdW5hIHRhYmxhLrABALgBARjgr7+gsjEg4K+/oLIxMABCCWtpeC5jbXQxMCKCAgoLQUFBQTdibXh3djgSzgEKC0FBQUE3Ym14d3Y4EgtBQUFBN2JteHd2OBoNCgl0ZXh0L2h0bWwSACIOCgp0ZXh0L3BsYWluEgAqGyIVMTE0OTUwNDY0MzI1NTc5MDE0MjIxKAA4ADCKqaazsjE4rK2ms7IxSjQKJGFwcGxpY2F0aW9uL3ZuZC5nb29nbGUtYXBwcy5kb2NzLm1kcxoMwtfa5AEGIgQIARABWgx1OHptMTNnaHhxcm5yAiAAeACCARRzdWdnZXN0LjRjZnM0Y3NtbXFkN5oBBggAEAAYABiKqaazsjEgrK2ms7IxQhRzdWdnZXN0LjRjZnM0Y3NtbXFkNyLiAwoLQUFBQTdibXh3dXMSiwMKC0FBQUE3Ym14d3VzEgtBQUFBN2JteHd1cxoNCgl0ZXh0L2h0bWwSACIOCgp0ZXh0L3BsYWluEgAqXgolR3VhZGFsdXBlIEF1cm9yYSAgTWFsZG9uYWRvIEJlcmVhIElDRRo1Ly9zc2wuZ3N0YXRpYy5jb20vZG9jcy9jb21tb24vYmx1ZV9zaWxob3VldHRlOTYtMC5wbmcw4Pv5oLIxOOD7+aCyMUo0CiRhcHBsaWNhdGlvbi92bmQuZ29vZ2xlLWFwcHMuZG9jcy5tZHMaDMLX2uQBBiIECAEQAXJgCiVHdWFkYWx1cGUgQXVyb3JhICBNYWxkb25hZG8gQmVyZWEgSUNFGjcKNS8vc3NsLmdzdGF0aWMuY29tL2RvY3MvY29tbW9uL2JsdWVfc2lsaG91ZXR0ZTk2LTAucG5neACCATVzdWdnZXN0SWRJbXBvcnQzODU0ZTMzZC0wMmMyLTQ3Y2QtYmU0MS1lYWM4ODAyMjYyYzZfMogBAZoBBggAEAAYALABALgBARjg+/mgsjEg4Pv5oLIxMABCNXN1Z2dlc3RJZEltcG9ydDM4NTRlMzNkLTAyYzItNDdjZC1iZTQxLWVhYzg4MDIyNjJjNl8yIuQDCgtBQUFBN2JteHdzMBKMAwoLQUFBQTdibXh3czASC0FBQUE3Ym14d3MwGg0KCXRleHQvaHRtbBIAIg4KCnRleHQvcGxhaW4SACpeCiVHdWFkYWx1cGUgQXVyb3JhICBNYWxkb25hZG8gQmVyZWEgSUNFGjUvL3NzbC5nc3RhdGljLmNvbS9kb2NzL2NvbW1vbi9ibHVlX3NpbGhvdWV0dGU5Ni0wLnBuZzCgpYGhsjE4oKWBobIxSjQKJGFwcGxpY2F0aW9uL3ZuZC5nb29nbGUtYXBwcy5kb2NzLm1kcxoMwtfa5AEGIgQIARABcmAKJUd1YWRhbHVwZSBBdXJvcmEgIE1hbGRvbmFkbyBCZXJlYSBJQ0UaNwo1Ly9zc2wuZ3N0YXRpYy5jb20vZG9jcy9jb21tb24vYmx1ZV9zaWxob3VldHRlOTYtMC5wbmd4AIIBNnN1Z2dlc3RJZEltcG9ydDM4NTRlMzNkLTAyYzItNDdjZC1iZTQxLWVhYzg4MDIyNjJjNl8xM4gBAZoBBggAEAAYALABALgBARigpYGhsjEgoKWBobIxMABCNnN1Z2dlc3RJZEltcG9ydDM4NTRlMzNkLTAyYzItNDdjZC1iZTQxLWVhYzg4MDIyNjJjNl8xMyLkAwoLQUFBQTdibXh3dW8SjAMKC0FBQUE3Ym14d3VvEgtBQUFBN2JteHd1bxoNCgl0ZXh0L2h0bWwSACIOCgp0ZXh0L3BsYWluEgAqXgolR3VhZGFsdXBlIEF1cm9yYSAgTWFsZG9uYWRvIEJlcmVhIElDRRo1Ly9zc2wuZ3N0YXRpYy5jb20vZG9jcy9jb21tb24vYmx1ZV9zaWxob3VldHRlOTYtMC5wbmcw4Pv5oLIxOOD7+aCyMUo0CiRhcHBsaWNhdGlvbi92bmQuZ29vZ2xlLWFwcHMuZG9jcy5tZHMaDMLX2uQBBiIECAEQAXJgCiVHdWFkYWx1cGUgQXVyb3JhICBNYWxkb25hZG8gQmVyZWEgSUNFGjcKNS8vc3NsLmdzdGF0aWMuY29tL2RvY3MvY29tbW9uL2JsdWVfc2lsaG91ZXR0ZTk2LTAucG5neACCATZzdWdnZXN0SWRJbXBvcnQzODU0ZTMzZC0wMmMyLTQ3Y2QtYmU0MS1lYWM4ODAyMjYyYzZfMjOIAQGaAQYIABAAGACwAQC4AQEY4Pv5oLIxIOD7+aCyMTAAQjZzdWdnZXN0SWRJbXBvcnQzODU0ZTMzZC0wMmMyLTQ3Y2QtYmU0MS1lYWM4ODAyMjYyYzZfMjMi5AMKC0FBQUE3Ym14d3VrEowDCgtBQUFBN2JteHd1axILQUFBQTdibXh3dWsaDQoJdGV4dC9odG1sEgAiDgoKdGV4dC9wbGFpbhIAKl4KJUd1YWRhbHVwZSBBdXJvcmEgIE1hbGRvbmFkbyBCZXJlYSBJQ0UaNS8vc3NsLmdzdGF0aWMuY29tL2RvY3MvY29tbW9uL2JsdWVfc2lsaG91ZXR0ZTk2LTAucG5nMMDQ/aCyMTjA0P2gsjFKNAokYXBwbGljYXRpb24vdm5kLmdvb2dsZS1hcHBzLmRvY3MubWRzGgzC19rkAQYiBAgBEAFyYAolR3VhZGFsdXBlIEF1cm9yYSAgTWFsZG9uYWRvIEJlcmVhIElDRRo3CjUvL3NzbC5nc3RhdGljLmNvbS9kb2NzL2NvbW1vbi9ibHVlX3NpbGhvdWV0dGU5Ni0wLnBuZ3gAggE2c3VnZ2VzdElkSW1wb3J0Mzg1NGUzM2QtMDJjMi00N2NkLWJlNDEtZWFjODgwMjI2MmM2XzE3iAEBmgEGCAAQABgAsAEAuAEBGMDQ/aCyMSDA0P2gsjEwAEI2c3VnZ2VzdElkSW1wb3J0Mzg1NGUzM2QtMDJjMi00N2NkLWJlNDEtZWFjODgwMjI2MmM2XzE3Ipk4CgtBQUFBN2JteHd1ZxLvNwoLQUFBQTdibXh3dWcSC0FBQUE3Ym14d3VnGrQXCgl0ZXh0L2h0bWwSphdFeGlzdGVuIHB1YmxpY2FjaW9uZXMgbcOhcyByZWNpZW50ZXMgcXVlIGFib3JkYW4gZXN0ZSB0aXBvIGRlIHBlcnNwZWN0aXZhIGRlbCByb2wgZG9jZW50ZSBhbnRlcyB5IHBvc3RlcmlvciBhIGxhIHBhbmRlbWlhLCBwb3Igc3VnZXJpciBhbGd1bm9zOiA8YSBocmVmPSJodHRwczovL3d3dy5nb29nbGUuY29tL3VybD9xPWh0dHBzOi8vcmV2aXN0YS5pbmZhZC5ldS9pbmRleC5waHAvSUpPREFFUC9hcnRpY2xlL3ZpZXcvMjM5OSZhbXA7c2E9RCZhbXA7c291cmNlPWRvY3MmYW1wO3VzdD0xNjk3MTU4NjAzODE0NjQ0JmFtcDt1c2c9QU92VmF3MFdWMDl1cTV3bjZDY1YtZm1IbXNCciIgZGF0YS1yYXdIcmVmPSJodHRwczovL3JldmlzdGEuaW5mYWQuZXUvaW5kZXgucGhwL0lKT0RBRVAvYXJ0aWNsZS92aWV3LzIzOTkiIHRhcmdldD0iX2JsYW5rIj5odHRwczovL3JldmlzdGEuaW5mYWQuZXUvaW5kZXgucGhwL0lKT0RBRVAvYXJ0aWNsZS92aWV3LzIzOTk8L2E+OyA8YSBocmVmPSJodHRwczovL3d3dy5nb29nbGUuY29tL3VybD9xPWh0dHBzOi8vYmxvZ3MuaWFkYi5vcmcvZWR1Y2FjaW9uL2VzL3ZvbHZlci1hLWxhLWVzY3VlbGEtbHVlZ28tZGVsLWNvdmlkLTE5LW51ZXZhLWVkdWNhY2lvbi1mdXR1cm8vJmFtcDtzYT1EJmFtcDtzb3VyY2U9ZG9jcyZhbXA7dXN0PTE2OTcxNTg2MDM4MTQ3ODAmYW1wO3VzZz1BT3ZWYXczWVdLd3VXeWFnNnFkYzdNcjUzekR0IiBkYXRhLXJhd0hyZWY9Imh0dHBzOi8vYmxvZ3MuaWFkYi5vcmcvZWR1Y2FjaW9uL2VzL3ZvbHZlci1hLWxhLWVzY3VlbGEtbHVlZ28tZGVsLWNvdmlkLTE5LW51ZXZhLWVkdWNhY2lvbi1mdXR1cm8vIiB0YXJnZXQ9Il9ibGFuayI+aHR0cHM6Ly9ibG9ncy5pYWRiLm9yZy9lZHVjYWNpb24vZXMvdm9sdmVyLWEtbGEtZXNjdWVsYS1sdWVnby1kZWwtY292aWQtMTktbnVldmEtZWR1Y2FjaW9uLWZ1dHVyby88L2E+OyA8YSBocmVmPSJodHRwczovL3d3dy5nb29nbGUuY29tL3VybD9xPWh0dHBzOi8vd3d3LnRoZWRpYWxvZ3VlLm9yZy93cC1jb250ZW50L3VwbG9hZHMvMjAyMC8xMC9DYW1iaW9zLWUtaW5ub3ZhY2lvbi1lbi1sYS1wcmFjdGljYS1kb2NlbnRlLWR1cmFudGUtbGEtY3Jpc2lzLWRlbC1Db3ZpZC0xOS5wZGYmYW1wO3NhPUQmYW1wO3NvdXJjZT1kb2NzJmFtcDt1c3Q9MTY5NzE1ODYwMzgxNDgzNSZhbXA7dXNnPUFPdlZhdzNsV1hkcDh3anhYb2xHZHNmcTM3Q2oiIGRhdGEtcmF3SHJlZj0iaHR0cHM6Ly93d3cudGhlZGlhbG9ndWUub3JnL3dwLWNvbnRlbnQvdXBsb2Fkcy8yMDIwLzEwL0NhbWJpb3MtZS1pbm5vdmFjaW9uLWVuLWxhLXByYWN0aWNhLWRvY2VudGUtZHVyYW50ZS1sYS1jcmlzaXMtZGVsLUNvdmlkLTE5LnBkZiIgdGFyZ2V0PSJfYmxhbmsiPmh0dHBzOi8vd3d3LnRoZWRpYWxvZ3VlLm9yZy93cC1jb250ZW50L3VwbG9hZHMvMjAyMC8xMC9DYW1iaW9zLWUtaW5ub3ZhY2lvbi1lbi1sYS1wcmFjdGljYS1kb2NlbnRlLWR1cmFudGUtbGEtY3Jpc2lzLWRlbC1Db3ZpZC0xOS5wZGY8L2E+OyA8YSBocmVmPSJodHRwczovL3d3dy5nb29nbGUuY29tL3VybD9xPWh0dHBzOi8vb2JzZXJ2YXRvcmlvLnRlYy5teC9lZHUtbmV3cy93ZWJpbmFyLWVkdWNhY2lvbi1wb3NwYW5kZW1pYS8mYW1wO3NhPUQmYW1wO3NvdXJjZT1kb2NzJmFtcDt1c3Q9MTY5NzE1ODYwMzgxNDg4MCZhbXA7dXNnPUFPdlZhdzFDcUkyRjJ2d1kwZXVaaEpBY2gxckUiIGRhdGEtcmF3SHJlZj0iaHR0cHM6Ly9vYnNlcnZhdG9yaW8udGVjLm14L2VkdS1uZXdzL3dlYmluYXItZWR1Y2FjaW9uLXBvc3BhbmRlbWlhLyIgdGFyZ2V0PSJfYmxhbmsiPmh0dHBzOi8vb2JzZXJ2YXRvcmlvLnRlYy5teC9lZHUtbmV3cy93ZWJpbmFyLWVkdWNhY2lvbi1wb3NwYW5kZW1pYS88L2E+OyA8YSBocmVmPSJodHRwczovL3d3dy5nb29nbGUuY29tL3VybD9xPWh0dHBzOi8vZ3JlZG9zLnVzYWwuZXMvYml0c3RyZWFtL2hhbmRsZS8xMDM2Ni8xNDc0OTUvSVJFRDIxLnBkZj9zZXF1ZW5jZSUzRDElMjZpc0FsbG93ZWQlM0R5JmFtcDtzYT1EJmFtcDtzb3VyY2U9ZG9jcyZhbXA7dXN0PTE2OTcxNTg2MDM4MTQ5MzYmYW1wO3VzZz1BT3ZWYXcxTXc2amlRNm9vSUFkQmt0SWFOMHZWIiBkYXRhLXJhd0hyZWY9Imh0dHBzOi8vZ3JlZG9zLnVzYWwuZXMvYml0c3RyZWFtL2hhbmRsZS8xMDM2Ni8xNDc0OTUvSVJFRDIxLnBkZj9zZXF1ZW5jZT0xJmFtcDtpc0FsbG93ZWQ9eSIgdGFyZ2V0PSJfYmxhbmsiPmh0dHBzOi8vZ3JlZG9zLnVzYWwuZXMvYml0c3RyZWFtL2hhbmRsZS8xMDM2Ni8xNDc0OTUvSVJFRDIxLnBkZj9zZXF1ZW5jZT0xJmFtcDtpc0FsbG93ZWQ9eTwvYT47IDxhIGhyZWY9Imh0dHBzOi8vd3d3Lmdvb2dsZS5jb20vdXJsP3E9aHR0cHM6Ly93d3cuaWxvLm9yZy9nbG9iYWwvYWJvdXQtdGhlLWlsby9uZXdzcm9vbS9zdGF0ZW1lbnRzLWFuZC1zcGVlY2hlcy9XQ01TXzc1NzA1Ni9sYW5nLS1lcy9pbmRleC5odG0mYW1wO3NhPUQmYW1wO3NvdXJjZT1kb2NzJmFtcDt1c3Q9MTY5NzE1ODYwMzgxNTAxNiZhbXA7dXNnPUFPdlZhdzNFQVIzUjNqYTBtQ3pCOTZCLVdRdFEiIGRhdGEtcmF3SHJlZj0iaHR0cHM6Ly93d3cuaWxvLm9yZy9nbG9iYWwvYWJvdXQtdGhlLWlsby9uZXdzcm9vbS9zdGF0ZW1lbnRzLWFuZC1zcGVlY2hlcy9XQ01TXzc1NzA1Ni9sYW5nLS1lcy9pbmRleC5odG0iIHRhcmdldD0iX2JsYW5rIj5odHRwczovL3d3dy5pbG8ub3JnL2dsb2JhbC9hYm91dC10aGUtaWxvL25ld3Nyb29tL3N0YXRlbWVudHMtYW5kLXNwZWVjaGVzL1dDTVNfNzU3MDU2L2xhbmctLWVzL2luZGV4Lmh0bTwvYT48YnI+TG9zIGVubGFjZXMgYW50ZXJpb3JlcyBzZSByZWZpZXJlbiBhbGd1bm9zIG9yZ2FuaXNtb3MgeSBldmVudG9zIGFjYWTDqW1pY29zIHF1ZSBhYm9yZGFuIGVzdGEgcGVyc3BlY3RpdmEgZGVsIHJvbCBkb2NlbnRlLCBzZSBlbnbDrWEgc29sbyBjb21vIHN1Z2VyZW5jaWEgcGFyYSByb2J1c3RlY2VyIGVzdGEgaW50cm9kdWNjacOzbi4iigcKCnRleHQvcGxhaW4S+wZFeGlzdGVuIHB1YmxpY2FjaW9uZXMgbcOhcyByZWNpZW50ZXMgcXVlIGFib3JkYW4gZXN0ZSB0aXBvIGRlIHBlcnNwZWN0aXZhIGRlbCByb2wgZG9jZW50ZSBhbnRlcyB5IHBvc3RlcmlvciBhIGxhIHBhbmRlbWlhLCBwb3Igc3VnZXJpciBhbGd1bm9zOiBodHRwczovL3JldmlzdGEuaW5mYWQuZXUvaW5kZXgucGhwL0lKT0RBRVAvYXJ0aWNsZS92aWV3LzIzOTk7IGh0dHBzOi8vYmxvZ3MuaWFkYi5vcmcvZWR1Y2FjaW9uL2VzL3ZvbHZlci1hLWxhLWVzY3VlbGEtbHVlZ28tZGVsLWNvdmlkLTE5LW51ZXZhLWVkdWNhY2lvbi1mdXR1cm8vOyBodHRwczovL3d3dy50aGVkaWFsb2d1ZS5vcmcvd3AtY29udGVudC91cGxvYWRzLzIwMjAvMTAvQ2FtYmlvcy1lLWlubm92YWNpb24tZW4tbGEtcHJhY3RpY2EtZG9jZW50ZS1kdXJhbnRlLWxhLWNyaXNpcy1kZWwtQ292aWQtMTkucGRmOyBodHRwczovL29ic2VydmF0b3Jpby50ZWMubXgvZWR1LW5ld3Mvd2ViaW5hci1lZHVjYWNpb24tcG9zcGFuZGVtaWEvOyBodHRwczovL2dyZWRvcy51c2FsLmVzL2JpdHN0cmVhbS9oYW5kbGUvMTAzNjYvMTQ3NDk1L0lSRUQyMS5wZGY/c2VxdWVuY2U9MSZpc0FsbG93ZWQ9eTsgaHR0cHM6Ly93d3cuaWxvLm9yZy9nbG9iYWwvYWJvdXQtdGhlLWlsby9uZXdzcm9vbS9zdGF0ZW1lbnRzLWFuZC1zcGVlY2hlcy9XQ01TXzc1NzA1Ni9sYW5nLS1lcy9pbmRleC5odG0KTG9zIGVubGFjZXMgYW50ZXJpb3JlcyBzZSByZWZpZXJlbiBhbGd1bm9zIG9yZ2FuaXNtb3MgeSBldmVudG9zIGFjYWTDqW1pY29zIHF1ZSBhYm9yZGFuIGVzdGEgcGVyc3BlY3RpdmEgZGVsIHJvbCBkb2NlbnRlLCBzZSBlbnbDrWEgc29sbyBjb21vIHN1Z2VyZW5jaWEgcGFyYSByb2J1c3RlY2VyIGVzdGEgaW50cm9kdWNjacOzbi4qXgolR3VhZGFsdXBlIEF1cm9yYSAgTWFsZG9uYWRvIEJlcmVhIElDRRo1Ly9zc2wuZ3N0YXRpYy5jb20vZG9jcy9jb21tb24vYmx1ZV9zaWxob3VldHRlOTYtMC5wbmcwwPr1nrIxOMD69Z6yMXJgCiVHdWFkYWx1cGUgQXVyb3JhICBNYWxkb25hZG8gQmVyZWEgSUNFGjcKNS8vc3NsLmdzdGF0aWMuY29tL2RvY3MvY29tbW9uL2JsdWVfc2lsaG91ZXR0ZTk2LTAucG5neACIAQGaAQYIABAAGACqAakXEqYXRXhpc3RlbiBwdWJsaWNhY2lvbmVzIG3DoXMgcmVjaWVudGVzIHF1ZSBhYm9yZGFuIGVzdGUgdGlwbyBkZSBwZXJzcGVjdGl2YSBkZWwgcm9sIGRvY2VudGUgYW50ZXMgeSBwb3N0ZXJpb3IgYSBsYSBwYW5kZW1pYSwgcG9yIHN1Z2VyaXIgYWxndW5vczogPGEgaHJlZj0iaHR0cHM6Ly93d3cuZ29vZ2xlLmNvbS91cmw/cT1odHRwczovL3JldmlzdGEuaW5mYWQuZXUvaW5kZXgucGhwL0lKT0RBRVAvYXJ0aWNsZS92aWV3LzIzOTkmYW1wO3NhPUQmYW1wO3NvdXJjZT1kb2NzJmFtcDt1c3Q9MTY5NzE1ODYwMzgxNDY0NCZhbXA7dXNnPUFPdlZhdzBXVjA5dXE1d242Q2NWLWZtSG1zQnIiIGRhdGEtcmF3aHJlZj0iaHR0cHM6Ly9yZXZpc3RhLmluZmFkLmV1L2luZGV4LnBocC9JSk9EQUVQL2FydGljbGUvdmlldy8yMzk5IiB0YXJnZXQ9Il9ibGFuayI+aHR0cHM6Ly9yZXZpc3RhLmluZmFkLmV1L2luZGV4LnBocC9JSk9EQUVQL2FydGljbGUvdmlldy8yMzk5PC9hPjsgPGEgaHJlZj0iaHR0cHM6Ly93d3cuZ29vZ2xlLmNvbS91cmw/cT1odHRwczovL2Jsb2dzLmlhZGIub3JnL2VkdWNhY2lvbi9lcy92b2x2ZXItYS1sYS1lc2N1ZWxhLWx1ZWdvLWRlbC1jb3ZpZC0xOS1udWV2YS1lZHVjYWNpb24tZnV0dXJvLyZhbXA7c2E9RCZhbXA7c291cmNlPWRvY3MmYW1wO3VzdD0xNjk3MTU4NjAzODE0NzgwJmFtcDt1c2c9QU92VmF3M1lXS3d1V3lhZzZxZGM3TXI1M3pEdCIgZGF0YS1yYXdocmVmPSJodHRwczovL2Jsb2dzLmlhZGIub3JnL2VkdWNhY2lvbi9lcy92b2x2ZXItYS1sYS1lc2N1ZWxhLWx1ZWdvLWRlbC1jb3ZpZC0xOS1udWV2YS1lZHVjYWNpb24tZnV0dXJvLyIgdGFyZ2V0PSJfYmxhbmsiPmh0dHBzOi8vYmxvZ3MuaWFkYi5vcmcvZWR1Y2FjaW9uL2VzL3ZvbHZlci1hLWxhLWVzY3VlbGEtbHVlZ28tZGVsLWNvdmlkLTE5LW51ZXZhLWVkdWNhY2lvbi1mdXR1cm8vPC9hPjsgPGEgaHJlZj0iaHR0cHM6Ly93d3cuZ29vZ2xlLmNvbS91cmw/cT1odHRwczovL3d3dy50aGVkaWFsb2d1ZS5vcmcvd3AtY29udGVudC91cGxvYWRzLzIwMjAvMTAvQ2FtYmlvcy1lLWlubm92YWNpb24tZW4tbGEtcHJhY3RpY2EtZG9jZW50ZS1kdXJhbnRlLWxhLWNyaXNpcy1kZWwtQ292aWQtMTkucGRmJmFtcDtzYT1EJmFtcDtzb3VyY2U9ZG9jcyZhbXA7dXN0PTE2OTcxNTg2MDM4MTQ4MzUmYW1wO3VzZz1BT3ZWYXczbFdYZHA4d2p4WG9sR2RzZnEzN0NqIiBkYXRhLXJhd2hyZWY9Imh0dHBzOi8vd3d3LnRoZWRpYWxvZ3VlLm9yZy93cC1jb250ZW50L3VwbG9hZHMvMjAyMC8xMC9DYW1iaW9zLWUtaW5ub3ZhY2lvbi1lbi1sYS1wcmFjdGljYS1kb2NlbnRlLWR1cmFudGUtbGEtY3Jpc2lzLWRlbC1Db3ZpZC0xOS5wZGYiIHRhcmdldD0iX2JsYW5rIj5odHRwczovL3d3dy50aGVkaWFsb2d1ZS5vcmcvd3AtY29udGVudC91cGxvYWRzLzIwMjAvMTAvQ2FtYmlvcy1lLWlubm92YWNpb24tZW4tbGEtcHJhY3RpY2EtZG9jZW50ZS1kdXJhbnRlLWxhLWNyaXNpcy1kZWwtQ292aWQtMTkucGRmPC9hPjsgPGEgaHJlZj0iaHR0cHM6Ly93d3cuZ29vZ2xlLmNvbS91cmw/cT1odHRwczovL29ic2VydmF0b3Jpby50ZWMubXgvZWR1LW5ld3Mvd2ViaW5hci1lZHVjYWNpb24tcG9zcGFuZGVtaWEvJmFtcDtzYT1EJmFtcDtzb3VyY2U9ZG9jcyZhbXA7dXN0PTE2OTcxNTg2MDM4MTQ4ODAmYW1wO3VzZz1BT3ZWYXcxQ3FJMkYydndZMGV1WmhKQWNoMXJFIiBkYXRhLXJhd2hyZWY9Imh0dHBzOi8vb2JzZXJ2YXRvcmlvLnRlYy5teC9lZHUtbmV3cy93ZWJpbmFyLWVkdWNhY2lvbi1wb3NwYW5kZW1pYS8iIHRhcmdldD0iX2JsYW5rIj5odHRwczovL29ic2VydmF0b3Jpby50ZWMubXgvZWR1LW5ld3Mvd2ViaW5hci1lZHVjYWNpb24tcG9zcGFuZGVtaWEvPC9hPjsgPGEgaHJlZj0iaHR0cHM6Ly93d3cuZ29vZ2xlLmNvbS91cmw/cT1odHRwczovL2dyZWRvcy51c2FsLmVzL2JpdHN0cmVhbS9oYW5kbGUvMTAzNjYvMTQ3NDk1L0lSRUQyMS5wZGY/c2VxdWVuY2UlM0QxJTI2aXNBbGxvd2VkJTNEeSZhbXA7c2E9RCZhbXA7c291cmNlPWRvY3MmYW1wO3VzdD0xNjk3MTU4NjAzODE0OTM2JmFtcDt1c2c9QU92VmF3MU13NmppUTZvb0lBZEJrdElhTjB2ViIgZGF0YS1yYXdocmVmPSJodHRwczovL2dyZWRvcy51c2FsLmVzL2JpdHN0cmVhbS9oYW5kbGUvMTAzNjYvMTQ3NDk1L0lSRUQyMS5wZGY/c2VxdWVuY2U9MSZhbXA7aXNBbGxvd2VkPXkiIHRhcmdldD0iX2JsYW5rIj5odHRwczovL2dyZWRvcy51c2FsLmVzL2JpdHN0cmVhbS9oYW5kbGUvMTAzNjYvMTQ3NDk1L0lSRUQyMS5wZGY/c2VxdWVuY2U9MSZhbXA7aXNBbGxvd2VkPXk8L2E+OyA8YSBocmVmPSJodHRwczovL3d3dy5nb29nbGUuY29tL3VybD9xPWh0dHBzOi8vd3d3Lmlsby5vcmcvZ2xvYmFsL2Fib3V0LXRoZS1pbG8vbmV3c3Jvb20vc3RhdGVtZW50cy1hbmQtc3BlZWNoZXMvV0NNU183NTcwNTYvbGFuZy0tZXMvaW5kZXguaHRtJmFtcDtzYT1EJmFtcDtzb3VyY2U9ZG9jcyZhbXA7dXN0PTE2OTcxNTg2MDM4MTUwMTYmYW1wO3VzZz1BT3ZWYXczRUFSM1IzamEwbUN6Qjk2Qi1XUXRRIiBkYXRhLXJhd2hyZWY9Imh0dHBzOi8vd3d3Lmlsby5vcmcvZ2xvYmFsL2Fib3V0LXRoZS1pbG8vbmV3c3Jvb20vc3RhdGVtZW50cy1hbmQtc3BlZWNoZXMvV0NNU183NTcwNTYvbGFuZy0tZXMvaW5kZXguaHRtIiB0YXJnZXQ9Il9ibGFuayI+aHR0cHM6Ly93d3cuaWxvLm9yZy9nbG9iYWwvYWJvdXQtdGhlLWlsby9uZXdzcm9vbS9zdGF0ZW1lbnRzLWFuZC1zcGVlY2hlcy9XQ01TXzc1NzA1Ni9sYW5nLS1lcy9pbmRleC5odG08L2E+PGJyPkxvcyBlbmxhY2VzIGFudGVyaW9yZXMgc2UgcmVmaWVyZW4gYWxndW5vcyBvcmdhbmlzbW9zIHkgZXZlbnRvcyBhY2Fkw6ltaWNvcyBxdWUgYWJvcmRhbiBlc3RhIHBlcnNwZWN0aXZhIGRlbCByb2wgZG9jZW50ZSwgc2UgZW52w61hIHNvbG8gY29tbyBzdWdlcmVuY2lhIHBhcmEgcm9idXN0ZWNlciBlc3RhIGludHJvZHVjY2nDs24usAEAuAEBGMD69Z6yMSDA+vWesjEwAEIIa2l4LmNtdDI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qXgo1c3VnZ2VzdElkSW1wb3J0Mzg1NGUzM2QtMDJjMi00N2NkLWJlNDEtZWFjODgwMjI2MmM2XzUSJUd1YWRhbHVwZSBBdXJvcmEgIE1hbGRvbmFkbyBCZXJlYSBJQ0VqXwo2c3VnZ2VzdElkSW1wb3J0Mzg1NGUzM2QtMDJjMi00N2NkLWJlNDEtZWFjODgwMjI2MmM2XzE0EiVHdWFkYWx1cGUgQXVyb3JhICBNYWxkb25hZG8gQmVyZWEgSUNFal8KNnN1Z2dlc3RJZEltcG9ydDM4NTRlMzNkLTAyYzItNDdjZC1iZTQxLWVhYzg4MDIyNjJjNl8xORIlR3VhZGFsdXBlIEF1cm9yYSAgTWFsZG9uYWRvIEJlcmVhIElDRWpfCjZzdWdnZXN0SWRJbXBvcnQzODU0ZTMzZC0wMmMyLTQ3Y2QtYmU0MS1lYWM4ODAyMjYyYzZfMjASJUd1YWRhbHVwZSBBdXJvcmEgIE1hbGRvbmFkbyBCZXJlYSBJQ0VqXwo2c3VnZ2VzdElkSW1wb3J0Mzg1NGUzM2QtMDJjMi00N2NkLWJlNDEtZWFjODgwMjI2MmM2XzI3EiVHdWFkYWx1cGUgQXVyb3JhICBNYWxkb25hZG8gQmVyZWEgSUNFal8KNnN1Z2dlc3RJZEltcG9ydDM4NTRlMzNkLTAyYzItNDdjZC1iZTQxLWVhYzg4MDIyNjJjNl8xNhIlR3VhZGFsdXBlIEF1cm9yYSAgTWFsZG9uYWRvIEJlcmVhIElDRWpfCjZzdWdnZXN0SWRJbXBvcnQzODU0ZTMzZC0wMmMyLTQ3Y2QtYmU0MS1lYWM4ODAyMjYyYzZfMjESJUd1YWRhbHVwZSBBdXJvcmEgIE1hbGRvbmFkbyBCZXJlYSBJQ0VqKwoUc3VnZ2VzdC5wcXJ0cXZxdjh3ZTASE0d1YWRhbHVwZSBNYWxkb25hZG9qXgo1c3VnZ2VzdElkSW1wb3J0Mzg1NGUzM2QtMDJjMi00N2NkLWJlNDEtZWFjODgwMjI2MmM2XzESJUd1YWRhbHVwZSBBdXJvcmEgIE1hbGRvbmFkbyBCZXJlYSBJQ0VqXgo1c3VnZ2VzdElkSW1wb3J0Mzg1NGUzM2QtMDJjMi00N2NkLWJlNDEtZWFjODgwMjI2MmM2XzgSJUd1YWRhbHVwZSBBdXJvcmEgIE1hbGRvbmFkbyBCZXJlYSBJQ0VqKgoTc3VnZ2VzdC5hNTNxNzRzdnd2dxITR3VhZGFsdXBlIE1hbGRvbmFkb2pfCjZzdWdnZXN0SWRJbXBvcnQzODU0ZTMzZC0wMmMyLTQ3Y2QtYmU0MS1lYWM4ODAyMjYyYzZfMTISJUd1YWRhbHVwZSBBdXJvcmEgIE1hbGRvbmFkbyBCZXJlYSBJQ0VqXgo1c3VnZ2VzdElkSW1wb3J0Mzg1NGUzM2QtMDJjMi00N2NkLWJlNDEtZWFjODgwMjI2MmM2XzYSJUd1YWRhbHVwZSBBdXJvcmEgIE1hbGRvbmFkbyBCZXJlYSBJQ0VqKwoUc3VnZ2VzdC5odGNkcHFuc3pvdnASE0d1YWRhbHVwZSBNYWxkb25hZG9qKwoUc3VnZ2VzdC5weDEzN25scXJ6d3YSE0d1YWRhbHVwZSBNYWxkb25hZG9qXwo2c3VnZ2VzdElkSW1wb3J0Mzg1NGUzM2QtMDJjMi00N2NkLWJlNDEtZWFjODgwMjI2MmM2XzI2EiVHdWFkYWx1cGUgQXVyb3JhICBNYWxkb25hZG8gQmVyZWEgSUNFal8KNnN1Z2dlc3RJZEltcG9ydDM4NTRlMzNkLTAyYzItNDdjZC1iZTQxLWVhYzg4MDIyNjJjNl8xNRIlR3VhZGFsdXBlIEF1cm9yYSAgTWFsZG9uYWRvIEJlcmVhIElDRWpfCjZzdWdnZXN0SWRJbXBvcnQzODU0ZTMzZC0wMmMyLTQ3Y2QtYmU0MS1lYWM4ODAyMjYyYzZfMjkSJUd1YWRhbHVwZSBBdXJvcmEgIE1hbGRvbmFkbyBCZXJlYSBJQ0VqKwoUc3VnZ2VzdC4xY2VucDUxeXpuOXASE0d1YWRhbHVwZSBNYWxkb25hZG9qXwo2c3VnZ2VzdElkSW1wb3J0Mzg1NGUzM2QtMDJjMi00N2NkLWJlNDEtZWFjODgwMjI2MmM2XzI4EiVHdWFkYWx1cGUgQXVyb3JhICBNYWxkb25hZG8gQmVyZWEgSUNFal4KNXN1Z2dlc3RJZEltcG9ydDM4NTRlMzNkLTAyYzItNDdjZC1iZTQxLWVhYzg4MDIyNjJjNl85EiVHdWFkYWx1cGUgQXVyb3JhICBNYWxkb25hZG8gQmVyZWEgSUNFal8KNnN1Z2dlc3RJZEltcG9ydDM4NTRlMzNkLTAyYzItNDdjZC1iZTQxLWVhYzg4MDIyNjJjNl8yMhIlR3VhZGFsdXBlIEF1cm9yYSAgTWFsZG9uYWRvIEJlcmVhIElDRWorChRzdWdnZXN0Lno1Z2ljZ2QxdTYzORITR3VhZGFsdXBlIE1hbGRvbmFkb2orChRzdWdnZXN0LnNnZ3UzaDlnZG10ORITR3VhZGFsdXBlIE1hbGRvbmFkb2pfCjZzdWdnZXN0SWRJbXBvcnQzODU0ZTMzZC0wMmMyLTQ3Y2QtYmU0MS1lYWM4ODAyMjYyYzZfMTgSJUd1YWRhbHVwZSBBdXJvcmEgIE1hbGRvbmFkbyBCZXJlYSBJQ0VqXwo2c3VnZ2VzdElkSW1wb3J0Mzg1NGUzM2QtMDJjMi00N2NkLWJlNDEtZWFjODgwMjI2MmM2XzExEiVHdWFkYWx1cGUgQXVyb3JhICBNYWxkb25hZG8gQmVyZWEgSUNFal8KNnN1Z2dlc3RJZEltcG9ydDM4NTRlMzNkLTAyYzItNDdjZC1iZTQxLWVhYzg4MDIyNjJjNl8xMBIlR3VhZGFsdXBlIEF1cm9yYSAgTWFsZG9uYWRvIEJlcmVhIElDRWorChRzdWdnZXN0Lmhid2NmbzYwOHg2ZxITR3VhZGFsdXBlIE1hbGRvbmFkb2orChRzdWdnZXN0LjdxMHdvemp4dmZudRITR3VhZGFsdXBlIE1hbGRvbmFkb2orChRzdWdnZXN0LnFpZmVoZjRnZHI5ahITR3VhZGFsdXBlIE1hbGRvbmFkb2orChRzdWdnZXN0LnNxbml5ZHZobGRrZxITR3VhZGFsdXBlIE1hbGRvbmFkb2pfCjZzdWdnZXN0SWRJbXBvcnQzODU0ZTMzZC0wMmMyLTQ3Y2QtYmU0MS1lYWM4ODAyMjYyYzZfMjUSJUd1YWRhbHVwZSBBdXJvcmEgIE1hbGRvbmFkbyBCZXJlYSBJQ0VqKwoUc3VnZ2VzdC40Y2ZzNGNzbW1xZDcSE0d1YWRhbHVwZSBNYWxkb25hZG9qXgo1c3VnZ2VzdElkSW1wb3J0Mzg1NGUzM2QtMDJjMi00N2NkLWJlNDEtZWFjODgwMjI2MmM2XzISJUd1YWRhbHVwZSBBdXJvcmEgIE1hbGRvbmFkbyBCZXJlYSBJQ0VqKwoUc3VnZ2VzdC5ibzcwazYxYW80ZDYSE0d1YWRhbHVwZSBNYWxkb25hZG9qXwo2c3VnZ2VzdElkSW1wb3J0Mzg1NGUzM2QtMDJjMi00N2NkLWJlNDEtZWFjODgwMjI2MmM2XzEzEiVHdWFkYWx1cGUgQXVyb3JhICBNYWxkb25hZG8gQmVyZWEgSUNFal8KNnN1Z2dlc3RJZEltcG9ydDM4NTRlMzNkLTAyYzItNDdjZC1iZTQxLWVhYzg4MDIyNjJjNl8yMxIlR3VhZGFsdXBlIEF1cm9yYSAgTWFsZG9uYWRvIEJlcmVhIElDRWpfCjZzdWdnZXN0SWRJbXBvcnQzODU0ZTMzZC0wMmMyLTQ3Y2QtYmU0MS1lYWM4ODAyMjYyYzZfMTcSJUd1YWRhbHVwZSBBdXJvcmEgIE1hbGRvbmFkbyBCZXJlYSBJQ0VyITFJa1dkUGxnTFViQTg2MlNiQ0JQeHdGQjRvWHdFcy0yZ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2A09E2A276D024B87ED6B305BBAE9D1" ma:contentTypeVersion="8" ma:contentTypeDescription="Create a new document." ma:contentTypeScope="" ma:versionID="37958bbb43efe0e4c6f86decc8593deb">
  <xsd:schema xmlns:xsd="http://www.w3.org/2001/XMLSchema" xmlns:xs="http://www.w3.org/2001/XMLSchema" xmlns:p="http://schemas.microsoft.com/office/2006/metadata/properties" xmlns:ns3="3e36cc2b-88bf-4bb7-8c9b-917c2c8613d2" xmlns:ns4="d34d48bb-134b-4a47-9a57-4ed265c5f9e0" targetNamespace="http://schemas.microsoft.com/office/2006/metadata/properties" ma:root="true" ma:fieldsID="32fe233ec10b1ce12499b2367742dfb3" ns3:_="" ns4:_="">
    <xsd:import namespace="3e36cc2b-88bf-4bb7-8c9b-917c2c8613d2"/>
    <xsd:import namespace="d34d48bb-134b-4a47-9a57-4ed265c5f9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6cc2b-88bf-4bb7-8c9b-917c2c861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4d48bb-134b-4a47-9a57-4ed265c5f9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B500D8-49F9-4114-B496-4C20F17C2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6cc2b-88bf-4bb7-8c9b-917c2c8613d2"/>
    <ds:schemaRef ds:uri="d34d48bb-134b-4a47-9a57-4ed265c5f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3BDD3-784E-40B7-8DC1-73396A4108C0}">
  <ds:schemaRefs>
    <ds:schemaRef ds:uri="http://schemas.microsoft.com/sharepoint/v3/contenttype/forms"/>
  </ds:schemaRefs>
</ds:datastoreItem>
</file>

<file path=customXml/itemProps4.xml><?xml version="1.0" encoding="utf-8"?>
<ds:datastoreItem xmlns:ds="http://schemas.openxmlformats.org/officeDocument/2006/customXml" ds:itemID="{3E69066A-1B08-42E5-8797-8C0CA399C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24</Pages>
  <Words>7578</Words>
  <Characters>41679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Cervantes Mata Clara Mayela</dc:creator>
  <cp:lastModifiedBy>Gustavo Toledo</cp:lastModifiedBy>
  <cp:revision>9</cp:revision>
  <dcterms:created xsi:type="dcterms:W3CDTF">2023-10-31T03:46:00Z</dcterms:created>
  <dcterms:modified xsi:type="dcterms:W3CDTF">2024-02-12T02:20:00Z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0x01010012A09E2A276D024B87ED6B305BBAE9D1</vt:lpwstr>
  </property>
</Properties>
</file>