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DEC8F" w14:textId="441C8FD5" w:rsidR="00AE58EE" w:rsidRPr="00C11519" w:rsidRDefault="00C11519" w:rsidP="00AE58EE">
      <w:pPr>
        <w:spacing w:before="240" w:line="360" w:lineRule="auto"/>
        <w:jc w:val="right"/>
        <w:rPr>
          <w:rFonts w:ascii="Times New Roman" w:hAnsi="Times New Roman" w:cs="Times New Roman"/>
          <w:b/>
          <w:bCs/>
          <w:i/>
          <w:iCs/>
          <w:color w:val="000000" w:themeColor="text1"/>
          <w:sz w:val="24"/>
          <w:szCs w:val="24"/>
        </w:rPr>
      </w:pPr>
      <w:r w:rsidRPr="00C11519">
        <w:rPr>
          <w:rFonts w:ascii="Times New Roman" w:hAnsi="Times New Roman" w:cs="Times New Roman"/>
          <w:b/>
          <w:bCs/>
          <w:i/>
          <w:iCs/>
          <w:color w:val="000000" w:themeColor="text1"/>
          <w:sz w:val="24"/>
          <w:szCs w:val="24"/>
        </w:rPr>
        <w:t>https://doi.org/10.23913/ride.v14i28.1788</w:t>
      </w:r>
    </w:p>
    <w:p w14:paraId="6FC4ADBE" w14:textId="67D029D0" w:rsidR="00AE58EE" w:rsidRDefault="00AE58EE" w:rsidP="00AE58EE">
      <w:pPr>
        <w:spacing w:before="240" w:line="360" w:lineRule="auto"/>
        <w:jc w:val="right"/>
        <w:rPr>
          <w:rFonts w:ascii="Times New Roman" w:hAnsi="Times New Roman" w:cs="Times New Roman"/>
          <w:b/>
          <w:sz w:val="32"/>
          <w:szCs w:val="32"/>
          <w:lang w:val="es-VE"/>
        </w:rPr>
      </w:pPr>
      <w:r w:rsidRPr="0004454B">
        <w:rPr>
          <w:rFonts w:ascii="Times New Roman" w:hAnsi="Times New Roman" w:cs="Times New Roman"/>
          <w:b/>
          <w:bCs/>
          <w:i/>
          <w:iCs/>
          <w:color w:val="000000" w:themeColor="text1"/>
          <w:sz w:val="24"/>
          <w:szCs w:val="24"/>
        </w:rPr>
        <w:t>Artículos científicos</w:t>
      </w:r>
    </w:p>
    <w:p w14:paraId="57B86016" w14:textId="37591699" w:rsidR="00DB4B61" w:rsidRPr="00AE58EE" w:rsidRDefault="00DB4B61" w:rsidP="00AE58EE">
      <w:pPr>
        <w:spacing w:line="276" w:lineRule="auto"/>
        <w:jc w:val="right"/>
        <w:rPr>
          <w:rFonts w:ascii="Calibri" w:eastAsia="Times New Roman" w:hAnsi="Calibri" w:cs="Calibri"/>
          <w:b/>
          <w:color w:val="000000"/>
          <w:sz w:val="32"/>
          <w:szCs w:val="32"/>
          <w:lang w:val="es-MX" w:eastAsia="es-MX"/>
        </w:rPr>
      </w:pPr>
      <w:r w:rsidRPr="00AE58EE">
        <w:rPr>
          <w:rFonts w:ascii="Calibri" w:eastAsia="Times New Roman" w:hAnsi="Calibri" w:cs="Calibri"/>
          <w:b/>
          <w:color w:val="000000"/>
          <w:sz w:val="32"/>
          <w:szCs w:val="32"/>
          <w:lang w:val="es-MX" w:eastAsia="es-MX"/>
        </w:rPr>
        <w:t>Validación del instrumento Escala de solución del conflicto en población docente de un centro temático de la Universidad de Guadalajara</w:t>
      </w:r>
    </w:p>
    <w:p w14:paraId="574B17BD" w14:textId="212EA2C2" w:rsidR="00DB4B61" w:rsidRPr="00AE58EE" w:rsidRDefault="00DB4B61" w:rsidP="00AE58EE">
      <w:pPr>
        <w:spacing w:line="276" w:lineRule="auto"/>
        <w:jc w:val="right"/>
        <w:rPr>
          <w:rFonts w:ascii="Calibri" w:eastAsia="Times New Roman" w:hAnsi="Calibri" w:cs="Calibri"/>
          <w:b/>
          <w:i/>
          <w:iCs/>
          <w:color w:val="000000"/>
          <w:sz w:val="28"/>
          <w:szCs w:val="28"/>
          <w:lang w:val="es-MX" w:eastAsia="es-MX"/>
        </w:rPr>
      </w:pPr>
      <w:r w:rsidRPr="00AE58EE">
        <w:rPr>
          <w:rFonts w:ascii="Calibri" w:eastAsia="Times New Roman" w:hAnsi="Calibri" w:cs="Calibri"/>
          <w:b/>
          <w:i/>
          <w:iCs/>
          <w:color w:val="000000"/>
          <w:sz w:val="28"/>
          <w:szCs w:val="28"/>
          <w:lang w:val="es-MX" w:eastAsia="es-MX"/>
        </w:rPr>
        <w:t>Validation of the Conflict Resolution Scale instrument, in the teaching population of a thematic center of the University of Guadalajara</w:t>
      </w:r>
    </w:p>
    <w:p w14:paraId="5EE5737F" w14:textId="6AB91CC2" w:rsidR="00AE58EE" w:rsidRPr="00AE58EE" w:rsidRDefault="00AE58EE" w:rsidP="00AE58EE">
      <w:pPr>
        <w:spacing w:line="276" w:lineRule="auto"/>
        <w:jc w:val="right"/>
        <w:rPr>
          <w:rFonts w:ascii="Calibri" w:eastAsia="Times New Roman" w:hAnsi="Calibri" w:cs="Calibri"/>
          <w:b/>
          <w:i/>
          <w:iCs/>
          <w:color w:val="000000"/>
          <w:sz w:val="28"/>
          <w:szCs w:val="28"/>
          <w:lang w:val="es-MX" w:eastAsia="es-MX"/>
        </w:rPr>
      </w:pPr>
      <w:r w:rsidRPr="00AE58EE">
        <w:rPr>
          <w:rFonts w:ascii="Calibri" w:eastAsia="Times New Roman" w:hAnsi="Calibri" w:cs="Calibri"/>
          <w:b/>
          <w:i/>
          <w:iCs/>
          <w:color w:val="000000"/>
          <w:sz w:val="28"/>
          <w:szCs w:val="28"/>
          <w:lang w:val="es-MX" w:eastAsia="es-MX"/>
        </w:rPr>
        <w:t>Validação do instrumento Escala de Resolução de Conflitos na população docente de um centro temático da Universidade de Guadalajara</w:t>
      </w:r>
    </w:p>
    <w:p w14:paraId="240800ED" w14:textId="77777777" w:rsidR="00DB4B61" w:rsidRPr="001B0824" w:rsidRDefault="00DB4B61">
      <w:pPr>
        <w:rPr>
          <w:rFonts w:ascii="Times New Roman" w:hAnsi="Times New Roman" w:cs="Times New Roman"/>
          <w:sz w:val="24"/>
          <w:szCs w:val="24"/>
          <w:lang w:val="es-VE"/>
        </w:rPr>
      </w:pPr>
    </w:p>
    <w:p w14:paraId="30CB6611" w14:textId="77777777" w:rsidR="00AE58EE" w:rsidRPr="00AE58EE" w:rsidRDefault="001D63FE" w:rsidP="00AE58EE">
      <w:pPr>
        <w:spacing w:after="0" w:line="276" w:lineRule="auto"/>
        <w:jc w:val="right"/>
        <w:rPr>
          <w:rFonts w:cstheme="minorHAnsi"/>
          <w:b/>
          <w:bCs/>
          <w:sz w:val="24"/>
          <w:szCs w:val="24"/>
          <w:lang w:val="es-VE"/>
        </w:rPr>
      </w:pPr>
      <w:r w:rsidRPr="00AE58EE">
        <w:rPr>
          <w:rFonts w:cstheme="minorHAnsi"/>
          <w:b/>
          <w:bCs/>
          <w:sz w:val="24"/>
          <w:szCs w:val="24"/>
          <w:lang w:val="es-VE"/>
        </w:rPr>
        <w:t>Blanca Noemí Silva Gutiérrez</w:t>
      </w:r>
    </w:p>
    <w:p w14:paraId="2E3CE209" w14:textId="363C7B38" w:rsidR="00AE58EE" w:rsidRDefault="001D63FE" w:rsidP="00AE58EE">
      <w:pPr>
        <w:spacing w:after="0" w:line="276" w:lineRule="auto"/>
        <w:jc w:val="right"/>
        <w:rPr>
          <w:rFonts w:ascii="Times New Roman" w:hAnsi="Times New Roman" w:cs="Times New Roman"/>
          <w:sz w:val="24"/>
          <w:szCs w:val="24"/>
          <w:lang w:val="es-VE"/>
        </w:rPr>
      </w:pPr>
      <w:r w:rsidRPr="001B0824">
        <w:rPr>
          <w:rFonts w:ascii="Times New Roman" w:hAnsi="Times New Roman" w:cs="Times New Roman"/>
          <w:sz w:val="24"/>
          <w:szCs w:val="24"/>
          <w:lang w:val="es-VE"/>
        </w:rPr>
        <w:t>Universidad de Guadalajara</w:t>
      </w:r>
      <w:r w:rsidR="00AE58EE">
        <w:rPr>
          <w:rFonts w:ascii="Times New Roman" w:hAnsi="Times New Roman" w:cs="Times New Roman"/>
          <w:sz w:val="24"/>
          <w:szCs w:val="24"/>
          <w:lang w:val="es-VE"/>
        </w:rPr>
        <w:t>, México</w:t>
      </w:r>
    </w:p>
    <w:p w14:paraId="1F835EBA" w14:textId="5D67B92A" w:rsidR="00AE58EE" w:rsidRPr="00AE58EE" w:rsidRDefault="008D1E5C" w:rsidP="00AE58EE">
      <w:pPr>
        <w:spacing w:after="0" w:line="276" w:lineRule="auto"/>
        <w:jc w:val="right"/>
        <w:rPr>
          <w:rFonts w:cstheme="minorHAnsi"/>
          <w:sz w:val="24"/>
          <w:szCs w:val="24"/>
          <w:lang w:val="es-VE"/>
        </w:rPr>
      </w:pPr>
      <w:r w:rsidRPr="00AE58EE">
        <w:rPr>
          <w:rFonts w:cstheme="minorHAnsi"/>
          <w:color w:val="FF0000"/>
          <w:sz w:val="24"/>
          <w:szCs w:val="24"/>
          <w:lang w:val="es-VE"/>
        </w:rPr>
        <w:t>bsilva@cucea.udg.mx</w:t>
      </w:r>
    </w:p>
    <w:p w14:paraId="3D3BECD6" w14:textId="51FC6C28" w:rsidR="001D63FE" w:rsidRPr="001B0824" w:rsidRDefault="00AE58EE" w:rsidP="00AE58EE">
      <w:pPr>
        <w:spacing w:after="0" w:line="276" w:lineRule="auto"/>
        <w:jc w:val="right"/>
        <w:rPr>
          <w:rFonts w:ascii="Times New Roman" w:hAnsi="Times New Roman" w:cs="Times New Roman"/>
          <w:sz w:val="24"/>
          <w:szCs w:val="24"/>
          <w:lang w:val="es-VE"/>
        </w:rPr>
      </w:pPr>
      <w:r w:rsidRPr="00E9146D">
        <w:rPr>
          <w:rFonts w:ascii="Times New Roman" w:hAnsi="Times New Roman" w:cs="Times New Roman"/>
          <w:sz w:val="24"/>
          <w:szCs w:val="24"/>
          <w:shd w:val="clear" w:color="auto" w:fill="FFFFFF"/>
        </w:rPr>
        <w:t>https://orcid.org/</w:t>
      </w:r>
      <w:r w:rsidR="008D1E5C" w:rsidRPr="001B0824">
        <w:rPr>
          <w:rFonts w:ascii="Times New Roman" w:hAnsi="Times New Roman" w:cs="Times New Roman"/>
          <w:sz w:val="24"/>
          <w:szCs w:val="24"/>
          <w:lang w:val="es-VE"/>
        </w:rPr>
        <w:t>0000-0001-8851-7079</w:t>
      </w:r>
    </w:p>
    <w:p w14:paraId="077DF950" w14:textId="513BB68E" w:rsidR="00AE58EE" w:rsidRPr="00AE58EE" w:rsidRDefault="00AE58EE" w:rsidP="00AE58EE">
      <w:pPr>
        <w:spacing w:after="0" w:line="276" w:lineRule="auto"/>
        <w:jc w:val="right"/>
        <w:rPr>
          <w:rFonts w:cstheme="minorHAnsi"/>
          <w:b/>
          <w:bCs/>
          <w:sz w:val="24"/>
          <w:szCs w:val="24"/>
          <w:lang w:val="es-VE"/>
        </w:rPr>
      </w:pPr>
      <w:r>
        <w:rPr>
          <w:rFonts w:ascii="Times New Roman" w:hAnsi="Times New Roman" w:cs="Times New Roman"/>
          <w:sz w:val="24"/>
          <w:szCs w:val="24"/>
          <w:lang w:val="es-VE"/>
        </w:rPr>
        <w:br/>
      </w:r>
      <w:r w:rsidR="001D63FE" w:rsidRPr="00AE58EE">
        <w:rPr>
          <w:rFonts w:cstheme="minorHAnsi"/>
          <w:b/>
          <w:bCs/>
          <w:sz w:val="24"/>
          <w:szCs w:val="24"/>
          <w:lang w:val="es-VE"/>
        </w:rPr>
        <w:t>Ulises Osbaldo de la Cruz Guzmán</w:t>
      </w:r>
    </w:p>
    <w:p w14:paraId="044BA647" w14:textId="1BDCC3E2" w:rsidR="00AE58EE" w:rsidRDefault="001D63FE" w:rsidP="00AE58EE">
      <w:pPr>
        <w:spacing w:after="0" w:line="276" w:lineRule="auto"/>
        <w:jc w:val="right"/>
        <w:rPr>
          <w:rFonts w:ascii="Times New Roman" w:hAnsi="Times New Roman" w:cs="Times New Roman"/>
          <w:sz w:val="24"/>
          <w:szCs w:val="24"/>
          <w:lang w:val="es-VE"/>
        </w:rPr>
      </w:pPr>
      <w:r w:rsidRPr="001B0824">
        <w:rPr>
          <w:rFonts w:ascii="Times New Roman" w:hAnsi="Times New Roman" w:cs="Times New Roman"/>
          <w:sz w:val="24"/>
          <w:szCs w:val="24"/>
          <w:lang w:val="es-VE"/>
        </w:rPr>
        <w:t>Universidad de Guadalajara</w:t>
      </w:r>
      <w:r w:rsidR="00AE58EE">
        <w:rPr>
          <w:rFonts w:ascii="Times New Roman" w:hAnsi="Times New Roman" w:cs="Times New Roman"/>
          <w:sz w:val="24"/>
          <w:szCs w:val="24"/>
          <w:lang w:val="es-VE"/>
        </w:rPr>
        <w:t>, México</w:t>
      </w:r>
    </w:p>
    <w:p w14:paraId="25879964" w14:textId="138F5488" w:rsidR="00AE58EE" w:rsidRPr="00AE58EE" w:rsidRDefault="001D63FE" w:rsidP="00AE58EE">
      <w:pPr>
        <w:spacing w:after="0" w:line="276" w:lineRule="auto"/>
        <w:jc w:val="right"/>
        <w:rPr>
          <w:rFonts w:cstheme="minorHAnsi"/>
          <w:color w:val="FF0000"/>
          <w:sz w:val="24"/>
          <w:szCs w:val="24"/>
          <w:lang w:val="es-VE"/>
        </w:rPr>
      </w:pPr>
      <w:r w:rsidRPr="00AE58EE">
        <w:rPr>
          <w:rFonts w:cstheme="minorHAnsi"/>
          <w:color w:val="FF0000"/>
          <w:sz w:val="24"/>
          <w:szCs w:val="24"/>
          <w:lang w:val="es-VE"/>
        </w:rPr>
        <w:t>ulises.delacruz@cucea.udg.mx</w:t>
      </w:r>
    </w:p>
    <w:p w14:paraId="3EF9A5A2" w14:textId="59B86A59" w:rsidR="001D63FE" w:rsidRPr="001B0824" w:rsidRDefault="00AE58EE" w:rsidP="00AE58EE">
      <w:pPr>
        <w:spacing w:after="0" w:line="276" w:lineRule="auto"/>
        <w:jc w:val="right"/>
        <w:rPr>
          <w:rFonts w:ascii="Times New Roman" w:hAnsi="Times New Roman" w:cs="Times New Roman"/>
          <w:sz w:val="24"/>
          <w:szCs w:val="24"/>
          <w:lang w:val="es-VE"/>
        </w:rPr>
      </w:pPr>
      <w:r w:rsidRPr="00E9146D">
        <w:rPr>
          <w:rFonts w:ascii="Times New Roman" w:hAnsi="Times New Roman" w:cs="Times New Roman"/>
          <w:sz w:val="24"/>
          <w:szCs w:val="24"/>
          <w:shd w:val="clear" w:color="auto" w:fill="FFFFFF"/>
        </w:rPr>
        <w:t>https://orcid.org/</w:t>
      </w:r>
      <w:r w:rsidR="001D63FE" w:rsidRPr="001B0824">
        <w:rPr>
          <w:rFonts w:ascii="Times New Roman" w:hAnsi="Times New Roman" w:cs="Times New Roman"/>
          <w:sz w:val="24"/>
          <w:szCs w:val="24"/>
          <w:lang w:val="es-VE"/>
        </w:rPr>
        <w:t>0000-0002-3898-1698</w:t>
      </w:r>
    </w:p>
    <w:p w14:paraId="167FF4B7" w14:textId="3553C770" w:rsidR="00AE58EE" w:rsidRPr="00AE58EE" w:rsidRDefault="00AE58EE" w:rsidP="00AE58EE">
      <w:pPr>
        <w:spacing w:after="0" w:line="276" w:lineRule="auto"/>
        <w:jc w:val="right"/>
        <w:rPr>
          <w:rFonts w:cstheme="minorHAnsi"/>
          <w:b/>
          <w:bCs/>
          <w:sz w:val="24"/>
          <w:szCs w:val="24"/>
          <w:lang w:val="es-VE"/>
        </w:rPr>
      </w:pPr>
      <w:r>
        <w:rPr>
          <w:rFonts w:ascii="Times New Roman" w:hAnsi="Times New Roman" w:cs="Times New Roman"/>
          <w:sz w:val="24"/>
          <w:szCs w:val="24"/>
          <w:lang w:val="es-VE"/>
        </w:rPr>
        <w:br/>
      </w:r>
      <w:r w:rsidR="000F2F2C" w:rsidRPr="00AE58EE">
        <w:rPr>
          <w:rFonts w:cstheme="minorHAnsi"/>
          <w:b/>
          <w:bCs/>
          <w:sz w:val="24"/>
          <w:szCs w:val="24"/>
          <w:lang w:val="es-VE"/>
        </w:rPr>
        <w:t>Fabiola</w:t>
      </w:r>
      <w:r w:rsidR="00237836" w:rsidRPr="00AE58EE">
        <w:rPr>
          <w:rFonts w:cstheme="minorHAnsi"/>
          <w:b/>
          <w:bCs/>
          <w:sz w:val="24"/>
          <w:szCs w:val="24"/>
          <w:lang w:val="es-VE"/>
        </w:rPr>
        <w:t xml:space="preserve"> Ja</w:t>
      </w:r>
      <w:r w:rsidR="009E2836">
        <w:rPr>
          <w:rFonts w:cstheme="minorHAnsi"/>
          <w:b/>
          <w:bCs/>
          <w:sz w:val="24"/>
          <w:szCs w:val="24"/>
          <w:lang w:val="es-VE"/>
        </w:rPr>
        <w:t>z</w:t>
      </w:r>
      <w:r w:rsidR="00237836" w:rsidRPr="00AE58EE">
        <w:rPr>
          <w:rFonts w:cstheme="minorHAnsi"/>
          <w:b/>
          <w:bCs/>
          <w:sz w:val="24"/>
          <w:szCs w:val="24"/>
          <w:lang w:val="es-VE"/>
        </w:rPr>
        <w:t>mín Gómez Padilla</w:t>
      </w:r>
    </w:p>
    <w:p w14:paraId="44C0D53C" w14:textId="3BA8266B" w:rsidR="00AE58EE" w:rsidRDefault="00237836" w:rsidP="00AE58EE">
      <w:pPr>
        <w:spacing w:after="0" w:line="276" w:lineRule="auto"/>
        <w:jc w:val="right"/>
        <w:rPr>
          <w:rFonts w:ascii="Times New Roman" w:hAnsi="Times New Roman" w:cs="Times New Roman"/>
          <w:sz w:val="24"/>
          <w:szCs w:val="24"/>
          <w:lang w:val="es-VE"/>
        </w:rPr>
      </w:pPr>
      <w:r w:rsidRPr="001B0824">
        <w:rPr>
          <w:rFonts w:ascii="Times New Roman" w:hAnsi="Times New Roman" w:cs="Times New Roman"/>
          <w:sz w:val="24"/>
          <w:szCs w:val="24"/>
          <w:lang w:val="es-VE"/>
        </w:rPr>
        <w:t>Universidad de Guadalajara</w:t>
      </w:r>
      <w:r w:rsidR="00AE58EE">
        <w:rPr>
          <w:rFonts w:ascii="Times New Roman" w:hAnsi="Times New Roman" w:cs="Times New Roman"/>
          <w:sz w:val="24"/>
          <w:szCs w:val="24"/>
          <w:lang w:val="es-VE"/>
        </w:rPr>
        <w:t>, México</w:t>
      </w:r>
    </w:p>
    <w:p w14:paraId="2918A034" w14:textId="39AC1145" w:rsidR="00AE58EE" w:rsidRPr="00AE58EE" w:rsidRDefault="00237836" w:rsidP="00AE58EE">
      <w:pPr>
        <w:spacing w:after="0" w:line="276" w:lineRule="auto"/>
        <w:jc w:val="right"/>
        <w:rPr>
          <w:rFonts w:cstheme="minorHAnsi"/>
          <w:color w:val="FF0000"/>
          <w:sz w:val="24"/>
          <w:szCs w:val="24"/>
          <w:lang w:val="es-VE"/>
        </w:rPr>
      </w:pPr>
      <w:r w:rsidRPr="00AE58EE">
        <w:rPr>
          <w:rFonts w:cstheme="minorHAnsi"/>
          <w:color w:val="FF0000"/>
          <w:sz w:val="24"/>
          <w:szCs w:val="24"/>
          <w:lang w:val="es-VE"/>
        </w:rPr>
        <w:t>Fabiola.gomez@cuaad.udg.mx</w:t>
      </w:r>
    </w:p>
    <w:p w14:paraId="0A54142B" w14:textId="454FDFC4" w:rsidR="008D1E5C" w:rsidRPr="001B0824" w:rsidRDefault="00AE58EE" w:rsidP="00AE58EE">
      <w:pPr>
        <w:spacing w:after="0" w:line="276" w:lineRule="auto"/>
        <w:jc w:val="right"/>
        <w:rPr>
          <w:rFonts w:ascii="Times New Roman" w:hAnsi="Times New Roman" w:cs="Times New Roman"/>
          <w:sz w:val="24"/>
          <w:szCs w:val="24"/>
          <w:lang w:val="es-VE"/>
        </w:rPr>
      </w:pPr>
      <w:r w:rsidRPr="00E9146D">
        <w:rPr>
          <w:rFonts w:ascii="Times New Roman" w:hAnsi="Times New Roman" w:cs="Times New Roman"/>
          <w:sz w:val="24"/>
          <w:szCs w:val="24"/>
          <w:shd w:val="clear" w:color="auto" w:fill="FFFFFF"/>
        </w:rPr>
        <w:t>https://orcid.org/</w:t>
      </w:r>
      <w:r w:rsidR="00237836" w:rsidRPr="001B0824">
        <w:rPr>
          <w:rFonts w:ascii="Times New Roman" w:hAnsi="Times New Roman" w:cs="Times New Roman"/>
          <w:sz w:val="24"/>
          <w:szCs w:val="24"/>
          <w:lang w:val="es-VE"/>
        </w:rPr>
        <w:t>0009-0004-4118-8983</w:t>
      </w:r>
    </w:p>
    <w:p w14:paraId="607FE9CE" w14:textId="77777777" w:rsidR="00AE58EE" w:rsidRDefault="00AE58EE" w:rsidP="00C11519">
      <w:pPr>
        <w:spacing w:after="0" w:line="360" w:lineRule="auto"/>
        <w:rPr>
          <w:rFonts w:ascii="Times New Roman" w:hAnsi="Times New Roman" w:cs="Times New Roman"/>
          <w:b/>
          <w:sz w:val="24"/>
          <w:szCs w:val="24"/>
          <w:lang w:val="es-VE"/>
        </w:rPr>
      </w:pPr>
    </w:p>
    <w:p w14:paraId="2288C7EF" w14:textId="77777777" w:rsidR="00C11519" w:rsidRDefault="00C11519" w:rsidP="00C11519">
      <w:pPr>
        <w:spacing w:after="0" w:line="360" w:lineRule="auto"/>
        <w:rPr>
          <w:rFonts w:ascii="Times New Roman" w:hAnsi="Times New Roman" w:cs="Times New Roman"/>
          <w:b/>
          <w:sz w:val="24"/>
          <w:szCs w:val="24"/>
          <w:lang w:val="es-VE"/>
        </w:rPr>
      </w:pPr>
    </w:p>
    <w:p w14:paraId="4182A46E" w14:textId="77777777" w:rsidR="00C11519" w:rsidRDefault="00C11519" w:rsidP="00C11519">
      <w:pPr>
        <w:spacing w:after="0" w:line="360" w:lineRule="auto"/>
        <w:rPr>
          <w:rFonts w:ascii="Times New Roman" w:hAnsi="Times New Roman" w:cs="Times New Roman"/>
          <w:b/>
          <w:sz w:val="24"/>
          <w:szCs w:val="24"/>
          <w:lang w:val="es-VE"/>
        </w:rPr>
      </w:pPr>
    </w:p>
    <w:p w14:paraId="0B3E0FFF" w14:textId="77777777" w:rsidR="00C11519" w:rsidRDefault="00C11519" w:rsidP="00C11519">
      <w:pPr>
        <w:spacing w:after="0" w:line="360" w:lineRule="auto"/>
        <w:rPr>
          <w:rFonts w:ascii="Times New Roman" w:hAnsi="Times New Roman" w:cs="Times New Roman"/>
          <w:b/>
          <w:sz w:val="24"/>
          <w:szCs w:val="24"/>
          <w:lang w:val="es-VE"/>
        </w:rPr>
      </w:pPr>
    </w:p>
    <w:p w14:paraId="62AB6119" w14:textId="77777777" w:rsidR="00C11519" w:rsidRDefault="00C11519" w:rsidP="00C11519">
      <w:pPr>
        <w:spacing w:after="0" w:line="360" w:lineRule="auto"/>
        <w:rPr>
          <w:rFonts w:ascii="Times New Roman" w:hAnsi="Times New Roman" w:cs="Times New Roman"/>
          <w:b/>
          <w:sz w:val="24"/>
          <w:szCs w:val="24"/>
          <w:lang w:val="es-VE"/>
        </w:rPr>
      </w:pPr>
    </w:p>
    <w:p w14:paraId="4A68918E" w14:textId="77777777" w:rsidR="00C11519" w:rsidRDefault="00C11519" w:rsidP="00C11519">
      <w:pPr>
        <w:spacing w:after="0" w:line="360" w:lineRule="auto"/>
        <w:rPr>
          <w:rFonts w:ascii="Times New Roman" w:hAnsi="Times New Roman" w:cs="Times New Roman"/>
          <w:b/>
          <w:sz w:val="24"/>
          <w:szCs w:val="24"/>
          <w:lang w:val="es-VE"/>
        </w:rPr>
      </w:pPr>
    </w:p>
    <w:p w14:paraId="544E0BC1" w14:textId="77777777" w:rsidR="00C11519" w:rsidRDefault="00C11519" w:rsidP="00C11519">
      <w:pPr>
        <w:spacing w:after="0" w:line="360" w:lineRule="auto"/>
        <w:rPr>
          <w:rFonts w:ascii="Times New Roman" w:hAnsi="Times New Roman" w:cs="Times New Roman"/>
          <w:b/>
          <w:sz w:val="24"/>
          <w:szCs w:val="24"/>
          <w:lang w:val="es-VE"/>
        </w:rPr>
      </w:pPr>
    </w:p>
    <w:p w14:paraId="311E5505" w14:textId="77777777" w:rsidR="00C11519" w:rsidRDefault="00C11519" w:rsidP="00C11519">
      <w:pPr>
        <w:spacing w:after="0" w:line="360" w:lineRule="auto"/>
        <w:rPr>
          <w:rFonts w:ascii="Times New Roman" w:hAnsi="Times New Roman" w:cs="Times New Roman"/>
          <w:b/>
          <w:sz w:val="24"/>
          <w:szCs w:val="24"/>
          <w:lang w:val="es-VE"/>
        </w:rPr>
      </w:pPr>
    </w:p>
    <w:p w14:paraId="53DFD664" w14:textId="77777777" w:rsidR="00C11519" w:rsidRPr="00C11519" w:rsidRDefault="00C11519" w:rsidP="00C11519">
      <w:pPr>
        <w:spacing w:after="0" w:line="360" w:lineRule="auto"/>
        <w:rPr>
          <w:rFonts w:ascii="Times New Roman" w:hAnsi="Times New Roman" w:cs="Times New Roman"/>
          <w:b/>
          <w:sz w:val="24"/>
          <w:szCs w:val="24"/>
          <w:lang w:val="es-VE"/>
        </w:rPr>
      </w:pPr>
    </w:p>
    <w:p w14:paraId="055D32C1" w14:textId="32076379" w:rsidR="000F72B6" w:rsidRPr="00AE58EE" w:rsidRDefault="000F72B6" w:rsidP="00C11519">
      <w:pPr>
        <w:spacing w:after="0" w:line="360" w:lineRule="auto"/>
        <w:rPr>
          <w:rFonts w:cstheme="minorHAnsi"/>
          <w:b/>
          <w:sz w:val="28"/>
          <w:szCs w:val="28"/>
          <w:lang w:val="es-VE"/>
        </w:rPr>
      </w:pPr>
      <w:r w:rsidRPr="00AE58EE">
        <w:rPr>
          <w:rFonts w:cstheme="minorHAnsi"/>
          <w:b/>
          <w:sz w:val="28"/>
          <w:szCs w:val="28"/>
          <w:lang w:val="es-VE"/>
        </w:rPr>
        <w:lastRenderedPageBreak/>
        <w:t>Resumen</w:t>
      </w:r>
    </w:p>
    <w:p w14:paraId="2EF7C2B0" w14:textId="77777777" w:rsidR="00DB4B61" w:rsidRPr="001B0824" w:rsidRDefault="00DB4B61" w:rsidP="00C11519">
      <w:pPr>
        <w:spacing w:after="0" w:line="360" w:lineRule="auto"/>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 xml:space="preserve">En la sociedad del siglo XXI, autores como Lewis Coser, Erich Fromm, George Balandier, Randall Collins, Elton McNeil, Galtung, entre otros, han dedicado su atención al tema del conflicto, el cual ha cobrado relevancia dentro de las ciencias sociales. Con el fin de aportar evidencia empírica a este tema, se llevó a cabo la presente investigación en el personal docente de un Centro temático de la Universidad de Guadalajara, para lo cual se aplicó el cuestionario </w:t>
      </w:r>
      <w:r w:rsidRPr="001B0824">
        <w:rPr>
          <w:rFonts w:ascii="Times New Roman" w:hAnsi="Times New Roman" w:cs="Times New Roman"/>
          <w:i/>
          <w:iCs/>
          <w:sz w:val="24"/>
          <w:szCs w:val="24"/>
          <w:lang w:val="es-VE"/>
        </w:rPr>
        <w:t>Escala de solución del conflicto</w:t>
      </w:r>
      <w:r w:rsidRPr="001B0824">
        <w:rPr>
          <w:rFonts w:ascii="Times New Roman" w:hAnsi="Times New Roman" w:cs="Times New Roman"/>
          <w:sz w:val="24"/>
          <w:szCs w:val="24"/>
          <w:lang w:val="es-VE"/>
        </w:rPr>
        <w:t xml:space="preserve"> de Rojo (2019) para realizar un análisis de tipo cuantitativo, de corte transversal. Asimismo, se llevó a cabo un análisis descriptivo con medidas de tendencia central sobre variables socioeconómicas y un análisis factorial exploratorio para los reactivos del cuestionario. Los resultados indican que el cuestionario muestra validez estadística y es representativo de la población analizada, por lo que el constructo teórico es aplicable al escenario universitario.</w:t>
      </w:r>
    </w:p>
    <w:p w14:paraId="170A57A1" w14:textId="5B8B7970" w:rsidR="00356AE1" w:rsidRPr="001B0824" w:rsidRDefault="00356AE1" w:rsidP="00C11519">
      <w:pPr>
        <w:spacing w:after="0" w:line="360" w:lineRule="auto"/>
        <w:jc w:val="both"/>
        <w:rPr>
          <w:rFonts w:ascii="Times New Roman" w:hAnsi="Times New Roman" w:cs="Times New Roman"/>
          <w:sz w:val="24"/>
          <w:szCs w:val="24"/>
          <w:lang w:val="es-VE"/>
        </w:rPr>
      </w:pPr>
      <w:r w:rsidRPr="00AE58EE">
        <w:rPr>
          <w:rFonts w:cstheme="minorHAnsi"/>
          <w:b/>
          <w:sz w:val="28"/>
          <w:szCs w:val="28"/>
          <w:lang w:val="es-VE"/>
        </w:rPr>
        <w:t>Palabras clave:</w:t>
      </w:r>
      <w:r w:rsidR="00DB4B61" w:rsidRPr="001B0824">
        <w:rPr>
          <w:rFonts w:ascii="Times New Roman" w:hAnsi="Times New Roman" w:cs="Times New Roman"/>
          <w:b/>
          <w:sz w:val="32"/>
          <w:szCs w:val="32"/>
          <w:lang w:val="es-VE"/>
        </w:rPr>
        <w:t xml:space="preserve"> </w:t>
      </w:r>
      <w:r w:rsidR="00DB4B61" w:rsidRPr="001B0824">
        <w:rPr>
          <w:rFonts w:ascii="Times New Roman" w:hAnsi="Times New Roman" w:cs="Times New Roman"/>
          <w:sz w:val="24"/>
          <w:szCs w:val="24"/>
          <w:lang w:val="es-VE"/>
        </w:rPr>
        <w:t>solución del conflicto, análisis factorial, docentes, universidad.</w:t>
      </w:r>
    </w:p>
    <w:p w14:paraId="2E1BABD1" w14:textId="77777777" w:rsidR="00DB4B61" w:rsidRPr="001B0824" w:rsidRDefault="00DB4B61" w:rsidP="00C11519">
      <w:pPr>
        <w:spacing w:after="0" w:line="360" w:lineRule="auto"/>
        <w:jc w:val="both"/>
        <w:rPr>
          <w:rFonts w:ascii="Times New Roman" w:hAnsi="Times New Roman" w:cs="Times New Roman"/>
          <w:sz w:val="24"/>
          <w:szCs w:val="24"/>
          <w:lang w:val="es-VE"/>
        </w:rPr>
      </w:pPr>
    </w:p>
    <w:p w14:paraId="02D08A8B" w14:textId="769B381B" w:rsidR="00B42B2B" w:rsidRPr="00AE58EE" w:rsidRDefault="00B42B2B" w:rsidP="00C11519">
      <w:pPr>
        <w:spacing w:after="0" w:line="360" w:lineRule="auto"/>
        <w:rPr>
          <w:rFonts w:cstheme="minorHAnsi"/>
          <w:b/>
          <w:sz w:val="28"/>
          <w:szCs w:val="28"/>
          <w:lang w:val="es-VE"/>
        </w:rPr>
      </w:pPr>
      <w:r w:rsidRPr="00AE58EE">
        <w:rPr>
          <w:rFonts w:cstheme="minorHAnsi"/>
          <w:b/>
          <w:sz w:val="28"/>
          <w:szCs w:val="28"/>
          <w:lang w:val="es-VE"/>
        </w:rPr>
        <w:t>Abstrac</w:t>
      </w:r>
      <w:r w:rsidR="00DB4B61" w:rsidRPr="00AE58EE">
        <w:rPr>
          <w:rFonts w:cstheme="minorHAnsi"/>
          <w:b/>
          <w:sz w:val="28"/>
          <w:szCs w:val="28"/>
          <w:lang w:val="es-VE"/>
        </w:rPr>
        <w:t>t</w:t>
      </w:r>
    </w:p>
    <w:p w14:paraId="155F9BD0" w14:textId="77777777" w:rsidR="00B42B2B" w:rsidRPr="001B0824" w:rsidRDefault="00B42B2B" w:rsidP="00C11519">
      <w:pPr>
        <w:spacing w:after="0" w:line="360" w:lineRule="auto"/>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In the 21st century society, a topic that has gained relevance within the social sciences is that of conflict, for which authors such as Lewis Coser, Erich Fromm, George Balandier, Randall Collins, Elton McNeil, Galtung, among others have dedicated themselves to address it. In order to provide empirical evidence to the subject, the present investigation was carried out in the teaching staff of a thematic Center of the University of Guadalajara, where the Conflict Reso</w:t>
      </w:r>
      <w:r w:rsidR="00E8015B" w:rsidRPr="001B0824">
        <w:rPr>
          <w:rFonts w:ascii="Times New Roman" w:hAnsi="Times New Roman" w:cs="Times New Roman"/>
          <w:sz w:val="24"/>
          <w:szCs w:val="24"/>
          <w:lang w:val="es-VE"/>
        </w:rPr>
        <w:t xml:space="preserve">lution Scale questionnaire of </w:t>
      </w:r>
      <w:r w:rsidR="00F743B7" w:rsidRPr="001B0824">
        <w:rPr>
          <w:rFonts w:ascii="Times New Roman" w:hAnsi="Times New Roman" w:cs="Times New Roman"/>
          <w:sz w:val="24"/>
          <w:szCs w:val="24"/>
          <w:lang w:val="es-VE"/>
        </w:rPr>
        <w:t>Rojo</w:t>
      </w:r>
      <w:r w:rsidRPr="001B0824">
        <w:rPr>
          <w:rFonts w:ascii="Times New Roman" w:hAnsi="Times New Roman" w:cs="Times New Roman"/>
          <w:sz w:val="24"/>
          <w:szCs w:val="24"/>
          <w:lang w:val="es-VE"/>
        </w:rPr>
        <w:t>. (2019), to carry out a quantitative, cross-sectional analysis where a descriptive analysis was carried out with measures of central tendency on socioeconomic variables and exploratory factor analysis for the questionnaire items, it was found that the questionnaire shows statistical validity and is representative. of the population analyzed so that the theoretical construct is applicable to the university setting.</w:t>
      </w:r>
    </w:p>
    <w:p w14:paraId="0238C00D" w14:textId="663ACC14" w:rsidR="00B42B2B" w:rsidRDefault="00B42B2B" w:rsidP="00C11519">
      <w:pPr>
        <w:spacing w:after="0" w:line="360" w:lineRule="auto"/>
        <w:jc w:val="both"/>
        <w:rPr>
          <w:rFonts w:ascii="Times New Roman" w:hAnsi="Times New Roman" w:cs="Times New Roman"/>
          <w:sz w:val="24"/>
          <w:szCs w:val="24"/>
          <w:lang w:val="es-VE"/>
        </w:rPr>
      </w:pPr>
      <w:r w:rsidRPr="00AE58EE">
        <w:rPr>
          <w:rFonts w:cstheme="minorHAnsi"/>
          <w:b/>
          <w:sz w:val="28"/>
          <w:szCs w:val="28"/>
          <w:lang w:val="es-VE"/>
        </w:rPr>
        <w:t>Keywords:</w:t>
      </w:r>
      <w:r w:rsidR="00452F9A" w:rsidRPr="001B0824">
        <w:rPr>
          <w:rFonts w:ascii="Times New Roman" w:hAnsi="Times New Roman" w:cs="Times New Roman"/>
          <w:b/>
          <w:sz w:val="32"/>
          <w:szCs w:val="32"/>
          <w:lang w:val="es-VE"/>
        </w:rPr>
        <w:t xml:space="preserve"> </w:t>
      </w:r>
      <w:r w:rsidRPr="001B0824">
        <w:rPr>
          <w:rFonts w:ascii="Times New Roman" w:hAnsi="Times New Roman" w:cs="Times New Roman"/>
          <w:sz w:val="24"/>
          <w:szCs w:val="24"/>
          <w:lang w:val="es-VE"/>
        </w:rPr>
        <w:t>Conflict resolution, Factor analysis, Teachers, University.</w:t>
      </w:r>
    </w:p>
    <w:p w14:paraId="296BD392" w14:textId="77777777" w:rsidR="00AE58EE" w:rsidRDefault="00AE58EE" w:rsidP="00C11519">
      <w:pPr>
        <w:spacing w:after="0" w:line="360" w:lineRule="auto"/>
        <w:jc w:val="both"/>
        <w:rPr>
          <w:rFonts w:ascii="Times New Roman" w:hAnsi="Times New Roman" w:cs="Times New Roman"/>
          <w:sz w:val="24"/>
          <w:szCs w:val="24"/>
          <w:lang w:val="es-VE"/>
        </w:rPr>
      </w:pPr>
    </w:p>
    <w:p w14:paraId="5FD2D7B3" w14:textId="77777777" w:rsidR="00C11519" w:rsidRDefault="00C11519" w:rsidP="00C11519">
      <w:pPr>
        <w:spacing w:after="0" w:line="360" w:lineRule="auto"/>
        <w:jc w:val="both"/>
        <w:rPr>
          <w:rFonts w:ascii="Times New Roman" w:hAnsi="Times New Roman" w:cs="Times New Roman"/>
          <w:sz w:val="24"/>
          <w:szCs w:val="24"/>
          <w:lang w:val="es-VE"/>
        </w:rPr>
      </w:pPr>
    </w:p>
    <w:p w14:paraId="2D06030F" w14:textId="77777777" w:rsidR="00C11519" w:rsidRDefault="00C11519" w:rsidP="00C11519">
      <w:pPr>
        <w:spacing w:after="0" w:line="360" w:lineRule="auto"/>
        <w:jc w:val="both"/>
        <w:rPr>
          <w:rFonts w:ascii="Times New Roman" w:hAnsi="Times New Roman" w:cs="Times New Roman"/>
          <w:sz w:val="24"/>
          <w:szCs w:val="24"/>
          <w:lang w:val="es-VE"/>
        </w:rPr>
      </w:pPr>
    </w:p>
    <w:p w14:paraId="335EE262" w14:textId="77777777" w:rsidR="00C11519" w:rsidRDefault="00C11519" w:rsidP="00C11519">
      <w:pPr>
        <w:spacing w:after="0" w:line="360" w:lineRule="auto"/>
        <w:jc w:val="both"/>
        <w:rPr>
          <w:rFonts w:ascii="Times New Roman" w:hAnsi="Times New Roman" w:cs="Times New Roman"/>
          <w:sz w:val="24"/>
          <w:szCs w:val="24"/>
          <w:lang w:val="es-VE"/>
        </w:rPr>
      </w:pPr>
    </w:p>
    <w:p w14:paraId="0BAE2DA4" w14:textId="77777777" w:rsidR="00C11519" w:rsidRDefault="00C11519" w:rsidP="00C11519">
      <w:pPr>
        <w:spacing w:after="0" w:line="360" w:lineRule="auto"/>
        <w:jc w:val="both"/>
        <w:rPr>
          <w:rFonts w:ascii="Times New Roman" w:hAnsi="Times New Roman" w:cs="Times New Roman"/>
          <w:sz w:val="24"/>
          <w:szCs w:val="24"/>
          <w:lang w:val="es-VE"/>
        </w:rPr>
      </w:pPr>
    </w:p>
    <w:p w14:paraId="53DF249F" w14:textId="77777777" w:rsidR="00C11519" w:rsidRDefault="00C11519" w:rsidP="00C11519">
      <w:pPr>
        <w:spacing w:after="0" w:line="360" w:lineRule="auto"/>
        <w:jc w:val="both"/>
        <w:rPr>
          <w:rFonts w:ascii="Times New Roman" w:hAnsi="Times New Roman" w:cs="Times New Roman"/>
          <w:sz w:val="24"/>
          <w:szCs w:val="24"/>
          <w:lang w:val="es-VE"/>
        </w:rPr>
      </w:pPr>
    </w:p>
    <w:p w14:paraId="26ECBF0F" w14:textId="3BB293C2" w:rsidR="00AE58EE" w:rsidRPr="00AE58EE" w:rsidRDefault="00AE58EE" w:rsidP="00C11519">
      <w:pPr>
        <w:spacing w:after="0" w:line="360" w:lineRule="auto"/>
        <w:jc w:val="both"/>
        <w:rPr>
          <w:rFonts w:cstheme="minorHAnsi"/>
          <w:b/>
          <w:sz w:val="28"/>
          <w:szCs w:val="28"/>
          <w:lang w:val="es-VE"/>
        </w:rPr>
      </w:pPr>
      <w:r w:rsidRPr="00AE58EE">
        <w:rPr>
          <w:rFonts w:cstheme="minorHAnsi"/>
          <w:b/>
          <w:sz w:val="28"/>
          <w:szCs w:val="28"/>
          <w:lang w:val="es-VE"/>
        </w:rPr>
        <w:lastRenderedPageBreak/>
        <w:t>Resumo</w:t>
      </w:r>
    </w:p>
    <w:p w14:paraId="3EBD1787" w14:textId="77777777" w:rsidR="00AE58EE" w:rsidRPr="00AE58EE" w:rsidRDefault="00AE58EE" w:rsidP="00C11519">
      <w:pPr>
        <w:spacing w:after="0" w:line="360" w:lineRule="auto"/>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Na sociedade do século XXI, autores como Lewis Coser, Erich Fromm, George Balandier, Randall Collins, Elton McNeil, Galtung, entre outros, têm dedicado a sua atenção ao tema do conflito, que tem ganho relevância no âmbito das ciências sociais. Com o objetivo de fornecer evidências empíricas sobre este tema, esta pesquisa foi realizada entre docentes de um Centro Temático da Universidade de Guadalajara, para o qual foi aplicado o questionário Escala de Resolução de Conflitos de Rojo (2019) para realizar um levantamento quantitativo e cruzado. análise seccional. Da mesma forma, foi realizada análise descritiva com medidas de tendência central nas variáveis ​​socioeconômicas e análise fatorial exploratória para os itens do questionário. Os resultados indicam que o questionário apresenta validade estatística e é representativo da população analisada, portanto o construto teórico é aplicável ao ambiente universitário.</w:t>
      </w:r>
    </w:p>
    <w:p w14:paraId="6752B92F" w14:textId="773C5F18" w:rsidR="00AE58EE" w:rsidRDefault="00AE58EE" w:rsidP="00C11519">
      <w:pPr>
        <w:spacing w:after="0" w:line="360" w:lineRule="auto"/>
        <w:jc w:val="both"/>
        <w:rPr>
          <w:rFonts w:ascii="Times New Roman" w:hAnsi="Times New Roman" w:cs="Times New Roman"/>
          <w:sz w:val="24"/>
          <w:szCs w:val="24"/>
          <w:lang w:val="es-VE"/>
        </w:rPr>
      </w:pPr>
      <w:r w:rsidRPr="00AE58EE">
        <w:rPr>
          <w:rFonts w:cstheme="minorHAnsi"/>
          <w:b/>
          <w:sz w:val="28"/>
          <w:szCs w:val="28"/>
          <w:lang w:val="es-VE"/>
        </w:rPr>
        <w:t>Palavras-chave:</w:t>
      </w:r>
      <w:r w:rsidRPr="00AE58EE">
        <w:rPr>
          <w:rFonts w:ascii="Times New Roman" w:hAnsi="Times New Roman" w:cs="Times New Roman"/>
          <w:sz w:val="24"/>
          <w:szCs w:val="24"/>
          <w:lang w:val="es-VE"/>
        </w:rPr>
        <w:t xml:space="preserve"> resolução de conflitos, análise fatorial, professores, universidade.</w:t>
      </w:r>
    </w:p>
    <w:p w14:paraId="135DC74E" w14:textId="739BB29F" w:rsidR="00AE58EE" w:rsidRPr="004334EF" w:rsidRDefault="00AE58EE" w:rsidP="00AE58EE">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r>
        <w:rPr>
          <w:rFonts w:ascii="Times New Roman" w:hAnsi="Times New Roman"/>
          <w:color w:val="000000"/>
          <w:sz w:val="24"/>
        </w:rPr>
        <w:t>Agosto 2023</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Enero 2024</w:t>
      </w:r>
    </w:p>
    <w:p w14:paraId="0FB3B1F6" w14:textId="77777777" w:rsidR="00AE58EE" w:rsidRPr="00787504" w:rsidRDefault="00000000" w:rsidP="00AE58EE">
      <w:pPr>
        <w:spacing w:after="0" w:line="360" w:lineRule="auto"/>
        <w:jc w:val="both"/>
        <w:rPr>
          <w:rFonts w:ascii="Times New Roman" w:hAnsi="Times New Roman" w:cs="Times New Roman"/>
          <w:sz w:val="24"/>
          <w:szCs w:val="24"/>
        </w:rPr>
      </w:pPr>
      <w:r>
        <w:rPr>
          <w:noProof/>
        </w:rPr>
        <w:pict w14:anchorId="36E53CE4">
          <v:rect id="_x0000_i1025" style="width:441.9pt;height:.05pt" o:hralign="center" o:hrstd="t" o:hr="t" fillcolor="#a0a0a0" stroked="f"/>
        </w:pict>
      </w:r>
    </w:p>
    <w:p w14:paraId="562C5770" w14:textId="77777777" w:rsidR="000F72B6" w:rsidRPr="001B0824" w:rsidRDefault="000F72B6" w:rsidP="00AE58EE">
      <w:pPr>
        <w:spacing w:after="0" w:line="360" w:lineRule="auto"/>
        <w:jc w:val="center"/>
        <w:rPr>
          <w:rFonts w:ascii="Times New Roman" w:hAnsi="Times New Roman" w:cs="Times New Roman"/>
          <w:b/>
          <w:sz w:val="32"/>
          <w:szCs w:val="32"/>
          <w:lang w:val="es-VE"/>
        </w:rPr>
      </w:pPr>
      <w:r w:rsidRPr="001B0824">
        <w:rPr>
          <w:rFonts w:ascii="Times New Roman" w:hAnsi="Times New Roman" w:cs="Times New Roman"/>
          <w:b/>
          <w:sz w:val="32"/>
          <w:szCs w:val="32"/>
          <w:lang w:val="es-VE"/>
        </w:rPr>
        <w:t>Introducción</w:t>
      </w:r>
    </w:p>
    <w:p w14:paraId="02FBCA0C" w14:textId="77777777" w:rsidR="003D5EAE" w:rsidRPr="001B0824" w:rsidRDefault="003D5EAE" w:rsidP="00AE58EE">
      <w:pPr>
        <w:spacing w:after="0" w:line="360" w:lineRule="auto"/>
        <w:ind w:firstLine="708"/>
        <w:jc w:val="both"/>
        <w:rPr>
          <w:rFonts w:ascii="Times New Roman" w:hAnsi="Times New Roman" w:cs="Times New Roman"/>
          <w:sz w:val="24"/>
          <w:szCs w:val="24"/>
          <w:lang w:val="es-VE"/>
        </w:rPr>
      </w:pPr>
      <w:bookmarkStart w:id="0" w:name="_Hlk157152140"/>
      <w:r w:rsidRPr="001B0824">
        <w:rPr>
          <w:rFonts w:ascii="Times New Roman" w:hAnsi="Times New Roman" w:cs="Times New Roman"/>
          <w:sz w:val="24"/>
          <w:szCs w:val="24"/>
          <w:lang w:val="es-VE"/>
        </w:rPr>
        <w:t>El tema del conflicto social ha sido objeto de un amplio estudio desde la perspectiva de las ciencias sociales. Sin embargo, la mayoría de esas indagaciones se han desarrollado en la época contemporánea, particularmente en el ámbito de la sociología occidental, de ahí que sea el área donde se haya dado una discusión entre los postulados teóricos del conflicto y del consenso (Bernard, 1983), los cuales fueron especialmente relevantes en los estudios de los años sesenta del siglo XX.</w:t>
      </w:r>
    </w:p>
    <w:p w14:paraId="1082ED14" w14:textId="77777777" w:rsidR="003D5EAE" w:rsidRPr="001B0824" w:rsidRDefault="003D5EAE"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La teoría del conflicto parte del principio de que las sociedades no se encuentran en un estado de estática o armonía total, ya que dentro de ellas existen contradicciones e intereses individuales y colectivos contrapuestos, lo que conduce a la aparición de confrontaciones. Los teóricos del conflicto reconocen el dominio histórico de ciertos grupos sociales sobre otros, lo cual fundamenta el orden social en el control ejercido por grupos dominantes, ya sea mediante el uso de la fuerza o mediante otras estrategias más sutiles.</w:t>
      </w:r>
    </w:p>
    <w:p w14:paraId="09CDCD05" w14:textId="77777777" w:rsidR="003D5EAE" w:rsidRPr="001B0824" w:rsidRDefault="003D5EAE"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 xml:space="preserve">Esta teoría sostiene que el cambio social ocurre de manera caótica a medida que los grupos subordinados buscan revertir su situación y encuentran en el conflicto un elemento esencial para modificar su estatus social. Por ende, se considera que el conflicto abarca aspectos sociales, políticos y antropológicos, y se manifiesta en torno a valores o aspiraciones de poder y control sobre recursos escasos. Esto genera que las relaciones dentro de una </w:t>
      </w:r>
      <w:r w:rsidRPr="001B0824">
        <w:rPr>
          <w:rFonts w:ascii="Times New Roman" w:hAnsi="Times New Roman" w:cs="Times New Roman"/>
          <w:sz w:val="24"/>
          <w:szCs w:val="24"/>
          <w:lang w:val="es-VE"/>
        </w:rPr>
        <w:lastRenderedPageBreak/>
        <w:t>sociedad no permanezcan estáticas, lo que puede dar lugar a cambios o modificaciones en el sistema.</w:t>
      </w:r>
    </w:p>
    <w:p w14:paraId="373EFE80" w14:textId="77777777" w:rsidR="003D5EAE" w:rsidRPr="001B0824" w:rsidRDefault="003D5EAE"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La teoría del conflicto enfatiza la necesidad de examinar con detalle el desarrollo de las diferencias, desacuerdos y hostilidades que surgen en la sociedad, así como el desorden generado entre sus miembros debido a estos conflictos. También es crucial identificar los medios utilizados para controlar el conflicto, a través de los cuales aquellos individuos que ostentan el poder en los ámbitos económicos, políticos y sociales pueden mantener o aumentar su control sobre grupos con menos poder (Mercado y González, 2008).</w:t>
      </w:r>
    </w:p>
    <w:p w14:paraId="06B64B7F" w14:textId="742699D1" w:rsidR="003D5EAE" w:rsidRPr="001B0824" w:rsidRDefault="003D5EAE"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 xml:space="preserve">Coser </w:t>
      </w:r>
      <w:r w:rsidRPr="001B0824">
        <w:rPr>
          <w:rFonts w:ascii="Times New Roman" w:hAnsi="Times New Roman" w:cs="Times New Roman"/>
          <w:i/>
          <w:sz w:val="24"/>
          <w:szCs w:val="24"/>
          <w:lang w:val="es-VE"/>
        </w:rPr>
        <w:t>et al</w:t>
      </w:r>
      <w:r w:rsidRPr="001B0824">
        <w:rPr>
          <w:rFonts w:ascii="Times New Roman" w:hAnsi="Times New Roman" w:cs="Times New Roman"/>
          <w:sz w:val="24"/>
          <w:szCs w:val="24"/>
          <w:lang w:val="es-VE"/>
        </w:rPr>
        <w:t>. (1961) son reconocidos como representantes de teorías sobre el conflicto funcionalistas progresistas, mientras que Karl Marx y Frederick Engels sostienen que el conflicto es una realidad inherente al sistema social y que es posible modificarlo. Asimismo, teóricos contemporáneos como Collins, Fromm, McNeil y Balandier centran su atención en comprender y profundizar en el conflicto como una variable que impulsa la transformación social.</w:t>
      </w:r>
    </w:p>
    <w:p w14:paraId="1A7AF632" w14:textId="77777777" w:rsidR="003D5EAE" w:rsidRPr="001B0824" w:rsidRDefault="003D5EAE"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Durante las décadas de los sesenta y setenta del siglo pasado, la teoría del conflicto se centró en los movimientos sociales emergentes, lo cual dio origen a un área específica de estudio para nuevas propuestas sobre la sociedad y el conflicto. Esto ha permitido que surjan posturas que examinan el conflicto no solo desde una perspectiva estructural, sino también desde microprocesos que se manifiestan en las interacciones personales y grupales, en los sentimientos individuales, en procesos revolucionarios y en estrategias de negociación.</w:t>
      </w:r>
    </w:p>
    <w:p w14:paraId="7A439256" w14:textId="77777777" w:rsidR="003D5EAE" w:rsidRPr="001B0824" w:rsidRDefault="003D5EAE"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Las teorías que abordan el consenso sostienen que los distintos grupos sociales operan generalmente como entidades biológicas complejas, donde hay innumerables componentes, cada uno diferenciado del otro, que contribuyen a la permanencia de dicho ente de manera holística.</w:t>
      </w:r>
    </w:p>
    <w:p w14:paraId="0D51D399" w14:textId="77777777" w:rsidR="003D5EAE" w:rsidRPr="001B0824" w:rsidRDefault="003D5EAE"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Cuando un fenómeno interfiere en el funcionamiento esperado del sistema o amenaza con desequilibrarlo o destruirlo, los elementos integrantes actúan para garantizar su continuidad y llevarlo a un estado de equilibrio. Desde esta perspectiva, los conflictos sociales se consideran condiciones anormales, resultado de un cambio en la cotidianidad de un grupo social, y deben ser corregidos para evitar que alteren el funcionamiento integral del sistema.</w:t>
      </w:r>
    </w:p>
    <w:p w14:paraId="172F4CDB" w14:textId="77777777" w:rsidR="003D5EAE" w:rsidRPr="001B0824" w:rsidRDefault="003D5EAE"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 xml:space="preserve">Los teóricos consensualistas parten de la premisa de que los grupos sociales funcionan como una unidad, ya que la meta social se basa en una serie de valores y objetivos comunes a los miembros del grupo social. En la teoría del consenso, la corriente funcionalista </w:t>
      </w:r>
      <w:r w:rsidRPr="001B0824">
        <w:rPr>
          <w:rFonts w:ascii="Times New Roman" w:hAnsi="Times New Roman" w:cs="Times New Roman"/>
          <w:sz w:val="24"/>
          <w:szCs w:val="24"/>
          <w:lang w:val="es-VE"/>
        </w:rPr>
        <w:lastRenderedPageBreak/>
        <w:t xml:space="preserve">estructural es la más representativa, donde se pueden identificar tres tipos: dos basados en la antropología individualista y la interpersonal, y un tercero, propiamente sociológico, llamado </w:t>
      </w:r>
      <w:r w:rsidRPr="001B0824">
        <w:rPr>
          <w:rFonts w:ascii="Times New Roman" w:hAnsi="Times New Roman" w:cs="Times New Roman"/>
          <w:i/>
          <w:iCs/>
          <w:sz w:val="24"/>
          <w:szCs w:val="24"/>
          <w:lang w:val="es-VE"/>
        </w:rPr>
        <w:t>social</w:t>
      </w:r>
      <w:r w:rsidRPr="001B0824">
        <w:rPr>
          <w:rFonts w:ascii="Times New Roman" w:hAnsi="Times New Roman" w:cs="Times New Roman"/>
          <w:sz w:val="24"/>
          <w:szCs w:val="24"/>
          <w:lang w:val="es-VE"/>
        </w:rPr>
        <w:t>.</w:t>
      </w:r>
    </w:p>
    <w:p w14:paraId="0CA430D9" w14:textId="77777777" w:rsidR="003D5EAE" w:rsidRPr="001B0824" w:rsidRDefault="003D5EAE"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 xml:space="preserve">El funcionalismo individualista, cuyo principal exponente es Malinowski </w:t>
      </w:r>
      <w:r w:rsidRPr="001B0824">
        <w:rPr>
          <w:rFonts w:ascii="Times New Roman" w:hAnsi="Times New Roman" w:cs="Times New Roman"/>
          <w:i/>
          <w:sz w:val="24"/>
          <w:szCs w:val="24"/>
          <w:lang w:val="es-VE"/>
        </w:rPr>
        <w:t>et al</w:t>
      </w:r>
      <w:r w:rsidRPr="001B0824">
        <w:rPr>
          <w:rFonts w:ascii="Times New Roman" w:hAnsi="Times New Roman" w:cs="Times New Roman"/>
          <w:sz w:val="24"/>
          <w:szCs w:val="24"/>
          <w:lang w:val="es-VE"/>
        </w:rPr>
        <w:t>. (1982), examina cómo la satisfacción de las necesidades individuales y organizacionales surge como respuestas pragmáticas a dichas necesidades, mientras que Radcliffe-Brown (1949) es representante de la corriente del funcionalismo interpersonal, que estudia los mecanismos utilizados para abordar situaciones de tensión en la interacción social.</w:t>
      </w:r>
    </w:p>
    <w:p w14:paraId="11F2ACA8" w14:textId="77777777" w:rsidR="003D5EAE" w:rsidRPr="001B0824" w:rsidRDefault="003D5EAE"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Con contribuciones de Augusto Comte, Emily Durkheim y Herbert Spencer, el funcionalismo social establece su base teórica conceptual. Actualmente, los principales exponentes son Merton, Parsons, Davis y Moore, quienes se centran en analizar las macroestructuras sociales, las relaciones entre estas y su impacto constructivo en diversos elementos sociales.</w:t>
      </w:r>
    </w:p>
    <w:p w14:paraId="25D668DF" w14:textId="77777777" w:rsidR="003D5EAE" w:rsidRPr="001B0824" w:rsidRDefault="003D5EAE"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En el funcionalismo social, la sociedad se concibe como una estructura integral en la que cada institución se crea para satisfacer las necesidades sociales. Esto implica que el sistema se entiende con metas claras, pragmáticas y utilitarias centradas en aspectos como la adaptación al entorno, el logro de metas para alcanzar la integración y la cohesión.</w:t>
      </w:r>
    </w:p>
    <w:p w14:paraId="2D820390" w14:textId="62E63920" w:rsidR="003D5EAE" w:rsidRPr="001B0824" w:rsidRDefault="003D5EAE"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 xml:space="preserve">Las funciones sociales ocasionan a una serie de instituciones que van desde las más particulares (como la familia) hasta las más complejas (como el Estado). Estas funciones establecen competencias a nivel personal y grupal, y basadas en esta estructura se establece un funcionamiento en unidad con el sistema social, donde se tiende hacia la adopción general de posiciones a favor de acuerdos. Por lo tanto, el conflicto se entiende como un elemento contrario a la obtención de objetivos de la colectividad o como una amenaza para ella (Lorenzo, </w:t>
      </w:r>
      <w:r w:rsidR="005E1E83">
        <w:rPr>
          <w:rFonts w:ascii="Times New Roman" w:hAnsi="Times New Roman" w:cs="Times New Roman"/>
          <w:sz w:val="24"/>
          <w:szCs w:val="24"/>
          <w:lang w:val="es-VE"/>
        </w:rPr>
        <w:t>1995</w:t>
      </w:r>
      <w:r w:rsidRPr="001B0824">
        <w:rPr>
          <w:rFonts w:ascii="Times New Roman" w:hAnsi="Times New Roman" w:cs="Times New Roman"/>
          <w:sz w:val="24"/>
          <w:szCs w:val="24"/>
          <w:lang w:val="es-VE"/>
        </w:rPr>
        <w:t>).</w:t>
      </w:r>
    </w:p>
    <w:p w14:paraId="6FCF68E7" w14:textId="4EBC7BF0" w:rsidR="003D5EAE" w:rsidRPr="001B0824" w:rsidRDefault="003D5EAE"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 xml:space="preserve">Munduate y Martínez (2004) señalan que en el ámbito laboral se presentan relaciones conflictivas y la forma de abordarlas es un estresor de tipo psicosocial que impacta en el nivel de calidad de vida laboral y en la productividad de las organizaciones. En tal sentido, los conflictos en las organizaciones son inevitables, </w:t>
      </w:r>
      <w:r w:rsidR="00A8330E">
        <w:rPr>
          <w:rFonts w:ascii="Times New Roman" w:hAnsi="Times New Roman" w:cs="Times New Roman"/>
          <w:sz w:val="24"/>
          <w:szCs w:val="24"/>
          <w:lang w:val="es-VE"/>
        </w:rPr>
        <w:t>de ahí</w:t>
      </w:r>
      <w:r w:rsidRPr="001B0824">
        <w:rPr>
          <w:rFonts w:ascii="Times New Roman" w:hAnsi="Times New Roman" w:cs="Times New Roman"/>
          <w:sz w:val="24"/>
          <w:szCs w:val="24"/>
          <w:lang w:val="es-VE"/>
        </w:rPr>
        <w:t xml:space="preserve"> </w:t>
      </w:r>
      <w:r w:rsidR="00A8330E">
        <w:rPr>
          <w:rFonts w:ascii="Times New Roman" w:hAnsi="Times New Roman" w:cs="Times New Roman"/>
          <w:sz w:val="24"/>
          <w:szCs w:val="24"/>
          <w:lang w:val="es-VE"/>
        </w:rPr>
        <w:t xml:space="preserve">que </w:t>
      </w:r>
      <w:r w:rsidRPr="001B0824">
        <w:rPr>
          <w:rFonts w:ascii="Times New Roman" w:hAnsi="Times New Roman" w:cs="Times New Roman"/>
          <w:sz w:val="24"/>
          <w:szCs w:val="24"/>
          <w:lang w:val="es-VE"/>
        </w:rPr>
        <w:t>Turner y Pratkanis (1994) los consider</w:t>
      </w:r>
      <w:r w:rsidR="00A8330E">
        <w:rPr>
          <w:rFonts w:ascii="Times New Roman" w:hAnsi="Times New Roman" w:cs="Times New Roman"/>
          <w:sz w:val="24"/>
          <w:szCs w:val="24"/>
          <w:lang w:val="es-VE"/>
        </w:rPr>
        <w:t>e</w:t>
      </w:r>
      <w:r w:rsidRPr="001B0824">
        <w:rPr>
          <w:rFonts w:ascii="Times New Roman" w:hAnsi="Times New Roman" w:cs="Times New Roman"/>
          <w:sz w:val="24"/>
          <w:szCs w:val="24"/>
          <w:lang w:val="es-VE"/>
        </w:rPr>
        <w:t>n un elemento básico en el proceso de producción y renovación del conocimiento organizacional, lo que da paso al pensamiento grupal.</w:t>
      </w:r>
    </w:p>
    <w:p w14:paraId="02F84B9A" w14:textId="77777777" w:rsidR="003D5EAE" w:rsidRPr="001B0824" w:rsidRDefault="003D5EAE"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 xml:space="preserve">Mañas y Díaz-Fúnez (2009) sugieren que las discrepancias en aspectos laborales son la base para crear oportunidades de conocimiento. La dinámica de interacción entre los miembros de una organización, ya sea con compañeros pares, superiores internos, o con </w:t>
      </w:r>
      <w:r w:rsidRPr="001B0824">
        <w:rPr>
          <w:rFonts w:ascii="Times New Roman" w:hAnsi="Times New Roman" w:cs="Times New Roman"/>
          <w:sz w:val="24"/>
          <w:szCs w:val="24"/>
          <w:lang w:val="es-VE"/>
        </w:rPr>
        <w:lastRenderedPageBreak/>
        <w:t xml:space="preserve">clientes y proveedores externos, genera procesos que pueden desembocar en relaciones conflictivas (Benítez </w:t>
      </w:r>
      <w:r w:rsidRPr="001B0824">
        <w:rPr>
          <w:rFonts w:ascii="Times New Roman" w:hAnsi="Times New Roman" w:cs="Times New Roman"/>
          <w:i/>
          <w:sz w:val="24"/>
          <w:szCs w:val="24"/>
          <w:lang w:val="es-VE"/>
        </w:rPr>
        <w:t>et al</w:t>
      </w:r>
      <w:r w:rsidRPr="001B0824">
        <w:rPr>
          <w:rFonts w:ascii="Times New Roman" w:hAnsi="Times New Roman" w:cs="Times New Roman"/>
          <w:sz w:val="24"/>
          <w:szCs w:val="24"/>
          <w:lang w:val="es-VE"/>
        </w:rPr>
        <w:t>., 2008).</w:t>
      </w:r>
    </w:p>
    <w:p w14:paraId="0A78F2CB" w14:textId="77777777" w:rsidR="003D5EAE" w:rsidRPr="001B0824" w:rsidRDefault="003D5EAE"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En este contexto, el trabajo en equipo es fundamental en cualquier organización y se considera uno de los elementos que más contribuyen a alcanzar niveles elevados de productividad en comparación con el desempeño individual (West, 2001). Por su parte, Casado (2017) explica que los conflictos que surgen en el contexto del trabajo en equipo no se limitan solo a cuestiones personales o discrepancias sobre actividades laborales específicas, ya que —tras revisar varios estudios— encontró que tanto el conflicto derivado de tareas laborales como el conflicto personal tienen efectos negativos en el funcionamiento de los grupos de trabajo. En otras palabras, los conflictos originados por cuestiones personales afectan el buen desempeño del grupo y, por ende, el bienestar de otros elementos de la organización. No obstante, si el conflicto surge durante la realización de las actividades laborales, se asocia con un mejor funcionamiento del grupo.</w:t>
      </w:r>
    </w:p>
    <w:p w14:paraId="5D0710CA" w14:textId="77777777" w:rsidR="003D5EAE" w:rsidRPr="001B0824" w:rsidRDefault="003D5EAE"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 xml:space="preserve">A partir de lo anterior, se identifica el conflicto personal, también conocido como </w:t>
      </w:r>
      <w:r w:rsidRPr="001B0824">
        <w:rPr>
          <w:rFonts w:ascii="Times New Roman" w:hAnsi="Times New Roman" w:cs="Times New Roman"/>
          <w:i/>
          <w:iCs/>
          <w:sz w:val="24"/>
          <w:szCs w:val="24"/>
          <w:lang w:val="es-VE"/>
        </w:rPr>
        <w:t>afectivo</w:t>
      </w:r>
      <w:r w:rsidRPr="001B0824">
        <w:rPr>
          <w:rFonts w:ascii="Times New Roman" w:hAnsi="Times New Roman" w:cs="Times New Roman"/>
          <w:sz w:val="24"/>
          <w:szCs w:val="24"/>
          <w:lang w:val="es-VE"/>
        </w:rPr>
        <w:t xml:space="preserve"> o </w:t>
      </w:r>
      <w:r w:rsidRPr="001B0824">
        <w:rPr>
          <w:rFonts w:ascii="Times New Roman" w:hAnsi="Times New Roman" w:cs="Times New Roman"/>
          <w:i/>
          <w:iCs/>
          <w:sz w:val="24"/>
          <w:szCs w:val="24"/>
          <w:lang w:val="es-VE"/>
        </w:rPr>
        <w:t>relacional</w:t>
      </w:r>
      <w:r w:rsidRPr="001B0824">
        <w:rPr>
          <w:rFonts w:ascii="Times New Roman" w:hAnsi="Times New Roman" w:cs="Times New Roman"/>
          <w:sz w:val="24"/>
          <w:szCs w:val="24"/>
          <w:lang w:val="es-VE"/>
        </w:rPr>
        <w:t>, que surge por desacuerdos e incompatibilidades entre los individuos que forman parte de un grupo debido a problemas personales que no necesariamente están relacionados con la actividad laboral (Jehn, 1995).</w:t>
      </w:r>
    </w:p>
    <w:p w14:paraId="731C0B4F" w14:textId="09C2590E" w:rsidR="003D5EAE" w:rsidRPr="001B0824" w:rsidRDefault="003D5EAE"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 xml:space="preserve">Jehn (1997) indica que el conflicto relacional se relaciona con la presencia de rumores, preferencias, situaciones sociales, posturas políticas, etc. En este sentido, la existencia de problemas interpersonales dentro de un grupo genera respuestas emocionales negativas como ansiedad, miedo, irritabilidad, suspicacia y resentimiento. Con base en esto, </w:t>
      </w:r>
      <w:r w:rsidR="00A8330E" w:rsidRPr="001B0824">
        <w:rPr>
          <w:rFonts w:ascii="Times New Roman" w:hAnsi="Times New Roman" w:cs="Times New Roman"/>
          <w:sz w:val="24"/>
          <w:szCs w:val="24"/>
          <w:lang w:val="es-VE"/>
        </w:rPr>
        <w:t>Murnighan</w:t>
      </w:r>
      <w:r w:rsidRPr="001B0824">
        <w:rPr>
          <w:rFonts w:ascii="Times New Roman" w:hAnsi="Times New Roman" w:cs="Times New Roman"/>
          <w:sz w:val="24"/>
          <w:szCs w:val="24"/>
          <w:lang w:val="es-VE"/>
        </w:rPr>
        <w:t xml:space="preserve"> y Conlon (1991) afirman que las personas que perciben rechazo por parte de otros miembros del grupo pueden experimentar frustración, inquietud y tensión.</w:t>
      </w:r>
    </w:p>
    <w:p w14:paraId="15EAC2DF" w14:textId="77777777" w:rsidR="003D5EAE" w:rsidRPr="001B0824" w:rsidRDefault="003D5EAE"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 xml:space="preserve">Las consecuencias negativas asociadas al conflicto relacional incluyen un deterioro en la calidad de vida laboral e incluso el deseo de retirarse de la organización (Medina </w:t>
      </w:r>
      <w:r w:rsidRPr="001B0824">
        <w:rPr>
          <w:rFonts w:ascii="Times New Roman" w:hAnsi="Times New Roman" w:cs="Times New Roman"/>
          <w:i/>
          <w:sz w:val="24"/>
          <w:szCs w:val="24"/>
          <w:lang w:val="es-VE"/>
        </w:rPr>
        <w:t>et al</w:t>
      </w:r>
      <w:r w:rsidRPr="001B0824">
        <w:rPr>
          <w:rFonts w:ascii="Times New Roman" w:hAnsi="Times New Roman" w:cs="Times New Roman"/>
          <w:sz w:val="24"/>
          <w:szCs w:val="24"/>
          <w:lang w:val="es-VE"/>
        </w:rPr>
        <w:t xml:space="preserve">., 2004). Por ejemplo, en los grupos de trabajo, los conflictos relacionales empeoran el clima laboral, el bienestar psicológico y pueden causar episodios de estrés laboral (Olson-Buchanan y Boswell, 2001). Según Friedman </w:t>
      </w:r>
      <w:r w:rsidRPr="001B0824">
        <w:rPr>
          <w:rFonts w:ascii="Times New Roman" w:hAnsi="Times New Roman" w:cs="Times New Roman"/>
          <w:i/>
          <w:sz w:val="24"/>
          <w:szCs w:val="24"/>
          <w:lang w:val="es-VE"/>
        </w:rPr>
        <w:t>et al</w:t>
      </w:r>
      <w:r w:rsidRPr="001B0824">
        <w:rPr>
          <w:rFonts w:ascii="Times New Roman" w:hAnsi="Times New Roman" w:cs="Times New Roman"/>
          <w:sz w:val="24"/>
          <w:szCs w:val="24"/>
          <w:lang w:val="es-VE"/>
        </w:rPr>
        <w:t>. (2000), los efectos provocados por un conflicto relacional pueden prolongarse en el tiempo, y se pueden esperar consecuencias a mediano y largo plazo.</w:t>
      </w:r>
    </w:p>
    <w:p w14:paraId="6A42B183" w14:textId="77777777" w:rsidR="003D5EAE" w:rsidRPr="001B0824" w:rsidRDefault="003D5EAE"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 xml:space="preserve">Jehn y Mannix (2001) mencionan que si no hay cambios en el nivel de conflicto relacional, pueden surgir efectos a más largo plazo, lo que resultaría en una disminución en la calidad de interacción interpersonal y la consiguiente pérdida de bienestar personal y </w:t>
      </w:r>
      <w:r w:rsidRPr="001B0824">
        <w:rPr>
          <w:rFonts w:ascii="Times New Roman" w:hAnsi="Times New Roman" w:cs="Times New Roman"/>
          <w:sz w:val="24"/>
          <w:szCs w:val="24"/>
          <w:lang w:val="es-VE"/>
        </w:rPr>
        <w:lastRenderedPageBreak/>
        <w:t xml:space="preserve">laboral. Varios autores han relacionado esto con el síndrome de </w:t>
      </w:r>
      <w:r w:rsidRPr="001B0824">
        <w:rPr>
          <w:rFonts w:ascii="Times New Roman" w:hAnsi="Times New Roman" w:cs="Times New Roman"/>
          <w:i/>
          <w:iCs/>
          <w:sz w:val="24"/>
          <w:szCs w:val="24"/>
          <w:lang w:val="es-VE"/>
        </w:rPr>
        <w:t>burnout</w:t>
      </w:r>
      <w:r w:rsidRPr="001B0824">
        <w:rPr>
          <w:rFonts w:ascii="Times New Roman" w:hAnsi="Times New Roman" w:cs="Times New Roman"/>
          <w:sz w:val="24"/>
          <w:szCs w:val="24"/>
          <w:lang w:val="es-VE"/>
        </w:rPr>
        <w:t>, o síndrome de agotamiento emocional en el ámbito organizacional, donde las personas experimentan falta de realización personal y despersonalización en el lugar de trabajo.</w:t>
      </w:r>
    </w:p>
    <w:p w14:paraId="1BA0D9E4" w14:textId="77777777" w:rsidR="003D5EAE" w:rsidRPr="001B0824" w:rsidRDefault="003D5EAE"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 xml:space="preserve">Al respecto, Friedman </w:t>
      </w:r>
      <w:r w:rsidRPr="001B0824">
        <w:rPr>
          <w:rFonts w:ascii="Times New Roman" w:hAnsi="Times New Roman" w:cs="Times New Roman"/>
          <w:i/>
          <w:sz w:val="24"/>
          <w:szCs w:val="24"/>
          <w:lang w:val="es-VE"/>
        </w:rPr>
        <w:t>et al</w:t>
      </w:r>
      <w:r w:rsidRPr="001B0824">
        <w:rPr>
          <w:rFonts w:ascii="Times New Roman" w:hAnsi="Times New Roman" w:cs="Times New Roman"/>
          <w:sz w:val="24"/>
          <w:szCs w:val="24"/>
          <w:lang w:val="es-VE"/>
        </w:rPr>
        <w:t xml:space="preserve">. (2000) afirman que en organizaciones donde el conflicto relacional está presente, se observa un aumento en el estrés laboral del personal. De hecho, varios estudios han encontrado que la presencia continua de relaciones laborales conflictivas entre los miembros de un grupo puede llevar a que las personas en la organización desarrollen el síndrome de </w:t>
      </w:r>
      <w:r w:rsidRPr="001B0824">
        <w:rPr>
          <w:rFonts w:ascii="Times New Roman" w:hAnsi="Times New Roman" w:cs="Times New Roman"/>
          <w:i/>
          <w:iCs/>
          <w:sz w:val="24"/>
          <w:szCs w:val="24"/>
          <w:lang w:val="es-VE"/>
        </w:rPr>
        <w:t>burnout</w:t>
      </w:r>
      <w:r w:rsidRPr="001B0824">
        <w:rPr>
          <w:rFonts w:ascii="Times New Roman" w:hAnsi="Times New Roman" w:cs="Times New Roman"/>
          <w:sz w:val="24"/>
          <w:szCs w:val="24"/>
          <w:lang w:val="es-VE"/>
        </w:rPr>
        <w:t>.</w:t>
      </w:r>
    </w:p>
    <w:p w14:paraId="04D3B781" w14:textId="77777777" w:rsidR="003D5EAE" w:rsidRPr="001B0824" w:rsidRDefault="003D5EAE"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Por otro lado, el conflicto derivado de las actividades laborales, según Jehn y Chatman (2000), genera discusiones y reflexiones que se convierten en espacios para compartir diferentes ideas y mostrar distintas perspectivas. Por lo general, se considera que el conflicto en las actividades laborales es un proceso beneficioso para lograr eficiencia grupal y promover el bienestar personal de los miembros.</w:t>
      </w:r>
    </w:p>
    <w:p w14:paraId="493381C4" w14:textId="77777777" w:rsidR="003D5EAE" w:rsidRPr="001B0824" w:rsidRDefault="003D5EAE"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Este tipo de conflicto tiene efectos positivos para alcanzar tanto metas individuales como grupales, así como para el éxito organizacional. Al respecto, investigaciones han demostrado que el conflicto derivado de las actividades laborales conduce a una toma de decisiones de mayor calidad e innovadoras, promueve el debate constructivo y contribuye a una evaluación más precisa, lo que facilita el uso efectivo de los recursos y mejora la calidad de los servicios prestados. Además, los miembros de los grupos de trabajo muestran un mayor compromiso en la toma de decisiones y una mayor identificación con el grupo.</w:t>
      </w:r>
    </w:p>
    <w:p w14:paraId="580614FE" w14:textId="77777777" w:rsidR="003D5EAE" w:rsidRPr="001B0824" w:rsidRDefault="003D5EAE"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En cambio, De Dreu y Weingart (2003) sostienen que el conflicto derivado de las actividades laborales tiene un impacto negativo en la ejecución de las tareas y en la satisfacción laboral. En otras palabras, grupos que experimentan constantes conflictos al trabajar tienden a carecer de consenso, lo que les dificulta cumplir sus metas porque las personas se centran tanto en generar alternativas que olvidan la necesidad de elegir y poner en práctica una acción. Ross (1989) encontró que la reacción habitual de los individuos ante un desacuerdo o cuestionamiento es experimentar frustración e insatisfacción, lo que afecta negativamente la satisfacción laboral, aumenta la ansiedad y genera deseos de abandonar el grupo.</w:t>
      </w:r>
    </w:p>
    <w:p w14:paraId="7C60377A" w14:textId="77777777" w:rsidR="003D5EAE" w:rsidRPr="001B0824" w:rsidRDefault="003D5EAE"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 xml:space="preserve">Janssen </w:t>
      </w:r>
      <w:r w:rsidRPr="001B0824">
        <w:rPr>
          <w:rFonts w:ascii="Times New Roman" w:hAnsi="Times New Roman" w:cs="Times New Roman"/>
          <w:i/>
          <w:sz w:val="24"/>
          <w:szCs w:val="24"/>
          <w:lang w:val="es-VE"/>
        </w:rPr>
        <w:t>et al</w:t>
      </w:r>
      <w:r w:rsidRPr="001B0824">
        <w:rPr>
          <w:rFonts w:ascii="Times New Roman" w:hAnsi="Times New Roman" w:cs="Times New Roman"/>
          <w:sz w:val="24"/>
          <w:szCs w:val="24"/>
          <w:lang w:val="es-VE"/>
        </w:rPr>
        <w:t xml:space="preserve">. (2004), en su estudio sobre la eficiencia de los equipos de trabajo, desarrollaron dos modelos explicativos basados en el modelo </w:t>
      </w:r>
      <w:r w:rsidRPr="001B0824">
        <w:rPr>
          <w:rFonts w:ascii="Times New Roman" w:hAnsi="Times New Roman" w:cs="Times New Roman"/>
          <w:i/>
          <w:iCs/>
          <w:sz w:val="24"/>
          <w:szCs w:val="24"/>
          <w:lang w:val="es-VE"/>
        </w:rPr>
        <w:t>input-procesos-output</w:t>
      </w:r>
      <w:r w:rsidRPr="001B0824">
        <w:rPr>
          <w:rFonts w:ascii="Times New Roman" w:hAnsi="Times New Roman" w:cs="Times New Roman"/>
          <w:sz w:val="24"/>
          <w:szCs w:val="24"/>
          <w:lang w:val="es-VE"/>
        </w:rPr>
        <w:t xml:space="preserve">, donde se considera que el conflicto es un proceso que involucra etapas de naturaleza motivacional y afectiva que influyen en el desempeño y los resultados obtenidos por el equipo de trabajo. </w:t>
      </w:r>
      <w:r w:rsidRPr="001B0824">
        <w:rPr>
          <w:rFonts w:ascii="Times New Roman" w:hAnsi="Times New Roman" w:cs="Times New Roman"/>
          <w:sz w:val="24"/>
          <w:szCs w:val="24"/>
          <w:lang w:val="es-VE"/>
        </w:rPr>
        <w:lastRenderedPageBreak/>
        <w:t>Estos modelos identifican que la manera en que se conforman los equipos de trabajo es fundamental para su eficiencia, ya que los factores situacionales y organizacionales influyen de manera integral en la estructura del equipo y, por ende, afectan las variables que lo componen.</w:t>
      </w:r>
    </w:p>
    <w:p w14:paraId="123D300B" w14:textId="77777777" w:rsidR="003D5EAE" w:rsidRPr="001B0824" w:rsidRDefault="003D5EAE"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La situación actual de conflicto en el ámbito académico resalta la importancia de reconocer que el principal objetivo de la educación no es solo formar individuos competentes en sus labores productivas, sino también fomentar la solidaridad entre sus pares. Por eso, las instituciones de educación superior deben mantener su enfoque en la construcción de personas éticas tanto en su desarrollo personal como profesional, ya que en la sociedad actual se requiere que las personas posean una variedad de conocimientos y habilidades para facilitar la comprensión de las discrepancias sociales y establecer canales que permitan la reflexión y la búsqueda de acuerdos creativos para abordar las diferencias.</w:t>
      </w:r>
    </w:p>
    <w:p w14:paraId="5068DF0D" w14:textId="77777777" w:rsidR="003D5EAE" w:rsidRPr="001B0824" w:rsidRDefault="003D5EAE"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Las instituciones educativas son el origen de diversas problemáticas que surgen en la sociedad, donde se aprenden y recrean prácticas de convivencia, así como formas de ser y de actuar que influyen en la manera de pensar y percibir el mundo. Por ello, es importante reconocer que los conflictos tienen un papel significativo en el ámbito académico.</w:t>
      </w:r>
    </w:p>
    <w:p w14:paraId="6241D362" w14:textId="77777777" w:rsidR="003D5EAE" w:rsidRPr="001B0824" w:rsidRDefault="003D5EAE"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Los conflictos que emergen en las instituciones educativas y requieren negociación y mediación están basados en diferentes intereses individuales dentro de una situación determinada. Los conflictos de intereses surgen cuando las acciones de una persona que busca maximizar su beneficio interfieren, bloquean o impiden que otra persona satisfaga sus deseos y beneficios (Deutsch, 1973).</w:t>
      </w:r>
    </w:p>
    <w:p w14:paraId="12573264" w14:textId="77777777" w:rsidR="003D5EAE" w:rsidRPr="001B0824" w:rsidRDefault="003D5EAE"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En la actualidad, el estudio sobre los docentes, sus comportamientos, cualidades, personalidad, funciones y otros atributos son temas de interés y relevancia continua, ya que los investigadores en el campo educativo se enfocan en el interés pedagógico para explorar las diversas perspectivas del ejercicio docente en el aula.</w:t>
      </w:r>
    </w:p>
    <w:p w14:paraId="3634ED5C" w14:textId="77777777" w:rsidR="003D5EAE" w:rsidRPr="001B0824" w:rsidRDefault="003D5EAE"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En este escenario, la comunicación entre docentes y estudiantes es fundamental cuando surge algún problema o se necesita intercambiar información sobre concepciones de la realidad, así como cuando se busca compartir experiencias personales. En tal sentido, los estudiantes pueden percibir la comunicación no verbal y responder de manera espontánea. De hecho, en ocasiones pueden responder con agresividad, cinismo, burla, etc., cuando el docente intenta entablar algún tipo de interacción. Incluso, a menudo, el docente no comprende la razón de esa agresividad, pero responde de manera inmediata ante ella.</w:t>
      </w:r>
    </w:p>
    <w:p w14:paraId="2782C3C1" w14:textId="77777777" w:rsidR="003D5EAE" w:rsidRPr="001B0824" w:rsidRDefault="003D5EAE"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lastRenderedPageBreak/>
        <w:t>Por todo lo anterior, la autoridad y el papel de líder del docente se perciben cada vez más deteriorados, ya que cualquier juicio personal podría considerarse como agresión. En muchas ocasiones, el docente enfrenta dificultades para dirigirse al alumnado sin que lo interpreten como un ataque, lo que debilita su autoridad, lo cual sirve de sustento para formular la siguiente interrogante: ¿en qué medida los docentes perciben los conflictos presentes en la educación universitaria en el escenario actual?</w:t>
      </w:r>
    </w:p>
    <w:p w14:paraId="64767F3C" w14:textId="77777777" w:rsidR="003D5EAE" w:rsidRPr="001B0824" w:rsidRDefault="003D5EAE" w:rsidP="00AE58EE">
      <w:pPr>
        <w:spacing w:after="0" w:line="360" w:lineRule="auto"/>
        <w:ind w:firstLine="708"/>
        <w:jc w:val="both"/>
        <w:rPr>
          <w:rFonts w:ascii="Times New Roman" w:hAnsi="Times New Roman" w:cs="Times New Roman"/>
          <w:sz w:val="24"/>
          <w:szCs w:val="24"/>
          <w:lang w:val="es-VE"/>
        </w:rPr>
      </w:pPr>
    </w:p>
    <w:p w14:paraId="3684C754" w14:textId="77777777" w:rsidR="006932F3" w:rsidRPr="001B0824" w:rsidRDefault="00FC6DE6" w:rsidP="00AE58EE">
      <w:pPr>
        <w:spacing w:after="0" w:line="360" w:lineRule="auto"/>
        <w:jc w:val="center"/>
        <w:rPr>
          <w:rFonts w:ascii="Times New Roman" w:hAnsi="Times New Roman" w:cs="Times New Roman"/>
          <w:b/>
          <w:sz w:val="32"/>
          <w:szCs w:val="32"/>
          <w:lang w:val="es-VE"/>
        </w:rPr>
      </w:pPr>
      <w:r w:rsidRPr="001B0824">
        <w:rPr>
          <w:rFonts w:ascii="Times New Roman" w:hAnsi="Times New Roman" w:cs="Times New Roman"/>
          <w:b/>
          <w:sz w:val="32"/>
          <w:szCs w:val="32"/>
          <w:lang w:val="es-VE"/>
        </w:rPr>
        <w:t>Metodología</w:t>
      </w:r>
    </w:p>
    <w:p w14:paraId="07AAF726" w14:textId="77777777" w:rsidR="004416BB" w:rsidRPr="001B0824" w:rsidRDefault="004416BB" w:rsidP="00AE58EE">
      <w:pPr>
        <w:spacing w:after="0" w:line="360" w:lineRule="auto"/>
        <w:ind w:firstLine="708"/>
        <w:jc w:val="both"/>
        <w:rPr>
          <w:rFonts w:ascii="Times New Roman" w:hAnsi="Times New Roman" w:cs="Times New Roman"/>
          <w:sz w:val="24"/>
          <w:szCs w:val="24"/>
          <w:lang w:val="es-VE"/>
        </w:rPr>
      </w:pPr>
      <w:bookmarkStart w:id="1" w:name="_Hlk157152229"/>
      <w:bookmarkEnd w:id="0"/>
      <w:r w:rsidRPr="001B0824">
        <w:rPr>
          <w:rFonts w:ascii="Times New Roman" w:hAnsi="Times New Roman" w:cs="Times New Roman"/>
          <w:sz w:val="24"/>
          <w:szCs w:val="24"/>
          <w:lang w:val="es-VE"/>
        </w:rPr>
        <w:t xml:space="preserve">La presente investigación se desarrolló utilizando un enfoque cuantitativo, con un diseño de estudio transversal y un alcance descriptivo y correlacional (Hernández Sampieri </w:t>
      </w:r>
      <w:r w:rsidRPr="001B0824">
        <w:rPr>
          <w:rFonts w:ascii="Times New Roman" w:hAnsi="Times New Roman" w:cs="Times New Roman"/>
          <w:i/>
          <w:sz w:val="24"/>
          <w:szCs w:val="24"/>
          <w:lang w:val="es-VE"/>
        </w:rPr>
        <w:t>et al</w:t>
      </w:r>
      <w:r w:rsidRPr="001B0824">
        <w:rPr>
          <w:rFonts w:ascii="Times New Roman" w:hAnsi="Times New Roman" w:cs="Times New Roman"/>
          <w:sz w:val="24"/>
          <w:szCs w:val="24"/>
          <w:lang w:val="es-VE"/>
        </w:rPr>
        <w:t>., 2010). Para ello, no se manipuló la variable en estudio, pues simplemente se efectuó su descripción y caracterización.</w:t>
      </w:r>
    </w:p>
    <w:p w14:paraId="44D81F88" w14:textId="77777777" w:rsidR="004416BB" w:rsidRPr="001B0824" w:rsidRDefault="004416BB"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La población objeto de estudio estuvo conformada por el profesorado del Centro Universitario de Arte, Arquitectura y Diseño (CUAAD) de la Universidad de Guadalajara. Se administraron cuestionarios a directivos y docentes de toda la oferta académica de dicho centro, previa obtención de consentimiento (ver anexo 1). Este estudio se enmarca dentro de un diseño de corte transversal, ya que es una investigación observacional que analiza datos de variables recopiladas en un periodo específico sobre una población y muestra predefinida.</w:t>
      </w:r>
    </w:p>
    <w:p w14:paraId="323E7D1F" w14:textId="77777777" w:rsidR="004416BB" w:rsidRPr="001B0824" w:rsidRDefault="004416BB"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Para la recolección de datos, se utilizó el instrumento “Escala de solución de conflictos” (anexo 2), adaptado a partir de dos cuestionarios previamente utilizados por Rojo (2019). La encuesta aplicada consistió en un cuestionario cerrado estructurado con escala tipo Likert, que incluía un total de 50 ítems o reactivos. Cada ítem presentaba cinco opciones de respuesta, donde el valor uno representaba “rara vez o nunca es mi caso”, el valor dos correspondía a “pocas veces es mi caso”, el valor tres a “a veces es mi caso”, el valor cuatro a “muchas veces es mi caso”, y el valor cinco a “mucha frecuencia es mi caso”.</w:t>
      </w:r>
    </w:p>
    <w:p w14:paraId="2252EA80" w14:textId="77777777" w:rsidR="004416BB" w:rsidRPr="001B0824" w:rsidRDefault="004416BB"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El cuestionario utilizado para recabar datos relacionados con el estudio de los conflictos en el aula, sus causas y estilos de afrontamiento se divide en tres secciones: percepción del conflicto, causas del conflicto y escala de solución de conflictos. Además, en la primera sección se incluyeron preguntas destinadas a recopilar datos sobre variables personales y profesionales.</w:t>
      </w:r>
    </w:p>
    <w:p w14:paraId="61FAFAFA" w14:textId="77777777" w:rsidR="004416BB" w:rsidRPr="001B0824" w:rsidRDefault="004416BB"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 xml:space="preserve">La recolección de datos se llevó a cabo de manera presencial mediante cuestionarios impresos, para lo cual se solicitó apoyo a las jefaturas de departamento para contactar al profesorado adscrito a sus respectivos departamentos y aplicarles el cuestionario. También </w:t>
      </w:r>
      <w:r w:rsidRPr="001B0824">
        <w:rPr>
          <w:rFonts w:ascii="Times New Roman" w:hAnsi="Times New Roman" w:cs="Times New Roman"/>
          <w:sz w:val="24"/>
          <w:szCs w:val="24"/>
          <w:lang w:val="es-VE"/>
        </w:rPr>
        <w:lastRenderedPageBreak/>
        <w:t>se ubicaron físicamente las oficinas de los distintos directivos y la caseta de firmas del centro universitario para este propósito.</w:t>
      </w:r>
    </w:p>
    <w:p w14:paraId="747B37C9" w14:textId="77777777" w:rsidR="004416BB" w:rsidRPr="001B0824" w:rsidRDefault="004416BB"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El periodo de recolección de datos se llevó a cabo durante el mes de abril del año 2022, es decir, antes de que finalizara el semestre, con el fin de no interferir con los horarios del personal docente. La recolección de la información se realizó de manera presencial para luego proceder a la construcción de una base de datos. Esta base de datos fue analizada estadísticamente para interpretar los resultados y realizar el análisis correspondiente.</w:t>
      </w:r>
    </w:p>
    <w:p w14:paraId="36181A99" w14:textId="77777777" w:rsidR="004416BB" w:rsidRPr="001B0824" w:rsidRDefault="004416BB"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Se determinó el tamaño de la muestra utilizando la fórmula estadística con un nivel de confianza del 95 % y un margen de error del 8 %, lo que resultó en una muestra objetivo de 119 observaciones. Una vez establecido este tamaño de muestra, se procedió a recolectar los datos y se aplicaron un total de 119 cuestionarios.</w:t>
      </w:r>
    </w:p>
    <w:p w14:paraId="55C12DBB" w14:textId="77777777" w:rsidR="004416BB" w:rsidRPr="001B0824" w:rsidRDefault="004416BB"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Sin embargo, al construir la base de datos, se detectó que dos cuestionarios no cumplían con los criterios necesarios para ser considerados válidos, ya que no se habían completado correctamente. Por lo tanto, se decidió no incluirlos en el análisis, lo que resultó en una base de datos final compuesta por 117 cuestionarios válidos.</w:t>
      </w:r>
    </w:p>
    <w:p w14:paraId="1F0BF23C" w14:textId="77777777" w:rsidR="004416BB" w:rsidRPr="001B0824" w:rsidRDefault="004416BB" w:rsidP="00AE58EE">
      <w:pPr>
        <w:spacing w:after="0" w:line="360" w:lineRule="auto"/>
        <w:jc w:val="center"/>
        <w:rPr>
          <w:rFonts w:ascii="Times New Roman" w:hAnsi="Times New Roman" w:cs="Times New Roman"/>
          <w:b/>
          <w:sz w:val="32"/>
          <w:szCs w:val="32"/>
          <w:lang w:val="es-VE"/>
        </w:rPr>
      </w:pPr>
    </w:p>
    <w:p w14:paraId="6E7B0015" w14:textId="533122AC" w:rsidR="00D0647E" w:rsidRPr="00AE58EE" w:rsidRDefault="00D63953" w:rsidP="00AE58EE">
      <w:pPr>
        <w:spacing w:after="0" w:line="360" w:lineRule="auto"/>
        <w:jc w:val="center"/>
        <w:rPr>
          <w:rFonts w:ascii="Times New Roman" w:hAnsi="Times New Roman" w:cs="Times New Roman"/>
          <w:b/>
          <w:sz w:val="28"/>
          <w:szCs w:val="28"/>
          <w:lang w:val="es-VE"/>
        </w:rPr>
      </w:pPr>
      <w:r w:rsidRPr="00AE58EE">
        <w:rPr>
          <w:rFonts w:ascii="Times New Roman" w:hAnsi="Times New Roman" w:cs="Times New Roman"/>
          <w:b/>
          <w:sz w:val="28"/>
          <w:szCs w:val="28"/>
          <w:lang w:val="es-VE"/>
        </w:rPr>
        <w:t>Análisis</w:t>
      </w:r>
    </w:p>
    <w:bookmarkEnd w:id="1"/>
    <w:p w14:paraId="12FF1BC2" w14:textId="17553DED" w:rsidR="00453C6C" w:rsidRPr="001B0824" w:rsidRDefault="00D63953"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ab/>
      </w:r>
      <w:r w:rsidR="00453C6C" w:rsidRPr="001B0824">
        <w:rPr>
          <w:rFonts w:ascii="Times New Roman" w:hAnsi="Times New Roman" w:cs="Times New Roman"/>
          <w:sz w:val="24"/>
          <w:szCs w:val="24"/>
          <w:lang w:val="es-VE"/>
        </w:rPr>
        <w:t>En primer lugar, se efectuó un análisis descriptivo utilizando el programa estadístico SPSS 26 para examinar las variables socioeconómicas y comprender la composición de la muestra. Se observó que el 48.7 % de los cuestionarios fueron respondidos por mujeres, mientras que el 51.3 % corresponden al sexo masculino. Respecto a la edad del profesorado encuestado, se encontró una mayor frecuencia en el rango de edad entre 36 a 45 años (30.8 %), seguido por el rango de 46 a 55 años (28.2 %).</w:t>
      </w:r>
    </w:p>
    <w:p w14:paraId="5FD89015" w14:textId="77777777" w:rsidR="00453C6C" w:rsidRPr="001B0824" w:rsidRDefault="00453C6C"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En cuanto al estado civil, se registró una mayor frecuencia en el estado civil casado (57.3 %). Respecto a la carga horaria, la mayoría de los profesores tienen una carga horaria de entre 10 a 20 horas semanales, seguido por el intervalo de 31 a 40 horas. En cuanto a la escolaridad, casi el 50 % del profesorado cuenta con nivel de maestría.</w:t>
      </w:r>
    </w:p>
    <w:p w14:paraId="121C4EB9" w14:textId="77777777" w:rsidR="00453C6C" w:rsidRPr="001B0824" w:rsidRDefault="00453C6C"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En el análisis de medias aritméticas, se encontró que la percepción del conflicto en la población analizada tiene una media de 2.82, mientras que en la escala de causas del conflicto la media fue de 2.68 y en la escala de solución de conflicto la media fue de 2.88. El 73.34 % de la muestra mencionó percibir situaciones de conflicto en el desempeño de sus funciones laborales, lo cual fue percibido con un mayor porcentaje por las mujeres (52.22 %).</w:t>
      </w:r>
    </w:p>
    <w:p w14:paraId="6304C18F" w14:textId="77777777" w:rsidR="00453C6C" w:rsidRPr="001B0824" w:rsidRDefault="00453C6C"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lastRenderedPageBreak/>
        <w:t>Una vez completado el análisis descriptivo, se procedió a realizar un análisis estadístico. Para eso, se tomaron 108 cuestionarios de la muestra inicial de 117, aunque se excluyeron 9 de acuerdo con la prueba (tabla 1).</w:t>
      </w:r>
    </w:p>
    <w:p w14:paraId="5FA3A352" w14:textId="77777777" w:rsidR="00C11519" w:rsidRDefault="00C11519" w:rsidP="00453C6C">
      <w:pPr>
        <w:spacing w:line="360" w:lineRule="auto"/>
        <w:contextualSpacing/>
        <w:jc w:val="center"/>
        <w:rPr>
          <w:rFonts w:ascii="Times New Roman" w:hAnsi="Times New Roman" w:cs="Times New Roman"/>
          <w:b/>
          <w:sz w:val="24"/>
          <w:szCs w:val="24"/>
          <w:lang w:val="es-VE"/>
        </w:rPr>
      </w:pPr>
    </w:p>
    <w:p w14:paraId="48826730" w14:textId="328CD3BC" w:rsidR="00453C6C" w:rsidRPr="001B0824" w:rsidRDefault="00453C6C" w:rsidP="00453C6C">
      <w:pPr>
        <w:spacing w:line="360" w:lineRule="auto"/>
        <w:contextualSpacing/>
        <w:jc w:val="center"/>
        <w:rPr>
          <w:rFonts w:ascii="Times New Roman" w:hAnsi="Times New Roman" w:cs="Times New Roman"/>
          <w:b/>
          <w:sz w:val="24"/>
          <w:szCs w:val="24"/>
          <w:lang w:val="es-VE"/>
        </w:rPr>
      </w:pPr>
      <w:r w:rsidRPr="001B0824">
        <w:rPr>
          <w:rFonts w:ascii="Times New Roman" w:hAnsi="Times New Roman" w:cs="Times New Roman"/>
          <w:b/>
          <w:sz w:val="24"/>
          <w:szCs w:val="24"/>
          <w:lang w:val="es-VE"/>
        </w:rPr>
        <w:t xml:space="preserve">Tabla 1. </w:t>
      </w:r>
      <w:r w:rsidRPr="001B0824">
        <w:rPr>
          <w:rFonts w:ascii="Times New Roman" w:hAnsi="Times New Roman" w:cs="Times New Roman"/>
          <w:sz w:val="24"/>
          <w:szCs w:val="24"/>
          <w:lang w:val="es-VE"/>
        </w:rPr>
        <w:t>Resumen de procesamiento de casos</w:t>
      </w:r>
    </w:p>
    <w:tbl>
      <w:tblPr>
        <w:tblW w:w="4012" w:type="dxa"/>
        <w:tblInd w:w="2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0"/>
        <w:gridCol w:w="1092"/>
        <w:gridCol w:w="1030"/>
        <w:gridCol w:w="1030"/>
      </w:tblGrid>
      <w:tr w:rsidR="00AE58EE" w:rsidRPr="00AE58EE" w14:paraId="0BB0C96C" w14:textId="77777777" w:rsidTr="00AE58EE">
        <w:trPr>
          <w:cantSplit/>
        </w:trPr>
        <w:tc>
          <w:tcPr>
            <w:tcW w:w="1952" w:type="dxa"/>
            <w:gridSpan w:val="2"/>
            <w:shd w:val="clear" w:color="auto" w:fill="auto"/>
            <w:vAlign w:val="bottom"/>
          </w:tcPr>
          <w:p w14:paraId="4DBD66EA"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030" w:type="dxa"/>
            <w:shd w:val="clear" w:color="auto" w:fill="auto"/>
            <w:vAlign w:val="bottom"/>
          </w:tcPr>
          <w:p w14:paraId="76220DF9"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N</w:t>
            </w:r>
          </w:p>
        </w:tc>
        <w:tc>
          <w:tcPr>
            <w:tcW w:w="1030" w:type="dxa"/>
            <w:shd w:val="clear" w:color="auto" w:fill="auto"/>
            <w:vAlign w:val="bottom"/>
          </w:tcPr>
          <w:p w14:paraId="137F0A09"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 xml:space="preserve"> %</w:t>
            </w:r>
          </w:p>
        </w:tc>
      </w:tr>
      <w:tr w:rsidR="00AE58EE" w:rsidRPr="00AE58EE" w14:paraId="63490A85" w14:textId="77777777" w:rsidTr="00AE58EE">
        <w:trPr>
          <w:cantSplit/>
        </w:trPr>
        <w:tc>
          <w:tcPr>
            <w:tcW w:w="860" w:type="dxa"/>
            <w:vMerge w:val="restart"/>
            <w:shd w:val="clear" w:color="auto" w:fill="auto"/>
          </w:tcPr>
          <w:p w14:paraId="182BF90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Casos</w:t>
            </w:r>
          </w:p>
        </w:tc>
        <w:tc>
          <w:tcPr>
            <w:tcW w:w="1092" w:type="dxa"/>
            <w:shd w:val="clear" w:color="auto" w:fill="auto"/>
          </w:tcPr>
          <w:p w14:paraId="69FD04EA"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Válido</w:t>
            </w:r>
          </w:p>
        </w:tc>
        <w:tc>
          <w:tcPr>
            <w:tcW w:w="1030" w:type="dxa"/>
            <w:shd w:val="clear" w:color="auto" w:fill="auto"/>
          </w:tcPr>
          <w:p w14:paraId="2AB26584"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108</w:t>
            </w:r>
          </w:p>
        </w:tc>
        <w:tc>
          <w:tcPr>
            <w:tcW w:w="1030" w:type="dxa"/>
            <w:shd w:val="clear" w:color="auto" w:fill="auto"/>
          </w:tcPr>
          <w:p w14:paraId="18ED50FF"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92.3</w:t>
            </w:r>
          </w:p>
        </w:tc>
      </w:tr>
      <w:tr w:rsidR="00AE58EE" w:rsidRPr="00AE58EE" w14:paraId="2BCA0A5D" w14:textId="77777777" w:rsidTr="00AE58EE">
        <w:trPr>
          <w:cantSplit/>
        </w:trPr>
        <w:tc>
          <w:tcPr>
            <w:tcW w:w="860" w:type="dxa"/>
            <w:vMerge/>
            <w:shd w:val="clear" w:color="auto" w:fill="auto"/>
          </w:tcPr>
          <w:p w14:paraId="04257FE3"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092" w:type="dxa"/>
            <w:shd w:val="clear" w:color="auto" w:fill="auto"/>
          </w:tcPr>
          <w:p w14:paraId="2DA7ECB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Excluido</w:t>
            </w:r>
            <w:r w:rsidRPr="00AE58EE">
              <w:rPr>
                <w:rFonts w:ascii="Times New Roman" w:hAnsi="Times New Roman" w:cs="Times New Roman"/>
                <w:sz w:val="24"/>
                <w:szCs w:val="24"/>
                <w:vertAlign w:val="superscript"/>
                <w:lang w:val="es-VE"/>
              </w:rPr>
              <w:t>a</w:t>
            </w:r>
          </w:p>
        </w:tc>
        <w:tc>
          <w:tcPr>
            <w:tcW w:w="1030" w:type="dxa"/>
            <w:shd w:val="clear" w:color="auto" w:fill="auto"/>
          </w:tcPr>
          <w:p w14:paraId="1E30629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9</w:t>
            </w:r>
          </w:p>
        </w:tc>
        <w:tc>
          <w:tcPr>
            <w:tcW w:w="1030" w:type="dxa"/>
            <w:shd w:val="clear" w:color="auto" w:fill="auto"/>
          </w:tcPr>
          <w:p w14:paraId="4142692F"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7.7</w:t>
            </w:r>
          </w:p>
        </w:tc>
      </w:tr>
      <w:tr w:rsidR="00AE58EE" w:rsidRPr="00AE58EE" w14:paraId="21DB3829" w14:textId="77777777" w:rsidTr="00AE58EE">
        <w:trPr>
          <w:cantSplit/>
        </w:trPr>
        <w:tc>
          <w:tcPr>
            <w:tcW w:w="860" w:type="dxa"/>
            <w:vMerge/>
            <w:shd w:val="clear" w:color="auto" w:fill="auto"/>
          </w:tcPr>
          <w:p w14:paraId="00FC66E8"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092" w:type="dxa"/>
            <w:shd w:val="clear" w:color="auto" w:fill="auto"/>
          </w:tcPr>
          <w:p w14:paraId="6E0492F1"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Total</w:t>
            </w:r>
          </w:p>
        </w:tc>
        <w:tc>
          <w:tcPr>
            <w:tcW w:w="1030" w:type="dxa"/>
            <w:shd w:val="clear" w:color="auto" w:fill="auto"/>
          </w:tcPr>
          <w:p w14:paraId="40861E6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117</w:t>
            </w:r>
          </w:p>
        </w:tc>
        <w:tc>
          <w:tcPr>
            <w:tcW w:w="1030" w:type="dxa"/>
            <w:shd w:val="clear" w:color="auto" w:fill="auto"/>
          </w:tcPr>
          <w:p w14:paraId="7448A47D"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100.0</w:t>
            </w:r>
          </w:p>
        </w:tc>
      </w:tr>
      <w:tr w:rsidR="00AE58EE" w:rsidRPr="00AE58EE" w14:paraId="77DE401B" w14:textId="77777777" w:rsidTr="00AE58EE">
        <w:trPr>
          <w:cantSplit/>
        </w:trPr>
        <w:tc>
          <w:tcPr>
            <w:tcW w:w="4012" w:type="dxa"/>
            <w:gridSpan w:val="4"/>
            <w:shd w:val="clear" w:color="auto" w:fill="auto"/>
          </w:tcPr>
          <w:p w14:paraId="7206545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a. La eliminación por lista se basa en todas las variables del procedimiento.</w:t>
            </w:r>
          </w:p>
        </w:tc>
      </w:tr>
    </w:tbl>
    <w:p w14:paraId="244E3622" w14:textId="77777777" w:rsidR="00453C6C" w:rsidRPr="001B0824" w:rsidRDefault="00453C6C" w:rsidP="00AE58EE">
      <w:pPr>
        <w:spacing w:after="0" w:line="360" w:lineRule="auto"/>
        <w:jc w:val="center"/>
        <w:rPr>
          <w:rFonts w:ascii="Times New Roman" w:hAnsi="Times New Roman" w:cs="Times New Roman"/>
          <w:sz w:val="24"/>
          <w:szCs w:val="24"/>
          <w:lang w:val="es-VE"/>
        </w:rPr>
      </w:pPr>
      <w:r w:rsidRPr="001B0824">
        <w:rPr>
          <w:rFonts w:ascii="Times New Roman" w:hAnsi="Times New Roman" w:cs="Times New Roman"/>
          <w:sz w:val="24"/>
          <w:szCs w:val="24"/>
          <w:lang w:val="es-VE"/>
        </w:rPr>
        <w:t>Fuente: Elaboración propia</w:t>
      </w:r>
    </w:p>
    <w:p w14:paraId="677F8699" w14:textId="77777777" w:rsidR="00453C6C" w:rsidRPr="001B0824" w:rsidRDefault="00453C6C"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A continuación, se llevó a cabo un análisis de fiabilidad estadística del cuestionario “Percepción del conflicto” en su totalidad para verificar la viabilidad de realizar un análisis factorial exploratorio. Para esto, se utilizó la prueba de alfa de Cronbach, la cual mostró una buena fiabilidad estadística con un valor de 0.826 (es decir, cercano a uno) (tabla 2).</w:t>
      </w:r>
    </w:p>
    <w:p w14:paraId="225B8A07" w14:textId="77777777" w:rsidR="00453C6C" w:rsidRPr="001B0824" w:rsidRDefault="00453C6C" w:rsidP="00AE58EE">
      <w:pPr>
        <w:spacing w:after="0" w:line="360" w:lineRule="auto"/>
        <w:ind w:firstLine="708"/>
        <w:jc w:val="both"/>
        <w:rPr>
          <w:rFonts w:ascii="Times New Roman" w:hAnsi="Times New Roman" w:cs="Times New Roman"/>
          <w:sz w:val="24"/>
          <w:szCs w:val="24"/>
          <w:lang w:val="es-VE"/>
        </w:rPr>
      </w:pPr>
    </w:p>
    <w:p w14:paraId="2CCAFE58" w14:textId="77777777" w:rsidR="00453C6C" w:rsidRPr="001B0824" w:rsidRDefault="00453C6C" w:rsidP="00453C6C">
      <w:pPr>
        <w:spacing w:line="360" w:lineRule="auto"/>
        <w:contextualSpacing/>
        <w:jc w:val="center"/>
        <w:rPr>
          <w:rFonts w:ascii="Times New Roman" w:hAnsi="Times New Roman" w:cs="Times New Roman"/>
          <w:b/>
          <w:sz w:val="24"/>
          <w:szCs w:val="24"/>
          <w:lang w:val="es-VE"/>
        </w:rPr>
      </w:pPr>
      <w:r w:rsidRPr="001B0824">
        <w:rPr>
          <w:rFonts w:ascii="Times New Roman" w:hAnsi="Times New Roman" w:cs="Times New Roman"/>
          <w:b/>
          <w:sz w:val="24"/>
          <w:szCs w:val="24"/>
          <w:lang w:val="es-VE"/>
        </w:rPr>
        <w:t xml:space="preserve">Tabla 2. </w:t>
      </w:r>
      <w:r w:rsidRPr="001B0824">
        <w:rPr>
          <w:rFonts w:ascii="Times New Roman" w:hAnsi="Times New Roman" w:cs="Times New Roman"/>
          <w:sz w:val="24"/>
          <w:szCs w:val="24"/>
          <w:lang w:val="es-VE"/>
        </w:rPr>
        <w:t>Análisis de fiabilidad estadística</w:t>
      </w:r>
    </w:p>
    <w:tbl>
      <w:tblPr>
        <w:tblW w:w="4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02"/>
        <w:gridCol w:w="1501"/>
        <w:gridCol w:w="1501"/>
      </w:tblGrid>
      <w:tr w:rsidR="00AE58EE" w:rsidRPr="00AE58EE" w14:paraId="5784F043" w14:textId="77777777" w:rsidTr="00AE58EE">
        <w:trPr>
          <w:cantSplit/>
          <w:jc w:val="center"/>
        </w:trPr>
        <w:tc>
          <w:tcPr>
            <w:tcW w:w="1502" w:type="dxa"/>
            <w:shd w:val="clear" w:color="auto" w:fill="FFFFFF"/>
            <w:vAlign w:val="bottom"/>
          </w:tcPr>
          <w:p w14:paraId="028C3A9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Alfa de Cronbach</w:t>
            </w:r>
          </w:p>
        </w:tc>
        <w:tc>
          <w:tcPr>
            <w:tcW w:w="1501" w:type="dxa"/>
            <w:shd w:val="clear" w:color="auto" w:fill="FFFFFF"/>
            <w:vAlign w:val="bottom"/>
          </w:tcPr>
          <w:p w14:paraId="58B10E78"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Alfa de Cronbach basada en elementos estandarizados</w:t>
            </w:r>
          </w:p>
        </w:tc>
        <w:tc>
          <w:tcPr>
            <w:tcW w:w="1501" w:type="dxa"/>
            <w:shd w:val="clear" w:color="auto" w:fill="FFFFFF"/>
            <w:vAlign w:val="bottom"/>
          </w:tcPr>
          <w:p w14:paraId="1B84FA59"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N.º de elementos</w:t>
            </w:r>
          </w:p>
        </w:tc>
      </w:tr>
      <w:tr w:rsidR="00AE58EE" w:rsidRPr="00AE58EE" w14:paraId="6321B76E" w14:textId="77777777" w:rsidTr="00AE58EE">
        <w:trPr>
          <w:cantSplit/>
          <w:jc w:val="center"/>
        </w:trPr>
        <w:tc>
          <w:tcPr>
            <w:tcW w:w="1502" w:type="dxa"/>
            <w:shd w:val="clear" w:color="auto" w:fill="FFFFFF"/>
          </w:tcPr>
          <w:p w14:paraId="22022291"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.826</w:t>
            </w:r>
          </w:p>
        </w:tc>
        <w:tc>
          <w:tcPr>
            <w:tcW w:w="1501" w:type="dxa"/>
            <w:shd w:val="clear" w:color="auto" w:fill="FFFFFF"/>
          </w:tcPr>
          <w:p w14:paraId="46F4E18D"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.823</w:t>
            </w:r>
          </w:p>
        </w:tc>
        <w:tc>
          <w:tcPr>
            <w:tcW w:w="1501" w:type="dxa"/>
            <w:shd w:val="clear" w:color="auto" w:fill="FFFFFF"/>
          </w:tcPr>
          <w:p w14:paraId="3B7DC600"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50</w:t>
            </w:r>
          </w:p>
        </w:tc>
      </w:tr>
    </w:tbl>
    <w:p w14:paraId="1F86D11A" w14:textId="77777777" w:rsidR="00453C6C" w:rsidRPr="001B0824" w:rsidRDefault="00453C6C" w:rsidP="00AE58EE">
      <w:pPr>
        <w:spacing w:after="0" w:line="360" w:lineRule="auto"/>
        <w:jc w:val="center"/>
        <w:rPr>
          <w:rFonts w:ascii="Times New Roman" w:hAnsi="Times New Roman" w:cs="Times New Roman"/>
          <w:sz w:val="24"/>
          <w:szCs w:val="24"/>
          <w:lang w:val="es-VE"/>
        </w:rPr>
      </w:pPr>
      <w:r w:rsidRPr="001B0824">
        <w:rPr>
          <w:rFonts w:ascii="Times New Roman" w:hAnsi="Times New Roman" w:cs="Times New Roman"/>
          <w:sz w:val="24"/>
          <w:szCs w:val="24"/>
          <w:lang w:val="es-VE"/>
        </w:rPr>
        <w:t>Fuente: Elaboración propia</w:t>
      </w:r>
    </w:p>
    <w:p w14:paraId="121099A1" w14:textId="77777777" w:rsidR="00453C6C" w:rsidRPr="001B0824" w:rsidRDefault="00453C6C"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Luego se procedió a realizar la prueba de fiabilidad estadística a la primera parte del cuestionario correspondiente a la percepción del conflicto, donde se encontró que esta parte no tiene una fiabilidad estadística válida, ya que al realizar la prueba de fiabilidad el valor del alfa de Cronbach resultó ser tan solo de 0.519 (tabla 3).</w:t>
      </w:r>
    </w:p>
    <w:p w14:paraId="21E27E65" w14:textId="77777777" w:rsidR="00453C6C" w:rsidRDefault="00453C6C" w:rsidP="00453C6C">
      <w:pPr>
        <w:spacing w:line="360" w:lineRule="auto"/>
        <w:jc w:val="both"/>
        <w:rPr>
          <w:rFonts w:ascii="Times New Roman" w:hAnsi="Times New Roman" w:cs="Times New Roman"/>
          <w:sz w:val="24"/>
          <w:szCs w:val="24"/>
          <w:lang w:val="es-VE"/>
        </w:rPr>
      </w:pPr>
    </w:p>
    <w:p w14:paraId="323F24AE" w14:textId="77777777" w:rsidR="00C11519" w:rsidRPr="001B0824" w:rsidRDefault="00C11519" w:rsidP="00453C6C">
      <w:pPr>
        <w:spacing w:line="360" w:lineRule="auto"/>
        <w:jc w:val="both"/>
        <w:rPr>
          <w:rFonts w:ascii="Times New Roman" w:hAnsi="Times New Roman" w:cs="Times New Roman"/>
          <w:sz w:val="24"/>
          <w:szCs w:val="24"/>
          <w:lang w:val="es-VE"/>
        </w:rPr>
      </w:pPr>
    </w:p>
    <w:p w14:paraId="0917B86B" w14:textId="77777777" w:rsidR="00453C6C" w:rsidRPr="001B0824" w:rsidRDefault="00453C6C" w:rsidP="00453C6C">
      <w:pPr>
        <w:spacing w:line="360" w:lineRule="auto"/>
        <w:contextualSpacing/>
        <w:jc w:val="center"/>
        <w:rPr>
          <w:rFonts w:ascii="Times New Roman" w:hAnsi="Times New Roman" w:cs="Times New Roman"/>
          <w:sz w:val="24"/>
          <w:szCs w:val="24"/>
          <w:lang w:val="es-VE"/>
        </w:rPr>
      </w:pPr>
      <w:r w:rsidRPr="001B0824">
        <w:rPr>
          <w:rFonts w:ascii="Times New Roman" w:hAnsi="Times New Roman" w:cs="Times New Roman"/>
          <w:b/>
          <w:sz w:val="24"/>
          <w:szCs w:val="24"/>
          <w:lang w:val="es-VE"/>
        </w:rPr>
        <w:lastRenderedPageBreak/>
        <w:t>Tabla 3.</w:t>
      </w:r>
      <w:r w:rsidRPr="001B0824">
        <w:rPr>
          <w:rFonts w:ascii="Times New Roman" w:hAnsi="Times New Roman" w:cs="Times New Roman"/>
          <w:sz w:val="24"/>
          <w:szCs w:val="24"/>
          <w:lang w:val="es-VE"/>
        </w:rPr>
        <w:t xml:space="preserve"> Análisis de fiabilidad de la dimensión percepción del conflicto</w:t>
      </w:r>
    </w:p>
    <w:tbl>
      <w:tblPr>
        <w:tblW w:w="4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02"/>
        <w:gridCol w:w="1617"/>
        <w:gridCol w:w="1385"/>
      </w:tblGrid>
      <w:tr w:rsidR="00AE58EE" w:rsidRPr="00AE58EE" w14:paraId="723304A7" w14:textId="77777777" w:rsidTr="00AE58EE">
        <w:trPr>
          <w:cantSplit/>
          <w:jc w:val="center"/>
        </w:trPr>
        <w:tc>
          <w:tcPr>
            <w:tcW w:w="1502" w:type="dxa"/>
            <w:shd w:val="clear" w:color="auto" w:fill="FFFFFF"/>
            <w:vAlign w:val="bottom"/>
          </w:tcPr>
          <w:p w14:paraId="6E0A9E89"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Alfa de Cronbach</w:t>
            </w:r>
          </w:p>
        </w:tc>
        <w:tc>
          <w:tcPr>
            <w:tcW w:w="1617" w:type="dxa"/>
            <w:shd w:val="clear" w:color="auto" w:fill="FFFFFF"/>
            <w:vAlign w:val="bottom"/>
          </w:tcPr>
          <w:p w14:paraId="2870DA6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Alfa de Cronbach basada en elementos estandarizados</w:t>
            </w:r>
          </w:p>
        </w:tc>
        <w:tc>
          <w:tcPr>
            <w:tcW w:w="1385" w:type="dxa"/>
            <w:shd w:val="clear" w:color="auto" w:fill="FFFFFF"/>
            <w:vAlign w:val="bottom"/>
          </w:tcPr>
          <w:p w14:paraId="0C77FD09"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N.º de elementos</w:t>
            </w:r>
          </w:p>
        </w:tc>
      </w:tr>
      <w:tr w:rsidR="00AE58EE" w:rsidRPr="00AE58EE" w14:paraId="717C9CF3" w14:textId="77777777" w:rsidTr="00AE58EE">
        <w:trPr>
          <w:cantSplit/>
          <w:jc w:val="center"/>
        </w:trPr>
        <w:tc>
          <w:tcPr>
            <w:tcW w:w="1502" w:type="dxa"/>
            <w:shd w:val="clear" w:color="auto" w:fill="FFFFFF"/>
          </w:tcPr>
          <w:p w14:paraId="2A46785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.519</w:t>
            </w:r>
          </w:p>
        </w:tc>
        <w:tc>
          <w:tcPr>
            <w:tcW w:w="1617" w:type="dxa"/>
            <w:shd w:val="clear" w:color="auto" w:fill="FFFFFF"/>
          </w:tcPr>
          <w:p w14:paraId="6C82D327"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.516</w:t>
            </w:r>
          </w:p>
        </w:tc>
        <w:tc>
          <w:tcPr>
            <w:tcW w:w="1385" w:type="dxa"/>
            <w:shd w:val="clear" w:color="auto" w:fill="FFFFFF"/>
          </w:tcPr>
          <w:p w14:paraId="71EB788D"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6</w:t>
            </w:r>
          </w:p>
        </w:tc>
      </w:tr>
    </w:tbl>
    <w:p w14:paraId="549E0D7D" w14:textId="77777777" w:rsidR="00453C6C" w:rsidRPr="001B0824" w:rsidRDefault="00453C6C" w:rsidP="00C11519">
      <w:pPr>
        <w:spacing w:after="0" w:line="360" w:lineRule="auto"/>
        <w:jc w:val="center"/>
        <w:rPr>
          <w:rFonts w:ascii="Times New Roman" w:hAnsi="Times New Roman" w:cs="Times New Roman"/>
          <w:sz w:val="24"/>
          <w:szCs w:val="24"/>
          <w:lang w:val="es-VE"/>
        </w:rPr>
      </w:pPr>
      <w:r w:rsidRPr="001B0824">
        <w:rPr>
          <w:rFonts w:ascii="Times New Roman" w:hAnsi="Times New Roman" w:cs="Times New Roman"/>
          <w:sz w:val="24"/>
          <w:szCs w:val="24"/>
          <w:lang w:val="es-VE"/>
        </w:rPr>
        <w:t>Fuente: Elaboración propia</w:t>
      </w:r>
    </w:p>
    <w:p w14:paraId="4E784DF3" w14:textId="77777777" w:rsidR="00453C6C" w:rsidRPr="001B0824" w:rsidRDefault="00453C6C"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Después, se efectuó la prueba de fiabilidad estadística a la dimensión “Causas del conflicto”, y se encontró una buena fiabilidad estadística. Los datos obtenidos mostraron un valor de 0.840 en el alfa de Cronbach (tabla 4).</w:t>
      </w:r>
    </w:p>
    <w:p w14:paraId="78533F70" w14:textId="77777777" w:rsidR="00453C6C" w:rsidRPr="001B0824" w:rsidRDefault="00453C6C" w:rsidP="00AE58EE">
      <w:pPr>
        <w:spacing w:after="0" w:line="360" w:lineRule="auto"/>
        <w:jc w:val="both"/>
        <w:rPr>
          <w:rFonts w:ascii="Times New Roman" w:hAnsi="Times New Roman" w:cs="Times New Roman"/>
          <w:sz w:val="24"/>
          <w:szCs w:val="24"/>
          <w:lang w:val="es-VE"/>
        </w:rPr>
      </w:pPr>
    </w:p>
    <w:p w14:paraId="2CB59590" w14:textId="77777777" w:rsidR="00453C6C" w:rsidRPr="001B0824" w:rsidRDefault="00453C6C" w:rsidP="00453C6C">
      <w:pPr>
        <w:spacing w:line="360" w:lineRule="auto"/>
        <w:contextualSpacing/>
        <w:jc w:val="center"/>
        <w:rPr>
          <w:rFonts w:ascii="Times New Roman" w:hAnsi="Times New Roman" w:cs="Times New Roman"/>
          <w:b/>
          <w:sz w:val="24"/>
          <w:szCs w:val="24"/>
          <w:lang w:val="es-VE"/>
        </w:rPr>
      </w:pPr>
      <w:r w:rsidRPr="001B0824">
        <w:rPr>
          <w:rFonts w:ascii="Times New Roman" w:hAnsi="Times New Roman" w:cs="Times New Roman"/>
          <w:b/>
          <w:sz w:val="24"/>
          <w:szCs w:val="24"/>
          <w:lang w:val="es-VE"/>
        </w:rPr>
        <w:t xml:space="preserve">Tabla 4. </w:t>
      </w:r>
      <w:r w:rsidRPr="001B0824">
        <w:rPr>
          <w:rFonts w:ascii="Times New Roman" w:hAnsi="Times New Roman" w:cs="Times New Roman"/>
          <w:sz w:val="24"/>
          <w:szCs w:val="24"/>
          <w:lang w:val="es-VE"/>
        </w:rPr>
        <w:t>Análisis de fiabilidad de la dimensión causas del conflicto</w:t>
      </w:r>
    </w:p>
    <w:tbl>
      <w:tblPr>
        <w:tblW w:w="4504" w:type="dxa"/>
        <w:tblInd w:w="2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02"/>
        <w:gridCol w:w="1501"/>
        <w:gridCol w:w="1501"/>
      </w:tblGrid>
      <w:tr w:rsidR="00AE58EE" w:rsidRPr="00AE58EE" w14:paraId="535FFC14" w14:textId="77777777" w:rsidTr="00AE58EE">
        <w:trPr>
          <w:cantSplit/>
        </w:trPr>
        <w:tc>
          <w:tcPr>
            <w:tcW w:w="1502" w:type="dxa"/>
            <w:shd w:val="clear" w:color="auto" w:fill="FFFFFF"/>
            <w:vAlign w:val="bottom"/>
          </w:tcPr>
          <w:p w14:paraId="4D37821D"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Alfa de Cronbach</w:t>
            </w:r>
          </w:p>
        </w:tc>
        <w:tc>
          <w:tcPr>
            <w:tcW w:w="1501" w:type="dxa"/>
            <w:shd w:val="clear" w:color="auto" w:fill="FFFFFF"/>
            <w:vAlign w:val="bottom"/>
          </w:tcPr>
          <w:p w14:paraId="65877357"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Alfa de Cronbach basada en elementos estandarizados</w:t>
            </w:r>
          </w:p>
        </w:tc>
        <w:tc>
          <w:tcPr>
            <w:tcW w:w="1501" w:type="dxa"/>
            <w:shd w:val="clear" w:color="auto" w:fill="FFFFFF"/>
            <w:vAlign w:val="bottom"/>
          </w:tcPr>
          <w:p w14:paraId="1860C48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N.º de elementos</w:t>
            </w:r>
          </w:p>
        </w:tc>
      </w:tr>
      <w:tr w:rsidR="00AE58EE" w:rsidRPr="00AE58EE" w14:paraId="22846BFD" w14:textId="77777777" w:rsidTr="00AE58EE">
        <w:trPr>
          <w:cantSplit/>
        </w:trPr>
        <w:tc>
          <w:tcPr>
            <w:tcW w:w="1502" w:type="dxa"/>
            <w:shd w:val="clear" w:color="auto" w:fill="FFFFFF"/>
          </w:tcPr>
          <w:p w14:paraId="24567C5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.840</w:t>
            </w:r>
          </w:p>
        </w:tc>
        <w:tc>
          <w:tcPr>
            <w:tcW w:w="1501" w:type="dxa"/>
            <w:shd w:val="clear" w:color="auto" w:fill="FFFFFF"/>
          </w:tcPr>
          <w:p w14:paraId="24ECA664"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.839</w:t>
            </w:r>
          </w:p>
        </w:tc>
        <w:tc>
          <w:tcPr>
            <w:tcW w:w="1501" w:type="dxa"/>
            <w:shd w:val="clear" w:color="auto" w:fill="FFFFFF"/>
          </w:tcPr>
          <w:p w14:paraId="25B8182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9</w:t>
            </w:r>
          </w:p>
        </w:tc>
      </w:tr>
    </w:tbl>
    <w:p w14:paraId="4D2F8321" w14:textId="77777777" w:rsidR="00453C6C" w:rsidRPr="001B0824" w:rsidRDefault="00453C6C" w:rsidP="00AE58EE">
      <w:pPr>
        <w:spacing w:after="0" w:line="360" w:lineRule="auto"/>
        <w:jc w:val="center"/>
        <w:rPr>
          <w:rFonts w:ascii="Times New Roman" w:hAnsi="Times New Roman" w:cs="Times New Roman"/>
          <w:sz w:val="24"/>
          <w:szCs w:val="24"/>
          <w:lang w:val="es-VE"/>
        </w:rPr>
      </w:pPr>
      <w:r w:rsidRPr="001B0824">
        <w:rPr>
          <w:rFonts w:ascii="Times New Roman" w:hAnsi="Times New Roman" w:cs="Times New Roman"/>
          <w:sz w:val="24"/>
          <w:szCs w:val="24"/>
          <w:lang w:val="es-VE"/>
        </w:rPr>
        <w:t>Fuente: Elaboración propia</w:t>
      </w:r>
    </w:p>
    <w:p w14:paraId="32C66800" w14:textId="77777777" w:rsidR="00453C6C" w:rsidRDefault="00453C6C"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El siguiente paso consistió en realizar un análisis de fiabilidad para la dimensión “Escala de solución del conflicto”. Se encontró un valor de 0.741, lo que es suficiente para demostrar una fiabilidad estadística interna (tabla 5).</w:t>
      </w:r>
    </w:p>
    <w:p w14:paraId="2BAC7946" w14:textId="77777777" w:rsidR="00AE58EE" w:rsidRPr="001B0824" w:rsidRDefault="00AE58EE" w:rsidP="00AE58EE">
      <w:pPr>
        <w:spacing w:after="0" w:line="360" w:lineRule="auto"/>
        <w:ind w:firstLine="708"/>
        <w:jc w:val="both"/>
        <w:rPr>
          <w:rFonts w:ascii="Times New Roman" w:hAnsi="Times New Roman" w:cs="Times New Roman"/>
          <w:sz w:val="24"/>
          <w:szCs w:val="24"/>
          <w:lang w:val="es-VE"/>
        </w:rPr>
      </w:pPr>
    </w:p>
    <w:p w14:paraId="009087C5" w14:textId="77777777" w:rsidR="00453C6C" w:rsidRPr="001B0824" w:rsidRDefault="00453C6C" w:rsidP="00453C6C">
      <w:pPr>
        <w:spacing w:line="360" w:lineRule="auto"/>
        <w:contextualSpacing/>
        <w:jc w:val="center"/>
        <w:rPr>
          <w:rFonts w:ascii="Times New Roman" w:hAnsi="Times New Roman" w:cs="Times New Roman"/>
          <w:b/>
          <w:sz w:val="24"/>
          <w:szCs w:val="24"/>
          <w:lang w:val="es-VE"/>
        </w:rPr>
      </w:pPr>
      <w:r w:rsidRPr="001B0824">
        <w:rPr>
          <w:rFonts w:ascii="Times New Roman" w:hAnsi="Times New Roman" w:cs="Times New Roman"/>
          <w:b/>
          <w:sz w:val="24"/>
          <w:szCs w:val="24"/>
          <w:lang w:val="es-VE"/>
        </w:rPr>
        <w:t xml:space="preserve">Tabla 5. </w:t>
      </w:r>
      <w:r w:rsidRPr="001B0824">
        <w:rPr>
          <w:rFonts w:ascii="Times New Roman" w:hAnsi="Times New Roman" w:cs="Times New Roman"/>
          <w:sz w:val="24"/>
          <w:szCs w:val="24"/>
          <w:lang w:val="es-VE"/>
        </w:rPr>
        <w:t>Análisis de fiabilidad la dimensión escala de solución del conflicto</w:t>
      </w:r>
    </w:p>
    <w:tbl>
      <w:tblPr>
        <w:tblpPr w:leftFromText="141" w:rightFromText="141" w:vertAnchor="text" w:horzAnchor="margin" w:tblpXSpec="center" w:tblpY="140"/>
        <w:tblW w:w="7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0"/>
        <w:gridCol w:w="2398"/>
        <w:gridCol w:w="2399"/>
      </w:tblGrid>
      <w:tr w:rsidR="00AE58EE" w:rsidRPr="00AE58EE" w14:paraId="14F8F808" w14:textId="77777777" w:rsidTr="00AE58EE">
        <w:trPr>
          <w:cantSplit/>
          <w:trHeight w:val="613"/>
        </w:trPr>
        <w:tc>
          <w:tcPr>
            <w:tcW w:w="2400" w:type="dxa"/>
            <w:shd w:val="clear" w:color="auto" w:fill="FFFFFF"/>
            <w:vAlign w:val="bottom"/>
          </w:tcPr>
          <w:p w14:paraId="43B533C8"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Alfa de Cronbach</w:t>
            </w:r>
          </w:p>
        </w:tc>
        <w:tc>
          <w:tcPr>
            <w:tcW w:w="2398" w:type="dxa"/>
            <w:shd w:val="clear" w:color="auto" w:fill="FFFFFF"/>
            <w:vAlign w:val="bottom"/>
          </w:tcPr>
          <w:p w14:paraId="199067BC"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Alfa de Cronbach basada en elementos estandarizados</w:t>
            </w:r>
          </w:p>
        </w:tc>
        <w:tc>
          <w:tcPr>
            <w:tcW w:w="2399" w:type="dxa"/>
            <w:shd w:val="clear" w:color="auto" w:fill="FFFFFF"/>
            <w:vAlign w:val="bottom"/>
          </w:tcPr>
          <w:p w14:paraId="53E861B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N.º de elementos</w:t>
            </w:r>
          </w:p>
        </w:tc>
      </w:tr>
      <w:tr w:rsidR="00AE58EE" w:rsidRPr="00AE58EE" w14:paraId="45228FAE" w14:textId="77777777" w:rsidTr="00AE58EE">
        <w:trPr>
          <w:cantSplit/>
          <w:trHeight w:val="125"/>
        </w:trPr>
        <w:tc>
          <w:tcPr>
            <w:tcW w:w="2400" w:type="dxa"/>
            <w:shd w:val="clear" w:color="auto" w:fill="FFFFFF"/>
          </w:tcPr>
          <w:p w14:paraId="2E5002E1"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.741</w:t>
            </w:r>
          </w:p>
        </w:tc>
        <w:tc>
          <w:tcPr>
            <w:tcW w:w="2398" w:type="dxa"/>
            <w:shd w:val="clear" w:color="auto" w:fill="FFFFFF"/>
          </w:tcPr>
          <w:p w14:paraId="4E8B3F8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.736</w:t>
            </w:r>
          </w:p>
        </w:tc>
        <w:tc>
          <w:tcPr>
            <w:tcW w:w="2399" w:type="dxa"/>
            <w:shd w:val="clear" w:color="auto" w:fill="FFFFFF"/>
          </w:tcPr>
          <w:p w14:paraId="4F107342"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35</w:t>
            </w:r>
          </w:p>
        </w:tc>
      </w:tr>
    </w:tbl>
    <w:p w14:paraId="59EEE4D8" w14:textId="77777777" w:rsidR="00453C6C" w:rsidRPr="001B0824" w:rsidRDefault="00453C6C" w:rsidP="00453C6C">
      <w:pPr>
        <w:spacing w:line="360" w:lineRule="auto"/>
        <w:jc w:val="center"/>
        <w:rPr>
          <w:rFonts w:ascii="Times New Roman" w:hAnsi="Times New Roman" w:cs="Times New Roman"/>
          <w:sz w:val="24"/>
          <w:szCs w:val="24"/>
          <w:lang w:val="es-VE"/>
        </w:rPr>
      </w:pPr>
      <w:r w:rsidRPr="001B0824">
        <w:rPr>
          <w:rFonts w:ascii="Times New Roman" w:hAnsi="Times New Roman" w:cs="Times New Roman"/>
          <w:sz w:val="24"/>
          <w:szCs w:val="24"/>
          <w:lang w:val="es-VE"/>
        </w:rPr>
        <w:t>Fuente: Elaboración propia</w:t>
      </w:r>
    </w:p>
    <w:p w14:paraId="4A198915" w14:textId="77777777" w:rsidR="00453C6C" w:rsidRPr="001B0824" w:rsidRDefault="00453C6C"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lastRenderedPageBreak/>
        <w:t>Una vez completadas las pruebas de fiabilidad estadística tanto para el cuestionario en su totalidad como para cada una de las partes que lo componen, se procedió a realizar un análisis factorial exploratorio. Debido a que la primera parte, “Percepción del conflicto”, no mostró una fiabilidad estadística óptima, se descartó para la realización del análisis factorial.</w:t>
      </w:r>
    </w:p>
    <w:p w14:paraId="50ACD0D5" w14:textId="77777777" w:rsidR="00453C6C" w:rsidRPr="001B0824" w:rsidRDefault="00453C6C"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En tal sentido, se aplicó la prueba de adecuación muestral Kaiser-Meyer-Olkin (KMO), que arrojó un valor de 0.802, lo que indica una medida adecuada para realizar el análisis factorial exploratorio. Además, la prueba de esfericidad de Bartlett resultó significativa a niveles superiores al 99 % para ambos apartados (tabla 6).</w:t>
      </w:r>
    </w:p>
    <w:p w14:paraId="12228367" w14:textId="77777777" w:rsidR="00453C6C" w:rsidRPr="001B0824" w:rsidRDefault="00453C6C" w:rsidP="00C11519">
      <w:pPr>
        <w:spacing w:after="0" w:line="360" w:lineRule="auto"/>
        <w:jc w:val="both"/>
        <w:rPr>
          <w:rFonts w:ascii="Times New Roman" w:hAnsi="Times New Roman" w:cs="Times New Roman"/>
          <w:sz w:val="24"/>
          <w:szCs w:val="24"/>
          <w:lang w:val="es-VE"/>
        </w:rPr>
      </w:pPr>
    </w:p>
    <w:p w14:paraId="190F17AA" w14:textId="77777777" w:rsidR="00453C6C" w:rsidRPr="001B0824" w:rsidRDefault="00453C6C" w:rsidP="00453C6C">
      <w:pPr>
        <w:spacing w:line="360" w:lineRule="auto"/>
        <w:contextualSpacing/>
        <w:jc w:val="center"/>
        <w:rPr>
          <w:rFonts w:ascii="Times New Roman" w:hAnsi="Times New Roman" w:cs="Times New Roman"/>
          <w:b/>
          <w:sz w:val="24"/>
          <w:szCs w:val="24"/>
          <w:lang w:val="es-VE"/>
        </w:rPr>
      </w:pPr>
      <w:r w:rsidRPr="001B0824">
        <w:rPr>
          <w:rFonts w:ascii="Times New Roman" w:hAnsi="Times New Roman" w:cs="Times New Roman"/>
          <w:b/>
          <w:sz w:val="24"/>
          <w:szCs w:val="24"/>
          <w:lang w:val="es-VE"/>
        </w:rPr>
        <w:t xml:space="preserve">Tabla 6. </w:t>
      </w:r>
      <w:r w:rsidRPr="001B0824">
        <w:rPr>
          <w:rFonts w:ascii="Times New Roman" w:hAnsi="Times New Roman" w:cs="Times New Roman"/>
          <w:sz w:val="24"/>
          <w:szCs w:val="24"/>
          <w:lang w:val="es-VE"/>
        </w:rPr>
        <w:t>Prueba de KMO y esfericidad de Bartlett de la escala causas del conflicto</w:t>
      </w:r>
    </w:p>
    <w:tbl>
      <w:tblPr>
        <w:tblpPr w:leftFromText="141" w:rightFromText="141" w:vertAnchor="page" w:horzAnchor="margin" w:tblpXSpec="center" w:tblpY="5461"/>
        <w:tblW w:w="6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05"/>
        <w:gridCol w:w="2505"/>
        <w:gridCol w:w="1122"/>
      </w:tblGrid>
      <w:tr w:rsidR="00C11519" w:rsidRPr="00C11519" w14:paraId="1091DC00" w14:textId="77777777" w:rsidTr="00C11519">
        <w:trPr>
          <w:cantSplit/>
          <w:trHeight w:val="286"/>
        </w:trPr>
        <w:tc>
          <w:tcPr>
            <w:tcW w:w="5210" w:type="dxa"/>
            <w:gridSpan w:val="2"/>
            <w:shd w:val="clear" w:color="auto" w:fill="auto"/>
          </w:tcPr>
          <w:p w14:paraId="201B4260" w14:textId="77777777" w:rsidR="00C11519" w:rsidRPr="00C11519" w:rsidRDefault="00C11519" w:rsidP="00C11519">
            <w:pPr>
              <w:spacing w:line="360" w:lineRule="auto"/>
              <w:jc w:val="both"/>
              <w:rPr>
                <w:rFonts w:ascii="Times New Roman" w:hAnsi="Times New Roman" w:cs="Times New Roman"/>
                <w:sz w:val="24"/>
                <w:szCs w:val="24"/>
                <w:lang w:val="es-VE"/>
              </w:rPr>
            </w:pPr>
            <w:r w:rsidRPr="00C11519">
              <w:rPr>
                <w:rFonts w:ascii="Times New Roman" w:hAnsi="Times New Roman" w:cs="Times New Roman"/>
                <w:sz w:val="24"/>
                <w:szCs w:val="24"/>
                <w:lang w:val="es-VE"/>
              </w:rPr>
              <w:t>Medida Kaiser-Meyer-Olkin de adecuación de muestreo</w:t>
            </w:r>
          </w:p>
        </w:tc>
        <w:tc>
          <w:tcPr>
            <w:tcW w:w="1122" w:type="dxa"/>
            <w:shd w:val="clear" w:color="auto" w:fill="auto"/>
          </w:tcPr>
          <w:p w14:paraId="50CE2C99" w14:textId="77777777" w:rsidR="00C11519" w:rsidRPr="00C11519" w:rsidRDefault="00C11519" w:rsidP="00C11519">
            <w:pPr>
              <w:spacing w:line="360" w:lineRule="auto"/>
              <w:jc w:val="both"/>
              <w:rPr>
                <w:rFonts w:ascii="Times New Roman" w:hAnsi="Times New Roman" w:cs="Times New Roman"/>
                <w:sz w:val="24"/>
                <w:szCs w:val="24"/>
                <w:lang w:val="es-VE"/>
              </w:rPr>
            </w:pPr>
            <w:r w:rsidRPr="00C11519">
              <w:rPr>
                <w:rFonts w:ascii="Times New Roman" w:hAnsi="Times New Roman" w:cs="Times New Roman"/>
                <w:sz w:val="24"/>
                <w:szCs w:val="24"/>
                <w:lang w:val="es-VE"/>
              </w:rPr>
              <w:t>.802</w:t>
            </w:r>
          </w:p>
        </w:tc>
      </w:tr>
      <w:tr w:rsidR="00C11519" w:rsidRPr="00C11519" w14:paraId="0E893EE7" w14:textId="77777777" w:rsidTr="00C11519">
        <w:trPr>
          <w:cantSplit/>
          <w:trHeight w:val="277"/>
        </w:trPr>
        <w:tc>
          <w:tcPr>
            <w:tcW w:w="0" w:type="auto"/>
            <w:vMerge w:val="restart"/>
            <w:shd w:val="clear" w:color="auto" w:fill="auto"/>
          </w:tcPr>
          <w:p w14:paraId="46B1AD7D" w14:textId="77777777" w:rsidR="00C11519" w:rsidRPr="00C11519" w:rsidRDefault="00C11519" w:rsidP="00C11519">
            <w:pPr>
              <w:spacing w:line="360" w:lineRule="auto"/>
              <w:jc w:val="both"/>
              <w:rPr>
                <w:rFonts w:ascii="Times New Roman" w:hAnsi="Times New Roman" w:cs="Times New Roman"/>
                <w:sz w:val="24"/>
                <w:szCs w:val="24"/>
                <w:lang w:val="es-VE"/>
              </w:rPr>
            </w:pPr>
            <w:r w:rsidRPr="00C11519">
              <w:rPr>
                <w:rFonts w:ascii="Times New Roman" w:hAnsi="Times New Roman" w:cs="Times New Roman"/>
                <w:sz w:val="24"/>
                <w:szCs w:val="24"/>
                <w:lang w:val="es-VE"/>
              </w:rPr>
              <w:t>Prueba de esfericidad de Bartlett</w:t>
            </w:r>
          </w:p>
        </w:tc>
        <w:tc>
          <w:tcPr>
            <w:tcW w:w="2505" w:type="dxa"/>
            <w:shd w:val="clear" w:color="auto" w:fill="auto"/>
          </w:tcPr>
          <w:p w14:paraId="295964CF" w14:textId="77777777" w:rsidR="00C11519" w:rsidRPr="00C11519" w:rsidRDefault="00C11519" w:rsidP="00C11519">
            <w:pPr>
              <w:spacing w:line="360" w:lineRule="auto"/>
              <w:jc w:val="both"/>
              <w:rPr>
                <w:rFonts w:ascii="Times New Roman" w:hAnsi="Times New Roman" w:cs="Times New Roman"/>
                <w:sz w:val="24"/>
                <w:szCs w:val="24"/>
                <w:lang w:val="es-VE"/>
              </w:rPr>
            </w:pPr>
            <w:r w:rsidRPr="00C11519">
              <w:rPr>
                <w:rFonts w:ascii="Times New Roman" w:hAnsi="Times New Roman" w:cs="Times New Roman"/>
                <w:sz w:val="24"/>
                <w:szCs w:val="24"/>
                <w:lang w:val="es-VE"/>
              </w:rPr>
              <w:t>Aprox. Chi-cuadrado</w:t>
            </w:r>
          </w:p>
        </w:tc>
        <w:tc>
          <w:tcPr>
            <w:tcW w:w="1122" w:type="dxa"/>
            <w:shd w:val="clear" w:color="auto" w:fill="auto"/>
          </w:tcPr>
          <w:p w14:paraId="657D2F37" w14:textId="77777777" w:rsidR="00C11519" w:rsidRPr="00C11519" w:rsidRDefault="00C11519" w:rsidP="00C11519">
            <w:pPr>
              <w:spacing w:line="360" w:lineRule="auto"/>
              <w:jc w:val="both"/>
              <w:rPr>
                <w:rFonts w:ascii="Times New Roman" w:hAnsi="Times New Roman" w:cs="Times New Roman"/>
                <w:sz w:val="24"/>
                <w:szCs w:val="24"/>
                <w:lang w:val="es-VE"/>
              </w:rPr>
            </w:pPr>
            <w:r w:rsidRPr="00C11519">
              <w:rPr>
                <w:rFonts w:ascii="Times New Roman" w:hAnsi="Times New Roman" w:cs="Times New Roman"/>
                <w:sz w:val="24"/>
                <w:szCs w:val="24"/>
                <w:lang w:val="es-VE"/>
              </w:rPr>
              <w:t>356.198</w:t>
            </w:r>
          </w:p>
        </w:tc>
      </w:tr>
      <w:tr w:rsidR="00C11519" w:rsidRPr="00C11519" w14:paraId="122C390A" w14:textId="77777777" w:rsidTr="00C11519">
        <w:trPr>
          <w:cantSplit/>
          <w:trHeight w:val="302"/>
        </w:trPr>
        <w:tc>
          <w:tcPr>
            <w:tcW w:w="0" w:type="auto"/>
            <w:vMerge/>
            <w:shd w:val="clear" w:color="auto" w:fill="auto"/>
          </w:tcPr>
          <w:p w14:paraId="423EE94D" w14:textId="77777777" w:rsidR="00C11519" w:rsidRPr="00C11519" w:rsidRDefault="00C11519" w:rsidP="00C11519">
            <w:pPr>
              <w:spacing w:line="360" w:lineRule="auto"/>
              <w:jc w:val="both"/>
              <w:rPr>
                <w:rFonts w:ascii="Times New Roman" w:hAnsi="Times New Roman" w:cs="Times New Roman"/>
                <w:sz w:val="24"/>
                <w:szCs w:val="24"/>
                <w:lang w:val="es-VE"/>
              </w:rPr>
            </w:pPr>
          </w:p>
        </w:tc>
        <w:tc>
          <w:tcPr>
            <w:tcW w:w="2505" w:type="dxa"/>
            <w:shd w:val="clear" w:color="auto" w:fill="auto"/>
          </w:tcPr>
          <w:p w14:paraId="02891075" w14:textId="77777777" w:rsidR="00C11519" w:rsidRPr="00C11519" w:rsidRDefault="00C11519" w:rsidP="00C11519">
            <w:pPr>
              <w:spacing w:line="360" w:lineRule="auto"/>
              <w:jc w:val="both"/>
              <w:rPr>
                <w:rFonts w:ascii="Times New Roman" w:hAnsi="Times New Roman" w:cs="Times New Roman"/>
                <w:sz w:val="24"/>
                <w:szCs w:val="24"/>
                <w:lang w:val="es-VE"/>
              </w:rPr>
            </w:pPr>
            <w:r w:rsidRPr="00C11519">
              <w:rPr>
                <w:rFonts w:ascii="Times New Roman" w:hAnsi="Times New Roman" w:cs="Times New Roman"/>
                <w:sz w:val="24"/>
                <w:szCs w:val="24"/>
                <w:lang w:val="es-VE"/>
              </w:rPr>
              <w:t>Gl</w:t>
            </w:r>
          </w:p>
        </w:tc>
        <w:tc>
          <w:tcPr>
            <w:tcW w:w="1122" w:type="dxa"/>
            <w:shd w:val="clear" w:color="auto" w:fill="auto"/>
          </w:tcPr>
          <w:p w14:paraId="5F49180B" w14:textId="77777777" w:rsidR="00C11519" w:rsidRPr="00C11519" w:rsidRDefault="00C11519" w:rsidP="00C11519">
            <w:pPr>
              <w:spacing w:line="360" w:lineRule="auto"/>
              <w:jc w:val="both"/>
              <w:rPr>
                <w:rFonts w:ascii="Times New Roman" w:hAnsi="Times New Roman" w:cs="Times New Roman"/>
                <w:sz w:val="24"/>
                <w:szCs w:val="24"/>
                <w:lang w:val="es-VE"/>
              </w:rPr>
            </w:pPr>
            <w:r w:rsidRPr="00C11519">
              <w:rPr>
                <w:rFonts w:ascii="Times New Roman" w:hAnsi="Times New Roman" w:cs="Times New Roman"/>
                <w:sz w:val="24"/>
                <w:szCs w:val="24"/>
                <w:lang w:val="es-VE"/>
              </w:rPr>
              <w:t>36</w:t>
            </w:r>
          </w:p>
        </w:tc>
      </w:tr>
      <w:tr w:rsidR="00C11519" w:rsidRPr="00C11519" w14:paraId="1536A2A4" w14:textId="77777777" w:rsidTr="00C11519">
        <w:trPr>
          <w:cantSplit/>
          <w:trHeight w:val="295"/>
        </w:trPr>
        <w:tc>
          <w:tcPr>
            <w:tcW w:w="0" w:type="auto"/>
            <w:vMerge/>
            <w:shd w:val="clear" w:color="auto" w:fill="auto"/>
          </w:tcPr>
          <w:p w14:paraId="4594F359" w14:textId="77777777" w:rsidR="00C11519" w:rsidRPr="00C11519" w:rsidRDefault="00C11519" w:rsidP="00C11519">
            <w:pPr>
              <w:spacing w:line="360" w:lineRule="auto"/>
              <w:jc w:val="both"/>
              <w:rPr>
                <w:rFonts w:ascii="Times New Roman" w:hAnsi="Times New Roman" w:cs="Times New Roman"/>
                <w:sz w:val="24"/>
                <w:szCs w:val="24"/>
                <w:lang w:val="es-VE"/>
              </w:rPr>
            </w:pPr>
          </w:p>
        </w:tc>
        <w:tc>
          <w:tcPr>
            <w:tcW w:w="2505" w:type="dxa"/>
            <w:shd w:val="clear" w:color="auto" w:fill="auto"/>
          </w:tcPr>
          <w:p w14:paraId="7E487871" w14:textId="77777777" w:rsidR="00C11519" w:rsidRPr="00C11519" w:rsidRDefault="00C11519" w:rsidP="00C11519">
            <w:pPr>
              <w:spacing w:line="360" w:lineRule="auto"/>
              <w:jc w:val="both"/>
              <w:rPr>
                <w:rFonts w:ascii="Times New Roman" w:hAnsi="Times New Roman" w:cs="Times New Roman"/>
                <w:sz w:val="24"/>
                <w:szCs w:val="24"/>
                <w:lang w:val="es-VE"/>
              </w:rPr>
            </w:pPr>
            <w:r w:rsidRPr="00C11519">
              <w:rPr>
                <w:rFonts w:ascii="Times New Roman" w:hAnsi="Times New Roman" w:cs="Times New Roman"/>
                <w:sz w:val="24"/>
                <w:szCs w:val="24"/>
                <w:lang w:val="es-VE"/>
              </w:rPr>
              <w:t>Sig.</w:t>
            </w:r>
          </w:p>
        </w:tc>
        <w:tc>
          <w:tcPr>
            <w:tcW w:w="1122" w:type="dxa"/>
            <w:shd w:val="clear" w:color="auto" w:fill="auto"/>
          </w:tcPr>
          <w:p w14:paraId="3D418275" w14:textId="77777777" w:rsidR="00C11519" w:rsidRPr="00C11519" w:rsidRDefault="00C11519" w:rsidP="00C11519">
            <w:pPr>
              <w:spacing w:line="360" w:lineRule="auto"/>
              <w:jc w:val="both"/>
              <w:rPr>
                <w:rFonts w:ascii="Times New Roman" w:hAnsi="Times New Roman" w:cs="Times New Roman"/>
                <w:sz w:val="24"/>
                <w:szCs w:val="24"/>
                <w:lang w:val="es-VE"/>
              </w:rPr>
            </w:pPr>
            <w:r w:rsidRPr="00C11519">
              <w:rPr>
                <w:rFonts w:ascii="Times New Roman" w:hAnsi="Times New Roman" w:cs="Times New Roman"/>
                <w:sz w:val="24"/>
                <w:szCs w:val="24"/>
                <w:lang w:val="es-VE"/>
              </w:rPr>
              <w:t>.000</w:t>
            </w:r>
          </w:p>
        </w:tc>
      </w:tr>
    </w:tbl>
    <w:p w14:paraId="4D5BE5D8" w14:textId="77777777" w:rsidR="00AE58EE" w:rsidRDefault="00AE58EE" w:rsidP="00453C6C">
      <w:pPr>
        <w:spacing w:line="360" w:lineRule="auto"/>
        <w:jc w:val="center"/>
        <w:rPr>
          <w:rFonts w:ascii="Times New Roman" w:hAnsi="Times New Roman" w:cs="Times New Roman"/>
          <w:sz w:val="24"/>
          <w:szCs w:val="24"/>
          <w:lang w:val="es-VE"/>
        </w:rPr>
      </w:pPr>
    </w:p>
    <w:p w14:paraId="5BE504C8" w14:textId="77777777" w:rsidR="00C11519" w:rsidRDefault="00C11519" w:rsidP="00AE58EE">
      <w:pPr>
        <w:spacing w:after="0" w:line="360" w:lineRule="auto"/>
        <w:jc w:val="center"/>
        <w:rPr>
          <w:rFonts w:ascii="Times New Roman" w:hAnsi="Times New Roman" w:cs="Times New Roman"/>
          <w:sz w:val="24"/>
          <w:szCs w:val="24"/>
          <w:lang w:val="es-VE"/>
        </w:rPr>
      </w:pPr>
    </w:p>
    <w:p w14:paraId="0E9AE569" w14:textId="77777777" w:rsidR="00C11519" w:rsidRDefault="00C11519" w:rsidP="00AE58EE">
      <w:pPr>
        <w:spacing w:after="0" w:line="360" w:lineRule="auto"/>
        <w:jc w:val="center"/>
        <w:rPr>
          <w:rFonts w:ascii="Times New Roman" w:hAnsi="Times New Roman" w:cs="Times New Roman"/>
          <w:sz w:val="24"/>
          <w:szCs w:val="24"/>
          <w:lang w:val="es-VE"/>
        </w:rPr>
      </w:pPr>
    </w:p>
    <w:p w14:paraId="5D032A04" w14:textId="77777777" w:rsidR="00C11519" w:rsidRDefault="00C11519" w:rsidP="00AE58EE">
      <w:pPr>
        <w:spacing w:after="0" w:line="360" w:lineRule="auto"/>
        <w:jc w:val="center"/>
        <w:rPr>
          <w:rFonts w:ascii="Times New Roman" w:hAnsi="Times New Roman" w:cs="Times New Roman"/>
          <w:sz w:val="24"/>
          <w:szCs w:val="24"/>
          <w:lang w:val="es-VE"/>
        </w:rPr>
      </w:pPr>
    </w:p>
    <w:p w14:paraId="22C701B2" w14:textId="77777777" w:rsidR="00C11519" w:rsidRDefault="00C11519" w:rsidP="00AE58EE">
      <w:pPr>
        <w:spacing w:after="0" w:line="360" w:lineRule="auto"/>
        <w:jc w:val="center"/>
        <w:rPr>
          <w:rFonts w:ascii="Times New Roman" w:hAnsi="Times New Roman" w:cs="Times New Roman"/>
          <w:sz w:val="24"/>
          <w:szCs w:val="24"/>
          <w:lang w:val="es-VE"/>
        </w:rPr>
      </w:pPr>
    </w:p>
    <w:p w14:paraId="40EE6E38" w14:textId="77777777" w:rsidR="00C11519" w:rsidRDefault="00C11519" w:rsidP="00AE58EE">
      <w:pPr>
        <w:spacing w:after="0" w:line="360" w:lineRule="auto"/>
        <w:jc w:val="center"/>
        <w:rPr>
          <w:rFonts w:ascii="Times New Roman" w:hAnsi="Times New Roman" w:cs="Times New Roman"/>
          <w:sz w:val="24"/>
          <w:szCs w:val="24"/>
          <w:lang w:val="es-VE"/>
        </w:rPr>
      </w:pPr>
    </w:p>
    <w:p w14:paraId="2BBD7404" w14:textId="77777777" w:rsidR="00C11519" w:rsidRDefault="00C11519" w:rsidP="00AE58EE">
      <w:pPr>
        <w:spacing w:after="0" w:line="360" w:lineRule="auto"/>
        <w:jc w:val="center"/>
        <w:rPr>
          <w:rFonts w:ascii="Times New Roman" w:hAnsi="Times New Roman" w:cs="Times New Roman"/>
          <w:sz w:val="24"/>
          <w:szCs w:val="24"/>
          <w:lang w:val="es-VE"/>
        </w:rPr>
      </w:pPr>
    </w:p>
    <w:p w14:paraId="784B9A3E" w14:textId="16072905" w:rsidR="00453C6C" w:rsidRPr="001B0824" w:rsidRDefault="00453C6C" w:rsidP="00AE58EE">
      <w:pPr>
        <w:spacing w:after="0" w:line="360" w:lineRule="auto"/>
        <w:jc w:val="center"/>
        <w:rPr>
          <w:rFonts w:ascii="Times New Roman" w:hAnsi="Times New Roman" w:cs="Times New Roman"/>
          <w:sz w:val="24"/>
          <w:szCs w:val="24"/>
          <w:lang w:val="es-VE"/>
        </w:rPr>
      </w:pPr>
      <w:r w:rsidRPr="001B0824">
        <w:rPr>
          <w:rFonts w:ascii="Times New Roman" w:hAnsi="Times New Roman" w:cs="Times New Roman"/>
          <w:sz w:val="24"/>
          <w:szCs w:val="24"/>
          <w:lang w:val="es-VE"/>
        </w:rPr>
        <w:t>Fuente: Elaboración propia</w:t>
      </w:r>
    </w:p>
    <w:p w14:paraId="7CAF54F3" w14:textId="77777777" w:rsidR="00453C6C" w:rsidRPr="001B0824" w:rsidRDefault="00453C6C"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Luego, se desarrolló el análisis factorial exploratorio para la escala “Causas del conflicto”. Los resultados mostraron que los valores para la varianza total explicada indican que el primer componente acumula el 44.26 % del total del 100 % de la dimensión “Causas del conflicto”, mientras que un segundo componente acumula el 13.12 %, lo que sumado al primer componente da un valor total de 57.38 % (tabla 7).</w:t>
      </w:r>
    </w:p>
    <w:p w14:paraId="6D5AF5F8" w14:textId="77777777" w:rsidR="00453C6C" w:rsidRDefault="00453C6C" w:rsidP="00453C6C">
      <w:pPr>
        <w:spacing w:line="360" w:lineRule="auto"/>
        <w:jc w:val="both"/>
        <w:rPr>
          <w:rFonts w:ascii="Times New Roman" w:hAnsi="Times New Roman" w:cs="Times New Roman"/>
          <w:sz w:val="24"/>
          <w:szCs w:val="24"/>
          <w:lang w:val="es-VE"/>
        </w:rPr>
      </w:pPr>
    </w:p>
    <w:p w14:paraId="4838A94F" w14:textId="77777777" w:rsidR="00C11519" w:rsidRDefault="00C11519" w:rsidP="00453C6C">
      <w:pPr>
        <w:spacing w:line="360" w:lineRule="auto"/>
        <w:jc w:val="both"/>
        <w:rPr>
          <w:rFonts w:ascii="Times New Roman" w:hAnsi="Times New Roman" w:cs="Times New Roman"/>
          <w:sz w:val="24"/>
          <w:szCs w:val="24"/>
          <w:lang w:val="es-VE"/>
        </w:rPr>
      </w:pPr>
    </w:p>
    <w:p w14:paraId="3BFCDD78" w14:textId="77777777" w:rsidR="00C11519" w:rsidRDefault="00C11519" w:rsidP="00453C6C">
      <w:pPr>
        <w:spacing w:line="360" w:lineRule="auto"/>
        <w:jc w:val="both"/>
        <w:rPr>
          <w:rFonts w:ascii="Times New Roman" w:hAnsi="Times New Roman" w:cs="Times New Roman"/>
          <w:sz w:val="24"/>
          <w:szCs w:val="24"/>
          <w:lang w:val="es-VE"/>
        </w:rPr>
      </w:pPr>
    </w:p>
    <w:p w14:paraId="3503159A" w14:textId="77777777" w:rsidR="00C11519" w:rsidRDefault="00C11519" w:rsidP="00453C6C">
      <w:pPr>
        <w:spacing w:line="360" w:lineRule="auto"/>
        <w:jc w:val="both"/>
        <w:rPr>
          <w:rFonts w:ascii="Times New Roman" w:hAnsi="Times New Roman" w:cs="Times New Roman"/>
          <w:sz w:val="24"/>
          <w:szCs w:val="24"/>
          <w:lang w:val="es-VE"/>
        </w:rPr>
      </w:pPr>
    </w:p>
    <w:p w14:paraId="598132A9" w14:textId="77777777" w:rsidR="00C11519" w:rsidRDefault="00C11519" w:rsidP="00453C6C">
      <w:pPr>
        <w:spacing w:line="360" w:lineRule="auto"/>
        <w:jc w:val="both"/>
        <w:rPr>
          <w:rFonts w:ascii="Times New Roman" w:hAnsi="Times New Roman" w:cs="Times New Roman"/>
          <w:sz w:val="24"/>
          <w:szCs w:val="24"/>
          <w:lang w:val="es-VE"/>
        </w:rPr>
      </w:pPr>
    </w:p>
    <w:p w14:paraId="1BED8896" w14:textId="77777777" w:rsidR="00C11519" w:rsidRDefault="00C11519" w:rsidP="00453C6C">
      <w:pPr>
        <w:spacing w:line="360" w:lineRule="auto"/>
        <w:jc w:val="both"/>
        <w:rPr>
          <w:rFonts w:ascii="Times New Roman" w:hAnsi="Times New Roman" w:cs="Times New Roman"/>
          <w:sz w:val="24"/>
          <w:szCs w:val="24"/>
          <w:lang w:val="es-VE"/>
        </w:rPr>
      </w:pPr>
    </w:p>
    <w:p w14:paraId="7768E4E5" w14:textId="77777777" w:rsidR="00C11519" w:rsidRPr="001B0824" w:rsidRDefault="00C11519" w:rsidP="00453C6C">
      <w:pPr>
        <w:spacing w:line="360" w:lineRule="auto"/>
        <w:jc w:val="both"/>
        <w:rPr>
          <w:rFonts w:ascii="Times New Roman" w:hAnsi="Times New Roman" w:cs="Times New Roman"/>
          <w:sz w:val="24"/>
          <w:szCs w:val="24"/>
          <w:lang w:val="es-VE"/>
        </w:rPr>
      </w:pPr>
    </w:p>
    <w:p w14:paraId="559B297F" w14:textId="77777777" w:rsidR="00453C6C" w:rsidRPr="001B0824" w:rsidRDefault="00453C6C" w:rsidP="00453C6C">
      <w:pPr>
        <w:spacing w:line="360" w:lineRule="auto"/>
        <w:contextualSpacing/>
        <w:jc w:val="center"/>
        <w:rPr>
          <w:rFonts w:ascii="Times New Roman" w:hAnsi="Times New Roman" w:cs="Times New Roman"/>
          <w:b/>
          <w:sz w:val="24"/>
          <w:szCs w:val="24"/>
          <w:lang w:val="es-VE"/>
        </w:rPr>
      </w:pPr>
      <w:r w:rsidRPr="001B0824">
        <w:rPr>
          <w:rFonts w:ascii="Times New Roman" w:hAnsi="Times New Roman" w:cs="Times New Roman"/>
          <w:b/>
          <w:sz w:val="24"/>
          <w:szCs w:val="24"/>
          <w:lang w:val="es-VE"/>
        </w:rPr>
        <w:lastRenderedPageBreak/>
        <w:t xml:space="preserve">Tabla 7. </w:t>
      </w:r>
      <w:r w:rsidRPr="001B0824">
        <w:rPr>
          <w:rFonts w:ascii="Times New Roman" w:hAnsi="Times New Roman" w:cs="Times New Roman"/>
          <w:sz w:val="24"/>
          <w:szCs w:val="24"/>
          <w:lang w:val="es-VE"/>
        </w:rPr>
        <w:t>Varianza total explicada de la escala causas del conflicto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37"/>
        <w:gridCol w:w="550"/>
        <w:gridCol w:w="1247"/>
        <w:gridCol w:w="1323"/>
        <w:gridCol w:w="740"/>
        <w:gridCol w:w="1843"/>
        <w:gridCol w:w="1780"/>
      </w:tblGrid>
      <w:tr w:rsidR="00453C6C" w:rsidRPr="00C11519" w14:paraId="06265B18" w14:textId="77777777" w:rsidTr="00C11519">
        <w:trPr>
          <w:cantSplit/>
          <w:jc w:val="center"/>
        </w:trPr>
        <w:tc>
          <w:tcPr>
            <w:tcW w:w="0" w:type="auto"/>
            <w:vMerge w:val="restart"/>
            <w:shd w:val="clear" w:color="auto" w:fill="auto"/>
            <w:vAlign w:val="bottom"/>
          </w:tcPr>
          <w:p w14:paraId="3C93D776" w14:textId="77777777" w:rsidR="00453C6C" w:rsidRPr="00C11519" w:rsidRDefault="00453C6C" w:rsidP="00BD40E2">
            <w:pPr>
              <w:spacing w:line="360" w:lineRule="auto"/>
              <w:jc w:val="center"/>
              <w:rPr>
                <w:rFonts w:ascii="Times New Roman" w:hAnsi="Times New Roman" w:cs="Times New Roman"/>
                <w:sz w:val="24"/>
                <w:szCs w:val="24"/>
                <w:lang w:val="es-VE"/>
              </w:rPr>
            </w:pPr>
            <w:r w:rsidRPr="00C11519">
              <w:rPr>
                <w:rFonts w:ascii="Times New Roman" w:hAnsi="Times New Roman" w:cs="Times New Roman"/>
                <w:sz w:val="24"/>
                <w:szCs w:val="24"/>
                <w:lang w:val="es-VE"/>
              </w:rPr>
              <w:t>Componente</w:t>
            </w:r>
          </w:p>
        </w:tc>
        <w:tc>
          <w:tcPr>
            <w:tcW w:w="0" w:type="auto"/>
            <w:gridSpan w:val="3"/>
            <w:shd w:val="clear" w:color="auto" w:fill="auto"/>
            <w:vAlign w:val="bottom"/>
          </w:tcPr>
          <w:p w14:paraId="0EBD9A0B" w14:textId="77777777" w:rsidR="00453C6C" w:rsidRPr="00C11519" w:rsidRDefault="00453C6C" w:rsidP="00BD40E2">
            <w:pPr>
              <w:spacing w:line="360" w:lineRule="auto"/>
              <w:jc w:val="center"/>
              <w:rPr>
                <w:rFonts w:ascii="Times New Roman" w:hAnsi="Times New Roman" w:cs="Times New Roman"/>
                <w:sz w:val="24"/>
                <w:szCs w:val="24"/>
                <w:lang w:val="es-VE"/>
              </w:rPr>
            </w:pPr>
            <w:r w:rsidRPr="00C11519">
              <w:rPr>
                <w:rFonts w:ascii="Times New Roman" w:hAnsi="Times New Roman" w:cs="Times New Roman"/>
                <w:sz w:val="24"/>
                <w:szCs w:val="24"/>
                <w:lang w:val="es-VE"/>
              </w:rPr>
              <w:t>Autovalores iniciales</w:t>
            </w:r>
          </w:p>
        </w:tc>
        <w:tc>
          <w:tcPr>
            <w:tcW w:w="0" w:type="auto"/>
            <w:gridSpan w:val="3"/>
            <w:shd w:val="clear" w:color="auto" w:fill="auto"/>
            <w:vAlign w:val="bottom"/>
          </w:tcPr>
          <w:p w14:paraId="1ACB591D" w14:textId="77777777" w:rsidR="00453C6C" w:rsidRPr="00C11519" w:rsidRDefault="00453C6C" w:rsidP="00BD40E2">
            <w:pPr>
              <w:spacing w:line="360" w:lineRule="auto"/>
              <w:jc w:val="center"/>
              <w:rPr>
                <w:rFonts w:ascii="Times New Roman" w:hAnsi="Times New Roman" w:cs="Times New Roman"/>
                <w:sz w:val="24"/>
                <w:szCs w:val="24"/>
                <w:lang w:val="es-VE"/>
              </w:rPr>
            </w:pPr>
            <w:r w:rsidRPr="00C11519">
              <w:rPr>
                <w:rFonts w:ascii="Times New Roman" w:hAnsi="Times New Roman" w:cs="Times New Roman"/>
                <w:sz w:val="24"/>
                <w:szCs w:val="24"/>
                <w:lang w:val="es-VE"/>
              </w:rPr>
              <w:t>Sumas de cargas al cuadrado de la extracción</w:t>
            </w:r>
          </w:p>
        </w:tc>
      </w:tr>
      <w:tr w:rsidR="00453C6C" w:rsidRPr="00C11519" w14:paraId="2EAECF2D" w14:textId="77777777" w:rsidTr="00C11519">
        <w:trPr>
          <w:cantSplit/>
          <w:jc w:val="center"/>
        </w:trPr>
        <w:tc>
          <w:tcPr>
            <w:tcW w:w="0" w:type="auto"/>
            <w:vMerge/>
            <w:shd w:val="clear" w:color="auto" w:fill="auto"/>
            <w:vAlign w:val="bottom"/>
          </w:tcPr>
          <w:p w14:paraId="08816BFB" w14:textId="77777777" w:rsidR="00453C6C" w:rsidRPr="00C11519" w:rsidRDefault="00453C6C" w:rsidP="00BD40E2">
            <w:pPr>
              <w:spacing w:line="360" w:lineRule="auto"/>
              <w:jc w:val="center"/>
              <w:rPr>
                <w:rFonts w:ascii="Times New Roman" w:hAnsi="Times New Roman" w:cs="Times New Roman"/>
                <w:sz w:val="24"/>
                <w:szCs w:val="24"/>
                <w:lang w:val="es-VE"/>
              </w:rPr>
            </w:pPr>
          </w:p>
        </w:tc>
        <w:tc>
          <w:tcPr>
            <w:tcW w:w="512" w:type="dxa"/>
            <w:shd w:val="clear" w:color="auto" w:fill="auto"/>
            <w:vAlign w:val="bottom"/>
          </w:tcPr>
          <w:p w14:paraId="681841DD" w14:textId="77777777" w:rsidR="00453C6C" w:rsidRPr="00C11519" w:rsidRDefault="00453C6C" w:rsidP="00BD40E2">
            <w:pPr>
              <w:spacing w:line="360" w:lineRule="auto"/>
              <w:jc w:val="center"/>
              <w:rPr>
                <w:rFonts w:ascii="Times New Roman" w:hAnsi="Times New Roman" w:cs="Times New Roman"/>
                <w:sz w:val="24"/>
                <w:szCs w:val="24"/>
                <w:lang w:val="es-VE"/>
              </w:rPr>
            </w:pPr>
            <w:r w:rsidRPr="00C11519">
              <w:rPr>
                <w:rFonts w:ascii="Times New Roman" w:hAnsi="Times New Roman" w:cs="Times New Roman"/>
                <w:sz w:val="24"/>
                <w:szCs w:val="24"/>
                <w:lang w:val="es-VE"/>
              </w:rPr>
              <w:t>Total</w:t>
            </w:r>
          </w:p>
        </w:tc>
        <w:tc>
          <w:tcPr>
            <w:tcW w:w="1247" w:type="dxa"/>
            <w:shd w:val="clear" w:color="auto" w:fill="auto"/>
            <w:vAlign w:val="bottom"/>
          </w:tcPr>
          <w:p w14:paraId="05A3B8A5" w14:textId="77777777" w:rsidR="00453C6C" w:rsidRPr="00C11519" w:rsidRDefault="00453C6C" w:rsidP="00BD40E2">
            <w:pPr>
              <w:spacing w:line="360" w:lineRule="auto"/>
              <w:jc w:val="center"/>
              <w:rPr>
                <w:rFonts w:ascii="Times New Roman" w:hAnsi="Times New Roman" w:cs="Times New Roman"/>
                <w:sz w:val="24"/>
                <w:szCs w:val="24"/>
                <w:lang w:val="es-VE"/>
              </w:rPr>
            </w:pPr>
            <w:r w:rsidRPr="00C11519">
              <w:rPr>
                <w:rFonts w:ascii="Times New Roman" w:hAnsi="Times New Roman" w:cs="Times New Roman"/>
                <w:sz w:val="24"/>
                <w:szCs w:val="24"/>
                <w:lang w:val="es-VE"/>
              </w:rPr>
              <w:t>% de varianza</w:t>
            </w:r>
          </w:p>
        </w:tc>
        <w:tc>
          <w:tcPr>
            <w:tcW w:w="0" w:type="auto"/>
            <w:shd w:val="clear" w:color="auto" w:fill="auto"/>
            <w:vAlign w:val="bottom"/>
          </w:tcPr>
          <w:p w14:paraId="74EF40FE" w14:textId="77777777" w:rsidR="00453C6C" w:rsidRPr="00C11519" w:rsidRDefault="00453C6C" w:rsidP="00BD40E2">
            <w:pPr>
              <w:spacing w:line="360" w:lineRule="auto"/>
              <w:jc w:val="center"/>
              <w:rPr>
                <w:rFonts w:ascii="Times New Roman" w:hAnsi="Times New Roman" w:cs="Times New Roman"/>
                <w:sz w:val="24"/>
                <w:szCs w:val="24"/>
                <w:lang w:val="es-VE"/>
              </w:rPr>
            </w:pPr>
            <w:r w:rsidRPr="00C11519">
              <w:rPr>
                <w:rFonts w:ascii="Times New Roman" w:hAnsi="Times New Roman" w:cs="Times New Roman"/>
                <w:sz w:val="24"/>
                <w:szCs w:val="24"/>
                <w:lang w:val="es-VE"/>
              </w:rPr>
              <w:t>% acumulado</w:t>
            </w:r>
          </w:p>
        </w:tc>
        <w:tc>
          <w:tcPr>
            <w:tcW w:w="0" w:type="auto"/>
            <w:shd w:val="clear" w:color="auto" w:fill="auto"/>
            <w:vAlign w:val="bottom"/>
          </w:tcPr>
          <w:p w14:paraId="199D532D" w14:textId="77777777" w:rsidR="00453C6C" w:rsidRPr="00C11519" w:rsidRDefault="00453C6C" w:rsidP="00BD40E2">
            <w:pPr>
              <w:spacing w:line="360" w:lineRule="auto"/>
              <w:jc w:val="center"/>
              <w:rPr>
                <w:rFonts w:ascii="Times New Roman" w:hAnsi="Times New Roman" w:cs="Times New Roman"/>
                <w:sz w:val="24"/>
                <w:szCs w:val="24"/>
                <w:lang w:val="es-VE"/>
              </w:rPr>
            </w:pPr>
            <w:r w:rsidRPr="00C11519">
              <w:rPr>
                <w:rFonts w:ascii="Times New Roman" w:hAnsi="Times New Roman" w:cs="Times New Roman"/>
                <w:sz w:val="24"/>
                <w:szCs w:val="24"/>
                <w:lang w:val="es-VE"/>
              </w:rPr>
              <w:t>Total</w:t>
            </w:r>
          </w:p>
        </w:tc>
        <w:tc>
          <w:tcPr>
            <w:tcW w:w="0" w:type="auto"/>
            <w:shd w:val="clear" w:color="auto" w:fill="auto"/>
            <w:vAlign w:val="bottom"/>
          </w:tcPr>
          <w:p w14:paraId="438CA569" w14:textId="77777777" w:rsidR="00453C6C" w:rsidRPr="00C11519" w:rsidRDefault="00453C6C" w:rsidP="00BD40E2">
            <w:pPr>
              <w:spacing w:line="360" w:lineRule="auto"/>
              <w:jc w:val="center"/>
              <w:rPr>
                <w:rFonts w:ascii="Times New Roman" w:hAnsi="Times New Roman" w:cs="Times New Roman"/>
                <w:sz w:val="24"/>
                <w:szCs w:val="24"/>
                <w:lang w:val="es-VE"/>
              </w:rPr>
            </w:pPr>
            <w:r w:rsidRPr="00C11519">
              <w:rPr>
                <w:rFonts w:ascii="Times New Roman" w:hAnsi="Times New Roman" w:cs="Times New Roman"/>
                <w:sz w:val="24"/>
                <w:szCs w:val="24"/>
                <w:lang w:val="es-VE"/>
              </w:rPr>
              <w:t>% de varianza</w:t>
            </w:r>
          </w:p>
        </w:tc>
        <w:tc>
          <w:tcPr>
            <w:tcW w:w="0" w:type="auto"/>
            <w:shd w:val="clear" w:color="auto" w:fill="auto"/>
            <w:vAlign w:val="bottom"/>
          </w:tcPr>
          <w:p w14:paraId="05B2929A" w14:textId="77777777" w:rsidR="00453C6C" w:rsidRPr="00C11519" w:rsidRDefault="00453C6C" w:rsidP="00BD40E2">
            <w:pPr>
              <w:spacing w:line="360" w:lineRule="auto"/>
              <w:jc w:val="center"/>
              <w:rPr>
                <w:rFonts w:ascii="Times New Roman" w:hAnsi="Times New Roman" w:cs="Times New Roman"/>
                <w:sz w:val="24"/>
                <w:szCs w:val="24"/>
                <w:lang w:val="es-VE"/>
              </w:rPr>
            </w:pPr>
            <w:r w:rsidRPr="00C11519">
              <w:rPr>
                <w:rFonts w:ascii="Times New Roman" w:hAnsi="Times New Roman" w:cs="Times New Roman"/>
                <w:sz w:val="24"/>
                <w:szCs w:val="24"/>
                <w:lang w:val="es-VE"/>
              </w:rPr>
              <w:t>% acumulado</w:t>
            </w:r>
          </w:p>
        </w:tc>
      </w:tr>
      <w:tr w:rsidR="00453C6C" w:rsidRPr="00C11519" w14:paraId="4BDBC910" w14:textId="77777777" w:rsidTr="00C11519">
        <w:trPr>
          <w:cantSplit/>
          <w:jc w:val="center"/>
        </w:trPr>
        <w:tc>
          <w:tcPr>
            <w:tcW w:w="0" w:type="auto"/>
            <w:shd w:val="clear" w:color="auto" w:fill="auto"/>
          </w:tcPr>
          <w:p w14:paraId="034EB1CA" w14:textId="77777777" w:rsidR="00453C6C" w:rsidRPr="00C11519" w:rsidRDefault="00453C6C" w:rsidP="00BD40E2">
            <w:pPr>
              <w:spacing w:line="360" w:lineRule="auto"/>
              <w:jc w:val="center"/>
              <w:rPr>
                <w:rFonts w:ascii="Times New Roman" w:hAnsi="Times New Roman" w:cs="Times New Roman"/>
                <w:sz w:val="24"/>
                <w:szCs w:val="24"/>
                <w:lang w:val="es-VE"/>
              </w:rPr>
            </w:pPr>
            <w:r w:rsidRPr="00C11519">
              <w:rPr>
                <w:rFonts w:ascii="Times New Roman" w:hAnsi="Times New Roman" w:cs="Times New Roman"/>
                <w:sz w:val="24"/>
                <w:szCs w:val="24"/>
                <w:lang w:val="es-VE"/>
              </w:rPr>
              <w:t>1</w:t>
            </w:r>
          </w:p>
        </w:tc>
        <w:tc>
          <w:tcPr>
            <w:tcW w:w="512" w:type="dxa"/>
            <w:shd w:val="clear" w:color="auto" w:fill="auto"/>
          </w:tcPr>
          <w:p w14:paraId="7D074DF3" w14:textId="77777777" w:rsidR="00453C6C" w:rsidRPr="00C11519" w:rsidRDefault="00453C6C" w:rsidP="00BD40E2">
            <w:pPr>
              <w:spacing w:line="360" w:lineRule="auto"/>
              <w:jc w:val="center"/>
              <w:rPr>
                <w:rFonts w:ascii="Times New Roman" w:hAnsi="Times New Roman" w:cs="Times New Roman"/>
                <w:sz w:val="24"/>
                <w:szCs w:val="24"/>
                <w:lang w:val="es-VE"/>
              </w:rPr>
            </w:pPr>
            <w:r w:rsidRPr="00C11519">
              <w:rPr>
                <w:rFonts w:ascii="Times New Roman" w:hAnsi="Times New Roman" w:cs="Times New Roman"/>
                <w:sz w:val="24"/>
                <w:szCs w:val="24"/>
                <w:lang w:val="es-VE"/>
              </w:rPr>
              <w:t>3.984</w:t>
            </w:r>
          </w:p>
        </w:tc>
        <w:tc>
          <w:tcPr>
            <w:tcW w:w="1247" w:type="dxa"/>
            <w:shd w:val="clear" w:color="auto" w:fill="auto"/>
          </w:tcPr>
          <w:p w14:paraId="1C464CA2" w14:textId="77777777" w:rsidR="00453C6C" w:rsidRPr="00C11519" w:rsidRDefault="00453C6C" w:rsidP="00BD40E2">
            <w:pPr>
              <w:spacing w:line="360" w:lineRule="auto"/>
              <w:jc w:val="center"/>
              <w:rPr>
                <w:rFonts w:ascii="Times New Roman" w:hAnsi="Times New Roman" w:cs="Times New Roman"/>
                <w:sz w:val="24"/>
                <w:szCs w:val="24"/>
                <w:lang w:val="es-VE"/>
              </w:rPr>
            </w:pPr>
            <w:r w:rsidRPr="00C11519">
              <w:rPr>
                <w:rFonts w:ascii="Times New Roman" w:hAnsi="Times New Roman" w:cs="Times New Roman"/>
                <w:sz w:val="24"/>
                <w:szCs w:val="24"/>
                <w:lang w:val="es-VE"/>
              </w:rPr>
              <w:t>44.264</w:t>
            </w:r>
          </w:p>
        </w:tc>
        <w:tc>
          <w:tcPr>
            <w:tcW w:w="0" w:type="auto"/>
            <w:shd w:val="clear" w:color="auto" w:fill="auto"/>
          </w:tcPr>
          <w:p w14:paraId="4FF695E1" w14:textId="77777777" w:rsidR="00453C6C" w:rsidRPr="00C11519" w:rsidRDefault="00453C6C" w:rsidP="00BD40E2">
            <w:pPr>
              <w:spacing w:line="360" w:lineRule="auto"/>
              <w:jc w:val="center"/>
              <w:rPr>
                <w:rFonts w:ascii="Times New Roman" w:hAnsi="Times New Roman" w:cs="Times New Roman"/>
                <w:sz w:val="24"/>
                <w:szCs w:val="24"/>
                <w:lang w:val="es-VE"/>
              </w:rPr>
            </w:pPr>
            <w:r w:rsidRPr="00C11519">
              <w:rPr>
                <w:rFonts w:ascii="Times New Roman" w:hAnsi="Times New Roman" w:cs="Times New Roman"/>
                <w:sz w:val="24"/>
                <w:szCs w:val="24"/>
                <w:lang w:val="es-VE"/>
              </w:rPr>
              <w:t>44.264</w:t>
            </w:r>
          </w:p>
        </w:tc>
        <w:tc>
          <w:tcPr>
            <w:tcW w:w="0" w:type="auto"/>
            <w:shd w:val="clear" w:color="auto" w:fill="auto"/>
          </w:tcPr>
          <w:p w14:paraId="41E0A6F7" w14:textId="77777777" w:rsidR="00453C6C" w:rsidRPr="00C11519" w:rsidRDefault="00453C6C" w:rsidP="00BD40E2">
            <w:pPr>
              <w:spacing w:line="360" w:lineRule="auto"/>
              <w:jc w:val="center"/>
              <w:rPr>
                <w:rFonts w:ascii="Times New Roman" w:hAnsi="Times New Roman" w:cs="Times New Roman"/>
                <w:sz w:val="24"/>
                <w:szCs w:val="24"/>
                <w:lang w:val="es-VE"/>
              </w:rPr>
            </w:pPr>
            <w:r w:rsidRPr="00C11519">
              <w:rPr>
                <w:rFonts w:ascii="Times New Roman" w:hAnsi="Times New Roman" w:cs="Times New Roman"/>
                <w:sz w:val="24"/>
                <w:szCs w:val="24"/>
                <w:lang w:val="es-VE"/>
              </w:rPr>
              <w:t>3.984</w:t>
            </w:r>
          </w:p>
        </w:tc>
        <w:tc>
          <w:tcPr>
            <w:tcW w:w="0" w:type="auto"/>
            <w:shd w:val="clear" w:color="auto" w:fill="auto"/>
          </w:tcPr>
          <w:p w14:paraId="62721D7B" w14:textId="77777777" w:rsidR="00453C6C" w:rsidRPr="00C11519" w:rsidRDefault="00453C6C" w:rsidP="00BD40E2">
            <w:pPr>
              <w:spacing w:line="360" w:lineRule="auto"/>
              <w:jc w:val="center"/>
              <w:rPr>
                <w:rFonts w:ascii="Times New Roman" w:hAnsi="Times New Roman" w:cs="Times New Roman"/>
                <w:sz w:val="24"/>
                <w:szCs w:val="24"/>
                <w:lang w:val="es-VE"/>
              </w:rPr>
            </w:pPr>
            <w:r w:rsidRPr="00C11519">
              <w:rPr>
                <w:rFonts w:ascii="Times New Roman" w:hAnsi="Times New Roman" w:cs="Times New Roman"/>
                <w:sz w:val="24"/>
                <w:szCs w:val="24"/>
                <w:lang w:val="es-VE"/>
              </w:rPr>
              <w:t>44.264</w:t>
            </w:r>
          </w:p>
        </w:tc>
        <w:tc>
          <w:tcPr>
            <w:tcW w:w="0" w:type="auto"/>
            <w:shd w:val="clear" w:color="auto" w:fill="auto"/>
          </w:tcPr>
          <w:p w14:paraId="4EE1EA06" w14:textId="77777777" w:rsidR="00453C6C" w:rsidRPr="00C11519" w:rsidRDefault="00453C6C" w:rsidP="00BD40E2">
            <w:pPr>
              <w:spacing w:line="360" w:lineRule="auto"/>
              <w:jc w:val="center"/>
              <w:rPr>
                <w:rFonts w:ascii="Times New Roman" w:hAnsi="Times New Roman" w:cs="Times New Roman"/>
                <w:sz w:val="24"/>
                <w:szCs w:val="24"/>
                <w:lang w:val="es-VE"/>
              </w:rPr>
            </w:pPr>
            <w:r w:rsidRPr="00C11519">
              <w:rPr>
                <w:rFonts w:ascii="Times New Roman" w:hAnsi="Times New Roman" w:cs="Times New Roman"/>
                <w:sz w:val="24"/>
                <w:szCs w:val="24"/>
                <w:lang w:val="es-VE"/>
              </w:rPr>
              <w:t>44.264</w:t>
            </w:r>
          </w:p>
        </w:tc>
      </w:tr>
      <w:tr w:rsidR="00453C6C" w:rsidRPr="00C11519" w14:paraId="1D0F114E" w14:textId="77777777" w:rsidTr="00C11519">
        <w:trPr>
          <w:cantSplit/>
          <w:jc w:val="center"/>
        </w:trPr>
        <w:tc>
          <w:tcPr>
            <w:tcW w:w="0" w:type="auto"/>
            <w:shd w:val="clear" w:color="auto" w:fill="auto"/>
          </w:tcPr>
          <w:p w14:paraId="49BD3F55" w14:textId="77777777" w:rsidR="00453C6C" w:rsidRPr="00C11519" w:rsidRDefault="00453C6C" w:rsidP="00BD40E2">
            <w:pPr>
              <w:spacing w:line="360" w:lineRule="auto"/>
              <w:jc w:val="center"/>
              <w:rPr>
                <w:rFonts w:ascii="Times New Roman" w:hAnsi="Times New Roman" w:cs="Times New Roman"/>
                <w:sz w:val="24"/>
                <w:szCs w:val="24"/>
                <w:lang w:val="es-VE"/>
              </w:rPr>
            </w:pPr>
            <w:r w:rsidRPr="00C11519">
              <w:rPr>
                <w:rFonts w:ascii="Times New Roman" w:hAnsi="Times New Roman" w:cs="Times New Roman"/>
                <w:sz w:val="24"/>
                <w:szCs w:val="24"/>
                <w:lang w:val="es-VE"/>
              </w:rPr>
              <w:t>2</w:t>
            </w:r>
          </w:p>
        </w:tc>
        <w:tc>
          <w:tcPr>
            <w:tcW w:w="512" w:type="dxa"/>
            <w:shd w:val="clear" w:color="auto" w:fill="auto"/>
          </w:tcPr>
          <w:p w14:paraId="7C337585" w14:textId="77777777" w:rsidR="00453C6C" w:rsidRPr="00C11519" w:rsidRDefault="00453C6C" w:rsidP="00BD40E2">
            <w:pPr>
              <w:spacing w:line="360" w:lineRule="auto"/>
              <w:jc w:val="center"/>
              <w:rPr>
                <w:rFonts w:ascii="Times New Roman" w:hAnsi="Times New Roman" w:cs="Times New Roman"/>
                <w:sz w:val="24"/>
                <w:szCs w:val="24"/>
                <w:lang w:val="es-VE"/>
              </w:rPr>
            </w:pPr>
            <w:r w:rsidRPr="00C11519">
              <w:rPr>
                <w:rFonts w:ascii="Times New Roman" w:hAnsi="Times New Roman" w:cs="Times New Roman"/>
                <w:sz w:val="24"/>
                <w:szCs w:val="24"/>
                <w:lang w:val="es-VE"/>
              </w:rPr>
              <w:t>1.181</w:t>
            </w:r>
          </w:p>
        </w:tc>
        <w:tc>
          <w:tcPr>
            <w:tcW w:w="1247" w:type="dxa"/>
            <w:shd w:val="clear" w:color="auto" w:fill="auto"/>
          </w:tcPr>
          <w:p w14:paraId="5D3060C2" w14:textId="77777777" w:rsidR="00453C6C" w:rsidRPr="00C11519" w:rsidRDefault="00453C6C" w:rsidP="00BD40E2">
            <w:pPr>
              <w:spacing w:line="360" w:lineRule="auto"/>
              <w:jc w:val="center"/>
              <w:rPr>
                <w:rFonts w:ascii="Times New Roman" w:hAnsi="Times New Roman" w:cs="Times New Roman"/>
                <w:sz w:val="24"/>
                <w:szCs w:val="24"/>
                <w:lang w:val="es-VE"/>
              </w:rPr>
            </w:pPr>
            <w:r w:rsidRPr="00C11519">
              <w:rPr>
                <w:rFonts w:ascii="Times New Roman" w:hAnsi="Times New Roman" w:cs="Times New Roman"/>
                <w:sz w:val="24"/>
                <w:szCs w:val="24"/>
                <w:lang w:val="es-VE"/>
              </w:rPr>
              <w:t>13.126</w:t>
            </w:r>
          </w:p>
        </w:tc>
        <w:tc>
          <w:tcPr>
            <w:tcW w:w="0" w:type="auto"/>
            <w:shd w:val="clear" w:color="auto" w:fill="auto"/>
          </w:tcPr>
          <w:p w14:paraId="23FCCC9E" w14:textId="77777777" w:rsidR="00453C6C" w:rsidRPr="00C11519" w:rsidRDefault="00453C6C" w:rsidP="00BD40E2">
            <w:pPr>
              <w:spacing w:line="360" w:lineRule="auto"/>
              <w:jc w:val="center"/>
              <w:rPr>
                <w:rFonts w:ascii="Times New Roman" w:hAnsi="Times New Roman" w:cs="Times New Roman"/>
                <w:sz w:val="24"/>
                <w:szCs w:val="24"/>
                <w:lang w:val="es-VE"/>
              </w:rPr>
            </w:pPr>
            <w:r w:rsidRPr="00C11519">
              <w:rPr>
                <w:rFonts w:ascii="Times New Roman" w:hAnsi="Times New Roman" w:cs="Times New Roman"/>
                <w:sz w:val="24"/>
                <w:szCs w:val="24"/>
                <w:lang w:val="es-VE"/>
              </w:rPr>
              <w:t>57.389</w:t>
            </w:r>
          </w:p>
        </w:tc>
        <w:tc>
          <w:tcPr>
            <w:tcW w:w="0" w:type="auto"/>
            <w:shd w:val="clear" w:color="auto" w:fill="auto"/>
          </w:tcPr>
          <w:p w14:paraId="34429095" w14:textId="77777777" w:rsidR="00453C6C" w:rsidRPr="00C11519" w:rsidRDefault="00453C6C" w:rsidP="00BD40E2">
            <w:pPr>
              <w:spacing w:line="360" w:lineRule="auto"/>
              <w:jc w:val="center"/>
              <w:rPr>
                <w:rFonts w:ascii="Times New Roman" w:hAnsi="Times New Roman" w:cs="Times New Roman"/>
                <w:sz w:val="24"/>
                <w:szCs w:val="24"/>
                <w:lang w:val="es-VE"/>
              </w:rPr>
            </w:pPr>
            <w:r w:rsidRPr="00C11519">
              <w:rPr>
                <w:rFonts w:ascii="Times New Roman" w:hAnsi="Times New Roman" w:cs="Times New Roman"/>
                <w:sz w:val="24"/>
                <w:szCs w:val="24"/>
                <w:lang w:val="es-VE"/>
              </w:rPr>
              <w:t>1.181</w:t>
            </w:r>
          </w:p>
        </w:tc>
        <w:tc>
          <w:tcPr>
            <w:tcW w:w="0" w:type="auto"/>
            <w:shd w:val="clear" w:color="auto" w:fill="auto"/>
          </w:tcPr>
          <w:p w14:paraId="78B16D08" w14:textId="77777777" w:rsidR="00453C6C" w:rsidRPr="00C11519" w:rsidRDefault="00453C6C" w:rsidP="00BD40E2">
            <w:pPr>
              <w:spacing w:line="360" w:lineRule="auto"/>
              <w:jc w:val="center"/>
              <w:rPr>
                <w:rFonts w:ascii="Times New Roman" w:hAnsi="Times New Roman" w:cs="Times New Roman"/>
                <w:sz w:val="24"/>
                <w:szCs w:val="24"/>
                <w:lang w:val="es-VE"/>
              </w:rPr>
            </w:pPr>
            <w:r w:rsidRPr="00C11519">
              <w:rPr>
                <w:rFonts w:ascii="Times New Roman" w:hAnsi="Times New Roman" w:cs="Times New Roman"/>
                <w:sz w:val="24"/>
                <w:szCs w:val="24"/>
                <w:lang w:val="es-VE"/>
              </w:rPr>
              <w:t>13.126</w:t>
            </w:r>
          </w:p>
        </w:tc>
        <w:tc>
          <w:tcPr>
            <w:tcW w:w="0" w:type="auto"/>
            <w:shd w:val="clear" w:color="auto" w:fill="auto"/>
          </w:tcPr>
          <w:p w14:paraId="49B0C1FE" w14:textId="77777777" w:rsidR="00453C6C" w:rsidRPr="00C11519" w:rsidRDefault="00453C6C" w:rsidP="00BD40E2">
            <w:pPr>
              <w:spacing w:line="360" w:lineRule="auto"/>
              <w:jc w:val="center"/>
              <w:rPr>
                <w:rFonts w:ascii="Times New Roman" w:hAnsi="Times New Roman" w:cs="Times New Roman"/>
                <w:sz w:val="24"/>
                <w:szCs w:val="24"/>
                <w:lang w:val="es-VE"/>
              </w:rPr>
            </w:pPr>
            <w:r w:rsidRPr="00C11519">
              <w:rPr>
                <w:rFonts w:ascii="Times New Roman" w:hAnsi="Times New Roman" w:cs="Times New Roman"/>
                <w:sz w:val="24"/>
                <w:szCs w:val="24"/>
                <w:lang w:val="es-VE"/>
              </w:rPr>
              <w:t>57.389</w:t>
            </w:r>
          </w:p>
        </w:tc>
      </w:tr>
      <w:tr w:rsidR="00453C6C" w:rsidRPr="00C11519" w14:paraId="4FF0AA0A" w14:textId="77777777" w:rsidTr="00C11519">
        <w:trPr>
          <w:cantSplit/>
          <w:jc w:val="center"/>
        </w:trPr>
        <w:tc>
          <w:tcPr>
            <w:tcW w:w="0" w:type="auto"/>
            <w:shd w:val="clear" w:color="auto" w:fill="auto"/>
          </w:tcPr>
          <w:p w14:paraId="6617A39E" w14:textId="77777777" w:rsidR="00453C6C" w:rsidRPr="00C11519" w:rsidRDefault="00453C6C" w:rsidP="00BD40E2">
            <w:pPr>
              <w:spacing w:line="360" w:lineRule="auto"/>
              <w:jc w:val="center"/>
              <w:rPr>
                <w:rFonts w:ascii="Times New Roman" w:hAnsi="Times New Roman" w:cs="Times New Roman"/>
                <w:sz w:val="24"/>
                <w:szCs w:val="24"/>
                <w:lang w:val="es-VE"/>
              </w:rPr>
            </w:pPr>
            <w:r w:rsidRPr="00C11519">
              <w:rPr>
                <w:rFonts w:ascii="Times New Roman" w:hAnsi="Times New Roman" w:cs="Times New Roman"/>
                <w:sz w:val="24"/>
                <w:szCs w:val="24"/>
                <w:lang w:val="es-VE"/>
              </w:rPr>
              <w:t>3</w:t>
            </w:r>
          </w:p>
        </w:tc>
        <w:tc>
          <w:tcPr>
            <w:tcW w:w="512" w:type="dxa"/>
            <w:shd w:val="clear" w:color="auto" w:fill="auto"/>
          </w:tcPr>
          <w:p w14:paraId="33ECCCC6" w14:textId="77777777" w:rsidR="00453C6C" w:rsidRPr="00C11519" w:rsidRDefault="00453C6C" w:rsidP="00BD40E2">
            <w:pPr>
              <w:spacing w:line="360" w:lineRule="auto"/>
              <w:jc w:val="center"/>
              <w:rPr>
                <w:rFonts w:ascii="Times New Roman" w:hAnsi="Times New Roman" w:cs="Times New Roman"/>
                <w:sz w:val="24"/>
                <w:szCs w:val="24"/>
                <w:lang w:val="es-VE"/>
              </w:rPr>
            </w:pPr>
            <w:r w:rsidRPr="00C11519">
              <w:rPr>
                <w:rFonts w:ascii="Times New Roman" w:hAnsi="Times New Roman" w:cs="Times New Roman"/>
                <w:sz w:val="24"/>
                <w:szCs w:val="24"/>
                <w:lang w:val="es-VE"/>
              </w:rPr>
              <w:t>.930</w:t>
            </w:r>
          </w:p>
        </w:tc>
        <w:tc>
          <w:tcPr>
            <w:tcW w:w="1247" w:type="dxa"/>
            <w:shd w:val="clear" w:color="auto" w:fill="auto"/>
          </w:tcPr>
          <w:p w14:paraId="1E78A2BF" w14:textId="77777777" w:rsidR="00453C6C" w:rsidRPr="00C11519" w:rsidRDefault="00453C6C" w:rsidP="00BD40E2">
            <w:pPr>
              <w:spacing w:line="360" w:lineRule="auto"/>
              <w:jc w:val="center"/>
              <w:rPr>
                <w:rFonts w:ascii="Times New Roman" w:hAnsi="Times New Roman" w:cs="Times New Roman"/>
                <w:sz w:val="24"/>
                <w:szCs w:val="24"/>
                <w:lang w:val="es-VE"/>
              </w:rPr>
            </w:pPr>
            <w:r w:rsidRPr="00C11519">
              <w:rPr>
                <w:rFonts w:ascii="Times New Roman" w:hAnsi="Times New Roman" w:cs="Times New Roman"/>
                <w:sz w:val="24"/>
                <w:szCs w:val="24"/>
                <w:lang w:val="es-VE"/>
              </w:rPr>
              <w:t>10.330</w:t>
            </w:r>
          </w:p>
        </w:tc>
        <w:tc>
          <w:tcPr>
            <w:tcW w:w="0" w:type="auto"/>
            <w:shd w:val="clear" w:color="auto" w:fill="auto"/>
          </w:tcPr>
          <w:p w14:paraId="1508328F" w14:textId="77777777" w:rsidR="00453C6C" w:rsidRPr="00C11519" w:rsidRDefault="00453C6C" w:rsidP="00BD40E2">
            <w:pPr>
              <w:spacing w:line="360" w:lineRule="auto"/>
              <w:jc w:val="center"/>
              <w:rPr>
                <w:rFonts w:ascii="Times New Roman" w:hAnsi="Times New Roman" w:cs="Times New Roman"/>
                <w:sz w:val="24"/>
                <w:szCs w:val="24"/>
                <w:lang w:val="es-VE"/>
              </w:rPr>
            </w:pPr>
            <w:r w:rsidRPr="00C11519">
              <w:rPr>
                <w:rFonts w:ascii="Times New Roman" w:hAnsi="Times New Roman" w:cs="Times New Roman"/>
                <w:sz w:val="24"/>
                <w:szCs w:val="24"/>
                <w:lang w:val="es-VE"/>
              </w:rPr>
              <w:t>67.719</w:t>
            </w:r>
          </w:p>
        </w:tc>
        <w:tc>
          <w:tcPr>
            <w:tcW w:w="0" w:type="auto"/>
            <w:shd w:val="clear" w:color="auto" w:fill="auto"/>
            <w:vAlign w:val="center"/>
          </w:tcPr>
          <w:p w14:paraId="76886220" w14:textId="77777777" w:rsidR="00453C6C" w:rsidRPr="00C11519" w:rsidRDefault="00453C6C" w:rsidP="00BD40E2">
            <w:pPr>
              <w:spacing w:line="360" w:lineRule="auto"/>
              <w:jc w:val="center"/>
              <w:rPr>
                <w:rFonts w:ascii="Times New Roman" w:hAnsi="Times New Roman" w:cs="Times New Roman"/>
                <w:sz w:val="24"/>
                <w:szCs w:val="24"/>
                <w:lang w:val="es-VE"/>
              </w:rPr>
            </w:pPr>
          </w:p>
        </w:tc>
        <w:tc>
          <w:tcPr>
            <w:tcW w:w="0" w:type="auto"/>
            <w:shd w:val="clear" w:color="auto" w:fill="auto"/>
            <w:vAlign w:val="center"/>
          </w:tcPr>
          <w:p w14:paraId="69295F15" w14:textId="77777777" w:rsidR="00453C6C" w:rsidRPr="00C11519" w:rsidRDefault="00453C6C" w:rsidP="00BD40E2">
            <w:pPr>
              <w:spacing w:line="360" w:lineRule="auto"/>
              <w:jc w:val="center"/>
              <w:rPr>
                <w:rFonts w:ascii="Times New Roman" w:hAnsi="Times New Roman" w:cs="Times New Roman"/>
                <w:sz w:val="24"/>
                <w:szCs w:val="24"/>
                <w:lang w:val="es-VE"/>
              </w:rPr>
            </w:pPr>
          </w:p>
        </w:tc>
        <w:tc>
          <w:tcPr>
            <w:tcW w:w="0" w:type="auto"/>
            <w:shd w:val="clear" w:color="auto" w:fill="auto"/>
            <w:vAlign w:val="center"/>
          </w:tcPr>
          <w:p w14:paraId="73319366" w14:textId="77777777" w:rsidR="00453C6C" w:rsidRPr="00C11519" w:rsidRDefault="00453C6C" w:rsidP="00BD40E2">
            <w:pPr>
              <w:spacing w:line="360" w:lineRule="auto"/>
              <w:jc w:val="center"/>
              <w:rPr>
                <w:rFonts w:ascii="Times New Roman" w:hAnsi="Times New Roman" w:cs="Times New Roman"/>
                <w:sz w:val="24"/>
                <w:szCs w:val="24"/>
                <w:lang w:val="es-VE"/>
              </w:rPr>
            </w:pPr>
          </w:p>
        </w:tc>
      </w:tr>
      <w:tr w:rsidR="00453C6C" w:rsidRPr="00C11519" w14:paraId="163B369B" w14:textId="77777777" w:rsidTr="00C11519">
        <w:trPr>
          <w:cantSplit/>
          <w:jc w:val="center"/>
        </w:trPr>
        <w:tc>
          <w:tcPr>
            <w:tcW w:w="0" w:type="auto"/>
            <w:shd w:val="clear" w:color="auto" w:fill="auto"/>
          </w:tcPr>
          <w:p w14:paraId="5EB81062" w14:textId="77777777" w:rsidR="00453C6C" w:rsidRPr="00C11519" w:rsidRDefault="00453C6C" w:rsidP="00BD40E2">
            <w:pPr>
              <w:spacing w:line="360" w:lineRule="auto"/>
              <w:jc w:val="center"/>
              <w:rPr>
                <w:rFonts w:ascii="Times New Roman" w:hAnsi="Times New Roman" w:cs="Times New Roman"/>
                <w:sz w:val="24"/>
                <w:szCs w:val="24"/>
                <w:lang w:val="es-VE"/>
              </w:rPr>
            </w:pPr>
            <w:r w:rsidRPr="00C11519">
              <w:rPr>
                <w:rFonts w:ascii="Times New Roman" w:hAnsi="Times New Roman" w:cs="Times New Roman"/>
                <w:sz w:val="24"/>
                <w:szCs w:val="24"/>
                <w:lang w:val="es-VE"/>
              </w:rPr>
              <w:t>4</w:t>
            </w:r>
          </w:p>
        </w:tc>
        <w:tc>
          <w:tcPr>
            <w:tcW w:w="512" w:type="dxa"/>
            <w:shd w:val="clear" w:color="auto" w:fill="auto"/>
          </w:tcPr>
          <w:p w14:paraId="565955C5" w14:textId="77777777" w:rsidR="00453C6C" w:rsidRPr="00C11519" w:rsidRDefault="00453C6C" w:rsidP="00BD40E2">
            <w:pPr>
              <w:spacing w:line="360" w:lineRule="auto"/>
              <w:jc w:val="center"/>
              <w:rPr>
                <w:rFonts w:ascii="Times New Roman" w:hAnsi="Times New Roman" w:cs="Times New Roman"/>
                <w:sz w:val="24"/>
                <w:szCs w:val="24"/>
                <w:lang w:val="es-VE"/>
              </w:rPr>
            </w:pPr>
            <w:r w:rsidRPr="00C11519">
              <w:rPr>
                <w:rFonts w:ascii="Times New Roman" w:hAnsi="Times New Roman" w:cs="Times New Roman"/>
                <w:sz w:val="24"/>
                <w:szCs w:val="24"/>
                <w:lang w:val="es-VE"/>
              </w:rPr>
              <w:t>.785</w:t>
            </w:r>
          </w:p>
        </w:tc>
        <w:tc>
          <w:tcPr>
            <w:tcW w:w="1247" w:type="dxa"/>
            <w:shd w:val="clear" w:color="auto" w:fill="auto"/>
          </w:tcPr>
          <w:p w14:paraId="3C3C3C0F" w14:textId="77777777" w:rsidR="00453C6C" w:rsidRPr="00C11519" w:rsidRDefault="00453C6C" w:rsidP="00BD40E2">
            <w:pPr>
              <w:spacing w:line="360" w:lineRule="auto"/>
              <w:jc w:val="center"/>
              <w:rPr>
                <w:rFonts w:ascii="Times New Roman" w:hAnsi="Times New Roman" w:cs="Times New Roman"/>
                <w:sz w:val="24"/>
                <w:szCs w:val="24"/>
                <w:lang w:val="es-VE"/>
              </w:rPr>
            </w:pPr>
            <w:r w:rsidRPr="00C11519">
              <w:rPr>
                <w:rFonts w:ascii="Times New Roman" w:hAnsi="Times New Roman" w:cs="Times New Roman"/>
                <w:sz w:val="24"/>
                <w:szCs w:val="24"/>
                <w:lang w:val="es-VE"/>
              </w:rPr>
              <w:t>8.720</w:t>
            </w:r>
          </w:p>
        </w:tc>
        <w:tc>
          <w:tcPr>
            <w:tcW w:w="0" w:type="auto"/>
            <w:shd w:val="clear" w:color="auto" w:fill="auto"/>
          </w:tcPr>
          <w:p w14:paraId="6DD8EEF4" w14:textId="77777777" w:rsidR="00453C6C" w:rsidRPr="00C11519" w:rsidRDefault="00453C6C" w:rsidP="00BD40E2">
            <w:pPr>
              <w:spacing w:line="360" w:lineRule="auto"/>
              <w:jc w:val="center"/>
              <w:rPr>
                <w:rFonts w:ascii="Times New Roman" w:hAnsi="Times New Roman" w:cs="Times New Roman"/>
                <w:sz w:val="24"/>
                <w:szCs w:val="24"/>
                <w:lang w:val="es-VE"/>
              </w:rPr>
            </w:pPr>
            <w:r w:rsidRPr="00C11519">
              <w:rPr>
                <w:rFonts w:ascii="Times New Roman" w:hAnsi="Times New Roman" w:cs="Times New Roman"/>
                <w:sz w:val="24"/>
                <w:szCs w:val="24"/>
                <w:lang w:val="es-VE"/>
              </w:rPr>
              <w:t>76.439</w:t>
            </w:r>
          </w:p>
        </w:tc>
        <w:tc>
          <w:tcPr>
            <w:tcW w:w="0" w:type="auto"/>
            <w:shd w:val="clear" w:color="auto" w:fill="auto"/>
            <w:vAlign w:val="center"/>
          </w:tcPr>
          <w:p w14:paraId="3653E8DF" w14:textId="77777777" w:rsidR="00453C6C" w:rsidRPr="00C11519" w:rsidRDefault="00453C6C" w:rsidP="00BD40E2">
            <w:pPr>
              <w:spacing w:line="360" w:lineRule="auto"/>
              <w:jc w:val="center"/>
              <w:rPr>
                <w:rFonts w:ascii="Times New Roman" w:hAnsi="Times New Roman" w:cs="Times New Roman"/>
                <w:sz w:val="24"/>
                <w:szCs w:val="24"/>
                <w:lang w:val="es-VE"/>
              </w:rPr>
            </w:pPr>
          </w:p>
        </w:tc>
        <w:tc>
          <w:tcPr>
            <w:tcW w:w="0" w:type="auto"/>
            <w:shd w:val="clear" w:color="auto" w:fill="auto"/>
            <w:vAlign w:val="center"/>
          </w:tcPr>
          <w:p w14:paraId="4C1991F2" w14:textId="77777777" w:rsidR="00453C6C" w:rsidRPr="00C11519" w:rsidRDefault="00453C6C" w:rsidP="00BD40E2">
            <w:pPr>
              <w:spacing w:line="360" w:lineRule="auto"/>
              <w:jc w:val="center"/>
              <w:rPr>
                <w:rFonts w:ascii="Times New Roman" w:hAnsi="Times New Roman" w:cs="Times New Roman"/>
                <w:sz w:val="24"/>
                <w:szCs w:val="24"/>
                <w:lang w:val="es-VE"/>
              </w:rPr>
            </w:pPr>
          </w:p>
        </w:tc>
        <w:tc>
          <w:tcPr>
            <w:tcW w:w="0" w:type="auto"/>
            <w:shd w:val="clear" w:color="auto" w:fill="auto"/>
            <w:vAlign w:val="center"/>
          </w:tcPr>
          <w:p w14:paraId="0C00D014" w14:textId="77777777" w:rsidR="00453C6C" w:rsidRPr="00C11519" w:rsidRDefault="00453C6C" w:rsidP="00BD40E2">
            <w:pPr>
              <w:spacing w:line="360" w:lineRule="auto"/>
              <w:jc w:val="center"/>
              <w:rPr>
                <w:rFonts w:ascii="Times New Roman" w:hAnsi="Times New Roman" w:cs="Times New Roman"/>
                <w:sz w:val="24"/>
                <w:szCs w:val="24"/>
                <w:lang w:val="es-VE"/>
              </w:rPr>
            </w:pPr>
          </w:p>
        </w:tc>
      </w:tr>
      <w:tr w:rsidR="00453C6C" w:rsidRPr="00C11519" w14:paraId="6B914F77" w14:textId="77777777" w:rsidTr="00C11519">
        <w:trPr>
          <w:cantSplit/>
          <w:jc w:val="center"/>
        </w:trPr>
        <w:tc>
          <w:tcPr>
            <w:tcW w:w="0" w:type="auto"/>
            <w:shd w:val="clear" w:color="auto" w:fill="auto"/>
          </w:tcPr>
          <w:p w14:paraId="78AA99A5" w14:textId="77777777" w:rsidR="00453C6C" w:rsidRPr="00C11519" w:rsidRDefault="00453C6C" w:rsidP="00BD40E2">
            <w:pPr>
              <w:spacing w:line="360" w:lineRule="auto"/>
              <w:jc w:val="center"/>
              <w:rPr>
                <w:rFonts w:ascii="Times New Roman" w:hAnsi="Times New Roman" w:cs="Times New Roman"/>
                <w:sz w:val="24"/>
                <w:szCs w:val="24"/>
                <w:lang w:val="es-VE"/>
              </w:rPr>
            </w:pPr>
            <w:r w:rsidRPr="00C11519">
              <w:rPr>
                <w:rFonts w:ascii="Times New Roman" w:hAnsi="Times New Roman" w:cs="Times New Roman"/>
                <w:sz w:val="24"/>
                <w:szCs w:val="24"/>
                <w:lang w:val="es-VE"/>
              </w:rPr>
              <w:t>5</w:t>
            </w:r>
          </w:p>
        </w:tc>
        <w:tc>
          <w:tcPr>
            <w:tcW w:w="512" w:type="dxa"/>
            <w:shd w:val="clear" w:color="auto" w:fill="auto"/>
          </w:tcPr>
          <w:p w14:paraId="43D537C4" w14:textId="77777777" w:rsidR="00453C6C" w:rsidRPr="00C11519" w:rsidRDefault="00453C6C" w:rsidP="00BD40E2">
            <w:pPr>
              <w:spacing w:line="360" w:lineRule="auto"/>
              <w:jc w:val="center"/>
              <w:rPr>
                <w:rFonts w:ascii="Times New Roman" w:hAnsi="Times New Roman" w:cs="Times New Roman"/>
                <w:sz w:val="24"/>
                <w:szCs w:val="24"/>
                <w:lang w:val="es-VE"/>
              </w:rPr>
            </w:pPr>
            <w:r w:rsidRPr="00C11519">
              <w:rPr>
                <w:rFonts w:ascii="Times New Roman" w:hAnsi="Times New Roman" w:cs="Times New Roman"/>
                <w:sz w:val="24"/>
                <w:szCs w:val="24"/>
                <w:lang w:val="es-VE"/>
              </w:rPr>
              <w:t>.602</w:t>
            </w:r>
          </w:p>
        </w:tc>
        <w:tc>
          <w:tcPr>
            <w:tcW w:w="1247" w:type="dxa"/>
            <w:shd w:val="clear" w:color="auto" w:fill="auto"/>
          </w:tcPr>
          <w:p w14:paraId="65C93889" w14:textId="77777777" w:rsidR="00453C6C" w:rsidRPr="00C11519" w:rsidRDefault="00453C6C" w:rsidP="00BD40E2">
            <w:pPr>
              <w:spacing w:line="360" w:lineRule="auto"/>
              <w:jc w:val="center"/>
              <w:rPr>
                <w:rFonts w:ascii="Times New Roman" w:hAnsi="Times New Roman" w:cs="Times New Roman"/>
                <w:sz w:val="24"/>
                <w:szCs w:val="24"/>
                <w:lang w:val="es-VE"/>
              </w:rPr>
            </w:pPr>
            <w:r w:rsidRPr="00C11519">
              <w:rPr>
                <w:rFonts w:ascii="Times New Roman" w:hAnsi="Times New Roman" w:cs="Times New Roman"/>
                <w:sz w:val="24"/>
                <w:szCs w:val="24"/>
                <w:lang w:val="es-VE"/>
              </w:rPr>
              <w:t>6.693</w:t>
            </w:r>
          </w:p>
        </w:tc>
        <w:tc>
          <w:tcPr>
            <w:tcW w:w="0" w:type="auto"/>
            <w:shd w:val="clear" w:color="auto" w:fill="auto"/>
          </w:tcPr>
          <w:p w14:paraId="738AD3E8" w14:textId="77777777" w:rsidR="00453C6C" w:rsidRPr="00C11519" w:rsidRDefault="00453C6C" w:rsidP="00BD40E2">
            <w:pPr>
              <w:spacing w:line="360" w:lineRule="auto"/>
              <w:jc w:val="center"/>
              <w:rPr>
                <w:rFonts w:ascii="Times New Roman" w:hAnsi="Times New Roman" w:cs="Times New Roman"/>
                <w:sz w:val="24"/>
                <w:szCs w:val="24"/>
                <w:lang w:val="es-VE"/>
              </w:rPr>
            </w:pPr>
            <w:r w:rsidRPr="00C11519">
              <w:rPr>
                <w:rFonts w:ascii="Times New Roman" w:hAnsi="Times New Roman" w:cs="Times New Roman"/>
                <w:sz w:val="24"/>
                <w:szCs w:val="24"/>
                <w:lang w:val="es-VE"/>
              </w:rPr>
              <w:t>83.133</w:t>
            </w:r>
          </w:p>
        </w:tc>
        <w:tc>
          <w:tcPr>
            <w:tcW w:w="0" w:type="auto"/>
            <w:shd w:val="clear" w:color="auto" w:fill="auto"/>
            <w:vAlign w:val="center"/>
          </w:tcPr>
          <w:p w14:paraId="2FF059F4" w14:textId="77777777" w:rsidR="00453C6C" w:rsidRPr="00C11519" w:rsidRDefault="00453C6C" w:rsidP="00BD40E2">
            <w:pPr>
              <w:spacing w:line="360" w:lineRule="auto"/>
              <w:jc w:val="center"/>
              <w:rPr>
                <w:rFonts w:ascii="Times New Roman" w:hAnsi="Times New Roman" w:cs="Times New Roman"/>
                <w:sz w:val="24"/>
                <w:szCs w:val="24"/>
                <w:lang w:val="es-VE"/>
              </w:rPr>
            </w:pPr>
          </w:p>
        </w:tc>
        <w:tc>
          <w:tcPr>
            <w:tcW w:w="0" w:type="auto"/>
            <w:shd w:val="clear" w:color="auto" w:fill="auto"/>
            <w:vAlign w:val="center"/>
          </w:tcPr>
          <w:p w14:paraId="32B7A40F" w14:textId="77777777" w:rsidR="00453C6C" w:rsidRPr="00C11519" w:rsidRDefault="00453C6C" w:rsidP="00BD40E2">
            <w:pPr>
              <w:spacing w:line="360" w:lineRule="auto"/>
              <w:jc w:val="center"/>
              <w:rPr>
                <w:rFonts w:ascii="Times New Roman" w:hAnsi="Times New Roman" w:cs="Times New Roman"/>
                <w:sz w:val="24"/>
                <w:szCs w:val="24"/>
                <w:lang w:val="es-VE"/>
              </w:rPr>
            </w:pPr>
          </w:p>
        </w:tc>
        <w:tc>
          <w:tcPr>
            <w:tcW w:w="0" w:type="auto"/>
            <w:shd w:val="clear" w:color="auto" w:fill="auto"/>
            <w:vAlign w:val="center"/>
          </w:tcPr>
          <w:p w14:paraId="4A1D92B0" w14:textId="77777777" w:rsidR="00453C6C" w:rsidRPr="00C11519" w:rsidRDefault="00453C6C" w:rsidP="00BD40E2">
            <w:pPr>
              <w:spacing w:line="360" w:lineRule="auto"/>
              <w:jc w:val="center"/>
              <w:rPr>
                <w:rFonts w:ascii="Times New Roman" w:hAnsi="Times New Roman" w:cs="Times New Roman"/>
                <w:sz w:val="24"/>
                <w:szCs w:val="24"/>
                <w:lang w:val="es-VE"/>
              </w:rPr>
            </w:pPr>
          </w:p>
        </w:tc>
      </w:tr>
      <w:tr w:rsidR="00453C6C" w:rsidRPr="00C11519" w14:paraId="1D8AD559" w14:textId="77777777" w:rsidTr="00C11519">
        <w:trPr>
          <w:cantSplit/>
          <w:jc w:val="center"/>
        </w:trPr>
        <w:tc>
          <w:tcPr>
            <w:tcW w:w="0" w:type="auto"/>
            <w:shd w:val="clear" w:color="auto" w:fill="auto"/>
          </w:tcPr>
          <w:p w14:paraId="40A266CA" w14:textId="77777777" w:rsidR="00453C6C" w:rsidRPr="00C11519" w:rsidRDefault="00453C6C" w:rsidP="00BD40E2">
            <w:pPr>
              <w:spacing w:line="360" w:lineRule="auto"/>
              <w:jc w:val="center"/>
              <w:rPr>
                <w:rFonts w:ascii="Times New Roman" w:hAnsi="Times New Roman" w:cs="Times New Roman"/>
                <w:sz w:val="24"/>
                <w:szCs w:val="24"/>
                <w:lang w:val="es-VE"/>
              </w:rPr>
            </w:pPr>
            <w:r w:rsidRPr="00C11519">
              <w:rPr>
                <w:rFonts w:ascii="Times New Roman" w:hAnsi="Times New Roman" w:cs="Times New Roman"/>
                <w:sz w:val="24"/>
                <w:szCs w:val="24"/>
                <w:lang w:val="es-VE"/>
              </w:rPr>
              <w:t>6</w:t>
            </w:r>
          </w:p>
        </w:tc>
        <w:tc>
          <w:tcPr>
            <w:tcW w:w="512" w:type="dxa"/>
            <w:shd w:val="clear" w:color="auto" w:fill="auto"/>
          </w:tcPr>
          <w:p w14:paraId="314E3637" w14:textId="77777777" w:rsidR="00453C6C" w:rsidRPr="00C11519" w:rsidRDefault="00453C6C" w:rsidP="00BD40E2">
            <w:pPr>
              <w:spacing w:line="360" w:lineRule="auto"/>
              <w:jc w:val="center"/>
              <w:rPr>
                <w:rFonts w:ascii="Times New Roman" w:hAnsi="Times New Roman" w:cs="Times New Roman"/>
                <w:sz w:val="24"/>
                <w:szCs w:val="24"/>
                <w:lang w:val="es-VE"/>
              </w:rPr>
            </w:pPr>
            <w:r w:rsidRPr="00C11519">
              <w:rPr>
                <w:rFonts w:ascii="Times New Roman" w:hAnsi="Times New Roman" w:cs="Times New Roman"/>
                <w:sz w:val="24"/>
                <w:szCs w:val="24"/>
                <w:lang w:val="es-VE"/>
              </w:rPr>
              <w:t>.526</w:t>
            </w:r>
          </w:p>
        </w:tc>
        <w:tc>
          <w:tcPr>
            <w:tcW w:w="1247" w:type="dxa"/>
            <w:shd w:val="clear" w:color="auto" w:fill="auto"/>
          </w:tcPr>
          <w:p w14:paraId="2082A5DD" w14:textId="77777777" w:rsidR="00453C6C" w:rsidRPr="00C11519" w:rsidRDefault="00453C6C" w:rsidP="00BD40E2">
            <w:pPr>
              <w:spacing w:line="360" w:lineRule="auto"/>
              <w:jc w:val="center"/>
              <w:rPr>
                <w:rFonts w:ascii="Times New Roman" w:hAnsi="Times New Roman" w:cs="Times New Roman"/>
                <w:sz w:val="24"/>
                <w:szCs w:val="24"/>
                <w:lang w:val="es-VE"/>
              </w:rPr>
            </w:pPr>
            <w:r w:rsidRPr="00C11519">
              <w:rPr>
                <w:rFonts w:ascii="Times New Roman" w:hAnsi="Times New Roman" w:cs="Times New Roman"/>
                <w:sz w:val="24"/>
                <w:szCs w:val="24"/>
                <w:lang w:val="es-VE"/>
              </w:rPr>
              <w:t>5.841</w:t>
            </w:r>
          </w:p>
        </w:tc>
        <w:tc>
          <w:tcPr>
            <w:tcW w:w="0" w:type="auto"/>
            <w:shd w:val="clear" w:color="auto" w:fill="auto"/>
          </w:tcPr>
          <w:p w14:paraId="4F21C682" w14:textId="77777777" w:rsidR="00453C6C" w:rsidRPr="00C11519" w:rsidRDefault="00453C6C" w:rsidP="00BD40E2">
            <w:pPr>
              <w:spacing w:line="360" w:lineRule="auto"/>
              <w:jc w:val="center"/>
              <w:rPr>
                <w:rFonts w:ascii="Times New Roman" w:hAnsi="Times New Roman" w:cs="Times New Roman"/>
                <w:sz w:val="24"/>
                <w:szCs w:val="24"/>
                <w:lang w:val="es-VE"/>
              </w:rPr>
            </w:pPr>
            <w:r w:rsidRPr="00C11519">
              <w:rPr>
                <w:rFonts w:ascii="Times New Roman" w:hAnsi="Times New Roman" w:cs="Times New Roman"/>
                <w:sz w:val="24"/>
                <w:szCs w:val="24"/>
                <w:lang w:val="es-VE"/>
              </w:rPr>
              <w:t>88.974</w:t>
            </w:r>
          </w:p>
        </w:tc>
        <w:tc>
          <w:tcPr>
            <w:tcW w:w="0" w:type="auto"/>
            <w:shd w:val="clear" w:color="auto" w:fill="auto"/>
            <w:vAlign w:val="center"/>
          </w:tcPr>
          <w:p w14:paraId="5DC93E0B" w14:textId="77777777" w:rsidR="00453C6C" w:rsidRPr="00C11519" w:rsidRDefault="00453C6C" w:rsidP="00BD40E2">
            <w:pPr>
              <w:spacing w:line="360" w:lineRule="auto"/>
              <w:jc w:val="center"/>
              <w:rPr>
                <w:rFonts w:ascii="Times New Roman" w:hAnsi="Times New Roman" w:cs="Times New Roman"/>
                <w:sz w:val="24"/>
                <w:szCs w:val="24"/>
                <w:lang w:val="es-VE"/>
              </w:rPr>
            </w:pPr>
          </w:p>
        </w:tc>
        <w:tc>
          <w:tcPr>
            <w:tcW w:w="0" w:type="auto"/>
            <w:shd w:val="clear" w:color="auto" w:fill="auto"/>
            <w:vAlign w:val="center"/>
          </w:tcPr>
          <w:p w14:paraId="0C5E1D84" w14:textId="77777777" w:rsidR="00453C6C" w:rsidRPr="00C11519" w:rsidRDefault="00453C6C" w:rsidP="00BD40E2">
            <w:pPr>
              <w:spacing w:line="360" w:lineRule="auto"/>
              <w:jc w:val="center"/>
              <w:rPr>
                <w:rFonts w:ascii="Times New Roman" w:hAnsi="Times New Roman" w:cs="Times New Roman"/>
                <w:sz w:val="24"/>
                <w:szCs w:val="24"/>
                <w:lang w:val="es-VE"/>
              </w:rPr>
            </w:pPr>
          </w:p>
        </w:tc>
        <w:tc>
          <w:tcPr>
            <w:tcW w:w="0" w:type="auto"/>
            <w:shd w:val="clear" w:color="auto" w:fill="auto"/>
            <w:vAlign w:val="center"/>
          </w:tcPr>
          <w:p w14:paraId="119F0B8D" w14:textId="77777777" w:rsidR="00453C6C" w:rsidRPr="00C11519" w:rsidRDefault="00453C6C" w:rsidP="00BD40E2">
            <w:pPr>
              <w:spacing w:line="360" w:lineRule="auto"/>
              <w:jc w:val="center"/>
              <w:rPr>
                <w:rFonts w:ascii="Times New Roman" w:hAnsi="Times New Roman" w:cs="Times New Roman"/>
                <w:sz w:val="24"/>
                <w:szCs w:val="24"/>
                <w:lang w:val="es-VE"/>
              </w:rPr>
            </w:pPr>
          </w:p>
        </w:tc>
      </w:tr>
      <w:tr w:rsidR="00453C6C" w:rsidRPr="00C11519" w14:paraId="5236C9D3" w14:textId="77777777" w:rsidTr="00C11519">
        <w:trPr>
          <w:cantSplit/>
          <w:jc w:val="center"/>
        </w:trPr>
        <w:tc>
          <w:tcPr>
            <w:tcW w:w="0" w:type="auto"/>
            <w:shd w:val="clear" w:color="auto" w:fill="auto"/>
          </w:tcPr>
          <w:p w14:paraId="722788DA" w14:textId="77777777" w:rsidR="00453C6C" w:rsidRPr="00C11519" w:rsidRDefault="00453C6C" w:rsidP="00BD40E2">
            <w:pPr>
              <w:spacing w:line="360" w:lineRule="auto"/>
              <w:jc w:val="center"/>
              <w:rPr>
                <w:rFonts w:ascii="Times New Roman" w:hAnsi="Times New Roman" w:cs="Times New Roman"/>
                <w:sz w:val="24"/>
                <w:szCs w:val="24"/>
                <w:lang w:val="es-VE"/>
              </w:rPr>
            </w:pPr>
            <w:r w:rsidRPr="00C11519">
              <w:rPr>
                <w:rFonts w:ascii="Times New Roman" w:hAnsi="Times New Roman" w:cs="Times New Roman"/>
                <w:sz w:val="24"/>
                <w:szCs w:val="24"/>
                <w:lang w:val="es-VE"/>
              </w:rPr>
              <w:t>7</w:t>
            </w:r>
          </w:p>
        </w:tc>
        <w:tc>
          <w:tcPr>
            <w:tcW w:w="512" w:type="dxa"/>
            <w:shd w:val="clear" w:color="auto" w:fill="auto"/>
          </w:tcPr>
          <w:p w14:paraId="71BA0502" w14:textId="77777777" w:rsidR="00453C6C" w:rsidRPr="00C11519" w:rsidRDefault="00453C6C" w:rsidP="00BD40E2">
            <w:pPr>
              <w:spacing w:line="360" w:lineRule="auto"/>
              <w:jc w:val="center"/>
              <w:rPr>
                <w:rFonts w:ascii="Times New Roman" w:hAnsi="Times New Roman" w:cs="Times New Roman"/>
                <w:sz w:val="24"/>
                <w:szCs w:val="24"/>
                <w:lang w:val="es-VE"/>
              </w:rPr>
            </w:pPr>
            <w:r w:rsidRPr="00C11519">
              <w:rPr>
                <w:rFonts w:ascii="Times New Roman" w:hAnsi="Times New Roman" w:cs="Times New Roman"/>
                <w:sz w:val="24"/>
                <w:szCs w:val="24"/>
                <w:lang w:val="es-VE"/>
              </w:rPr>
              <w:t>.385</w:t>
            </w:r>
          </w:p>
        </w:tc>
        <w:tc>
          <w:tcPr>
            <w:tcW w:w="1247" w:type="dxa"/>
            <w:shd w:val="clear" w:color="auto" w:fill="auto"/>
          </w:tcPr>
          <w:p w14:paraId="085F1AA3" w14:textId="77777777" w:rsidR="00453C6C" w:rsidRPr="00C11519" w:rsidRDefault="00453C6C" w:rsidP="00BD40E2">
            <w:pPr>
              <w:spacing w:line="360" w:lineRule="auto"/>
              <w:jc w:val="center"/>
              <w:rPr>
                <w:rFonts w:ascii="Times New Roman" w:hAnsi="Times New Roman" w:cs="Times New Roman"/>
                <w:sz w:val="24"/>
                <w:szCs w:val="24"/>
                <w:lang w:val="es-VE"/>
              </w:rPr>
            </w:pPr>
            <w:r w:rsidRPr="00C11519">
              <w:rPr>
                <w:rFonts w:ascii="Times New Roman" w:hAnsi="Times New Roman" w:cs="Times New Roman"/>
                <w:sz w:val="24"/>
                <w:szCs w:val="24"/>
                <w:lang w:val="es-VE"/>
              </w:rPr>
              <w:t>4.279</w:t>
            </w:r>
          </w:p>
        </w:tc>
        <w:tc>
          <w:tcPr>
            <w:tcW w:w="0" w:type="auto"/>
            <w:shd w:val="clear" w:color="auto" w:fill="auto"/>
          </w:tcPr>
          <w:p w14:paraId="438D8AE6" w14:textId="77777777" w:rsidR="00453C6C" w:rsidRPr="00C11519" w:rsidRDefault="00453C6C" w:rsidP="00BD40E2">
            <w:pPr>
              <w:spacing w:line="360" w:lineRule="auto"/>
              <w:jc w:val="center"/>
              <w:rPr>
                <w:rFonts w:ascii="Times New Roman" w:hAnsi="Times New Roman" w:cs="Times New Roman"/>
                <w:sz w:val="24"/>
                <w:szCs w:val="24"/>
                <w:lang w:val="es-VE"/>
              </w:rPr>
            </w:pPr>
            <w:r w:rsidRPr="00C11519">
              <w:rPr>
                <w:rFonts w:ascii="Times New Roman" w:hAnsi="Times New Roman" w:cs="Times New Roman"/>
                <w:sz w:val="24"/>
                <w:szCs w:val="24"/>
                <w:lang w:val="es-VE"/>
              </w:rPr>
              <w:t>93.252</w:t>
            </w:r>
          </w:p>
        </w:tc>
        <w:tc>
          <w:tcPr>
            <w:tcW w:w="0" w:type="auto"/>
            <w:shd w:val="clear" w:color="auto" w:fill="auto"/>
            <w:vAlign w:val="center"/>
          </w:tcPr>
          <w:p w14:paraId="28166F6D" w14:textId="77777777" w:rsidR="00453C6C" w:rsidRPr="00C11519" w:rsidRDefault="00453C6C" w:rsidP="00BD40E2">
            <w:pPr>
              <w:spacing w:line="360" w:lineRule="auto"/>
              <w:jc w:val="center"/>
              <w:rPr>
                <w:rFonts w:ascii="Times New Roman" w:hAnsi="Times New Roman" w:cs="Times New Roman"/>
                <w:sz w:val="24"/>
                <w:szCs w:val="24"/>
                <w:lang w:val="es-VE"/>
              </w:rPr>
            </w:pPr>
          </w:p>
        </w:tc>
        <w:tc>
          <w:tcPr>
            <w:tcW w:w="0" w:type="auto"/>
            <w:shd w:val="clear" w:color="auto" w:fill="auto"/>
            <w:vAlign w:val="center"/>
          </w:tcPr>
          <w:p w14:paraId="7FBD6237" w14:textId="77777777" w:rsidR="00453C6C" w:rsidRPr="00C11519" w:rsidRDefault="00453C6C" w:rsidP="00BD40E2">
            <w:pPr>
              <w:spacing w:line="360" w:lineRule="auto"/>
              <w:jc w:val="center"/>
              <w:rPr>
                <w:rFonts w:ascii="Times New Roman" w:hAnsi="Times New Roman" w:cs="Times New Roman"/>
                <w:sz w:val="24"/>
                <w:szCs w:val="24"/>
                <w:lang w:val="es-VE"/>
              </w:rPr>
            </w:pPr>
          </w:p>
        </w:tc>
        <w:tc>
          <w:tcPr>
            <w:tcW w:w="0" w:type="auto"/>
            <w:shd w:val="clear" w:color="auto" w:fill="auto"/>
            <w:vAlign w:val="center"/>
          </w:tcPr>
          <w:p w14:paraId="1F6DCBF9" w14:textId="77777777" w:rsidR="00453C6C" w:rsidRPr="00C11519" w:rsidRDefault="00453C6C" w:rsidP="00BD40E2">
            <w:pPr>
              <w:spacing w:line="360" w:lineRule="auto"/>
              <w:jc w:val="center"/>
              <w:rPr>
                <w:rFonts w:ascii="Times New Roman" w:hAnsi="Times New Roman" w:cs="Times New Roman"/>
                <w:sz w:val="24"/>
                <w:szCs w:val="24"/>
                <w:lang w:val="es-VE"/>
              </w:rPr>
            </w:pPr>
          </w:p>
        </w:tc>
      </w:tr>
      <w:tr w:rsidR="00453C6C" w:rsidRPr="00C11519" w14:paraId="4E6E9A22" w14:textId="77777777" w:rsidTr="00C11519">
        <w:trPr>
          <w:cantSplit/>
          <w:jc w:val="center"/>
        </w:trPr>
        <w:tc>
          <w:tcPr>
            <w:tcW w:w="0" w:type="auto"/>
            <w:shd w:val="clear" w:color="auto" w:fill="auto"/>
          </w:tcPr>
          <w:p w14:paraId="1AE9909A" w14:textId="77777777" w:rsidR="00453C6C" w:rsidRPr="00C11519" w:rsidRDefault="00453C6C" w:rsidP="00BD40E2">
            <w:pPr>
              <w:spacing w:line="360" w:lineRule="auto"/>
              <w:jc w:val="center"/>
              <w:rPr>
                <w:rFonts w:ascii="Times New Roman" w:hAnsi="Times New Roman" w:cs="Times New Roman"/>
                <w:sz w:val="24"/>
                <w:szCs w:val="24"/>
                <w:lang w:val="es-VE"/>
              </w:rPr>
            </w:pPr>
            <w:r w:rsidRPr="00C11519">
              <w:rPr>
                <w:rFonts w:ascii="Times New Roman" w:hAnsi="Times New Roman" w:cs="Times New Roman"/>
                <w:sz w:val="24"/>
                <w:szCs w:val="24"/>
                <w:lang w:val="es-VE"/>
              </w:rPr>
              <w:t>8</w:t>
            </w:r>
          </w:p>
        </w:tc>
        <w:tc>
          <w:tcPr>
            <w:tcW w:w="512" w:type="dxa"/>
            <w:shd w:val="clear" w:color="auto" w:fill="auto"/>
          </w:tcPr>
          <w:p w14:paraId="0D5D1B78" w14:textId="77777777" w:rsidR="00453C6C" w:rsidRPr="00C11519" w:rsidRDefault="00453C6C" w:rsidP="00BD40E2">
            <w:pPr>
              <w:spacing w:line="360" w:lineRule="auto"/>
              <w:jc w:val="center"/>
              <w:rPr>
                <w:rFonts w:ascii="Times New Roman" w:hAnsi="Times New Roman" w:cs="Times New Roman"/>
                <w:sz w:val="24"/>
                <w:szCs w:val="24"/>
                <w:lang w:val="es-VE"/>
              </w:rPr>
            </w:pPr>
            <w:r w:rsidRPr="00C11519">
              <w:rPr>
                <w:rFonts w:ascii="Times New Roman" w:hAnsi="Times New Roman" w:cs="Times New Roman"/>
                <w:sz w:val="24"/>
                <w:szCs w:val="24"/>
                <w:lang w:val="es-VE"/>
              </w:rPr>
              <w:t>.332</w:t>
            </w:r>
          </w:p>
        </w:tc>
        <w:tc>
          <w:tcPr>
            <w:tcW w:w="1247" w:type="dxa"/>
            <w:shd w:val="clear" w:color="auto" w:fill="auto"/>
          </w:tcPr>
          <w:p w14:paraId="47F394EC" w14:textId="77777777" w:rsidR="00453C6C" w:rsidRPr="00C11519" w:rsidRDefault="00453C6C" w:rsidP="00BD40E2">
            <w:pPr>
              <w:spacing w:line="360" w:lineRule="auto"/>
              <w:jc w:val="center"/>
              <w:rPr>
                <w:rFonts w:ascii="Times New Roman" w:hAnsi="Times New Roman" w:cs="Times New Roman"/>
                <w:sz w:val="24"/>
                <w:szCs w:val="24"/>
                <w:lang w:val="es-VE"/>
              </w:rPr>
            </w:pPr>
            <w:r w:rsidRPr="00C11519">
              <w:rPr>
                <w:rFonts w:ascii="Times New Roman" w:hAnsi="Times New Roman" w:cs="Times New Roman"/>
                <w:sz w:val="24"/>
                <w:szCs w:val="24"/>
                <w:lang w:val="es-VE"/>
              </w:rPr>
              <w:t>3.684</w:t>
            </w:r>
          </w:p>
        </w:tc>
        <w:tc>
          <w:tcPr>
            <w:tcW w:w="0" w:type="auto"/>
            <w:shd w:val="clear" w:color="auto" w:fill="auto"/>
          </w:tcPr>
          <w:p w14:paraId="66A502C4" w14:textId="77777777" w:rsidR="00453C6C" w:rsidRPr="00C11519" w:rsidRDefault="00453C6C" w:rsidP="00BD40E2">
            <w:pPr>
              <w:spacing w:line="360" w:lineRule="auto"/>
              <w:jc w:val="center"/>
              <w:rPr>
                <w:rFonts w:ascii="Times New Roman" w:hAnsi="Times New Roman" w:cs="Times New Roman"/>
                <w:sz w:val="24"/>
                <w:szCs w:val="24"/>
                <w:lang w:val="es-VE"/>
              </w:rPr>
            </w:pPr>
            <w:r w:rsidRPr="00C11519">
              <w:rPr>
                <w:rFonts w:ascii="Times New Roman" w:hAnsi="Times New Roman" w:cs="Times New Roman"/>
                <w:sz w:val="24"/>
                <w:szCs w:val="24"/>
                <w:lang w:val="es-VE"/>
              </w:rPr>
              <w:t>96.937</w:t>
            </w:r>
          </w:p>
        </w:tc>
        <w:tc>
          <w:tcPr>
            <w:tcW w:w="0" w:type="auto"/>
            <w:shd w:val="clear" w:color="auto" w:fill="auto"/>
            <w:vAlign w:val="center"/>
          </w:tcPr>
          <w:p w14:paraId="6367FBA8" w14:textId="77777777" w:rsidR="00453C6C" w:rsidRPr="00C11519" w:rsidRDefault="00453C6C" w:rsidP="00BD40E2">
            <w:pPr>
              <w:spacing w:line="360" w:lineRule="auto"/>
              <w:jc w:val="center"/>
              <w:rPr>
                <w:rFonts w:ascii="Times New Roman" w:hAnsi="Times New Roman" w:cs="Times New Roman"/>
                <w:sz w:val="24"/>
                <w:szCs w:val="24"/>
                <w:lang w:val="es-VE"/>
              </w:rPr>
            </w:pPr>
          </w:p>
        </w:tc>
        <w:tc>
          <w:tcPr>
            <w:tcW w:w="0" w:type="auto"/>
            <w:shd w:val="clear" w:color="auto" w:fill="auto"/>
            <w:vAlign w:val="center"/>
          </w:tcPr>
          <w:p w14:paraId="272E4FCC" w14:textId="77777777" w:rsidR="00453C6C" w:rsidRPr="00C11519" w:rsidRDefault="00453C6C" w:rsidP="00BD40E2">
            <w:pPr>
              <w:spacing w:line="360" w:lineRule="auto"/>
              <w:jc w:val="center"/>
              <w:rPr>
                <w:rFonts w:ascii="Times New Roman" w:hAnsi="Times New Roman" w:cs="Times New Roman"/>
                <w:sz w:val="24"/>
                <w:szCs w:val="24"/>
                <w:lang w:val="es-VE"/>
              </w:rPr>
            </w:pPr>
          </w:p>
        </w:tc>
        <w:tc>
          <w:tcPr>
            <w:tcW w:w="0" w:type="auto"/>
            <w:shd w:val="clear" w:color="auto" w:fill="auto"/>
            <w:vAlign w:val="center"/>
          </w:tcPr>
          <w:p w14:paraId="36B810F0" w14:textId="77777777" w:rsidR="00453C6C" w:rsidRPr="00C11519" w:rsidRDefault="00453C6C" w:rsidP="00BD40E2">
            <w:pPr>
              <w:spacing w:line="360" w:lineRule="auto"/>
              <w:jc w:val="center"/>
              <w:rPr>
                <w:rFonts w:ascii="Times New Roman" w:hAnsi="Times New Roman" w:cs="Times New Roman"/>
                <w:sz w:val="24"/>
                <w:szCs w:val="24"/>
                <w:lang w:val="es-VE"/>
              </w:rPr>
            </w:pPr>
          </w:p>
        </w:tc>
      </w:tr>
      <w:tr w:rsidR="00453C6C" w:rsidRPr="00C11519" w14:paraId="2C8B3C4C" w14:textId="77777777" w:rsidTr="00C11519">
        <w:trPr>
          <w:cantSplit/>
          <w:jc w:val="center"/>
        </w:trPr>
        <w:tc>
          <w:tcPr>
            <w:tcW w:w="0" w:type="auto"/>
            <w:shd w:val="clear" w:color="auto" w:fill="auto"/>
          </w:tcPr>
          <w:p w14:paraId="041BE71E" w14:textId="77777777" w:rsidR="00453C6C" w:rsidRPr="00C11519" w:rsidRDefault="00453C6C" w:rsidP="00BD40E2">
            <w:pPr>
              <w:spacing w:line="360" w:lineRule="auto"/>
              <w:jc w:val="center"/>
              <w:rPr>
                <w:rFonts w:ascii="Times New Roman" w:hAnsi="Times New Roman" w:cs="Times New Roman"/>
                <w:sz w:val="24"/>
                <w:szCs w:val="24"/>
                <w:lang w:val="es-VE"/>
              </w:rPr>
            </w:pPr>
            <w:r w:rsidRPr="00C11519">
              <w:rPr>
                <w:rFonts w:ascii="Times New Roman" w:hAnsi="Times New Roman" w:cs="Times New Roman"/>
                <w:sz w:val="24"/>
                <w:szCs w:val="24"/>
                <w:lang w:val="es-VE"/>
              </w:rPr>
              <w:t>9</w:t>
            </w:r>
          </w:p>
        </w:tc>
        <w:tc>
          <w:tcPr>
            <w:tcW w:w="512" w:type="dxa"/>
            <w:shd w:val="clear" w:color="auto" w:fill="auto"/>
          </w:tcPr>
          <w:p w14:paraId="3D7E186E" w14:textId="77777777" w:rsidR="00453C6C" w:rsidRPr="00C11519" w:rsidRDefault="00453C6C" w:rsidP="00BD40E2">
            <w:pPr>
              <w:spacing w:line="360" w:lineRule="auto"/>
              <w:jc w:val="center"/>
              <w:rPr>
                <w:rFonts w:ascii="Times New Roman" w:hAnsi="Times New Roman" w:cs="Times New Roman"/>
                <w:sz w:val="24"/>
                <w:szCs w:val="24"/>
                <w:lang w:val="es-VE"/>
              </w:rPr>
            </w:pPr>
            <w:r w:rsidRPr="00C11519">
              <w:rPr>
                <w:rFonts w:ascii="Times New Roman" w:hAnsi="Times New Roman" w:cs="Times New Roman"/>
                <w:sz w:val="24"/>
                <w:szCs w:val="24"/>
                <w:lang w:val="es-VE"/>
              </w:rPr>
              <w:t>.276</w:t>
            </w:r>
          </w:p>
        </w:tc>
        <w:tc>
          <w:tcPr>
            <w:tcW w:w="1247" w:type="dxa"/>
            <w:shd w:val="clear" w:color="auto" w:fill="auto"/>
          </w:tcPr>
          <w:p w14:paraId="297C0616" w14:textId="77777777" w:rsidR="00453C6C" w:rsidRPr="00C11519" w:rsidRDefault="00453C6C" w:rsidP="00BD40E2">
            <w:pPr>
              <w:spacing w:line="360" w:lineRule="auto"/>
              <w:jc w:val="center"/>
              <w:rPr>
                <w:rFonts w:ascii="Times New Roman" w:hAnsi="Times New Roman" w:cs="Times New Roman"/>
                <w:sz w:val="24"/>
                <w:szCs w:val="24"/>
                <w:lang w:val="es-VE"/>
              </w:rPr>
            </w:pPr>
            <w:r w:rsidRPr="00C11519">
              <w:rPr>
                <w:rFonts w:ascii="Times New Roman" w:hAnsi="Times New Roman" w:cs="Times New Roman"/>
                <w:sz w:val="24"/>
                <w:szCs w:val="24"/>
                <w:lang w:val="es-VE"/>
              </w:rPr>
              <w:t>3.063</w:t>
            </w:r>
          </w:p>
        </w:tc>
        <w:tc>
          <w:tcPr>
            <w:tcW w:w="0" w:type="auto"/>
            <w:shd w:val="clear" w:color="auto" w:fill="auto"/>
          </w:tcPr>
          <w:p w14:paraId="16023078" w14:textId="77777777" w:rsidR="00453C6C" w:rsidRPr="00C11519" w:rsidRDefault="00453C6C" w:rsidP="00BD40E2">
            <w:pPr>
              <w:spacing w:line="360" w:lineRule="auto"/>
              <w:jc w:val="center"/>
              <w:rPr>
                <w:rFonts w:ascii="Times New Roman" w:hAnsi="Times New Roman" w:cs="Times New Roman"/>
                <w:sz w:val="24"/>
                <w:szCs w:val="24"/>
                <w:lang w:val="es-VE"/>
              </w:rPr>
            </w:pPr>
            <w:r w:rsidRPr="00C11519">
              <w:rPr>
                <w:rFonts w:ascii="Times New Roman" w:hAnsi="Times New Roman" w:cs="Times New Roman"/>
                <w:sz w:val="24"/>
                <w:szCs w:val="24"/>
                <w:lang w:val="es-VE"/>
              </w:rPr>
              <w:t>100.000</w:t>
            </w:r>
          </w:p>
        </w:tc>
        <w:tc>
          <w:tcPr>
            <w:tcW w:w="0" w:type="auto"/>
            <w:shd w:val="clear" w:color="auto" w:fill="auto"/>
            <w:vAlign w:val="center"/>
          </w:tcPr>
          <w:p w14:paraId="6D0A2117" w14:textId="77777777" w:rsidR="00453C6C" w:rsidRPr="00C11519" w:rsidRDefault="00453C6C" w:rsidP="00BD40E2">
            <w:pPr>
              <w:spacing w:line="360" w:lineRule="auto"/>
              <w:jc w:val="center"/>
              <w:rPr>
                <w:rFonts w:ascii="Times New Roman" w:hAnsi="Times New Roman" w:cs="Times New Roman"/>
                <w:sz w:val="24"/>
                <w:szCs w:val="24"/>
                <w:lang w:val="es-VE"/>
              </w:rPr>
            </w:pPr>
          </w:p>
        </w:tc>
        <w:tc>
          <w:tcPr>
            <w:tcW w:w="0" w:type="auto"/>
            <w:shd w:val="clear" w:color="auto" w:fill="auto"/>
            <w:vAlign w:val="center"/>
          </w:tcPr>
          <w:p w14:paraId="38A463B8" w14:textId="77777777" w:rsidR="00453C6C" w:rsidRPr="00C11519" w:rsidRDefault="00453C6C" w:rsidP="00BD40E2">
            <w:pPr>
              <w:spacing w:line="360" w:lineRule="auto"/>
              <w:jc w:val="center"/>
              <w:rPr>
                <w:rFonts w:ascii="Times New Roman" w:hAnsi="Times New Roman" w:cs="Times New Roman"/>
                <w:sz w:val="24"/>
                <w:szCs w:val="24"/>
                <w:lang w:val="es-VE"/>
              </w:rPr>
            </w:pPr>
          </w:p>
        </w:tc>
        <w:tc>
          <w:tcPr>
            <w:tcW w:w="0" w:type="auto"/>
            <w:shd w:val="clear" w:color="auto" w:fill="auto"/>
            <w:vAlign w:val="center"/>
          </w:tcPr>
          <w:p w14:paraId="15926722" w14:textId="77777777" w:rsidR="00453C6C" w:rsidRPr="00C11519" w:rsidRDefault="00453C6C" w:rsidP="00BD40E2">
            <w:pPr>
              <w:spacing w:line="360" w:lineRule="auto"/>
              <w:jc w:val="center"/>
              <w:rPr>
                <w:rFonts w:ascii="Times New Roman" w:hAnsi="Times New Roman" w:cs="Times New Roman"/>
                <w:sz w:val="24"/>
                <w:szCs w:val="24"/>
                <w:lang w:val="es-VE"/>
              </w:rPr>
            </w:pPr>
          </w:p>
        </w:tc>
      </w:tr>
      <w:tr w:rsidR="00453C6C" w:rsidRPr="00C11519" w14:paraId="14DD4F59" w14:textId="77777777" w:rsidTr="00C11519">
        <w:trPr>
          <w:cantSplit/>
          <w:jc w:val="center"/>
        </w:trPr>
        <w:tc>
          <w:tcPr>
            <w:tcW w:w="0" w:type="auto"/>
            <w:gridSpan w:val="7"/>
            <w:shd w:val="clear" w:color="auto" w:fill="auto"/>
          </w:tcPr>
          <w:p w14:paraId="74950B3E" w14:textId="77777777" w:rsidR="00453C6C" w:rsidRPr="00C11519" w:rsidRDefault="00453C6C" w:rsidP="00BD40E2">
            <w:pPr>
              <w:spacing w:line="360" w:lineRule="auto"/>
              <w:jc w:val="both"/>
              <w:rPr>
                <w:rFonts w:ascii="Times New Roman" w:hAnsi="Times New Roman" w:cs="Times New Roman"/>
                <w:sz w:val="24"/>
                <w:szCs w:val="24"/>
                <w:lang w:val="es-VE"/>
              </w:rPr>
            </w:pPr>
            <w:r w:rsidRPr="00C11519">
              <w:rPr>
                <w:rFonts w:ascii="Times New Roman" w:hAnsi="Times New Roman" w:cs="Times New Roman"/>
                <w:sz w:val="24"/>
                <w:szCs w:val="24"/>
                <w:lang w:val="es-VE"/>
              </w:rPr>
              <w:t>Método de extracción: análisis de componentes principales.</w:t>
            </w:r>
          </w:p>
        </w:tc>
      </w:tr>
    </w:tbl>
    <w:p w14:paraId="0939CCB2" w14:textId="77777777" w:rsidR="00453C6C" w:rsidRPr="001B0824" w:rsidRDefault="00453C6C" w:rsidP="00C11519">
      <w:pPr>
        <w:spacing w:after="0" w:line="360" w:lineRule="auto"/>
        <w:jc w:val="center"/>
        <w:rPr>
          <w:rFonts w:ascii="Times New Roman" w:hAnsi="Times New Roman" w:cs="Times New Roman"/>
          <w:sz w:val="24"/>
          <w:szCs w:val="24"/>
          <w:lang w:val="es-VE"/>
        </w:rPr>
      </w:pPr>
      <w:r w:rsidRPr="001B0824">
        <w:rPr>
          <w:rFonts w:ascii="Times New Roman" w:hAnsi="Times New Roman" w:cs="Times New Roman"/>
          <w:sz w:val="24"/>
          <w:szCs w:val="24"/>
          <w:lang w:val="es-VE"/>
        </w:rPr>
        <w:t>Fuente: Elaboración propia</w:t>
      </w:r>
    </w:p>
    <w:p w14:paraId="704F4F38" w14:textId="77777777" w:rsidR="00453C6C" w:rsidRPr="001B0824" w:rsidRDefault="00453C6C" w:rsidP="00C11519">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Una vez completado el análisis factorial exploratorio, se identificaron dos componentes. El primero está compuesto por los ítems CC7, CC8, CC9, CC10, CC11, CC12, CC13 y CC14, mientras que el segundo únicamente por el ítem CC15 (tabla 8).</w:t>
      </w:r>
    </w:p>
    <w:p w14:paraId="2D9F0EA2" w14:textId="77777777" w:rsidR="00453C6C" w:rsidRDefault="00453C6C" w:rsidP="00C11519">
      <w:pPr>
        <w:spacing w:after="0" w:line="360" w:lineRule="auto"/>
        <w:jc w:val="both"/>
        <w:rPr>
          <w:rFonts w:ascii="Times New Roman" w:hAnsi="Times New Roman" w:cs="Times New Roman"/>
          <w:sz w:val="24"/>
          <w:szCs w:val="24"/>
          <w:lang w:val="es-VE"/>
        </w:rPr>
      </w:pPr>
    </w:p>
    <w:p w14:paraId="4C9A580B" w14:textId="77777777" w:rsidR="00C11519" w:rsidRDefault="00C11519" w:rsidP="00C11519">
      <w:pPr>
        <w:spacing w:after="0" w:line="360" w:lineRule="auto"/>
        <w:jc w:val="both"/>
        <w:rPr>
          <w:rFonts w:ascii="Times New Roman" w:hAnsi="Times New Roman" w:cs="Times New Roman"/>
          <w:sz w:val="24"/>
          <w:szCs w:val="24"/>
          <w:lang w:val="es-VE"/>
        </w:rPr>
      </w:pPr>
    </w:p>
    <w:p w14:paraId="54F3CF9D" w14:textId="77777777" w:rsidR="00C11519" w:rsidRDefault="00C11519" w:rsidP="00C11519">
      <w:pPr>
        <w:spacing w:after="0" w:line="360" w:lineRule="auto"/>
        <w:jc w:val="both"/>
        <w:rPr>
          <w:rFonts w:ascii="Times New Roman" w:hAnsi="Times New Roman" w:cs="Times New Roman"/>
          <w:sz w:val="24"/>
          <w:szCs w:val="24"/>
          <w:lang w:val="es-VE"/>
        </w:rPr>
      </w:pPr>
    </w:p>
    <w:p w14:paraId="037B17D1" w14:textId="77777777" w:rsidR="00C11519" w:rsidRDefault="00C11519" w:rsidP="00C11519">
      <w:pPr>
        <w:spacing w:after="0" w:line="360" w:lineRule="auto"/>
        <w:jc w:val="both"/>
        <w:rPr>
          <w:rFonts w:ascii="Times New Roman" w:hAnsi="Times New Roman" w:cs="Times New Roman"/>
          <w:sz w:val="24"/>
          <w:szCs w:val="24"/>
          <w:lang w:val="es-VE"/>
        </w:rPr>
      </w:pPr>
    </w:p>
    <w:p w14:paraId="468F4B91" w14:textId="77777777" w:rsidR="00C11519" w:rsidRDefault="00C11519" w:rsidP="00C11519">
      <w:pPr>
        <w:spacing w:after="0" w:line="360" w:lineRule="auto"/>
        <w:jc w:val="both"/>
        <w:rPr>
          <w:rFonts w:ascii="Times New Roman" w:hAnsi="Times New Roman" w:cs="Times New Roman"/>
          <w:sz w:val="24"/>
          <w:szCs w:val="24"/>
          <w:lang w:val="es-VE"/>
        </w:rPr>
      </w:pPr>
    </w:p>
    <w:p w14:paraId="3CC03530" w14:textId="77777777" w:rsidR="00C11519" w:rsidRDefault="00C11519" w:rsidP="00C11519">
      <w:pPr>
        <w:spacing w:after="0" w:line="360" w:lineRule="auto"/>
        <w:jc w:val="both"/>
        <w:rPr>
          <w:rFonts w:ascii="Times New Roman" w:hAnsi="Times New Roman" w:cs="Times New Roman"/>
          <w:sz w:val="24"/>
          <w:szCs w:val="24"/>
          <w:lang w:val="es-VE"/>
        </w:rPr>
      </w:pPr>
    </w:p>
    <w:p w14:paraId="1070C3F2" w14:textId="77777777" w:rsidR="00C11519" w:rsidRDefault="00C11519" w:rsidP="00C11519">
      <w:pPr>
        <w:spacing w:after="0" w:line="360" w:lineRule="auto"/>
        <w:jc w:val="both"/>
        <w:rPr>
          <w:rFonts w:ascii="Times New Roman" w:hAnsi="Times New Roman" w:cs="Times New Roman"/>
          <w:sz w:val="24"/>
          <w:szCs w:val="24"/>
          <w:lang w:val="es-VE"/>
        </w:rPr>
      </w:pPr>
    </w:p>
    <w:p w14:paraId="66042484" w14:textId="77777777" w:rsidR="00C11519" w:rsidRDefault="00C11519" w:rsidP="00C11519">
      <w:pPr>
        <w:spacing w:after="0" w:line="360" w:lineRule="auto"/>
        <w:jc w:val="both"/>
        <w:rPr>
          <w:rFonts w:ascii="Times New Roman" w:hAnsi="Times New Roman" w:cs="Times New Roman"/>
          <w:sz w:val="24"/>
          <w:szCs w:val="24"/>
          <w:lang w:val="es-VE"/>
        </w:rPr>
      </w:pPr>
    </w:p>
    <w:p w14:paraId="542722BE" w14:textId="77777777" w:rsidR="00C11519" w:rsidRDefault="00C11519" w:rsidP="00C11519">
      <w:pPr>
        <w:spacing w:after="0" w:line="360" w:lineRule="auto"/>
        <w:jc w:val="both"/>
        <w:rPr>
          <w:rFonts w:ascii="Times New Roman" w:hAnsi="Times New Roman" w:cs="Times New Roman"/>
          <w:sz w:val="24"/>
          <w:szCs w:val="24"/>
          <w:lang w:val="es-VE"/>
        </w:rPr>
      </w:pPr>
    </w:p>
    <w:p w14:paraId="70306BF4" w14:textId="77777777" w:rsidR="00C11519" w:rsidRPr="001B0824" w:rsidRDefault="00C11519" w:rsidP="00C11519">
      <w:pPr>
        <w:spacing w:after="0" w:line="360" w:lineRule="auto"/>
        <w:jc w:val="both"/>
        <w:rPr>
          <w:rFonts w:ascii="Times New Roman" w:hAnsi="Times New Roman" w:cs="Times New Roman"/>
          <w:sz w:val="24"/>
          <w:szCs w:val="24"/>
          <w:lang w:val="es-VE"/>
        </w:rPr>
      </w:pPr>
    </w:p>
    <w:p w14:paraId="4A0116EC" w14:textId="77777777" w:rsidR="00453C6C" w:rsidRPr="001B0824" w:rsidRDefault="00453C6C" w:rsidP="00453C6C">
      <w:pPr>
        <w:spacing w:line="360" w:lineRule="auto"/>
        <w:contextualSpacing/>
        <w:jc w:val="center"/>
        <w:rPr>
          <w:rFonts w:ascii="Times New Roman" w:hAnsi="Times New Roman" w:cs="Times New Roman"/>
          <w:b/>
          <w:sz w:val="24"/>
          <w:szCs w:val="24"/>
          <w:lang w:val="es-VE"/>
        </w:rPr>
      </w:pPr>
      <w:r w:rsidRPr="001B0824">
        <w:rPr>
          <w:rFonts w:ascii="Times New Roman" w:hAnsi="Times New Roman" w:cs="Times New Roman"/>
          <w:b/>
          <w:sz w:val="24"/>
          <w:szCs w:val="24"/>
          <w:lang w:val="es-VE"/>
        </w:rPr>
        <w:lastRenderedPageBreak/>
        <w:t xml:space="preserve">Tabla 8. </w:t>
      </w:r>
      <w:r w:rsidRPr="001B0824">
        <w:rPr>
          <w:rFonts w:ascii="Times New Roman" w:hAnsi="Times New Roman" w:cs="Times New Roman"/>
          <w:sz w:val="24"/>
          <w:szCs w:val="24"/>
          <w:lang w:val="es-VE"/>
        </w:rPr>
        <w:t>Matriz de componentes escala causas del conflicto</w:t>
      </w:r>
    </w:p>
    <w:tbl>
      <w:tblPr>
        <w:tblW w:w="2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
        <w:gridCol w:w="1030"/>
        <w:gridCol w:w="1030"/>
      </w:tblGrid>
      <w:tr w:rsidR="00AE58EE" w:rsidRPr="00AE58EE" w14:paraId="246BBF16" w14:textId="77777777" w:rsidTr="00AE58EE">
        <w:trPr>
          <w:cantSplit/>
          <w:jc w:val="center"/>
        </w:trPr>
        <w:tc>
          <w:tcPr>
            <w:tcW w:w="783" w:type="dxa"/>
            <w:vMerge w:val="restart"/>
            <w:shd w:val="clear" w:color="auto" w:fill="auto"/>
            <w:vAlign w:val="bottom"/>
          </w:tcPr>
          <w:p w14:paraId="26D92CCF" w14:textId="77777777" w:rsidR="00453C6C" w:rsidRPr="00AE58EE" w:rsidRDefault="00453C6C" w:rsidP="00BD40E2">
            <w:pPr>
              <w:spacing w:line="360" w:lineRule="auto"/>
              <w:jc w:val="center"/>
              <w:rPr>
                <w:rFonts w:ascii="Times New Roman" w:hAnsi="Times New Roman" w:cs="Times New Roman"/>
                <w:sz w:val="24"/>
                <w:szCs w:val="24"/>
                <w:lang w:val="es-VE"/>
              </w:rPr>
            </w:pPr>
          </w:p>
        </w:tc>
        <w:tc>
          <w:tcPr>
            <w:tcW w:w="2060" w:type="dxa"/>
            <w:gridSpan w:val="2"/>
            <w:shd w:val="clear" w:color="auto" w:fill="auto"/>
            <w:vAlign w:val="bottom"/>
          </w:tcPr>
          <w:p w14:paraId="7498C934" w14:textId="77777777" w:rsidR="00453C6C" w:rsidRPr="00AE58EE" w:rsidRDefault="00453C6C" w:rsidP="00BD40E2">
            <w:pPr>
              <w:spacing w:line="360" w:lineRule="auto"/>
              <w:jc w:val="center"/>
              <w:rPr>
                <w:rFonts w:ascii="Times New Roman" w:hAnsi="Times New Roman" w:cs="Times New Roman"/>
                <w:sz w:val="24"/>
                <w:szCs w:val="24"/>
                <w:lang w:val="es-VE"/>
              </w:rPr>
            </w:pPr>
            <w:r w:rsidRPr="00AE58EE">
              <w:rPr>
                <w:rFonts w:ascii="Times New Roman" w:hAnsi="Times New Roman" w:cs="Times New Roman"/>
                <w:sz w:val="24"/>
                <w:szCs w:val="24"/>
                <w:lang w:val="es-VE"/>
              </w:rPr>
              <w:t>Componente</w:t>
            </w:r>
          </w:p>
        </w:tc>
      </w:tr>
      <w:tr w:rsidR="00AE58EE" w:rsidRPr="00AE58EE" w14:paraId="2B73E19B" w14:textId="77777777" w:rsidTr="00AE58EE">
        <w:trPr>
          <w:cantSplit/>
          <w:jc w:val="center"/>
        </w:trPr>
        <w:tc>
          <w:tcPr>
            <w:tcW w:w="783" w:type="dxa"/>
            <w:vMerge/>
            <w:shd w:val="clear" w:color="auto" w:fill="auto"/>
            <w:vAlign w:val="bottom"/>
          </w:tcPr>
          <w:p w14:paraId="548E77BF" w14:textId="77777777" w:rsidR="00453C6C" w:rsidRPr="00AE58EE" w:rsidRDefault="00453C6C" w:rsidP="00BD40E2">
            <w:pPr>
              <w:spacing w:line="360" w:lineRule="auto"/>
              <w:jc w:val="center"/>
              <w:rPr>
                <w:rFonts w:ascii="Times New Roman" w:hAnsi="Times New Roman" w:cs="Times New Roman"/>
                <w:sz w:val="24"/>
                <w:szCs w:val="24"/>
                <w:lang w:val="es-VE"/>
              </w:rPr>
            </w:pPr>
          </w:p>
        </w:tc>
        <w:tc>
          <w:tcPr>
            <w:tcW w:w="1030" w:type="dxa"/>
            <w:shd w:val="clear" w:color="auto" w:fill="auto"/>
            <w:vAlign w:val="bottom"/>
          </w:tcPr>
          <w:p w14:paraId="7894C289" w14:textId="77777777" w:rsidR="00453C6C" w:rsidRPr="00AE58EE" w:rsidRDefault="00453C6C" w:rsidP="00BD40E2">
            <w:pPr>
              <w:spacing w:line="360" w:lineRule="auto"/>
              <w:jc w:val="center"/>
              <w:rPr>
                <w:rFonts w:ascii="Times New Roman" w:hAnsi="Times New Roman" w:cs="Times New Roman"/>
                <w:sz w:val="24"/>
                <w:szCs w:val="24"/>
                <w:lang w:val="es-VE"/>
              </w:rPr>
            </w:pPr>
            <w:r w:rsidRPr="00AE58EE">
              <w:rPr>
                <w:rFonts w:ascii="Times New Roman" w:hAnsi="Times New Roman" w:cs="Times New Roman"/>
                <w:sz w:val="24"/>
                <w:szCs w:val="24"/>
                <w:lang w:val="es-VE"/>
              </w:rPr>
              <w:t>1</w:t>
            </w:r>
          </w:p>
        </w:tc>
        <w:tc>
          <w:tcPr>
            <w:tcW w:w="1030" w:type="dxa"/>
            <w:shd w:val="clear" w:color="auto" w:fill="auto"/>
            <w:vAlign w:val="bottom"/>
          </w:tcPr>
          <w:p w14:paraId="7DF7EE0A" w14:textId="77777777" w:rsidR="00453C6C" w:rsidRPr="00AE58EE" w:rsidRDefault="00453C6C" w:rsidP="00BD40E2">
            <w:pPr>
              <w:spacing w:line="360" w:lineRule="auto"/>
              <w:jc w:val="center"/>
              <w:rPr>
                <w:rFonts w:ascii="Times New Roman" w:hAnsi="Times New Roman" w:cs="Times New Roman"/>
                <w:sz w:val="24"/>
                <w:szCs w:val="24"/>
                <w:lang w:val="es-VE"/>
              </w:rPr>
            </w:pPr>
            <w:r w:rsidRPr="00AE58EE">
              <w:rPr>
                <w:rFonts w:ascii="Times New Roman" w:hAnsi="Times New Roman" w:cs="Times New Roman"/>
                <w:sz w:val="24"/>
                <w:szCs w:val="24"/>
                <w:lang w:val="es-VE"/>
              </w:rPr>
              <w:t>2</w:t>
            </w:r>
          </w:p>
        </w:tc>
      </w:tr>
      <w:tr w:rsidR="00AE58EE" w:rsidRPr="00AE58EE" w14:paraId="7D5246FB" w14:textId="77777777" w:rsidTr="00AE58EE">
        <w:trPr>
          <w:cantSplit/>
          <w:jc w:val="center"/>
        </w:trPr>
        <w:tc>
          <w:tcPr>
            <w:tcW w:w="783" w:type="dxa"/>
            <w:shd w:val="clear" w:color="auto" w:fill="auto"/>
          </w:tcPr>
          <w:p w14:paraId="17A2C769" w14:textId="77777777" w:rsidR="00453C6C" w:rsidRPr="00AE58EE" w:rsidRDefault="00453C6C" w:rsidP="00BD40E2">
            <w:pPr>
              <w:spacing w:line="360" w:lineRule="auto"/>
              <w:jc w:val="center"/>
              <w:rPr>
                <w:rFonts w:ascii="Times New Roman" w:hAnsi="Times New Roman" w:cs="Times New Roman"/>
                <w:sz w:val="24"/>
                <w:szCs w:val="24"/>
                <w:lang w:val="es-VE"/>
              </w:rPr>
            </w:pPr>
            <w:r w:rsidRPr="00AE58EE">
              <w:rPr>
                <w:rFonts w:ascii="Times New Roman" w:hAnsi="Times New Roman" w:cs="Times New Roman"/>
                <w:sz w:val="24"/>
                <w:szCs w:val="24"/>
                <w:lang w:val="es-VE"/>
              </w:rPr>
              <w:t>CC7</w:t>
            </w:r>
          </w:p>
        </w:tc>
        <w:tc>
          <w:tcPr>
            <w:tcW w:w="1030" w:type="dxa"/>
            <w:shd w:val="clear" w:color="auto" w:fill="auto"/>
          </w:tcPr>
          <w:p w14:paraId="5AC8C14A" w14:textId="77777777" w:rsidR="00453C6C" w:rsidRPr="00AE58EE" w:rsidRDefault="00453C6C" w:rsidP="00BD40E2">
            <w:pPr>
              <w:spacing w:line="360" w:lineRule="auto"/>
              <w:jc w:val="center"/>
              <w:rPr>
                <w:rFonts w:ascii="Times New Roman" w:hAnsi="Times New Roman" w:cs="Times New Roman"/>
                <w:sz w:val="24"/>
                <w:szCs w:val="24"/>
                <w:lang w:val="es-VE"/>
              </w:rPr>
            </w:pPr>
            <w:r w:rsidRPr="00AE58EE">
              <w:rPr>
                <w:rFonts w:ascii="Times New Roman" w:hAnsi="Times New Roman" w:cs="Times New Roman"/>
                <w:sz w:val="24"/>
                <w:szCs w:val="24"/>
                <w:lang w:val="es-VE"/>
              </w:rPr>
              <w:t>.648</w:t>
            </w:r>
          </w:p>
        </w:tc>
        <w:tc>
          <w:tcPr>
            <w:tcW w:w="1030" w:type="dxa"/>
            <w:shd w:val="clear" w:color="auto" w:fill="auto"/>
          </w:tcPr>
          <w:p w14:paraId="62AC0BEC" w14:textId="77777777" w:rsidR="00453C6C" w:rsidRPr="00AE58EE" w:rsidRDefault="00453C6C" w:rsidP="00BD40E2">
            <w:pPr>
              <w:spacing w:line="360" w:lineRule="auto"/>
              <w:jc w:val="center"/>
              <w:rPr>
                <w:rFonts w:ascii="Times New Roman" w:hAnsi="Times New Roman" w:cs="Times New Roman"/>
                <w:sz w:val="24"/>
                <w:szCs w:val="24"/>
                <w:lang w:val="es-VE"/>
              </w:rPr>
            </w:pPr>
            <w:r w:rsidRPr="00AE58EE">
              <w:rPr>
                <w:rFonts w:ascii="Times New Roman" w:hAnsi="Times New Roman" w:cs="Times New Roman"/>
                <w:sz w:val="24"/>
                <w:szCs w:val="24"/>
                <w:lang w:val="es-VE"/>
              </w:rPr>
              <w:t>-.323</w:t>
            </w:r>
          </w:p>
        </w:tc>
      </w:tr>
      <w:tr w:rsidR="00AE58EE" w:rsidRPr="00AE58EE" w14:paraId="0226A96A" w14:textId="77777777" w:rsidTr="00AE58EE">
        <w:trPr>
          <w:cantSplit/>
          <w:jc w:val="center"/>
        </w:trPr>
        <w:tc>
          <w:tcPr>
            <w:tcW w:w="783" w:type="dxa"/>
            <w:shd w:val="clear" w:color="auto" w:fill="auto"/>
          </w:tcPr>
          <w:p w14:paraId="5879FAC0" w14:textId="77777777" w:rsidR="00453C6C" w:rsidRPr="00AE58EE" w:rsidRDefault="00453C6C" w:rsidP="00BD40E2">
            <w:pPr>
              <w:spacing w:line="360" w:lineRule="auto"/>
              <w:jc w:val="center"/>
              <w:rPr>
                <w:rFonts w:ascii="Times New Roman" w:hAnsi="Times New Roman" w:cs="Times New Roman"/>
                <w:sz w:val="24"/>
                <w:szCs w:val="24"/>
                <w:lang w:val="es-VE"/>
              </w:rPr>
            </w:pPr>
            <w:r w:rsidRPr="00AE58EE">
              <w:rPr>
                <w:rFonts w:ascii="Times New Roman" w:hAnsi="Times New Roman" w:cs="Times New Roman"/>
                <w:sz w:val="24"/>
                <w:szCs w:val="24"/>
                <w:lang w:val="es-VE"/>
              </w:rPr>
              <w:t>CC8</w:t>
            </w:r>
          </w:p>
        </w:tc>
        <w:tc>
          <w:tcPr>
            <w:tcW w:w="1030" w:type="dxa"/>
            <w:shd w:val="clear" w:color="auto" w:fill="auto"/>
          </w:tcPr>
          <w:p w14:paraId="5A95836C" w14:textId="77777777" w:rsidR="00453C6C" w:rsidRPr="00AE58EE" w:rsidRDefault="00453C6C" w:rsidP="00BD40E2">
            <w:pPr>
              <w:spacing w:line="360" w:lineRule="auto"/>
              <w:jc w:val="center"/>
              <w:rPr>
                <w:rFonts w:ascii="Times New Roman" w:hAnsi="Times New Roman" w:cs="Times New Roman"/>
                <w:sz w:val="24"/>
                <w:szCs w:val="24"/>
                <w:lang w:val="es-VE"/>
              </w:rPr>
            </w:pPr>
            <w:r w:rsidRPr="00AE58EE">
              <w:rPr>
                <w:rFonts w:ascii="Times New Roman" w:hAnsi="Times New Roman" w:cs="Times New Roman"/>
                <w:sz w:val="24"/>
                <w:szCs w:val="24"/>
                <w:lang w:val="es-VE"/>
              </w:rPr>
              <w:t>.628</w:t>
            </w:r>
          </w:p>
        </w:tc>
        <w:tc>
          <w:tcPr>
            <w:tcW w:w="1030" w:type="dxa"/>
            <w:shd w:val="clear" w:color="auto" w:fill="auto"/>
          </w:tcPr>
          <w:p w14:paraId="34DFA0C0" w14:textId="77777777" w:rsidR="00453C6C" w:rsidRPr="00AE58EE" w:rsidRDefault="00453C6C" w:rsidP="00BD40E2">
            <w:pPr>
              <w:spacing w:line="360" w:lineRule="auto"/>
              <w:jc w:val="center"/>
              <w:rPr>
                <w:rFonts w:ascii="Times New Roman" w:hAnsi="Times New Roman" w:cs="Times New Roman"/>
                <w:sz w:val="24"/>
                <w:szCs w:val="24"/>
                <w:lang w:val="es-VE"/>
              </w:rPr>
            </w:pPr>
            <w:r w:rsidRPr="00AE58EE">
              <w:rPr>
                <w:rFonts w:ascii="Times New Roman" w:hAnsi="Times New Roman" w:cs="Times New Roman"/>
                <w:sz w:val="24"/>
                <w:szCs w:val="24"/>
                <w:lang w:val="es-VE"/>
              </w:rPr>
              <w:t>-.582</w:t>
            </w:r>
          </w:p>
        </w:tc>
      </w:tr>
      <w:tr w:rsidR="00AE58EE" w:rsidRPr="00AE58EE" w14:paraId="38E5ED0D" w14:textId="77777777" w:rsidTr="00AE58EE">
        <w:trPr>
          <w:cantSplit/>
          <w:jc w:val="center"/>
        </w:trPr>
        <w:tc>
          <w:tcPr>
            <w:tcW w:w="783" w:type="dxa"/>
            <w:shd w:val="clear" w:color="auto" w:fill="auto"/>
          </w:tcPr>
          <w:p w14:paraId="203DFBCF" w14:textId="77777777" w:rsidR="00453C6C" w:rsidRPr="00AE58EE" w:rsidRDefault="00453C6C" w:rsidP="00BD40E2">
            <w:pPr>
              <w:spacing w:line="360" w:lineRule="auto"/>
              <w:jc w:val="center"/>
              <w:rPr>
                <w:rFonts w:ascii="Times New Roman" w:hAnsi="Times New Roman" w:cs="Times New Roman"/>
                <w:sz w:val="24"/>
                <w:szCs w:val="24"/>
                <w:lang w:val="es-VE"/>
              </w:rPr>
            </w:pPr>
            <w:r w:rsidRPr="00AE58EE">
              <w:rPr>
                <w:rFonts w:ascii="Times New Roman" w:hAnsi="Times New Roman" w:cs="Times New Roman"/>
                <w:sz w:val="24"/>
                <w:szCs w:val="24"/>
                <w:lang w:val="es-VE"/>
              </w:rPr>
              <w:t>CC9</w:t>
            </w:r>
          </w:p>
        </w:tc>
        <w:tc>
          <w:tcPr>
            <w:tcW w:w="1030" w:type="dxa"/>
            <w:shd w:val="clear" w:color="auto" w:fill="auto"/>
          </w:tcPr>
          <w:p w14:paraId="04F205CD" w14:textId="77777777" w:rsidR="00453C6C" w:rsidRPr="00AE58EE" w:rsidRDefault="00453C6C" w:rsidP="00BD40E2">
            <w:pPr>
              <w:spacing w:line="360" w:lineRule="auto"/>
              <w:jc w:val="center"/>
              <w:rPr>
                <w:rFonts w:ascii="Times New Roman" w:hAnsi="Times New Roman" w:cs="Times New Roman"/>
                <w:sz w:val="24"/>
                <w:szCs w:val="24"/>
                <w:lang w:val="es-VE"/>
              </w:rPr>
            </w:pPr>
            <w:r w:rsidRPr="00AE58EE">
              <w:rPr>
                <w:rFonts w:ascii="Times New Roman" w:hAnsi="Times New Roman" w:cs="Times New Roman"/>
                <w:sz w:val="24"/>
                <w:szCs w:val="24"/>
                <w:lang w:val="es-VE"/>
              </w:rPr>
              <w:t>.782</w:t>
            </w:r>
          </w:p>
        </w:tc>
        <w:tc>
          <w:tcPr>
            <w:tcW w:w="1030" w:type="dxa"/>
            <w:shd w:val="clear" w:color="auto" w:fill="auto"/>
          </w:tcPr>
          <w:p w14:paraId="53D54C88" w14:textId="77777777" w:rsidR="00453C6C" w:rsidRPr="00AE58EE" w:rsidRDefault="00453C6C" w:rsidP="00BD40E2">
            <w:pPr>
              <w:spacing w:line="360" w:lineRule="auto"/>
              <w:jc w:val="center"/>
              <w:rPr>
                <w:rFonts w:ascii="Times New Roman" w:hAnsi="Times New Roman" w:cs="Times New Roman"/>
                <w:sz w:val="24"/>
                <w:szCs w:val="24"/>
                <w:lang w:val="es-VE"/>
              </w:rPr>
            </w:pPr>
            <w:r w:rsidRPr="00AE58EE">
              <w:rPr>
                <w:rFonts w:ascii="Times New Roman" w:hAnsi="Times New Roman" w:cs="Times New Roman"/>
                <w:sz w:val="24"/>
                <w:szCs w:val="24"/>
                <w:lang w:val="es-VE"/>
              </w:rPr>
              <w:t>.013</w:t>
            </w:r>
          </w:p>
        </w:tc>
      </w:tr>
      <w:tr w:rsidR="00AE58EE" w:rsidRPr="00AE58EE" w14:paraId="05C83283" w14:textId="77777777" w:rsidTr="00AE58EE">
        <w:trPr>
          <w:cantSplit/>
          <w:jc w:val="center"/>
        </w:trPr>
        <w:tc>
          <w:tcPr>
            <w:tcW w:w="783" w:type="dxa"/>
            <w:shd w:val="clear" w:color="auto" w:fill="auto"/>
          </w:tcPr>
          <w:p w14:paraId="67C3D7EC" w14:textId="77777777" w:rsidR="00453C6C" w:rsidRPr="00AE58EE" w:rsidRDefault="00453C6C" w:rsidP="00BD40E2">
            <w:pPr>
              <w:spacing w:line="360" w:lineRule="auto"/>
              <w:jc w:val="center"/>
              <w:rPr>
                <w:rFonts w:ascii="Times New Roman" w:hAnsi="Times New Roman" w:cs="Times New Roman"/>
                <w:sz w:val="24"/>
                <w:szCs w:val="24"/>
                <w:lang w:val="es-VE"/>
              </w:rPr>
            </w:pPr>
            <w:r w:rsidRPr="00AE58EE">
              <w:rPr>
                <w:rFonts w:ascii="Times New Roman" w:hAnsi="Times New Roman" w:cs="Times New Roman"/>
                <w:sz w:val="24"/>
                <w:szCs w:val="24"/>
                <w:lang w:val="es-VE"/>
              </w:rPr>
              <w:t>CC10</w:t>
            </w:r>
          </w:p>
        </w:tc>
        <w:tc>
          <w:tcPr>
            <w:tcW w:w="1030" w:type="dxa"/>
            <w:shd w:val="clear" w:color="auto" w:fill="auto"/>
          </w:tcPr>
          <w:p w14:paraId="5F3F6E85" w14:textId="77777777" w:rsidR="00453C6C" w:rsidRPr="00AE58EE" w:rsidRDefault="00453C6C" w:rsidP="00BD40E2">
            <w:pPr>
              <w:spacing w:line="360" w:lineRule="auto"/>
              <w:jc w:val="center"/>
              <w:rPr>
                <w:rFonts w:ascii="Times New Roman" w:hAnsi="Times New Roman" w:cs="Times New Roman"/>
                <w:sz w:val="24"/>
                <w:szCs w:val="24"/>
                <w:lang w:val="es-VE"/>
              </w:rPr>
            </w:pPr>
            <w:r w:rsidRPr="00AE58EE">
              <w:rPr>
                <w:rFonts w:ascii="Times New Roman" w:hAnsi="Times New Roman" w:cs="Times New Roman"/>
                <w:sz w:val="24"/>
                <w:szCs w:val="24"/>
                <w:lang w:val="es-VE"/>
              </w:rPr>
              <w:t>.689</w:t>
            </w:r>
          </w:p>
        </w:tc>
        <w:tc>
          <w:tcPr>
            <w:tcW w:w="1030" w:type="dxa"/>
            <w:shd w:val="clear" w:color="auto" w:fill="auto"/>
          </w:tcPr>
          <w:p w14:paraId="1F7FD2D7" w14:textId="77777777" w:rsidR="00453C6C" w:rsidRPr="00AE58EE" w:rsidRDefault="00453C6C" w:rsidP="00BD40E2">
            <w:pPr>
              <w:spacing w:line="360" w:lineRule="auto"/>
              <w:jc w:val="center"/>
              <w:rPr>
                <w:rFonts w:ascii="Times New Roman" w:hAnsi="Times New Roman" w:cs="Times New Roman"/>
                <w:sz w:val="24"/>
                <w:szCs w:val="24"/>
                <w:lang w:val="es-VE"/>
              </w:rPr>
            </w:pPr>
            <w:r w:rsidRPr="00AE58EE">
              <w:rPr>
                <w:rFonts w:ascii="Times New Roman" w:hAnsi="Times New Roman" w:cs="Times New Roman"/>
                <w:sz w:val="24"/>
                <w:szCs w:val="24"/>
                <w:lang w:val="es-VE"/>
              </w:rPr>
              <w:t>-.032</w:t>
            </w:r>
          </w:p>
        </w:tc>
      </w:tr>
      <w:tr w:rsidR="00AE58EE" w:rsidRPr="00AE58EE" w14:paraId="4BB48237" w14:textId="77777777" w:rsidTr="00AE58EE">
        <w:trPr>
          <w:cantSplit/>
          <w:jc w:val="center"/>
        </w:trPr>
        <w:tc>
          <w:tcPr>
            <w:tcW w:w="783" w:type="dxa"/>
            <w:shd w:val="clear" w:color="auto" w:fill="auto"/>
          </w:tcPr>
          <w:p w14:paraId="6C468C1A" w14:textId="77777777" w:rsidR="00453C6C" w:rsidRPr="00AE58EE" w:rsidRDefault="00453C6C" w:rsidP="00BD40E2">
            <w:pPr>
              <w:spacing w:line="360" w:lineRule="auto"/>
              <w:jc w:val="center"/>
              <w:rPr>
                <w:rFonts w:ascii="Times New Roman" w:hAnsi="Times New Roman" w:cs="Times New Roman"/>
                <w:sz w:val="24"/>
                <w:szCs w:val="24"/>
                <w:lang w:val="es-VE"/>
              </w:rPr>
            </w:pPr>
            <w:r w:rsidRPr="00AE58EE">
              <w:rPr>
                <w:rFonts w:ascii="Times New Roman" w:hAnsi="Times New Roman" w:cs="Times New Roman"/>
                <w:sz w:val="24"/>
                <w:szCs w:val="24"/>
                <w:lang w:val="es-VE"/>
              </w:rPr>
              <w:t>CC11</w:t>
            </w:r>
          </w:p>
        </w:tc>
        <w:tc>
          <w:tcPr>
            <w:tcW w:w="1030" w:type="dxa"/>
            <w:shd w:val="clear" w:color="auto" w:fill="auto"/>
          </w:tcPr>
          <w:p w14:paraId="6979AA58" w14:textId="77777777" w:rsidR="00453C6C" w:rsidRPr="00AE58EE" w:rsidRDefault="00453C6C" w:rsidP="00BD40E2">
            <w:pPr>
              <w:spacing w:line="360" w:lineRule="auto"/>
              <w:jc w:val="center"/>
              <w:rPr>
                <w:rFonts w:ascii="Times New Roman" w:hAnsi="Times New Roman" w:cs="Times New Roman"/>
                <w:sz w:val="24"/>
                <w:szCs w:val="24"/>
                <w:lang w:val="es-VE"/>
              </w:rPr>
            </w:pPr>
            <w:r w:rsidRPr="00AE58EE">
              <w:rPr>
                <w:rFonts w:ascii="Times New Roman" w:hAnsi="Times New Roman" w:cs="Times New Roman"/>
                <w:sz w:val="24"/>
                <w:szCs w:val="24"/>
                <w:lang w:val="es-VE"/>
              </w:rPr>
              <w:t>.656</w:t>
            </w:r>
          </w:p>
        </w:tc>
        <w:tc>
          <w:tcPr>
            <w:tcW w:w="1030" w:type="dxa"/>
            <w:shd w:val="clear" w:color="auto" w:fill="auto"/>
          </w:tcPr>
          <w:p w14:paraId="7B88D732" w14:textId="77777777" w:rsidR="00453C6C" w:rsidRPr="00AE58EE" w:rsidRDefault="00453C6C" w:rsidP="00BD40E2">
            <w:pPr>
              <w:spacing w:line="360" w:lineRule="auto"/>
              <w:jc w:val="center"/>
              <w:rPr>
                <w:rFonts w:ascii="Times New Roman" w:hAnsi="Times New Roman" w:cs="Times New Roman"/>
                <w:sz w:val="24"/>
                <w:szCs w:val="24"/>
                <w:lang w:val="es-VE"/>
              </w:rPr>
            </w:pPr>
            <w:r w:rsidRPr="00AE58EE">
              <w:rPr>
                <w:rFonts w:ascii="Times New Roman" w:hAnsi="Times New Roman" w:cs="Times New Roman"/>
                <w:sz w:val="24"/>
                <w:szCs w:val="24"/>
                <w:lang w:val="es-VE"/>
              </w:rPr>
              <w:t>.317</w:t>
            </w:r>
          </w:p>
        </w:tc>
      </w:tr>
      <w:tr w:rsidR="00AE58EE" w:rsidRPr="00AE58EE" w14:paraId="49AF01D3" w14:textId="77777777" w:rsidTr="00AE58EE">
        <w:trPr>
          <w:cantSplit/>
          <w:jc w:val="center"/>
        </w:trPr>
        <w:tc>
          <w:tcPr>
            <w:tcW w:w="783" w:type="dxa"/>
            <w:shd w:val="clear" w:color="auto" w:fill="auto"/>
          </w:tcPr>
          <w:p w14:paraId="66F444EE" w14:textId="77777777" w:rsidR="00453C6C" w:rsidRPr="00AE58EE" w:rsidRDefault="00453C6C" w:rsidP="00BD40E2">
            <w:pPr>
              <w:spacing w:line="360" w:lineRule="auto"/>
              <w:jc w:val="center"/>
              <w:rPr>
                <w:rFonts w:ascii="Times New Roman" w:hAnsi="Times New Roman" w:cs="Times New Roman"/>
                <w:sz w:val="24"/>
                <w:szCs w:val="24"/>
                <w:lang w:val="es-VE"/>
              </w:rPr>
            </w:pPr>
            <w:r w:rsidRPr="00AE58EE">
              <w:rPr>
                <w:rFonts w:ascii="Times New Roman" w:hAnsi="Times New Roman" w:cs="Times New Roman"/>
                <w:sz w:val="24"/>
                <w:szCs w:val="24"/>
                <w:lang w:val="es-VE"/>
              </w:rPr>
              <w:t>CC12</w:t>
            </w:r>
          </w:p>
        </w:tc>
        <w:tc>
          <w:tcPr>
            <w:tcW w:w="1030" w:type="dxa"/>
            <w:shd w:val="clear" w:color="auto" w:fill="auto"/>
          </w:tcPr>
          <w:p w14:paraId="44054D34" w14:textId="77777777" w:rsidR="00453C6C" w:rsidRPr="00AE58EE" w:rsidRDefault="00453C6C" w:rsidP="00BD40E2">
            <w:pPr>
              <w:spacing w:line="360" w:lineRule="auto"/>
              <w:jc w:val="center"/>
              <w:rPr>
                <w:rFonts w:ascii="Times New Roman" w:hAnsi="Times New Roman" w:cs="Times New Roman"/>
                <w:sz w:val="24"/>
                <w:szCs w:val="24"/>
                <w:lang w:val="es-VE"/>
              </w:rPr>
            </w:pPr>
            <w:r w:rsidRPr="00AE58EE">
              <w:rPr>
                <w:rFonts w:ascii="Times New Roman" w:hAnsi="Times New Roman" w:cs="Times New Roman"/>
                <w:sz w:val="24"/>
                <w:szCs w:val="24"/>
                <w:lang w:val="es-VE"/>
              </w:rPr>
              <w:t>.642</w:t>
            </w:r>
          </w:p>
        </w:tc>
        <w:tc>
          <w:tcPr>
            <w:tcW w:w="1030" w:type="dxa"/>
            <w:shd w:val="clear" w:color="auto" w:fill="auto"/>
          </w:tcPr>
          <w:p w14:paraId="1A6FAF91" w14:textId="77777777" w:rsidR="00453C6C" w:rsidRPr="00AE58EE" w:rsidRDefault="00453C6C" w:rsidP="00BD40E2">
            <w:pPr>
              <w:spacing w:line="360" w:lineRule="auto"/>
              <w:jc w:val="center"/>
              <w:rPr>
                <w:rFonts w:ascii="Times New Roman" w:hAnsi="Times New Roman" w:cs="Times New Roman"/>
                <w:sz w:val="24"/>
                <w:szCs w:val="24"/>
                <w:lang w:val="es-VE"/>
              </w:rPr>
            </w:pPr>
            <w:r w:rsidRPr="00AE58EE">
              <w:rPr>
                <w:rFonts w:ascii="Times New Roman" w:hAnsi="Times New Roman" w:cs="Times New Roman"/>
                <w:sz w:val="24"/>
                <w:szCs w:val="24"/>
                <w:lang w:val="es-VE"/>
              </w:rPr>
              <w:t>.467</w:t>
            </w:r>
          </w:p>
        </w:tc>
      </w:tr>
      <w:tr w:rsidR="00AE58EE" w:rsidRPr="00AE58EE" w14:paraId="4DB282DC" w14:textId="77777777" w:rsidTr="00AE58EE">
        <w:trPr>
          <w:cantSplit/>
          <w:jc w:val="center"/>
        </w:trPr>
        <w:tc>
          <w:tcPr>
            <w:tcW w:w="783" w:type="dxa"/>
            <w:shd w:val="clear" w:color="auto" w:fill="auto"/>
          </w:tcPr>
          <w:p w14:paraId="59E5E5AD" w14:textId="77777777" w:rsidR="00453C6C" w:rsidRPr="00AE58EE" w:rsidRDefault="00453C6C" w:rsidP="00BD40E2">
            <w:pPr>
              <w:spacing w:line="360" w:lineRule="auto"/>
              <w:jc w:val="center"/>
              <w:rPr>
                <w:rFonts w:ascii="Times New Roman" w:hAnsi="Times New Roman" w:cs="Times New Roman"/>
                <w:sz w:val="24"/>
                <w:szCs w:val="24"/>
                <w:lang w:val="es-VE"/>
              </w:rPr>
            </w:pPr>
            <w:r w:rsidRPr="00AE58EE">
              <w:rPr>
                <w:rFonts w:ascii="Times New Roman" w:hAnsi="Times New Roman" w:cs="Times New Roman"/>
                <w:sz w:val="24"/>
                <w:szCs w:val="24"/>
                <w:lang w:val="es-VE"/>
              </w:rPr>
              <w:t>CC13</w:t>
            </w:r>
          </w:p>
        </w:tc>
        <w:tc>
          <w:tcPr>
            <w:tcW w:w="1030" w:type="dxa"/>
            <w:shd w:val="clear" w:color="auto" w:fill="auto"/>
          </w:tcPr>
          <w:p w14:paraId="63A8F882" w14:textId="77777777" w:rsidR="00453C6C" w:rsidRPr="00AE58EE" w:rsidRDefault="00453C6C" w:rsidP="00BD40E2">
            <w:pPr>
              <w:spacing w:line="360" w:lineRule="auto"/>
              <w:jc w:val="center"/>
              <w:rPr>
                <w:rFonts w:ascii="Times New Roman" w:hAnsi="Times New Roman" w:cs="Times New Roman"/>
                <w:sz w:val="24"/>
                <w:szCs w:val="24"/>
                <w:lang w:val="es-VE"/>
              </w:rPr>
            </w:pPr>
            <w:r w:rsidRPr="00AE58EE">
              <w:rPr>
                <w:rFonts w:ascii="Times New Roman" w:hAnsi="Times New Roman" w:cs="Times New Roman"/>
                <w:sz w:val="24"/>
                <w:szCs w:val="24"/>
                <w:lang w:val="es-VE"/>
              </w:rPr>
              <w:t>.679</w:t>
            </w:r>
          </w:p>
        </w:tc>
        <w:tc>
          <w:tcPr>
            <w:tcW w:w="1030" w:type="dxa"/>
            <w:shd w:val="clear" w:color="auto" w:fill="auto"/>
          </w:tcPr>
          <w:p w14:paraId="64528B2F" w14:textId="77777777" w:rsidR="00453C6C" w:rsidRPr="00AE58EE" w:rsidRDefault="00453C6C" w:rsidP="00BD40E2">
            <w:pPr>
              <w:spacing w:line="360" w:lineRule="auto"/>
              <w:jc w:val="center"/>
              <w:rPr>
                <w:rFonts w:ascii="Times New Roman" w:hAnsi="Times New Roman" w:cs="Times New Roman"/>
                <w:sz w:val="24"/>
                <w:szCs w:val="24"/>
                <w:lang w:val="es-VE"/>
              </w:rPr>
            </w:pPr>
            <w:r w:rsidRPr="00AE58EE">
              <w:rPr>
                <w:rFonts w:ascii="Times New Roman" w:hAnsi="Times New Roman" w:cs="Times New Roman"/>
                <w:sz w:val="24"/>
                <w:szCs w:val="24"/>
                <w:lang w:val="es-VE"/>
              </w:rPr>
              <w:t>-.267</w:t>
            </w:r>
          </w:p>
        </w:tc>
      </w:tr>
      <w:tr w:rsidR="00AE58EE" w:rsidRPr="00AE58EE" w14:paraId="68E67A21" w14:textId="77777777" w:rsidTr="00AE58EE">
        <w:trPr>
          <w:cantSplit/>
          <w:jc w:val="center"/>
        </w:trPr>
        <w:tc>
          <w:tcPr>
            <w:tcW w:w="783" w:type="dxa"/>
            <w:shd w:val="clear" w:color="auto" w:fill="auto"/>
          </w:tcPr>
          <w:p w14:paraId="54530444" w14:textId="77777777" w:rsidR="00453C6C" w:rsidRPr="00AE58EE" w:rsidRDefault="00453C6C" w:rsidP="00BD40E2">
            <w:pPr>
              <w:spacing w:line="360" w:lineRule="auto"/>
              <w:jc w:val="center"/>
              <w:rPr>
                <w:rFonts w:ascii="Times New Roman" w:hAnsi="Times New Roman" w:cs="Times New Roman"/>
                <w:sz w:val="24"/>
                <w:szCs w:val="24"/>
                <w:lang w:val="es-VE"/>
              </w:rPr>
            </w:pPr>
            <w:r w:rsidRPr="00AE58EE">
              <w:rPr>
                <w:rFonts w:ascii="Times New Roman" w:hAnsi="Times New Roman" w:cs="Times New Roman"/>
                <w:sz w:val="24"/>
                <w:szCs w:val="24"/>
                <w:lang w:val="es-VE"/>
              </w:rPr>
              <w:t>CC14</w:t>
            </w:r>
          </w:p>
        </w:tc>
        <w:tc>
          <w:tcPr>
            <w:tcW w:w="1030" w:type="dxa"/>
            <w:shd w:val="clear" w:color="auto" w:fill="auto"/>
          </w:tcPr>
          <w:p w14:paraId="0FD79673" w14:textId="77777777" w:rsidR="00453C6C" w:rsidRPr="00AE58EE" w:rsidRDefault="00453C6C" w:rsidP="00BD40E2">
            <w:pPr>
              <w:spacing w:line="360" w:lineRule="auto"/>
              <w:jc w:val="center"/>
              <w:rPr>
                <w:rFonts w:ascii="Times New Roman" w:hAnsi="Times New Roman" w:cs="Times New Roman"/>
                <w:sz w:val="24"/>
                <w:szCs w:val="24"/>
                <w:lang w:val="es-VE"/>
              </w:rPr>
            </w:pPr>
            <w:r w:rsidRPr="00AE58EE">
              <w:rPr>
                <w:rFonts w:ascii="Times New Roman" w:hAnsi="Times New Roman" w:cs="Times New Roman"/>
                <w:sz w:val="24"/>
                <w:szCs w:val="24"/>
                <w:lang w:val="es-VE"/>
              </w:rPr>
              <w:t>.742</w:t>
            </w:r>
          </w:p>
        </w:tc>
        <w:tc>
          <w:tcPr>
            <w:tcW w:w="1030" w:type="dxa"/>
            <w:shd w:val="clear" w:color="auto" w:fill="auto"/>
          </w:tcPr>
          <w:p w14:paraId="5CB362E9" w14:textId="77777777" w:rsidR="00453C6C" w:rsidRPr="00AE58EE" w:rsidRDefault="00453C6C" w:rsidP="00BD40E2">
            <w:pPr>
              <w:spacing w:line="360" w:lineRule="auto"/>
              <w:jc w:val="center"/>
              <w:rPr>
                <w:rFonts w:ascii="Times New Roman" w:hAnsi="Times New Roman" w:cs="Times New Roman"/>
                <w:sz w:val="24"/>
                <w:szCs w:val="24"/>
                <w:lang w:val="es-VE"/>
              </w:rPr>
            </w:pPr>
            <w:r w:rsidRPr="00AE58EE">
              <w:rPr>
                <w:rFonts w:ascii="Times New Roman" w:hAnsi="Times New Roman" w:cs="Times New Roman"/>
                <w:sz w:val="24"/>
                <w:szCs w:val="24"/>
                <w:lang w:val="es-VE"/>
              </w:rPr>
              <w:t>-.030</w:t>
            </w:r>
          </w:p>
        </w:tc>
      </w:tr>
      <w:tr w:rsidR="00AE58EE" w:rsidRPr="00AE58EE" w14:paraId="2FC784D6" w14:textId="77777777" w:rsidTr="00AE58EE">
        <w:trPr>
          <w:cantSplit/>
          <w:jc w:val="center"/>
        </w:trPr>
        <w:tc>
          <w:tcPr>
            <w:tcW w:w="783" w:type="dxa"/>
            <w:shd w:val="clear" w:color="auto" w:fill="auto"/>
          </w:tcPr>
          <w:p w14:paraId="6CE83CFF" w14:textId="77777777" w:rsidR="00453C6C" w:rsidRPr="00AE58EE" w:rsidRDefault="00453C6C" w:rsidP="00BD40E2">
            <w:pPr>
              <w:spacing w:line="360" w:lineRule="auto"/>
              <w:jc w:val="center"/>
              <w:rPr>
                <w:rFonts w:ascii="Times New Roman" w:hAnsi="Times New Roman" w:cs="Times New Roman"/>
                <w:sz w:val="24"/>
                <w:szCs w:val="24"/>
                <w:lang w:val="es-VE"/>
              </w:rPr>
            </w:pPr>
            <w:r w:rsidRPr="00AE58EE">
              <w:rPr>
                <w:rFonts w:ascii="Times New Roman" w:hAnsi="Times New Roman" w:cs="Times New Roman"/>
                <w:sz w:val="24"/>
                <w:szCs w:val="24"/>
                <w:lang w:val="es-VE"/>
              </w:rPr>
              <w:t>CC15</w:t>
            </w:r>
          </w:p>
        </w:tc>
        <w:tc>
          <w:tcPr>
            <w:tcW w:w="1030" w:type="dxa"/>
            <w:shd w:val="clear" w:color="auto" w:fill="auto"/>
          </w:tcPr>
          <w:p w14:paraId="2478E9E4" w14:textId="77777777" w:rsidR="00453C6C" w:rsidRPr="00AE58EE" w:rsidRDefault="00453C6C" w:rsidP="00BD40E2">
            <w:pPr>
              <w:spacing w:line="360" w:lineRule="auto"/>
              <w:jc w:val="center"/>
              <w:rPr>
                <w:rFonts w:ascii="Times New Roman" w:hAnsi="Times New Roman" w:cs="Times New Roman"/>
                <w:sz w:val="24"/>
                <w:szCs w:val="24"/>
                <w:lang w:val="es-VE"/>
              </w:rPr>
            </w:pPr>
            <w:r w:rsidRPr="00AE58EE">
              <w:rPr>
                <w:rFonts w:ascii="Times New Roman" w:hAnsi="Times New Roman" w:cs="Times New Roman"/>
                <w:sz w:val="24"/>
                <w:szCs w:val="24"/>
                <w:lang w:val="es-VE"/>
              </w:rPr>
              <w:t>.480</w:t>
            </w:r>
          </w:p>
        </w:tc>
        <w:tc>
          <w:tcPr>
            <w:tcW w:w="1030" w:type="dxa"/>
            <w:shd w:val="clear" w:color="auto" w:fill="auto"/>
          </w:tcPr>
          <w:p w14:paraId="4DB18EFE" w14:textId="77777777" w:rsidR="00453C6C" w:rsidRPr="00AE58EE" w:rsidRDefault="00453C6C" w:rsidP="00BD40E2">
            <w:pPr>
              <w:spacing w:line="360" w:lineRule="auto"/>
              <w:jc w:val="center"/>
              <w:rPr>
                <w:rFonts w:ascii="Times New Roman" w:hAnsi="Times New Roman" w:cs="Times New Roman"/>
                <w:sz w:val="24"/>
                <w:szCs w:val="24"/>
                <w:lang w:val="es-VE"/>
              </w:rPr>
            </w:pPr>
            <w:r w:rsidRPr="00AE58EE">
              <w:rPr>
                <w:rFonts w:ascii="Times New Roman" w:hAnsi="Times New Roman" w:cs="Times New Roman"/>
                <w:sz w:val="24"/>
                <w:szCs w:val="24"/>
                <w:lang w:val="es-VE"/>
              </w:rPr>
              <w:t>.588</w:t>
            </w:r>
          </w:p>
        </w:tc>
      </w:tr>
      <w:tr w:rsidR="00AE58EE" w:rsidRPr="00AE58EE" w14:paraId="6D049BC1" w14:textId="77777777" w:rsidTr="00AE58EE">
        <w:trPr>
          <w:cantSplit/>
          <w:jc w:val="center"/>
        </w:trPr>
        <w:tc>
          <w:tcPr>
            <w:tcW w:w="2843" w:type="dxa"/>
            <w:gridSpan w:val="3"/>
            <w:shd w:val="clear" w:color="auto" w:fill="auto"/>
          </w:tcPr>
          <w:p w14:paraId="143FC210" w14:textId="77777777" w:rsidR="00453C6C" w:rsidRPr="00AE58EE" w:rsidRDefault="00453C6C" w:rsidP="00BD40E2">
            <w:pPr>
              <w:spacing w:line="360" w:lineRule="auto"/>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Método de extracción: análisis de componentes principales.</w:t>
            </w:r>
          </w:p>
        </w:tc>
      </w:tr>
    </w:tbl>
    <w:p w14:paraId="64D820F0" w14:textId="77777777" w:rsidR="00453C6C" w:rsidRPr="001B0824" w:rsidRDefault="00453C6C" w:rsidP="00AE58EE">
      <w:pPr>
        <w:spacing w:after="0" w:line="360" w:lineRule="auto"/>
        <w:jc w:val="center"/>
        <w:rPr>
          <w:rFonts w:ascii="Times New Roman" w:hAnsi="Times New Roman" w:cs="Times New Roman"/>
          <w:sz w:val="24"/>
          <w:szCs w:val="24"/>
          <w:lang w:val="es-VE"/>
        </w:rPr>
      </w:pPr>
      <w:r w:rsidRPr="001B0824">
        <w:rPr>
          <w:rFonts w:ascii="Times New Roman" w:hAnsi="Times New Roman" w:cs="Times New Roman"/>
          <w:sz w:val="24"/>
          <w:szCs w:val="24"/>
          <w:lang w:val="es-VE"/>
        </w:rPr>
        <w:t>Fuente: Elaboración propia</w:t>
      </w:r>
    </w:p>
    <w:p w14:paraId="527491B2" w14:textId="77777777" w:rsidR="00453C6C" w:rsidRPr="001B0824" w:rsidRDefault="00453C6C"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Una vez completado el análisis de adecuación muestral (KMO) para la escala “Causas del conflicto”, se procedió a realizar el análisis factorial exploratorio. El KMO arrojó un valor de 0.725, lo que indica una medida adecuada para realizar el análisis factorial. Además, la prueba de esfericidad de Bartlett resultó significativa a niveles superiores al 99 % para ambos apartados (tabla 9).</w:t>
      </w:r>
    </w:p>
    <w:p w14:paraId="5D0632D4" w14:textId="77777777" w:rsidR="00453C6C" w:rsidRDefault="00453C6C" w:rsidP="00453C6C">
      <w:pPr>
        <w:spacing w:line="360" w:lineRule="auto"/>
        <w:contextualSpacing/>
        <w:jc w:val="both"/>
        <w:rPr>
          <w:rFonts w:ascii="Times New Roman" w:hAnsi="Times New Roman" w:cs="Times New Roman"/>
          <w:b/>
          <w:sz w:val="24"/>
          <w:szCs w:val="24"/>
          <w:lang w:val="es-VE"/>
        </w:rPr>
      </w:pPr>
    </w:p>
    <w:p w14:paraId="018603BD" w14:textId="77777777" w:rsidR="00C11519" w:rsidRDefault="00C11519" w:rsidP="00453C6C">
      <w:pPr>
        <w:spacing w:line="360" w:lineRule="auto"/>
        <w:contextualSpacing/>
        <w:jc w:val="both"/>
        <w:rPr>
          <w:rFonts w:ascii="Times New Roman" w:hAnsi="Times New Roman" w:cs="Times New Roman"/>
          <w:b/>
          <w:sz w:val="24"/>
          <w:szCs w:val="24"/>
          <w:lang w:val="es-VE"/>
        </w:rPr>
      </w:pPr>
    </w:p>
    <w:p w14:paraId="6CFF53E6" w14:textId="77777777" w:rsidR="00C11519" w:rsidRDefault="00C11519" w:rsidP="00453C6C">
      <w:pPr>
        <w:spacing w:line="360" w:lineRule="auto"/>
        <w:contextualSpacing/>
        <w:jc w:val="both"/>
        <w:rPr>
          <w:rFonts w:ascii="Times New Roman" w:hAnsi="Times New Roman" w:cs="Times New Roman"/>
          <w:b/>
          <w:sz w:val="24"/>
          <w:szCs w:val="24"/>
          <w:lang w:val="es-VE"/>
        </w:rPr>
      </w:pPr>
    </w:p>
    <w:p w14:paraId="04D927E8" w14:textId="77777777" w:rsidR="00C11519" w:rsidRDefault="00C11519" w:rsidP="00453C6C">
      <w:pPr>
        <w:spacing w:line="360" w:lineRule="auto"/>
        <w:contextualSpacing/>
        <w:jc w:val="both"/>
        <w:rPr>
          <w:rFonts w:ascii="Times New Roman" w:hAnsi="Times New Roman" w:cs="Times New Roman"/>
          <w:b/>
          <w:sz w:val="24"/>
          <w:szCs w:val="24"/>
          <w:lang w:val="es-VE"/>
        </w:rPr>
      </w:pPr>
    </w:p>
    <w:p w14:paraId="40AA5AA8" w14:textId="77777777" w:rsidR="00C11519" w:rsidRDefault="00C11519" w:rsidP="00453C6C">
      <w:pPr>
        <w:spacing w:line="360" w:lineRule="auto"/>
        <w:contextualSpacing/>
        <w:jc w:val="both"/>
        <w:rPr>
          <w:rFonts w:ascii="Times New Roman" w:hAnsi="Times New Roman" w:cs="Times New Roman"/>
          <w:b/>
          <w:sz w:val="24"/>
          <w:szCs w:val="24"/>
          <w:lang w:val="es-VE"/>
        </w:rPr>
      </w:pPr>
    </w:p>
    <w:p w14:paraId="4D966EDD" w14:textId="77777777" w:rsidR="00C11519" w:rsidRDefault="00C11519" w:rsidP="00453C6C">
      <w:pPr>
        <w:spacing w:line="360" w:lineRule="auto"/>
        <w:contextualSpacing/>
        <w:jc w:val="both"/>
        <w:rPr>
          <w:rFonts w:ascii="Times New Roman" w:hAnsi="Times New Roman" w:cs="Times New Roman"/>
          <w:b/>
          <w:sz w:val="24"/>
          <w:szCs w:val="24"/>
          <w:lang w:val="es-VE"/>
        </w:rPr>
      </w:pPr>
    </w:p>
    <w:p w14:paraId="5ACA2914" w14:textId="77777777" w:rsidR="00C11519" w:rsidRPr="001B0824" w:rsidRDefault="00C11519" w:rsidP="00453C6C">
      <w:pPr>
        <w:spacing w:line="360" w:lineRule="auto"/>
        <w:contextualSpacing/>
        <w:jc w:val="both"/>
        <w:rPr>
          <w:rFonts w:ascii="Times New Roman" w:hAnsi="Times New Roman" w:cs="Times New Roman"/>
          <w:b/>
          <w:sz w:val="24"/>
          <w:szCs w:val="24"/>
          <w:lang w:val="es-VE"/>
        </w:rPr>
      </w:pPr>
    </w:p>
    <w:p w14:paraId="51D8CEB3" w14:textId="77777777" w:rsidR="00453C6C" w:rsidRPr="001B0824" w:rsidRDefault="00453C6C" w:rsidP="00453C6C">
      <w:pPr>
        <w:spacing w:line="360" w:lineRule="auto"/>
        <w:contextualSpacing/>
        <w:jc w:val="center"/>
        <w:rPr>
          <w:rFonts w:ascii="Times New Roman" w:hAnsi="Times New Roman" w:cs="Times New Roman"/>
          <w:b/>
          <w:sz w:val="24"/>
          <w:szCs w:val="24"/>
          <w:lang w:val="es-VE"/>
        </w:rPr>
      </w:pPr>
      <w:r w:rsidRPr="001B0824">
        <w:rPr>
          <w:rFonts w:ascii="Times New Roman" w:hAnsi="Times New Roman" w:cs="Times New Roman"/>
          <w:b/>
          <w:sz w:val="24"/>
          <w:szCs w:val="24"/>
          <w:lang w:val="es-VE"/>
        </w:rPr>
        <w:lastRenderedPageBreak/>
        <w:t xml:space="preserve">Tabla 9. </w:t>
      </w:r>
      <w:r w:rsidRPr="001B0824">
        <w:rPr>
          <w:rFonts w:ascii="Times New Roman" w:hAnsi="Times New Roman" w:cs="Times New Roman"/>
          <w:sz w:val="24"/>
          <w:szCs w:val="24"/>
          <w:lang w:val="es-VE"/>
        </w:rPr>
        <w:t>Prueba de KMO y esfericidad de Bartlett de la escala solución del conflicto</w:t>
      </w:r>
    </w:p>
    <w:tbl>
      <w:tblPr>
        <w:tblW w:w="6087" w:type="dxa"/>
        <w:tblInd w:w="1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91"/>
        <w:gridCol w:w="2491"/>
        <w:gridCol w:w="1105"/>
      </w:tblGrid>
      <w:tr w:rsidR="00AE58EE" w:rsidRPr="00AE58EE" w14:paraId="1E15AFB2" w14:textId="77777777" w:rsidTr="00AE58EE">
        <w:trPr>
          <w:cantSplit/>
        </w:trPr>
        <w:tc>
          <w:tcPr>
            <w:tcW w:w="4982" w:type="dxa"/>
            <w:gridSpan w:val="2"/>
            <w:shd w:val="clear" w:color="auto" w:fill="auto"/>
          </w:tcPr>
          <w:p w14:paraId="057E812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Medida Kaiser-Meyer-Olkin de adecuación de muestreo</w:t>
            </w:r>
          </w:p>
        </w:tc>
        <w:tc>
          <w:tcPr>
            <w:tcW w:w="1105" w:type="dxa"/>
            <w:shd w:val="clear" w:color="auto" w:fill="auto"/>
          </w:tcPr>
          <w:p w14:paraId="612D334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.725</w:t>
            </w:r>
          </w:p>
        </w:tc>
      </w:tr>
      <w:tr w:rsidR="00AE58EE" w:rsidRPr="00AE58EE" w14:paraId="55FAEC5F" w14:textId="77777777" w:rsidTr="00AE58EE">
        <w:trPr>
          <w:cantSplit/>
        </w:trPr>
        <w:tc>
          <w:tcPr>
            <w:tcW w:w="2491" w:type="dxa"/>
            <w:vMerge w:val="restart"/>
            <w:shd w:val="clear" w:color="auto" w:fill="auto"/>
          </w:tcPr>
          <w:p w14:paraId="4102054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Prueba de esfericidad de Bartlett</w:t>
            </w:r>
          </w:p>
        </w:tc>
        <w:tc>
          <w:tcPr>
            <w:tcW w:w="2491" w:type="dxa"/>
            <w:shd w:val="clear" w:color="auto" w:fill="auto"/>
          </w:tcPr>
          <w:p w14:paraId="05911E7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Aprox. Chi-cuadrado</w:t>
            </w:r>
          </w:p>
        </w:tc>
        <w:tc>
          <w:tcPr>
            <w:tcW w:w="1105" w:type="dxa"/>
            <w:shd w:val="clear" w:color="auto" w:fill="auto"/>
          </w:tcPr>
          <w:p w14:paraId="2B4A21A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1906.323</w:t>
            </w:r>
          </w:p>
        </w:tc>
      </w:tr>
      <w:tr w:rsidR="00AE58EE" w:rsidRPr="00AE58EE" w14:paraId="13F2B2C1" w14:textId="77777777" w:rsidTr="00AE58EE">
        <w:trPr>
          <w:cantSplit/>
        </w:trPr>
        <w:tc>
          <w:tcPr>
            <w:tcW w:w="2491" w:type="dxa"/>
            <w:vMerge/>
            <w:shd w:val="clear" w:color="auto" w:fill="auto"/>
          </w:tcPr>
          <w:p w14:paraId="164AE263"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2491" w:type="dxa"/>
            <w:shd w:val="clear" w:color="auto" w:fill="auto"/>
          </w:tcPr>
          <w:p w14:paraId="51DBBCB1"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gl</w:t>
            </w:r>
          </w:p>
        </w:tc>
        <w:tc>
          <w:tcPr>
            <w:tcW w:w="1105" w:type="dxa"/>
            <w:shd w:val="clear" w:color="auto" w:fill="auto"/>
          </w:tcPr>
          <w:p w14:paraId="75E2AC2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595</w:t>
            </w:r>
          </w:p>
        </w:tc>
      </w:tr>
      <w:tr w:rsidR="00AE58EE" w:rsidRPr="00AE58EE" w14:paraId="21B062BE" w14:textId="77777777" w:rsidTr="00AE58EE">
        <w:trPr>
          <w:cantSplit/>
        </w:trPr>
        <w:tc>
          <w:tcPr>
            <w:tcW w:w="2491" w:type="dxa"/>
            <w:vMerge/>
            <w:shd w:val="clear" w:color="auto" w:fill="auto"/>
          </w:tcPr>
          <w:p w14:paraId="60C0494A"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2491" w:type="dxa"/>
            <w:shd w:val="clear" w:color="auto" w:fill="auto"/>
          </w:tcPr>
          <w:p w14:paraId="4BC8780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Sig.</w:t>
            </w:r>
          </w:p>
        </w:tc>
        <w:tc>
          <w:tcPr>
            <w:tcW w:w="1105" w:type="dxa"/>
            <w:shd w:val="clear" w:color="auto" w:fill="auto"/>
          </w:tcPr>
          <w:p w14:paraId="64B227D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.000</w:t>
            </w:r>
          </w:p>
        </w:tc>
      </w:tr>
    </w:tbl>
    <w:p w14:paraId="06C8C681" w14:textId="77777777" w:rsidR="00453C6C" w:rsidRPr="001B0824" w:rsidRDefault="00453C6C" w:rsidP="00AE58EE">
      <w:pPr>
        <w:spacing w:after="0" w:line="360" w:lineRule="auto"/>
        <w:jc w:val="center"/>
        <w:rPr>
          <w:rFonts w:ascii="Times New Roman" w:hAnsi="Times New Roman" w:cs="Times New Roman"/>
          <w:sz w:val="24"/>
          <w:szCs w:val="24"/>
          <w:lang w:val="es-VE"/>
        </w:rPr>
      </w:pPr>
      <w:r w:rsidRPr="001B0824">
        <w:rPr>
          <w:rFonts w:ascii="Times New Roman" w:hAnsi="Times New Roman" w:cs="Times New Roman"/>
          <w:sz w:val="24"/>
          <w:szCs w:val="24"/>
          <w:lang w:val="es-VE"/>
        </w:rPr>
        <w:t>Fuente: Elaboración propia</w:t>
      </w:r>
    </w:p>
    <w:p w14:paraId="5F73EE2C" w14:textId="77777777" w:rsidR="00453C6C" w:rsidRPr="001B0824" w:rsidRDefault="00453C6C" w:rsidP="00AE58EE">
      <w:pPr>
        <w:spacing w:after="0" w:line="360" w:lineRule="auto"/>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ab/>
        <w:t>En la realización del análisis factorial exploratorio para la escala “Solución del conflicto”, se obtuvieron los siguientes valores para la varianza total explicada: el primer componente acumula el 22.98 % del 100 % de la dimensión de la escala, mientras que el segundo acumula el 11.27 %. Además, se encontraron otros componentes con las siguientes varianzas: 5.89 %, 5.42 %, 4.83 %, 4.47 %, 3.99 %, 3.68 %, y 3.10 %. En conjunto, estos suman 65.67 % (tabla 10).</w:t>
      </w:r>
    </w:p>
    <w:p w14:paraId="7D84E75F" w14:textId="77777777" w:rsidR="00453C6C" w:rsidRDefault="00453C6C" w:rsidP="00453C6C">
      <w:pPr>
        <w:spacing w:line="360" w:lineRule="auto"/>
        <w:jc w:val="both"/>
        <w:rPr>
          <w:rFonts w:ascii="Times New Roman" w:hAnsi="Times New Roman" w:cs="Times New Roman"/>
          <w:sz w:val="24"/>
          <w:szCs w:val="24"/>
          <w:lang w:val="es-VE"/>
        </w:rPr>
      </w:pPr>
    </w:p>
    <w:p w14:paraId="6CEAA23E" w14:textId="77777777" w:rsidR="00C11519" w:rsidRDefault="00C11519" w:rsidP="00453C6C">
      <w:pPr>
        <w:spacing w:line="360" w:lineRule="auto"/>
        <w:jc w:val="both"/>
        <w:rPr>
          <w:rFonts w:ascii="Times New Roman" w:hAnsi="Times New Roman" w:cs="Times New Roman"/>
          <w:sz w:val="24"/>
          <w:szCs w:val="24"/>
          <w:lang w:val="es-VE"/>
        </w:rPr>
      </w:pPr>
    </w:p>
    <w:p w14:paraId="59818E63" w14:textId="77777777" w:rsidR="00C11519" w:rsidRDefault="00C11519" w:rsidP="00453C6C">
      <w:pPr>
        <w:spacing w:line="360" w:lineRule="auto"/>
        <w:jc w:val="both"/>
        <w:rPr>
          <w:rFonts w:ascii="Times New Roman" w:hAnsi="Times New Roman" w:cs="Times New Roman"/>
          <w:sz w:val="24"/>
          <w:szCs w:val="24"/>
          <w:lang w:val="es-VE"/>
        </w:rPr>
      </w:pPr>
    </w:p>
    <w:p w14:paraId="7115D51F" w14:textId="77777777" w:rsidR="00C11519" w:rsidRDefault="00C11519" w:rsidP="00453C6C">
      <w:pPr>
        <w:spacing w:line="360" w:lineRule="auto"/>
        <w:jc w:val="both"/>
        <w:rPr>
          <w:rFonts w:ascii="Times New Roman" w:hAnsi="Times New Roman" w:cs="Times New Roman"/>
          <w:sz w:val="24"/>
          <w:szCs w:val="24"/>
          <w:lang w:val="es-VE"/>
        </w:rPr>
      </w:pPr>
    </w:p>
    <w:p w14:paraId="6045CD9A" w14:textId="77777777" w:rsidR="00C11519" w:rsidRDefault="00C11519" w:rsidP="00453C6C">
      <w:pPr>
        <w:spacing w:line="360" w:lineRule="auto"/>
        <w:jc w:val="both"/>
        <w:rPr>
          <w:rFonts w:ascii="Times New Roman" w:hAnsi="Times New Roman" w:cs="Times New Roman"/>
          <w:sz w:val="24"/>
          <w:szCs w:val="24"/>
          <w:lang w:val="es-VE"/>
        </w:rPr>
      </w:pPr>
    </w:p>
    <w:p w14:paraId="61785D11" w14:textId="77777777" w:rsidR="00C11519" w:rsidRDefault="00C11519" w:rsidP="00453C6C">
      <w:pPr>
        <w:spacing w:line="360" w:lineRule="auto"/>
        <w:jc w:val="both"/>
        <w:rPr>
          <w:rFonts w:ascii="Times New Roman" w:hAnsi="Times New Roman" w:cs="Times New Roman"/>
          <w:sz w:val="24"/>
          <w:szCs w:val="24"/>
          <w:lang w:val="es-VE"/>
        </w:rPr>
      </w:pPr>
    </w:p>
    <w:p w14:paraId="004F79FE" w14:textId="77777777" w:rsidR="00C11519" w:rsidRDefault="00C11519" w:rsidP="00453C6C">
      <w:pPr>
        <w:spacing w:line="360" w:lineRule="auto"/>
        <w:jc w:val="both"/>
        <w:rPr>
          <w:rFonts w:ascii="Times New Roman" w:hAnsi="Times New Roman" w:cs="Times New Roman"/>
          <w:sz w:val="24"/>
          <w:szCs w:val="24"/>
          <w:lang w:val="es-VE"/>
        </w:rPr>
      </w:pPr>
    </w:p>
    <w:p w14:paraId="34B24D2B" w14:textId="77777777" w:rsidR="00C11519" w:rsidRDefault="00C11519" w:rsidP="00453C6C">
      <w:pPr>
        <w:spacing w:line="360" w:lineRule="auto"/>
        <w:jc w:val="both"/>
        <w:rPr>
          <w:rFonts w:ascii="Times New Roman" w:hAnsi="Times New Roman" w:cs="Times New Roman"/>
          <w:sz w:val="24"/>
          <w:szCs w:val="24"/>
          <w:lang w:val="es-VE"/>
        </w:rPr>
      </w:pPr>
    </w:p>
    <w:p w14:paraId="448125E7" w14:textId="77777777" w:rsidR="00C11519" w:rsidRDefault="00C11519" w:rsidP="00453C6C">
      <w:pPr>
        <w:spacing w:line="360" w:lineRule="auto"/>
        <w:jc w:val="both"/>
        <w:rPr>
          <w:rFonts w:ascii="Times New Roman" w:hAnsi="Times New Roman" w:cs="Times New Roman"/>
          <w:sz w:val="24"/>
          <w:szCs w:val="24"/>
          <w:lang w:val="es-VE"/>
        </w:rPr>
      </w:pPr>
    </w:p>
    <w:p w14:paraId="4489C37C" w14:textId="77777777" w:rsidR="00C11519" w:rsidRDefault="00C11519" w:rsidP="00453C6C">
      <w:pPr>
        <w:spacing w:line="360" w:lineRule="auto"/>
        <w:jc w:val="both"/>
        <w:rPr>
          <w:rFonts w:ascii="Times New Roman" w:hAnsi="Times New Roman" w:cs="Times New Roman"/>
          <w:sz w:val="24"/>
          <w:szCs w:val="24"/>
          <w:lang w:val="es-VE"/>
        </w:rPr>
      </w:pPr>
    </w:p>
    <w:p w14:paraId="20DB54FA" w14:textId="77777777" w:rsidR="00C11519" w:rsidRDefault="00C11519" w:rsidP="00453C6C">
      <w:pPr>
        <w:spacing w:line="360" w:lineRule="auto"/>
        <w:jc w:val="both"/>
        <w:rPr>
          <w:rFonts w:ascii="Times New Roman" w:hAnsi="Times New Roman" w:cs="Times New Roman"/>
          <w:sz w:val="24"/>
          <w:szCs w:val="24"/>
          <w:lang w:val="es-VE"/>
        </w:rPr>
      </w:pPr>
    </w:p>
    <w:p w14:paraId="568F4B35" w14:textId="77777777" w:rsidR="00C11519" w:rsidRDefault="00C11519" w:rsidP="00453C6C">
      <w:pPr>
        <w:spacing w:line="360" w:lineRule="auto"/>
        <w:jc w:val="both"/>
        <w:rPr>
          <w:rFonts w:ascii="Times New Roman" w:hAnsi="Times New Roman" w:cs="Times New Roman"/>
          <w:sz w:val="24"/>
          <w:szCs w:val="24"/>
          <w:lang w:val="es-VE"/>
        </w:rPr>
      </w:pPr>
    </w:p>
    <w:p w14:paraId="3FA0B55F" w14:textId="77777777" w:rsidR="00C11519" w:rsidRDefault="00C11519" w:rsidP="00453C6C">
      <w:pPr>
        <w:spacing w:line="360" w:lineRule="auto"/>
        <w:jc w:val="both"/>
        <w:rPr>
          <w:rFonts w:ascii="Times New Roman" w:hAnsi="Times New Roman" w:cs="Times New Roman"/>
          <w:sz w:val="24"/>
          <w:szCs w:val="24"/>
          <w:lang w:val="es-VE"/>
        </w:rPr>
      </w:pPr>
    </w:p>
    <w:p w14:paraId="1E40F22A" w14:textId="77777777" w:rsidR="00C11519" w:rsidRDefault="00C11519" w:rsidP="00453C6C">
      <w:pPr>
        <w:spacing w:line="360" w:lineRule="auto"/>
        <w:jc w:val="both"/>
        <w:rPr>
          <w:rFonts w:ascii="Times New Roman" w:hAnsi="Times New Roman" w:cs="Times New Roman"/>
          <w:sz w:val="24"/>
          <w:szCs w:val="24"/>
          <w:lang w:val="es-VE"/>
        </w:rPr>
      </w:pPr>
    </w:p>
    <w:p w14:paraId="061A7293" w14:textId="77777777" w:rsidR="00C11519" w:rsidRPr="001B0824" w:rsidRDefault="00C11519" w:rsidP="00453C6C">
      <w:pPr>
        <w:spacing w:line="360" w:lineRule="auto"/>
        <w:jc w:val="both"/>
        <w:rPr>
          <w:rFonts w:ascii="Times New Roman" w:hAnsi="Times New Roman" w:cs="Times New Roman"/>
          <w:sz w:val="24"/>
          <w:szCs w:val="24"/>
          <w:lang w:val="es-VE"/>
        </w:rPr>
      </w:pPr>
    </w:p>
    <w:p w14:paraId="6EAD1C19" w14:textId="77777777" w:rsidR="00453C6C" w:rsidRPr="001B0824" w:rsidRDefault="00453C6C" w:rsidP="00453C6C">
      <w:pPr>
        <w:spacing w:line="360" w:lineRule="auto"/>
        <w:contextualSpacing/>
        <w:jc w:val="center"/>
        <w:rPr>
          <w:rFonts w:ascii="Times New Roman" w:hAnsi="Times New Roman" w:cs="Times New Roman"/>
          <w:b/>
          <w:sz w:val="24"/>
          <w:szCs w:val="24"/>
          <w:lang w:val="es-VE"/>
        </w:rPr>
      </w:pPr>
      <w:r w:rsidRPr="001B0824">
        <w:rPr>
          <w:rFonts w:ascii="Times New Roman" w:hAnsi="Times New Roman" w:cs="Times New Roman"/>
          <w:b/>
          <w:sz w:val="24"/>
          <w:szCs w:val="24"/>
          <w:lang w:val="es-VE"/>
        </w:rPr>
        <w:lastRenderedPageBreak/>
        <w:t xml:space="preserve">Tabla 10. </w:t>
      </w:r>
      <w:r w:rsidRPr="001B0824">
        <w:rPr>
          <w:rFonts w:ascii="Times New Roman" w:hAnsi="Times New Roman" w:cs="Times New Roman"/>
          <w:sz w:val="24"/>
          <w:szCs w:val="24"/>
          <w:lang w:val="es-VE"/>
        </w:rPr>
        <w:t>Varianza total explicada de la escala de solución de conflictos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30"/>
        <w:gridCol w:w="608"/>
        <w:gridCol w:w="855"/>
        <w:gridCol w:w="1071"/>
        <w:gridCol w:w="607"/>
        <w:gridCol w:w="854"/>
        <w:gridCol w:w="1071"/>
        <w:gridCol w:w="607"/>
        <w:gridCol w:w="854"/>
        <w:gridCol w:w="1071"/>
      </w:tblGrid>
      <w:tr w:rsidR="00AE58EE" w:rsidRPr="00AE58EE" w14:paraId="230A3570" w14:textId="77777777" w:rsidTr="00AE58EE">
        <w:trPr>
          <w:cantSplit/>
        </w:trPr>
        <w:tc>
          <w:tcPr>
            <w:tcW w:w="0" w:type="auto"/>
            <w:vMerge w:val="restart"/>
            <w:shd w:val="clear" w:color="auto" w:fill="auto"/>
            <w:vAlign w:val="bottom"/>
          </w:tcPr>
          <w:p w14:paraId="021BDD34"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Componente</w:t>
            </w:r>
          </w:p>
        </w:tc>
        <w:tc>
          <w:tcPr>
            <w:tcW w:w="0" w:type="auto"/>
            <w:gridSpan w:val="3"/>
            <w:shd w:val="clear" w:color="auto" w:fill="auto"/>
            <w:vAlign w:val="bottom"/>
          </w:tcPr>
          <w:p w14:paraId="0201B99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Autovalores iniciales</w:t>
            </w:r>
          </w:p>
        </w:tc>
        <w:tc>
          <w:tcPr>
            <w:tcW w:w="0" w:type="auto"/>
            <w:gridSpan w:val="3"/>
            <w:shd w:val="clear" w:color="auto" w:fill="auto"/>
            <w:vAlign w:val="bottom"/>
          </w:tcPr>
          <w:p w14:paraId="17394A9F"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Sumas de cargas al cuadrado de la extracción</w:t>
            </w:r>
          </w:p>
        </w:tc>
        <w:tc>
          <w:tcPr>
            <w:tcW w:w="0" w:type="auto"/>
            <w:gridSpan w:val="3"/>
            <w:shd w:val="clear" w:color="auto" w:fill="auto"/>
            <w:vAlign w:val="bottom"/>
          </w:tcPr>
          <w:p w14:paraId="0BF076CC"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Sumas de cargas al cuadrado de la rotación</w:t>
            </w:r>
          </w:p>
        </w:tc>
      </w:tr>
      <w:tr w:rsidR="00AE58EE" w:rsidRPr="00AE58EE" w14:paraId="1BD3C01C" w14:textId="77777777" w:rsidTr="00AE58EE">
        <w:trPr>
          <w:cantSplit/>
        </w:trPr>
        <w:tc>
          <w:tcPr>
            <w:tcW w:w="0" w:type="auto"/>
            <w:vMerge/>
            <w:shd w:val="clear" w:color="auto" w:fill="auto"/>
            <w:vAlign w:val="bottom"/>
          </w:tcPr>
          <w:p w14:paraId="59B0DC5A"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bottom"/>
          </w:tcPr>
          <w:p w14:paraId="71024814"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Total</w:t>
            </w:r>
          </w:p>
        </w:tc>
        <w:tc>
          <w:tcPr>
            <w:tcW w:w="0" w:type="auto"/>
            <w:shd w:val="clear" w:color="auto" w:fill="auto"/>
            <w:vAlign w:val="bottom"/>
          </w:tcPr>
          <w:p w14:paraId="7F9409D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 xml:space="preserve"> % de varianza</w:t>
            </w:r>
          </w:p>
        </w:tc>
        <w:tc>
          <w:tcPr>
            <w:tcW w:w="0" w:type="auto"/>
            <w:shd w:val="clear" w:color="auto" w:fill="auto"/>
            <w:vAlign w:val="bottom"/>
          </w:tcPr>
          <w:p w14:paraId="6D4B8B59"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 xml:space="preserve"> % acumulado</w:t>
            </w:r>
          </w:p>
        </w:tc>
        <w:tc>
          <w:tcPr>
            <w:tcW w:w="0" w:type="auto"/>
            <w:shd w:val="clear" w:color="auto" w:fill="auto"/>
            <w:vAlign w:val="bottom"/>
          </w:tcPr>
          <w:p w14:paraId="062DBF5C"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Total</w:t>
            </w:r>
          </w:p>
        </w:tc>
        <w:tc>
          <w:tcPr>
            <w:tcW w:w="0" w:type="auto"/>
            <w:shd w:val="clear" w:color="auto" w:fill="auto"/>
            <w:vAlign w:val="bottom"/>
          </w:tcPr>
          <w:p w14:paraId="2412E0CC"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 xml:space="preserve"> % de varianza</w:t>
            </w:r>
          </w:p>
        </w:tc>
        <w:tc>
          <w:tcPr>
            <w:tcW w:w="0" w:type="auto"/>
            <w:shd w:val="clear" w:color="auto" w:fill="auto"/>
            <w:vAlign w:val="bottom"/>
          </w:tcPr>
          <w:p w14:paraId="0346CAA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 xml:space="preserve"> % acumulado</w:t>
            </w:r>
          </w:p>
        </w:tc>
        <w:tc>
          <w:tcPr>
            <w:tcW w:w="0" w:type="auto"/>
            <w:shd w:val="clear" w:color="auto" w:fill="auto"/>
            <w:vAlign w:val="bottom"/>
          </w:tcPr>
          <w:p w14:paraId="4DDA1D2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Total</w:t>
            </w:r>
          </w:p>
        </w:tc>
        <w:tc>
          <w:tcPr>
            <w:tcW w:w="0" w:type="auto"/>
            <w:shd w:val="clear" w:color="auto" w:fill="auto"/>
            <w:vAlign w:val="bottom"/>
          </w:tcPr>
          <w:p w14:paraId="439D0D87"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 xml:space="preserve"> % de varianza</w:t>
            </w:r>
          </w:p>
        </w:tc>
        <w:tc>
          <w:tcPr>
            <w:tcW w:w="0" w:type="auto"/>
            <w:shd w:val="clear" w:color="auto" w:fill="auto"/>
            <w:vAlign w:val="bottom"/>
          </w:tcPr>
          <w:p w14:paraId="7B1CD2E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 xml:space="preserve"> % acumulado</w:t>
            </w:r>
          </w:p>
        </w:tc>
      </w:tr>
      <w:tr w:rsidR="00AE58EE" w:rsidRPr="00AE58EE" w14:paraId="0DF4CA33" w14:textId="77777777" w:rsidTr="00AE58EE">
        <w:trPr>
          <w:cantSplit/>
        </w:trPr>
        <w:tc>
          <w:tcPr>
            <w:tcW w:w="0" w:type="auto"/>
            <w:shd w:val="clear" w:color="auto" w:fill="auto"/>
          </w:tcPr>
          <w:p w14:paraId="257DC412"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w:t>
            </w:r>
          </w:p>
        </w:tc>
        <w:tc>
          <w:tcPr>
            <w:tcW w:w="0" w:type="auto"/>
            <w:shd w:val="clear" w:color="auto" w:fill="auto"/>
          </w:tcPr>
          <w:p w14:paraId="64D7AE78"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8.045</w:t>
            </w:r>
          </w:p>
        </w:tc>
        <w:tc>
          <w:tcPr>
            <w:tcW w:w="0" w:type="auto"/>
            <w:shd w:val="clear" w:color="auto" w:fill="auto"/>
          </w:tcPr>
          <w:p w14:paraId="414D19D2"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22.985</w:t>
            </w:r>
          </w:p>
        </w:tc>
        <w:tc>
          <w:tcPr>
            <w:tcW w:w="0" w:type="auto"/>
            <w:shd w:val="clear" w:color="auto" w:fill="auto"/>
          </w:tcPr>
          <w:p w14:paraId="45E45A2A"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22.985</w:t>
            </w:r>
          </w:p>
        </w:tc>
        <w:tc>
          <w:tcPr>
            <w:tcW w:w="0" w:type="auto"/>
            <w:shd w:val="clear" w:color="auto" w:fill="auto"/>
          </w:tcPr>
          <w:p w14:paraId="6463E508"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8.045</w:t>
            </w:r>
          </w:p>
        </w:tc>
        <w:tc>
          <w:tcPr>
            <w:tcW w:w="0" w:type="auto"/>
            <w:shd w:val="clear" w:color="auto" w:fill="auto"/>
          </w:tcPr>
          <w:p w14:paraId="675653B2"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22.985</w:t>
            </w:r>
          </w:p>
        </w:tc>
        <w:tc>
          <w:tcPr>
            <w:tcW w:w="0" w:type="auto"/>
            <w:shd w:val="clear" w:color="auto" w:fill="auto"/>
          </w:tcPr>
          <w:p w14:paraId="75D5D42A"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22.985</w:t>
            </w:r>
          </w:p>
        </w:tc>
        <w:tc>
          <w:tcPr>
            <w:tcW w:w="0" w:type="auto"/>
            <w:shd w:val="clear" w:color="auto" w:fill="auto"/>
          </w:tcPr>
          <w:p w14:paraId="27393CC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3.358</w:t>
            </w:r>
          </w:p>
        </w:tc>
        <w:tc>
          <w:tcPr>
            <w:tcW w:w="0" w:type="auto"/>
            <w:shd w:val="clear" w:color="auto" w:fill="auto"/>
          </w:tcPr>
          <w:p w14:paraId="59DE73E4"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9.595</w:t>
            </w:r>
          </w:p>
        </w:tc>
        <w:tc>
          <w:tcPr>
            <w:tcW w:w="0" w:type="auto"/>
            <w:shd w:val="clear" w:color="auto" w:fill="auto"/>
          </w:tcPr>
          <w:p w14:paraId="4610CF7D"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9.595</w:t>
            </w:r>
          </w:p>
        </w:tc>
      </w:tr>
      <w:tr w:rsidR="00AE58EE" w:rsidRPr="00AE58EE" w14:paraId="1101A63F" w14:textId="77777777" w:rsidTr="00AE58EE">
        <w:trPr>
          <w:cantSplit/>
        </w:trPr>
        <w:tc>
          <w:tcPr>
            <w:tcW w:w="0" w:type="auto"/>
            <w:shd w:val="clear" w:color="auto" w:fill="auto"/>
          </w:tcPr>
          <w:p w14:paraId="02FDCD90"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w:t>
            </w:r>
          </w:p>
        </w:tc>
        <w:tc>
          <w:tcPr>
            <w:tcW w:w="0" w:type="auto"/>
            <w:shd w:val="clear" w:color="auto" w:fill="auto"/>
          </w:tcPr>
          <w:p w14:paraId="5DC3C848"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3.948</w:t>
            </w:r>
          </w:p>
        </w:tc>
        <w:tc>
          <w:tcPr>
            <w:tcW w:w="0" w:type="auto"/>
            <w:shd w:val="clear" w:color="auto" w:fill="auto"/>
          </w:tcPr>
          <w:p w14:paraId="3AE74A20"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11.279</w:t>
            </w:r>
          </w:p>
        </w:tc>
        <w:tc>
          <w:tcPr>
            <w:tcW w:w="0" w:type="auto"/>
            <w:shd w:val="clear" w:color="auto" w:fill="auto"/>
          </w:tcPr>
          <w:p w14:paraId="5613818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34.265</w:t>
            </w:r>
          </w:p>
        </w:tc>
        <w:tc>
          <w:tcPr>
            <w:tcW w:w="0" w:type="auto"/>
            <w:shd w:val="clear" w:color="auto" w:fill="auto"/>
          </w:tcPr>
          <w:p w14:paraId="455D9C1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3.948</w:t>
            </w:r>
          </w:p>
        </w:tc>
        <w:tc>
          <w:tcPr>
            <w:tcW w:w="0" w:type="auto"/>
            <w:shd w:val="clear" w:color="auto" w:fill="auto"/>
          </w:tcPr>
          <w:p w14:paraId="333B16F2"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11.279</w:t>
            </w:r>
          </w:p>
        </w:tc>
        <w:tc>
          <w:tcPr>
            <w:tcW w:w="0" w:type="auto"/>
            <w:shd w:val="clear" w:color="auto" w:fill="auto"/>
          </w:tcPr>
          <w:p w14:paraId="7CEC18E7"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34.265</w:t>
            </w:r>
          </w:p>
        </w:tc>
        <w:tc>
          <w:tcPr>
            <w:tcW w:w="0" w:type="auto"/>
            <w:shd w:val="clear" w:color="auto" w:fill="auto"/>
          </w:tcPr>
          <w:p w14:paraId="088451B4"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3.308</w:t>
            </w:r>
          </w:p>
        </w:tc>
        <w:tc>
          <w:tcPr>
            <w:tcW w:w="0" w:type="auto"/>
            <w:shd w:val="clear" w:color="auto" w:fill="auto"/>
          </w:tcPr>
          <w:p w14:paraId="573F1C90"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9.453</w:t>
            </w:r>
          </w:p>
        </w:tc>
        <w:tc>
          <w:tcPr>
            <w:tcW w:w="0" w:type="auto"/>
            <w:shd w:val="clear" w:color="auto" w:fill="auto"/>
          </w:tcPr>
          <w:p w14:paraId="2B37A6A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19.048</w:t>
            </w:r>
          </w:p>
        </w:tc>
      </w:tr>
      <w:tr w:rsidR="00AE58EE" w:rsidRPr="00AE58EE" w14:paraId="49A72B22" w14:textId="77777777" w:rsidTr="00AE58EE">
        <w:trPr>
          <w:cantSplit/>
        </w:trPr>
        <w:tc>
          <w:tcPr>
            <w:tcW w:w="0" w:type="auto"/>
            <w:shd w:val="clear" w:color="auto" w:fill="auto"/>
          </w:tcPr>
          <w:p w14:paraId="0753743D"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w:t>
            </w:r>
          </w:p>
        </w:tc>
        <w:tc>
          <w:tcPr>
            <w:tcW w:w="0" w:type="auto"/>
            <w:shd w:val="clear" w:color="auto" w:fill="auto"/>
          </w:tcPr>
          <w:p w14:paraId="279F083A"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2.062</w:t>
            </w:r>
          </w:p>
        </w:tc>
        <w:tc>
          <w:tcPr>
            <w:tcW w:w="0" w:type="auto"/>
            <w:shd w:val="clear" w:color="auto" w:fill="auto"/>
          </w:tcPr>
          <w:p w14:paraId="1B0B582A"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5.892</w:t>
            </w:r>
          </w:p>
        </w:tc>
        <w:tc>
          <w:tcPr>
            <w:tcW w:w="0" w:type="auto"/>
            <w:shd w:val="clear" w:color="auto" w:fill="auto"/>
          </w:tcPr>
          <w:p w14:paraId="1D41F47D"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40.156</w:t>
            </w:r>
          </w:p>
        </w:tc>
        <w:tc>
          <w:tcPr>
            <w:tcW w:w="0" w:type="auto"/>
            <w:shd w:val="clear" w:color="auto" w:fill="auto"/>
          </w:tcPr>
          <w:p w14:paraId="064D1FDA"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2.062</w:t>
            </w:r>
          </w:p>
        </w:tc>
        <w:tc>
          <w:tcPr>
            <w:tcW w:w="0" w:type="auto"/>
            <w:shd w:val="clear" w:color="auto" w:fill="auto"/>
          </w:tcPr>
          <w:p w14:paraId="57CBA9C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5.892</w:t>
            </w:r>
          </w:p>
        </w:tc>
        <w:tc>
          <w:tcPr>
            <w:tcW w:w="0" w:type="auto"/>
            <w:shd w:val="clear" w:color="auto" w:fill="auto"/>
          </w:tcPr>
          <w:p w14:paraId="3B3C8731"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40.156</w:t>
            </w:r>
          </w:p>
        </w:tc>
        <w:tc>
          <w:tcPr>
            <w:tcW w:w="0" w:type="auto"/>
            <w:shd w:val="clear" w:color="auto" w:fill="auto"/>
          </w:tcPr>
          <w:p w14:paraId="1C1B251D"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3.058</w:t>
            </w:r>
          </w:p>
        </w:tc>
        <w:tc>
          <w:tcPr>
            <w:tcW w:w="0" w:type="auto"/>
            <w:shd w:val="clear" w:color="auto" w:fill="auto"/>
          </w:tcPr>
          <w:p w14:paraId="586B99D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8.738</w:t>
            </w:r>
          </w:p>
        </w:tc>
        <w:tc>
          <w:tcPr>
            <w:tcW w:w="0" w:type="auto"/>
            <w:shd w:val="clear" w:color="auto" w:fill="auto"/>
          </w:tcPr>
          <w:p w14:paraId="32FA5BF9"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27.786</w:t>
            </w:r>
          </w:p>
        </w:tc>
      </w:tr>
      <w:tr w:rsidR="00AE58EE" w:rsidRPr="00AE58EE" w14:paraId="74A57A4B" w14:textId="77777777" w:rsidTr="00AE58EE">
        <w:trPr>
          <w:cantSplit/>
        </w:trPr>
        <w:tc>
          <w:tcPr>
            <w:tcW w:w="0" w:type="auto"/>
            <w:shd w:val="clear" w:color="auto" w:fill="auto"/>
          </w:tcPr>
          <w:p w14:paraId="2D2EA2BA"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4</w:t>
            </w:r>
          </w:p>
        </w:tc>
        <w:tc>
          <w:tcPr>
            <w:tcW w:w="0" w:type="auto"/>
            <w:shd w:val="clear" w:color="auto" w:fill="auto"/>
          </w:tcPr>
          <w:p w14:paraId="7125783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1.899</w:t>
            </w:r>
          </w:p>
        </w:tc>
        <w:tc>
          <w:tcPr>
            <w:tcW w:w="0" w:type="auto"/>
            <w:shd w:val="clear" w:color="auto" w:fill="auto"/>
          </w:tcPr>
          <w:p w14:paraId="458183C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5.424</w:t>
            </w:r>
          </w:p>
        </w:tc>
        <w:tc>
          <w:tcPr>
            <w:tcW w:w="0" w:type="auto"/>
            <w:shd w:val="clear" w:color="auto" w:fill="auto"/>
          </w:tcPr>
          <w:p w14:paraId="14A8A91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45.581</w:t>
            </w:r>
          </w:p>
        </w:tc>
        <w:tc>
          <w:tcPr>
            <w:tcW w:w="0" w:type="auto"/>
            <w:shd w:val="clear" w:color="auto" w:fill="auto"/>
          </w:tcPr>
          <w:p w14:paraId="256B4AE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1.899</w:t>
            </w:r>
          </w:p>
        </w:tc>
        <w:tc>
          <w:tcPr>
            <w:tcW w:w="0" w:type="auto"/>
            <w:shd w:val="clear" w:color="auto" w:fill="auto"/>
          </w:tcPr>
          <w:p w14:paraId="2025ED5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5.424</w:t>
            </w:r>
          </w:p>
        </w:tc>
        <w:tc>
          <w:tcPr>
            <w:tcW w:w="0" w:type="auto"/>
            <w:shd w:val="clear" w:color="auto" w:fill="auto"/>
          </w:tcPr>
          <w:p w14:paraId="6A0FFA60"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45.581</w:t>
            </w:r>
          </w:p>
        </w:tc>
        <w:tc>
          <w:tcPr>
            <w:tcW w:w="0" w:type="auto"/>
            <w:shd w:val="clear" w:color="auto" w:fill="auto"/>
          </w:tcPr>
          <w:p w14:paraId="02051CC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2.511</w:t>
            </w:r>
          </w:p>
        </w:tc>
        <w:tc>
          <w:tcPr>
            <w:tcW w:w="0" w:type="auto"/>
            <w:shd w:val="clear" w:color="auto" w:fill="auto"/>
          </w:tcPr>
          <w:p w14:paraId="192EBBD7"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7.174</w:t>
            </w:r>
          </w:p>
        </w:tc>
        <w:tc>
          <w:tcPr>
            <w:tcW w:w="0" w:type="auto"/>
            <w:shd w:val="clear" w:color="auto" w:fill="auto"/>
          </w:tcPr>
          <w:p w14:paraId="30E8F901"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34.959</w:t>
            </w:r>
          </w:p>
        </w:tc>
      </w:tr>
      <w:tr w:rsidR="00AE58EE" w:rsidRPr="00AE58EE" w14:paraId="7B1F69C2" w14:textId="77777777" w:rsidTr="00AE58EE">
        <w:trPr>
          <w:cantSplit/>
        </w:trPr>
        <w:tc>
          <w:tcPr>
            <w:tcW w:w="0" w:type="auto"/>
            <w:shd w:val="clear" w:color="auto" w:fill="auto"/>
          </w:tcPr>
          <w:p w14:paraId="0B5194C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5</w:t>
            </w:r>
          </w:p>
        </w:tc>
        <w:tc>
          <w:tcPr>
            <w:tcW w:w="0" w:type="auto"/>
            <w:shd w:val="clear" w:color="auto" w:fill="auto"/>
          </w:tcPr>
          <w:p w14:paraId="53C5176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1.691</w:t>
            </w:r>
          </w:p>
        </w:tc>
        <w:tc>
          <w:tcPr>
            <w:tcW w:w="0" w:type="auto"/>
            <w:shd w:val="clear" w:color="auto" w:fill="auto"/>
          </w:tcPr>
          <w:p w14:paraId="4B20332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4.831</w:t>
            </w:r>
          </w:p>
        </w:tc>
        <w:tc>
          <w:tcPr>
            <w:tcW w:w="0" w:type="auto"/>
            <w:shd w:val="clear" w:color="auto" w:fill="auto"/>
          </w:tcPr>
          <w:p w14:paraId="2D56F307"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50.411</w:t>
            </w:r>
          </w:p>
        </w:tc>
        <w:tc>
          <w:tcPr>
            <w:tcW w:w="0" w:type="auto"/>
            <w:shd w:val="clear" w:color="auto" w:fill="auto"/>
          </w:tcPr>
          <w:p w14:paraId="7BB60C2F"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1.691</w:t>
            </w:r>
          </w:p>
        </w:tc>
        <w:tc>
          <w:tcPr>
            <w:tcW w:w="0" w:type="auto"/>
            <w:shd w:val="clear" w:color="auto" w:fill="auto"/>
          </w:tcPr>
          <w:p w14:paraId="11FE7391"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4.831</w:t>
            </w:r>
          </w:p>
        </w:tc>
        <w:tc>
          <w:tcPr>
            <w:tcW w:w="0" w:type="auto"/>
            <w:shd w:val="clear" w:color="auto" w:fill="auto"/>
          </w:tcPr>
          <w:p w14:paraId="69A44B54"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50.411</w:t>
            </w:r>
          </w:p>
        </w:tc>
        <w:tc>
          <w:tcPr>
            <w:tcW w:w="0" w:type="auto"/>
            <w:shd w:val="clear" w:color="auto" w:fill="auto"/>
          </w:tcPr>
          <w:p w14:paraId="5EEAC48F"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2.494</w:t>
            </w:r>
          </w:p>
        </w:tc>
        <w:tc>
          <w:tcPr>
            <w:tcW w:w="0" w:type="auto"/>
            <w:shd w:val="clear" w:color="auto" w:fill="auto"/>
          </w:tcPr>
          <w:p w14:paraId="6F838321"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7.126</w:t>
            </w:r>
          </w:p>
        </w:tc>
        <w:tc>
          <w:tcPr>
            <w:tcW w:w="0" w:type="auto"/>
            <w:shd w:val="clear" w:color="auto" w:fill="auto"/>
          </w:tcPr>
          <w:p w14:paraId="234A7962"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42.086</w:t>
            </w:r>
          </w:p>
        </w:tc>
      </w:tr>
      <w:tr w:rsidR="00AE58EE" w:rsidRPr="00AE58EE" w14:paraId="4FCD6E1D" w14:textId="77777777" w:rsidTr="00AE58EE">
        <w:trPr>
          <w:cantSplit/>
        </w:trPr>
        <w:tc>
          <w:tcPr>
            <w:tcW w:w="0" w:type="auto"/>
            <w:shd w:val="clear" w:color="auto" w:fill="auto"/>
          </w:tcPr>
          <w:p w14:paraId="7F292A6A"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6</w:t>
            </w:r>
          </w:p>
        </w:tc>
        <w:tc>
          <w:tcPr>
            <w:tcW w:w="0" w:type="auto"/>
            <w:shd w:val="clear" w:color="auto" w:fill="auto"/>
          </w:tcPr>
          <w:p w14:paraId="694D16EC"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1.565</w:t>
            </w:r>
          </w:p>
        </w:tc>
        <w:tc>
          <w:tcPr>
            <w:tcW w:w="0" w:type="auto"/>
            <w:shd w:val="clear" w:color="auto" w:fill="auto"/>
          </w:tcPr>
          <w:p w14:paraId="4D7543A9"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4.470</w:t>
            </w:r>
          </w:p>
        </w:tc>
        <w:tc>
          <w:tcPr>
            <w:tcW w:w="0" w:type="auto"/>
            <w:shd w:val="clear" w:color="auto" w:fill="auto"/>
          </w:tcPr>
          <w:p w14:paraId="26B181C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54.882</w:t>
            </w:r>
          </w:p>
        </w:tc>
        <w:tc>
          <w:tcPr>
            <w:tcW w:w="0" w:type="auto"/>
            <w:shd w:val="clear" w:color="auto" w:fill="auto"/>
          </w:tcPr>
          <w:p w14:paraId="02CBE7B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1.565</w:t>
            </w:r>
          </w:p>
        </w:tc>
        <w:tc>
          <w:tcPr>
            <w:tcW w:w="0" w:type="auto"/>
            <w:shd w:val="clear" w:color="auto" w:fill="auto"/>
          </w:tcPr>
          <w:p w14:paraId="63860597"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4.470</w:t>
            </w:r>
          </w:p>
        </w:tc>
        <w:tc>
          <w:tcPr>
            <w:tcW w:w="0" w:type="auto"/>
            <w:shd w:val="clear" w:color="auto" w:fill="auto"/>
          </w:tcPr>
          <w:p w14:paraId="27915A1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54.882</w:t>
            </w:r>
          </w:p>
        </w:tc>
        <w:tc>
          <w:tcPr>
            <w:tcW w:w="0" w:type="auto"/>
            <w:shd w:val="clear" w:color="auto" w:fill="auto"/>
          </w:tcPr>
          <w:p w14:paraId="0E39BB8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2.273</w:t>
            </w:r>
          </w:p>
        </w:tc>
        <w:tc>
          <w:tcPr>
            <w:tcW w:w="0" w:type="auto"/>
            <w:shd w:val="clear" w:color="auto" w:fill="auto"/>
          </w:tcPr>
          <w:p w14:paraId="57DB48EF"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6.495</w:t>
            </w:r>
          </w:p>
        </w:tc>
        <w:tc>
          <w:tcPr>
            <w:tcW w:w="0" w:type="auto"/>
            <w:shd w:val="clear" w:color="auto" w:fill="auto"/>
          </w:tcPr>
          <w:p w14:paraId="1289E972"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48.581</w:t>
            </w:r>
          </w:p>
        </w:tc>
      </w:tr>
      <w:tr w:rsidR="00AE58EE" w:rsidRPr="00AE58EE" w14:paraId="47961541" w14:textId="77777777" w:rsidTr="00AE58EE">
        <w:trPr>
          <w:cantSplit/>
        </w:trPr>
        <w:tc>
          <w:tcPr>
            <w:tcW w:w="0" w:type="auto"/>
            <w:shd w:val="clear" w:color="auto" w:fill="auto"/>
          </w:tcPr>
          <w:p w14:paraId="1706351D"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7</w:t>
            </w:r>
          </w:p>
        </w:tc>
        <w:tc>
          <w:tcPr>
            <w:tcW w:w="0" w:type="auto"/>
            <w:shd w:val="clear" w:color="auto" w:fill="auto"/>
          </w:tcPr>
          <w:p w14:paraId="6430668F"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1.397</w:t>
            </w:r>
          </w:p>
        </w:tc>
        <w:tc>
          <w:tcPr>
            <w:tcW w:w="0" w:type="auto"/>
            <w:shd w:val="clear" w:color="auto" w:fill="auto"/>
          </w:tcPr>
          <w:p w14:paraId="2FDB71AA"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3.992</w:t>
            </w:r>
          </w:p>
        </w:tc>
        <w:tc>
          <w:tcPr>
            <w:tcW w:w="0" w:type="auto"/>
            <w:shd w:val="clear" w:color="auto" w:fill="auto"/>
          </w:tcPr>
          <w:p w14:paraId="10A447F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58.874</w:t>
            </w:r>
          </w:p>
        </w:tc>
        <w:tc>
          <w:tcPr>
            <w:tcW w:w="0" w:type="auto"/>
            <w:shd w:val="clear" w:color="auto" w:fill="auto"/>
          </w:tcPr>
          <w:p w14:paraId="0968E9C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1.397</w:t>
            </w:r>
          </w:p>
        </w:tc>
        <w:tc>
          <w:tcPr>
            <w:tcW w:w="0" w:type="auto"/>
            <w:shd w:val="clear" w:color="auto" w:fill="auto"/>
          </w:tcPr>
          <w:p w14:paraId="18DE43FA"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3.992</w:t>
            </w:r>
          </w:p>
        </w:tc>
        <w:tc>
          <w:tcPr>
            <w:tcW w:w="0" w:type="auto"/>
            <w:shd w:val="clear" w:color="auto" w:fill="auto"/>
          </w:tcPr>
          <w:p w14:paraId="21E293E1"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58.874</w:t>
            </w:r>
          </w:p>
        </w:tc>
        <w:tc>
          <w:tcPr>
            <w:tcW w:w="0" w:type="auto"/>
            <w:shd w:val="clear" w:color="auto" w:fill="auto"/>
          </w:tcPr>
          <w:p w14:paraId="0C4FF23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2.199</w:t>
            </w:r>
          </w:p>
        </w:tc>
        <w:tc>
          <w:tcPr>
            <w:tcW w:w="0" w:type="auto"/>
            <w:shd w:val="clear" w:color="auto" w:fill="auto"/>
          </w:tcPr>
          <w:p w14:paraId="720BC26D"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6.282</w:t>
            </w:r>
          </w:p>
        </w:tc>
        <w:tc>
          <w:tcPr>
            <w:tcW w:w="0" w:type="auto"/>
            <w:shd w:val="clear" w:color="auto" w:fill="auto"/>
          </w:tcPr>
          <w:p w14:paraId="482ED45F"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54.863</w:t>
            </w:r>
          </w:p>
        </w:tc>
      </w:tr>
      <w:tr w:rsidR="00AE58EE" w:rsidRPr="00AE58EE" w14:paraId="1E3516C9" w14:textId="77777777" w:rsidTr="00AE58EE">
        <w:trPr>
          <w:cantSplit/>
        </w:trPr>
        <w:tc>
          <w:tcPr>
            <w:tcW w:w="0" w:type="auto"/>
            <w:shd w:val="clear" w:color="auto" w:fill="auto"/>
          </w:tcPr>
          <w:p w14:paraId="63BA4929"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8</w:t>
            </w:r>
          </w:p>
        </w:tc>
        <w:tc>
          <w:tcPr>
            <w:tcW w:w="0" w:type="auto"/>
            <w:shd w:val="clear" w:color="auto" w:fill="auto"/>
          </w:tcPr>
          <w:p w14:paraId="7C958EF8"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1.290</w:t>
            </w:r>
          </w:p>
        </w:tc>
        <w:tc>
          <w:tcPr>
            <w:tcW w:w="0" w:type="auto"/>
            <w:shd w:val="clear" w:color="auto" w:fill="auto"/>
          </w:tcPr>
          <w:p w14:paraId="109AC19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3.687</w:t>
            </w:r>
          </w:p>
        </w:tc>
        <w:tc>
          <w:tcPr>
            <w:tcW w:w="0" w:type="auto"/>
            <w:shd w:val="clear" w:color="auto" w:fill="auto"/>
          </w:tcPr>
          <w:p w14:paraId="1C00D31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62.561</w:t>
            </w:r>
          </w:p>
        </w:tc>
        <w:tc>
          <w:tcPr>
            <w:tcW w:w="0" w:type="auto"/>
            <w:shd w:val="clear" w:color="auto" w:fill="auto"/>
          </w:tcPr>
          <w:p w14:paraId="66AEACAF"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1.290</w:t>
            </w:r>
          </w:p>
        </w:tc>
        <w:tc>
          <w:tcPr>
            <w:tcW w:w="0" w:type="auto"/>
            <w:shd w:val="clear" w:color="auto" w:fill="auto"/>
          </w:tcPr>
          <w:p w14:paraId="5623B088"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3.687</w:t>
            </w:r>
          </w:p>
        </w:tc>
        <w:tc>
          <w:tcPr>
            <w:tcW w:w="0" w:type="auto"/>
            <w:shd w:val="clear" w:color="auto" w:fill="auto"/>
          </w:tcPr>
          <w:p w14:paraId="32382E0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62.561</w:t>
            </w:r>
          </w:p>
        </w:tc>
        <w:tc>
          <w:tcPr>
            <w:tcW w:w="0" w:type="auto"/>
            <w:shd w:val="clear" w:color="auto" w:fill="auto"/>
          </w:tcPr>
          <w:p w14:paraId="304A3CC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2.159</w:t>
            </w:r>
          </w:p>
        </w:tc>
        <w:tc>
          <w:tcPr>
            <w:tcW w:w="0" w:type="auto"/>
            <w:shd w:val="clear" w:color="auto" w:fill="auto"/>
          </w:tcPr>
          <w:p w14:paraId="2B0A524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6.169</w:t>
            </w:r>
          </w:p>
        </w:tc>
        <w:tc>
          <w:tcPr>
            <w:tcW w:w="0" w:type="auto"/>
            <w:shd w:val="clear" w:color="auto" w:fill="auto"/>
          </w:tcPr>
          <w:p w14:paraId="4603E35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61.032</w:t>
            </w:r>
          </w:p>
        </w:tc>
      </w:tr>
      <w:tr w:rsidR="00AE58EE" w:rsidRPr="00AE58EE" w14:paraId="6BB271ED" w14:textId="77777777" w:rsidTr="00AE58EE">
        <w:trPr>
          <w:cantSplit/>
        </w:trPr>
        <w:tc>
          <w:tcPr>
            <w:tcW w:w="0" w:type="auto"/>
            <w:shd w:val="clear" w:color="auto" w:fill="auto"/>
          </w:tcPr>
          <w:p w14:paraId="75B7EDDD"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9</w:t>
            </w:r>
          </w:p>
        </w:tc>
        <w:tc>
          <w:tcPr>
            <w:tcW w:w="0" w:type="auto"/>
            <w:shd w:val="clear" w:color="auto" w:fill="auto"/>
          </w:tcPr>
          <w:p w14:paraId="2C2D371D"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1.088</w:t>
            </w:r>
          </w:p>
        </w:tc>
        <w:tc>
          <w:tcPr>
            <w:tcW w:w="0" w:type="auto"/>
            <w:shd w:val="clear" w:color="auto" w:fill="auto"/>
          </w:tcPr>
          <w:p w14:paraId="5DA828E1"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3.109</w:t>
            </w:r>
          </w:p>
        </w:tc>
        <w:tc>
          <w:tcPr>
            <w:tcW w:w="0" w:type="auto"/>
            <w:shd w:val="clear" w:color="auto" w:fill="auto"/>
          </w:tcPr>
          <w:p w14:paraId="1735154F"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65.670</w:t>
            </w:r>
          </w:p>
        </w:tc>
        <w:tc>
          <w:tcPr>
            <w:tcW w:w="0" w:type="auto"/>
            <w:shd w:val="clear" w:color="auto" w:fill="auto"/>
          </w:tcPr>
          <w:p w14:paraId="6A7F3BCF"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1.088</w:t>
            </w:r>
          </w:p>
        </w:tc>
        <w:tc>
          <w:tcPr>
            <w:tcW w:w="0" w:type="auto"/>
            <w:shd w:val="clear" w:color="auto" w:fill="auto"/>
          </w:tcPr>
          <w:p w14:paraId="2E265250"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3.109</w:t>
            </w:r>
          </w:p>
        </w:tc>
        <w:tc>
          <w:tcPr>
            <w:tcW w:w="0" w:type="auto"/>
            <w:shd w:val="clear" w:color="auto" w:fill="auto"/>
          </w:tcPr>
          <w:p w14:paraId="0F307FF0"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65.670</w:t>
            </w:r>
          </w:p>
        </w:tc>
        <w:tc>
          <w:tcPr>
            <w:tcW w:w="0" w:type="auto"/>
            <w:shd w:val="clear" w:color="auto" w:fill="auto"/>
          </w:tcPr>
          <w:p w14:paraId="52A8C87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1.623</w:t>
            </w:r>
          </w:p>
        </w:tc>
        <w:tc>
          <w:tcPr>
            <w:tcW w:w="0" w:type="auto"/>
            <w:shd w:val="clear" w:color="auto" w:fill="auto"/>
          </w:tcPr>
          <w:p w14:paraId="30206D5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4.637</w:t>
            </w:r>
          </w:p>
        </w:tc>
        <w:tc>
          <w:tcPr>
            <w:tcW w:w="0" w:type="auto"/>
            <w:shd w:val="clear" w:color="auto" w:fill="auto"/>
          </w:tcPr>
          <w:p w14:paraId="670FFEE4"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65.670</w:t>
            </w:r>
          </w:p>
        </w:tc>
      </w:tr>
      <w:tr w:rsidR="00AE58EE" w:rsidRPr="00AE58EE" w14:paraId="1142AA45" w14:textId="77777777" w:rsidTr="00AE58EE">
        <w:trPr>
          <w:cantSplit/>
        </w:trPr>
        <w:tc>
          <w:tcPr>
            <w:tcW w:w="0" w:type="auto"/>
            <w:shd w:val="clear" w:color="auto" w:fill="auto"/>
          </w:tcPr>
          <w:p w14:paraId="37C99007"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10</w:t>
            </w:r>
          </w:p>
        </w:tc>
        <w:tc>
          <w:tcPr>
            <w:tcW w:w="0" w:type="auto"/>
            <w:shd w:val="clear" w:color="auto" w:fill="auto"/>
          </w:tcPr>
          <w:p w14:paraId="4AA72AF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.999</w:t>
            </w:r>
          </w:p>
        </w:tc>
        <w:tc>
          <w:tcPr>
            <w:tcW w:w="0" w:type="auto"/>
            <w:shd w:val="clear" w:color="auto" w:fill="auto"/>
          </w:tcPr>
          <w:p w14:paraId="0A2932EF"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2.854</w:t>
            </w:r>
          </w:p>
        </w:tc>
        <w:tc>
          <w:tcPr>
            <w:tcW w:w="0" w:type="auto"/>
            <w:shd w:val="clear" w:color="auto" w:fill="auto"/>
          </w:tcPr>
          <w:p w14:paraId="6993BA70"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68.524</w:t>
            </w:r>
          </w:p>
        </w:tc>
        <w:tc>
          <w:tcPr>
            <w:tcW w:w="0" w:type="auto"/>
            <w:shd w:val="clear" w:color="auto" w:fill="auto"/>
            <w:vAlign w:val="center"/>
          </w:tcPr>
          <w:p w14:paraId="63643CB1"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1779429F"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21FD8BF4"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16EEE057"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65213522"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460036C9"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00575123" w14:textId="77777777" w:rsidTr="00AE58EE">
        <w:trPr>
          <w:cantSplit/>
        </w:trPr>
        <w:tc>
          <w:tcPr>
            <w:tcW w:w="0" w:type="auto"/>
            <w:shd w:val="clear" w:color="auto" w:fill="auto"/>
          </w:tcPr>
          <w:p w14:paraId="458AC619"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11</w:t>
            </w:r>
          </w:p>
        </w:tc>
        <w:tc>
          <w:tcPr>
            <w:tcW w:w="0" w:type="auto"/>
            <w:shd w:val="clear" w:color="auto" w:fill="auto"/>
          </w:tcPr>
          <w:p w14:paraId="77DE8D49"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.970</w:t>
            </w:r>
          </w:p>
        </w:tc>
        <w:tc>
          <w:tcPr>
            <w:tcW w:w="0" w:type="auto"/>
            <w:shd w:val="clear" w:color="auto" w:fill="auto"/>
          </w:tcPr>
          <w:p w14:paraId="2FDF326A"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2.772</w:t>
            </w:r>
          </w:p>
        </w:tc>
        <w:tc>
          <w:tcPr>
            <w:tcW w:w="0" w:type="auto"/>
            <w:shd w:val="clear" w:color="auto" w:fill="auto"/>
          </w:tcPr>
          <w:p w14:paraId="209DE0F4"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71.296</w:t>
            </w:r>
          </w:p>
        </w:tc>
        <w:tc>
          <w:tcPr>
            <w:tcW w:w="0" w:type="auto"/>
            <w:shd w:val="clear" w:color="auto" w:fill="auto"/>
            <w:vAlign w:val="center"/>
          </w:tcPr>
          <w:p w14:paraId="63CBBF50"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1A7755A1"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6F1CB4BD"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3B4E99CA"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516EC036"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20D0ABB0"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5BE77002" w14:textId="77777777" w:rsidTr="00AE58EE">
        <w:trPr>
          <w:cantSplit/>
        </w:trPr>
        <w:tc>
          <w:tcPr>
            <w:tcW w:w="0" w:type="auto"/>
            <w:shd w:val="clear" w:color="auto" w:fill="auto"/>
          </w:tcPr>
          <w:p w14:paraId="30D06928"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12</w:t>
            </w:r>
          </w:p>
        </w:tc>
        <w:tc>
          <w:tcPr>
            <w:tcW w:w="0" w:type="auto"/>
            <w:shd w:val="clear" w:color="auto" w:fill="auto"/>
          </w:tcPr>
          <w:p w14:paraId="465EFB4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.941</w:t>
            </w:r>
          </w:p>
        </w:tc>
        <w:tc>
          <w:tcPr>
            <w:tcW w:w="0" w:type="auto"/>
            <w:shd w:val="clear" w:color="auto" w:fill="auto"/>
          </w:tcPr>
          <w:p w14:paraId="44DA8931"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2.689</w:t>
            </w:r>
          </w:p>
        </w:tc>
        <w:tc>
          <w:tcPr>
            <w:tcW w:w="0" w:type="auto"/>
            <w:shd w:val="clear" w:color="auto" w:fill="auto"/>
          </w:tcPr>
          <w:p w14:paraId="0ECDF1B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73.985</w:t>
            </w:r>
          </w:p>
        </w:tc>
        <w:tc>
          <w:tcPr>
            <w:tcW w:w="0" w:type="auto"/>
            <w:shd w:val="clear" w:color="auto" w:fill="auto"/>
            <w:vAlign w:val="center"/>
          </w:tcPr>
          <w:p w14:paraId="0DBE0BCA"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4ED6FADB"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28627F6C"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65BF203C"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70447B01"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0E2FD412"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62FD211F" w14:textId="77777777" w:rsidTr="00AE58EE">
        <w:trPr>
          <w:cantSplit/>
        </w:trPr>
        <w:tc>
          <w:tcPr>
            <w:tcW w:w="0" w:type="auto"/>
            <w:shd w:val="clear" w:color="auto" w:fill="auto"/>
          </w:tcPr>
          <w:p w14:paraId="58C0E2C7"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13</w:t>
            </w:r>
          </w:p>
        </w:tc>
        <w:tc>
          <w:tcPr>
            <w:tcW w:w="0" w:type="auto"/>
            <w:shd w:val="clear" w:color="auto" w:fill="auto"/>
          </w:tcPr>
          <w:p w14:paraId="7AC8D544"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.918</w:t>
            </w:r>
          </w:p>
        </w:tc>
        <w:tc>
          <w:tcPr>
            <w:tcW w:w="0" w:type="auto"/>
            <w:shd w:val="clear" w:color="auto" w:fill="auto"/>
          </w:tcPr>
          <w:p w14:paraId="05AA7DE7"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2.623</w:t>
            </w:r>
          </w:p>
        </w:tc>
        <w:tc>
          <w:tcPr>
            <w:tcW w:w="0" w:type="auto"/>
            <w:shd w:val="clear" w:color="auto" w:fill="auto"/>
          </w:tcPr>
          <w:p w14:paraId="78ACC57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76.607</w:t>
            </w:r>
          </w:p>
        </w:tc>
        <w:tc>
          <w:tcPr>
            <w:tcW w:w="0" w:type="auto"/>
            <w:shd w:val="clear" w:color="auto" w:fill="auto"/>
            <w:vAlign w:val="center"/>
          </w:tcPr>
          <w:p w14:paraId="1720F33A"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661FAF24"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688EE552"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4D00748C"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2583FF12"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53DD11B5"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3006BF29" w14:textId="77777777" w:rsidTr="00AE58EE">
        <w:trPr>
          <w:cantSplit/>
        </w:trPr>
        <w:tc>
          <w:tcPr>
            <w:tcW w:w="0" w:type="auto"/>
            <w:shd w:val="clear" w:color="auto" w:fill="auto"/>
          </w:tcPr>
          <w:p w14:paraId="23EC905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14</w:t>
            </w:r>
          </w:p>
        </w:tc>
        <w:tc>
          <w:tcPr>
            <w:tcW w:w="0" w:type="auto"/>
            <w:shd w:val="clear" w:color="auto" w:fill="auto"/>
          </w:tcPr>
          <w:p w14:paraId="4569E03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.713</w:t>
            </w:r>
          </w:p>
        </w:tc>
        <w:tc>
          <w:tcPr>
            <w:tcW w:w="0" w:type="auto"/>
            <w:shd w:val="clear" w:color="auto" w:fill="auto"/>
          </w:tcPr>
          <w:p w14:paraId="09CADDC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2.036</w:t>
            </w:r>
          </w:p>
        </w:tc>
        <w:tc>
          <w:tcPr>
            <w:tcW w:w="0" w:type="auto"/>
            <w:shd w:val="clear" w:color="auto" w:fill="auto"/>
          </w:tcPr>
          <w:p w14:paraId="46AA8ED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78.644</w:t>
            </w:r>
          </w:p>
        </w:tc>
        <w:tc>
          <w:tcPr>
            <w:tcW w:w="0" w:type="auto"/>
            <w:shd w:val="clear" w:color="auto" w:fill="auto"/>
            <w:vAlign w:val="center"/>
          </w:tcPr>
          <w:p w14:paraId="18373B8E"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19F481D1"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5424F07D"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282AC2C7"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0B7F1E31"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26B605BC"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00B6FDA7" w14:textId="77777777" w:rsidTr="00AE58EE">
        <w:trPr>
          <w:cantSplit/>
        </w:trPr>
        <w:tc>
          <w:tcPr>
            <w:tcW w:w="0" w:type="auto"/>
            <w:shd w:val="clear" w:color="auto" w:fill="auto"/>
          </w:tcPr>
          <w:p w14:paraId="0DE054C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15</w:t>
            </w:r>
          </w:p>
        </w:tc>
        <w:tc>
          <w:tcPr>
            <w:tcW w:w="0" w:type="auto"/>
            <w:shd w:val="clear" w:color="auto" w:fill="auto"/>
          </w:tcPr>
          <w:p w14:paraId="7220F157"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.685</w:t>
            </w:r>
          </w:p>
        </w:tc>
        <w:tc>
          <w:tcPr>
            <w:tcW w:w="0" w:type="auto"/>
            <w:shd w:val="clear" w:color="auto" w:fill="auto"/>
          </w:tcPr>
          <w:p w14:paraId="74D7866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1.958</w:t>
            </w:r>
          </w:p>
        </w:tc>
        <w:tc>
          <w:tcPr>
            <w:tcW w:w="0" w:type="auto"/>
            <w:shd w:val="clear" w:color="auto" w:fill="auto"/>
          </w:tcPr>
          <w:p w14:paraId="0B4BD132"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80.601</w:t>
            </w:r>
          </w:p>
        </w:tc>
        <w:tc>
          <w:tcPr>
            <w:tcW w:w="0" w:type="auto"/>
            <w:shd w:val="clear" w:color="auto" w:fill="auto"/>
            <w:vAlign w:val="center"/>
          </w:tcPr>
          <w:p w14:paraId="76A5326B"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3A8C291C"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2E11E2ED"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7F3B6A12"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25613BC9"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1E3F629E"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26EF03D1" w14:textId="77777777" w:rsidTr="00AE58EE">
        <w:trPr>
          <w:cantSplit/>
        </w:trPr>
        <w:tc>
          <w:tcPr>
            <w:tcW w:w="0" w:type="auto"/>
            <w:shd w:val="clear" w:color="auto" w:fill="auto"/>
          </w:tcPr>
          <w:p w14:paraId="072D9044"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16</w:t>
            </w:r>
          </w:p>
        </w:tc>
        <w:tc>
          <w:tcPr>
            <w:tcW w:w="0" w:type="auto"/>
            <w:shd w:val="clear" w:color="auto" w:fill="auto"/>
          </w:tcPr>
          <w:p w14:paraId="7A0434B4"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.655</w:t>
            </w:r>
          </w:p>
        </w:tc>
        <w:tc>
          <w:tcPr>
            <w:tcW w:w="0" w:type="auto"/>
            <w:shd w:val="clear" w:color="auto" w:fill="auto"/>
          </w:tcPr>
          <w:p w14:paraId="0E66C4F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1.871</w:t>
            </w:r>
          </w:p>
        </w:tc>
        <w:tc>
          <w:tcPr>
            <w:tcW w:w="0" w:type="auto"/>
            <w:shd w:val="clear" w:color="auto" w:fill="auto"/>
          </w:tcPr>
          <w:p w14:paraId="179F9C7D"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82.472</w:t>
            </w:r>
          </w:p>
        </w:tc>
        <w:tc>
          <w:tcPr>
            <w:tcW w:w="0" w:type="auto"/>
            <w:shd w:val="clear" w:color="auto" w:fill="auto"/>
            <w:vAlign w:val="center"/>
          </w:tcPr>
          <w:p w14:paraId="61432FF0"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699303CB"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48057B61"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155B2304"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645AFDB5"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11C3FDDF"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299E8EDF" w14:textId="77777777" w:rsidTr="00AE58EE">
        <w:trPr>
          <w:cantSplit/>
        </w:trPr>
        <w:tc>
          <w:tcPr>
            <w:tcW w:w="0" w:type="auto"/>
            <w:shd w:val="clear" w:color="auto" w:fill="auto"/>
          </w:tcPr>
          <w:p w14:paraId="3A723E6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lastRenderedPageBreak/>
              <w:t>17</w:t>
            </w:r>
          </w:p>
        </w:tc>
        <w:tc>
          <w:tcPr>
            <w:tcW w:w="0" w:type="auto"/>
            <w:shd w:val="clear" w:color="auto" w:fill="auto"/>
          </w:tcPr>
          <w:p w14:paraId="4BD17260"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.609</w:t>
            </w:r>
          </w:p>
        </w:tc>
        <w:tc>
          <w:tcPr>
            <w:tcW w:w="0" w:type="auto"/>
            <w:shd w:val="clear" w:color="auto" w:fill="auto"/>
          </w:tcPr>
          <w:p w14:paraId="3D1DAF1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1.741</w:t>
            </w:r>
          </w:p>
        </w:tc>
        <w:tc>
          <w:tcPr>
            <w:tcW w:w="0" w:type="auto"/>
            <w:shd w:val="clear" w:color="auto" w:fill="auto"/>
          </w:tcPr>
          <w:p w14:paraId="36D37DA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84.213</w:t>
            </w:r>
          </w:p>
        </w:tc>
        <w:tc>
          <w:tcPr>
            <w:tcW w:w="0" w:type="auto"/>
            <w:shd w:val="clear" w:color="auto" w:fill="auto"/>
            <w:vAlign w:val="center"/>
          </w:tcPr>
          <w:p w14:paraId="6A88E14F"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20388BE3"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345B446E"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2C5CF5F2"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0554116B"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052CFACF"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09C6AF33" w14:textId="77777777" w:rsidTr="00AE58EE">
        <w:trPr>
          <w:cantSplit/>
        </w:trPr>
        <w:tc>
          <w:tcPr>
            <w:tcW w:w="0" w:type="auto"/>
            <w:shd w:val="clear" w:color="auto" w:fill="auto"/>
          </w:tcPr>
          <w:p w14:paraId="42DBD947"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18</w:t>
            </w:r>
          </w:p>
        </w:tc>
        <w:tc>
          <w:tcPr>
            <w:tcW w:w="0" w:type="auto"/>
            <w:shd w:val="clear" w:color="auto" w:fill="auto"/>
          </w:tcPr>
          <w:p w14:paraId="072B519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.596</w:t>
            </w:r>
          </w:p>
        </w:tc>
        <w:tc>
          <w:tcPr>
            <w:tcW w:w="0" w:type="auto"/>
            <w:shd w:val="clear" w:color="auto" w:fill="auto"/>
          </w:tcPr>
          <w:p w14:paraId="23E5A45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1.702</w:t>
            </w:r>
          </w:p>
        </w:tc>
        <w:tc>
          <w:tcPr>
            <w:tcW w:w="0" w:type="auto"/>
            <w:shd w:val="clear" w:color="auto" w:fill="auto"/>
          </w:tcPr>
          <w:p w14:paraId="3BDE3D9A"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85.915</w:t>
            </w:r>
          </w:p>
        </w:tc>
        <w:tc>
          <w:tcPr>
            <w:tcW w:w="0" w:type="auto"/>
            <w:shd w:val="clear" w:color="auto" w:fill="auto"/>
            <w:vAlign w:val="center"/>
          </w:tcPr>
          <w:p w14:paraId="57EE05ED"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61662BCA"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27AAC44B"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5D3937E7"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77227DC5"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013FDB24"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2CEEDFC0" w14:textId="77777777" w:rsidTr="00AE58EE">
        <w:trPr>
          <w:cantSplit/>
        </w:trPr>
        <w:tc>
          <w:tcPr>
            <w:tcW w:w="0" w:type="auto"/>
            <w:shd w:val="clear" w:color="auto" w:fill="auto"/>
          </w:tcPr>
          <w:p w14:paraId="263BF712"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19</w:t>
            </w:r>
          </w:p>
        </w:tc>
        <w:tc>
          <w:tcPr>
            <w:tcW w:w="0" w:type="auto"/>
            <w:shd w:val="clear" w:color="auto" w:fill="auto"/>
          </w:tcPr>
          <w:p w14:paraId="65822DB7"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.567</w:t>
            </w:r>
          </w:p>
        </w:tc>
        <w:tc>
          <w:tcPr>
            <w:tcW w:w="0" w:type="auto"/>
            <w:shd w:val="clear" w:color="auto" w:fill="auto"/>
          </w:tcPr>
          <w:p w14:paraId="4E20A234"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1.620</w:t>
            </w:r>
          </w:p>
        </w:tc>
        <w:tc>
          <w:tcPr>
            <w:tcW w:w="0" w:type="auto"/>
            <w:shd w:val="clear" w:color="auto" w:fill="auto"/>
          </w:tcPr>
          <w:p w14:paraId="54FB8972"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87.535</w:t>
            </w:r>
          </w:p>
        </w:tc>
        <w:tc>
          <w:tcPr>
            <w:tcW w:w="0" w:type="auto"/>
            <w:shd w:val="clear" w:color="auto" w:fill="auto"/>
            <w:vAlign w:val="center"/>
          </w:tcPr>
          <w:p w14:paraId="50D4AB1C"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09B54311"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09DA9A40"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225C5022"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4A7AFBBF"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6B18AE98"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088C4755" w14:textId="77777777" w:rsidTr="00AE58EE">
        <w:trPr>
          <w:cantSplit/>
        </w:trPr>
        <w:tc>
          <w:tcPr>
            <w:tcW w:w="0" w:type="auto"/>
            <w:shd w:val="clear" w:color="auto" w:fill="auto"/>
          </w:tcPr>
          <w:p w14:paraId="630A9D31"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20</w:t>
            </w:r>
          </w:p>
        </w:tc>
        <w:tc>
          <w:tcPr>
            <w:tcW w:w="0" w:type="auto"/>
            <w:shd w:val="clear" w:color="auto" w:fill="auto"/>
          </w:tcPr>
          <w:p w14:paraId="293D55D7"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.522</w:t>
            </w:r>
          </w:p>
        </w:tc>
        <w:tc>
          <w:tcPr>
            <w:tcW w:w="0" w:type="auto"/>
            <w:shd w:val="clear" w:color="auto" w:fill="auto"/>
          </w:tcPr>
          <w:p w14:paraId="3112E84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1.492</w:t>
            </w:r>
          </w:p>
        </w:tc>
        <w:tc>
          <w:tcPr>
            <w:tcW w:w="0" w:type="auto"/>
            <w:shd w:val="clear" w:color="auto" w:fill="auto"/>
          </w:tcPr>
          <w:p w14:paraId="3D66D1F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89.027</w:t>
            </w:r>
          </w:p>
        </w:tc>
        <w:tc>
          <w:tcPr>
            <w:tcW w:w="0" w:type="auto"/>
            <w:shd w:val="clear" w:color="auto" w:fill="auto"/>
            <w:vAlign w:val="center"/>
          </w:tcPr>
          <w:p w14:paraId="2C913A69"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5A7A8D88"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2A948DDF"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20137A55"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2648CBF3"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51C4DE2D"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1590FAD8" w14:textId="77777777" w:rsidTr="00AE58EE">
        <w:trPr>
          <w:cantSplit/>
        </w:trPr>
        <w:tc>
          <w:tcPr>
            <w:tcW w:w="0" w:type="auto"/>
            <w:shd w:val="clear" w:color="auto" w:fill="auto"/>
          </w:tcPr>
          <w:p w14:paraId="0899395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21</w:t>
            </w:r>
          </w:p>
        </w:tc>
        <w:tc>
          <w:tcPr>
            <w:tcW w:w="0" w:type="auto"/>
            <w:shd w:val="clear" w:color="auto" w:fill="auto"/>
          </w:tcPr>
          <w:p w14:paraId="79394738"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.491</w:t>
            </w:r>
          </w:p>
        </w:tc>
        <w:tc>
          <w:tcPr>
            <w:tcW w:w="0" w:type="auto"/>
            <w:shd w:val="clear" w:color="auto" w:fill="auto"/>
          </w:tcPr>
          <w:p w14:paraId="256E2B47"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1.403</w:t>
            </w:r>
          </w:p>
        </w:tc>
        <w:tc>
          <w:tcPr>
            <w:tcW w:w="0" w:type="auto"/>
            <w:shd w:val="clear" w:color="auto" w:fill="auto"/>
          </w:tcPr>
          <w:p w14:paraId="0E7F070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90.430</w:t>
            </w:r>
          </w:p>
        </w:tc>
        <w:tc>
          <w:tcPr>
            <w:tcW w:w="0" w:type="auto"/>
            <w:shd w:val="clear" w:color="auto" w:fill="auto"/>
            <w:vAlign w:val="center"/>
          </w:tcPr>
          <w:p w14:paraId="3A3E69C5"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076C8190"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68B3205E"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3AED92AF"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472129ED"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5E524795"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5BB38780" w14:textId="77777777" w:rsidTr="00AE58EE">
        <w:trPr>
          <w:cantSplit/>
        </w:trPr>
        <w:tc>
          <w:tcPr>
            <w:tcW w:w="0" w:type="auto"/>
            <w:shd w:val="clear" w:color="auto" w:fill="auto"/>
          </w:tcPr>
          <w:p w14:paraId="75F3F088"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22</w:t>
            </w:r>
          </w:p>
        </w:tc>
        <w:tc>
          <w:tcPr>
            <w:tcW w:w="0" w:type="auto"/>
            <w:shd w:val="clear" w:color="auto" w:fill="auto"/>
          </w:tcPr>
          <w:p w14:paraId="2A5F76DC"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.434</w:t>
            </w:r>
          </w:p>
        </w:tc>
        <w:tc>
          <w:tcPr>
            <w:tcW w:w="0" w:type="auto"/>
            <w:shd w:val="clear" w:color="auto" w:fill="auto"/>
          </w:tcPr>
          <w:p w14:paraId="2B5FADAA"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1.239</w:t>
            </w:r>
          </w:p>
        </w:tc>
        <w:tc>
          <w:tcPr>
            <w:tcW w:w="0" w:type="auto"/>
            <w:shd w:val="clear" w:color="auto" w:fill="auto"/>
          </w:tcPr>
          <w:p w14:paraId="1096212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91.669</w:t>
            </w:r>
          </w:p>
        </w:tc>
        <w:tc>
          <w:tcPr>
            <w:tcW w:w="0" w:type="auto"/>
            <w:shd w:val="clear" w:color="auto" w:fill="auto"/>
            <w:vAlign w:val="center"/>
          </w:tcPr>
          <w:p w14:paraId="6A81EF0A"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15BC3CBC"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7172B390"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585F8F27"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65039E1D"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56D59B4C"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7A095BE0" w14:textId="77777777" w:rsidTr="00AE58EE">
        <w:trPr>
          <w:cantSplit/>
        </w:trPr>
        <w:tc>
          <w:tcPr>
            <w:tcW w:w="0" w:type="auto"/>
            <w:shd w:val="clear" w:color="auto" w:fill="auto"/>
          </w:tcPr>
          <w:p w14:paraId="116231FD"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23</w:t>
            </w:r>
          </w:p>
        </w:tc>
        <w:tc>
          <w:tcPr>
            <w:tcW w:w="0" w:type="auto"/>
            <w:shd w:val="clear" w:color="auto" w:fill="auto"/>
          </w:tcPr>
          <w:p w14:paraId="7F246D61"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.408</w:t>
            </w:r>
          </w:p>
        </w:tc>
        <w:tc>
          <w:tcPr>
            <w:tcW w:w="0" w:type="auto"/>
            <w:shd w:val="clear" w:color="auto" w:fill="auto"/>
          </w:tcPr>
          <w:p w14:paraId="33852477"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1.165</w:t>
            </w:r>
          </w:p>
        </w:tc>
        <w:tc>
          <w:tcPr>
            <w:tcW w:w="0" w:type="auto"/>
            <w:shd w:val="clear" w:color="auto" w:fill="auto"/>
          </w:tcPr>
          <w:p w14:paraId="15D4B762"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92.834</w:t>
            </w:r>
          </w:p>
        </w:tc>
        <w:tc>
          <w:tcPr>
            <w:tcW w:w="0" w:type="auto"/>
            <w:shd w:val="clear" w:color="auto" w:fill="auto"/>
            <w:vAlign w:val="center"/>
          </w:tcPr>
          <w:p w14:paraId="1C8BEF63"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3F6B7910"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19103B53"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1EC090D5"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5C80FF43"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5BCD9CE8"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665E59A7" w14:textId="77777777" w:rsidTr="00AE58EE">
        <w:trPr>
          <w:cantSplit/>
        </w:trPr>
        <w:tc>
          <w:tcPr>
            <w:tcW w:w="0" w:type="auto"/>
            <w:shd w:val="clear" w:color="auto" w:fill="auto"/>
          </w:tcPr>
          <w:p w14:paraId="54169A48"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24</w:t>
            </w:r>
          </w:p>
        </w:tc>
        <w:tc>
          <w:tcPr>
            <w:tcW w:w="0" w:type="auto"/>
            <w:shd w:val="clear" w:color="auto" w:fill="auto"/>
          </w:tcPr>
          <w:p w14:paraId="0229AA61"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.334</w:t>
            </w:r>
          </w:p>
        </w:tc>
        <w:tc>
          <w:tcPr>
            <w:tcW w:w="0" w:type="auto"/>
            <w:shd w:val="clear" w:color="auto" w:fill="auto"/>
          </w:tcPr>
          <w:p w14:paraId="137A062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.955</w:t>
            </w:r>
          </w:p>
        </w:tc>
        <w:tc>
          <w:tcPr>
            <w:tcW w:w="0" w:type="auto"/>
            <w:shd w:val="clear" w:color="auto" w:fill="auto"/>
          </w:tcPr>
          <w:p w14:paraId="4B4A175A"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93.789</w:t>
            </w:r>
          </w:p>
        </w:tc>
        <w:tc>
          <w:tcPr>
            <w:tcW w:w="0" w:type="auto"/>
            <w:shd w:val="clear" w:color="auto" w:fill="auto"/>
            <w:vAlign w:val="center"/>
          </w:tcPr>
          <w:p w14:paraId="746EAFBC"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5558A98B"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456D2937"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07D2F628"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433A0179"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2357477D"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54DBF2B8" w14:textId="77777777" w:rsidTr="00AE58EE">
        <w:trPr>
          <w:cantSplit/>
        </w:trPr>
        <w:tc>
          <w:tcPr>
            <w:tcW w:w="0" w:type="auto"/>
            <w:shd w:val="clear" w:color="auto" w:fill="auto"/>
          </w:tcPr>
          <w:p w14:paraId="4CA2544D"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25</w:t>
            </w:r>
          </w:p>
        </w:tc>
        <w:tc>
          <w:tcPr>
            <w:tcW w:w="0" w:type="auto"/>
            <w:shd w:val="clear" w:color="auto" w:fill="auto"/>
          </w:tcPr>
          <w:p w14:paraId="0A88F8C0"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.311</w:t>
            </w:r>
          </w:p>
        </w:tc>
        <w:tc>
          <w:tcPr>
            <w:tcW w:w="0" w:type="auto"/>
            <w:shd w:val="clear" w:color="auto" w:fill="auto"/>
          </w:tcPr>
          <w:p w14:paraId="43BB8B02"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.889</w:t>
            </w:r>
          </w:p>
        </w:tc>
        <w:tc>
          <w:tcPr>
            <w:tcW w:w="0" w:type="auto"/>
            <w:shd w:val="clear" w:color="auto" w:fill="auto"/>
          </w:tcPr>
          <w:p w14:paraId="0CD09A7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94.679</w:t>
            </w:r>
          </w:p>
        </w:tc>
        <w:tc>
          <w:tcPr>
            <w:tcW w:w="0" w:type="auto"/>
            <w:shd w:val="clear" w:color="auto" w:fill="auto"/>
            <w:vAlign w:val="center"/>
          </w:tcPr>
          <w:p w14:paraId="39C3107D"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0B5C60E8"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71FE616C"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46EC4E77"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728B0A29"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5B11CC6A"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6B53F2E4" w14:textId="77777777" w:rsidTr="00AE58EE">
        <w:trPr>
          <w:cantSplit/>
        </w:trPr>
        <w:tc>
          <w:tcPr>
            <w:tcW w:w="0" w:type="auto"/>
            <w:shd w:val="clear" w:color="auto" w:fill="auto"/>
          </w:tcPr>
          <w:p w14:paraId="14FB727C"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26</w:t>
            </w:r>
          </w:p>
        </w:tc>
        <w:tc>
          <w:tcPr>
            <w:tcW w:w="0" w:type="auto"/>
            <w:shd w:val="clear" w:color="auto" w:fill="auto"/>
          </w:tcPr>
          <w:p w14:paraId="0D63B94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.278</w:t>
            </w:r>
          </w:p>
        </w:tc>
        <w:tc>
          <w:tcPr>
            <w:tcW w:w="0" w:type="auto"/>
            <w:shd w:val="clear" w:color="auto" w:fill="auto"/>
          </w:tcPr>
          <w:p w14:paraId="45C744B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.794</w:t>
            </w:r>
          </w:p>
        </w:tc>
        <w:tc>
          <w:tcPr>
            <w:tcW w:w="0" w:type="auto"/>
            <w:shd w:val="clear" w:color="auto" w:fill="auto"/>
          </w:tcPr>
          <w:p w14:paraId="08A3E040"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95.472</w:t>
            </w:r>
          </w:p>
        </w:tc>
        <w:tc>
          <w:tcPr>
            <w:tcW w:w="0" w:type="auto"/>
            <w:shd w:val="clear" w:color="auto" w:fill="auto"/>
            <w:vAlign w:val="center"/>
          </w:tcPr>
          <w:p w14:paraId="11DE9A78"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23D8AF4F"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4ACA28A3"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4885E53C"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53B7F77A"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539DE480"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310C59F9" w14:textId="77777777" w:rsidTr="00AE58EE">
        <w:trPr>
          <w:cantSplit/>
        </w:trPr>
        <w:tc>
          <w:tcPr>
            <w:tcW w:w="0" w:type="auto"/>
            <w:shd w:val="clear" w:color="auto" w:fill="auto"/>
          </w:tcPr>
          <w:p w14:paraId="0E9A005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27</w:t>
            </w:r>
          </w:p>
        </w:tc>
        <w:tc>
          <w:tcPr>
            <w:tcW w:w="0" w:type="auto"/>
            <w:shd w:val="clear" w:color="auto" w:fill="auto"/>
          </w:tcPr>
          <w:p w14:paraId="450C4959"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.268</w:t>
            </w:r>
          </w:p>
        </w:tc>
        <w:tc>
          <w:tcPr>
            <w:tcW w:w="0" w:type="auto"/>
            <w:shd w:val="clear" w:color="auto" w:fill="auto"/>
          </w:tcPr>
          <w:p w14:paraId="0366AE3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.766</w:t>
            </w:r>
          </w:p>
        </w:tc>
        <w:tc>
          <w:tcPr>
            <w:tcW w:w="0" w:type="auto"/>
            <w:shd w:val="clear" w:color="auto" w:fill="auto"/>
          </w:tcPr>
          <w:p w14:paraId="1535D6B0"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96.238</w:t>
            </w:r>
          </w:p>
        </w:tc>
        <w:tc>
          <w:tcPr>
            <w:tcW w:w="0" w:type="auto"/>
            <w:shd w:val="clear" w:color="auto" w:fill="auto"/>
            <w:vAlign w:val="center"/>
          </w:tcPr>
          <w:p w14:paraId="4D79D097"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5544029A"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2D24AE4E"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733FB070"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6D60AB2D"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3093CC2B"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5ED2BC73" w14:textId="77777777" w:rsidTr="00AE58EE">
        <w:trPr>
          <w:cantSplit/>
        </w:trPr>
        <w:tc>
          <w:tcPr>
            <w:tcW w:w="0" w:type="auto"/>
            <w:shd w:val="clear" w:color="auto" w:fill="auto"/>
          </w:tcPr>
          <w:p w14:paraId="41E482D1"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28</w:t>
            </w:r>
          </w:p>
        </w:tc>
        <w:tc>
          <w:tcPr>
            <w:tcW w:w="0" w:type="auto"/>
            <w:shd w:val="clear" w:color="auto" w:fill="auto"/>
          </w:tcPr>
          <w:p w14:paraId="767B723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.243</w:t>
            </w:r>
          </w:p>
        </w:tc>
        <w:tc>
          <w:tcPr>
            <w:tcW w:w="0" w:type="auto"/>
            <w:shd w:val="clear" w:color="auto" w:fill="auto"/>
          </w:tcPr>
          <w:p w14:paraId="78D90C67"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.695</w:t>
            </w:r>
          </w:p>
        </w:tc>
        <w:tc>
          <w:tcPr>
            <w:tcW w:w="0" w:type="auto"/>
            <w:shd w:val="clear" w:color="auto" w:fill="auto"/>
          </w:tcPr>
          <w:p w14:paraId="39BDD19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96.933</w:t>
            </w:r>
          </w:p>
        </w:tc>
        <w:tc>
          <w:tcPr>
            <w:tcW w:w="0" w:type="auto"/>
            <w:shd w:val="clear" w:color="auto" w:fill="auto"/>
            <w:vAlign w:val="center"/>
          </w:tcPr>
          <w:p w14:paraId="421F5A2A"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47D2C6D6"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7C22E7D0"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6224223A"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1F41FB17"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414A6A09"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3C9E5F62" w14:textId="77777777" w:rsidTr="00AE58EE">
        <w:trPr>
          <w:cantSplit/>
        </w:trPr>
        <w:tc>
          <w:tcPr>
            <w:tcW w:w="0" w:type="auto"/>
            <w:shd w:val="clear" w:color="auto" w:fill="auto"/>
          </w:tcPr>
          <w:p w14:paraId="5594782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29</w:t>
            </w:r>
          </w:p>
        </w:tc>
        <w:tc>
          <w:tcPr>
            <w:tcW w:w="0" w:type="auto"/>
            <w:shd w:val="clear" w:color="auto" w:fill="auto"/>
          </w:tcPr>
          <w:p w14:paraId="3BD2F52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.214</w:t>
            </w:r>
          </w:p>
        </w:tc>
        <w:tc>
          <w:tcPr>
            <w:tcW w:w="0" w:type="auto"/>
            <w:shd w:val="clear" w:color="auto" w:fill="auto"/>
          </w:tcPr>
          <w:p w14:paraId="2713590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.612</w:t>
            </w:r>
          </w:p>
        </w:tc>
        <w:tc>
          <w:tcPr>
            <w:tcW w:w="0" w:type="auto"/>
            <w:shd w:val="clear" w:color="auto" w:fill="auto"/>
          </w:tcPr>
          <w:p w14:paraId="2C4AE0B8"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97.545</w:t>
            </w:r>
          </w:p>
        </w:tc>
        <w:tc>
          <w:tcPr>
            <w:tcW w:w="0" w:type="auto"/>
            <w:shd w:val="clear" w:color="auto" w:fill="auto"/>
            <w:vAlign w:val="center"/>
          </w:tcPr>
          <w:p w14:paraId="4F9BCCC2"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270B071E"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6D1CDF2A"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07AA433A"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29E1AA04"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514419CB"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151E016A" w14:textId="77777777" w:rsidTr="00AE58EE">
        <w:trPr>
          <w:cantSplit/>
        </w:trPr>
        <w:tc>
          <w:tcPr>
            <w:tcW w:w="0" w:type="auto"/>
            <w:shd w:val="clear" w:color="auto" w:fill="auto"/>
          </w:tcPr>
          <w:p w14:paraId="22BDF5E4"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30</w:t>
            </w:r>
          </w:p>
        </w:tc>
        <w:tc>
          <w:tcPr>
            <w:tcW w:w="0" w:type="auto"/>
            <w:shd w:val="clear" w:color="auto" w:fill="auto"/>
          </w:tcPr>
          <w:p w14:paraId="6C8EE3A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.185</w:t>
            </w:r>
          </w:p>
        </w:tc>
        <w:tc>
          <w:tcPr>
            <w:tcW w:w="0" w:type="auto"/>
            <w:shd w:val="clear" w:color="auto" w:fill="auto"/>
          </w:tcPr>
          <w:p w14:paraId="40C03D82"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.528</w:t>
            </w:r>
          </w:p>
        </w:tc>
        <w:tc>
          <w:tcPr>
            <w:tcW w:w="0" w:type="auto"/>
            <w:shd w:val="clear" w:color="auto" w:fill="auto"/>
          </w:tcPr>
          <w:p w14:paraId="2A0474C7"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98.073</w:t>
            </w:r>
          </w:p>
        </w:tc>
        <w:tc>
          <w:tcPr>
            <w:tcW w:w="0" w:type="auto"/>
            <w:shd w:val="clear" w:color="auto" w:fill="auto"/>
            <w:vAlign w:val="center"/>
          </w:tcPr>
          <w:p w14:paraId="0800B3E3"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1E01CAC8"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45CD20CA"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696FBFD2"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7F1EBE57"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597914C0"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2820FAEA" w14:textId="77777777" w:rsidTr="00AE58EE">
        <w:trPr>
          <w:cantSplit/>
        </w:trPr>
        <w:tc>
          <w:tcPr>
            <w:tcW w:w="0" w:type="auto"/>
            <w:shd w:val="clear" w:color="auto" w:fill="auto"/>
          </w:tcPr>
          <w:p w14:paraId="3B28F60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31</w:t>
            </w:r>
          </w:p>
        </w:tc>
        <w:tc>
          <w:tcPr>
            <w:tcW w:w="0" w:type="auto"/>
            <w:shd w:val="clear" w:color="auto" w:fill="auto"/>
          </w:tcPr>
          <w:p w14:paraId="2D7459E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.169</w:t>
            </w:r>
          </w:p>
        </w:tc>
        <w:tc>
          <w:tcPr>
            <w:tcW w:w="0" w:type="auto"/>
            <w:shd w:val="clear" w:color="auto" w:fill="auto"/>
          </w:tcPr>
          <w:p w14:paraId="63AA5640"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.484</w:t>
            </w:r>
          </w:p>
        </w:tc>
        <w:tc>
          <w:tcPr>
            <w:tcW w:w="0" w:type="auto"/>
            <w:shd w:val="clear" w:color="auto" w:fill="auto"/>
          </w:tcPr>
          <w:p w14:paraId="18BBB2D7"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98.557</w:t>
            </w:r>
          </w:p>
        </w:tc>
        <w:tc>
          <w:tcPr>
            <w:tcW w:w="0" w:type="auto"/>
            <w:shd w:val="clear" w:color="auto" w:fill="auto"/>
            <w:vAlign w:val="center"/>
          </w:tcPr>
          <w:p w14:paraId="73C8908F"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705EAF77"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7B7E4942"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36CD71DF"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02964C76"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5AFFF32D"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0418167D" w14:textId="77777777" w:rsidTr="00AE58EE">
        <w:trPr>
          <w:cantSplit/>
        </w:trPr>
        <w:tc>
          <w:tcPr>
            <w:tcW w:w="0" w:type="auto"/>
            <w:shd w:val="clear" w:color="auto" w:fill="auto"/>
          </w:tcPr>
          <w:p w14:paraId="1446AD44"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32</w:t>
            </w:r>
          </w:p>
        </w:tc>
        <w:tc>
          <w:tcPr>
            <w:tcW w:w="0" w:type="auto"/>
            <w:shd w:val="clear" w:color="auto" w:fill="auto"/>
          </w:tcPr>
          <w:p w14:paraId="7671BD67"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.165</w:t>
            </w:r>
          </w:p>
        </w:tc>
        <w:tc>
          <w:tcPr>
            <w:tcW w:w="0" w:type="auto"/>
            <w:shd w:val="clear" w:color="auto" w:fill="auto"/>
          </w:tcPr>
          <w:p w14:paraId="047BFF00"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.470</w:t>
            </w:r>
          </w:p>
        </w:tc>
        <w:tc>
          <w:tcPr>
            <w:tcW w:w="0" w:type="auto"/>
            <w:shd w:val="clear" w:color="auto" w:fill="auto"/>
          </w:tcPr>
          <w:p w14:paraId="23F249BD"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99.027</w:t>
            </w:r>
          </w:p>
        </w:tc>
        <w:tc>
          <w:tcPr>
            <w:tcW w:w="0" w:type="auto"/>
            <w:shd w:val="clear" w:color="auto" w:fill="auto"/>
            <w:vAlign w:val="center"/>
          </w:tcPr>
          <w:p w14:paraId="2103ADFB"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25363341"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2B58F984"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0F68F993"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493B2DDB"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7E5AFFE6"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673C4E51" w14:textId="77777777" w:rsidTr="00AE58EE">
        <w:trPr>
          <w:cantSplit/>
        </w:trPr>
        <w:tc>
          <w:tcPr>
            <w:tcW w:w="0" w:type="auto"/>
            <w:shd w:val="clear" w:color="auto" w:fill="auto"/>
          </w:tcPr>
          <w:p w14:paraId="2B237DAC"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33</w:t>
            </w:r>
          </w:p>
        </w:tc>
        <w:tc>
          <w:tcPr>
            <w:tcW w:w="0" w:type="auto"/>
            <w:shd w:val="clear" w:color="auto" w:fill="auto"/>
          </w:tcPr>
          <w:p w14:paraId="0B98F52C"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.131</w:t>
            </w:r>
          </w:p>
        </w:tc>
        <w:tc>
          <w:tcPr>
            <w:tcW w:w="0" w:type="auto"/>
            <w:shd w:val="clear" w:color="auto" w:fill="auto"/>
          </w:tcPr>
          <w:p w14:paraId="0602499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.374</w:t>
            </w:r>
          </w:p>
        </w:tc>
        <w:tc>
          <w:tcPr>
            <w:tcW w:w="0" w:type="auto"/>
            <w:shd w:val="clear" w:color="auto" w:fill="auto"/>
          </w:tcPr>
          <w:p w14:paraId="20CEE17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99.401</w:t>
            </w:r>
          </w:p>
        </w:tc>
        <w:tc>
          <w:tcPr>
            <w:tcW w:w="0" w:type="auto"/>
            <w:shd w:val="clear" w:color="auto" w:fill="auto"/>
            <w:vAlign w:val="center"/>
          </w:tcPr>
          <w:p w14:paraId="3BABFBAD"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4FE30233"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52D83D03"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4CA977CD"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1C65D9E7"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0A653203"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1F1E94A4" w14:textId="77777777" w:rsidTr="00AE58EE">
        <w:trPr>
          <w:cantSplit/>
        </w:trPr>
        <w:tc>
          <w:tcPr>
            <w:tcW w:w="0" w:type="auto"/>
            <w:shd w:val="clear" w:color="auto" w:fill="auto"/>
          </w:tcPr>
          <w:p w14:paraId="0F95603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34</w:t>
            </w:r>
          </w:p>
        </w:tc>
        <w:tc>
          <w:tcPr>
            <w:tcW w:w="0" w:type="auto"/>
            <w:shd w:val="clear" w:color="auto" w:fill="auto"/>
          </w:tcPr>
          <w:p w14:paraId="70997300"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.114</w:t>
            </w:r>
          </w:p>
        </w:tc>
        <w:tc>
          <w:tcPr>
            <w:tcW w:w="0" w:type="auto"/>
            <w:shd w:val="clear" w:color="auto" w:fill="auto"/>
          </w:tcPr>
          <w:p w14:paraId="49DDB059"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.326</w:t>
            </w:r>
          </w:p>
        </w:tc>
        <w:tc>
          <w:tcPr>
            <w:tcW w:w="0" w:type="auto"/>
            <w:shd w:val="clear" w:color="auto" w:fill="auto"/>
          </w:tcPr>
          <w:p w14:paraId="58C32F28"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99.727</w:t>
            </w:r>
          </w:p>
        </w:tc>
        <w:tc>
          <w:tcPr>
            <w:tcW w:w="0" w:type="auto"/>
            <w:shd w:val="clear" w:color="auto" w:fill="auto"/>
            <w:vAlign w:val="center"/>
          </w:tcPr>
          <w:p w14:paraId="52F4EFCA"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19A0058E"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2B01E504"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02BB886C"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6F6D5306"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50170B6F"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7339B103" w14:textId="77777777" w:rsidTr="00AE58EE">
        <w:trPr>
          <w:cantSplit/>
        </w:trPr>
        <w:tc>
          <w:tcPr>
            <w:tcW w:w="0" w:type="auto"/>
            <w:shd w:val="clear" w:color="auto" w:fill="auto"/>
          </w:tcPr>
          <w:p w14:paraId="73391FF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35</w:t>
            </w:r>
          </w:p>
        </w:tc>
        <w:tc>
          <w:tcPr>
            <w:tcW w:w="0" w:type="auto"/>
            <w:shd w:val="clear" w:color="auto" w:fill="auto"/>
          </w:tcPr>
          <w:p w14:paraId="718BE5AC"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.095</w:t>
            </w:r>
          </w:p>
        </w:tc>
        <w:tc>
          <w:tcPr>
            <w:tcW w:w="0" w:type="auto"/>
            <w:shd w:val="clear" w:color="auto" w:fill="auto"/>
          </w:tcPr>
          <w:p w14:paraId="1EF6F870"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.273</w:t>
            </w:r>
          </w:p>
        </w:tc>
        <w:tc>
          <w:tcPr>
            <w:tcW w:w="0" w:type="auto"/>
            <w:shd w:val="clear" w:color="auto" w:fill="auto"/>
          </w:tcPr>
          <w:p w14:paraId="03A5AB6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100.000</w:t>
            </w:r>
          </w:p>
        </w:tc>
        <w:tc>
          <w:tcPr>
            <w:tcW w:w="0" w:type="auto"/>
            <w:shd w:val="clear" w:color="auto" w:fill="auto"/>
            <w:vAlign w:val="center"/>
          </w:tcPr>
          <w:p w14:paraId="05ACF8D8"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57D31DF4"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59310F47"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4A23F760"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60D5FCE2"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0" w:type="auto"/>
            <w:shd w:val="clear" w:color="auto" w:fill="auto"/>
            <w:vAlign w:val="center"/>
          </w:tcPr>
          <w:p w14:paraId="0C53503B"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096838A4" w14:textId="77777777" w:rsidTr="00AE58EE">
        <w:trPr>
          <w:cantSplit/>
        </w:trPr>
        <w:tc>
          <w:tcPr>
            <w:tcW w:w="0" w:type="auto"/>
            <w:gridSpan w:val="10"/>
            <w:shd w:val="clear" w:color="auto" w:fill="auto"/>
          </w:tcPr>
          <w:p w14:paraId="0748A82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Método de extracción: análisis de componentes principales.</w:t>
            </w:r>
          </w:p>
        </w:tc>
      </w:tr>
    </w:tbl>
    <w:p w14:paraId="7E5195D6" w14:textId="77777777" w:rsidR="00453C6C" w:rsidRPr="001B0824" w:rsidRDefault="00453C6C" w:rsidP="00AE58EE">
      <w:pPr>
        <w:spacing w:after="0" w:line="360" w:lineRule="auto"/>
        <w:jc w:val="center"/>
        <w:rPr>
          <w:rFonts w:ascii="Times New Roman" w:hAnsi="Times New Roman" w:cs="Times New Roman"/>
          <w:sz w:val="24"/>
          <w:szCs w:val="24"/>
          <w:lang w:val="es-VE"/>
        </w:rPr>
      </w:pPr>
      <w:r w:rsidRPr="001B0824">
        <w:rPr>
          <w:rFonts w:ascii="Times New Roman" w:hAnsi="Times New Roman" w:cs="Times New Roman"/>
          <w:sz w:val="24"/>
          <w:szCs w:val="24"/>
          <w:lang w:val="es-VE"/>
        </w:rPr>
        <w:t>Fuente: Elaboración propia</w:t>
      </w:r>
    </w:p>
    <w:p w14:paraId="1AEE1DAB" w14:textId="77777777" w:rsidR="00453C6C" w:rsidRPr="001B0824" w:rsidRDefault="00453C6C"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Una vez realizado el análisis factorial exploratorio, se extrajeron nueve componentes. El primero compuesto por los ítems SC16, C24, SC27, SC28, SC30, SC31, SC35, SC36, SC39, SC42, SC44, SC45, SC46 y SC50. El segundo por los ítems SC17, SC18, SC19, SC21, SC22, SC26, SC33, SC37, SC38, SC41, SC47 y SC48. El tercero por los ítems SC20, SC32 y SC40. El cuarto por SC34, el quinto por SC23, SC25 y SC43, el sexto por SC49, y el noveno por SC29 (tabla 11).</w:t>
      </w:r>
    </w:p>
    <w:p w14:paraId="3BF4E464" w14:textId="77777777" w:rsidR="00453C6C" w:rsidRDefault="00453C6C" w:rsidP="00453C6C">
      <w:pPr>
        <w:spacing w:line="360" w:lineRule="auto"/>
        <w:jc w:val="both"/>
        <w:rPr>
          <w:rFonts w:ascii="Times New Roman" w:hAnsi="Times New Roman" w:cs="Times New Roman"/>
          <w:sz w:val="24"/>
          <w:szCs w:val="24"/>
          <w:lang w:val="es-VE"/>
        </w:rPr>
      </w:pPr>
    </w:p>
    <w:p w14:paraId="7C9DA5AF" w14:textId="77777777" w:rsidR="00C11519" w:rsidRDefault="00C11519" w:rsidP="00453C6C">
      <w:pPr>
        <w:spacing w:line="360" w:lineRule="auto"/>
        <w:jc w:val="both"/>
        <w:rPr>
          <w:rFonts w:ascii="Times New Roman" w:hAnsi="Times New Roman" w:cs="Times New Roman"/>
          <w:sz w:val="24"/>
          <w:szCs w:val="24"/>
          <w:lang w:val="es-VE"/>
        </w:rPr>
      </w:pPr>
    </w:p>
    <w:p w14:paraId="1FAEAF18" w14:textId="77777777" w:rsidR="00C11519" w:rsidRDefault="00C11519" w:rsidP="00453C6C">
      <w:pPr>
        <w:spacing w:line="360" w:lineRule="auto"/>
        <w:jc w:val="both"/>
        <w:rPr>
          <w:rFonts w:ascii="Times New Roman" w:hAnsi="Times New Roman" w:cs="Times New Roman"/>
          <w:sz w:val="24"/>
          <w:szCs w:val="24"/>
          <w:lang w:val="es-VE"/>
        </w:rPr>
      </w:pPr>
    </w:p>
    <w:p w14:paraId="4799052F" w14:textId="77777777" w:rsidR="00C11519" w:rsidRPr="001B0824" w:rsidRDefault="00C11519" w:rsidP="00453C6C">
      <w:pPr>
        <w:spacing w:line="360" w:lineRule="auto"/>
        <w:jc w:val="both"/>
        <w:rPr>
          <w:rFonts w:ascii="Times New Roman" w:hAnsi="Times New Roman" w:cs="Times New Roman"/>
          <w:sz w:val="24"/>
          <w:szCs w:val="24"/>
          <w:lang w:val="es-VE"/>
        </w:rPr>
      </w:pPr>
    </w:p>
    <w:p w14:paraId="3CEA9DCE" w14:textId="77777777" w:rsidR="00453C6C" w:rsidRPr="001B0824" w:rsidRDefault="00453C6C" w:rsidP="00453C6C">
      <w:pPr>
        <w:spacing w:line="360" w:lineRule="auto"/>
        <w:ind w:firstLine="720"/>
        <w:contextualSpacing/>
        <w:jc w:val="both"/>
        <w:rPr>
          <w:rFonts w:ascii="Times New Roman" w:hAnsi="Times New Roman" w:cs="Times New Roman"/>
          <w:b/>
          <w:sz w:val="24"/>
          <w:szCs w:val="24"/>
          <w:lang w:val="es-VE"/>
        </w:rPr>
      </w:pPr>
      <w:r w:rsidRPr="001B0824">
        <w:rPr>
          <w:rFonts w:ascii="Times New Roman" w:hAnsi="Times New Roman" w:cs="Times New Roman"/>
          <w:b/>
          <w:sz w:val="24"/>
          <w:szCs w:val="24"/>
          <w:lang w:val="es-VE"/>
        </w:rPr>
        <w:lastRenderedPageBreak/>
        <w:t xml:space="preserve">Tabla 11. </w:t>
      </w:r>
      <w:r w:rsidRPr="001B0824">
        <w:rPr>
          <w:rFonts w:ascii="Times New Roman" w:hAnsi="Times New Roman" w:cs="Times New Roman"/>
          <w:sz w:val="24"/>
          <w:szCs w:val="24"/>
          <w:lang w:val="es-VE"/>
        </w:rPr>
        <w:t>Matriz de componentes de la escala solución de conflictos</w:t>
      </w:r>
    </w:p>
    <w:tbl>
      <w:tblPr>
        <w:tblW w:w="7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876"/>
        <w:gridCol w:w="876"/>
        <w:gridCol w:w="876"/>
        <w:gridCol w:w="876"/>
        <w:gridCol w:w="876"/>
        <w:gridCol w:w="876"/>
        <w:gridCol w:w="876"/>
        <w:gridCol w:w="876"/>
        <w:gridCol w:w="876"/>
      </w:tblGrid>
      <w:tr w:rsidR="00AE58EE" w:rsidRPr="00AE58EE" w14:paraId="00F574FD" w14:textId="77777777" w:rsidTr="00AE58EE">
        <w:trPr>
          <w:cantSplit/>
          <w:trHeight w:val="300"/>
          <w:jc w:val="center"/>
        </w:trPr>
        <w:tc>
          <w:tcPr>
            <w:tcW w:w="787" w:type="dxa"/>
            <w:vMerge w:val="restart"/>
            <w:shd w:val="clear" w:color="auto" w:fill="auto"/>
            <w:vAlign w:val="center"/>
            <w:hideMark/>
          </w:tcPr>
          <w:p w14:paraId="0FB4BAA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p>
        </w:tc>
        <w:tc>
          <w:tcPr>
            <w:tcW w:w="7083" w:type="dxa"/>
            <w:gridSpan w:val="9"/>
            <w:shd w:val="clear" w:color="auto" w:fill="auto"/>
            <w:vAlign w:val="center"/>
            <w:hideMark/>
          </w:tcPr>
          <w:p w14:paraId="2368A7AE" w14:textId="77777777" w:rsidR="00453C6C" w:rsidRPr="00AE58EE" w:rsidRDefault="00453C6C" w:rsidP="00BD40E2">
            <w:pPr>
              <w:spacing w:after="0" w:line="360" w:lineRule="auto"/>
              <w:jc w:val="center"/>
              <w:rPr>
                <w:rFonts w:ascii="Times New Roman" w:hAnsi="Times New Roman" w:cs="Times New Roman"/>
                <w:sz w:val="24"/>
                <w:szCs w:val="24"/>
                <w:lang w:val="es-VE"/>
              </w:rPr>
            </w:pPr>
            <w:r w:rsidRPr="00AE58EE">
              <w:rPr>
                <w:rFonts w:ascii="Times New Roman" w:hAnsi="Times New Roman" w:cs="Times New Roman"/>
                <w:sz w:val="24"/>
                <w:szCs w:val="24"/>
                <w:lang w:val="es-VE"/>
              </w:rPr>
              <w:t>Componente</w:t>
            </w:r>
          </w:p>
        </w:tc>
      </w:tr>
      <w:tr w:rsidR="00AE58EE" w:rsidRPr="00AE58EE" w14:paraId="4F26123C" w14:textId="77777777" w:rsidTr="00AE58EE">
        <w:trPr>
          <w:trHeight w:val="315"/>
          <w:jc w:val="center"/>
        </w:trPr>
        <w:tc>
          <w:tcPr>
            <w:tcW w:w="787" w:type="dxa"/>
            <w:vMerge/>
            <w:shd w:val="clear" w:color="auto" w:fill="auto"/>
            <w:vAlign w:val="center"/>
            <w:hideMark/>
          </w:tcPr>
          <w:p w14:paraId="6395B8E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p>
        </w:tc>
        <w:tc>
          <w:tcPr>
            <w:tcW w:w="787" w:type="dxa"/>
            <w:shd w:val="clear" w:color="auto" w:fill="auto"/>
            <w:vAlign w:val="center"/>
            <w:hideMark/>
          </w:tcPr>
          <w:p w14:paraId="01E3F341"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w:t>
            </w:r>
          </w:p>
        </w:tc>
        <w:tc>
          <w:tcPr>
            <w:tcW w:w="787" w:type="dxa"/>
            <w:shd w:val="clear" w:color="auto" w:fill="auto"/>
            <w:vAlign w:val="center"/>
            <w:hideMark/>
          </w:tcPr>
          <w:p w14:paraId="20F7C86D"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w:t>
            </w:r>
          </w:p>
        </w:tc>
        <w:tc>
          <w:tcPr>
            <w:tcW w:w="787" w:type="dxa"/>
            <w:shd w:val="clear" w:color="auto" w:fill="auto"/>
            <w:vAlign w:val="center"/>
            <w:hideMark/>
          </w:tcPr>
          <w:p w14:paraId="5CD0BFD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w:t>
            </w:r>
          </w:p>
        </w:tc>
        <w:tc>
          <w:tcPr>
            <w:tcW w:w="787" w:type="dxa"/>
            <w:shd w:val="clear" w:color="auto" w:fill="auto"/>
            <w:vAlign w:val="center"/>
            <w:hideMark/>
          </w:tcPr>
          <w:p w14:paraId="4F5C5519"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4</w:t>
            </w:r>
          </w:p>
        </w:tc>
        <w:tc>
          <w:tcPr>
            <w:tcW w:w="787" w:type="dxa"/>
            <w:shd w:val="clear" w:color="auto" w:fill="auto"/>
            <w:vAlign w:val="center"/>
            <w:hideMark/>
          </w:tcPr>
          <w:p w14:paraId="2439908D"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5</w:t>
            </w:r>
          </w:p>
        </w:tc>
        <w:tc>
          <w:tcPr>
            <w:tcW w:w="787" w:type="dxa"/>
            <w:shd w:val="clear" w:color="auto" w:fill="auto"/>
            <w:vAlign w:val="center"/>
            <w:hideMark/>
          </w:tcPr>
          <w:p w14:paraId="4F6B3D59"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6</w:t>
            </w:r>
          </w:p>
        </w:tc>
        <w:tc>
          <w:tcPr>
            <w:tcW w:w="787" w:type="dxa"/>
            <w:shd w:val="clear" w:color="auto" w:fill="auto"/>
            <w:vAlign w:val="center"/>
            <w:hideMark/>
          </w:tcPr>
          <w:p w14:paraId="601D6E2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7</w:t>
            </w:r>
          </w:p>
        </w:tc>
        <w:tc>
          <w:tcPr>
            <w:tcW w:w="787" w:type="dxa"/>
            <w:shd w:val="clear" w:color="auto" w:fill="auto"/>
            <w:vAlign w:val="center"/>
            <w:hideMark/>
          </w:tcPr>
          <w:p w14:paraId="64179A71"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8</w:t>
            </w:r>
          </w:p>
        </w:tc>
        <w:tc>
          <w:tcPr>
            <w:tcW w:w="787" w:type="dxa"/>
            <w:shd w:val="clear" w:color="auto" w:fill="auto"/>
            <w:vAlign w:val="center"/>
            <w:hideMark/>
          </w:tcPr>
          <w:p w14:paraId="788CDDC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9</w:t>
            </w:r>
          </w:p>
        </w:tc>
      </w:tr>
      <w:tr w:rsidR="00AE58EE" w:rsidRPr="00AE58EE" w14:paraId="67CBE74C" w14:textId="77777777" w:rsidTr="00AE58EE">
        <w:trPr>
          <w:cantSplit/>
          <w:trHeight w:val="315"/>
          <w:jc w:val="center"/>
        </w:trPr>
        <w:tc>
          <w:tcPr>
            <w:tcW w:w="787" w:type="dxa"/>
            <w:shd w:val="clear" w:color="auto" w:fill="auto"/>
            <w:vAlign w:val="center"/>
            <w:hideMark/>
          </w:tcPr>
          <w:p w14:paraId="02965EF1"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SC16</w:t>
            </w:r>
          </w:p>
        </w:tc>
        <w:tc>
          <w:tcPr>
            <w:tcW w:w="787" w:type="dxa"/>
            <w:shd w:val="clear" w:color="auto" w:fill="auto"/>
            <w:vAlign w:val="center"/>
            <w:hideMark/>
          </w:tcPr>
          <w:p w14:paraId="5DC5008A"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0.396</w:t>
            </w:r>
          </w:p>
        </w:tc>
        <w:tc>
          <w:tcPr>
            <w:tcW w:w="787" w:type="dxa"/>
            <w:shd w:val="clear" w:color="auto" w:fill="auto"/>
            <w:vAlign w:val="center"/>
            <w:hideMark/>
          </w:tcPr>
          <w:p w14:paraId="69B2A8CA"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0.355</w:t>
            </w:r>
          </w:p>
        </w:tc>
        <w:tc>
          <w:tcPr>
            <w:tcW w:w="787" w:type="dxa"/>
            <w:shd w:val="clear" w:color="auto" w:fill="auto"/>
            <w:vAlign w:val="center"/>
            <w:hideMark/>
          </w:tcPr>
          <w:p w14:paraId="06024B7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0.17</w:t>
            </w:r>
          </w:p>
        </w:tc>
        <w:tc>
          <w:tcPr>
            <w:tcW w:w="787" w:type="dxa"/>
            <w:shd w:val="clear" w:color="auto" w:fill="auto"/>
            <w:vAlign w:val="center"/>
            <w:hideMark/>
          </w:tcPr>
          <w:p w14:paraId="2116C8CA"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-0.287</w:t>
            </w:r>
          </w:p>
        </w:tc>
        <w:tc>
          <w:tcPr>
            <w:tcW w:w="787" w:type="dxa"/>
            <w:shd w:val="clear" w:color="auto" w:fill="auto"/>
            <w:vAlign w:val="center"/>
            <w:hideMark/>
          </w:tcPr>
          <w:p w14:paraId="0221A0B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0.259</w:t>
            </w:r>
          </w:p>
        </w:tc>
        <w:tc>
          <w:tcPr>
            <w:tcW w:w="787" w:type="dxa"/>
            <w:shd w:val="clear" w:color="auto" w:fill="auto"/>
            <w:vAlign w:val="center"/>
            <w:hideMark/>
          </w:tcPr>
          <w:p w14:paraId="5F1F29DA"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-0.366</w:t>
            </w:r>
          </w:p>
        </w:tc>
        <w:tc>
          <w:tcPr>
            <w:tcW w:w="787" w:type="dxa"/>
            <w:shd w:val="clear" w:color="auto" w:fill="auto"/>
            <w:vAlign w:val="center"/>
            <w:hideMark/>
          </w:tcPr>
          <w:p w14:paraId="499571D4"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-0.185</w:t>
            </w:r>
          </w:p>
        </w:tc>
        <w:tc>
          <w:tcPr>
            <w:tcW w:w="787" w:type="dxa"/>
            <w:shd w:val="clear" w:color="auto" w:fill="auto"/>
            <w:vAlign w:val="center"/>
            <w:hideMark/>
          </w:tcPr>
          <w:p w14:paraId="053CB680"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-0.166</w:t>
            </w:r>
          </w:p>
        </w:tc>
        <w:tc>
          <w:tcPr>
            <w:tcW w:w="787" w:type="dxa"/>
            <w:shd w:val="clear" w:color="auto" w:fill="auto"/>
            <w:vAlign w:val="center"/>
            <w:hideMark/>
          </w:tcPr>
          <w:p w14:paraId="0531EFDF"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0.226</w:t>
            </w:r>
          </w:p>
        </w:tc>
      </w:tr>
      <w:tr w:rsidR="00AE58EE" w:rsidRPr="00AE58EE" w14:paraId="4503BE03" w14:textId="77777777" w:rsidTr="00AE58EE">
        <w:trPr>
          <w:cantSplit/>
          <w:trHeight w:val="315"/>
          <w:jc w:val="center"/>
        </w:trPr>
        <w:tc>
          <w:tcPr>
            <w:tcW w:w="787" w:type="dxa"/>
            <w:shd w:val="clear" w:color="auto" w:fill="auto"/>
            <w:vAlign w:val="center"/>
            <w:hideMark/>
          </w:tcPr>
          <w:p w14:paraId="14752BAC"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SC24</w:t>
            </w:r>
          </w:p>
        </w:tc>
        <w:tc>
          <w:tcPr>
            <w:tcW w:w="787" w:type="dxa"/>
            <w:shd w:val="clear" w:color="auto" w:fill="auto"/>
            <w:vAlign w:val="center"/>
            <w:hideMark/>
          </w:tcPr>
          <w:p w14:paraId="6E192FE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0.52</w:t>
            </w:r>
          </w:p>
        </w:tc>
        <w:tc>
          <w:tcPr>
            <w:tcW w:w="787" w:type="dxa"/>
            <w:shd w:val="clear" w:color="auto" w:fill="auto"/>
            <w:vAlign w:val="center"/>
            <w:hideMark/>
          </w:tcPr>
          <w:p w14:paraId="574EFF77"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0.218</w:t>
            </w:r>
          </w:p>
        </w:tc>
        <w:tc>
          <w:tcPr>
            <w:tcW w:w="787" w:type="dxa"/>
            <w:shd w:val="clear" w:color="auto" w:fill="auto"/>
            <w:vAlign w:val="center"/>
            <w:hideMark/>
          </w:tcPr>
          <w:p w14:paraId="0CAB5692"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-0.139</w:t>
            </w:r>
          </w:p>
        </w:tc>
        <w:tc>
          <w:tcPr>
            <w:tcW w:w="787" w:type="dxa"/>
            <w:shd w:val="clear" w:color="auto" w:fill="auto"/>
            <w:vAlign w:val="center"/>
            <w:hideMark/>
          </w:tcPr>
          <w:p w14:paraId="2424C674"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-0.35</w:t>
            </w:r>
          </w:p>
        </w:tc>
        <w:tc>
          <w:tcPr>
            <w:tcW w:w="787" w:type="dxa"/>
            <w:shd w:val="clear" w:color="auto" w:fill="auto"/>
            <w:vAlign w:val="center"/>
            <w:hideMark/>
          </w:tcPr>
          <w:p w14:paraId="31DE187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0.068</w:t>
            </w:r>
          </w:p>
        </w:tc>
        <w:tc>
          <w:tcPr>
            <w:tcW w:w="787" w:type="dxa"/>
            <w:shd w:val="clear" w:color="auto" w:fill="auto"/>
            <w:vAlign w:val="center"/>
            <w:hideMark/>
          </w:tcPr>
          <w:p w14:paraId="305CB21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-0.113</w:t>
            </w:r>
          </w:p>
        </w:tc>
        <w:tc>
          <w:tcPr>
            <w:tcW w:w="787" w:type="dxa"/>
            <w:shd w:val="clear" w:color="auto" w:fill="auto"/>
            <w:vAlign w:val="center"/>
            <w:hideMark/>
          </w:tcPr>
          <w:p w14:paraId="6F2A0788"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-0.085</w:t>
            </w:r>
          </w:p>
        </w:tc>
        <w:tc>
          <w:tcPr>
            <w:tcW w:w="787" w:type="dxa"/>
            <w:shd w:val="clear" w:color="auto" w:fill="auto"/>
            <w:vAlign w:val="center"/>
            <w:hideMark/>
          </w:tcPr>
          <w:p w14:paraId="3A6FD60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-0.207</w:t>
            </w:r>
          </w:p>
        </w:tc>
        <w:tc>
          <w:tcPr>
            <w:tcW w:w="787" w:type="dxa"/>
            <w:shd w:val="clear" w:color="auto" w:fill="auto"/>
            <w:vAlign w:val="center"/>
            <w:hideMark/>
          </w:tcPr>
          <w:p w14:paraId="6F73B56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0.354</w:t>
            </w:r>
          </w:p>
        </w:tc>
      </w:tr>
      <w:tr w:rsidR="00AE58EE" w:rsidRPr="00AE58EE" w14:paraId="470FD1EF" w14:textId="77777777" w:rsidTr="00AE58EE">
        <w:trPr>
          <w:cantSplit/>
          <w:trHeight w:val="315"/>
          <w:jc w:val="center"/>
        </w:trPr>
        <w:tc>
          <w:tcPr>
            <w:tcW w:w="787" w:type="dxa"/>
            <w:shd w:val="clear" w:color="auto" w:fill="auto"/>
            <w:vAlign w:val="center"/>
            <w:hideMark/>
          </w:tcPr>
          <w:p w14:paraId="3B9D418C"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SC27</w:t>
            </w:r>
          </w:p>
        </w:tc>
        <w:tc>
          <w:tcPr>
            <w:tcW w:w="787" w:type="dxa"/>
            <w:shd w:val="clear" w:color="auto" w:fill="auto"/>
            <w:vAlign w:val="center"/>
            <w:hideMark/>
          </w:tcPr>
          <w:p w14:paraId="1AE86424"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0.526</w:t>
            </w:r>
          </w:p>
        </w:tc>
        <w:tc>
          <w:tcPr>
            <w:tcW w:w="787" w:type="dxa"/>
            <w:shd w:val="clear" w:color="auto" w:fill="auto"/>
            <w:vAlign w:val="center"/>
            <w:hideMark/>
          </w:tcPr>
          <w:p w14:paraId="6056691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0.369</w:t>
            </w:r>
          </w:p>
        </w:tc>
        <w:tc>
          <w:tcPr>
            <w:tcW w:w="787" w:type="dxa"/>
            <w:shd w:val="clear" w:color="auto" w:fill="auto"/>
            <w:vAlign w:val="center"/>
            <w:hideMark/>
          </w:tcPr>
          <w:p w14:paraId="6E0B1B34"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0.285</w:t>
            </w:r>
          </w:p>
        </w:tc>
        <w:tc>
          <w:tcPr>
            <w:tcW w:w="787" w:type="dxa"/>
            <w:shd w:val="clear" w:color="auto" w:fill="auto"/>
            <w:vAlign w:val="center"/>
            <w:hideMark/>
          </w:tcPr>
          <w:p w14:paraId="3B1F976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-0.314</w:t>
            </w:r>
          </w:p>
        </w:tc>
        <w:tc>
          <w:tcPr>
            <w:tcW w:w="787" w:type="dxa"/>
            <w:shd w:val="clear" w:color="auto" w:fill="auto"/>
            <w:vAlign w:val="center"/>
            <w:hideMark/>
          </w:tcPr>
          <w:p w14:paraId="45FFE11F"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0.13</w:t>
            </w:r>
          </w:p>
        </w:tc>
        <w:tc>
          <w:tcPr>
            <w:tcW w:w="787" w:type="dxa"/>
            <w:shd w:val="clear" w:color="auto" w:fill="auto"/>
            <w:vAlign w:val="center"/>
            <w:hideMark/>
          </w:tcPr>
          <w:p w14:paraId="046C3D87"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-0.058</w:t>
            </w:r>
          </w:p>
        </w:tc>
        <w:tc>
          <w:tcPr>
            <w:tcW w:w="787" w:type="dxa"/>
            <w:shd w:val="clear" w:color="auto" w:fill="auto"/>
            <w:vAlign w:val="center"/>
            <w:hideMark/>
          </w:tcPr>
          <w:p w14:paraId="478120A9"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0.103</w:t>
            </w:r>
          </w:p>
        </w:tc>
        <w:tc>
          <w:tcPr>
            <w:tcW w:w="787" w:type="dxa"/>
            <w:shd w:val="clear" w:color="auto" w:fill="auto"/>
            <w:vAlign w:val="center"/>
            <w:hideMark/>
          </w:tcPr>
          <w:p w14:paraId="3FCECB3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0.29</w:t>
            </w:r>
          </w:p>
        </w:tc>
        <w:tc>
          <w:tcPr>
            <w:tcW w:w="787" w:type="dxa"/>
            <w:shd w:val="clear" w:color="auto" w:fill="auto"/>
            <w:vAlign w:val="center"/>
            <w:hideMark/>
          </w:tcPr>
          <w:p w14:paraId="7B56ABF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-0.03</w:t>
            </w:r>
          </w:p>
        </w:tc>
      </w:tr>
      <w:tr w:rsidR="00AE58EE" w:rsidRPr="00AE58EE" w14:paraId="2432BEF1" w14:textId="77777777" w:rsidTr="00AE58EE">
        <w:trPr>
          <w:cantSplit/>
          <w:trHeight w:val="315"/>
          <w:jc w:val="center"/>
        </w:trPr>
        <w:tc>
          <w:tcPr>
            <w:tcW w:w="787" w:type="dxa"/>
            <w:shd w:val="clear" w:color="auto" w:fill="auto"/>
            <w:vAlign w:val="center"/>
            <w:hideMark/>
          </w:tcPr>
          <w:p w14:paraId="44F5A872"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SC28</w:t>
            </w:r>
          </w:p>
        </w:tc>
        <w:tc>
          <w:tcPr>
            <w:tcW w:w="787" w:type="dxa"/>
            <w:shd w:val="clear" w:color="auto" w:fill="auto"/>
            <w:vAlign w:val="center"/>
            <w:hideMark/>
          </w:tcPr>
          <w:p w14:paraId="1F4C0977"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0.45</w:t>
            </w:r>
          </w:p>
        </w:tc>
        <w:tc>
          <w:tcPr>
            <w:tcW w:w="787" w:type="dxa"/>
            <w:shd w:val="clear" w:color="auto" w:fill="auto"/>
            <w:vAlign w:val="center"/>
            <w:hideMark/>
          </w:tcPr>
          <w:p w14:paraId="4313CADC"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0.335</w:t>
            </w:r>
          </w:p>
        </w:tc>
        <w:tc>
          <w:tcPr>
            <w:tcW w:w="787" w:type="dxa"/>
            <w:shd w:val="clear" w:color="auto" w:fill="auto"/>
            <w:vAlign w:val="center"/>
            <w:hideMark/>
          </w:tcPr>
          <w:p w14:paraId="695A2F57"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-0.216</w:t>
            </w:r>
          </w:p>
        </w:tc>
        <w:tc>
          <w:tcPr>
            <w:tcW w:w="787" w:type="dxa"/>
            <w:shd w:val="clear" w:color="auto" w:fill="auto"/>
            <w:vAlign w:val="center"/>
            <w:hideMark/>
          </w:tcPr>
          <w:p w14:paraId="43D6F924"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-0.313</w:t>
            </w:r>
          </w:p>
        </w:tc>
        <w:tc>
          <w:tcPr>
            <w:tcW w:w="787" w:type="dxa"/>
            <w:shd w:val="clear" w:color="auto" w:fill="auto"/>
            <w:vAlign w:val="center"/>
            <w:hideMark/>
          </w:tcPr>
          <w:p w14:paraId="2920C06F"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-0.111</w:t>
            </w:r>
          </w:p>
        </w:tc>
        <w:tc>
          <w:tcPr>
            <w:tcW w:w="787" w:type="dxa"/>
            <w:shd w:val="clear" w:color="auto" w:fill="auto"/>
            <w:vAlign w:val="center"/>
            <w:hideMark/>
          </w:tcPr>
          <w:p w14:paraId="68831A72"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-0.307</w:t>
            </w:r>
          </w:p>
        </w:tc>
        <w:tc>
          <w:tcPr>
            <w:tcW w:w="787" w:type="dxa"/>
            <w:shd w:val="clear" w:color="auto" w:fill="auto"/>
            <w:vAlign w:val="center"/>
            <w:hideMark/>
          </w:tcPr>
          <w:p w14:paraId="089A6321"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0.084</w:t>
            </w:r>
          </w:p>
        </w:tc>
        <w:tc>
          <w:tcPr>
            <w:tcW w:w="787" w:type="dxa"/>
            <w:shd w:val="clear" w:color="auto" w:fill="auto"/>
            <w:vAlign w:val="center"/>
            <w:hideMark/>
          </w:tcPr>
          <w:p w14:paraId="25D9A90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0.192</w:t>
            </w:r>
          </w:p>
        </w:tc>
        <w:tc>
          <w:tcPr>
            <w:tcW w:w="787" w:type="dxa"/>
            <w:shd w:val="clear" w:color="auto" w:fill="auto"/>
            <w:vAlign w:val="center"/>
            <w:hideMark/>
          </w:tcPr>
          <w:p w14:paraId="2A373D2D"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-0.049</w:t>
            </w:r>
          </w:p>
        </w:tc>
      </w:tr>
      <w:tr w:rsidR="00AE58EE" w:rsidRPr="00AE58EE" w14:paraId="52C3B1A9" w14:textId="77777777" w:rsidTr="00AE58EE">
        <w:trPr>
          <w:cantSplit/>
          <w:trHeight w:val="315"/>
          <w:jc w:val="center"/>
        </w:trPr>
        <w:tc>
          <w:tcPr>
            <w:tcW w:w="787" w:type="dxa"/>
            <w:shd w:val="clear" w:color="auto" w:fill="auto"/>
            <w:vAlign w:val="center"/>
            <w:hideMark/>
          </w:tcPr>
          <w:p w14:paraId="49D3E3FD"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SC30</w:t>
            </w:r>
          </w:p>
        </w:tc>
        <w:tc>
          <w:tcPr>
            <w:tcW w:w="787" w:type="dxa"/>
            <w:shd w:val="clear" w:color="auto" w:fill="auto"/>
            <w:vAlign w:val="center"/>
            <w:hideMark/>
          </w:tcPr>
          <w:p w14:paraId="60DE42D7"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0.428</w:t>
            </w:r>
          </w:p>
        </w:tc>
        <w:tc>
          <w:tcPr>
            <w:tcW w:w="787" w:type="dxa"/>
            <w:shd w:val="clear" w:color="auto" w:fill="auto"/>
            <w:vAlign w:val="center"/>
            <w:hideMark/>
          </w:tcPr>
          <w:p w14:paraId="49B71B74"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0.396</w:t>
            </w:r>
          </w:p>
        </w:tc>
        <w:tc>
          <w:tcPr>
            <w:tcW w:w="787" w:type="dxa"/>
            <w:shd w:val="clear" w:color="auto" w:fill="auto"/>
            <w:vAlign w:val="center"/>
            <w:hideMark/>
          </w:tcPr>
          <w:p w14:paraId="10A519D2"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-0.009</w:t>
            </w:r>
          </w:p>
        </w:tc>
        <w:tc>
          <w:tcPr>
            <w:tcW w:w="787" w:type="dxa"/>
            <w:shd w:val="clear" w:color="auto" w:fill="auto"/>
            <w:vAlign w:val="center"/>
            <w:hideMark/>
          </w:tcPr>
          <w:p w14:paraId="28DC3740"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0.265</w:t>
            </w:r>
          </w:p>
        </w:tc>
        <w:tc>
          <w:tcPr>
            <w:tcW w:w="787" w:type="dxa"/>
            <w:shd w:val="clear" w:color="auto" w:fill="auto"/>
            <w:vAlign w:val="center"/>
            <w:hideMark/>
          </w:tcPr>
          <w:p w14:paraId="2340614D"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0.158</w:t>
            </w:r>
          </w:p>
        </w:tc>
        <w:tc>
          <w:tcPr>
            <w:tcW w:w="787" w:type="dxa"/>
            <w:shd w:val="clear" w:color="auto" w:fill="auto"/>
            <w:vAlign w:val="center"/>
            <w:hideMark/>
          </w:tcPr>
          <w:p w14:paraId="77E192A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-0.008</w:t>
            </w:r>
          </w:p>
        </w:tc>
        <w:tc>
          <w:tcPr>
            <w:tcW w:w="787" w:type="dxa"/>
            <w:shd w:val="clear" w:color="auto" w:fill="auto"/>
            <w:vAlign w:val="center"/>
            <w:hideMark/>
          </w:tcPr>
          <w:p w14:paraId="23C3D5A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0.115</w:t>
            </w:r>
          </w:p>
        </w:tc>
        <w:tc>
          <w:tcPr>
            <w:tcW w:w="787" w:type="dxa"/>
            <w:shd w:val="clear" w:color="auto" w:fill="auto"/>
            <w:vAlign w:val="center"/>
            <w:hideMark/>
          </w:tcPr>
          <w:p w14:paraId="2AE932ED"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0.008</w:t>
            </w:r>
          </w:p>
        </w:tc>
        <w:tc>
          <w:tcPr>
            <w:tcW w:w="787" w:type="dxa"/>
            <w:shd w:val="clear" w:color="auto" w:fill="auto"/>
            <w:vAlign w:val="center"/>
            <w:hideMark/>
          </w:tcPr>
          <w:p w14:paraId="4F53893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-0.372</w:t>
            </w:r>
          </w:p>
        </w:tc>
      </w:tr>
      <w:tr w:rsidR="00AE58EE" w:rsidRPr="00AE58EE" w14:paraId="04DD3CF6" w14:textId="77777777" w:rsidTr="00AE58EE">
        <w:trPr>
          <w:cantSplit/>
          <w:trHeight w:val="315"/>
          <w:jc w:val="center"/>
        </w:trPr>
        <w:tc>
          <w:tcPr>
            <w:tcW w:w="787" w:type="dxa"/>
            <w:shd w:val="clear" w:color="auto" w:fill="auto"/>
            <w:vAlign w:val="center"/>
            <w:hideMark/>
          </w:tcPr>
          <w:p w14:paraId="38838074"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SC31</w:t>
            </w:r>
          </w:p>
        </w:tc>
        <w:tc>
          <w:tcPr>
            <w:tcW w:w="787" w:type="dxa"/>
            <w:shd w:val="clear" w:color="auto" w:fill="auto"/>
            <w:vAlign w:val="center"/>
            <w:hideMark/>
          </w:tcPr>
          <w:p w14:paraId="27E3B6BD"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0.52</w:t>
            </w:r>
          </w:p>
        </w:tc>
        <w:tc>
          <w:tcPr>
            <w:tcW w:w="787" w:type="dxa"/>
            <w:shd w:val="clear" w:color="auto" w:fill="auto"/>
            <w:vAlign w:val="center"/>
            <w:hideMark/>
          </w:tcPr>
          <w:p w14:paraId="65E626E8"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0.359</w:t>
            </w:r>
          </w:p>
        </w:tc>
        <w:tc>
          <w:tcPr>
            <w:tcW w:w="787" w:type="dxa"/>
            <w:shd w:val="clear" w:color="auto" w:fill="auto"/>
            <w:vAlign w:val="center"/>
            <w:hideMark/>
          </w:tcPr>
          <w:p w14:paraId="496F7F9A"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-0.199</w:t>
            </w:r>
          </w:p>
        </w:tc>
        <w:tc>
          <w:tcPr>
            <w:tcW w:w="787" w:type="dxa"/>
            <w:shd w:val="clear" w:color="auto" w:fill="auto"/>
            <w:vAlign w:val="center"/>
            <w:hideMark/>
          </w:tcPr>
          <w:p w14:paraId="557F114F"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0.033</w:t>
            </w:r>
          </w:p>
        </w:tc>
        <w:tc>
          <w:tcPr>
            <w:tcW w:w="787" w:type="dxa"/>
            <w:shd w:val="clear" w:color="auto" w:fill="auto"/>
            <w:vAlign w:val="center"/>
            <w:hideMark/>
          </w:tcPr>
          <w:p w14:paraId="06C7DFCA"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0.179</w:t>
            </w:r>
          </w:p>
        </w:tc>
        <w:tc>
          <w:tcPr>
            <w:tcW w:w="787" w:type="dxa"/>
            <w:shd w:val="clear" w:color="auto" w:fill="auto"/>
            <w:vAlign w:val="center"/>
            <w:hideMark/>
          </w:tcPr>
          <w:p w14:paraId="3CE104ED"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0.428</w:t>
            </w:r>
          </w:p>
        </w:tc>
        <w:tc>
          <w:tcPr>
            <w:tcW w:w="787" w:type="dxa"/>
            <w:shd w:val="clear" w:color="auto" w:fill="auto"/>
            <w:vAlign w:val="center"/>
            <w:hideMark/>
          </w:tcPr>
          <w:p w14:paraId="1F86C8F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0.031</w:t>
            </w:r>
          </w:p>
        </w:tc>
        <w:tc>
          <w:tcPr>
            <w:tcW w:w="787" w:type="dxa"/>
            <w:shd w:val="clear" w:color="auto" w:fill="auto"/>
            <w:vAlign w:val="center"/>
            <w:hideMark/>
          </w:tcPr>
          <w:p w14:paraId="10D7C562"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0.02</w:t>
            </w:r>
          </w:p>
        </w:tc>
        <w:tc>
          <w:tcPr>
            <w:tcW w:w="787" w:type="dxa"/>
            <w:shd w:val="clear" w:color="auto" w:fill="auto"/>
            <w:vAlign w:val="center"/>
            <w:hideMark/>
          </w:tcPr>
          <w:p w14:paraId="40BBEF6F"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-0.228</w:t>
            </w:r>
          </w:p>
        </w:tc>
      </w:tr>
      <w:tr w:rsidR="00AE58EE" w:rsidRPr="00AE58EE" w14:paraId="6C47D253" w14:textId="77777777" w:rsidTr="00AE58EE">
        <w:trPr>
          <w:cantSplit/>
          <w:trHeight w:val="315"/>
          <w:jc w:val="center"/>
        </w:trPr>
        <w:tc>
          <w:tcPr>
            <w:tcW w:w="787" w:type="dxa"/>
            <w:shd w:val="clear" w:color="auto" w:fill="auto"/>
            <w:vAlign w:val="center"/>
            <w:hideMark/>
          </w:tcPr>
          <w:p w14:paraId="36784F5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SC35</w:t>
            </w:r>
          </w:p>
        </w:tc>
        <w:tc>
          <w:tcPr>
            <w:tcW w:w="787" w:type="dxa"/>
            <w:shd w:val="clear" w:color="auto" w:fill="auto"/>
            <w:vAlign w:val="center"/>
            <w:hideMark/>
          </w:tcPr>
          <w:p w14:paraId="4089336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0.517</w:t>
            </w:r>
          </w:p>
        </w:tc>
        <w:tc>
          <w:tcPr>
            <w:tcW w:w="787" w:type="dxa"/>
            <w:shd w:val="clear" w:color="auto" w:fill="auto"/>
            <w:vAlign w:val="center"/>
            <w:hideMark/>
          </w:tcPr>
          <w:p w14:paraId="6A86762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0.24</w:t>
            </w:r>
          </w:p>
        </w:tc>
        <w:tc>
          <w:tcPr>
            <w:tcW w:w="787" w:type="dxa"/>
            <w:shd w:val="clear" w:color="auto" w:fill="auto"/>
            <w:vAlign w:val="center"/>
            <w:hideMark/>
          </w:tcPr>
          <w:p w14:paraId="436F6752"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-0.282</w:t>
            </w:r>
          </w:p>
        </w:tc>
        <w:tc>
          <w:tcPr>
            <w:tcW w:w="787" w:type="dxa"/>
            <w:shd w:val="clear" w:color="auto" w:fill="auto"/>
            <w:vAlign w:val="center"/>
            <w:hideMark/>
          </w:tcPr>
          <w:p w14:paraId="23DB94A0"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0.396</w:t>
            </w:r>
          </w:p>
        </w:tc>
        <w:tc>
          <w:tcPr>
            <w:tcW w:w="787" w:type="dxa"/>
            <w:shd w:val="clear" w:color="auto" w:fill="auto"/>
            <w:vAlign w:val="center"/>
            <w:hideMark/>
          </w:tcPr>
          <w:p w14:paraId="39E17DD1"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-0.17</w:t>
            </w:r>
          </w:p>
        </w:tc>
        <w:tc>
          <w:tcPr>
            <w:tcW w:w="787" w:type="dxa"/>
            <w:shd w:val="clear" w:color="auto" w:fill="auto"/>
            <w:vAlign w:val="center"/>
            <w:hideMark/>
          </w:tcPr>
          <w:p w14:paraId="1AA47D8A"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-0.197</w:t>
            </w:r>
          </w:p>
        </w:tc>
        <w:tc>
          <w:tcPr>
            <w:tcW w:w="787" w:type="dxa"/>
            <w:shd w:val="clear" w:color="auto" w:fill="auto"/>
            <w:vAlign w:val="center"/>
            <w:hideMark/>
          </w:tcPr>
          <w:p w14:paraId="3370DCF8"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0.15</w:t>
            </w:r>
          </w:p>
        </w:tc>
        <w:tc>
          <w:tcPr>
            <w:tcW w:w="787" w:type="dxa"/>
            <w:shd w:val="clear" w:color="auto" w:fill="auto"/>
            <w:vAlign w:val="center"/>
            <w:hideMark/>
          </w:tcPr>
          <w:p w14:paraId="0BD9D4AA"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0.04</w:t>
            </w:r>
          </w:p>
        </w:tc>
        <w:tc>
          <w:tcPr>
            <w:tcW w:w="787" w:type="dxa"/>
            <w:shd w:val="clear" w:color="auto" w:fill="auto"/>
            <w:vAlign w:val="center"/>
            <w:hideMark/>
          </w:tcPr>
          <w:p w14:paraId="3EC02492"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0.068</w:t>
            </w:r>
          </w:p>
        </w:tc>
      </w:tr>
      <w:tr w:rsidR="00AE58EE" w:rsidRPr="00AE58EE" w14:paraId="7974CE59" w14:textId="77777777" w:rsidTr="00AE58EE">
        <w:trPr>
          <w:cantSplit/>
          <w:trHeight w:val="315"/>
          <w:jc w:val="center"/>
        </w:trPr>
        <w:tc>
          <w:tcPr>
            <w:tcW w:w="787" w:type="dxa"/>
            <w:shd w:val="clear" w:color="auto" w:fill="auto"/>
            <w:vAlign w:val="center"/>
            <w:hideMark/>
          </w:tcPr>
          <w:p w14:paraId="1A5C9977"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SC36</w:t>
            </w:r>
          </w:p>
        </w:tc>
        <w:tc>
          <w:tcPr>
            <w:tcW w:w="787" w:type="dxa"/>
            <w:shd w:val="clear" w:color="auto" w:fill="auto"/>
            <w:vAlign w:val="center"/>
            <w:hideMark/>
          </w:tcPr>
          <w:p w14:paraId="6D781F81"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0.534</w:t>
            </w:r>
          </w:p>
        </w:tc>
        <w:tc>
          <w:tcPr>
            <w:tcW w:w="787" w:type="dxa"/>
            <w:shd w:val="clear" w:color="auto" w:fill="auto"/>
            <w:vAlign w:val="center"/>
            <w:hideMark/>
          </w:tcPr>
          <w:p w14:paraId="345D775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w:t>
            </w:r>
          </w:p>
        </w:tc>
        <w:tc>
          <w:tcPr>
            <w:tcW w:w="787" w:type="dxa"/>
            <w:shd w:val="clear" w:color="auto" w:fill="auto"/>
            <w:vAlign w:val="center"/>
            <w:hideMark/>
          </w:tcPr>
          <w:p w14:paraId="00B76E84"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0.398</w:t>
            </w:r>
          </w:p>
        </w:tc>
        <w:tc>
          <w:tcPr>
            <w:tcW w:w="787" w:type="dxa"/>
            <w:shd w:val="clear" w:color="auto" w:fill="auto"/>
            <w:vAlign w:val="center"/>
            <w:hideMark/>
          </w:tcPr>
          <w:p w14:paraId="18177CBF"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-0.001</w:t>
            </w:r>
          </w:p>
        </w:tc>
        <w:tc>
          <w:tcPr>
            <w:tcW w:w="787" w:type="dxa"/>
            <w:shd w:val="clear" w:color="auto" w:fill="auto"/>
            <w:vAlign w:val="center"/>
            <w:hideMark/>
          </w:tcPr>
          <w:p w14:paraId="5819671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-0.026</w:t>
            </w:r>
          </w:p>
        </w:tc>
        <w:tc>
          <w:tcPr>
            <w:tcW w:w="787" w:type="dxa"/>
            <w:shd w:val="clear" w:color="auto" w:fill="auto"/>
            <w:vAlign w:val="center"/>
            <w:hideMark/>
          </w:tcPr>
          <w:p w14:paraId="6195533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0.147</w:t>
            </w:r>
          </w:p>
        </w:tc>
        <w:tc>
          <w:tcPr>
            <w:tcW w:w="787" w:type="dxa"/>
            <w:shd w:val="clear" w:color="auto" w:fill="auto"/>
            <w:vAlign w:val="center"/>
            <w:hideMark/>
          </w:tcPr>
          <w:p w14:paraId="38A6ED7A"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0.334</w:t>
            </w:r>
          </w:p>
        </w:tc>
        <w:tc>
          <w:tcPr>
            <w:tcW w:w="787" w:type="dxa"/>
            <w:shd w:val="clear" w:color="auto" w:fill="auto"/>
            <w:vAlign w:val="center"/>
            <w:hideMark/>
          </w:tcPr>
          <w:p w14:paraId="76F14280"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0.136</w:t>
            </w:r>
          </w:p>
        </w:tc>
        <w:tc>
          <w:tcPr>
            <w:tcW w:w="787" w:type="dxa"/>
            <w:shd w:val="clear" w:color="auto" w:fill="auto"/>
            <w:vAlign w:val="center"/>
            <w:hideMark/>
          </w:tcPr>
          <w:p w14:paraId="209118E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0.217</w:t>
            </w:r>
          </w:p>
        </w:tc>
      </w:tr>
      <w:tr w:rsidR="00AE58EE" w:rsidRPr="00AE58EE" w14:paraId="1B84690C" w14:textId="77777777" w:rsidTr="00AE58EE">
        <w:trPr>
          <w:cantSplit/>
          <w:trHeight w:val="315"/>
          <w:jc w:val="center"/>
        </w:trPr>
        <w:tc>
          <w:tcPr>
            <w:tcW w:w="787" w:type="dxa"/>
            <w:shd w:val="clear" w:color="auto" w:fill="auto"/>
            <w:vAlign w:val="center"/>
            <w:hideMark/>
          </w:tcPr>
          <w:p w14:paraId="111D1F4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SC39</w:t>
            </w:r>
          </w:p>
        </w:tc>
        <w:tc>
          <w:tcPr>
            <w:tcW w:w="787" w:type="dxa"/>
            <w:shd w:val="clear" w:color="auto" w:fill="auto"/>
            <w:vAlign w:val="center"/>
            <w:hideMark/>
          </w:tcPr>
          <w:p w14:paraId="25458C7C"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0.464</w:t>
            </w:r>
          </w:p>
        </w:tc>
        <w:tc>
          <w:tcPr>
            <w:tcW w:w="787" w:type="dxa"/>
            <w:shd w:val="clear" w:color="auto" w:fill="auto"/>
            <w:vAlign w:val="center"/>
            <w:hideMark/>
          </w:tcPr>
          <w:p w14:paraId="782B3288"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0.159</w:t>
            </w:r>
          </w:p>
        </w:tc>
        <w:tc>
          <w:tcPr>
            <w:tcW w:w="787" w:type="dxa"/>
            <w:shd w:val="clear" w:color="auto" w:fill="auto"/>
            <w:vAlign w:val="center"/>
            <w:hideMark/>
          </w:tcPr>
          <w:p w14:paraId="2C3E822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0.147</w:t>
            </w:r>
          </w:p>
        </w:tc>
        <w:tc>
          <w:tcPr>
            <w:tcW w:w="787" w:type="dxa"/>
            <w:shd w:val="clear" w:color="auto" w:fill="auto"/>
            <w:vAlign w:val="center"/>
            <w:hideMark/>
          </w:tcPr>
          <w:p w14:paraId="751481B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0.379</w:t>
            </w:r>
          </w:p>
        </w:tc>
        <w:tc>
          <w:tcPr>
            <w:tcW w:w="787" w:type="dxa"/>
            <w:shd w:val="clear" w:color="auto" w:fill="auto"/>
            <w:vAlign w:val="center"/>
            <w:hideMark/>
          </w:tcPr>
          <w:p w14:paraId="2EC11802"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-0.175</w:t>
            </w:r>
          </w:p>
        </w:tc>
        <w:tc>
          <w:tcPr>
            <w:tcW w:w="787" w:type="dxa"/>
            <w:shd w:val="clear" w:color="auto" w:fill="auto"/>
            <w:vAlign w:val="center"/>
            <w:hideMark/>
          </w:tcPr>
          <w:p w14:paraId="40C2C5FD"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0.141</w:t>
            </w:r>
          </w:p>
        </w:tc>
        <w:tc>
          <w:tcPr>
            <w:tcW w:w="787" w:type="dxa"/>
            <w:shd w:val="clear" w:color="auto" w:fill="auto"/>
            <w:vAlign w:val="center"/>
            <w:hideMark/>
          </w:tcPr>
          <w:p w14:paraId="0B325CC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0.405</w:t>
            </w:r>
          </w:p>
        </w:tc>
        <w:tc>
          <w:tcPr>
            <w:tcW w:w="787" w:type="dxa"/>
            <w:shd w:val="clear" w:color="auto" w:fill="auto"/>
            <w:vAlign w:val="center"/>
            <w:hideMark/>
          </w:tcPr>
          <w:p w14:paraId="261DAD9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0.088</w:t>
            </w:r>
          </w:p>
        </w:tc>
        <w:tc>
          <w:tcPr>
            <w:tcW w:w="787" w:type="dxa"/>
            <w:shd w:val="clear" w:color="auto" w:fill="auto"/>
            <w:vAlign w:val="center"/>
            <w:hideMark/>
          </w:tcPr>
          <w:p w14:paraId="5B9919EC"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0.077</w:t>
            </w:r>
          </w:p>
        </w:tc>
      </w:tr>
      <w:tr w:rsidR="00AE58EE" w:rsidRPr="00AE58EE" w14:paraId="2F9F11E7" w14:textId="77777777" w:rsidTr="00AE58EE">
        <w:trPr>
          <w:cantSplit/>
          <w:trHeight w:val="315"/>
          <w:jc w:val="center"/>
        </w:trPr>
        <w:tc>
          <w:tcPr>
            <w:tcW w:w="787" w:type="dxa"/>
            <w:shd w:val="clear" w:color="auto" w:fill="auto"/>
            <w:vAlign w:val="center"/>
            <w:hideMark/>
          </w:tcPr>
          <w:p w14:paraId="41BEC3E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SC42</w:t>
            </w:r>
          </w:p>
        </w:tc>
        <w:tc>
          <w:tcPr>
            <w:tcW w:w="787" w:type="dxa"/>
            <w:shd w:val="clear" w:color="auto" w:fill="auto"/>
            <w:vAlign w:val="center"/>
            <w:hideMark/>
          </w:tcPr>
          <w:p w14:paraId="4E6F61B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0.493</w:t>
            </w:r>
          </w:p>
        </w:tc>
        <w:tc>
          <w:tcPr>
            <w:tcW w:w="787" w:type="dxa"/>
            <w:shd w:val="clear" w:color="auto" w:fill="auto"/>
            <w:vAlign w:val="center"/>
            <w:hideMark/>
          </w:tcPr>
          <w:p w14:paraId="22059F8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0.233</w:t>
            </w:r>
          </w:p>
        </w:tc>
        <w:tc>
          <w:tcPr>
            <w:tcW w:w="787" w:type="dxa"/>
            <w:shd w:val="clear" w:color="auto" w:fill="auto"/>
            <w:vAlign w:val="center"/>
            <w:hideMark/>
          </w:tcPr>
          <w:p w14:paraId="4CC5A7ED"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-0.081</w:t>
            </w:r>
          </w:p>
        </w:tc>
        <w:tc>
          <w:tcPr>
            <w:tcW w:w="787" w:type="dxa"/>
            <w:shd w:val="clear" w:color="auto" w:fill="auto"/>
            <w:vAlign w:val="center"/>
            <w:hideMark/>
          </w:tcPr>
          <w:p w14:paraId="55C81D8A"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-0.344</w:t>
            </w:r>
          </w:p>
        </w:tc>
        <w:tc>
          <w:tcPr>
            <w:tcW w:w="787" w:type="dxa"/>
            <w:shd w:val="clear" w:color="auto" w:fill="auto"/>
            <w:vAlign w:val="center"/>
            <w:hideMark/>
          </w:tcPr>
          <w:p w14:paraId="79222D4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-0.32</w:t>
            </w:r>
          </w:p>
        </w:tc>
        <w:tc>
          <w:tcPr>
            <w:tcW w:w="787" w:type="dxa"/>
            <w:shd w:val="clear" w:color="auto" w:fill="auto"/>
            <w:vAlign w:val="center"/>
            <w:hideMark/>
          </w:tcPr>
          <w:p w14:paraId="2F30813F"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0.028</w:t>
            </w:r>
          </w:p>
        </w:tc>
        <w:tc>
          <w:tcPr>
            <w:tcW w:w="787" w:type="dxa"/>
            <w:shd w:val="clear" w:color="auto" w:fill="auto"/>
            <w:vAlign w:val="center"/>
            <w:hideMark/>
          </w:tcPr>
          <w:p w14:paraId="72DB100C"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-0.083</w:t>
            </w:r>
          </w:p>
        </w:tc>
        <w:tc>
          <w:tcPr>
            <w:tcW w:w="787" w:type="dxa"/>
            <w:shd w:val="clear" w:color="auto" w:fill="auto"/>
            <w:vAlign w:val="center"/>
            <w:hideMark/>
          </w:tcPr>
          <w:p w14:paraId="5903851C"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0.269</w:t>
            </w:r>
          </w:p>
        </w:tc>
        <w:tc>
          <w:tcPr>
            <w:tcW w:w="787" w:type="dxa"/>
            <w:shd w:val="clear" w:color="auto" w:fill="auto"/>
            <w:vAlign w:val="center"/>
            <w:hideMark/>
          </w:tcPr>
          <w:p w14:paraId="77165A9C"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-0.105</w:t>
            </w:r>
          </w:p>
        </w:tc>
      </w:tr>
      <w:tr w:rsidR="00AE58EE" w:rsidRPr="00AE58EE" w14:paraId="7DFDC184" w14:textId="77777777" w:rsidTr="00AE58EE">
        <w:trPr>
          <w:cantSplit/>
          <w:trHeight w:val="315"/>
          <w:jc w:val="center"/>
        </w:trPr>
        <w:tc>
          <w:tcPr>
            <w:tcW w:w="787" w:type="dxa"/>
            <w:shd w:val="clear" w:color="auto" w:fill="auto"/>
            <w:vAlign w:val="center"/>
            <w:hideMark/>
          </w:tcPr>
          <w:p w14:paraId="047E8EE2"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SC44</w:t>
            </w:r>
          </w:p>
        </w:tc>
        <w:tc>
          <w:tcPr>
            <w:tcW w:w="787" w:type="dxa"/>
            <w:shd w:val="clear" w:color="auto" w:fill="auto"/>
            <w:vAlign w:val="center"/>
            <w:hideMark/>
          </w:tcPr>
          <w:p w14:paraId="063C1DEA"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0.548</w:t>
            </w:r>
          </w:p>
        </w:tc>
        <w:tc>
          <w:tcPr>
            <w:tcW w:w="787" w:type="dxa"/>
            <w:shd w:val="clear" w:color="auto" w:fill="auto"/>
            <w:vAlign w:val="center"/>
            <w:hideMark/>
          </w:tcPr>
          <w:p w14:paraId="4B545B1F"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0.324</w:t>
            </w:r>
          </w:p>
        </w:tc>
        <w:tc>
          <w:tcPr>
            <w:tcW w:w="787" w:type="dxa"/>
            <w:shd w:val="clear" w:color="auto" w:fill="auto"/>
            <w:vAlign w:val="center"/>
            <w:hideMark/>
          </w:tcPr>
          <w:p w14:paraId="7E38882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-0.189</w:t>
            </w:r>
          </w:p>
        </w:tc>
        <w:tc>
          <w:tcPr>
            <w:tcW w:w="787" w:type="dxa"/>
            <w:shd w:val="clear" w:color="auto" w:fill="auto"/>
            <w:vAlign w:val="center"/>
            <w:hideMark/>
          </w:tcPr>
          <w:p w14:paraId="59CD375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-0.014</w:t>
            </w:r>
          </w:p>
        </w:tc>
        <w:tc>
          <w:tcPr>
            <w:tcW w:w="787" w:type="dxa"/>
            <w:shd w:val="clear" w:color="auto" w:fill="auto"/>
            <w:vAlign w:val="center"/>
            <w:hideMark/>
          </w:tcPr>
          <w:p w14:paraId="30D0A400"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-0.142</w:t>
            </w:r>
          </w:p>
        </w:tc>
        <w:tc>
          <w:tcPr>
            <w:tcW w:w="787" w:type="dxa"/>
            <w:shd w:val="clear" w:color="auto" w:fill="auto"/>
            <w:vAlign w:val="center"/>
            <w:hideMark/>
          </w:tcPr>
          <w:p w14:paraId="4F3071F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0.208</w:t>
            </w:r>
          </w:p>
        </w:tc>
        <w:tc>
          <w:tcPr>
            <w:tcW w:w="787" w:type="dxa"/>
            <w:shd w:val="clear" w:color="auto" w:fill="auto"/>
            <w:vAlign w:val="center"/>
            <w:hideMark/>
          </w:tcPr>
          <w:p w14:paraId="1090BBA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-0.516</w:t>
            </w:r>
          </w:p>
        </w:tc>
        <w:tc>
          <w:tcPr>
            <w:tcW w:w="787" w:type="dxa"/>
            <w:shd w:val="clear" w:color="auto" w:fill="auto"/>
            <w:vAlign w:val="center"/>
            <w:hideMark/>
          </w:tcPr>
          <w:p w14:paraId="1B7C45AC"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0.136</w:t>
            </w:r>
          </w:p>
        </w:tc>
        <w:tc>
          <w:tcPr>
            <w:tcW w:w="787" w:type="dxa"/>
            <w:shd w:val="clear" w:color="auto" w:fill="auto"/>
            <w:vAlign w:val="center"/>
            <w:hideMark/>
          </w:tcPr>
          <w:p w14:paraId="098993F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0.029</w:t>
            </w:r>
          </w:p>
        </w:tc>
      </w:tr>
      <w:tr w:rsidR="00AE58EE" w:rsidRPr="00AE58EE" w14:paraId="4872F4D7" w14:textId="77777777" w:rsidTr="00AE58EE">
        <w:trPr>
          <w:cantSplit/>
          <w:trHeight w:val="315"/>
          <w:jc w:val="center"/>
        </w:trPr>
        <w:tc>
          <w:tcPr>
            <w:tcW w:w="787" w:type="dxa"/>
            <w:shd w:val="clear" w:color="auto" w:fill="auto"/>
            <w:vAlign w:val="center"/>
            <w:hideMark/>
          </w:tcPr>
          <w:p w14:paraId="0AF5E8E8"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SC45</w:t>
            </w:r>
          </w:p>
        </w:tc>
        <w:tc>
          <w:tcPr>
            <w:tcW w:w="787" w:type="dxa"/>
            <w:shd w:val="clear" w:color="auto" w:fill="auto"/>
            <w:vAlign w:val="center"/>
            <w:hideMark/>
          </w:tcPr>
          <w:p w14:paraId="16F4BAD1"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0.55</w:t>
            </w:r>
          </w:p>
        </w:tc>
        <w:tc>
          <w:tcPr>
            <w:tcW w:w="787" w:type="dxa"/>
            <w:shd w:val="clear" w:color="auto" w:fill="auto"/>
            <w:vAlign w:val="center"/>
            <w:hideMark/>
          </w:tcPr>
          <w:p w14:paraId="45AF8FAF"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0.381</w:t>
            </w:r>
          </w:p>
        </w:tc>
        <w:tc>
          <w:tcPr>
            <w:tcW w:w="787" w:type="dxa"/>
            <w:shd w:val="clear" w:color="auto" w:fill="auto"/>
            <w:vAlign w:val="center"/>
            <w:hideMark/>
          </w:tcPr>
          <w:p w14:paraId="7B280968"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-0.31</w:t>
            </w:r>
          </w:p>
        </w:tc>
        <w:tc>
          <w:tcPr>
            <w:tcW w:w="787" w:type="dxa"/>
            <w:shd w:val="clear" w:color="auto" w:fill="auto"/>
            <w:vAlign w:val="center"/>
            <w:hideMark/>
          </w:tcPr>
          <w:p w14:paraId="49FDDD02"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0.069</w:t>
            </w:r>
          </w:p>
        </w:tc>
        <w:tc>
          <w:tcPr>
            <w:tcW w:w="787" w:type="dxa"/>
            <w:shd w:val="clear" w:color="auto" w:fill="auto"/>
            <w:vAlign w:val="center"/>
            <w:hideMark/>
          </w:tcPr>
          <w:p w14:paraId="2B1463E1"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0.144</w:t>
            </w:r>
          </w:p>
        </w:tc>
        <w:tc>
          <w:tcPr>
            <w:tcW w:w="787" w:type="dxa"/>
            <w:shd w:val="clear" w:color="auto" w:fill="auto"/>
            <w:vAlign w:val="center"/>
            <w:hideMark/>
          </w:tcPr>
          <w:p w14:paraId="4848738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0.124</w:t>
            </w:r>
          </w:p>
        </w:tc>
        <w:tc>
          <w:tcPr>
            <w:tcW w:w="787" w:type="dxa"/>
            <w:shd w:val="clear" w:color="auto" w:fill="auto"/>
            <w:vAlign w:val="center"/>
            <w:hideMark/>
          </w:tcPr>
          <w:p w14:paraId="1E84ABC8"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0.112</w:t>
            </w:r>
          </w:p>
        </w:tc>
        <w:tc>
          <w:tcPr>
            <w:tcW w:w="787" w:type="dxa"/>
            <w:shd w:val="clear" w:color="auto" w:fill="auto"/>
            <w:vAlign w:val="center"/>
            <w:hideMark/>
          </w:tcPr>
          <w:p w14:paraId="62BED1CC"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-0.334</w:t>
            </w:r>
          </w:p>
        </w:tc>
        <w:tc>
          <w:tcPr>
            <w:tcW w:w="787" w:type="dxa"/>
            <w:shd w:val="clear" w:color="auto" w:fill="auto"/>
            <w:vAlign w:val="center"/>
            <w:hideMark/>
          </w:tcPr>
          <w:p w14:paraId="4D837D8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-0.146</w:t>
            </w:r>
          </w:p>
        </w:tc>
      </w:tr>
      <w:tr w:rsidR="00AE58EE" w:rsidRPr="00AE58EE" w14:paraId="3C7AF606" w14:textId="77777777" w:rsidTr="00AE58EE">
        <w:trPr>
          <w:cantSplit/>
          <w:trHeight w:val="315"/>
          <w:jc w:val="center"/>
        </w:trPr>
        <w:tc>
          <w:tcPr>
            <w:tcW w:w="787" w:type="dxa"/>
            <w:shd w:val="clear" w:color="auto" w:fill="auto"/>
            <w:vAlign w:val="center"/>
            <w:hideMark/>
          </w:tcPr>
          <w:p w14:paraId="7D27A54F"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SC46</w:t>
            </w:r>
          </w:p>
        </w:tc>
        <w:tc>
          <w:tcPr>
            <w:tcW w:w="787" w:type="dxa"/>
            <w:shd w:val="clear" w:color="auto" w:fill="auto"/>
            <w:vAlign w:val="center"/>
            <w:hideMark/>
          </w:tcPr>
          <w:p w14:paraId="74FDB34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0.582</w:t>
            </w:r>
          </w:p>
        </w:tc>
        <w:tc>
          <w:tcPr>
            <w:tcW w:w="787" w:type="dxa"/>
            <w:shd w:val="clear" w:color="auto" w:fill="auto"/>
            <w:vAlign w:val="center"/>
            <w:hideMark/>
          </w:tcPr>
          <w:p w14:paraId="43D43E28"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0.258</w:t>
            </w:r>
          </w:p>
        </w:tc>
        <w:tc>
          <w:tcPr>
            <w:tcW w:w="787" w:type="dxa"/>
            <w:shd w:val="clear" w:color="auto" w:fill="auto"/>
            <w:vAlign w:val="center"/>
            <w:hideMark/>
          </w:tcPr>
          <w:p w14:paraId="40614C6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-0.078</w:t>
            </w:r>
          </w:p>
        </w:tc>
        <w:tc>
          <w:tcPr>
            <w:tcW w:w="787" w:type="dxa"/>
            <w:shd w:val="clear" w:color="auto" w:fill="auto"/>
            <w:vAlign w:val="center"/>
            <w:hideMark/>
          </w:tcPr>
          <w:p w14:paraId="6FBC5338"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0.169</w:t>
            </w:r>
          </w:p>
        </w:tc>
        <w:tc>
          <w:tcPr>
            <w:tcW w:w="787" w:type="dxa"/>
            <w:shd w:val="clear" w:color="auto" w:fill="auto"/>
            <w:vAlign w:val="center"/>
            <w:hideMark/>
          </w:tcPr>
          <w:p w14:paraId="26D182B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0.218</w:t>
            </w:r>
          </w:p>
        </w:tc>
        <w:tc>
          <w:tcPr>
            <w:tcW w:w="787" w:type="dxa"/>
            <w:shd w:val="clear" w:color="auto" w:fill="auto"/>
            <w:vAlign w:val="center"/>
            <w:hideMark/>
          </w:tcPr>
          <w:p w14:paraId="4E901AD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0.145</w:t>
            </w:r>
          </w:p>
        </w:tc>
        <w:tc>
          <w:tcPr>
            <w:tcW w:w="787" w:type="dxa"/>
            <w:shd w:val="clear" w:color="auto" w:fill="auto"/>
            <w:vAlign w:val="center"/>
            <w:hideMark/>
          </w:tcPr>
          <w:p w14:paraId="09638A92"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-0.273</w:t>
            </w:r>
          </w:p>
        </w:tc>
        <w:tc>
          <w:tcPr>
            <w:tcW w:w="787" w:type="dxa"/>
            <w:shd w:val="clear" w:color="auto" w:fill="auto"/>
            <w:vAlign w:val="center"/>
            <w:hideMark/>
          </w:tcPr>
          <w:p w14:paraId="4AC7C74C"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-0.26</w:t>
            </w:r>
          </w:p>
        </w:tc>
        <w:tc>
          <w:tcPr>
            <w:tcW w:w="787" w:type="dxa"/>
            <w:shd w:val="clear" w:color="auto" w:fill="auto"/>
            <w:vAlign w:val="center"/>
            <w:hideMark/>
          </w:tcPr>
          <w:p w14:paraId="6D359AA7"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-0.042</w:t>
            </w:r>
          </w:p>
        </w:tc>
      </w:tr>
      <w:tr w:rsidR="00AE58EE" w:rsidRPr="00AE58EE" w14:paraId="2204BBB7" w14:textId="77777777" w:rsidTr="00AE58EE">
        <w:trPr>
          <w:cantSplit/>
          <w:trHeight w:val="315"/>
          <w:jc w:val="center"/>
        </w:trPr>
        <w:tc>
          <w:tcPr>
            <w:tcW w:w="787" w:type="dxa"/>
            <w:shd w:val="clear" w:color="auto" w:fill="auto"/>
            <w:vAlign w:val="center"/>
            <w:hideMark/>
          </w:tcPr>
          <w:p w14:paraId="543D19AC"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SC50</w:t>
            </w:r>
          </w:p>
        </w:tc>
        <w:tc>
          <w:tcPr>
            <w:tcW w:w="787" w:type="dxa"/>
            <w:shd w:val="clear" w:color="auto" w:fill="auto"/>
            <w:vAlign w:val="center"/>
            <w:hideMark/>
          </w:tcPr>
          <w:p w14:paraId="470EBEFD"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0.545</w:t>
            </w:r>
          </w:p>
        </w:tc>
        <w:tc>
          <w:tcPr>
            <w:tcW w:w="787" w:type="dxa"/>
            <w:shd w:val="clear" w:color="auto" w:fill="auto"/>
            <w:vAlign w:val="center"/>
            <w:hideMark/>
          </w:tcPr>
          <w:p w14:paraId="1BC1D22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0.161</w:t>
            </w:r>
          </w:p>
        </w:tc>
        <w:tc>
          <w:tcPr>
            <w:tcW w:w="787" w:type="dxa"/>
            <w:shd w:val="clear" w:color="auto" w:fill="auto"/>
            <w:vAlign w:val="center"/>
            <w:hideMark/>
          </w:tcPr>
          <w:p w14:paraId="75A78DEF"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-0.197</w:t>
            </w:r>
          </w:p>
        </w:tc>
        <w:tc>
          <w:tcPr>
            <w:tcW w:w="787" w:type="dxa"/>
            <w:shd w:val="clear" w:color="auto" w:fill="auto"/>
            <w:vAlign w:val="center"/>
            <w:hideMark/>
          </w:tcPr>
          <w:p w14:paraId="37FD0861"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0.145</w:t>
            </w:r>
          </w:p>
        </w:tc>
        <w:tc>
          <w:tcPr>
            <w:tcW w:w="787" w:type="dxa"/>
            <w:shd w:val="clear" w:color="auto" w:fill="auto"/>
            <w:vAlign w:val="center"/>
            <w:hideMark/>
          </w:tcPr>
          <w:p w14:paraId="01374324"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-0.251</w:t>
            </w:r>
          </w:p>
        </w:tc>
        <w:tc>
          <w:tcPr>
            <w:tcW w:w="787" w:type="dxa"/>
            <w:shd w:val="clear" w:color="auto" w:fill="auto"/>
            <w:vAlign w:val="center"/>
            <w:hideMark/>
          </w:tcPr>
          <w:p w14:paraId="40175DA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0.164</w:t>
            </w:r>
          </w:p>
        </w:tc>
        <w:tc>
          <w:tcPr>
            <w:tcW w:w="787" w:type="dxa"/>
            <w:shd w:val="clear" w:color="auto" w:fill="auto"/>
            <w:vAlign w:val="center"/>
            <w:hideMark/>
          </w:tcPr>
          <w:p w14:paraId="5B706B2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-0.099</w:t>
            </w:r>
          </w:p>
        </w:tc>
        <w:tc>
          <w:tcPr>
            <w:tcW w:w="787" w:type="dxa"/>
            <w:shd w:val="clear" w:color="auto" w:fill="auto"/>
            <w:vAlign w:val="center"/>
            <w:hideMark/>
          </w:tcPr>
          <w:p w14:paraId="02CC28F7"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0.094</w:t>
            </w:r>
          </w:p>
        </w:tc>
        <w:tc>
          <w:tcPr>
            <w:tcW w:w="787" w:type="dxa"/>
            <w:shd w:val="clear" w:color="auto" w:fill="auto"/>
            <w:vAlign w:val="center"/>
            <w:hideMark/>
          </w:tcPr>
          <w:p w14:paraId="6D4C4520"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0.088</w:t>
            </w:r>
          </w:p>
        </w:tc>
      </w:tr>
      <w:tr w:rsidR="00AE58EE" w:rsidRPr="00AE58EE" w14:paraId="2EF2D925" w14:textId="77777777" w:rsidTr="00AE58EE">
        <w:trPr>
          <w:cantSplit/>
          <w:trHeight w:val="315"/>
          <w:jc w:val="center"/>
        </w:trPr>
        <w:tc>
          <w:tcPr>
            <w:tcW w:w="787" w:type="dxa"/>
            <w:shd w:val="clear" w:color="auto" w:fill="auto"/>
            <w:vAlign w:val="center"/>
            <w:hideMark/>
          </w:tcPr>
          <w:p w14:paraId="2AA212D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SC17</w:t>
            </w:r>
          </w:p>
        </w:tc>
        <w:tc>
          <w:tcPr>
            <w:tcW w:w="787" w:type="dxa"/>
            <w:shd w:val="clear" w:color="auto" w:fill="auto"/>
            <w:vAlign w:val="center"/>
            <w:hideMark/>
          </w:tcPr>
          <w:p w14:paraId="26BA17F4"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0.407</w:t>
            </w:r>
          </w:p>
        </w:tc>
        <w:tc>
          <w:tcPr>
            <w:tcW w:w="787" w:type="dxa"/>
            <w:shd w:val="clear" w:color="auto" w:fill="auto"/>
            <w:vAlign w:val="center"/>
            <w:hideMark/>
          </w:tcPr>
          <w:p w14:paraId="4C35AE8D"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0.426</w:t>
            </w:r>
          </w:p>
        </w:tc>
        <w:tc>
          <w:tcPr>
            <w:tcW w:w="787" w:type="dxa"/>
            <w:shd w:val="clear" w:color="auto" w:fill="auto"/>
            <w:vAlign w:val="center"/>
            <w:hideMark/>
          </w:tcPr>
          <w:p w14:paraId="427638E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0.21</w:t>
            </w:r>
          </w:p>
        </w:tc>
        <w:tc>
          <w:tcPr>
            <w:tcW w:w="787" w:type="dxa"/>
            <w:shd w:val="clear" w:color="auto" w:fill="auto"/>
            <w:vAlign w:val="center"/>
            <w:hideMark/>
          </w:tcPr>
          <w:p w14:paraId="4C72D6E8"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0.01</w:t>
            </w:r>
          </w:p>
        </w:tc>
        <w:tc>
          <w:tcPr>
            <w:tcW w:w="787" w:type="dxa"/>
            <w:shd w:val="clear" w:color="auto" w:fill="auto"/>
            <w:vAlign w:val="center"/>
            <w:hideMark/>
          </w:tcPr>
          <w:p w14:paraId="6CAB50F4"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-0.068</w:t>
            </w:r>
          </w:p>
        </w:tc>
        <w:tc>
          <w:tcPr>
            <w:tcW w:w="787" w:type="dxa"/>
            <w:shd w:val="clear" w:color="auto" w:fill="auto"/>
            <w:vAlign w:val="center"/>
            <w:hideMark/>
          </w:tcPr>
          <w:p w14:paraId="034D963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-0.139</w:t>
            </w:r>
          </w:p>
        </w:tc>
        <w:tc>
          <w:tcPr>
            <w:tcW w:w="787" w:type="dxa"/>
            <w:shd w:val="clear" w:color="auto" w:fill="auto"/>
            <w:vAlign w:val="center"/>
            <w:hideMark/>
          </w:tcPr>
          <w:p w14:paraId="52882294"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0.138</w:t>
            </w:r>
          </w:p>
        </w:tc>
        <w:tc>
          <w:tcPr>
            <w:tcW w:w="787" w:type="dxa"/>
            <w:shd w:val="clear" w:color="auto" w:fill="auto"/>
            <w:vAlign w:val="center"/>
            <w:hideMark/>
          </w:tcPr>
          <w:p w14:paraId="4BA371D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-0.444</w:t>
            </w:r>
          </w:p>
        </w:tc>
        <w:tc>
          <w:tcPr>
            <w:tcW w:w="787" w:type="dxa"/>
            <w:shd w:val="clear" w:color="auto" w:fill="auto"/>
            <w:vAlign w:val="center"/>
            <w:hideMark/>
          </w:tcPr>
          <w:p w14:paraId="585423E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0.244</w:t>
            </w:r>
          </w:p>
        </w:tc>
      </w:tr>
      <w:tr w:rsidR="00AE58EE" w:rsidRPr="00AE58EE" w14:paraId="5610AEDB" w14:textId="77777777" w:rsidTr="00AE58EE">
        <w:trPr>
          <w:cantSplit/>
          <w:trHeight w:val="315"/>
          <w:jc w:val="center"/>
        </w:trPr>
        <w:tc>
          <w:tcPr>
            <w:tcW w:w="787" w:type="dxa"/>
            <w:shd w:val="clear" w:color="auto" w:fill="auto"/>
            <w:vAlign w:val="center"/>
            <w:hideMark/>
          </w:tcPr>
          <w:p w14:paraId="35813410"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lastRenderedPageBreak/>
              <w:t>SC18</w:t>
            </w:r>
          </w:p>
        </w:tc>
        <w:tc>
          <w:tcPr>
            <w:tcW w:w="787" w:type="dxa"/>
            <w:shd w:val="clear" w:color="auto" w:fill="auto"/>
            <w:vAlign w:val="center"/>
            <w:hideMark/>
          </w:tcPr>
          <w:p w14:paraId="38B71890"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-0.44</w:t>
            </w:r>
          </w:p>
        </w:tc>
        <w:tc>
          <w:tcPr>
            <w:tcW w:w="787" w:type="dxa"/>
            <w:shd w:val="clear" w:color="auto" w:fill="auto"/>
            <w:vAlign w:val="center"/>
            <w:hideMark/>
          </w:tcPr>
          <w:p w14:paraId="6336227A"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0.494</w:t>
            </w:r>
          </w:p>
        </w:tc>
        <w:tc>
          <w:tcPr>
            <w:tcW w:w="787" w:type="dxa"/>
            <w:shd w:val="clear" w:color="auto" w:fill="auto"/>
            <w:vAlign w:val="center"/>
            <w:hideMark/>
          </w:tcPr>
          <w:p w14:paraId="2ED59E2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0.324</w:t>
            </w:r>
          </w:p>
        </w:tc>
        <w:tc>
          <w:tcPr>
            <w:tcW w:w="787" w:type="dxa"/>
            <w:shd w:val="clear" w:color="auto" w:fill="auto"/>
            <w:vAlign w:val="center"/>
            <w:hideMark/>
          </w:tcPr>
          <w:p w14:paraId="542207DA"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-0.116</w:t>
            </w:r>
          </w:p>
        </w:tc>
        <w:tc>
          <w:tcPr>
            <w:tcW w:w="787" w:type="dxa"/>
            <w:shd w:val="clear" w:color="auto" w:fill="auto"/>
            <w:vAlign w:val="center"/>
            <w:hideMark/>
          </w:tcPr>
          <w:p w14:paraId="3894186D"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-0.256</w:t>
            </w:r>
          </w:p>
        </w:tc>
        <w:tc>
          <w:tcPr>
            <w:tcW w:w="787" w:type="dxa"/>
            <w:shd w:val="clear" w:color="auto" w:fill="auto"/>
            <w:vAlign w:val="center"/>
            <w:hideMark/>
          </w:tcPr>
          <w:p w14:paraId="2479EC7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0.047</w:t>
            </w:r>
          </w:p>
        </w:tc>
        <w:tc>
          <w:tcPr>
            <w:tcW w:w="787" w:type="dxa"/>
            <w:shd w:val="clear" w:color="auto" w:fill="auto"/>
            <w:vAlign w:val="center"/>
            <w:hideMark/>
          </w:tcPr>
          <w:p w14:paraId="74711CB1"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-0.058</w:t>
            </w:r>
          </w:p>
        </w:tc>
        <w:tc>
          <w:tcPr>
            <w:tcW w:w="787" w:type="dxa"/>
            <w:shd w:val="clear" w:color="auto" w:fill="auto"/>
            <w:vAlign w:val="center"/>
            <w:hideMark/>
          </w:tcPr>
          <w:p w14:paraId="3266AA7D"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-0.331</w:t>
            </w:r>
          </w:p>
        </w:tc>
        <w:tc>
          <w:tcPr>
            <w:tcW w:w="787" w:type="dxa"/>
            <w:shd w:val="clear" w:color="auto" w:fill="auto"/>
            <w:vAlign w:val="center"/>
            <w:hideMark/>
          </w:tcPr>
          <w:p w14:paraId="27A73E60"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-0.035</w:t>
            </w:r>
          </w:p>
        </w:tc>
      </w:tr>
      <w:tr w:rsidR="00AE58EE" w:rsidRPr="00AE58EE" w14:paraId="19215CB9" w14:textId="77777777" w:rsidTr="00AE58EE">
        <w:trPr>
          <w:cantSplit/>
          <w:trHeight w:val="315"/>
          <w:jc w:val="center"/>
        </w:trPr>
        <w:tc>
          <w:tcPr>
            <w:tcW w:w="787" w:type="dxa"/>
            <w:shd w:val="clear" w:color="auto" w:fill="auto"/>
            <w:vAlign w:val="center"/>
            <w:hideMark/>
          </w:tcPr>
          <w:p w14:paraId="5910FA6C"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SC19</w:t>
            </w:r>
          </w:p>
        </w:tc>
        <w:tc>
          <w:tcPr>
            <w:tcW w:w="787" w:type="dxa"/>
            <w:shd w:val="clear" w:color="auto" w:fill="auto"/>
            <w:vAlign w:val="center"/>
            <w:hideMark/>
          </w:tcPr>
          <w:p w14:paraId="7B63EC87"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-0.511</w:t>
            </w:r>
          </w:p>
        </w:tc>
        <w:tc>
          <w:tcPr>
            <w:tcW w:w="787" w:type="dxa"/>
            <w:shd w:val="clear" w:color="auto" w:fill="auto"/>
            <w:vAlign w:val="center"/>
            <w:hideMark/>
          </w:tcPr>
          <w:p w14:paraId="4375FB71"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0.402</w:t>
            </w:r>
          </w:p>
        </w:tc>
        <w:tc>
          <w:tcPr>
            <w:tcW w:w="787" w:type="dxa"/>
            <w:shd w:val="clear" w:color="auto" w:fill="auto"/>
            <w:vAlign w:val="center"/>
            <w:hideMark/>
          </w:tcPr>
          <w:p w14:paraId="203BF66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0.273</w:t>
            </w:r>
          </w:p>
        </w:tc>
        <w:tc>
          <w:tcPr>
            <w:tcW w:w="787" w:type="dxa"/>
            <w:shd w:val="clear" w:color="auto" w:fill="auto"/>
            <w:vAlign w:val="center"/>
            <w:hideMark/>
          </w:tcPr>
          <w:p w14:paraId="37683A1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-0.011</w:t>
            </w:r>
          </w:p>
        </w:tc>
        <w:tc>
          <w:tcPr>
            <w:tcW w:w="787" w:type="dxa"/>
            <w:shd w:val="clear" w:color="auto" w:fill="auto"/>
            <w:vAlign w:val="center"/>
            <w:hideMark/>
          </w:tcPr>
          <w:p w14:paraId="34893D14"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0.167</w:t>
            </w:r>
          </w:p>
        </w:tc>
        <w:tc>
          <w:tcPr>
            <w:tcW w:w="787" w:type="dxa"/>
            <w:shd w:val="clear" w:color="auto" w:fill="auto"/>
            <w:vAlign w:val="center"/>
            <w:hideMark/>
          </w:tcPr>
          <w:p w14:paraId="0FF8EF00"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0.027</w:t>
            </w:r>
          </w:p>
        </w:tc>
        <w:tc>
          <w:tcPr>
            <w:tcW w:w="787" w:type="dxa"/>
            <w:shd w:val="clear" w:color="auto" w:fill="auto"/>
            <w:vAlign w:val="center"/>
            <w:hideMark/>
          </w:tcPr>
          <w:p w14:paraId="5BF5987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-0.235</w:t>
            </w:r>
          </w:p>
        </w:tc>
        <w:tc>
          <w:tcPr>
            <w:tcW w:w="787" w:type="dxa"/>
            <w:shd w:val="clear" w:color="auto" w:fill="auto"/>
            <w:vAlign w:val="center"/>
            <w:hideMark/>
          </w:tcPr>
          <w:p w14:paraId="77E6A8F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-0.021</w:t>
            </w:r>
          </w:p>
        </w:tc>
        <w:tc>
          <w:tcPr>
            <w:tcW w:w="787" w:type="dxa"/>
            <w:shd w:val="clear" w:color="auto" w:fill="auto"/>
            <w:vAlign w:val="center"/>
            <w:hideMark/>
          </w:tcPr>
          <w:p w14:paraId="66EC7A6C"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-0.135</w:t>
            </w:r>
          </w:p>
        </w:tc>
      </w:tr>
      <w:tr w:rsidR="00AE58EE" w:rsidRPr="00AE58EE" w14:paraId="7BC3CCA9" w14:textId="77777777" w:rsidTr="00AE58EE">
        <w:trPr>
          <w:cantSplit/>
          <w:trHeight w:val="315"/>
          <w:jc w:val="center"/>
        </w:trPr>
        <w:tc>
          <w:tcPr>
            <w:tcW w:w="787" w:type="dxa"/>
            <w:shd w:val="clear" w:color="auto" w:fill="auto"/>
            <w:vAlign w:val="center"/>
            <w:hideMark/>
          </w:tcPr>
          <w:p w14:paraId="2FEEF6B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SC21</w:t>
            </w:r>
          </w:p>
        </w:tc>
        <w:tc>
          <w:tcPr>
            <w:tcW w:w="787" w:type="dxa"/>
            <w:shd w:val="clear" w:color="auto" w:fill="auto"/>
            <w:vAlign w:val="center"/>
            <w:hideMark/>
          </w:tcPr>
          <w:p w14:paraId="7D7C2F62"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0.398</w:t>
            </w:r>
          </w:p>
        </w:tc>
        <w:tc>
          <w:tcPr>
            <w:tcW w:w="787" w:type="dxa"/>
            <w:shd w:val="clear" w:color="auto" w:fill="auto"/>
            <w:vAlign w:val="center"/>
            <w:hideMark/>
          </w:tcPr>
          <w:p w14:paraId="2032BF6F"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0.46</w:t>
            </w:r>
          </w:p>
        </w:tc>
        <w:tc>
          <w:tcPr>
            <w:tcW w:w="787" w:type="dxa"/>
            <w:shd w:val="clear" w:color="auto" w:fill="auto"/>
            <w:vAlign w:val="center"/>
            <w:hideMark/>
          </w:tcPr>
          <w:p w14:paraId="55E6D07A"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0.182</w:t>
            </w:r>
          </w:p>
        </w:tc>
        <w:tc>
          <w:tcPr>
            <w:tcW w:w="787" w:type="dxa"/>
            <w:shd w:val="clear" w:color="auto" w:fill="auto"/>
            <w:vAlign w:val="center"/>
            <w:hideMark/>
          </w:tcPr>
          <w:p w14:paraId="12D8B948"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0.343</w:t>
            </w:r>
          </w:p>
        </w:tc>
        <w:tc>
          <w:tcPr>
            <w:tcW w:w="787" w:type="dxa"/>
            <w:shd w:val="clear" w:color="auto" w:fill="auto"/>
            <w:vAlign w:val="center"/>
            <w:hideMark/>
          </w:tcPr>
          <w:p w14:paraId="1F48B448"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-0.03</w:t>
            </w:r>
          </w:p>
        </w:tc>
        <w:tc>
          <w:tcPr>
            <w:tcW w:w="787" w:type="dxa"/>
            <w:shd w:val="clear" w:color="auto" w:fill="auto"/>
            <w:vAlign w:val="center"/>
            <w:hideMark/>
          </w:tcPr>
          <w:p w14:paraId="4338FFA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-0.219</w:t>
            </w:r>
          </w:p>
        </w:tc>
        <w:tc>
          <w:tcPr>
            <w:tcW w:w="787" w:type="dxa"/>
            <w:shd w:val="clear" w:color="auto" w:fill="auto"/>
            <w:vAlign w:val="center"/>
            <w:hideMark/>
          </w:tcPr>
          <w:p w14:paraId="7CB581A9"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-0.058</w:t>
            </w:r>
          </w:p>
        </w:tc>
        <w:tc>
          <w:tcPr>
            <w:tcW w:w="787" w:type="dxa"/>
            <w:shd w:val="clear" w:color="auto" w:fill="auto"/>
            <w:vAlign w:val="center"/>
            <w:hideMark/>
          </w:tcPr>
          <w:p w14:paraId="5A3C2D39"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-0.059</w:t>
            </w:r>
          </w:p>
        </w:tc>
        <w:tc>
          <w:tcPr>
            <w:tcW w:w="787" w:type="dxa"/>
            <w:shd w:val="clear" w:color="auto" w:fill="auto"/>
            <w:vAlign w:val="center"/>
            <w:hideMark/>
          </w:tcPr>
          <w:p w14:paraId="519FD539"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-0.065</w:t>
            </w:r>
          </w:p>
        </w:tc>
      </w:tr>
      <w:tr w:rsidR="00AE58EE" w:rsidRPr="00AE58EE" w14:paraId="7C504403" w14:textId="77777777" w:rsidTr="00AE58EE">
        <w:trPr>
          <w:cantSplit/>
          <w:trHeight w:val="315"/>
          <w:jc w:val="center"/>
        </w:trPr>
        <w:tc>
          <w:tcPr>
            <w:tcW w:w="787" w:type="dxa"/>
            <w:shd w:val="clear" w:color="auto" w:fill="auto"/>
            <w:vAlign w:val="center"/>
            <w:hideMark/>
          </w:tcPr>
          <w:p w14:paraId="218F713F"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SC22</w:t>
            </w:r>
          </w:p>
        </w:tc>
        <w:tc>
          <w:tcPr>
            <w:tcW w:w="787" w:type="dxa"/>
            <w:shd w:val="clear" w:color="auto" w:fill="auto"/>
            <w:vAlign w:val="center"/>
            <w:hideMark/>
          </w:tcPr>
          <w:p w14:paraId="16F84F7D"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-0.437</w:t>
            </w:r>
          </w:p>
        </w:tc>
        <w:tc>
          <w:tcPr>
            <w:tcW w:w="787" w:type="dxa"/>
            <w:shd w:val="clear" w:color="auto" w:fill="auto"/>
            <w:vAlign w:val="center"/>
            <w:hideMark/>
          </w:tcPr>
          <w:p w14:paraId="4F0E1A78"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0.393</w:t>
            </w:r>
          </w:p>
        </w:tc>
        <w:tc>
          <w:tcPr>
            <w:tcW w:w="787" w:type="dxa"/>
            <w:shd w:val="clear" w:color="auto" w:fill="auto"/>
            <w:vAlign w:val="center"/>
            <w:hideMark/>
          </w:tcPr>
          <w:p w14:paraId="6B1A3FF0"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0.298</w:t>
            </w:r>
          </w:p>
        </w:tc>
        <w:tc>
          <w:tcPr>
            <w:tcW w:w="787" w:type="dxa"/>
            <w:shd w:val="clear" w:color="auto" w:fill="auto"/>
            <w:vAlign w:val="center"/>
            <w:hideMark/>
          </w:tcPr>
          <w:p w14:paraId="6913CBED"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0.223</w:t>
            </w:r>
          </w:p>
        </w:tc>
        <w:tc>
          <w:tcPr>
            <w:tcW w:w="787" w:type="dxa"/>
            <w:shd w:val="clear" w:color="auto" w:fill="auto"/>
            <w:vAlign w:val="center"/>
            <w:hideMark/>
          </w:tcPr>
          <w:p w14:paraId="3783391C"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-0.034</w:t>
            </w:r>
          </w:p>
        </w:tc>
        <w:tc>
          <w:tcPr>
            <w:tcW w:w="787" w:type="dxa"/>
            <w:shd w:val="clear" w:color="auto" w:fill="auto"/>
            <w:vAlign w:val="center"/>
            <w:hideMark/>
          </w:tcPr>
          <w:p w14:paraId="4032C43C"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w:t>
            </w:r>
          </w:p>
        </w:tc>
        <w:tc>
          <w:tcPr>
            <w:tcW w:w="787" w:type="dxa"/>
            <w:shd w:val="clear" w:color="auto" w:fill="auto"/>
            <w:vAlign w:val="center"/>
            <w:hideMark/>
          </w:tcPr>
          <w:p w14:paraId="769EFC3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-0.081</w:t>
            </w:r>
          </w:p>
        </w:tc>
        <w:tc>
          <w:tcPr>
            <w:tcW w:w="787" w:type="dxa"/>
            <w:shd w:val="clear" w:color="auto" w:fill="auto"/>
            <w:vAlign w:val="center"/>
            <w:hideMark/>
          </w:tcPr>
          <w:p w14:paraId="4C3E1887"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-0.103</w:t>
            </w:r>
          </w:p>
        </w:tc>
        <w:tc>
          <w:tcPr>
            <w:tcW w:w="787" w:type="dxa"/>
            <w:shd w:val="clear" w:color="auto" w:fill="auto"/>
            <w:vAlign w:val="center"/>
            <w:hideMark/>
          </w:tcPr>
          <w:p w14:paraId="053FD162"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-0.017</w:t>
            </w:r>
          </w:p>
        </w:tc>
      </w:tr>
      <w:tr w:rsidR="00AE58EE" w:rsidRPr="00AE58EE" w14:paraId="5112E201" w14:textId="77777777" w:rsidTr="00AE58EE">
        <w:trPr>
          <w:cantSplit/>
          <w:trHeight w:val="315"/>
          <w:jc w:val="center"/>
        </w:trPr>
        <w:tc>
          <w:tcPr>
            <w:tcW w:w="787" w:type="dxa"/>
            <w:shd w:val="clear" w:color="auto" w:fill="auto"/>
            <w:vAlign w:val="center"/>
            <w:hideMark/>
          </w:tcPr>
          <w:p w14:paraId="2E4E15C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SC26</w:t>
            </w:r>
          </w:p>
        </w:tc>
        <w:tc>
          <w:tcPr>
            <w:tcW w:w="787" w:type="dxa"/>
            <w:shd w:val="clear" w:color="auto" w:fill="auto"/>
            <w:vAlign w:val="center"/>
            <w:hideMark/>
          </w:tcPr>
          <w:p w14:paraId="04A59842"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-0.548</w:t>
            </w:r>
          </w:p>
        </w:tc>
        <w:tc>
          <w:tcPr>
            <w:tcW w:w="787" w:type="dxa"/>
            <w:shd w:val="clear" w:color="auto" w:fill="auto"/>
            <w:vAlign w:val="center"/>
            <w:hideMark/>
          </w:tcPr>
          <w:p w14:paraId="5FCEDB37"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0.273</w:t>
            </w:r>
          </w:p>
        </w:tc>
        <w:tc>
          <w:tcPr>
            <w:tcW w:w="787" w:type="dxa"/>
            <w:shd w:val="clear" w:color="auto" w:fill="auto"/>
            <w:vAlign w:val="center"/>
            <w:hideMark/>
          </w:tcPr>
          <w:p w14:paraId="1DBCB28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0.002</w:t>
            </w:r>
          </w:p>
        </w:tc>
        <w:tc>
          <w:tcPr>
            <w:tcW w:w="787" w:type="dxa"/>
            <w:shd w:val="clear" w:color="auto" w:fill="auto"/>
            <w:vAlign w:val="center"/>
            <w:hideMark/>
          </w:tcPr>
          <w:p w14:paraId="6B1903C9"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-0.485</w:t>
            </w:r>
          </w:p>
        </w:tc>
        <w:tc>
          <w:tcPr>
            <w:tcW w:w="787" w:type="dxa"/>
            <w:shd w:val="clear" w:color="auto" w:fill="auto"/>
            <w:vAlign w:val="center"/>
            <w:hideMark/>
          </w:tcPr>
          <w:p w14:paraId="39B318B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0.267</w:t>
            </w:r>
          </w:p>
        </w:tc>
        <w:tc>
          <w:tcPr>
            <w:tcW w:w="787" w:type="dxa"/>
            <w:shd w:val="clear" w:color="auto" w:fill="auto"/>
            <w:vAlign w:val="center"/>
            <w:hideMark/>
          </w:tcPr>
          <w:p w14:paraId="26C76D69"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-0.022</w:t>
            </w:r>
          </w:p>
        </w:tc>
        <w:tc>
          <w:tcPr>
            <w:tcW w:w="787" w:type="dxa"/>
            <w:shd w:val="clear" w:color="auto" w:fill="auto"/>
            <w:vAlign w:val="center"/>
            <w:hideMark/>
          </w:tcPr>
          <w:p w14:paraId="4BBD1B94"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0.04</w:t>
            </w:r>
          </w:p>
        </w:tc>
        <w:tc>
          <w:tcPr>
            <w:tcW w:w="787" w:type="dxa"/>
            <w:shd w:val="clear" w:color="auto" w:fill="auto"/>
            <w:vAlign w:val="center"/>
            <w:hideMark/>
          </w:tcPr>
          <w:p w14:paraId="30D7CCB7"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0.199</w:t>
            </w:r>
          </w:p>
        </w:tc>
        <w:tc>
          <w:tcPr>
            <w:tcW w:w="787" w:type="dxa"/>
            <w:shd w:val="clear" w:color="auto" w:fill="auto"/>
            <w:vAlign w:val="center"/>
            <w:hideMark/>
          </w:tcPr>
          <w:p w14:paraId="61D55B0D"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0.085</w:t>
            </w:r>
          </w:p>
        </w:tc>
      </w:tr>
      <w:tr w:rsidR="00AE58EE" w:rsidRPr="00AE58EE" w14:paraId="276AD09B" w14:textId="77777777" w:rsidTr="00AE58EE">
        <w:trPr>
          <w:cantSplit/>
          <w:trHeight w:val="315"/>
          <w:jc w:val="center"/>
        </w:trPr>
        <w:tc>
          <w:tcPr>
            <w:tcW w:w="787" w:type="dxa"/>
            <w:shd w:val="clear" w:color="auto" w:fill="auto"/>
            <w:vAlign w:val="center"/>
            <w:hideMark/>
          </w:tcPr>
          <w:p w14:paraId="5C7529DC"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SC33</w:t>
            </w:r>
          </w:p>
        </w:tc>
        <w:tc>
          <w:tcPr>
            <w:tcW w:w="787" w:type="dxa"/>
            <w:shd w:val="clear" w:color="auto" w:fill="auto"/>
            <w:vAlign w:val="center"/>
            <w:hideMark/>
          </w:tcPr>
          <w:p w14:paraId="15D3D389"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-0.461</w:t>
            </w:r>
          </w:p>
        </w:tc>
        <w:tc>
          <w:tcPr>
            <w:tcW w:w="787" w:type="dxa"/>
            <w:shd w:val="clear" w:color="auto" w:fill="auto"/>
            <w:vAlign w:val="center"/>
            <w:hideMark/>
          </w:tcPr>
          <w:p w14:paraId="7A66F6D9"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0.421</w:t>
            </w:r>
          </w:p>
        </w:tc>
        <w:tc>
          <w:tcPr>
            <w:tcW w:w="787" w:type="dxa"/>
            <w:shd w:val="clear" w:color="auto" w:fill="auto"/>
            <w:vAlign w:val="center"/>
            <w:hideMark/>
          </w:tcPr>
          <w:p w14:paraId="5B18D8F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-0.198</w:t>
            </w:r>
          </w:p>
        </w:tc>
        <w:tc>
          <w:tcPr>
            <w:tcW w:w="787" w:type="dxa"/>
            <w:shd w:val="clear" w:color="auto" w:fill="auto"/>
            <w:vAlign w:val="center"/>
            <w:hideMark/>
          </w:tcPr>
          <w:p w14:paraId="63497358"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-0.135</w:t>
            </w:r>
          </w:p>
        </w:tc>
        <w:tc>
          <w:tcPr>
            <w:tcW w:w="787" w:type="dxa"/>
            <w:shd w:val="clear" w:color="auto" w:fill="auto"/>
            <w:vAlign w:val="center"/>
            <w:hideMark/>
          </w:tcPr>
          <w:p w14:paraId="13DAE677"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-0.217</w:t>
            </w:r>
          </w:p>
        </w:tc>
        <w:tc>
          <w:tcPr>
            <w:tcW w:w="787" w:type="dxa"/>
            <w:shd w:val="clear" w:color="auto" w:fill="auto"/>
            <w:vAlign w:val="center"/>
            <w:hideMark/>
          </w:tcPr>
          <w:p w14:paraId="4FC8217F"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-0.264</w:t>
            </w:r>
          </w:p>
        </w:tc>
        <w:tc>
          <w:tcPr>
            <w:tcW w:w="787" w:type="dxa"/>
            <w:shd w:val="clear" w:color="auto" w:fill="auto"/>
            <w:vAlign w:val="center"/>
            <w:hideMark/>
          </w:tcPr>
          <w:p w14:paraId="4BB9DCCD"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-0.018</w:t>
            </w:r>
          </w:p>
        </w:tc>
        <w:tc>
          <w:tcPr>
            <w:tcW w:w="787" w:type="dxa"/>
            <w:shd w:val="clear" w:color="auto" w:fill="auto"/>
            <w:vAlign w:val="center"/>
            <w:hideMark/>
          </w:tcPr>
          <w:p w14:paraId="3458923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0.146</w:t>
            </w:r>
          </w:p>
        </w:tc>
        <w:tc>
          <w:tcPr>
            <w:tcW w:w="787" w:type="dxa"/>
            <w:shd w:val="clear" w:color="auto" w:fill="auto"/>
            <w:vAlign w:val="center"/>
            <w:hideMark/>
          </w:tcPr>
          <w:p w14:paraId="44EF325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-0.291</w:t>
            </w:r>
          </w:p>
        </w:tc>
      </w:tr>
      <w:tr w:rsidR="00AE58EE" w:rsidRPr="00AE58EE" w14:paraId="40FC536D" w14:textId="77777777" w:rsidTr="00AE58EE">
        <w:trPr>
          <w:cantSplit/>
          <w:trHeight w:val="315"/>
          <w:jc w:val="center"/>
        </w:trPr>
        <w:tc>
          <w:tcPr>
            <w:tcW w:w="787" w:type="dxa"/>
            <w:shd w:val="clear" w:color="auto" w:fill="auto"/>
            <w:vAlign w:val="center"/>
            <w:hideMark/>
          </w:tcPr>
          <w:p w14:paraId="47D18919"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SC37</w:t>
            </w:r>
          </w:p>
        </w:tc>
        <w:tc>
          <w:tcPr>
            <w:tcW w:w="787" w:type="dxa"/>
            <w:shd w:val="clear" w:color="auto" w:fill="auto"/>
            <w:vAlign w:val="center"/>
            <w:hideMark/>
          </w:tcPr>
          <w:p w14:paraId="4C85662A"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-0.582</w:t>
            </w:r>
          </w:p>
        </w:tc>
        <w:tc>
          <w:tcPr>
            <w:tcW w:w="787" w:type="dxa"/>
            <w:shd w:val="clear" w:color="auto" w:fill="auto"/>
            <w:vAlign w:val="center"/>
            <w:hideMark/>
          </w:tcPr>
          <w:p w14:paraId="34AD2A2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0.338</w:t>
            </w:r>
          </w:p>
        </w:tc>
        <w:tc>
          <w:tcPr>
            <w:tcW w:w="787" w:type="dxa"/>
            <w:shd w:val="clear" w:color="auto" w:fill="auto"/>
            <w:vAlign w:val="center"/>
            <w:hideMark/>
          </w:tcPr>
          <w:p w14:paraId="72380724"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-0.102</w:t>
            </w:r>
          </w:p>
        </w:tc>
        <w:tc>
          <w:tcPr>
            <w:tcW w:w="787" w:type="dxa"/>
            <w:shd w:val="clear" w:color="auto" w:fill="auto"/>
            <w:vAlign w:val="center"/>
            <w:hideMark/>
          </w:tcPr>
          <w:p w14:paraId="6A76E78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0.008</w:t>
            </w:r>
          </w:p>
        </w:tc>
        <w:tc>
          <w:tcPr>
            <w:tcW w:w="787" w:type="dxa"/>
            <w:shd w:val="clear" w:color="auto" w:fill="auto"/>
            <w:vAlign w:val="center"/>
            <w:hideMark/>
          </w:tcPr>
          <w:p w14:paraId="6E9C7B1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0.084</w:t>
            </w:r>
          </w:p>
        </w:tc>
        <w:tc>
          <w:tcPr>
            <w:tcW w:w="787" w:type="dxa"/>
            <w:shd w:val="clear" w:color="auto" w:fill="auto"/>
            <w:vAlign w:val="center"/>
            <w:hideMark/>
          </w:tcPr>
          <w:p w14:paraId="042BB7F1"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0.122</w:t>
            </w:r>
          </w:p>
        </w:tc>
        <w:tc>
          <w:tcPr>
            <w:tcW w:w="787" w:type="dxa"/>
            <w:shd w:val="clear" w:color="auto" w:fill="auto"/>
            <w:vAlign w:val="center"/>
            <w:hideMark/>
          </w:tcPr>
          <w:p w14:paraId="1C3C5937"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0.196</w:t>
            </w:r>
          </w:p>
        </w:tc>
        <w:tc>
          <w:tcPr>
            <w:tcW w:w="787" w:type="dxa"/>
            <w:shd w:val="clear" w:color="auto" w:fill="auto"/>
            <w:vAlign w:val="center"/>
            <w:hideMark/>
          </w:tcPr>
          <w:p w14:paraId="52376374"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-0.083</w:t>
            </w:r>
          </w:p>
        </w:tc>
        <w:tc>
          <w:tcPr>
            <w:tcW w:w="787" w:type="dxa"/>
            <w:shd w:val="clear" w:color="auto" w:fill="auto"/>
            <w:vAlign w:val="center"/>
            <w:hideMark/>
          </w:tcPr>
          <w:p w14:paraId="31EF3621"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0.09</w:t>
            </w:r>
          </w:p>
        </w:tc>
      </w:tr>
      <w:tr w:rsidR="00AE58EE" w:rsidRPr="00AE58EE" w14:paraId="09B550A0" w14:textId="77777777" w:rsidTr="00AE58EE">
        <w:trPr>
          <w:cantSplit/>
          <w:trHeight w:val="315"/>
          <w:jc w:val="center"/>
        </w:trPr>
        <w:tc>
          <w:tcPr>
            <w:tcW w:w="787" w:type="dxa"/>
            <w:shd w:val="clear" w:color="auto" w:fill="auto"/>
            <w:vAlign w:val="center"/>
            <w:hideMark/>
          </w:tcPr>
          <w:p w14:paraId="2B19425C"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SC38</w:t>
            </w:r>
          </w:p>
        </w:tc>
        <w:tc>
          <w:tcPr>
            <w:tcW w:w="787" w:type="dxa"/>
            <w:shd w:val="clear" w:color="auto" w:fill="auto"/>
            <w:vAlign w:val="center"/>
            <w:hideMark/>
          </w:tcPr>
          <w:p w14:paraId="03137B0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-0.507</w:t>
            </w:r>
          </w:p>
        </w:tc>
        <w:tc>
          <w:tcPr>
            <w:tcW w:w="787" w:type="dxa"/>
            <w:shd w:val="clear" w:color="auto" w:fill="auto"/>
            <w:vAlign w:val="center"/>
            <w:hideMark/>
          </w:tcPr>
          <w:p w14:paraId="1D63401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0.39</w:t>
            </w:r>
          </w:p>
        </w:tc>
        <w:tc>
          <w:tcPr>
            <w:tcW w:w="787" w:type="dxa"/>
            <w:shd w:val="clear" w:color="auto" w:fill="auto"/>
            <w:vAlign w:val="center"/>
            <w:hideMark/>
          </w:tcPr>
          <w:p w14:paraId="039F7574"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-0.35</w:t>
            </w:r>
          </w:p>
        </w:tc>
        <w:tc>
          <w:tcPr>
            <w:tcW w:w="787" w:type="dxa"/>
            <w:shd w:val="clear" w:color="auto" w:fill="auto"/>
            <w:vAlign w:val="center"/>
            <w:hideMark/>
          </w:tcPr>
          <w:p w14:paraId="17699040"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0.195</w:t>
            </w:r>
          </w:p>
        </w:tc>
        <w:tc>
          <w:tcPr>
            <w:tcW w:w="787" w:type="dxa"/>
            <w:shd w:val="clear" w:color="auto" w:fill="auto"/>
            <w:vAlign w:val="center"/>
            <w:hideMark/>
          </w:tcPr>
          <w:p w14:paraId="47CFA810"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0.049</w:t>
            </w:r>
          </w:p>
        </w:tc>
        <w:tc>
          <w:tcPr>
            <w:tcW w:w="787" w:type="dxa"/>
            <w:shd w:val="clear" w:color="auto" w:fill="auto"/>
            <w:vAlign w:val="center"/>
            <w:hideMark/>
          </w:tcPr>
          <w:p w14:paraId="046F4C3A"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-0.13</w:t>
            </w:r>
          </w:p>
        </w:tc>
        <w:tc>
          <w:tcPr>
            <w:tcW w:w="787" w:type="dxa"/>
            <w:shd w:val="clear" w:color="auto" w:fill="auto"/>
            <w:vAlign w:val="center"/>
            <w:hideMark/>
          </w:tcPr>
          <w:p w14:paraId="3CCBFB74"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0.268</w:t>
            </w:r>
          </w:p>
        </w:tc>
        <w:tc>
          <w:tcPr>
            <w:tcW w:w="787" w:type="dxa"/>
            <w:shd w:val="clear" w:color="auto" w:fill="auto"/>
            <w:vAlign w:val="center"/>
            <w:hideMark/>
          </w:tcPr>
          <w:p w14:paraId="787A5552"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0.124</w:t>
            </w:r>
          </w:p>
        </w:tc>
        <w:tc>
          <w:tcPr>
            <w:tcW w:w="787" w:type="dxa"/>
            <w:shd w:val="clear" w:color="auto" w:fill="auto"/>
            <w:vAlign w:val="center"/>
            <w:hideMark/>
          </w:tcPr>
          <w:p w14:paraId="0828363C"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-0.022</w:t>
            </w:r>
          </w:p>
        </w:tc>
      </w:tr>
      <w:tr w:rsidR="00AE58EE" w:rsidRPr="00AE58EE" w14:paraId="10DD522F" w14:textId="77777777" w:rsidTr="00AE58EE">
        <w:trPr>
          <w:cantSplit/>
          <w:trHeight w:val="315"/>
          <w:jc w:val="center"/>
        </w:trPr>
        <w:tc>
          <w:tcPr>
            <w:tcW w:w="787" w:type="dxa"/>
            <w:shd w:val="clear" w:color="auto" w:fill="auto"/>
            <w:vAlign w:val="center"/>
            <w:hideMark/>
          </w:tcPr>
          <w:p w14:paraId="0BE2BFC7"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SC41</w:t>
            </w:r>
          </w:p>
        </w:tc>
        <w:tc>
          <w:tcPr>
            <w:tcW w:w="787" w:type="dxa"/>
            <w:shd w:val="clear" w:color="auto" w:fill="auto"/>
            <w:vAlign w:val="center"/>
            <w:hideMark/>
          </w:tcPr>
          <w:p w14:paraId="14E3EADF"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-0.512</w:t>
            </w:r>
          </w:p>
        </w:tc>
        <w:tc>
          <w:tcPr>
            <w:tcW w:w="787" w:type="dxa"/>
            <w:shd w:val="clear" w:color="auto" w:fill="auto"/>
            <w:vAlign w:val="center"/>
            <w:hideMark/>
          </w:tcPr>
          <w:p w14:paraId="06B61B9F"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0.477</w:t>
            </w:r>
          </w:p>
        </w:tc>
        <w:tc>
          <w:tcPr>
            <w:tcW w:w="787" w:type="dxa"/>
            <w:shd w:val="clear" w:color="auto" w:fill="auto"/>
            <w:vAlign w:val="center"/>
            <w:hideMark/>
          </w:tcPr>
          <w:p w14:paraId="134E557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0.189</w:t>
            </w:r>
          </w:p>
        </w:tc>
        <w:tc>
          <w:tcPr>
            <w:tcW w:w="787" w:type="dxa"/>
            <w:shd w:val="clear" w:color="auto" w:fill="auto"/>
            <w:vAlign w:val="center"/>
            <w:hideMark/>
          </w:tcPr>
          <w:p w14:paraId="3F327520"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0.02</w:t>
            </w:r>
          </w:p>
        </w:tc>
        <w:tc>
          <w:tcPr>
            <w:tcW w:w="787" w:type="dxa"/>
            <w:shd w:val="clear" w:color="auto" w:fill="auto"/>
            <w:vAlign w:val="center"/>
            <w:hideMark/>
          </w:tcPr>
          <w:p w14:paraId="0DC428DD"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-0.134</w:t>
            </w:r>
          </w:p>
        </w:tc>
        <w:tc>
          <w:tcPr>
            <w:tcW w:w="787" w:type="dxa"/>
            <w:shd w:val="clear" w:color="auto" w:fill="auto"/>
            <w:vAlign w:val="center"/>
            <w:hideMark/>
          </w:tcPr>
          <w:p w14:paraId="396070C4"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-0.02</w:t>
            </w:r>
          </w:p>
        </w:tc>
        <w:tc>
          <w:tcPr>
            <w:tcW w:w="787" w:type="dxa"/>
            <w:shd w:val="clear" w:color="auto" w:fill="auto"/>
            <w:vAlign w:val="center"/>
            <w:hideMark/>
          </w:tcPr>
          <w:p w14:paraId="43D2D7CF"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0.229</w:t>
            </w:r>
          </w:p>
        </w:tc>
        <w:tc>
          <w:tcPr>
            <w:tcW w:w="787" w:type="dxa"/>
            <w:shd w:val="clear" w:color="auto" w:fill="auto"/>
            <w:vAlign w:val="center"/>
            <w:hideMark/>
          </w:tcPr>
          <w:p w14:paraId="0AADFA6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-0.004</w:t>
            </w:r>
          </w:p>
        </w:tc>
        <w:tc>
          <w:tcPr>
            <w:tcW w:w="787" w:type="dxa"/>
            <w:shd w:val="clear" w:color="auto" w:fill="auto"/>
            <w:vAlign w:val="center"/>
            <w:hideMark/>
          </w:tcPr>
          <w:p w14:paraId="4F6C82A8"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-0.071</w:t>
            </w:r>
          </w:p>
        </w:tc>
      </w:tr>
      <w:tr w:rsidR="00AE58EE" w:rsidRPr="00AE58EE" w14:paraId="417C535C" w14:textId="77777777" w:rsidTr="00AE58EE">
        <w:trPr>
          <w:cantSplit/>
          <w:trHeight w:val="315"/>
          <w:jc w:val="center"/>
        </w:trPr>
        <w:tc>
          <w:tcPr>
            <w:tcW w:w="787" w:type="dxa"/>
            <w:shd w:val="clear" w:color="auto" w:fill="auto"/>
            <w:vAlign w:val="center"/>
            <w:hideMark/>
          </w:tcPr>
          <w:p w14:paraId="15A67ED0"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SC47</w:t>
            </w:r>
          </w:p>
        </w:tc>
        <w:tc>
          <w:tcPr>
            <w:tcW w:w="787" w:type="dxa"/>
            <w:shd w:val="clear" w:color="auto" w:fill="auto"/>
            <w:vAlign w:val="center"/>
            <w:hideMark/>
          </w:tcPr>
          <w:p w14:paraId="2F5BABB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-0.3</w:t>
            </w:r>
          </w:p>
        </w:tc>
        <w:tc>
          <w:tcPr>
            <w:tcW w:w="787" w:type="dxa"/>
            <w:shd w:val="clear" w:color="auto" w:fill="auto"/>
            <w:vAlign w:val="center"/>
            <w:hideMark/>
          </w:tcPr>
          <w:p w14:paraId="6AD716C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0.352</w:t>
            </w:r>
          </w:p>
        </w:tc>
        <w:tc>
          <w:tcPr>
            <w:tcW w:w="787" w:type="dxa"/>
            <w:shd w:val="clear" w:color="auto" w:fill="auto"/>
            <w:vAlign w:val="center"/>
            <w:hideMark/>
          </w:tcPr>
          <w:p w14:paraId="589253F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0.222</w:t>
            </w:r>
          </w:p>
        </w:tc>
        <w:tc>
          <w:tcPr>
            <w:tcW w:w="787" w:type="dxa"/>
            <w:shd w:val="clear" w:color="auto" w:fill="auto"/>
            <w:vAlign w:val="center"/>
            <w:hideMark/>
          </w:tcPr>
          <w:p w14:paraId="00AD26FF"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-0.047</w:t>
            </w:r>
          </w:p>
        </w:tc>
        <w:tc>
          <w:tcPr>
            <w:tcW w:w="787" w:type="dxa"/>
            <w:shd w:val="clear" w:color="auto" w:fill="auto"/>
            <w:vAlign w:val="center"/>
            <w:hideMark/>
          </w:tcPr>
          <w:p w14:paraId="0DBDB172"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-0.412</w:t>
            </w:r>
          </w:p>
        </w:tc>
        <w:tc>
          <w:tcPr>
            <w:tcW w:w="787" w:type="dxa"/>
            <w:shd w:val="clear" w:color="auto" w:fill="auto"/>
            <w:vAlign w:val="center"/>
            <w:hideMark/>
          </w:tcPr>
          <w:p w14:paraId="414D2DB8"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0.013</w:t>
            </w:r>
          </w:p>
        </w:tc>
        <w:tc>
          <w:tcPr>
            <w:tcW w:w="787" w:type="dxa"/>
            <w:shd w:val="clear" w:color="auto" w:fill="auto"/>
            <w:vAlign w:val="center"/>
            <w:hideMark/>
          </w:tcPr>
          <w:p w14:paraId="48DFBFE0"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0.097</w:t>
            </w:r>
          </w:p>
        </w:tc>
        <w:tc>
          <w:tcPr>
            <w:tcW w:w="787" w:type="dxa"/>
            <w:shd w:val="clear" w:color="auto" w:fill="auto"/>
            <w:vAlign w:val="center"/>
            <w:hideMark/>
          </w:tcPr>
          <w:p w14:paraId="4AD0D63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0.248</w:t>
            </w:r>
          </w:p>
        </w:tc>
        <w:tc>
          <w:tcPr>
            <w:tcW w:w="787" w:type="dxa"/>
            <w:shd w:val="clear" w:color="auto" w:fill="auto"/>
            <w:vAlign w:val="center"/>
            <w:hideMark/>
          </w:tcPr>
          <w:p w14:paraId="48B777D0"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0.188</w:t>
            </w:r>
          </w:p>
        </w:tc>
      </w:tr>
      <w:tr w:rsidR="00AE58EE" w:rsidRPr="00AE58EE" w14:paraId="03C7F483" w14:textId="77777777" w:rsidTr="00AE58EE">
        <w:trPr>
          <w:cantSplit/>
          <w:trHeight w:val="315"/>
          <w:jc w:val="center"/>
        </w:trPr>
        <w:tc>
          <w:tcPr>
            <w:tcW w:w="787" w:type="dxa"/>
            <w:shd w:val="clear" w:color="auto" w:fill="auto"/>
            <w:vAlign w:val="center"/>
            <w:hideMark/>
          </w:tcPr>
          <w:p w14:paraId="5996C05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SC48</w:t>
            </w:r>
          </w:p>
        </w:tc>
        <w:tc>
          <w:tcPr>
            <w:tcW w:w="787" w:type="dxa"/>
            <w:shd w:val="clear" w:color="auto" w:fill="auto"/>
            <w:vAlign w:val="center"/>
            <w:hideMark/>
          </w:tcPr>
          <w:p w14:paraId="075ECF1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-0.087</w:t>
            </w:r>
          </w:p>
        </w:tc>
        <w:tc>
          <w:tcPr>
            <w:tcW w:w="787" w:type="dxa"/>
            <w:shd w:val="clear" w:color="auto" w:fill="auto"/>
            <w:vAlign w:val="center"/>
            <w:hideMark/>
          </w:tcPr>
          <w:p w14:paraId="5B3B38E9"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0.566</w:t>
            </w:r>
          </w:p>
        </w:tc>
        <w:tc>
          <w:tcPr>
            <w:tcW w:w="787" w:type="dxa"/>
            <w:shd w:val="clear" w:color="auto" w:fill="auto"/>
            <w:vAlign w:val="center"/>
            <w:hideMark/>
          </w:tcPr>
          <w:p w14:paraId="0A032C2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-0.109</w:t>
            </w:r>
          </w:p>
        </w:tc>
        <w:tc>
          <w:tcPr>
            <w:tcW w:w="787" w:type="dxa"/>
            <w:shd w:val="clear" w:color="auto" w:fill="auto"/>
            <w:vAlign w:val="center"/>
            <w:hideMark/>
          </w:tcPr>
          <w:p w14:paraId="36C157B1"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-0.277</w:t>
            </w:r>
          </w:p>
        </w:tc>
        <w:tc>
          <w:tcPr>
            <w:tcW w:w="787" w:type="dxa"/>
            <w:shd w:val="clear" w:color="auto" w:fill="auto"/>
            <w:vAlign w:val="center"/>
            <w:hideMark/>
          </w:tcPr>
          <w:p w14:paraId="324DE962"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-0.286</w:t>
            </w:r>
          </w:p>
        </w:tc>
        <w:tc>
          <w:tcPr>
            <w:tcW w:w="787" w:type="dxa"/>
            <w:shd w:val="clear" w:color="auto" w:fill="auto"/>
            <w:vAlign w:val="center"/>
            <w:hideMark/>
          </w:tcPr>
          <w:p w14:paraId="71FF246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0.339</w:t>
            </w:r>
          </w:p>
        </w:tc>
        <w:tc>
          <w:tcPr>
            <w:tcW w:w="787" w:type="dxa"/>
            <w:shd w:val="clear" w:color="auto" w:fill="auto"/>
            <w:vAlign w:val="center"/>
            <w:hideMark/>
          </w:tcPr>
          <w:p w14:paraId="6424480D"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-0.089</w:t>
            </w:r>
          </w:p>
        </w:tc>
        <w:tc>
          <w:tcPr>
            <w:tcW w:w="787" w:type="dxa"/>
            <w:shd w:val="clear" w:color="auto" w:fill="auto"/>
            <w:vAlign w:val="center"/>
            <w:hideMark/>
          </w:tcPr>
          <w:p w14:paraId="5EED033F"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-0.068</w:t>
            </w:r>
          </w:p>
        </w:tc>
        <w:tc>
          <w:tcPr>
            <w:tcW w:w="787" w:type="dxa"/>
            <w:shd w:val="clear" w:color="auto" w:fill="auto"/>
            <w:vAlign w:val="center"/>
            <w:hideMark/>
          </w:tcPr>
          <w:p w14:paraId="45A270A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-0.015</w:t>
            </w:r>
          </w:p>
        </w:tc>
      </w:tr>
      <w:tr w:rsidR="00AE58EE" w:rsidRPr="00AE58EE" w14:paraId="578C6C06" w14:textId="77777777" w:rsidTr="00AE58EE">
        <w:trPr>
          <w:cantSplit/>
          <w:trHeight w:val="315"/>
          <w:jc w:val="center"/>
        </w:trPr>
        <w:tc>
          <w:tcPr>
            <w:tcW w:w="787" w:type="dxa"/>
            <w:shd w:val="clear" w:color="auto" w:fill="auto"/>
            <w:vAlign w:val="center"/>
            <w:hideMark/>
          </w:tcPr>
          <w:p w14:paraId="28FBEA28"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SC20</w:t>
            </w:r>
          </w:p>
        </w:tc>
        <w:tc>
          <w:tcPr>
            <w:tcW w:w="787" w:type="dxa"/>
            <w:shd w:val="clear" w:color="auto" w:fill="auto"/>
            <w:vAlign w:val="center"/>
            <w:hideMark/>
          </w:tcPr>
          <w:p w14:paraId="6352CC9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0.339</w:t>
            </w:r>
          </w:p>
        </w:tc>
        <w:tc>
          <w:tcPr>
            <w:tcW w:w="787" w:type="dxa"/>
            <w:shd w:val="clear" w:color="auto" w:fill="auto"/>
            <w:vAlign w:val="center"/>
            <w:hideMark/>
          </w:tcPr>
          <w:p w14:paraId="7A7F57FA"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0.255</w:t>
            </w:r>
          </w:p>
        </w:tc>
        <w:tc>
          <w:tcPr>
            <w:tcW w:w="787" w:type="dxa"/>
            <w:shd w:val="clear" w:color="auto" w:fill="auto"/>
            <w:vAlign w:val="center"/>
            <w:hideMark/>
          </w:tcPr>
          <w:p w14:paraId="025F089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0.406</w:t>
            </w:r>
          </w:p>
        </w:tc>
        <w:tc>
          <w:tcPr>
            <w:tcW w:w="787" w:type="dxa"/>
            <w:shd w:val="clear" w:color="auto" w:fill="auto"/>
            <w:vAlign w:val="center"/>
            <w:hideMark/>
          </w:tcPr>
          <w:p w14:paraId="12D91239"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0.299</w:t>
            </w:r>
          </w:p>
        </w:tc>
        <w:tc>
          <w:tcPr>
            <w:tcW w:w="787" w:type="dxa"/>
            <w:shd w:val="clear" w:color="auto" w:fill="auto"/>
            <w:vAlign w:val="center"/>
            <w:hideMark/>
          </w:tcPr>
          <w:p w14:paraId="2C9CE33C"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0.141</w:t>
            </w:r>
          </w:p>
        </w:tc>
        <w:tc>
          <w:tcPr>
            <w:tcW w:w="787" w:type="dxa"/>
            <w:shd w:val="clear" w:color="auto" w:fill="auto"/>
            <w:vAlign w:val="center"/>
            <w:hideMark/>
          </w:tcPr>
          <w:p w14:paraId="19C64D11"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0.027</w:t>
            </w:r>
          </w:p>
        </w:tc>
        <w:tc>
          <w:tcPr>
            <w:tcW w:w="787" w:type="dxa"/>
            <w:shd w:val="clear" w:color="auto" w:fill="auto"/>
            <w:vAlign w:val="center"/>
            <w:hideMark/>
          </w:tcPr>
          <w:p w14:paraId="6787379A"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-0.227</w:t>
            </w:r>
          </w:p>
        </w:tc>
        <w:tc>
          <w:tcPr>
            <w:tcW w:w="787" w:type="dxa"/>
            <w:shd w:val="clear" w:color="auto" w:fill="auto"/>
            <w:vAlign w:val="center"/>
            <w:hideMark/>
          </w:tcPr>
          <w:p w14:paraId="496CF22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0.38</w:t>
            </w:r>
          </w:p>
        </w:tc>
        <w:tc>
          <w:tcPr>
            <w:tcW w:w="787" w:type="dxa"/>
            <w:shd w:val="clear" w:color="auto" w:fill="auto"/>
            <w:vAlign w:val="center"/>
            <w:hideMark/>
          </w:tcPr>
          <w:p w14:paraId="7392888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-0.007</w:t>
            </w:r>
          </w:p>
        </w:tc>
      </w:tr>
      <w:tr w:rsidR="00AE58EE" w:rsidRPr="00AE58EE" w14:paraId="281D4392" w14:textId="77777777" w:rsidTr="00AE58EE">
        <w:trPr>
          <w:cantSplit/>
          <w:trHeight w:val="315"/>
          <w:jc w:val="center"/>
        </w:trPr>
        <w:tc>
          <w:tcPr>
            <w:tcW w:w="787" w:type="dxa"/>
            <w:shd w:val="clear" w:color="auto" w:fill="auto"/>
            <w:vAlign w:val="center"/>
            <w:hideMark/>
          </w:tcPr>
          <w:p w14:paraId="4118F90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SC32</w:t>
            </w:r>
          </w:p>
        </w:tc>
        <w:tc>
          <w:tcPr>
            <w:tcW w:w="787" w:type="dxa"/>
            <w:shd w:val="clear" w:color="auto" w:fill="auto"/>
            <w:vAlign w:val="center"/>
            <w:hideMark/>
          </w:tcPr>
          <w:p w14:paraId="761622A9"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-0.436</w:t>
            </w:r>
          </w:p>
        </w:tc>
        <w:tc>
          <w:tcPr>
            <w:tcW w:w="787" w:type="dxa"/>
            <w:shd w:val="clear" w:color="auto" w:fill="auto"/>
            <w:vAlign w:val="center"/>
            <w:hideMark/>
          </w:tcPr>
          <w:p w14:paraId="4A3C922C"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0.001</w:t>
            </w:r>
          </w:p>
        </w:tc>
        <w:tc>
          <w:tcPr>
            <w:tcW w:w="787" w:type="dxa"/>
            <w:shd w:val="clear" w:color="auto" w:fill="auto"/>
            <w:vAlign w:val="center"/>
            <w:hideMark/>
          </w:tcPr>
          <w:p w14:paraId="10C087AA"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0.393</w:t>
            </w:r>
          </w:p>
        </w:tc>
        <w:tc>
          <w:tcPr>
            <w:tcW w:w="787" w:type="dxa"/>
            <w:shd w:val="clear" w:color="auto" w:fill="auto"/>
            <w:vAlign w:val="center"/>
            <w:hideMark/>
          </w:tcPr>
          <w:p w14:paraId="45214AE4"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w:t>
            </w:r>
          </w:p>
        </w:tc>
        <w:tc>
          <w:tcPr>
            <w:tcW w:w="787" w:type="dxa"/>
            <w:shd w:val="clear" w:color="auto" w:fill="auto"/>
            <w:vAlign w:val="center"/>
            <w:hideMark/>
          </w:tcPr>
          <w:p w14:paraId="2942E74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-0.286</w:t>
            </w:r>
          </w:p>
        </w:tc>
        <w:tc>
          <w:tcPr>
            <w:tcW w:w="787" w:type="dxa"/>
            <w:shd w:val="clear" w:color="auto" w:fill="auto"/>
            <w:vAlign w:val="center"/>
            <w:hideMark/>
          </w:tcPr>
          <w:p w14:paraId="06AEFEC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-0.232</w:t>
            </w:r>
          </w:p>
        </w:tc>
        <w:tc>
          <w:tcPr>
            <w:tcW w:w="787" w:type="dxa"/>
            <w:shd w:val="clear" w:color="auto" w:fill="auto"/>
            <w:vAlign w:val="center"/>
            <w:hideMark/>
          </w:tcPr>
          <w:p w14:paraId="02703744"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-0.084</w:t>
            </w:r>
          </w:p>
        </w:tc>
        <w:tc>
          <w:tcPr>
            <w:tcW w:w="787" w:type="dxa"/>
            <w:shd w:val="clear" w:color="auto" w:fill="auto"/>
            <w:vAlign w:val="center"/>
            <w:hideMark/>
          </w:tcPr>
          <w:p w14:paraId="2604D690"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-0.211</w:t>
            </w:r>
          </w:p>
        </w:tc>
        <w:tc>
          <w:tcPr>
            <w:tcW w:w="787" w:type="dxa"/>
            <w:shd w:val="clear" w:color="auto" w:fill="auto"/>
            <w:vAlign w:val="center"/>
            <w:hideMark/>
          </w:tcPr>
          <w:p w14:paraId="22A82842"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-0.261</w:t>
            </w:r>
          </w:p>
        </w:tc>
      </w:tr>
      <w:tr w:rsidR="00AE58EE" w:rsidRPr="00AE58EE" w14:paraId="0DF71633" w14:textId="77777777" w:rsidTr="00AE58EE">
        <w:trPr>
          <w:cantSplit/>
          <w:trHeight w:val="315"/>
          <w:jc w:val="center"/>
        </w:trPr>
        <w:tc>
          <w:tcPr>
            <w:tcW w:w="787" w:type="dxa"/>
            <w:shd w:val="clear" w:color="auto" w:fill="auto"/>
            <w:vAlign w:val="center"/>
            <w:hideMark/>
          </w:tcPr>
          <w:p w14:paraId="05B5F87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SC40</w:t>
            </w:r>
          </w:p>
        </w:tc>
        <w:tc>
          <w:tcPr>
            <w:tcW w:w="787" w:type="dxa"/>
            <w:shd w:val="clear" w:color="auto" w:fill="auto"/>
            <w:vAlign w:val="center"/>
            <w:hideMark/>
          </w:tcPr>
          <w:p w14:paraId="310A4241"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0.516</w:t>
            </w:r>
          </w:p>
        </w:tc>
        <w:tc>
          <w:tcPr>
            <w:tcW w:w="787" w:type="dxa"/>
            <w:shd w:val="clear" w:color="auto" w:fill="auto"/>
            <w:vAlign w:val="center"/>
            <w:hideMark/>
          </w:tcPr>
          <w:p w14:paraId="719C7A99"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-0.065</w:t>
            </w:r>
          </w:p>
        </w:tc>
        <w:tc>
          <w:tcPr>
            <w:tcW w:w="787" w:type="dxa"/>
            <w:shd w:val="clear" w:color="auto" w:fill="auto"/>
            <w:vAlign w:val="center"/>
            <w:hideMark/>
          </w:tcPr>
          <w:p w14:paraId="1B182842"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0.535</w:t>
            </w:r>
          </w:p>
        </w:tc>
        <w:tc>
          <w:tcPr>
            <w:tcW w:w="787" w:type="dxa"/>
            <w:shd w:val="clear" w:color="auto" w:fill="auto"/>
            <w:vAlign w:val="center"/>
            <w:hideMark/>
          </w:tcPr>
          <w:p w14:paraId="08CD3C61"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-0.027</w:t>
            </w:r>
          </w:p>
        </w:tc>
        <w:tc>
          <w:tcPr>
            <w:tcW w:w="787" w:type="dxa"/>
            <w:shd w:val="clear" w:color="auto" w:fill="auto"/>
            <w:vAlign w:val="center"/>
            <w:hideMark/>
          </w:tcPr>
          <w:p w14:paraId="449204E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0.193</w:t>
            </w:r>
          </w:p>
        </w:tc>
        <w:tc>
          <w:tcPr>
            <w:tcW w:w="787" w:type="dxa"/>
            <w:shd w:val="clear" w:color="auto" w:fill="auto"/>
            <w:vAlign w:val="center"/>
            <w:hideMark/>
          </w:tcPr>
          <w:p w14:paraId="30D28CC0"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0.281</w:t>
            </w:r>
          </w:p>
        </w:tc>
        <w:tc>
          <w:tcPr>
            <w:tcW w:w="787" w:type="dxa"/>
            <w:shd w:val="clear" w:color="auto" w:fill="auto"/>
            <w:vAlign w:val="center"/>
            <w:hideMark/>
          </w:tcPr>
          <w:p w14:paraId="186E672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0.151</w:t>
            </w:r>
          </w:p>
        </w:tc>
        <w:tc>
          <w:tcPr>
            <w:tcW w:w="787" w:type="dxa"/>
            <w:shd w:val="clear" w:color="auto" w:fill="auto"/>
            <w:vAlign w:val="center"/>
            <w:hideMark/>
          </w:tcPr>
          <w:p w14:paraId="5E7764D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0.128</w:t>
            </w:r>
          </w:p>
        </w:tc>
        <w:tc>
          <w:tcPr>
            <w:tcW w:w="787" w:type="dxa"/>
            <w:shd w:val="clear" w:color="auto" w:fill="auto"/>
            <w:vAlign w:val="center"/>
            <w:hideMark/>
          </w:tcPr>
          <w:p w14:paraId="25642549"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w:t>
            </w:r>
          </w:p>
        </w:tc>
      </w:tr>
      <w:tr w:rsidR="00AE58EE" w:rsidRPr="00AE58EE" w14:paraId="6A96EE48" w14:textId="77777777" w:rsidTr="00AE58EE">
        <w:trPr>
          <w:cantSplit/>
          <w:trHeight w:val="315"/>
          <w:jc w:val="center"/>
        </w:trPr>
        <w:tc>
          <w:tcPr>
            <w:tcW w:w="787" w:type="dxa"/>
            <w:shd w:val="clear" w:color="auto" w:fill="auto"/>
            <w:vAlign w:val="center"/>
            <w:hideMark/>
          </w:tcPr>
          <w:p w14:paraId="5B1B4A3D"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SC34</w:t>
            </w:r>
          </w:p>
        </w:tc>
        <w:tc>
          <w:tcPr>
            <w:tcW w:w="787" w:type="dxa"/>
            <w:shd w:val="clear" w:color="auto" w:fill="auto"/>
            <w:vAlign w:val="center"/>
            <w:hideMark/>
          </w:tcPr>
          <w:p w14:paraId="40FBEA57"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-0.325</w:t>
            </w:r>
          </w:p>
        </w:tc>
        <w:tc>
          <w:tcPr>
            <w:tcW w:w="787" w:type="dxa"/>
            <w:shd w:val="clear" w:color="auto" w:fill="auto"/>
            <w:vAlign w:val="center"/>
            <w:hideMark/>
          </w:tcPr>
          <w:p w14:paraId="1B59DFD4"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0.317</w:t>
            </w:r>
          </w:p>
        </w:tc>
        <w:tc>
          <w:tcPr>
            <w:tcW w:w="787" w:type="dxa"/>
            <w:shd w:val="clear" w:color="auto" w:fill="auto"/>
            <w:vAlign w:val="center"/>
            <w:hideMark/>
          </w:tcPr>
          <w:p w14:paraId="61EC81C9"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-0.044</w:t>
            </w:r>
          </w:p>
        </w:tc>
        <w:tc>
          <w:tcPr>
            <w:tcW w:w="787" w:type="dxa"/>
            <w:shd w:val="clear" w:color="auto" w:fill="auto"/>
            <w:vAlign w:val="center"/>
            <w:hideMark/>
          </w:tcPr>
          <w:p w14:paraId="493BD79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0.389</w:t>
            </w:r>
          </w:p>
        </w:tc>
        <w:tc>
          <w:tcPr>
            <w:tcW w:w="787" w:type="dxa"/>
            <w:shd w:val="clear" w:color="auto" w:fill="auto"/>
            <w:vAlign w:val="center"/>
            <w:hideMark/>
          </w:tcPr>
          <w:p w14:paraId="17CA479F"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-0.012</w:t>
            </w:r>
          </w:p>
        </w:tc>
        <w:tc>
          <w:tcPr>
            <w:tcW w:w="787" w:type="dxa"/>
            <w:shd w:val="clear" w:color="auto" w:fill="auto"/>
            <w:vAlign w:val="center"/>
            <w:hideMark/>
          </w:tcPr>
          <w:p w14:paraId="462A6618"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-0.149</w:t>
            </w:r>
          </w:p>
        </w:tc>
        <w:tc>
          <w:tcPr>
            <w:tcW w:w="787" w:type="dxa"/>
            <w:shd w:val="clear" w:color="auto" w:fill="auto"/>
            <w:vAlign w:val="center"/>
            <w:hideMark/>
          </w:tcPr>
          <w:p w14:paraId="639B7D8F"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-0.425</w:t>
            </w:r>
          </w:p>
        </w:tc>
        <w:tc>
          <w:tcPr>
            <w:tcW w:w="787" w:type="dxa"/>
            <w:shd w:val="clear" w:color="auto" w:fill="auto"/>
            <w:vAlign w:val="center"/>
            <w:hideMark/>
          </w:tcPr>
          <w:p w14:paraId="5F2CC4C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0.274</w:t>
            </w:r>
          </w:p>
        </w:tc>
        <w:tc>
          <w:tcPr>
            <w:tcW w:w="787" w:type="dxa"/>
            <w:shd w:val="clear" w:color="auto" w:fill="auto"/>
            <w:vAlign w:val="center"/>
            <w:hideMark/>
          </w:tcPr>
          <w:p w14:paraId="5386848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0.256</w:t>
            </w:r>
          </w:p>
        </w:tc>
      </w:tr>
      <w:tr w:rsidR="00AE58EE" w:rsidRPr="00AE58EE" w14:paraId="6D546432" w14:textId="77777777" w:rsidTr="00AE58EE">
        <w:trPr>
          <w:cantSplit/>
          <w:trHeight w:val="315"/>
          <w:jc w:val="center"/>
        </w:trPr>
        <w:tc>
          <w:tcPr>
            <w:tcW w:w="787" w:type="dxa"/>
            <w:shd w:val="clear" w:color="auto" w:fill="auto"/>
            <w:vAlign w:val="center"/>
            <w:hideMark/>
          </w:tcPr>
          <w:p w14:paraId="3B4025AF"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SC23</w:t>
            </w:r>
          </w:p>
        </w:tc>
        <w:tc>
          <w:tcPr>
            <w:tcW w:w="787" w:type="dxa"/>
            <w:shd w:val="clear" w:color="auto" w:fill="auto"/>
            <w:vAlign w:val="center"/>
            <w:hideMark/>
          </w:tcPr>
          <w:p w14:paraId="26F2892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0.339</w:t>
            </w:r>
          </w:p>
        </w:tc>
        <w:tc>
          <w:tcPr>
            <w:tcW w:w="787" w:type="dxa"/>
            <w:shd w:val="clear" w:color="auto" w:fill="auto"/>
            <w:vAlign w:val="center"/>
            <w:hideMark/>
          </w:tcPr>
          <w:p w14:paraId="4183C008"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0.364</w:t>
            </w:r>
          </w:p>
        </w:tc>
        <w:tc>
          <w:tcPr>
            <w:tcW w:w="787" w:type="dxa"/>
            <w:shd w:val="clear" w:color="auto" w:fill="auto"/>
            <w:vAlign w:val="center"/>
            <w:hideMark/>
          </w:tcPr>
          <w:p w14:paraId="766AD53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-0.122</w:t>
            </w:r>
          </w:p>
        </w:tc>
        <w:tc>
          <w:tcPr>
            <w:tcW w:w="787" w:type="dxa"/>
            <w:shd w:val="clear" w:color="auto" w:fill="auto"/>
            <w:vAlign w:val="center"/>
            <w:hideMark/>
          </w:tcPr>
          <w:p w14:paraId="7B825E71"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-0.119</w:t>
            </w:r>
          </w:p>
        </w:tc>
        <w:tc>
          <w:tcPr>
            <w:tcW w:w="787" w:type="dxa"/>
            <w:shd w:val="clear" w:color="auto" w:fill="auto"/>
            <w:vAlign w:val="center"/>
            <w:hideMark/>
          </w:tcPr>
          <w:p w14:paraId="536E0F8F"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0.369</w:t>
            </w:r>
          </w:p>
        </w:tc>
        <w:tc>
          <w:tcPr>
            <w:tcW w:w="787" w:type="dxa"/>
            <w:shd w:val="clear" w:color="auto" w:fill="auto"/>
            <w:vAlign w:val="center"/>
            <w:hideMark/>
          </w:tcPr>
          <w:p w14:paraId="4057BA30"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-0.377</w:t>
            </w:r>
          </w:p>
        </w:tc>
        <w:tc>
          <w:tcPr>
            <w:tcW w:w="787" w:type="dxa"/>
            <w:shd w:val="clear" w:color="auto" w:fill="auto"/>
            <w:vAlign w:val="center"/>
            <w:hideMark/>
          </w:tcPr>
          <w:p w14:paraId="008EAA18"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0.27</w:t>
            </w:r>
          </w:p>
        </w:tc>
        <w:tc>
          <w:tcPr>
            <w:tcW w:w="787" w:type="dxa"/>
            <w:shd w:val="clear" w:color="auto" w:fill="auto"/>
            <w:vAlign w:val="center"/>
            <w:hideMark/>
          </w:tcPr>
          <w:p w14:paraId="7C200859"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0.056</w:t>
            </w:r>
          </w:p>
        </w:tc>
        <w:tc>
          <w:tcPr>
            <w:tcW w:w="787" w:type="dxa"/>
            <w:shd w:val="clear" w:color="auto" w:fill="auto"/>
            <w:vAlign w:val="center"/>
            <w:hideMark/>
          </w:tcPr>
          <w:p w14:paraId="73ED2FEC"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-0.066</w:t>
            </w:r>
          </w:p>
        </w:tc>
      </w:tr>
      <w:tr w:rsidR="00AE58EE" w:rsidRPr="00AE58EE" w14:paraId="2833C1CE" w14:textId="77777777" w:rsidTr="00AE58EE">
        <w:trPr>
          <w:cantSplit/>
          <w:trHeight w:val="315"/>
          <w:jc w:val="center"/>
        </w:trPr>
        <w:tc>
          <w:tcPr>
            <w:tcW w:w="787" w:type="dxa"/>
            <w:shd w:val="clear" w:color="auto" w:fill="auto"/>
            <w:vAlign w:val="center"/>
            <w:hideMark/>
          </w:tcPr>
          <w:p w14:paraId="5994CEE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lastRenderedPageBreak/>
              <w:t>SC25</w:t>
            </w:r>
          </w:p>
        </w:tc>
        <w:tc>
          <w:tcPr>
            <w:tcW w:w="787" w:type="dxa"/>
            <w:shd w:val="clear" w:color="auto" w:fill="auto"/>
            <w:vAlign w:val="center"/>
            <w:hideMark/>
          </w:tcPr>
          <w:p w14:paraId="3CD2F7D8"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-0.618</w:t>
            </w:r>
          </w:p>
        </w:tc>
        <w:tc>
          <w:tcPr>
            <w:tcW w:w="787" w:type="dxa"/>
            <w:shd w:val="clear" w:color="auto" w:fill="auto"/>
            <w:vAlign w:val="center"/>
            <w:hideMark/>
          </w:tcPr>
          <w:p w14:paraId="047AF79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0.316</w:t>
            </w:r>
          </w:p>
        </w:tc>
        <w:tc>
          <w:tcPr>
            <w:tcW w:w="787" w:type="dxa"/>
            <w:shd w:val="clear" w:color="auto" w:fill="auto"/>
            <w:vAlign w:val="center"/>
            <w:hideMark/>
          </w:tcPr>
          <w:p w14:paraId="7C78C7FF"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0.054</w:t>
            </w:r>
          </w:p>
        </w:tc>
        <w:tc>
          <w:tcPr>
            <w:tcW w:w="787" w:type="dxa"/>
            <w:shd w:val="clear" w:color="auto" w:fill="auto"/>
            <w:vAlign w:val="center"/>
            <w:hideMark/>
          </w:tcPr>
          <w:p w14:paraId="409D7CA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0.101</w:t>
            </w:r>
          </w:p>
        </w:tc>
        <w:tc>
          <w:tcPr>
            <w:tcW w:w="787" w:type="dxa"/>
            <w:shd w:val="clear" w:color="auto" w:fill="auto"/>
            <w:vAlign w:val="center"/>
            <w:hideMark/>
          </w:tcPr>
          <w:p w14:paraId="74C48FD9"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0.456</w:t>
            </w:r>
          </w:p>
        </w:tc>
        <w:tc>
          <w:tcPr>
            <w:tcW w:w="787" w:type="dxa"/>
            <w:shd w:val="clear" w:color="auto" w:fill="auto"/>
            <w:vAlign w:val="center"/>
            <w:hideMark/>
          </w:tcPr>
          <w:p w14:paraId="33CF6EF8"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0.276</w:t>
            </w:r>
          </w:p>
        </w:tc>
        <w:tc>
          <w:tcPr>
            <w:tcW w:w="787" w:type="dxa"/>
            <w:shd w:val="clear" w:color="auto" w:fill="auto"/>
            <w:vAlign w:val="center"/>
            <w:hideMark/>
          </w:tcPr>
          <w:p w14:paraId="37E0F2B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-0.117</w:t>
            </w:r>
          </w:p>
        </w:tc>
        <w:tc>
          <w:tcPr>
            <w:tcW w:w="787" w:type="dxa"/>
            <w:shd w:val="clear" w:color="auto" w:fill="auto"/>
            <w:vAlign w:val="center"/>
            <w:hideMark/>
          </w:tcPr>
          <w:p w14:paraId="4BCD23E9"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-0.013</w:t>
            </w:r>
          </w:p>
        </w:tc>
        <w:tc>
          <w:tcPr>
            <w:tcW w:w="787" w:type="dxa"/>
            <w:shd w:val="clear" w:color="auto" w:fill="auto"/>
            <w:vAlign w:val="center"/>
            <w:hideMark/>
          </w:tcPr>
          <w:p w14:paraId="17E7870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0.142</w:t>
            </w:r>
          </w:p>
        </w:tc>
      </w:tr>
      <w:tr w:rsidR="00AE58EE" w:rsidRPr="00AE58EE" w14:paraId="23D8F43B" w14:textId="77777777" w:rsidTr="00AE58EE">
        <w:trPr>
          <w:cantSplit/>
          <w:trHeight w:val="315"/>
          <w:jc w:val="center"/>
        </w:trPr>
        <w:tc>
          <w:tcPr>
            <w:tcW w:w="787" w:type="dxa"/>
            <w:shd w:val="clear" w:color="auto" w:fill="auto"/>
            <w:vAlign w:val="center"/>
            <w:hideMark/>
          </w:tcPr>
          <w:p w14:paraId="649EC06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SC43</w:t>
            </w:r>
          </w:p>
        </w:tc>
        <w:tc>
          <w:tcPr>
            <w:tcW w:w="787" w:type="dxa"/>
            <w:shd w:val="clear" w:color="auto" w:fill="auto"/>
            <w:vAlign w:val="center"/>
            <w:hideMark/>
          </w:tcPr>
          <w:p w14:paraId="3947C440"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-0.567</w:t>
            </w:r>
          </w:p>
        </w:tc>
        <w:tc>
          <w:tcPr>
            <w:tcW w:w="787" w:type="dxa"/>
            <w:shd w:val="clear" w:color="auto" w:fill="auto"/>
            <w:vAlign w:val="center"/>
            <w:hideMark/>
          </w:tcPr>
          <w:p w14:paraId="114091C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0.198</w:t>
            </w:r>
          </w:p>
        </w:tc>
        <w:tc>
          <w:tcPr>
            <w:tcW w:w="787" w:type="dxa"/>
            <w:shd w:val="clear" w:color="auto" w:fill="auto"/>
            <w:vAlign w:val="center"/>
            <w:hideMark/>
          </w:tcPr>
          <w:p w14:paraId="75249664"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-0.05</w:t>
            </w:r>
          </w:p>
        </w:tc>
        <w:tc>
          <w:tcPr>
            <w:tcW w:w="787" w:type="dxa"/>
            <w:shd w:val="clear" w:color="auto" w:fill="auto"/>
            <w:vAlign w:val="center"/>
            <w:hideMark/>
          </w:tcPr>
          <w:p w14:paraId="17AA6F2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0.04</w:t>
            </w:r>
          </w:p>
        </w:tc>
        <w:tc>
          <w:tcPr>
            <w:tcW w:w="787" w:type="dxa"/>
            <w:shd w:val="clear" w:color="auto" w:fill="auto"/>
            <w:vAlign w:val="center"/>
            <w:hideMark/>
          </w:tcPr>
          <w:p w14:paraId="007698D1"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0.46</w:t>
            </w:r>
          </w:p>
        </w:tc>
        <w:tc>
          <w:tcPr>
            <w:tcW w:w="787" w:type="dxa"/>
            <w:shd w:val="clear" w:color="auto" w:fill="auto"/>
            <w:vAlign w:val="center"/>
            <w:hideMark/>
          </w:tcPr>
          <w:p w14:paraId="60D12A2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0.064</w:t>
            </w:r>
          </w:p>
        </w:tc>
        <w:tc>
          <w:tcPr>
            <w:tcW w:w="787" w:type="dxa"/>
            <w:shd w:val="clear" w:color="auto" w:fill="auto"/>
            <w:vAlign w:val="center"/>
            <w:hideMark/>
          </w:tcPr>
          <w:p w14:paraId="534AAB54"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0.071</w:t>
            </w:r>
          </w:p>
        </w:tc>
        <w:tc>
          <w:tcPr>
            <w:tcW w:w="787" w:type="dxa"/>
            <w:shd w:val="clear" w:color="auto" w:fill="auto"/>
            <w:vAlign w:val="center"/>
            <w:hideMark/>
          </w:tcPr>
          <w:p w14:paraId="729B8B4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0.175</w:t>
            </w:r>
          </w:p>
        </w:tc>
        <w:tc>
          <w:tcPr>
            <w:tcW w:w="787" w:type="dxa"/>
            <w:shd w:val="clear" w:color="auto" w:fill="auto"/>
            <w:vAlign w:val="center"/>
            <w:hideMark/>
          </w:tcPr>
          <w:p w14:paraId="543C2EB7"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-0.113</w:t>
            </w:r>
          </w:p>
        </w:tc>
      </w:tr>
      <w:tr w:rsidR="00AE58EE" w:rsidRPr="00AE58EE" w14:paraId="4585B28F" w14:textId="77777777" w:rsidTr="00AE58EE">
        <w:trPr>
          <w:cantSplit/>
          <w:trHeight w:val="315"/>
          <w:jc w:val="center"/>
        </w:trPr>
        <w:tc>
          <w:tcPr>
            <w:tcW w:w="787" w:type="dxa"/>
            <w:shd w:val="clear" w:color="auto" w:fill="auto"/>
            <w:vAlign w:val="center"/>
            <w:hideMark/>
          </w:tcPr>
          <w:p w14:paraId="551E356D"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SC49</w:t>
            </w:r>
          </w:p>
        </w:tc>
        <w:tc>
          <w:tcPr>
            <w:tcW w:w="787" w:type="dxa"/>
            <w:shd w:val="clear" w:color="auto" w:fill="auto"/>
            <w:vAlign w:val="center"/>
            <w:hideMark/>
          </w:tcPr>
          <w:p w14:paraId="02F48712"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-0.484</w:t>
            </w:r>
          </w:p>
        </w:tc>
        <w:tc>
          <w:tcPr>
            <w:tcW w:w="787" w:type="dxa"/>
            <w:shd w:val="clear" w:color="auto" w:fill="auto"/>
            <w:vAlign w:val="center"/>
            <w:hideMark/>
          </w:tcPr>
          <w:p w14:paraId="79EE634D"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0.368</w:t>
            </w:r>
          </w:p>
        </w:tc>
        <w:tc>
          <w:tcPr>
            <w:tcW w:w="787" w:type="dxa"/>
            <w:shd w:val="clear" w:color="auto" w:fill="auto"/>
            <w:vAlign w:val="center"/>
            <w:hideMark/>
          </w:tcPr>
          <w:p w14:paraId="49646FC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-0.137</w:t>
            </w:r>
          </w:p>
        </w:tc>
        <w:tc>
          <w:tcPr>
            <w:tcW w:w="787" w:type="dxa"/>
            <w:shd w:val="clear" w:color="auto" w:fill="auto"/>
            <w:vAlign w:val="center"/>
            <w:hideMark/>
          </w:tcPr>
          <w:p w14:paraId="2D21A207"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-0.15</w:t>
            </w:r>
          </w:p>
        </w:tc>
        <w:tc>
          <w:tcPr>
            <w:tcW w:w="787" w:type="dxa"/>
            <w:shd w:val="clear" w:color="auto" w:fill="auto"/>
            <w:vAlign w:val="center"/>
            <w:hideMark/>
          </w:tcPr>
          <w:p w14:paraId="7E51B3D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-0.163</w:t>
            </w:r>
          </w:p>
        </w:tc>
        <w:tc>
          <w:tcPr>
            <w:tcW w:w="787" w:type="dxa"/>
            <w:shd w:val="clear" w:color="auto" w:fill="auto"/>
            <w:vAlign w:val="center"/>
            <w:hideMark/>
          </w:tcPr>
          <w:p w14:paraId="1F6E36E0"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0.514</w:t>
            </w:r>
          </w:p>
        </w:tc>
        <w:tc>
          <w:tcPr>
            <w:tcW w:w="787" w:type="dxa"/>
            <w:shd w:val="clear" w:color="auto" w:fill="auto"/>
            <w:vAlign w:val="center"/>
            <w:hideMark/>
          </w:tcPr>
          <w:p w14:paraId="623BE027"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0.162</w:t>
            </w:r>
          </w:p>
        </w:tc>
        <w:tc>
          <w:tcPr>
            <w:tcW w:w="787" w:type="dxa"/>
            <w:shd w:val="clear" w:color="auto" w:fill="auto"/>
            <w:vAlign w:val="center"/>
            <w:hideMark/>
          </w:tcPr>
          <w:p w14:paraId="2E131B8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-0.057</w:t>
            </w:r>
          </w:p>
        </w:tc>
        <w:tc>
          <w:tcPr>
            <w:tcW w:w="787" w:type="dxa"/>
            <w:shd w:val="clear" w:color="auto" w:fill="auto"/>
            <w:vAlign w:val="center"/>
            <w:hideMark/>
          </w:tcPr>
          <w:p w14:paraId="2E13B7FA"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0.096</w:t>
            </w:r>
          </w:p>
        </w:tc>
      </w:tr>
      <w:tr w:rsidR="00AE58EE" w:rsidRPr="00AE58EE" w14:paraId="08C7F45E" w14:textId="77777777" w:rsidTr="00AE58EE">
        <w:trPr>
          <w:cantSplit/>
          <w:trHeight w:val="315"/>
          <w:jc w:val="center"/>
        </w:trPr>
        <w:tc>
          <w:tcPr>
            <w:tcW w:w="787" w:type="dxa"/>
            <w:shd w:val="clear" w:color="auto" w:fill="auto"/>
            <w:vAlign w:val="center"/>
            <w:hideMark/>
          </w:tcPr>
          <w:p w14:paraId="351FEF64"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SC29</w:t>
            </w:r>
          </w:p>
        </w:tc>
        <w:tc>
          <w:tcPr>
            <w:tcW w:w="787" w:type="dxa"/>
            <w:shd w:val="clear" w:color="auto" w:fill="auto"/>
            <w:vAlign w:val="center"/>
            <w:hideMark/>
          </w:tcPr>
          <w:p w14:paraId="252FA832"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-0.518</w:t>
            </w:r>
          </w:p>
        </w:tc>
        <w:tc>
          <w:tcPr>
            <w:tcW w:w="787" w:type="dxa"/>
            <w:shd w:val="clear" w:color="auto" w:fill="auto"/>
            <w:vAlign w:val="center"/>
            <w:hideMark/>
          </w:tcPr>
          <w:p w14:paraId="305449FA"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0.199</w:t>
            </w:r>
          </w:p>
        </w:tc>
        <w:tc>
          <w:tcPr>
            <w:tcW w:w="787" w:type="dxa"/>
            <w:shd w:val="clear" w:color="auto" w:fill="auto"/>
            <w:vAlign w:val="center"/>
            <w:hideMark/>
          </w:tcPr>
          <w:p w14:paraId="2CA6BE0F"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-0.377</w:t>
            </w:r>
          </w:p>
        </w:tc>
        <w:tc>
          <w:tcPr>
            <w:tcW w:w="787" w:type="dxa"/>
            <w:shd w:val="clear" w:color="auto" w:fill="auto"/>
            <w:vAlign w:val="center"/>
            <w:hideMark/>
          </w:tcPr>
          <w:p w14:paraId="13D60ECF"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0.313</w:t>
            </w:r>
          </w:p>
        </w:tc>
        <w:tc>
          <w:tcPr>
            <w:tcW w:w="787" w:type="dxa"/>
            <w:shd w:val="clear" w:color="auto" w:fill="auto"/>
            <w:vAlign w:val="center"/>
            <w:hideMark/>
          </w:tcPr>
          <w:p w14:paraId="1602C802"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0.011</w:t>
            </w:r>
          </w:p>
        </w:tc>
        <w:tc>
          <w:tcPr>
            <w:tcW w:w="787" w:type="dxa"/>
            <w:shd w:val="clear" w:color="auto" w:fill="auto"/>
            <w:vAlign w:val="center"/>
            <w:hideMark/>
          </w:tcPr>
          <w:p w14:paraId="03BFC009"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-0.096</w:t>
            </w:r>
          </w:p>
        </w:tc>
        <w:tc>
          <w:tcPr>
            <w:tcW w:w="787" w:type="dxa"/>
            <w:shd w:val="clear" w:color="auto" w:fill="auto"/>
            <w:vAlign w:val="center"/>
            <w:hideMark/>
          </w:tcPr>
          <w:p w14:paraId="6E36BB6F"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0.081</w:t>
            </w:r>
          </w:p>
        </w:tc>
        <w:tc>
          <w:tcPr>
            <w:tcW w:w="787" w:type="dxa"/>
            <w:shd w:val="clear" w:color="auto" w:fill="auto"/>
            <w:vAlign w:val="center"/>
            <w:hideMark/>
          </w:tcPr>
          <w:p w14:paraId="44C18AEF"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0.057</w:t>
            </w:r>
          </w:p>
        </w:tc>
        <w:tc>
          <w:tcPr>
            <w:tcW w:w="787" w:type="dxa"/>
            <w:shd w:val="clear" w:color="auto" w:fill="auto"/>
            <w:vAlign w:val="center"/>
            <w:hideMark/>
          </w:tcPr>
          <w:p w14:paraId="4FFBC52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0.45</w:t>
            </w:r>
          </w:p>
        </w:tc>
      </w:tr>
      <w:tr w:rsidR="00AE58EE" w:rsidRPr="00AE58EE" w14:paraId="7C4BB6A4" w14:textId="77777777" w:rsidTr="00AE58EE">
        <w:trPr>
          <w:cantSplit/>
          <w:trHeight w:val="300"/>
          <w:jc w:val="center"/>
        </w:trPr>
        <w:tc>
          <w:tcPr>
            <w:tcW w:w="7870" w:type="dxa"/>
            <w:gridSpan w:val="10"/>
            <w:shd w:val="clear" w:color="auto" w:fill="auto"/>
            <w:vAlign w:val="center"/>
            <w:hideMark/>
          </w:tcPr>
          <w:p w14:paraId="79F66348"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Método de extracción: análisis de componentes principales.</w:t>
            </w:r>
          </w:p>
        </w:tc>
      </w:tr>
    </w:tbl>
    <w:p w14:paraId="7FAAAA95" w14:textId="77777777" w:rsidR="00453C6C" w:rsidRPr="001B0824" w:rsidRDefault="00453C6C" w:rsidP="00AE58EE">
      <w:pPr>
        <w:spacing w:after="0" w:line="360" w:lineRule="auto"/>
        <w:jc w:val="center"/>
        <w:rPr>
          <w:rFonts w:ascii="Times New Roman" w:hAnsi="Times New Roman" w:cs="Times New Roman"/>
          <w:sz w:val="24"/>
          <w:szCs w:val="24"/>
          <w:lang w:val="es-VE"/>
        </w:rPr>
      </w:pPr>
      <w:r w:rsidRPr="001B0824">
        <w:rPr>
          <w:rFonts w:ascii="Times New Roman" w:hAnsi="Times New Roman" w:cs="Times New Roman"/>
          <w:sz w:val="24"/>
          <w:szCs w:val="24"/>
          <w:lang w:val="es-VE"/>
        </w:rPr>
        <w:t>Fuente: Elaboración propia</w:t>
      </w:r>
    </w:p>
    <w:p w14:paraId="49EDF559" w14:textId="77777777" w:rsidR="00453C6C" w:rsidRPr="001B0824" w:rsidRDefault="00453C6C"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Como se puede apreciar en el análisis factorial realizado para cada una de las partes del cuestionario “Escala de solución de conflicto”, se observa una reducción en el número de componentes después del análisis factorial exploratorio. Para la parte de “Causas del conflicto”, que se compone de nueve ítems, se redujo a dos componentes, mientras que para la parte de “Solución del conflicto”, que consta de 35 ítems, se obtuvieron nueve componentes.</w:t>
      </w:r>
    </w:p>
    <w:p w14:paraId="48EA2ACD" w14:textId="77777777" w:rsidR="00453C6C" w:rsidRPr="001B0824" w:rsidRDefault="00453C6C" w:rsidP="00AE58EE">
      <w:pPr>
        <w:spacing w:after="0" w:line="360" w:lineRule="auto"/>
        <w:ind w:firstLine="708"/>
        <w:jc w:val="both"/>
        <w:rPr>
          <w:rFonts w:ascii="Times New Roman" w:hAnsi="Times New Roman" w:cs="Times New Roman"/>
          <w:sz w:val="24"/>
          <w:szCs w:val="24"/>
          <w:lang w:val="es-VE"/>
        </w:rPr>
      </w:pPr>
    </w:p>
    <w:p w14:paraId="5A78E1A6" w14:textId="77777777" w:rsidR="00453C6C" w:rsidRPr="001B0824" w:rsidRDefault="00453C6C" w:rsidP="00C11519">
      <w:pPr>
        <w:spacing w:after="0" w:line="360" w:lineRule="auto"/>
        <w:jc w:val="center"/>
        <w:rPr>
          <w:rFonts w:ascii="Times New Roman" w:hAnsi="Times New Roman" w:cs="Times New Roman"/>
          <w:b/>
          <w:bCs/>
          <w:sz w:val="24"/>
          <w:szCs w:val="24"/>
          <w:lang w:val="es-VE"/>
        </w:rPr>
      </w:pPr>
      <w:r w:rsidRPr="001B0824">
        <w:rPr>
          <w:rFonts w:ascii="Times New Roman" w:hAnsi="Times New Roman" w:cs="Times New Roman"/>
          <w:b/>
          <w:bCs/>
          <w:sz w:val="24"/>
          <w:szCs w:val="24"/>
          <w:lang w:val="es-VE"/>
        </w:rPr>
        <w:t>Análisis factorial para el instrumento escala de solución del conflicto</w:t>
      </w:r>
    </w:p>
    <w:p w14:paraId="6A757BB6" w14:textId="77777777" w:rsidR="00453C6C" w:rsidRPr="001B0824" w:rsidRDefault="00453C6C"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Para evaluar la pertinencia de realizar un análisis factorial exploratorio al instrumento “Escala de solución del conflicto” en su conjunto, se llevó a cabo la prueba de adecuación muestral (KMO), que arrojó un valor de 0.673. Este resultado indica que es adecuado realizar el análisis factorial exploratorio. Además, la prueba de esfericidad de Bartlett fue significativa a niveles mayores al 99 % para ambos apartados, lo que también respalda la idoneidad del análisis factorial exploratorio (tabla 12).</w:t>
      </w:r>
    </w:p>
    <w:p w14:paraId="3817F03A" w14:textId="77777777" w:rsidR="00453C6C" w:rsidRPr="001B0824" w:rsidRDefault="00453C6C" w:rsidP="00AE58EE">
      <w:pPr>
        <w:spacing w:after="0" w:line="360" w:lineRule="auto"/>
        <w:ind w:firstLine="708"/>
        <w:jc w:val="both"/>
        <w:rPr>
          <w:rFonts w:ascii="Times New Roman" w:hAnsi="Times New Roman" w:cs="Times New Roman"/>
          <w:sz w:val="24"/>
          <w:szCs w:val="24"/>
          <w:lang w:val="es-VE"/>
        </w:rPr>
      </w:pPr>
    </w:p>
    <w:p w14:paraId="0967A542" w14:textId="77777777" w:rsidR="00453C6C" w:rsidRPr="001B0824" w:rsidRDefault="00453C6C" w:rsidP="00453C6C">
      <w:pPr>
        <w:spacing w:line="360" w:lineRule="auto"/>
        <w:ind w:firstLine="720"/>
        <w:contextualSpacing/>
        <w:jc w:val="center"/>
        <w:rPr>
          <w:rFonts w:ascii="Times New Roman" w:hAnsi="Times New Roman" w:cs="Times New Roman"/>
          <w:b/>
          <w:sz w:val="24"/>
          <w:szCs w:val="24"/>
          <w:lang w:val="es-VE"/>
        </w:rPr>
      </w:pPr>
      <w:r w:rsidRPr="001B0824">
        <w:rPr>
          <w:rFonts w:ascii="Times New Roman" w:hAnsi="Times New Roman" w:cs="Times New Roman"/>
          <w:b/>
          <w:sz w:val="24"/>
          <w:szCs w:val="24"/>
          <w:lang w:val="es-VE"/>
        </w:rPr>
        <w:t xml:space="preserve">Tabla 12. </w:t>
      </w:r>
      <w:r w:rsidRPr="001B0824">
        <w:rPr>
          <w:rFonts w:ascii="Times New Roman" w:hAnsi="Times New Roman" w:cs="Times New Roman"/>
          <w:sz w:val="24"/>
          <w:szCs w:val="24"/>
          <w:lang w:val="es-VE"/>
        </w:rPr>
        <w:t>Prueba de KMO y esfericidad de Bartlett del instrumento escala de solución del conflicto</w:t>
      </w:r>
    </w:p>
    <w:tbl>
      <w:tblPr>
        <w:tblW w:w="6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91"/>
        <w:gridCol w:w="2491"/>
        <w:gridCol w:w="1105"/>
      </w:tblGrid>
      <w:tr w:rsidR="00AE58EE" w:rsidRPr="00AE58EE" w14:paraId="501E5F8D" w14:textId="77777777" w:rsidTr="00AE58EE">
        <w:trPr>
          <w:cantSplit/>
          <w:jc w:val="center"/>
        </w:trPr>
        <w:tc>
          <w:tcPr>
            <w:tcW w:w="4982" w:type="dxa"/>
            <w:gridSpan w:val="2"/>
            <w:shd w:val="clear" w:color="auto" w:fill="auto"/>
          </w:tcPr>
          <w:p w14:paraId="683B93B0"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Medida Kaiser-Meyer-Olkin de adecuación de muestreo</w:t>
            </w:r>
          </w:p>
        </w:tc>
        <w:tc>
          <w:tcPr>
            <w:tcW w:w="1105" w:type="dxa"/>
            <w:shd w:val="clear" w:color="auto" w:fill="auto"/>
          </w:tcPr>
          <w:p w14:paraId="509DC86A"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.673</w:t>
            </w:r>
          </w:p>
        </w:tc>
      </w:tr>
      <w:tr w:rsidR="00AE58EE" w:rsidRPr="00AE58EE" w14:paraId="2AEE32BE" w14:textId="77777777" w:rsidTr="00AE58EE">
        <w:trPr>
          <w:cantSplit/>
          <w:jc w:val="center"/>
        </w:trPr>
        <w:tc>
          <w:tcPr>
            <w:tcW w:w="2491" w:type="dxa"/>
            <w:vMerge w:val="restart"/>
            <w:shd w:val="clear" w:color="auto" w:fill="auto"/>
          </w:tcPr>
          <w:p w14:paraId="38448448"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Prueba de esfericidad de Bartlett</w:t>
            </w:r>
          </w:p>
        </w:tc>
        <w:tc>
          <w:tcPr>
            <w:tcW w:w="2491" w:type="dxa"/>
            <w:shd w:val="clear" w:color="auto" w:fill="auto"/>
          </w:tcPr>
          <w:p w14:paraId="379392C0"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Aprox. Chi-cuadrado</w:t>
            </w:r>
          </w:p>
        </w:tc>
        <w:tc>
          <w:tcPr>
            <w:tcW w:w="1105" w:type="dxa"/>
            <w:shd w:val="clear" w:color="auto" w:fill="auto"/>
          </w:tcPr>
          <w:p w14:paraId="3371AC5D"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2776.923</w:t>
            </w:r>
          </w:p>
        </w:tc>
      </w:tr>
      <w:tr w:rsidR="00AE58EE" w:rsidRPr="00AE58EE" w14:paraId="088A8557" w14:textId="77777777" w:rsidTr="00AE58EE">
        <w:trPr>
          <w:cantSplit/>
          <w:jc w:val="center"/>
        </w:trPr>
        <w:tc>
          <w:tcPr>
            <w:tcW w:w="2491" w:type="dxa"/>
            <w:vMerge/>
            <w:shd w:val="clear" w:color="auto" w:fill="auto"/>
          </w:tcPr>
          <w:p w14:paraId="0F1D7D64"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2491" w:type="dxa"/>
            <w:shd w:val="clear" w:color="auto" w:fill="auto"/>
          </w:tcPr>
          <w:p w14:paraId="79601B0C" w14:textId="6CDAEF3E" w:rsidR="00453C6C" w:rsidRPr="00AE58EE" w:rsidRDefault="00AE58EE"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G</w:t>
            </w:r>
            <w:r w:rsidR="00453C6C" w:rsidRPr="00AE58EE">
              <w:rPr>
                <w:rFonts w:ascii="Times New Roman" w:hAnsi="Times New Roman" w:cs="Times New Roman"/>
                <w:sz w:val="24"/>
                <w:szCs w:val="24"/>
                <w:lang w:val="es-VE"/>
              </w:rPr>
              <w:t>l</w:t>
            </w:r>
          </w:p>
        </w:tc>
        <w:tc>
          <w:tcPr>
            <w:tcW w:w="1105" w:type="dxa"/>
            <w:shd w:val="clear" w:color="auto" w:fill="auto"/>
          </w:tcPr>
          <w:p w14:paraId="76FAA4A0"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946</w:t>
            </w:r>
          </w:p>
        </w:tc>
      </w:tr>
      <w:tr w:rsidR="00AE58EE" w:rsidRPr="00AE58EE" w14:paraId="151DA947" w14:textId="77777777" w:rsidTr="00AE58EE">
        <w:trPr>
          <w:cantSplit/>
          <w:jc w:val="center"/>
        </w:trPr>
        <w:tc>
          <w:tcPr>
            <w:tcW w:w="2491" w:type="dxa"/>
            <w:vMerge/>
            <w:shd w:val="clear" w:color="auto" w:fill="auto"/>
          </w:tcPr>
          <w:p w14:paraId="452A0DC8"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2491" w:type="dxa"/>
            <w:shd w:val="clear" w:color="auto" w:fill="auto"/>
          </w:tcPr>
          <w:p w14:paraId="795F8DD1"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Sig.</w:t>
            </w:r>
          </w:p>
        </w:tc>
        <w:tc>
          <w:tcPr>
            <w:tcW w:w="1105" w:type="dxa"/>
            <w:shd w:val="clear" w:color="auto" w:fill="auto"/>
          </w:tcPr>
          <w:p w14:paraId="61D074CC"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.000</w:t>
            </w:r>
          </w:p>
        </w:tc>
      </w:tr>
    </w:tbl>
    <w:p w14:paraId="2DF3C33D" w14:textId="77777777" w:rsidR="00453C6C" w:rsidRPr="001B0824" w:rsidRDefault="00453C6C" w:rsidP="00AE58EE">
      <w:pPr>
        <w:spacing w:after="0" w:line="360" w:lineRule="auto"/>
        <w:jc w:val="center"/>
        <w:rPr>
          <w:rFonts w:ascii="Times New Roman" w:hAnsi="Times New Roman" w:cs="Times New Roman"/>
          <w:sz w:val="24"/>
          <w:szCs w:val="24"/>
          <w:lang w:val="es-VE"/>
        </w:rPr>
      </w:pPr>
      <w:r w:rsidRPr="001B0824">
        <w:rPr>
          <w:rFonts w:ascii="Times New Roman" w:hAnsi="Times New Roman" w:cs="Times New Roman"/>
          <w:sz w:val="24"/>
          <w:szCs w:val="24"/>
          <w:lang w:val="es-VE"/>
        </w:rPr>
        <w:t>Fuente: Elaboración propia</w:t>
      </w:r>
    </w:p>
    <w:p w14:paraId="7B95C8B5" w14:textId="77777777" w:rsidR="00453C6C" w:rsidRPr="001B0824" w:rsidRDefault="00453C6C"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lastRenderedPageBreak/>
        <w:t>Una vez confirmada la viabilidad para realizar el análisis factorial exploratorio, se observa que los valores para la varianza total explicada de la escala de solución del conflicto muestran que el primer componente acumula el 19.85 % del 100 % del instrumento. Por su parte, el segundo componente acumula el 11.92 %, mientras que el tercero representa el 6.09 % de la varianza total. Luego, el cuarto comprende el 5.49 %, el quinto el 4.98 %, el sexto el 4.21 %, el séptimo el 3.85 %, el octavo el 3.41 %, el noveno el 3.07 %, el décimo el 2.85 %, el undécimo el 2.79 %, el duodécimo el 2.53 %, y el decimotercero el 2.27 %. Sumados, estos valores representan el 73.34 % de la varianza total del instrumento (tabla 13).</w:t>
      </w:r>
    </w:p>
    <w:p w14:paraId="3C41C7E2" w14:textId="77777777" w:rsidR="00453C6C" w:rsidRPr="001B0824" w:rsidRDefault="00453C6C" w:rsidP="00453C6C">
      <w:pPr>
        <w:spacing w:line="360" w:lineRule="auto"/>
        <w:ind w:firstLine="708"/>
        <w:jc w:val="both"/>
        <w:rPr>
          <w:rFonts w:ascii="Times New Roman" w:hAnsi="Times New Roman" w:cs="Times New Roman"/>
          <w:sz w:val="24"/>
          <w:szCs w:val="24"/>
          <w:lang w:val="es-VE"/>
        </w:rPr>
      </w:pPr>
    </w:p>
    <w:p w14:paraId="429DF3F5" w14:textId="77777777" w:rsidR="00453C6C" w:rsidRPr="001B0824" w:rsidRDefault="00453C6C" w:rsidP="00453C6C">
      <w:pPr>
        <w:spacing w:line="360" w:lineRule="auto"/>
        <w:ind w:firstLine="720"/>
        <w:contextualSpacing/>
        <w:jc w:val="both"/>
        <w:rPr>
          <w:rFonts w:ascii="Times New Roman" w:hAnsi="Times New Roman" w:cs="Times New Roman"/>
          <w:b/>
          <w:sz w:val="24"/>
          <w:szCs w:val="24"/>
          <w:lang w:val="es-VE"/>
        </w:rPr>
      </w:pPr>
      <w:r w:rsidRPr="001B0824">
        <w:rPr>
          <w:rFonts w:ascii="Times New Roman" w:hAnsi="Times New Roman" w:cs="Times New Roman"/>
          <w:b/>
          <w:sz w:val="24"/>
          <w:szCs w:val="24"/>
          <w:lang w:val="es-VE"/>
        </w:rPr>
        <w:t xml:space="preserve">Tabla 13. </w:t>
      </w:r>
      <w:r w:rsidRPr="001B0824">
        <w:rPr>
          <w:rFonts w:ascii="Times New Roman" w:hAnsi="Times New Roman" w:cs="Times New Roman"/>
          <w:sz w:val="24"/>
          <w:szCs w:val="24"/>
          <w:lang w:val="es-VE"/>
        </w:rPr>
        <w:t>Varianza total explicada del instrumento escala de solución del conflicto</w:t>
      </w:r>
    </w:p>
    <w:tbl>
      <w:tblPr>
        <w:tblW w:w="8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6"/>
        <w:gridCol w:w="851"/>
        <w:gridCol w:w="1134"/>
        <w:gridCol w:w="1134"/>
        <w:gridCol w:w="780"/>
        <w:gridCol w:w="1403"/>
        <w:gridCol w:w="1660"/>
      </w:tblGrid>
      <w:tr w:rsidR="00AE58EE" w:rsidRPr="00AE58EE" w14:paraId="577B6AA7" w14:textId="77777777" w:rsidTr="00AE58EE">
        <w:trPr>
          <w:cantSplit/>
          <w:jc w:val="center"/>
        </w:trPr>
        <w:tc>
          <w:tcPr>
            <w:tcW w:w="1276" w:type="dxa"/>
            <w:vMerge w:val="restart"/>
            <w:shd w:val="clear" w:color="auto" w:fill="auto"/>
            <w:vAlign w:val="bottom"/>
          </w:tcPr>
          <w:p w14:paraId="40A4C317"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Componente</w:t>
            </w:r>
          </w:p>
        </w:tc>
        <w:tc>
          <w:tcPr>
            <w:tcW w:w="3119" w:type="dxa"/>
            <w:gridSpan w:val="3"/>
            <w:shd w:val="clear" w:color="auto" w:fill="auto"/>
            <w:vAlign w:val="bottom"/>
          </w:tcPr>
          <w:p w14:paraId="0BDD0EF8"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Autovalores iniciales</w:t>
            </w:r>
          </w:p>
        </w:tc>
        <w:tc>
          <w:tcPr>
            <w:tcW w:w="3843" w:type="dxa"/>
            <w:gridSpan w:val="3"/>
            <w:shd w:val="clear" w:color="auto" w:fill="auto"/>
            <w:vAlign w:val="bottom"/>
          </w:tcPr>
          <w:p w14:paraId="3A93E9C1"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Sumas de cargas al cuadrado de la extracción</w:t>
            </w:r>
          </w:p>
        </w:tc>
      </w:tr>
      <w:tr w:rsidR="00AE58EE" w:rsidRPr="00AE58EE" w14:paraId="565CA575" w14:textId="77777777" w:rsidTr="00AE58EE">
        <w:trPr>
          <w:cantSplit/>
          <w:jc w:val="center"/>
        </w:trPr>
        <w:tc>
          <w:tcPr>
            <w:tcW w:w="1276" w:type="dxa"/>
            <w:vMerge/>
            <w:shd w:val="clear" w:color="auto" w:fill="auto"/>
            <w:vAlign w:val="bottom"/>
          </w:tcPr>
          <w:p w14:paraId="34B764D5"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851" w:type="dxa"/>
            <w:shd w:val="clear" w:color="auto" w:fill="auto"/>
            <w:vAlign w:val="bottom"/>
          </w:tcPr>
          <w:p w14:paraId="7AA402E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Total</w:t>
            </w:r>
          </w:p>
        </w:tc>
        <w:tc>
          <w:tcPr>
            <w:tcW w:w="1134" w:type="dxa"/>
            <w:shd w:val="clear" w:color="auto" w:fill="auto"/>
            <w:vAlign w:val="bottom"/>
          </w:tcPr>
          <w:p w14:paraId="010FB18F"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 xml:space="preserve"> % de varianza</w:t>
            </w:r>
          </w:p>
        </w:tc>
        <w:tc>
          <w:tcPr>
            <w:tcW w:w="1134" w:type="dxa"/>
            <w:shd w:val="clear" w:color="auto" w:fill="auto"/>
            <w:vAlign w:val="bottom"/>
          </w:tcPr>
          <w:p w14:paraId="521B6E6D"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 xml:space="preserve"> % acumulado</w:t>
            </w:r>
          </w:p>
        </w:tc>
        <w:tc>
          <w:tcPr>
            <w:tcW w:w="780" w:type="dxa"/>
            <w:shd w:val="clear" w:color="auto" w:fill="auto"/>
            <w:vAlign w:val="bottom"/>
          </w:tcPr>
          <w:p w14:paraId="01681D4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Total</w:t>
            </w:r>
          </w:p>
        </w:tc>
        <w:tc>
          <w:tcPr>
            <w:tcW w:w="1403" w:type="dxa"/>
            <w:shd w:val="clear" w:color="auto" w:fill="auto"/>
            <w:vAlign w:val="bottom"/>
          </w:tcPr>
          <w:p w14:paraId="1237C4EC"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 xml:space="preserve"> % de varianza</w:t>
            </w:r>
          </w:p>
        </w:tc>
        <w:tc>
          <w:tcPr>
            <w:tcW w:w="1660" w:type="dxa"/>
            <w:shd w:val="clear" w:color="auto" w:fill="auto"/>
            <w:vAlign w:val="bottom"/>
          </w:tcPr>
          <w:p w14:paraId="008A57F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 xml:space="preserve"> % acumulado</w:t>
            </w:r>
          </w:p>
        </w:tc>
      </w:tr>
      <w:tr w:rsidR="00AE58EE" w:rsidRPr="00AE58EE" w14:paraId="3C63B45A" w14:textId="77777777" w:rsidTr="00AE58EE">
        <w:trPr>
          <w:cantSplit/>
          <w:jc w:val="center"/>
        </w:trPr>
        <w:tc>
          <w:tcPr>
            <w:tcW w:w="1276" w:type="dxa"/>
            <w:shd w:val="clear" w:color="auto" w:fill="auto"/>
          </w:tcPr>
          <w:p w14:paraId="3B446717"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w:t>
            </w:r>
          </w:p>
        </w:tc>
        <w:tc>
          <w:tcPr>
            <w:tcW w:w="851" w:type="dxa"/>
            <w:shd w:val="clear" w:color="auto" w:fill="auto"/>
          </w:tcPr>
          <w:p w14:paraId="4A33A210"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8.736</w:t>
            </w:r>
          </w:p>
        </w:tc>
        <w:tc>
          <w:tcPr>
            <w:tcW w:w="1134" w:type="dxa"/>
            <w:shd w:val="clear" w:color="auto" w:fill="auto"/>
          </w:tcPr>
          <w:p w14:paraId="39DD2F4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19.855</w:t>
            </w:r>
          </w:p>
        </w:tc>
        <w:tc>
          <w:tcPr>
            <w:tcW w:w="1134" w:type="dxa"/>
            <w:shd w:val="clear" w:color="auto" w:fill="auto"/>
          </w:tcPr>
          <w:p w14:paraId="756CA7F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19.855</w:t>
            </w:r>
          </w:p>
        </w:tc>
        <w:tc>
          <w:tcPr>
            <w:tcW w:w="780" w:type="dxa"/>
            <w:shd w:val="clear" w:color="auto" w:fill="auto"/>
          </w:tcPr>
          <w:p w14:paraId="6474866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8.736</w:t>
            </w:r>
          </w:p>
        </w:tc>
        <w:tc>
          <w:tcPr>
            <w:tcW w:w="1403" w:type="dxa"/>
            <w:shd w:val="clear" w:color="auto" w:fill="auto"/>
          </w:tcPr>
          <w:p w14:paraId="6554BE9C"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19.855</w:t>
            </w:r>
          </w:p>
        </w:tc>
        <w:tc>
          <w:tcPr>
            <w:tcW w:w="1660" w:type="dxa"/>
            <w:shd w:val="clear" w:color="auto" w:fill="auto"/>
          </w:tcPr>
          <w:p w14:paraId="7F21526A"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19.855</w:t>
            </w:r>
          </w:p>
        </w:tc>
      </w:tr>
      <w:tr w:rsidR="00AE58EE" w:rsidRPr="00AE58EE" w14:paraId="17CD2F31" w14:textId="77777777" w:rsidTr="00AE58EE">
        <w:trPr>
          <w:cantSplit/>
          <w:jc w:val="center"/>
        </w:trPr>
        <w:tc>
          <w:tcPr>
            <w:tcW w:w="1276" w:type="dxa"/>
            <w:shd w:val="clear" w:color="auto" w:fill="auto"/>
          </w:tcPr>
          <w:p w14:paraId="580AC6AC"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w:t>
            </w:r>
          </w:p>
        </w:tc>
        <w:tc>
          <w:tcPr>
            <w:tcW w:w="851" w:type="dxa"/>
            <w:shd w:val="clear" w:color="auto" w:fill="auto"/>
          </w:tcPr>
          <w:p w14:paraId="3074967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5.247</w:t>
            </w:r>
          </w:p>
        </w:tc>
        <w:tc>
          <w:tcPr>
            <w:tcW w:w="1134" w:type="dxa"/>
            <w:shd w:val="clear" w:color="auto" w:fill="auto"/>
          </w:tcPr>
          <w:p w14:paraId="03BE29B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11.925</w:t>
            </w:r>
          </w:p>
        </w:tc>
        <w:tc>
          <w:tcPr>
            <w:tcW w:w="1134" w:type="dxa"/>
            <w:shd w:val="clear" w:color="auto" w:fill="auto"/>
          </w:tcPr>
          <w:p w14:paraId="3153A920"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31.779</w:t>
            </w:r>
          </w:p>
        </w:tc>
        <w:tc>
          <w:tcPr>
            <w:tcW w:w="780" w:type="dxa"/>
            <w:shd w:val="clear" w:color="auto" w:fill="auto"/>
          </w:tcPr>
          <w:p w14:paraId="718C0152"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5.247</w:t>
            </w:r>
          </w:p>
        </w:tc>
        <w:tc>
          <w:tcPr>
            <w:tcW w:w="1403" w:type="dxa"/>
            <w:shd w:val="clear" w:color="auto" w:fill="auto"/>
          </w:tcPr>
          <w:p w14:paraId="231B98AF"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11.925</w:t>
            </w:r>
          </w:p>
        </w:tc>
        <w:tc>
          <w:tcPr>
            <w:tcW w:w="1660" w:type="dxa"/>
            <w:shd w:val="clear" w:color="auto" w:fill="auto"/>
          </w:tcPr>
          <w:p w14:paraId="74BD28A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31.779</w:t>
            </w:r>
          </w:p>
        </w:tc>
      </w:tr>
      <w:tr w:rsidR="00AE58EE" w:rsidRPr="00AE58EE" w14:paraId="00671E74" w14:textId="77777777" w:rsidTr="00AE58EE">
        <w:trPr>
          <w:cantSplit/>
          <w:jc w:val="center"/>
        </w:trPr>
        <w:tc>
          <w:tcPr>
            <w:tcW w:w="1276" w:type="dxa"/>
            <w:shd w:val="clear" w:color="auto" w:fill="auto"/>
          </w:tcPr>
          <w:p w14:paraId="359817FC"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w:t>
            </w:r>
          </w:p>
        </w:tc>
        <w:tc>
          <w:tcPr>
            <w:tcW w:w="851" w:type="dxa"/>
            <w:shd w:val="clear" w:color="auto" w:fill="auto"/>
          </w:tcPr>
          <w:p w14:paraId="26DCE654"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2.680</w:t>
            </w:r>
          </w:p>
        </w:tc>
        <w:tc>
          <w:tcPr>
            <w:tcW w:w="1134" w:type="dxa"/>
            <w:shd w:val="clear" w:color="auto" w:fill="auto"/>
          </w:tcPr>
          <w:p w14:paraId="037CFECF"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6.091</w:t>
            </w:r>
          </w:p>
        </w:tc>
        <w:tc>
          <w:tcPr>
            <w:tcW w:w="1134" w:type="dxa"/>
            <w:shd w:val="clear" w:color="auto" w:fill="auto"/>
          </w:tcPr>
          <w:p w14:paraId="6D47F9F4"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37.871</w:t>
            </w:r>
          </w:p>
        </w:tc>
        <w:tc>
          <w:tcPr>
            <w:tcW w:w="780" w:type="dxa"/>
            <w:shd w:val="clear" w:color="auto" w:fill="auto"/>
          </w:tcPr>
          <w:p w14:paraId="7D4CECAA"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2.680</w:t>
            </w:r>
          </w:p>
        </w:tc>
        <w:tc>
          <w:tcPr>
            <w:tcW w:w="1403" w:type="dxa"/>
            <w:shd w:val="clear" w:color="auto" w:fill="auto"/>
          </w:tcPr>
          <w:p w14:paraId="0B202CAC"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6.091</w:t>
            </w:r>
          </w:p>
        </w:tc>
        <w:tc>
          <w:tcPr>
            <w:tcW w:w="1660" w:type="dxa"/>
            <w:shd w:val="clear" w:color="auto" w:fill="auto"/>
          </w:tcPr>
          <w:p w14:paraId="6C5E802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37.871</w:t>
            </w:r>
          </w:p>
        </w:tc>
      </w:tr>
      <w:tr w:rsidR="00AE58EE" w:rsidRPr="00AE58EE" w14:paraId="5D7ECB72" w14:textId="77777777" w:rsidTr="00AE58EE">
        <w:trPr>
          <w:cantSplit/>
          <w:jc w:val="center"/>
        </w:trPr>
        <w:tc>
          <w:tcPr>
            <w:tcW w:w="1276" w:type="dxa"/>
            <w:shd w:val="clear" w:color="auto" w:fill="auto"/>
          </w:tcPr>
          <w:p w14:paraId="0F080A4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4</w:t>
            </w:r>
          </w:p>
        </w:tc>
        <w:tc>
          <w:tcPr>
            <w:tcW w:w="851" w:type="dxa"/>
            <w:shd w:val="clear" w:color="auto" w:fill="auto"/>
          </w:tcPr>
          <w:p w14:paraId="428014B9"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2.415</w:t>
            </w:r>
          </w:p>
        </w:tc>
        <w:tc>
          <w:tcPr>
            <w:tcW w:w="1134" w:type="dxa"/>
            <w:shd w:val="clear" w:color="auto" w:fill="auto"/>
          </w:tcPr>
          <w:p w14:paraId="46A7E2D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5.490</w:t>
            </w:r>
          </w:p>
        </w:tc>
        <w:tc>
          <w:tcPr>
            <w:tcW w:w="1134" w:type="dxa"/>
            <w:shd w:val="clear" w:color="auto" w:fill="auto"/>
          </w:tcPr>
          <w:p w14:paraId="31B72CA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43.360</w:t>
            </w:r>
          </w:p>
        </w:tc>
        <w:tc>
          <w:tcPr>
            <w:tcW w:w="780" w:type="dxa"/>
            <w:shd w:val="clear" w:color="auto" w:fill="auto"/>
          </w:tcPr>
          <w:p w14:paraId="5B38B984"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2.415</w:t>
            </w:r>
          </w:p>
        </w:tc>
        <w:tc>
          <w:tcPr>
            <w:tcW w:w="1403" w:type="dxa"/>
            <w:shd w:val="clear" w:color="auto" w:fill="auto"/>
          </w:tcPr>
          <w:p w14:paraId="2A31D54C"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5.490</w:t>
            </w:r>
          </w:p>
        </w:tc>
        <w:tc>
          <w:tcPr>
            <w:tcW w:w="1660" w:type="dxa"/>
            <w:shd w:val="clear" w:color="auto" w:fill="auto"/>
          </w:tcPr>
          <w:p w14:paraId="54D07E01"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43.360</w:t>
            </w:r>
          </w:p>
        </w:tc>
      </w:tr>
      <w:tr w:rsidR="00AE58EE" w:rsidRPr="00AE58EE" w14:paraId="0F7C20FB" w14:textId="77777777" w:rsidTr="00AE58EE">
        <w:trPr>
          <w:cantSplit/>
          <w:jc w:val="center"/>
        </w:trPr>
        <w:tc>
          <w:tcPr>
            <w:tcW w:w="1276" w:type="dxa"/>
            <w:shd w:val="clear" w:color="auto" w:fill="auto"/>
          </w:tcPr>
          <w:p w14:paraId="644FC182"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5</w:t>
            </w:r>
          </w:p>
        </w:tc>
        <w:tc>
          <w:tcPr>
            <w:tcW w:w="851" w:type="dxa"/>
            <w:shd w:val="clear" w:color="auto" w:fill="auto"/>
          </w:tcPr>
          <w:p w14:paraId="62BF840C"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2.192</w:t>
            </w:r>
          </w:p>
        </w:tc>
        <w:tc>
          <w:tcPr>
            <w:tcW w:w="1134" w:type="dxa"/>
            <w:shd w:val="clear" w:color="auto" w:fill="auto"/>
          </w:tcPr>
          <w:p w14:paraId="6839A8CF"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4.981</w:t>
            </w:r>
          </w:p>
        </w:tc>
        <w:tc>
          <w:tcPr>
            <w:tcW w:w="1134" w:type="dxa"/>
            <w:shd w:val="clear" w:color="auto" w:fill="auto"/>
          </w:tcPr>
          <w:p w14:paraId="070DEEFC"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48.341</w:t>
            </w:r>
          </w:p>
        </w:tc>
        <w:tc>
          <w:tcPr>
            <w:tcW w:w="780" w:type="dxa"/>
            <w:shd w:val="clear" w:color="auto" w:fill="auto"/>
          </w:tcPr>
          <w:p w14:paraId="3C95EE99"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2.192</w:t>
            </w:r>
          </w:p>
        </w:tc>
        <w:tc>
          <w:tcPr>
            <w:tcW w:w="1403" w:type="dxa"/>
            <w:shd w:val="clear" w:color="auto" w:fill="auto"/>
          </w:tcPr>
          <w:p w14:paraId="5EEF2E22"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4.981</w:t>
            </w:r>
          </w:p>
        </w:tc>
        <w:tc>
          <w:tcPr>
            <w:tcW w:w="1660" w:type="dxa"/>
            <w:shd w:val="clear" w:color="auto" w:fill="auto"/>
          </w:tcPr>
          <w:p w14:paraId="18C9C44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48.341</w:t>
            </w:r>
          </w:p>
        </w:tc>
      </w:tr>
      <w:tr w:rsidR="00AE58EE" w:rsidRPr="00AE58EE" w14:paraId="56926316" w14:textId="77777777" w:rsidTr="00AE58EE">
        <w:trPr>
          <w:cantSplit/>
          <w:jc w:val="center"/>
        </w:trPr>
        <w:tc>
          <w:tcPr>
            <w:tcW w:w="1276" w:type="dxa"/>
            <w:shd w:val="clear" w:color="auto" w:fill="auto"/>
          </w:tcPr>
          <w:p w14:paraId="2809E559"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6</w:t>
            </w:r>
          </w:p>
        </w:tc>
        <w:tc>
          <w:tcPr>
            <w:tcW w:w="851" w:type="dxa"/>
            <w:shd w:val="clear" w:color="auto" w:fill="auto"/>
          </w:tcPr>
          <w:p w14:paraId="1EB04899"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1.852</w:t>
            </w:r>
          </w:p>
        </w:tc>
        <w:tc>
          <w:tcPr>
            <w:tcW w:w="1134" w:type="dxa"/>
            <w:shd w:val="clear" w:color="auto" w:fill="auto"/>
          </w:tcPr>
          <w:p w14:paraId="6BDDD11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4.210</w:t>
            </w:r>
          </w:p>
        </w:tc>
        <w:tc>
          <w:tcPr>
            <w:tcW w:w="1134" w:type="dxa"/>
            <w:shd w:val="clear" w:color="auto" w:fill="auto"/>
          </w:tcPr>
          <w:p w14:paraId="37AAA849"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52.551</w:t>
            </w:r>
          </w:p>
        </w:tc>
        <w:tc>
          <w:tcPr>
            <w:tcW w:w="780" w:type="dxa"/>
            <w:shd w:val="clear" w:color="auto" w:fill="auto"/>
          </w:tcPr>
          <w:p w14:paraId="2906BF07"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1.852</w:t>
            </w:r>
          </w:p>
        </w:tc>
        <w:tc>
          <w:tcPr>
            <w:tcW w:w="1403" w:type="dxa"/>
            <w:shd w:val="clear" w:color="auto" w:fill="auto"/>
          </w:tcPr>
          <w:p w14:paraId="02DB4677"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4.210</w:t>
            </w:r>
          </w:p>
        </w:tc>
        <w:tc>
          <w:tcPr>
            <w:tcW w:w="1660" w:type="dxa"/>
            <w:shd w:val="clear" w:color="auto" w:fill="auto"/>
          </w:tcPr>
          <w:p w14:paraId="312AEB51"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52.551</w:t>
            </w:r>
          </w:p>
        </w:tc>
      </w:tr>
      <w:tr w:rsidR="00AE58EE" w:rsidRPr="00AE58EE" w14:paraId="5A663A2F" w14:textId="77777777" w:rsidTr="00AE58EE">
        <w:trPr>
          <w:cantSplit/>
          <w:jc w:val="center"/>
        </w:trPr>
        <w:tc>
          <w:tcPr>
            <w:tcW w:w="1276" w:type="dxa"/>
            <w:shd w:val="clear" w:color="auto" w:fill="auto"/>
          </w:tcPr>
          <w:p w14:paraId="48F0199C"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7</w:t>
            </w:r>
          </w:p>
        </w:tc>
        <w:tc>
          <w:tcPr>
            <w:tcW w:w="851" w:type="dxa"/>
            <w:shd w:val="clear" w:color="auto" w:fill="auto"/>
          </w:tcPr>
          <w:p w14:paraId="3E134E9D"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1.695</w:t>
            </w:r>
          </w:p>
        </w:tc>
        <w:tc>
          <w:tcPr>
            <w:tcW w:w="1134" w:type="dxa"/>
            <w:shd w:val="clear" w:color="auto" w:fill="auto"/>
          </w:tcPr>
          <w:p w14:paraId="05BBA7D1"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3.852</w:t>
            </w:r>
          </w:p>
        </w:tc>
        <w:tc>
          <w:tcPr>
            <w:tcW w:w="1134" w:type="dxa"/>
            <w:shd w:val="clear" w:color="auto" w:fill="auto"/>
          </w:tcPr>
          <w:p w14:paraId="0B21BB0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56.404</w:t>
            </w:r>
          </w:p>
        </w:tc>
        <w:tc>
          <w:tcPr>
            <w:tcW w:w="780" w:type="dxa"/>
            <w:shd w:val="clear" w:color="auto" w:fill="auto"/>
          </w:tcPr>
          <w:p w14:paraId="28115EBA"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1.695</w:t>
            </w:r>
          </w:p>
        </w:tc>
        <w:tc>
          <w:tcPr>
            <w:tcW w:w="1403" w:type="dxa"/>
            <w:shd w:val="clear" w:color="auto" w:fill="auto"/>
          </w:tcPr>
          <w:p w14:paraId="3D6BD538"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3.852</w:t>
            </w:r>
          </w:p>
        </w:tc>
        <w:tc>
          <w:tcPr>
            <w:tcW w:w="1660" w:type="dxa"/>
            <w:shd w:val="clear" w:color="auto" w:fill="auto"/>
          </w:tcPr>
          <w:p w14:paraId="6CDFA267"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56.404</w:t>
            </w:r>
          </w:p>
        </w:tc>
      </w:tr>
      <w:tr w:rsidR="00AE58EE" w:rsidRPr="00AE58EE" w14:paraId="26AB9C66" w14:textId="77777777" w:rsidTr="00AE58EE">
        <w:trPr>
          <w:cantSplit/>
          <w:jc w:val="center"/>
        </w:trPr>
        <w:tc>
          <w:tcPr>
            <w:tcW w:w="1276" w:type="dxa"/>
            <w:shd w:val="clear" w:color="auto" w:fill="auto"/>
          </w:tcPr>
          <w:p w14:paraId="1ED30527"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8</w:t>
            </w:r>
          </w:p>
        </w:tc>
        <w:tc>
          <w:tcPr>
            <w:tcW w:w="851" w:type="dxa"/>
            <w:shd w:val="clear" w:color="auto" w:fill="auto"/>
          </w:tcPr>
          <w:p w14:paraId="2079681C"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1.501</w:t>
            </w:r>
          </w:p>
        </w:tc>
        <w:tc>
          <w:tcPr>
            <w:tcW w:w="1134" w:type="dxa"/>
            <w:shd w:val="clear" w:color="auto" w:fill="auto"/>
          </w:tcPr>
          <w:p w14:paraId="6C9BC3D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3.412</w:t>
            </w:r>
          </w:p>
        </w:tc>
        <w:tc>
          <w:tcPr>
            <w:tcW w:w="1134" w:type="dxa"/>
            <w:shd w:val="clear" w:color="auto" w:fill="auto"/>
          </w:tcPr>
          <w:p w14:paraId="2EB464B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59.816</w:t>
            </w:r>
          </w:p>
        </w:tc>
        <w:tc>
          <w:tcPr>
            <w:tcW w:w="780" w:type="dxa"/>
            <w:shd w:val="clear" w:color="auto" w:fill="auto"/>
          </w:tcPr>
          <w:p w14:paraId="5987E1FF"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1.501</w:t>
            </w:r>
          </w:p>
        </w:tc>
        <w:tc>
          <w:tcPr>
            <w:tcW w:w="1403" w:type="dxa"/>
            <w:shd w:val="clear" w:color="auto" w:fill="auto"/>
          </w:tcPr>
          <w:p w14:paraId="4CF5CB9A"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3.412</w:t>
            </w:r>
          </w:p>
        </w:tc>
        <w:tc>
          <w:tcPr>
            <w:tcW w:w="1660" w:type="dxa"/>
            <w:shd w:val="clear" w:color="auto" w:fill="auto"/>
          </w:tcPr>
          <w:p w14:paraId="0C90B63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59.816</w:t>
            </w:r>
          </w:p>
        </w:tc>
      </w:tr>
      <w:tr w:rsidR="00AE58EE" w:rsidRPr="00AE58EE" w14:paraId="21F16E77" w14:textId="77777777" w:rsidTr="00AE58EE">
        <w:trPr>
          <w:cantSplit/>
          <w:jc w:val="center"/>
        </w:trPr>
        <w:tc>
          <w:tcPr>
            <w:tcW w:w="1276" w:type="dxa"/>
            <w:shd w:val="clear" w:color="auto" w:fill="auto"/>
          </w:tcPr>
          <w:p w14:paraId="209BB9E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9</w:t>
            </w:r>
          </w:p>
        </w:tc>
        <w:tc>
          <w:tcPr>
            <w:tcW w:w="851" w:type="dxa"/>
            <w:shd w:val="clear" w:color="auto" w:fill="auto"/>
          </w:tcPr>
          <w:p w14:paraId="11381D14"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1.351</w:t>
            </w:r>
          </w:p>
        </w:tc>
        <w:tc>
          <w:tcPr>
            <w:tcW w:w="1134" w:type="dxa"/>
            <w:shd w:val="clear" w:color="auto" w:fill="auto"/>
          </w:tcPr>
          <w:p w14:paraId="30C03E4A"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3.070</w:t>
            </w:r>
          </w:p>
        </w:tc>
        <w:tc>
          <w:tcPr>
            <w:tcW w:w="1134" w:type="dxa"/>
            <w:shd w:val="clear" w:color="auto" w:fill="auto"/>
          </w:tcPr>
          <w:p w14:paraId="5A22754C"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62.886</w:t>
            </w:r>
          </w:p>
        </w:tc>
        <w:tc>
          <w:tcPr>
            <w:tcW w:w="780" w:type="dxa"/>
            <w:shd w:val="clear" w:color="auto" w:fill="auto"/>
          </w:tcPr>
          <w:p w14:paraId="76FACB5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1.351</w:t>
            </w:r>
          </w:p>
        </w:tc>
        <w:tc>
          <w:tcPr>
            <w:tcW w:w="1403" w:type="dxa"/>
            <w:shd w:val="clear" w:color="auto" w:fill="auto"/>
          </w:tcPr>
          <w:p w14:paraId="0E577D3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3.070</w:t>
            </w:r>
          </w:p>
        </w:tc>
        <w:tc>
          <w:tcPr>
            <w:tcW w:w="1660" w:type="dxa"/>
            <w:shd w:val="clear" w:color="auto" w:fill="auto"/>
          </w:tcPr>
          <w:p w14:paraId="4D6B218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62.886</w:t>
            </w:r>
          </w:p>
        </w:tc>
      </w:tr>
      <w:tr w:rsidR="00AE58EE" w:rsidRPr="00AE58EE" w14:paraId="131FC5DD" w14:textId="77777777" w:rsidTr="00AE58EE">
        <w:trPr>
          <w:cantSplit/>
          <w:jc w:val="center"/>
        </w:trPr>
        <w:tc>
          <w:tcPr>
            <w:tcW w:w="1276" w:type="dxa"/>
            <w:shd w:val="clear" w:color="auto" w:fill="auto"/>
          </w:tcPr>
          <w:p w14:paraId="462796D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10</w:t>
            </w:r>
          </w:p>
        </w:tc>
        <w:tc>
          <w:tcPr>
            <w:tcW w:w="851" w:type="dxa"/>
            <w:shd w:val="clear" w:color="auto" w:fill="auto"/>
          </w:tcPr>
          <w:p w14:paraId="77D24DC8"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1.256</w:t>
            </w:r>
          </w:p>
        </w:tc>
        <w:tc>
          <w:tcPr>
            <w:tcW w:w="1134" w:type="dxa"/>
            <w:shd w:val="clear" w:color="auto" w:fill="auto"/>
          </w:tcPr>
          <w:p w14:paraId="59FEDAC8"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2.854</w:t>
            </w:r>
          </w:p>
        </w:tc>
        <w:tc>
          <w:tcPr>
            <w:tcW w:w="1134" w:type="dxa"/>
            <w:shd w:val="clear" w:color="auto" w:fill="auto"/>
          </w:tcPr>
          <w:p w14:paraId="211BFE81"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65.739</w:t>
            </w:r>
          </w:p>
        </w:tc>
        <w:tc>
          <w:tcPr>
            <w:tcW w:w="780" w:type="dxa"/>
            <w:shd w:val="clear" w:color="auto" w:fill="auto"/>
          </w:tcPr>
          <w:p w14:paraId="49FF5828"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1.256</w:t>
            </w:r>
          </w:p>
        </w:tc>
        <w:tc>
          <w:tcPr>
            <w:tcW w:w="1403" w:type="dxa"/>
            <w:shd w:val="clear" w:color="auto" w:fill="auto"/>
          </w:tcPr>
          <w:p w14:paraId="63E5C05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2.854</w:t>
            </w:r>
          </w:p>
        </w:tc>
        <w:tc>
          <w:tcPr>
            <w:tcW w:w="1660" w:type="dxa"/>
            <w:shd w:val="clear" w:color="auto" w:fill="auto"/>
          </w:tcPr>
          <w:p w14:paraId="001079DD"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65.739</w:t>
            </w:r>
          </w:p>
        </w:tc>
      </w:tr>
      <w:tr w:rsidR="00AE58EE" w:rsidRPr="00AE58EE" w14:paraId="249D82A7" w14:textId="77777777" w:rsidTr="00AE58EE">
        <w:trPr>
          <w:cantSplit/>
          <w:jc w:val="center"/>
        </w:trPr>
        <w:tc>
          <w:tcPr>
            <w:tcW w:w="1276" w:type="dxa"/>
            <w:shd w:val="clear" w:color="auto" w:fill="auto"/>
          </w:tcPr>
          <w:p w14:paraId="44F67A11"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11</w:t>
            </w:r>
          </w:p>
        </w:tc>
        <w:tc>
          <w:tcPr>
            <w:tcW w:w="851" w:type="dxa"/>
            <w:shd w:val="clear" w:color="auto" w:fill="auto"/>
          </w:tcPr>
          <w:p w14:paraId="3EB5A9F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1.228</w:t>
            </w:r>
          </w:p>
        </w:tc>
        <w:tc>
          <w:tcPr>
            <w:tcW w:w="1134" w:type="dxa"/>
            <w:shd w:val="clear" w:color="auto" w:fill="auto"/>
          </w:tcPr>
          <w:p w14:paraId="5A45936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2.790</w:t>
            </w:r>
          </w:p>
        </w:tc>
        <w:tc>
          <w:tcPr>
            <w:tcW w:w="1134" w:type="dxa"/>
            <w:shd w:val="clear" w:color="auto" w:fill="auto"/>
          </w:tcPr>
          <w:p w14:paraId="3A341B1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68.529</w:t>
            </w:r>
          </w:p>
        </w:tc>
        <w:tc>
          <w:tcPr>
            <w:tcW w:w="780" w:type="dxa"/>
            <w:shd w:val="clear" w:color="auto" w:fill="auto"/>
          </w:tcPr>
          <w:p w14:paraId="7BFF8722"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1.228</w:t>
            </w:r>
          </w:p>
        </w:tc>
        <w:tc>
          <w:tcPr>
            <w:tcW w:w="1403" w:type="dxa"/>
            <w:shd w:val="clear" w:color="auto" w:fill="auto"/>
          </w:tcPr>
          <w:p w14:paraId="14F01E6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2.790</w:t>
            </w:r>
          </w:p>
        </w:tc>
        <w:tc>
          <w:tcPr>
            <w:tcW w:w="1660" w:type="dxa"/>
            <w:shd w:val="clear" w:color="auto" w:fill="auto"/>
          </w:tcPr>
          <w:p w14:paraId="5ACA7954"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68.529</w:t>
            </w:r>
          </w:p>
        </w:tc>
      </w:tr>
      <w:tr w:rsidR="00AE58EE" w:rsidRPr="00AE58EE" w14:paraId="3A12459B" w14:textId="77777777" w:rsidTr="00AE58EE">
        <w:trPr>
          <w:cantSplit/>
          <w:jc w:val="center"/>
        </w:trPr>
        <w:tc>
          <w:tcPr>
            <w:tcW w:w="1276" w:type="dxa"/>
            <w:shd w:val="clear" w:color="auto" w:fill="auto"/>
          </w:tcPr>
          <w:p w14:paraId="49AA132A"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12</w:t>
            </w:r>
          </w:p>
        </w:tc>
        <w:tc>
          <w:tcPr>
            <w:tcW w:w="851" w:type="dxa"/>
            <w:shd w:val="clear" w:color="auto" w:fill="auto"/>
          </w:tcPr>
          <w:p w14:paraId="1CAE0B9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1.116</w:t>
            </w:r>
          </w:p>
        </w:tc>
        <w:tc>
          <w:tcPr>
            <w:tcW w:w="1134" w:type="dxa"/>
            <w:shd w:val="clear" w:color="auto" w:fill="auto"/>
          </w:tcPr>
          <w:p w14:paraId="5BFECDA8"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2.537</w:t>
            </w:r>
          </w:p>
        </w:tc>
        <w:tc>
          <w:tcPr>
            <w:tcW w:w="1134" w:type="dxa"/>
            <w:shd w:val="clear" w:color="auto" w:fill="auto"/>
          </w:tcPr>
          <w:p w14:paraId="59249C44"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71.067</w:t>
            </w:r>
          </w:p>
        </w:tc>
        <w:tc>
          <w:tcPr>
            <w:tcW w:w="780" w:type="dxa"/>
            <w:shd w:val="clear" w:color="auto" w:fill="auto"/>
          </w:tcPr>
          <w:p w14:paraId="6C8BCEA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1.116</w:t>
            </w:r>
          </w:p>
        </w:tc>
        <w:tc>
          <w:tcPr>
            <w:tcW w:w="1403" w:type="dxa"/>
            <w:shd w:val="clear" w:color="auto" w:fill="auto"/>
          </w:tcPr>
          <w:p w14:paraId="4A845A8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2.537</w:t>
            </w:r>
          </w:p>
        </w:tc>
        <w:tc>
          <w:tcPr>
            <w:tcW w:w="1660" w:type="dxa"/>
            <w:shd w:val="clear" w:color="auto" w:fill="auto"/>
          </w:tcPr>
          <w:p w14:paraId="5291AFC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71.067</w:t>
            </w:r>
          </w:p>
        </w:tc>
      </w:tr>
      <w:tr w:rsidR="00AE58EE" w:rsidRPr="00AE58EE" w14:paraId="70269EAC" w14:textId="77777777" w:rsidTr="00AE58EE">
        <w:trPr>
          <w:cantSplit/>
          <w:jc w:val="center"/>
        </w:trPr>
        <w:tc>
          <w:tcPr>
            <w:tcW w:w="1276" w:type="dxa"/>
            <w:shd w:val="clear" w:color="auto" w:fill="auto"/>
          </w:tcPr>
          <w:p w14:paraId="6A0527F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13</w:t>
            </w:r>
          </w:p>
        </w:tc>
        <w:tc>
          <w:tcPr>
            <w:tcW w:w="851" w:type="dxa"/>
            <w:shd w:val="clear" w:color="auto" w:fill="auto"/>
          </w:tcPr>
          <w:p w14:paraId="62DC2F8F"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1.002</w:t>
            </w:r>
          </w:p>
        </w:tc>
        <w:tc>
          <w:tcPr>
            <w:tcW w:w="1134" w:type="dxa"/>
            <w:shd w:val="clear" w:color="auto" w:fill="auto"/>
          </w:tcPr>
          <w:p w14:paraId="34197D8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2.277</w:t>
            </w:r>
          </w:p>
        </w:tc>
        <w:tc>
          <w:tcPr>
            <w:tcW w:w="1134" w:type="dxa"/>
            <w:shd w:val="clear" w:color="auto" w:fill="auto"/>
          </w:tcPr>
          <w:p w14:paraId="50F28D0C"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73.344</w:t>
            </w:r>
          </w:p>
        </w:tc>
        <w:tc>
          <w:tcPr>
            <w:tcW w:w="780" w:type="dxa"/>
            <w:shd w:val="clear" w:color="auto" w:fill="auto"/>
          </w:tcPr>
          <w:p w14:paraId="0419E4BF"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1.002</w:t>
            </w:r>
          </w:p>
        </w:tc>
        <w:tc>
          <w:tcPr>
            <w:tcW w:w="1403" w:type="dxa"/>
            <w:shd w:val="clear" w:color="auto" w:fill="auto"/>
          </w:tcPr>
          <w:p w14:paraId="70692FA0"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2.277</w:t>
            </w:r>
          </w:p>
        </w:tc>
        <w:tc>
          <w:tcPr>
            <w:tcW w:w="1660" w:type="dxa"/>
            <w:shd w:val="clear" w:color="auto" w:fill="auto"/>
          </w:tcPr>
          <w:p w14:paraId="0E550ED4"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73.344</w:t>
            </w:r>
          </w:p>
        </w:tc>
      </w:tr>
      <w:tr w:rsidR="00AE58EE" w:rsidRPr="00AE58EE" w14:paraId="4EE0F62D" w14:textId="77777777" w:rsidTr="00AE58EE">
        <w:trPr>
          <w:cantSplit/>
          <w:jc w:val="center"/>
        </w:trPr>
        <w:tc>
          <w:tcPr>
            <w:tcW w:w="1276" w:type="dxa"/>
            <w:shd w:val="clear" w:color="auto" w:fill="auto"/>
          </w:tcPr>
          <w:p w14:paraId="14A22D84"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14</w:t>
            </w:r>
          </w:p>
        </w:tc>
        <w:tc>
          <w:tcPr>
            <w:tcW w:w="851" w:type="dxa"/>
            <w:shd w:val="clear" w:color="auto" w:fill="auto"/>
          </w:tcPr>
          <w:p w14:paraId="2CB8CC57"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.976</w:t>
            </w:r>
          </w:p>
        </w:tc>
        <w:tc>
          <w:tcPr>
            <w:tcW w:w="1134" w:type="dxa"/>
            <w:shd w:val="clear" w:color="auto" w:fill="auto"/>
          </w:tcPr>
          <w:p w14:paraId="4883DF9A"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2.218</w:t>
            </w:r>
          </w:p>
        </w:tc>
        <w:tc>
          <w:tcPr>
            <w:tcW w:w="1134" w:type="dxa"/>
            <w:shd w:val="clear" w:color="auto" w:fill="auto"/>
          </w:tcPr>
          <w:p w14:paraId="0625E10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75.562</w:t>
            </w:r>
          </w:p>
        </w:tc>
        <w:tc>
          <w:tcPr>
            <w:tcW w:w="780" w:type="dxa"/>
            <w:shd w:val="clear" w:color="auto" w:fill="auto"/>
            <w:vAlign w:val="center"/>
          </w:tcPr>
          <w:p w14:paraId="76377BD9"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403" w:type="dxa"/>
            <w:shd w:val="clear" w:color="auto" w:fill="auto"/>
            <w:vAlign w:val="center"/>
          </w:tcPr>
          <w:p w14:paraId="499722A7"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660" w:type="dxa"/>
            <w:shd w:val="clear" w:color="auto" w:fill="auto"/>
            <w:vAlign w:val="center"/>
          </w:tcPr>
          <w:p w14:paraId="46192D05"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03B75095" w14:textId="77777777" w:rsidTr="00AE58EE">
        <w:trPr>
          <w:cantSplit/>
          <w:jc w:val="center"/>
        </w:trPr>
        <w:tc>
          <w:tcPr>
            <w:tcW w:w="1276" w:type="dxa"/>
            <w:shd w:val="clear" w:color="auto" w:fill="auto"/>
          </w:tcPr>
          <w:p w14:paraId="275102A0"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15</w:t>
            </w:r>
          </w:p>
        </w:tc>
        <w:tc>
          <w:tcPr>
            <w:tcW w:w="851" w:type="dxa"/>
            <w:shd w:val="clear" w:color="auto" w:fill="auto"/>
          </w:tcPr>
          <w:p w14:paraId="69DE8BA4"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.890</w:t>
            </w:r>
          </w:p>
        </w:tc>
        <w:tc>
          <w:tcPr>
            <w:tcW w:w="1134" w:type="dxa"/>
            <w:shd w:val="clear" w:color="auto" w:fill="auto"/>
          </w:tcPr>
          <w:p w14:paraId="199FF26A"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2.024</w:t>
            </w:r>
          </w:p>
        </w:tc>
        <w:tc>
          <w:tcPr>
            <w:tcW w:w="1134" w:type="dxa"/>
            <w:shd w:val="clear" w:color="auto" w:fill="auto"/>
          </w:tcPr>
          <w:p w14:paraId="28238C3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77.586</w:t>
            </w:r>
          </w:p>
        </w:tc>
        <w:tc>
          <w:tcPr>
            <w:tcW w:w="780" w:type="dxa"/>
            <w:shd w:val="clear" w:color="auto" w:fill="auto"/>
            <w:vAlign w:val="center"/>
          </w:tcPr>
          <w:p w14:paraId="76C64323"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403" w:type="dxa"/>
            <w:shd w:val="clear" w:color="auto" w:fill="auto"/>
            <w:vAlign w:val="center"/>
          </w:tcPr>
          <w:p w14:paraId="2F0A81EA"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660" w:type="dxa"/>
            <w:shd w:val="clear" w:color="auto" w:fill="auto"/>
            <w:vAlign w:val="center"/>
          </w:tcPr>
          <w:p w14:paraId="4126AC93"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52430495" w14:textId="77777777" w:rsidTr="00AE58EE">
        <w:trPr>
          <w:cantSplit/>
          <w:jc w:val="center"/>
        </w:trPr>
        <w:tc>
          <w:tcPr>
            <w:tcW w:w="1276" w:type="dxa"/>
            <w:shd w:val="clear" w:color="auto" w:fill="auto"/>
          </w:tcPr>
          <w:p w14:paraId="2A9B1B0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16</w:t>
            </w:r>
          </w:p>
        </w:tc>
        <w:tc>
          <w:tcPr>
            <w:tcW w:w="851" w:type="dxa"/>
            <w:shd w:val="clear" w:color="auto" w:fill="auto"/>
          </w:tcPr>
          <w:p w14:paraId="1B69A109"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.793</w:t>
            </w:r>
          </w:p>
        </w:tc>
        <w:tc>
          <w:tcPr>
            <w:tcW w:w="1134" w:type="dxa"/>
            <w:shd w:val="clear" w:color="auto" w:fill="auto"/>
          </w:tcPr>
          <w:p w14:paraId="3E538B8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1.802</w:t>
            </w:r>
          </w:p>
        </w:tc>
        <w:tc>
          <w:tcPr>
            <w:tcW w:w="1134" w:type="dxa"/>
            <w:shd w:val="clear" w:color="auto" w:fill="auto"/>
          </w:tcPr>
          <w:p w14:paraId="261D32F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79.388</w:t>
            </w:r>
          </w:p>
        </w:tc>
        <w:tc>
          <w:tcPr>
            <w:tcW w:w="780" w:type="dxa"/>
            <w:shd w:val="clear" w:color="auto" w:fill="auto"/>
            <w:vAlign w:val="center"/>
          </w:tcPr>
          <w:p w14:paraId="4938A437"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403" w:type="dxa"/>
            <w:shd w:val="clear" w:color="auto" w:fill="auto"/>
            <w:vAlign w:val="center"/>
          </w:tcPr>
          <w:p w14:paraId="1D00A933"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660" w:type="dxa"/>
            <w:shd w:val="clear" w:color="auto" w:fill="auto"/>
            <w:vAlign w:val="center"/>
          </w:tcPr>
          <w:p w14:paraId="3D67CD7D"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2BACEEC2" w14:textId="77777777" w:rsidTr="00AE58EE">
        <w:trPr>
          <w:cantSplit/>
          <w:jc w:val="center"/>
        </w:trPr>
        <w:tc>
          <w:tcPr>
            <w:tcW w:w="1276" w:type="dxa"/>
            <w:shd w:val="clear" w:color="auto" w:fill="auto"/>
          </w:tcPr>
          <w:p w14:paraId="7013AF9A"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17</w:t>
            </w:r>
          </w:p>
        </w:tc>
        <w:tc>
          <w:tcPr>
            <w:tcW w:w="851" w:type="dxa"/>
            <w:shd w:val="clear" w:color="auto" w:fill="auto"/>
          </w:tcPr>
          <w:p w14:paraId="3E44A13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.773</w:t>
            </w:r>
          </w:p>
        </w:tc>
        <w:tc>
          <w:tcPr>
            <w:tcW w:w="1134" w:type="dxa"/>
            <w:shd w:val="clear" w:color="auto" w:fill="auto"/>
          </w:tcPr>
          <w:p w14:paraId="69EA18B1"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1.757</w:t>
            </w:r>
          </w:p>
        </w:tc>
        <w:tc>
          <w:tcPr>
            <w:tcW w:w="1134" w:type="dxa"/>
            <w:shd w:val="clear" w:color="auto" w:fill="auto"/>
          </w:tcPr>
          <w:p w14:paraId="54C22A59"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81.145</w:t>
            </w:r>
          </w:p>
        </w:tc>
        <w:tc>
          <w:tcPr>
            <w:tcW w:w="780" w:type="dxa"/>
            <w:shd w:val="clear" w:color="auto" w:fill="auto"/>
            <w:vAlign w:val="center"/>
          </w:tcPr>
          <w:p w14:paraId="37DF6F53"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403" w:type="dxa"/>
            <w:shd w:val="clear" w:color="auto" w:fill="auto"/>
            <w:vAlign w:val="center"/>
          </w:tcPr>
          <w:p w14:paraId="11BE9893"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660" w:type="dxa"/>
            <w:shd w:val="clear" w:color="auto" w:fill="auto"/>
            <w:vAlign w:val="center"/>
          </w:tcPr>
          <w:p w14:paraId="57EFF593"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52D15128" w14:textId="77777777" w:rsidTr="00AE58EE">
        <w:trPr>
          <w:cantSplit/>
          <w:jc w:val="center"/>
        </w:trPr>
        <w:tc>
          <w:tcPr>
            <w:tcW w:w="1276" w:type="dxa"/>
            <w:shd w:val="clear" w:color="auto" w:fill="auto"/>
          </w:tcPr>
          <w:p w14:paraId="2450409A"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lastRenderedPageBreak/>
              <w:t>18</w:t>
            </w:r>
          </w:p>
        </w:tc>
        <w:tc>
          <w:tcPr>
            <w:tcW w:w="851" w:type="dxa"/>
            <w:shd w:val="clear" w:color="auto" w:fill="auto"/>
          </w:tcPr>
          <w:p w14:paraId="35CB094C"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.689</w:t>
            </w:r>
          </w:p>
        </w:tc>
        <w:tc>
          <w:tcPr>
            <w:tcW w:w="1134" w:type="dxa"/>
            <w:shd w:val="clear" w:color="auto" w:fill="auto"/>
          </w:tcPr>
          <w:p w14:paraId="493068AC"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1.565</w:t>
            </w:r>
          </w:p>
        </w:tc>
        <w:tc>
          <w:tcPr>
            <w:tcW w:w="1134" w:type="dxa"/>
            <w:shd w:val="clear" w:color="auto" w:fill="auto"/>
          </w:tcPr>
          <w:p w14:paraId="612C73F0"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82.711</w:t>
            </w:r>
          </w:p>
        </w:tc>
        <w:tc>
          <w:tcPr>
            <w:tcW w:w="780" w:type="dxa"/>
            <w:shd w:val="clear" w:color="auto" w:fill="auto"/>
            <w:vAlign w:val="center"/>
          </w:tcPr>
          <w:p w14:paraId="016895C8"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403" w:type="dxa"/>
            <w:shd w:val="clear" w:color="auto" w:fill="auto"/>
            <w:vAlign w:val="center"/>
          </w:tcPr>
          <w:p w14:paraId="2446DA19"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660" w:type="dxa"/>
            <w:shd w:val="clear" w:color="auto" w:fill="auto"/>
            <w:vAlign w:val="center"/>
          </w:tcPr>
          <w:p w14:paraId="4D29ACA7"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43C01D8D" w14:textId="77777777" w:rsidTr="00AE58EE">
        <w:trPr>
          <w:cantSplit/>
          <w:jc w:val="center"/>
        </w:trPr>
        <w:tc>
          <w:tcPr>
            <w:tcW w:w="1276" w:type="dxa"/>
            <w:shd w:val="clear" w:color="auto" w:fill="auto"/>
          </w:tcPr>
          <w:p w14:paraId="43233C74"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19</w:t>
            </w:r>
          </w:p>
        </w:tc>
        <w:tc>
          <w:tcPr>
            <w:tcW w:w="851" w:type="dxa"/>
            <w:shd w:val="clear" w:color="auto" w:fill="auto"/>
          </w:tcPr>
          <w:p w14:paraId="39D30E9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.619</w:t>
            </w:r>
          </w:p>
        </w:tc>
        <w:tc>
          <w:tcPr>
            <w:tcW w:w="1134" w:type="dxa"/>
            <w:shd w:val="clear" w:color="auto" w:fill="auto"/>
          </w:tcPr>
          <w:p w14:paraId="70E2EE79"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1.406</w:t>
            </w:r>
          </w:p>
        </w:tc>
        <w:tc>
          <w:tcPr>
            <w:tcW w:w="1134" w:type="dxa"/>
            <w:shd w:val="clear" w:color="auto" w:fill="auto"/>
          </w:tcPr>
          <w:p w14:paraId="4CE3865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84.117</w:t>
            </w:r>
          </w:p>
        </w:tc>
        <w:tc>
          <w:tcPr>
            <w:tcW w:w="780" w:type="dxa"/>
            <w:shd w:val="clear" w:color="auto" w:fill="auto"/>
            <w:vAlign w:val="center"/>
          </w:tcPr>
          <w:p w14:paraId="4FA50D6C"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403" w:type="dxa"/>
            <w:shd w:val="clear" w:color="auto" w:fill="auto"/>
            <w:vAlign w:val="center"/>
          </w:tcPr>
          <w:p w14:paraId="0A00B7F6"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660" w:type="dxa"/>
            <w:shd w:val="clear" w:color="auto" w:fill="auto"/>
            <w:vAlign w:val="center"/>
          </w:tcPr>
          <w:p w14:paraId="589E1608"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535EFDCD" w14:textId="77777777" w:rsidTr="00AE58EE">
        <w:trPr>
          <w:cantSplit/>
          <w:jc w:val="center"/>
        </w:trPr>
        <w:tc>
          <w:tcPr>
            <w:tcW w:w="1276" w:type="dxa"/>
            <w:shd w:val="clear" w:color="auto" w:fill="auto"/>
          </w:tcPr>
          <w:p w14:paraId="3C3A9299"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20</w:t>
            </w:r>
          </w:p>
        </w:tc>
        <w:tc>
          <w:tcPr>
            <w:tcW w:w="851" w:type="dxa"/>
            <w:shd w:val="clear" w:color="auto" w:fill="auto"/>
          </w:tcPr>
          <w:p w14:paraId="2E16D26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.603</w:t>
            </w:r>
          </w:p>
        </w:tc>
        <w:tc>
          <w:tcPr>
            <w:tcW w:w="1134" w:type="dxa"/>
            <w:shd w:val="clear" w:color="auto" w:fill="auto"/>
          </w:tcPr>
          <w:p w14:paraId="3C924C3A"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1.370</w:t>
            </w:r>
          </w:p>
        </w:tc>
        <w:tc>
          <w:tcPr>
            <w:tcW w:w="1134" w:type="dxa"/>
            <w:shd w:val="clear" w:color="auto" w:fill="auto"/>
          </w:tcPr>
          <w:p w14:paraId="53831740"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85.487</w:t>
            </w:r>
          </w:p>
        </w:tc>
        <w:tc>
          <w:tcPr>
            <w:tcW w:w="780" w:type="dxa"/>
            <w:shd w:val="clear" w:color="auto" w:fill="auto"/>
            <w:vAlign w:val="center"/>
          </w:tcPr>
          <w:p w14:paraId="671FC558"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403" w:type="dxa"/>
            <w:shd w:val="clear" w:color="auto" w:fill="auto"/>
            <w:vAlign w:val="center"/>
          </w:tcPr>
          <w:p w14:paraId="48E2ABAB"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660" w:type="dxa"/>
            <w:shd w:val="clear" w:color="auto" w:fill="auto"/>
            <w:vAlign w:val="center"/>
          </w:tcPr>
          <w:p w14:paraId="3AE08BC6"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20D6EB03" w14:textId="77777777" w:rsidTr="00AE58EE">
        <w:trPr>
          <w:cantSplit/>
          <w:jc w:val="center"/>
        </w:trPr>
        <w:tc>
          <w:tcPr>
            <w:tcW w:w="1276" w:type="dxa"/>
            <w:shd w:val="clear" w:color="auto" w:fill="auto"/>
          </w:tcPr>
          <w:p w14:paraId="7E3B774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21</w:t>
            </w:r>
          </w:p>
        </w:tc>
        <w:tc>
          <w:tcPr>
            <w:tcW w:w="851" w:type="dxa"/>
            <w:shd w:val="clear" w:color="auto" w:fill="auto"/>
          </w:tcPr>
          <w:p w14:paraId="4A5B44B8"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.572</w:t>
            </w:r>
          </w:p>
        </w:tc>
        <w:tc>
          <w:tcPr>
            <w:tcW w:w="1134" w:type="dxa"/>
            <w:shd w:val="clear" w:color="auto" w:fill="auto"/>
          </w:tcPr>
          <w:p w14:paraId="2A681898"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1.300</w:t>
            </w:r>
          </w:p>
        </w:tc>
        <w:tc>
          <w:tcPr>
            <w:tcW w:w="1134" w:type="dxa"/>
            <w:shd w:val="clear" w:color="auto" w:fill="auto"/>
          </w:tcPr>
          <w:p w14:paraId="7684393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86.787</w:t>
            </w:r>
          </w:p>
        </w:tc>
        <w:tc>
          <w:tcPr>
            <w:tcW w:w="780" w:type="dxa"/>
            <w:shd w:val="clear" w:color="auto" w:fill="auto"/>
            <w:vAlign w:val="center"/>
          </w:tcPr>
          <w:p w14:paraId="4993BD16"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403" w:type="dxa"/>
            <w:shd w:val="clear" w:color="auto" w:fill="auto"/>
            <w:vAlign w:val="center"/>
          </w:tcPr>
          <w:p w14:paraId="43C9C132"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660" w:type="dxa"/>
            <w:shd w:val="clear" w:color="auto" w:fill="auto"/>
            <w:vAlign w:val="center"/>
          </w:tcPr>
          <w:p w14:paraId="2E056A97"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2360B4E2" w14:textId="77777777" w:rsidTr="00AE58EE">
        <w:trPr>
          <w:cantSplit/>
          <w:jc w:val="center"/>
        </w:trPr>
        <w:tc>
          <w:tcPr>
            <w:tcW w:w="1276" w:type="dxa"/>
            <w:shd w:val="clear" w:color="auto" w:fill="auto"/>
          </w:tcPr>
          <w:p w14:paraId="7002A8D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22</w:t>
            </w:r>
          </w:p>
        </w:tc>
        <w:tc>
          <w:tcPr>
            <w:tcW w:w="851" w:type="dxa"/>
            <w:shd w:val="clear" w:color="auto" w:fill="auto"/>
          </w:tcPr>
          <w:p w14:paraId="3114C070"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.552</w:t>
            </w:r>
          </w:p>
        </w:tc>
        <w:tc>
          <w:tcPr>
            <w:tcW w:w="1134" w:type="dxa"/>
            <w:shd w:val="clear" w:color="auto" w:fill="auto"/>
          </w:tcPr>
          <w:p w14:paraId="04274B4D"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1.255</w:t>
            </w:r>
          </w:p>
        </w:tc>
        <w:tc>
          <w:tcPr>
            <w:tcW w:w="1134" w:type="dxa"/>
            <w:shd w:val="clear" w:color="auto" w:fill="auto"/>
          </w:tcPr>
          <w:p w14:paraId="72808EC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88.042</w:t>
            </w:r>
          </w:p>
        </w:tc>
        <w:tc>
          <w:tcPr>
            <w:tcW w:w="780" w:type="dxa"/>
            <w:shd w:val="clear" w:color="auto" w:fill="auto"/>
            <w:vAlign w:val="center"/>
          </w:tcPr>
          <w:p w14:paraId="48F359C4"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403" w:type="dxa"/>
            <w:shd w:val="clear" w:color="auto" w:fill="auto"/>
            <w:vAlign w:val="center"/>
          </w:tcPr>
          <w:p w14:paraId="3AC78174"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660" w:type="dxa"/>
            <w:shd w:val="clear" w:color="auto" w:fill="auto"/>
            <w:vAlign w:val="center"/>
          </w:tcPr>
          <w:p w14:paraId="12BE2366"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5E269577" w14:textId="77777777" w:rsidTr="00AE58EE">
        <w:trPr>
          <w:cantSplit/>
          <w:jc w:val="center"/>
        </w:trPr>
        <w:tc>
          <w:tcPr>
            <w:tcW w:w="1276" w:type="dxa"/>
            <w:shd w:val="clear" w:color="auto" w:fill="auto"/>
          </w:tcPr>
          <w:p w14:paraId="5007F7C0"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23</w:t>
            </w:r>
          </w:p>
        </w:tc>
        <w:tc>
          <w:tcPr>
            <w:tcW w:w="851" w:type="dxa"/>
            <w:shd w:val="clear" w:color="auto" w:fill="auto"/>
          </w:tcPr>
          <w:p w14:paraId="5CB85CB0"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.524</w:t>
            </w:r>
          </w:p>
        </w:tc>
        <w:tc>
          <w:tcPr>
            <w:tcW w:w="1134" w:type="dxa"/>
            <w:shd w:val="clear" w:color="auto" w:fill="auto"/>
          </w:tcPr>
          <w:p w14:paraId="27C8A0E8"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1.191</w:t>
            </w:r>
          </w:p>
        </w:tc>
        <w:tc>
          <w:tcPr>
            <w:tcW w:w="1134" w:type="dxa"/>
            <w:shd w:val="clear" w:color="auto" w:fill="auto"/>
          </w:tcPr>
          <w:p w14:paraId="56D1BD5F"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89.233</w:t>
            </w:r>
          </w:p>
        </w:tc>
        <w:tc>
          <w:tcPr>
            <w:tcW w:w="780" w:type="dxa"/>
            <w:shd w:val="clear" w:color="auto" w:fill="auto"/>
            <w:vAlign w:val="center"/>
          </w:tcPr>
          <w:p w14:paraId="475ABE3A"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403" w:type="dxa"/>
            <w:shd w:val="clear" w:color="auto" w:fill="auto"/>
            <w:vAlign w:val="center"/>
          </w:tcPr>
          <w:p w14:paraId="7F40934E"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660" w:type="dxa"/>
            <w:shd w:val="clear" w:color="auto" w:fill="auto"/>
            <w:vAlign w:val="center"/>
          </w:tcPr>
          <w:p w14:paraId="6B60082D"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4181C7E1" w14:textId="77777777" w:rsidTr="00AE58EE">
        <w:trPr>
          <w:cantSplit/>
          <w:jc w:val="center"/>
        </w:trPr>
        <w:tc>
          <w:tcPr>
            <w:tcW w:w="1276" w:type="dxa"/>
            <w:shd w:val="clear" w:color="auto" w:fill="auto"/>
          </w:tcPr>
          <w:p w14:paraId="0940DE7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24</w:t>
            </w:r>
          </w:p>
        </w:tc>
        <w:tc>
          <w:tcPr>
            <w:tcW w:w="851" w:type="dxa"/>
            <w:shd w:val="clear" w:color="auto" w:fill="auto"/>
          </w:tcPr>
          <w:p w14:paraId="18A2FB62"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.485</w:t>
            </w:r>
          </w:p>
        </w:tc>
        <w:tc>
          <w:tcPr>
            <w:tcW w:w="1134" w:type="dxa"/>
            <w:shd w:val="clear" w:color="auto" w:fill="auto"/>
          </w:tcPr>
          <w:p w14:paraId="3F92A004"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1.102</w:t>
            </w:r>
          </w:p>
        </w:tc>
        <w:tc>
          <w:tcPr>
            <w:tcW w:w="1134" w:type="dxa"/>
            <w:shd w:val="clear" w:color="auto" w:fill="auto"/>
          </w:tcPr>
          <w:p w14:paraId="771182E1"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90.334</w:t>
            </w:r>
          </w:p>
        </w:tc>
        <w:tc>
          <w:tcPr>
            <w:tcW w:w="780" w:type="dxa"/>
            <w:shd w:val="clear" w:color="auto" w:fill="auto"/>
            <w:vAlign w:val="center"/>
          </w:tcPr>
          <w:p w14:paraId="75D6F23D"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403" w:type="dxa"/>
            <w:shd w:val="clear" w:color="auto" w:fill="auto"/>
            <w:vAlign w:val="center"/>
          </w:tcPr>
          <w:p w14:paraId="5217FBC8"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660" w:type="dxa"/>
            <w:shd w:val="clear" w:color="auto" w:fill="auto"/>
            <w:vAlign w:val="center"/>
          </w:tcPr>
          <w:p w14:paraId="7D22F79A"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209862C8" w14:textId="77777777" w:rsidTr="00AE58EE">
        <w:trPr>
          <w:cantSplit/>
          <w:jc w:val="center"/>
        </w:trPr>
        <w:tc>
          <w:tcPr>
            <w:tcW w:w="1276" w:type="dxa"/>
            <w:shd w:val="clear" w:color="auto" w:fill="auto"/>
          </w:tcPr>
          <w:p w14:paraId="2ADDE32C"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25</w:t>
            </w:r>
          </w:p>
        </w:tc>
        <w:tc>
          <w:tcPr>
            <w:tcW w:w="851" w:type="dxa"/>
            <w:shd w:val="clear" w:color="auto" w:fill="auto"/>
          </w:tcPr>
          <w:p w14:paraId="1D60E00F"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.435</w:t>
            </w:r>
          </w:p>
        </w:tc>
        <w:tc>
          <w:tcPr>
            <w:tcW w:w="1134" w:type="dxa"/>
            <w:shd w:val="clear" w:color="auto" w:fill="auto"/>
          </w:tcPr>
          <w:p w14:paraId="2880677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.989</w:t>
            </w:r>
          </w:p>
        </w:tc>
        <w:tc>
          <w:tcPr>
            <w:tcW w:w="1134" w:type="dxa"/>
            <w:shd w:val="clear" w:color="auto" w:fill="auto"/>
          </w:tcPr>
          <w:p w14:paraId="610DBC5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91.324</w:t>
            </w:r>
          </w:p>
        </w:tc>
        <w:tc>
          <w:tcPr>
            <w:tcW w:w="780" w:type="dxa"/>
            <w:shd w:val="clear" w:color="auto" w:fill="auto"/>
            <w:vAlign w:val="center"/>
          </w:tcPr>
          <w:p w14:paraId="66FEF7FF"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403" w:type="dxa"/>
            <w:shd w:val="clear" w:color="auto" w:fill="auto"/>
            <w:vAlign w:val="center"/>
          </w:tcPr>
          <w:p w14:paraId="5E7CD9C9"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660" w:type="dxa"/>
            <w:shd w:val="clear" w:color="auto" w:fill="auto"/>
            <w:vAlign w:val="center"/>
          </w:tcPr>
          <w:p w14:paraId="76BBE04A"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58B6F60C" w14:textId="77777777" w:rsidTr="00AE58EE">
        <w:trPr>
          <w:cantSplit/>
          <w:jc w:val="center"/>
        </w:trPr>
        <w:tc>
          <w:tcPr>
            <w:tcW w:w="1276" w:type="dxa"/>
            <w:shd w:val="clear" w:color="auto" w:fill="auto"/>
          </w:tcPr>
          <w:p w14:paraId="11125BB7"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26</w:t>
            </w:r>
          </w:p>
        </w:tc>
        <w:tc>
          <w:tcPr>
            <w:tcW w:w="851" w:type="dxa"/>
            <w:shd w:val="clear" w:color="auto" w:fill="auto"/>
          </w:tcPr>
          <w:p w14:paraId="085532C8"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.391</w:t>
            </w:r>
          </w:p>
        </w:tc>
        <w:tc>
          <w:tcPr>
            <w:tcW w:w="1134" w:type="dxa"/>
            <w:shd w:val="clear" w:color="auto" w:fill="auto"/>
          </w:tcPr>
          <w:p w14:paraId="4789D814"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.889</w:t>
            </w:r>
          </w:p>
        </w:tc>
        <w:tc>
          <w:tcPr>
            <w:tcW w:w="1134" w:type="dxa"/>
            <w:shd w:val="clear" w:color="auto" w:fill="auto"/>
          </w:tcPr>
          <w:p w14:paraId="0E3364AA"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92.212</w:t>
            </w:r>
          </w:p>
        </w:tc>
        <w:tc>
          <w:tcPr>
            <w:tcW w:w="780" w:type="dxa"/>
            <w:shd w:val="clear" w:color="auto" w:fill="auto"/>
            <w:vAlign w:val="center"/>
          </w:tcPr>
          <w:p w14:paraId="64A988B9"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403" w:type="dxa"/>
            <w:shd w:val="clear" w:color="auto" w:fill="auto"/>
            <w:vAlign w:val="center"/>
          </w:tcPr>
          <w:p w14:paraId="56EF1F89"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660" w:type="dxa"/>
            <w:shd w:val="clear" w:color="auto" w:fill="auto"/>
            <w:vAlign w:val="center"/>
          </w:tcPr>
          <w:p w14:paraId="2E99AE0D"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11D5E875" w14:textId="77777777" w:rsidTr="00AE58EE">
        <w:trPr>
          <w:cantSplit/>
          <w:jc w:val="center"/>
        </w:trPr>
        <w:tc>
          <w:tcPr>
            <w:tcW w:w="1276" w:type="dxa"/>
            <w:shd w:val="clear" w:color="auto" w:fill="auto"/>
          </w:tcPr>
          <w:p w14:paraId="7E0A1594"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27</w:t>
            </w:r>
          </w:p>
        </w:tc>
        <w:tc>
          <w:tcPr>
            <w:tcW w:w="851" w:type="dxa"/>
            <w:shd w:val="clear" w:color="auto" w:fill="auto"/>
          </w:tcPr>
          <w:p w14:paraId="63EACC32"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.380</w:t>
            </w:r>
          </w:p>
        </w:tc>
        <w:tc>
          <w:tcPr>
            <w:tcW w:w="1134" w:type="dxa"/>
            <w:shd w:val="clear" w:color="auto" w:fill="auto"/>
          </w:tcPr>
          <w:p w14:paraId="41A876B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.864</w:t>
            </w:r>
          </w:p>
        </w:tc>
        <w:tc>
          <w:tcPr>
            <w:tcW w:w="1134" w:type="dxa"/>
            <w:shd w:val="clear" w:color="auto" w:fill="auto"/>
          </w:tcPr>
          <w:p w14:paraId="76DE9760"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93.076</w:t>
            </w:r>
          </w:p>
        </w:tc>
        <w:tc>
          <w:tcPr>
            <w:tcW w:w="780" w:type="dxa"/>
            <w:shd w:val="clear" w:color="auto" w:fill="auto"/>
            <w:vAlign w:val="center"/>
          </w:tcPr>
          <w:p w14:paraId="546242B9"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403" w:type="dxa"/>
            <w:shd w:val="clear" w:color="auto" w:fill="auto"/>
            <w:vAlign w:val="center"/>
          </w:tcPr>
          <w:p w14:paraId="58A68EFE"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660" w:type="dxa"/>
            <w:shd w:val="clear" w:color="auto" w:fill="auto"/>
            <w:vAlign w:val="center"/>
          </w:tcPr>
          <w:p w14:paraId="08C893AC"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7BB966B2" w14:textId="77777777" w:rsidTr="00AE58EE">
        <w:trPr>
          <w:cantSplit/>
          <w:jc w:val="center"/>
        </w:trPr>
        <w:tc>
          <w:tcPr>
            <w:tcW w:w="1276" w:type="dxa"/>
            <w:shd w:val="clear" w:color="auto" w:fill="auto"/>
          </w:tcPr>
          <w:p w14:paraId="5643821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28</w:t>
            </w:r>
          </w:p>
        </w:tc>
        <w:tc>
          <w:tcPr>
            <w:tcW w:w="851" w:type="dxa"/>
            <w:shd w:val="clear" w:color="auto" w:fill="auto"/>
          </w:tcPr>
          <w:p w14:paraId="76E3291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.334</w:t>
            </w:r>
          </w:p>
        </w:tc>
        <w:tc>
          <w:tcPr>
            <w:tcW w:w="1134" w:type="dxa"/>
            <w:shd w:val="clear" w:color="auto" w:fill="auto"/>
          </w:tcPr>
          <w:p w14:paraId="03AC24AF"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.758</w:t>
            </w:r>
          </w:p>
        </w:tc>
        <w:tc>
          <w:tcPr>
            <w:tcW w:w="1134" w:type="dxa"/>
            <w:shd w:val="clear" w:color="auto" w:fill="auto"/>
          </w:tcPr>
          <w:p w14:paraId="7E08126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93.834</w:t>
            </w:r>
          </w:p>
        </w:tc>
        <w:tc>
          <w:tcPr>
            <w:tcW w:w="780" w:type="dxa"/>
            <w:shd w:val="clear" w:color="auto" w:fill="auto"/>
            <w:vAlign w:val="center"/>
          </w:tcPr>
          <w:p w14:paraId="16B80365"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403" w:type="dxa"/>
            <w:shd w:val="clear" w:color="auto" w:fill="auto"/>
            <w:vAlign w:val="center"/>
          </w:tcPr>
          <w:p w14:paraId="2C66EFDE"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660" w:type="dxa"/>
            <w:shd w:val="clear" w:color="auto" w:fill="auto"/>
            <w:vAlign w:val="center"/>
          </w:tcPr>
          <w:p w14:paraId="040CD7A4"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41896937" w14:textId="77777777" w:rsidTr="00AE58EE">
        <w:trPr>
          <w:cantSplit/>
          <w:jc w:val="center"/>
        </w:trPr>
        <w:tc>
          <w:tcPr>
            <w:tcW w:w="1276" w:type="dxa"/>
            <w:shd w:val="clear" w:color="auto" w:fill="auto"/>
          </w:tcPr>
          <w:p w14:paraId="12A5BCB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29</w:t>
            </w:r>
          </w:p>
        </w:tc>
        <w:tc>
          <w:tcPr>
            <w:tcW w:w="851" w:type="dxa"/>
            <w:shd w:val="clear" w:color="auto" w:fill="auto"/>
          </w:tcPr>
          <w:p w14:paraId="7B46851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.302</w:t>
            </w:r>
          </w:p>
        </w:tc>
        <w:tc>
          <w:tcPr>
            <w:tcW w:w="1134" w:type="dxa"/>
            <w:shd w:val="clear" w:color="auto" w:fill="auto"/>
          </w:tcPr>
          <w:p w14:paraId="5B6C8272"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.687</w:t>
            </w:r>
          </w:p>
        </w:tc>
        <w:tc>
          <w:tcPr>
            <w:tcW w:w="1134" w:type="dxa"/>
            <w:shd w:val="clear" w:color="auto" w:fill="auto"/>
          </w:tcPr>
          <w:p w14:paraId="6CD52727"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94.522</w:t>
            </w:r>
          </w:p>
        </w:tc>
        <w:tc>
          <w:tcPr>
            <w:tcW w:w="780" w:type="dxa"/>
            <w:shd w:val="clear" w:color="auto" w:fill="auto"/>
            <w:vAlign w:val="center"/>
          </w:tcPr>
          <w:p w14:paraId="484BF7E8"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403" w:type="dxa"/>
            <w:shd w:val="clear" w:color="auto" w:fill="auto"/>
            <w:vAlign w:val="center"/>
          </w:tcPr>
          <w:p w14:paraId="2572591F"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660" w:type="dxa"/>
            <w:shd w:val="clear" w:color="auto" w:fill="auto"/>
            <w:vAlign w:val="center"/>
          </w:tcPr>
          <w:p w14:paraId="2ED1CBEF"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59D695C1" w14:textId="77777777" w:rsidTr="00AE58EE">
        <w:trPr>
          <w:cantSplit/>
          <w:jc w:val="center"/>
        </w:trPr>
        <w:tc>
          <w:tcPr>
            <w:tcW w:w="1276" w:type="dxa"/>
            <w:shd w:val="clear" w:color="auto" w:fill="auto"/>
          </w:tcPr>
          <w:p w14:paraId="4F963134"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30</w:t>
            </w:r>
          </w:p>
        </w:tc>
        <w:tc>
          <w:tcPr>
            <w:tcW w:w="851" w:type="dxa"/>
            <w:shd w:val="clear" w:color="auto" w:fill="auto"/>
          </w:tcPr>
          <w:p w14:paraId="4FEA8A01"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.291</w:t>
            </w:r>
          </w:p>
        </w:tc>
        <w:tc>
          <w:tcPr>
            <w:tcW w:w="1134" w:type="dxa"/>
            <w:shd w:val="clear" w:color="auto" w:fill="auto"/>
          </w:tcPr>
          <w:p w14:paraId="73BD3AB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.661</w:t>
            </w:r>
          </w:p>
        </w:tc>
        <w:tc>
          <w:tcPr>
            <w:tcW w:w="1134" w:type="dxa"/>
            <w:shd w:val="clear" w:color="auto" w:fill="auto"/>
          </w:tcPr>
          <w:p w14:paraId="3D81EC4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95.183</w:t>
            </w:r>
          </w:p>
        </w:tc>
        <w:tc>
          <w:tcPr>
            <w:tcW w:w="780" w:type="dxa"/>
            <w:shd w:val="clear" w:color="auto" w:fill="auto"/>
            <w:vAlign w:val="center"/>
          </w:tcPr>
          <w:p w14:paraId="3C520E06"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403" w:type="dxa"/>
            <w:shd w:val="clear" w:color="auto" w:fill="auto"/>
            <w:vAlign w:val="center"/>
          </w:tcPr>
          <w:p w14:paraId="32F0D8CB"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660" w:type="dxa"/>
            <w:shd w:val="clear" w:color="auto" w:fill="auto"/>
            <w:vAlign w:val="center"/>
          </w:tcPr>
          <w:p w14:paraId="5CB9AAB4"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2CF5C61E" w14:textId="77777777" w:rsidTr="00AE58EE">
        <w:trPr>
          <w:cantSplit/>
          <w:jc w:val="center"/>
        </w:trPr>
        <w:tc>
          <w:tcPr>
            <w:tcW w:w="1276" w:type="dxa"/>
            <w:shd w:val="clear" w:color="auto" w:fill="auto"/>
          </w:tcPr>
          <w:p w14:paraId="183BE934"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31</w:t>
            </w:r>
          </w:p>
        </w:tc>
        <w:tc>
          <w:tcPr>
            <w:tcW w:w="851" w:type="dxa"/>
            <w:shd w:val="clear" w:color="auto" w:fill="auto"/>
          </w:tcPr>
          <w:p w14:paraId="4D6E2C6F"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.266</w:t>
            </w:r>
          </w:p>
        </w:tc>
        <w:tc>
          <w:tcPr>
            <w:tcW w:w="1134" w:type="dxa"/>
            <w:shd w:val="clear" w:color="auto" w:fill="auto"/>
          </w:tcPr>
          <w:p w14:paraId="16AB6F2D"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.605</w:t>
            </w:r>
          </w:p>
        </w:tc>
        <w:tc>
          <w:tcPr>
            <w:tcW w:w="1134" w:type="dxa"/>
            <w:shd w:val="clear" w:color="auto" w:fill="auto"/>
          </w:tcPr>
          <w:p w14:paraId="49D4C47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95.787</w:t>
            </w:r>
          </w:p>
        </w:tc>
        <w:tc>
          <w:tcPr>
            <w:tcW w:w="780" w:type="dxa"/>
            <w:shd w:val="clear" w:color="auto" w:fill="auto"/>
            <w:vAlign w:val="center"/>
          </w:tcPr>
          <w:p w14:paraId="028144FA"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403" w:type="dxa"/>
            <w:shd w:val="clear" w:color="auto" w:fill="auto"/>
            <w:vAlign w:val="center"/>
          </w:tcPr>
          <w:p w14:paraId="343FCC17"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660" w:type="dxa"/>
            <w:shd w:val="clear" w:color="auto" w:fill="auto"/>
            <w:vAlign w:val="center"/>
          </w:tcPr>
          <w:p w14:paraId="0E855AB7"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0CA8CDBA" w14:textId="77777777" w:rsidTr="00AE58EE">
        <w:trPr>
          <w:cantSplit/>
          <w:jc w:val="center"/>
        </w:trPr>
        <w:tc>
          <w:tcPr>
            <w:tcW w:w="1276" w:type="dxa"/>
            <w:shd w:val="clear" w:color="auto" w:fill="auto"/>
          </w:tcPr>
          <w:p w14:paraId="6BBE4A1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32</w:t>
            </w:r>
          </w:p>
        </w:tc>
        <w:tc>
          <w:tcPr>
            <w:tcW w:w="851" w:type="dxa"/>
            <w:shd w:val="clear" w:color="auto" w:fill="auto"/>
          </w:tcPr>
          <w:p w14:paraId="7E2DEC82"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.256</w:t>
            </w:r>
          </w:p>
        </w:tc>
        <w:tc>
          <w:tcPr>
            <w:tcW w:w="1134" w:type="dxa"/>
            <w:shd w:val="clear" w:color="auto" w:fill="auto"/>
          </w:tcPr>
          <w:p w14:paraId="42D73D6C"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.581</w:t>
            </w:r>
          </w:p>
        </w:tc>
        <w:tc>
          <w:tcPr>
            <w:tcW w:w="1134" w:type="dxa"/>
            <w:shd w:val="clear" w:color="auto" w:fill="auto"/>
          </w:tcPr>
          <w:p w14:paraId="565C3E5C"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96.369</w:t>
            </w:r>
          </w:p>
        </w:tc>
        <w:tc>
          <w:tcPr>
            <w:tcW w:w="780" w:type="dxa"/>
            <w:shd w:val="clear" w:color="auto" w:fill="auto"/>
            <w:vAlign w:val="center"/>
          </w:tcPr>
          <w:p w14:paraId="2BD13F5E"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403" w:type="dxa"/>
            <w:shd w:val="clear" w:color="auto" w:fill="auto"/>
            <w:vAlign w:val="center"/>
          </w:tcPr>
          <w:p w14:paraId="1578BADD"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660" w:type="dxa"/>
            <w:shd w:val="clear" w:color="auto" w:fill="auto"/>
            <w:vAlign w:val="center"/>
          </w:tcPr>
          <w:p w14:paraId="53A56F39"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2E1CE780" w14:textId="77777777" w:rsidTr="00AE58EE">
        <w:trPr>
          <w:cantSplit/>
          <w:jc w:val="center"/>
        </w:trPr>
        <w:tc>
          <w:tcPr>
            <w:tcW w:w="1276" w:type="dxa"/>
            <w:shd w:val="clear" w:color="auto" w:fill="auto"/>
          </w:tcPr>
          <w:p w14:paraId="42E92140"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33</w:t>
            </w:r>
          </w:p>
        </w:tc>
        <w:tc>
          <w:tcPr>
            <w:tcW w:w="851" w:type="dxa"/>
            <w:shd w:val="clear" w:color="auto" w:fill="auto"/>
          </w:tcPr>
          <w:p w14:paraId="04AD7570"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.219</w:t>
            </w:r>
          </w:p>
        </w:tc>
        <w:tc>
          <w:tcPr>
            <w:tcW w:w="1134" w:type="dxa"/>
            <w:shd w:val="clear" w:color="auto" w:fill="auto"/>
          </w:tcPr>
          <w:p w14:paraId="0D7EED5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.498</w:t>
            </w:r>
          </w:p>
        </w:tc>
        <w:tc>
          <w:tcPr>
            <w:tcW w:w="1134" w:type="dxa"/>
            <w:shd w:val="clear" w:color="auto" w:fill="auto"/>
          </w:tcPr>
          <w:p w14:paraId="59648137"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96.867</w:t>
            </w:r>
          </w:p>
        </w:tc>
        <w:tc>
          <w:tcPr>
            <w:tcW w:w="780" w:type="dxa"/>
            <w:shd w:val="clear" w:color="auto" w:fill="auto"/>
            <w:vAlign w:val="center"/>
          </w:tcPr>
          <w:p w14:paraId="7FBE0DEB"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403" w:type="dxa"/>
            <w:shd w:val="clear" w:color="auto" w:fill="auto"/>
            <w:vAlign w:val="center"/>
          </w:tcPr>
          <w:p w14:paraId="3928E2A3"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660" w:type="dxa"/>
            <w:shd w:val="clear" w:color="auto" w:fill="auto"/>
            <w:vAlign w:val="center"/>
          </w:tcPr>
          <w:p w14:paraId="708B6133"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2DE7EB4D" w14:textId="77777777" w:rsidTr="00AE58EE">
        <w:trPr>
          <w:cantSplit/>
          <w:jc w:val="center"/>
        </w:trPr>
        <w:tc>
          <w:tcPr>
            <w:tcW w:w="1276" w:type="dxa"/>
            <w:shd w:val="clear" w:color="auto" w:fill="auto"/>
          </w:tcPr>
          <w:p w14:paraId="25E9EAA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34</w:t>
            </w:r>
          </w:p>
        </w:tc>
        <w:tc>
          <w:tcPr>
            <w:tcW w:w="851" w:type="dxa"/>
            <w:shd w:val="clear" w:color="auto" w:fill="auto"/>
          </w:tcPr>
          <w:p w14:paraId="19DBB148"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.208</w:t>
            </w:r>
          </w:p>
        </w:tc>
        <w:tc>
          <w:tcPr>
            <w:tcW w:w="1134" w:type="dxa"/>
            <w:shd w:val="clear" w:color="auto" w:fill="auto"/>
          </w:tcPr>
          <w:p w14:paraId="1C2CDBD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.472</w:t>
            </w:r>
          </w:p>
        </w:tc>
        <w:tc>
          <w:tcPr>
            <w:tcW w:w="1134" w:type="dxa"/>
            <w:shd w:val="clear" w:color="auto" w:fill="auto"/>
          </w:tcPr>
          <w:p w14:paraId="7FFB9CC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97.339</w:t>
            </w:r>
          </w:p>
        </w:tc>
        <w:tc>
          <w:tcPr>
            <w:tcW w:w="780" w:type="dxa"/>
            <w:shd w:val="clear" w:color="auto" w:fill="auto"/>
            <w:vAlign w:val="center"/>
          </w:tcPr>
          <w:p w14:paraId="72BA62EB"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403" w:type="dxa"/>
            <w:shd w:val="clear" w:color="auto" w:fill="auto"/>
            <w:vAlign w:val="center"/>
          </w:tcPr>
          <w:p w14:paraId="7371CF79"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660" w:type="dxa"/>
            <w:shd w:val="clear" w:color="auto" w:fill="auto"/>
            <w:vAlign w:val="center"/>
          </w:tcPr>
          <w:p w14:paraId="703149C5"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02336C28" w14:textId="77777777" w:rsidTr="00AE58EE">
        <w:trPr>
          <w:cantSplit/>
          <w:jc w:val="center"/>
        </w:trPr>
        <w:tc>
          <w:tcPr>
            <w:tcW w:w="1276" w:type="dxa"/>
            <w:shd w:val="clear" w:color="auto" w:fill="auto"/>
          </w:tcPr>
          <w:p w14:paraId="353AAFA2"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35</w:t>
            </w:r>
          </w:p>
        </w:tc>
        <w:tc>
          <w:tcPr>
            <w:tcW w:w="851" w:type="dxa"/>
            <w:shd w:val="clear" w:color="auto" w:fill="auto"/>
          </w:tcPr>
          <w:p w14:paraId="27709858"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.184</w:t>
            </w:r>
          </w:p>
        </w:tc>
        <w:tc>
          <w:tcPr>
            <w:tcW w:w="1134" w:type="dxa"/>
            <w:shd w:val="clear" w:color="auto" w:fill="auto"/>
          </w:tcPr>
          <w:p w14:paraId="25912E2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.418</w:t>
            </w:r>
          </w:p>
        </w:tc>
        <w:tc>
          <w:tcPr>
            <w:tcW w:w="1134" w:type="dxa"/>
            <w:shd w:val="clear" w:color="auto" w:fill="auto"/>
          </w:tcPr>
          <w:p w14:paraId="4DA555C1"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97.757</w:t>
            </w:r>
          </w:p>
        </w:tc>
        <w:tc>
          <w:tcPr>
            <w:tcW w:w="780" w:type="dxa"/>
            <w:shd w:val="clear" w:color="auto" w:fill="auto"/>
            <w:vAlign w:val="center"/>
          </w:tcPr>
          <w:p w14:paraId="5AD7AC0C"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403" w:type="dxa"/>
            <w:shd w:val="clear" w:color="auto" w:fill="auto"/>
            <w:vAlign w:val="center"/>
          </w:tcPr>
          <w:p w14:paraId="1EF02785"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660" w:type="dxa"/>
            <w:shd w:val="clear" w:color="auto" w:fill="auto"/>
            <w:vAlign w:val="center"/>
          </w:tcPr>
          <w:p w14:paraId="7E28E703"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34783C15" w14:textId="77777777" w:rsidTr="00AE58EE">
        <w:trPr>
          <w:cantSplit/>
          <w:jc w:val="center"/>
        </w:trPr>
        <w:tc>
          <w:tcPr>
            <w:tcW w:w="1276" w:type="dxa"/>
            <w:shd w:val="clear" w:color="auto" w:fill="auto"/>
          </w:tcPr>
          <w:p w14:paraId="09C8FCFF"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36</w:t>
            </w:r>
          </w:p>
        </w:tc>
        <w:tc>
          <w:tcPr>
            <w:tcW w:w="851" w:type="dxa"/>
            <w:shd w:val="clear" w:color="auto" w:fill="auto"/>
          </w:tcPr>
          <w:p w14:paraId="7E9E7A88"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.157</w:t>
            </w:r>
          </w:p>
        </w:tc>
        <w:tc>
          <w:tcPr>
            <w:tcW w:w="1134" w:type="dxa"/>
            <w:shd w:val="clear" w:color="auto" w:fill="auto"/>
          </w:tcPr>
          <w:p w14:paraId="20CFB79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.357</w:t>
            </w:r>
          </w:p>
        </w:tc>
        <w:tc>
          <w:tcPr>
            <w:tcW w:w="1134" w:type="dxa"/>
            <w:shd w:val="clear" w:color="auto" w:fill="auto"/>
          </w:tcPr>
          <w:p w14:paraId="5BC236A0"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98.114</w:t>
            </w:r>
          </w:p>
        </w:tc>
        <w:tc>
          <w:tcPr>
            <w:tcW w:w="780" w:type="dxa"/>
            <w:shd w:val="clear" w:color="auto" w:fill="auto"/>
            <w:vAlign w:val="center"/>
          </w:tcPr>
          <w:p w14:paraId="44B6891E"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403" w:type="dxa"/>
            <w:shd w:val="clear" w:color="auto" w:fill="auto"/>
            <w:vAlign w:val="center"/>
          </w:tcPr>
          <w:p w14:paraId="29B71A71"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660" w:type="dxa"/>
            <w:shd w:val="clear" w:color="auto" w:fill="auto"/>
            <w:vAlign w:val="center"/>
          </w:tcPr>
          <w:p w14:paraId="707E3305"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09B3AEE7" w14:textId="77777777" w:rsidTr="00AE58EE">
        <w:trPr>
          <w:cantSplit/>
          <w:jc w:val="center"/>
        </w:trPr>
        <w:tc>
          <w:tcPr>
            <w:tcW w:w="1276" w:type="dxa"/>
            <w:shd w:val="clear" w:color="auto" w:fill="auto"/>
          </w:tcPr>
          <w:p w14:paraId="03A5AF7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37</w:t>
            </w:r>
          </w:p>
        </w:tc>
        <w:tc>
          <w:tcPr>
            <w:tcW w:w="851" w:type="dxa"/>
            <w:shd w:val="clear" w:color="auto" w:fill="auto"/>
          </w:tcPr>
          <w:p w14:paraId="06487CA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.150</w:t>
            </w:r>
          </w:p>
        </w:tc>
        <w:tc>
          <w:tcPr>
            <w:tcW w:w="1134" w:type="dxa"/>
            <w:shd w:val="clear" w:color="auto" w:fill="auto"/>
          </w:tcPr>
          <w:p w14:paraId="25E232FD"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.342</w:t>
            </w:r>
          </w:p>
        </w:tc>
        <w:tc>
          <w:tcPr>
            <w:tcW w:w="1134" w:type="dxa"/>
            <w:shd w:val="clear" w:color="auto" w:fill="auto"/>
          </w:tcPr>
          <w:p w14:paraId="71CAC91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98.456</w:t>
            </w:r>
          </w:p>
        </w:tc>
        <w:tc>
          <w:tcPr>
            <w:tcW w:w="780" w:type="dxa"/>
            <w:shd w:val="clear" w:color="auto" w:fill="auto"/>
            <w:vAlign w:val="center"/>
          </w:tcPr>
          <w:p w14:paraId="0B920FAA"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403" w:type="dxa"/>
            <w:shd w:val="clear" w:color="auto" w:fill="auto"/>
            <w:vAlign w:val="center"/>
          </w:tcPr>
          <w:p w14:paraId="7D6FB429"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660" w:type="dxa"/>
            <w:shd w:val="clear" w:color="auto" w:fill="auto"/>
            <w:vAlign w:val="center"/>
          </w:tcPr>
          <w:p w14:paraId="415F8D11"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077F7315" w14:textId="77777777" w:rsidTr="00AE58EE">
        <w:trPr>
          <w:cantSplit/>
          <w:jc w:val="center"/>
        </w:trPr>
        <w:tc>
          <w:tcPr>
            <w:tcW w:w="1276" w:type="dxa"/>
            <w:shd w:val="clear" w:color="auto" w:fill="auto"/>
          </w:tcPr>
          <w:p w14:paraId="4D4992B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38</w:t>
            </w:r>
          </w:p>
        </w:tc>
        <w:tc>
          <w:tcPr>
            <w:tcW w:w="851" w:type="dxa"/>
            <w:shd w:val="clear" w:color="auto" w:fill="auto"/>
          </w:tcPr>
          <w:p w14:paraId="1A8E0BD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.133</w:t>
            </w:r>
          </w:p>
        </w:tc>
        <w:tc>
          <w:tcPr>
            <w:tcW w:w="1134" w:type="dxa"/>
            <w:shd w:val="clear" w:color="auto" w:fill="auto"/>
          </w:tcPr>
          <w:p w14:paraId="5668E1AA"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.303</w:t>
            </w:r>
          </w:p>
        </w:tc>
        <w:tc>
          <w:tcPr>
            <w:tcW w:w="1134" w:type="dxa"/>
            <w:shd w:val="clear" w:color="auto" w:fill="auto"/>
          </w:tcPr>
          <w:p w14:paraId="10A61732"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98.759</w:t>
            </w:r>
          </w:p>
        </w:tc>
        <w:tc>
          <w:tcPr>
            <w:tcW w:w="780" w:type="dxa"/>
            <w:shd w:val="clear" w:color="auto" w:fill="auto"/>
            <w:vAlign w:val="center"/>
          </w:tcPr>
          <w:p w14:paraId="4ED483DF"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403" w:type="dxa"/>
            <w:shd w:val="clear" w:color="auto" w:fill="auto"/>
            <w:vAlign w:val="center"/>
          </w:tcPr>
          <w:p w14:paraId="49D3F061"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660" w:type="dxa"/>
            <w:shd w:val="clear" w:color="auto" w:fill="auto"/>
            <w:vAlign w:val="center"/>
          </w:tcPr>
          <w:p w14:paraId="62B9A86E"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12A088CF" w14:textId="77777777" w:rsidTr="00AE58EE">
        <w:trPr>
          <w:cantSplit/>
          <w:jc w:val="center"/>
        </w:trPr>
        <w:tc>
          <w:tcPr>
            <w:tcW w:w="1276" w:type="dxa"/>
            <w:shd w:val="clear" w:color="auto" w:fill="auto"/>
          </w:tcPr>
          <w:p w14:paraId="3F6EAE6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39</w:t>
            </w:r>
          </w:p>
        </w:tc>
        <w:tc>
          <w:tcPr>
            <w:tcW w:w="851" w:type="dxa"/>
            <w:shd w:val="clear" w:color="auto" w:fill="auto"/>
          </w:tcPr>
          <w:p w14:paraId="142604C8"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.128</w:t>
            </w:r>
          </w:p>
        </w:tc>
        <w:tc>
          <w:tcPr>
            <w:tcW w:w="1134" w:type="dxa"/>
            <w:shd w:val="clear" w:color="auto" w:fill="auto"/>
          </w:tcPr>
          <w:p w14:paraId="11923231"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.291</w:t>
            </w:r>
          </w:p>
        </w:tc>
        <w:tc>
          <w:tcPr>
            <w:tcW w:w="1134" w:type="dxa"/>
            <w:shd w:val="clear" w:color="auto" w:fill="auto"/>
          </w:tcPr>
          <w:p w14:paraId="309C4AD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99.050</w:t>
            </w:r>
          </w:p>
        </w:tc>
        <w:tc>
          <w:tcPr>
            <w:tcW w:w="780" w:type="dxa"/>
            <w:shd w:val="clear" w:color="auto" w:fill="auto"/>
            <w:vAlign w:val="center"/>
          </w:tcPr>
          <w:p w14:paraId="76F09137"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403" w:type="dxa"/>
            <w:shd w:val="clear" w:color="auto" w:fill="auto"/>
            <w:vAlign w:val="center"/>
          </w:tcPr>
          <w:p w14:paraId="05FFED23"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660" w:type="dxa"/>
            <w:shd w:val="clear" w:color="auto" w:fill="auto"/>
            <w:vAlign w:val="center"/>
          </w:tcPr>
          <w:p w14:paraId="4638F875"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1AD334C0" w14:textId="77777777" w:rsidTr="00AE58EE">
        <w:trPr>
          <w:cantSplit/>
          <w:jc w:val="center"/>
        </w:trPr>
        <w:tc>
          <w:tcPr>
            <w:tcW w:w="1276" w:type="dxa"/>
            <w:shd w:val="clear" w:color="auto" w:fill="auto"/>
          </w:tcPr>
          <w:p w14:paraId="33AD1AAF"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40</w:t>
            </w:r>
          </w:p>
        </w:tc>
        <w:tc>
          <w:tcPr>
            <w:tcW w:w="851" w:type="dxa"/>
            <w:shd w:val="clear" w:color="auto" w:fill="auto"/>
          </w:tcPr>
          <w:p w14:paraId="12E568D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.113</w:t>
            </w:r>
          </w:p>
        </w:tc>
        <w:tc>
          <w:tcPr>
            <w:tcW w:w="1134" w:type="dxa"/>
            <w:shd w:val="clear" w:color="auto" w:fill="auto"/>
          </w:tcPr>
          <w:p w14:paraId="05F4D675"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.256</w:t>
            </w:r>
          </w:p>
        </w:tc>
        <w:tc>
          <w:tcPr>
            <w:tcW w:w="1134" w:type="dxa"/>
            <w:shd w:val="clear" w:color="auto" w:fill="auto"/>
          </w:tcPr>
          <w:p w14:paraId="1CD3F6C3"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99.307</w:t>
            </w:r>
          </w:p>
        </w:tc>
        <w:tc>
          <w:tcPr>
            <w:tcW w:w="780" w:type="dxa"/>
            <w:shd w:val="clear" w:color="auto" w:fill="auto"/>
            <w:vAlign w:val="center"/>
          </w:tcPr>
          <w:p w14:paraId="0AAE496C"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403" w:type="dxa"/>
            <w:shd w:val="clear" w:color="auto" w:fill="auto"/>
            <w:vAlign w:val="center"/>
          </w:tcPr>
          <w:p w14:paraId="5B4358A6"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660" w:type="dxa"/>
            <w:shd w:val="clear" w:color="auto" w:fill="auto"/>
            <w:vAlign w:val="center"/>
          </w:tcPr>
          <w:p w14:paraId="41ACBCC9"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341A8B9F" w14:textId="77777777" w:rsidTr="00AE58EE">
        <w:trPr>
          <w:cantSplit/>
          <w:jc w:val="center"/>
        </w:trPr>
        <w:tc>
          <w:tcPr>
            <w:tcW w:w="1276" w:type="dxa"/>
            <w:shd w:val="clear" w:color="auto" w:fill="auto"/>
          </w:tcPr>
          <w:p w14:paraId="339B7966"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41</w:t>
            </w:r>
          </w:p>
        </w:tc>
        <w:tc>
          <w:tcPr>
            <w:tcW w:w="851" w:type="dxa"/>
            <w:shd w:val="clear" w:color="auto" w:fill="auto"/>
          </w:tcPr>
          <w:p w14:paraId="6E8D1B1D"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.088</w:t>
            </w:r>
          </w:p>
        </w:tc>
        <w:tc>
          <w:tcPr>
            <w:tcW w:w="1134" w:type="dxa"/>
            <w:shd w:val="clear" w:color="auto" w:fill="auto"/>
          </w:tcPr>
          <w:p w14:paraId="3656184E"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.201</w:t>
            </w:r>
          </w:p>
        </w:tc>
        <w:tc>
          <w:tcPr>
            <w:tcW w:w="1134" w:type="dxa"/>
            <w:shd w:val="clear" w:color="auto" w:fill="auto"/>
          </w:tcPr>
          <w:p w14:paraId="1FEF2A0D"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99.508</w:t>
            </w:r>
          </w:p>
        </w:tc>
        <w:tc>
          <w:tcPr>
            <w:tcW w:w="780" w:type="dxa"/>
            <w:shd w:val="clear" w:color="auto" w:fill="auto"/>
            <w:vAlign w:val="center"/>
          </w:tcPr>
          <w:p w14:paraId="352CF3AA"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403" w:type="dxa"/>
            <w:shd w:val="clear" w:color="auto" w:fill="auto"/>
            <w:vAlign w:val="center"/>
          </w:tcPr>
          <w:p w14:paraId="188C8A6A"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660" w:type="dxa"/>
            <w:shd w:val="clear" w:color="auto" w:fill="auto"/>
            <w:vAlign w:val="center"/>
          </w:tcPr>
          <w:p w14:paraId="62A6CD30"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43F9182C" w14:textId="77777777" w:rsidTr="00AE58EE">
        <w:trPr>
          <w:cantSplit/>
          <w:jc w:val="center"/>
        </w:trPr>
        <w:tc>
          <w:tcPr>
            <w:tcW w:w="1276" w:type="dxa"/>
            <w:shd w:val="clear" w:color="auto" w:fill="auto"/>
          </w:tcPr>
          <w:p w14:paraId="796B1CCA"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42</w:t>
            </w:r>
          </w:p>
        </w:tc>
        <w:tc>
          <w:tcPr>
            <w:tcW w:w="851" w:type="dxa"/>
            <w:shd w:val="clear" w:color="auto" w:fill="auto"/>
          </w:tcPr>
          <w:p w14:paraId="1D3C5CE8"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.082</w:t>
            </w:r>
          </w:p>
        </w:tc>
        <w:tc>
          <w:tcPr>
            <w:tcW w:w="1134" w:type="dxa"/>
            <w:shd w:val="clear" w:color="auto" w:fill="auto"/>
          </w:tcPr>
          <w:p w14:paraId="2FC4FCEF"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.186</w:t>
            </w:r>
          </w:p>
        </w:tc>
        <w:tc>
          <w:tcPr>
            <w:tcW w:w="1134" w:type="dxa"/>
            <w:shd w:val="clear" w:color="auto" w:fill="auto"/>
          </w:tcPr>
          <w:p w14:paraId="33282FB2"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99.694</w:t>
            </w:r>
          </w:p>
        </w:tc>
        <w:tc>
          <w:tcPr>
            <w:tcW w:w="780" w:type="dxa"/>
            <w:shd w:val="clear" w:color="auto" w:fill="auto"/>
            <w:vAlign w:val="center"/>
          </w:tcPr>
          <w:p w14:paraId="27BA9575"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403" w:type="dxa"/>
            <w:shd w:val="clear" w:color="auto" w:fill="auto"/>
            <w:vAlign w:val="center"/>
          </w:tcPr>
          <w:p w14:paraId="3C048285"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660" w:type="dxa"/>
            <w:shd w:val="clear" w:color="auto" w:fill="auto"/>
            <w:vAlign w:val="center"/>
          </w:tcPr>
          <w:p w14:paraId="140FFA11"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7ED5B63A" w14:textId="77777777" w:rsidTr="00AE58EE">
        <w:trPr>
          <w:cantSplit/>
          <w:jc w:val="center"/>
        </w:trPr>
        <w:tc>
          <w:tcPr>
            <w:tcW w:w="1276" w:type="dxa"/>
            <w:shd w:val="clear" w:color="auto" w:fill="auto"/>
          </w:tcPr>
          <w:p w14:paraId="46211A17"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43</w:t>
            </w:r>
          </w:p>
        </w:tc>
        <w:tc>
          <w:tcPr>
            <w:tcW w:w="851" w:type="dxa"/>
            <w:shd w:val="clear" w:color="auto" w:fill="auto"/>
          </w:tcPr>
          <w:p w14:paraId="7EF2B07B"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.072</w:t>
            </w:r>
          </w:p>
        </w:tc>
        <w:tc>
          <w:tcPr>
            <w:tcW w:w="1134" w:type="dxa"/>
            <w:shd w:val="clear" w:color="auto" w:fill="auto"/>
          </w:tcPr>
          <w:p w14:paraId="3F694D81"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.164</w:t>
            </w:r>
          </w:p>
        </w:tc>
        <w:tc>
          <w:tcPr>
            <w:tcW w:w="1134" w:type="dxa"/>
            <w:shd w:val="clear" w:color="auto" w:fill="auto"/>
          </w:tcPr>
          <w:p w14:paraId="45CF1A37"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99.858</w:t>
            </w:r>
          </w:p>
        </w:tc>
        <w:tc>
          <w:tcPr>
            <w:tcW w:w="780" w:type="dxa"/>
            <w:shd w:val="clear" w:color="auto" w:fill="auto"/>
            <w:vAlign w:val="center"/>
          </w:tcPr>
          <w:p w14:paraId="352D8D58"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403" w:type="dxa"/>
            <w:shd w:val="clear" w:color="auto" w:fill="auto"/>
            <w:vAlign w:val="center"/>
          </w:tcPr>
          <w:p w14:paraId="2F9428E2"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660" w:type="dxa"/>
            <w:shd w:val="clear" w:color="auto" w:fill="auto"/>
            <w:vAlign w:val="center"/>
          </w:tcPr>
          <w:p w14:paraId="61F13D9E"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3A8862EC" w14:textId="77777777" w:rsidTr="00AE58EE">
        <w:trPr>
          <w:cantSplit/>
          <w:jc w:val="center"/>
        </w:trPr>
        <w:tc>
          <w:tcPr>
            <w:tcW w:w="1276" w:type="dxa"/>
            <w:shd w:val="clear" w:color="auto" w:fill="auto"/>
          </w:tcPr>
          <w:p w14:paraId="67BCDB7C"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44</w:t>
            </w:r>
          </w:p>
        </w:tc>
        <w:tc>
          <w:tcPr>
            <w:tcW w:w="851" w:type="dxa"/>
            <w:shd w:val="clear" w:color="auto" w:fill="auto"/>
          </w:tcPr>
          <w:p w14:paraId="533D0D2C"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.062</w:t>
            </w:r>
          </w:p>
        </w:tc>
        <w:tc>
          <w:tcPr>
            <w:tcW w:w="1134" w:type="dxa"/>
            <w:shd w:val="clear" w:color="auto" w:fill="auto"/>
          </w:tcPr>
          <w:p w14:paraId="682F24C1"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.142</w:t>
            </w:r>
          </w:p>
        </w:tc>
        <w:tc>
          <w:tcPr>
            <w:tcW w:w="1134" w:type="dxa"/>
            <w:shd w:val="clear" w:color="auto" w:fill="auto"/>
          </w:tcPr>
          <w:p w14:paraId="73A1DCCC"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100.000</w:t>
            </w:r>
          </w:p>
        </w:tc>
        <w:tc>
          <w:tcPr>
            <w:tcW w:w="780" w:type="dxa"/>
            <w:shd w:val="clear" w:color="auto" w:fill="auto"/>
            <w:vAlign w:val="center"/>
          </w:tcPr>
          <w:p w14:paraId="23A07266"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403" w:type="dxa"/>
            <w:shd w:val="clear" w:color="auto" w:fill="auto"/>
            <w:vAlign w:val="center"/>
          </w:tcPr>
          <w:p w14:paraId="5D51894C"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c>
          <w:tcPr>
            <w:tcW w:w="1660" w:type="dxa"/>
            <w:shd w:val="clear" w:color="auto" w:fill="auto"/>
            <w:vAlign w:val="center"/>
          </w:tcPr>
          <w:p w14:paraId="1C0D0513" w14:textId="77777777" w:rsidR="00453C6C" w:rsidRPr="00AE58EE" w:rsidRDefault="00453C6C" w:rsidP="00BD40E2">
            <w:pPr>
              <w:autoSpaceDE w:val="0"/>
              <w:autoSpaceDN w:val="0"/>
              <w:adjustRightInd w:val="0"/>
              <w:spacing w:after="0" w:line="360" w:lineRule="auto"/>
              <w:jc w:val="both"/>
              <w:rPr>
                <w:rFonts w:ascii="Times New Roman" w:hAnsi="Times New Roman" w:cs="Times New Roman"/>
                <w:sz w:val="24"/>
                <w:szCs w:val="24"/>
                <w:lang w:val="es-VE"/>
              </w:rPr>
            </w:pPr>
          </w:p>
        </w:tc>
      </w:tr>
      <w:tr w:rsidR="00AE58EE" w:rsidRPr="00AE58EE" w14:paraId="689016F1" w14:textId="77777777" w:rsidTr="00AE58EE">
        <w:trPr>
          <w:cantSplit/>
          <w:jc w:val="center"/>
        </w:trPr>
        <w:tc>
          <w:tcPr>
            <w:tcW w:w="8238" w:type="dxa"/>
            <w:gridSpan w:val="7"/>
            <w:shd w:val="clear" w:color="auto" w:fill="auto"/>
          </w:tcPr>
          <w:p w14:paraId="1D47DA58" w14:textId="77777777" w:rsidR="00453C6C" w:rsidRPr="00AE58EE" w:rsidRDefault="00453C6C" w:rsidP="00BD40E2">
            <w:pPr>
              <w:autoSpaceDE w:val="0"/>
              <w:autoSpaceDN w:val="0"/>
              <w:adjustRightInd w:val="0"/>
              <w:spacing w:after="0" w:line="360" w:lineRule="auto"/>
              <w:ind w:left="60" w:right="60"/>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Método de extracción: análisis de componentes principales.</w:t>
            </w:r>
          </w:p>
        </w:tc>
      </w:tr>
    </w:tbl>
    <w:p w14:paraId="7ACD057F" w14:textId="77777777" w:rsidR="00453C6C" w:rsidRPr="001B0824" w:rsidRDefault="00453C6C" w:rsidP="00453C6C">
      <w:pPr>
        <w:spacing w:line="360" w:lineRule="auto"/>
        <w:jc w:val="center"/>
        <w:rPr>
          <w:rFonts w:ascii="Times New Roman" w:hAnsi="Times New Roman" w:cs="Times New Roman"/>
          <w:sz w:val="24"/>
          <w:szCs w:val="24"/>
          <w:lang w:val="es-VE"/>
        </w:rPr>
      </w:pPr>
      <w:r w:rsidRPr="001B0824">
        <w:rPr>
          <w:rFonts w:ascii="Times New Roman" w:hAnsi="Times New Roman" w:cs="Times New Roman"/>
          <w:sz w:val="24"/>
          <w:szCs w:val="24"/>
          <w:lang w:val="es-VE"/>
        </w:rPr>
        <w:t>Fuente: Elaboración propia</w:t>
      </w:r>
    </w:p>
    <w:p w14:paraId="2658D332" w14:textId="77777777" w:rsidR="00453C6C" w:rsidRPr="001B0824" w:rsidRDefault="00453C6C" w:rsidP="00453C6C">
      <w:pPr>
        <w:spacing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 xml:space="preserve">Una vez completado el análisis factorial exploratorio y al observar las cargas de la varianza total explicada de cada uno de los componentes, se procede a extraer los trece </w:t>
      </w:r>
      <w:r w:rsidRPr="001B0824">
        <w:rPr>
          <w:rFonts w:ascii="Times New Roman" w:hAnsi="Times New Roman" w:cs="Times New Roman"/>
          <w:sz w:val="24"/>
          <w:szCs w:val="24"/>
          <w:lang w:val="es-VE"/>
        </w:rPr>
        <w:lastRenderedPageBreak/>
        <w:t>componentes. De acuerdo con las cargas factoriales, se observa que los componentes uno y dos concentran el 37.77 % del total de la varianza explicada (tabla 14).</w:t>
      </w:r>
    </w:p>
    <w:p w14:paraId="38AAFAF5" w14:textId="77777777" w:rsidR="00453C6C" w:rsidRPr="001B0824" w:rsidRDefault="00453C6C" w:rsidP="00453C6C">
      <w:pPr>
        <w:spacing w:line="360" w:lineRule="auto"/>
        <w:jc w:val="both"/>
        <w:rPr>
          <w:rFonts w:ascii="Times New Roman" w:hAnsi="Times New Roman" w:cs="Times New Roman"/>
          <w:sz w:val="24"/>
          <w:szCs w:val="24"/>
          <w:lang w:val="es-VE"/>
        </w:rPr>
      </w:pPr>
    </w:p>
    <w:p w14:paraId="126A6206" w14:textId="77777777" w:rsidR="00453C6C" w:rsidRPr="001B0824" w:rsidRDefault="00453C6C" w:rsidP="00453C6C">
      <w:pPr>
        <w:spacing w:line="360" w:lineRule="auto"/>
        <w:contextualSpacing/>
        <w:jc w:val="center"/>
        <w:rPr>
          <w:rFonts w:ascii="Times New Roman" w:hAnsi="Times New Roman" w:cs="Times New Roman"/>
          <w:sz w:val="24"/>
          <w:szCs w:val="24"/>
          <w:lang w:val="es-VE"/>
        </w:rPr>
      </w:pPr>
      <w:r w:rsidRPr="001B0824">
        <w:rPr>
          <w:rFonts w:ascii="Times New Roman" w:hAnsi="Times New Roman" w:cs="Times New Roman"/>
          <w:b/>
          <w:sz w:val="24"/>
          <w:szCs w:val="24"/>
          <w:lang w:val="es-VE"/>
        </w:rPr>
        <w:t>Tabla 14.</w:t>
      </w:r>
      <w:r w:rsidRPr="001B0824">
        <w:rPr>
          <w:rFonts w:ascii="Times New Roman" w:hAnsi="Times New Roman" w:cs="Times New Roman"/>
          <w:sz w:val="24"/>
          <w:szCs w:val="24"/>
          <w:lang w:val="es-VE"/>
        </w:rPr>
        <w:t xml:space="preserve"> Matriz de componentes del instrumento escala de solución del conflicto</w:t>
      </w:r>
    </w:p>
    <w:tbl>
      <w:tblPr>
        <w:tblStyle w:val="Tablaconcuadrcula"/>
        <w:tblW w:w="0" w:type="auto"/>
        <w:jc w:val="center"/>
        <w:tblLook w:val="04A0" w:firstRow="1" w:lastRow="0" w:firstColumn="1" w:lastColumn="0" w:noHBand="0" w:noVBand="1"/>
      </w:tblPr>
      <w:tblGrid>
        <w:gridCol w:w="1443"/>
        <w:gridCol w:w="4414"/>
        <w:gridCol w:w="7"/>
      </w:tblGrid>
      <w:tr w:rsidR="00AE58EE" w:rsidRPr="00AE58EE" w14:paraId="433A7797" w14:textId="77777777" w:rsidTr="00BD40E2">
        <w:trPr>
          <w:gridAfter w:val="1"/>
          <w:wAfter w:w="7" w:type="dxa"/>
          <w:jc w:val="center"/>
        </w:trPr>
        <w:tc>
          <w:tcPr>
            <w:tcW w:w="1339" w:type="dxa"/>
          </w:tcPr>
          <w:p w14:paraId="163F2B91" w14:textId="77777777" w:rsidR="00453C6C" w:rsidRPr="00AE58EE" w:rsidRDefault="00453C6C" w:rsidP="00BD40E2">
            <w:pPr>
              <w:spacing w:line="360" w:lineRule="auto"/>
              <w:contextualSpacing/>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Componente</w:t>
            </w:r>
          </w:p>
        </w:tc>
        <w:tc>
          <w:tcPr>
            <w:tcW w:w="4414" w:type="dxa"/>
          </w:tcPr>
          <w:p w14:paraId="107713AC" w14:textId="77777777" w:rsidR="00453C6C" w:rsidRPr="00AE58EE" w:rsidRDefault="00453C6C" w:rsidP="00BD40E2">
            <w:pPr>
              <w:spacing w:line="360" w:lineRule="auto"/>
              <w:contextualSpacing/>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Ítems que lo integran y carga</w:t>
            </w:r>
          </w:p>
        </w:tc>
      </w:tr>
      <w:tr w:rsidR="00AE58EE" w:rsidRPr="00AE58EE" w14:paraId="18D9EDA5" w14:textId="77777777" w:rsidTr="00BD40E2">
        <w:trPr>
          <w:gridAfter w:val="1"/>
          <w:wAfter w:w="7" w:type="dxa"/>
          <w:jc w:val="center"/>
        </w:trPr>
        <w:tc>
          <w:tcPr>
            <w:tcW w:w="1339" w:type="dxa"/>
          </w:tcPr>
          <w:p w14:paraId="350AA7FC" w14:textId="77777777" w:rsidR="00453C6C" w:rsidRPr="00AE58EE" w:rsidRDefault="00453C6C" w:rsidP="00BD40E2">
            <w:pPr>
              <w:spacing w:line="360" w:lineRule="auto"/>
              <w:contextualSpacing/>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w:t>
            </w:r>
          </w:p>
        </w:tc>
        <w:tc>
          <w:tcPr>
            <w:tcW w:w="4414" w:type="dxa"/>
          </w:tcPr>
          <w:p w14:paraId="74DB3700" w14:textId="77777777" w:rsidR="00453C6C" w:rsidRPr="00AE58EE" w:rsidRDefault="00453C6C" w:rsidP="00BD40E2">
            <w:pPr>
              <w:spacing w:line="360" w:lineRule="auto"/>
              <w:contextualSpacing/>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(SC18 = 0.505) (SC19 = 0.577) (SC22 = 0.492) (SC26 = 0.594) (SC28 = 0.412) (SC29 = 0.552) (SC31 = 0.469) (SC32 = 0.429) (SC33 = 0.505) (SC35 = 0.483) (SC36 = 0.535) (SC37 = 0.606) (SC38 = 0.531) (SC39 = 0.416) (SC41 = 0.563) (SC43 = 0.589) (SC44 = 0.468) (SC45 = 0.498) (SC46 = 0.532) (SC50 = 0.521)</w:t>
            </w:r>
          </w:p>
        </w:tc>
      </w:tr>
      <w:tr w:rsidR="00AE58EE" w:rsidRPr="00AE58EE" w14:paraId="2223E2D9" w14:textId="77777777" w:rsidTr="00BD40E2">
        <w:trPr>
          <w:gridAfter w:val="1"/>
          <w:wAfter w:w="7" w:type="dxa"/>
          <w:jc w:val="center"/>
        </w:trPr>
        <w:tc>
          <w:tcPr>
            <w:tcW w:w="1339" w:type="dxa"/>
          </w:tcPr>
          <w:p w14:paraId="7B7E831E" w14:textId="77777777" w:rsidR="00453C6C" w:rsidRPr="00AE58EE" w:rsidRDefault="00453C6C" w:rsidP="00BD40E2">
            <w:pPr>
              <w:spacing w:line="360" w:lineRule="auto"/>
              <w:contextualSpacing/>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2</w:t>
            </w:r>
          </w:p>
        </w:tc>
        <w:tc>
          <w:tcPr>
            <w:tcW w:w="4414" w:type="dxa"/>
          </w:tcPr>
          <w:p w14:paraId="3F790E3C" w14:textId="77777777" w:rsidR="00453C6C" w:rsidRPr="00AE58EE" w:rsidRDefault="00453C6C" w:rsidP="00BD40E2">
            <w:pPr>
              <w:spacing w:line="360" w:lineRule="auto"/>
              <w:contextualSpacing/>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(CC7 = 0.474) (CC8 = 0.412) (CC9 = 0.583) (CC10 = 0.479) (CC11 = 0.467) (CC14 = 0.471) (SC16 = 0.408) (SC17 = 0.506) (SC21 =0.514) (SC23 = 0.432) (SC27 = 0.466) (SC30 = 0.435)</w:t>
            </w:r>
          </w:p>
        </w:tc>
      </w:tr>
      <w:tr w:rsidR="00AE58EE" w:rsidRPr="00AE58EE" w14:paraId="38F41A96" w14:textId="77777777" w:rsidTr="00BD40E2">
        <w:trPr>
          <w:gridAfter w:val="1"/>
          <w:wAfter w:w="7" w:type="dxa"/>
          <w:jc w:val="center"/>
        </w:trPr>
        <w:tc>
          <w:tcPr>
            <w:tcW w:w="1339" w:type="dxa"/>
          </w:tcPr>
          <w:p w14:paraId="55C26A82" w14:textId="77777777" w:rsidR="00453C6C" w:rsidRPr="00AE58EE" w:rsidRDefault="00453C6C" w:rsidP="00BD40E2">
            <w:pPr>
              <w:spacing w:line="360" w:lineRule="auto"/>
              <w:contextualSpacing/>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3</w:t>
            </w:r>
          </w:p>
        </w:tc>
        <w:tc>
          <w:tcPr>
            <w:tcW w:w="4414" w:type="dxa"/>
          </w:tcPr>
          <w:p w14:paraId="1E7CE89A" w14:textId="77777777" w:rsidR="00453C6C" w:rsidRPr="00AE58EE" w:rsidRDefault="00453C6C" w:rsidP="00BD40E2">
            <w:pPr>
              <w:spacing w:line="360" w:lineRule="auto"/>
              <w:contextualSpacing/>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(CC13 = 0.517) (SC40 = 0.517) (SC48 = 0.481)</w:t>
            </w:r>
          </w:p>
        </w:tc>
      </w:tr>
      <w:tr w:rsidR="00AE58EE" w:rsidRPr="00AE58EE" w14:paraId="506C96EC" w14:textId="77777777" w:rsidTr="00BD40E2">
        <w:trPr>
          <w:gridAfter w:val="1"/>
          <w:wAfter w:w="7" w:type="dxa"/>
          <w:jc w:val="center"/>
        </w:trPr>
        <w:tc>
          <w:tcPr>
            <w:tcW w:w="1339" w:type="dxa"/>
          </w:tcPr>
          <w:p w14:paraId="07ACC0A4" w14:textId="77777777" w:rsidR="00453C6C" w:rsidRPr="00AE58EE" w:rsidRDefault="00453C6C" w:rsidP="00BD40E2">
            <w:pPr>
              <w:spacing w:line="360" w:lineRule="auto"/>
              <w:contextualSpacing/>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4</w:t>
            </w:r>
          </w:p>
        </w:tc>
        <w:tc>
          <w:tcPr>
            <w:tcW w:w="4414" w:type="dxa"/>
          </w:tcPr>
          <w:p w14:paraId="09670662" w14:textId="77777777" w:rsidR="00453C6C" w:rsidRPr="00AE58EE" w:rsidRDefault="00453C6C" w:rsidP="00BD40E2">
            <w:pPr>
              <w:spacing w:line="360" w:lineRule="auto"/>
              <w:contextualSpacing/>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(CC12 = 0.599) (CC15 = 0.509)</w:t>
            </w:r>
          </w:p>
        </w:tc>
      </w:tr>
      <w:tr w:rsidR="00AE58EE" w:rsidRPr="00AE58EE" w14:paraId="3E6020E2" w14:textId="77777777" w:rsidTr="00BD40E2">
        <w:trPr>
          <w:gridAfter w:val="1"/>
          <w:wAfter w:w="7" w:type="dxa"/>
          <w:jc w:val="center"/>
        </w:trPr>
        <w:tc>
          <w:tcPr>
            <w:tcW w:w="1339" w:type="dxa"/>
          </w:tcPr>
          <w:p w14:paraId="70E6B3D9" w14:textId="77777777" w:rsidR="00453C6C" w:rsidRPr="00AE58EE" w:rsidRDefault="00453C6C" w:rsidP="00BD40E2">
            <w:pPr>
              <w:spacing w:line="360" w:lineRule="auto"/>
              <w:contextualSpacing/>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5</w:t>
            </w:r>
          </w:p>
        </w:tc>
        <w:tc>
          <w:tcPr>
            <w:tcW w:w="4414" w:type="dxa"/>
          </w:tcPr>
          <w:p w14:paraId="5D8E7D0C" w14:textId="77777777" w:rsidR="00453C6C" w:rsidRPr="00AE58EE" w:rsidRDefault="00453C6C" w:rsidP="00BD40E2">
            <w:pPr>
              <w:spacing w:line="360" w:lineRule="auto"/>
              <w:contextualSpacing/>
              <w:jc w:val="both"/>
              <w:rPr>
                <w:rFonts w:ascii="Times New Roman" w:hAnsi="Times New Roman" w:cs="Times New Roman"/>
                <w:sz w:val="24"/>
                <w:szCs w:val="24"/>
                <w:lang w:val="es-VE"/>
              </w:rPr>
            </w:pPr>
          </w:p>
        </w:tc>
      </w:tr>
      <w:tr w:rsidR="00AE58EE" w:rsidRPr="00AE58EE" w14:paraId="0F504F74" w14:textId="77777777" w:rsidTr="00BD40E2">
        <w:trPr>
          <w:gridAfter w:val="1"/>
          <w:wAfter w:w="7" w:type="dxa"/>
          <w:jc w:val="center"/>
        </w:trPr>
        <w:tc>
          <w:tcPr>
            <w:tcW w:w="1339" w:type="dxa"/>
          </w:tcPr>
          <w:p w14:paraId="08DA4AAF" w14:textId="77777777" w:rsidR="00453C6C" w:rsidRPr="00AE58EE" w:rsidRDefault="00453C6C" w:rsidP="00BD40E2">
            <w:pPr>
              <w:spacing w:line="360" w:lineRule="auto"/>
              <w:contextualSpacing/>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6</w:t>
            </w:r>
          </w:p>
        </w:tc>
        <w:tc>
          <w:tcPr>
            <w:tcW w:w="4414" w:type="dxa"/>
          </w:tcPr>
          <w:p w14:paraId="396FC11D" w14:textId="77777777" w:rsidR="00453C6C" w:rsidRPr="00AE58EE" w:rsidRDefault="00453C6C" w:rsidP="00BD40E2">
            <w:pPr>
              <w:spacing w:line="360" w:lineRule="auto"/>
              <w:contextualSpacing/>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(SC49 = 0.532)</w:t>
            </w:r>
          </w:p>
        </w:tc>
      </w:tr>
      <w:tr w:rsidR="00AE58EE" w:rsidRPr="00AE58EE" w14:paraId="502E18AD" w14:textId="77777777" w:rsidTr="00BD40E2">
        <w:trPr>
          <w:gridAfter w:val="1"/>
          <w:wAfter w:w="7" w:type="dxa"/>
          <w:jc w:val="center"/>
        </w:trPr>
        <w:tc>
          <w:tcPr>
            <w:tcW w:w="1339" w:type="dxa"/>
          </w:tcPr>
          <w:p w14:paraId="1704C76C" w14:textId="77777777" w:rsidR="00453C6C" w:rsidRPr="00AE58EE" w:rsidRDefault="00453C6C" w:rsidP="00BD40E2">
            <w:pPr>
              <w:spacing w:line="360" w:lineRule="auto"/>
              <w:contextualSpacing/>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7</w:t>
            </w:r>
          </w:p>
        </w:tc>
        <w:tc>
          <w:tcPr>
            <w:tcW w:w="4414" w:type="dxa"/>
          </w:tcPr>
          <w:p w14:paraId="2D632924" w14:textId="77777777" w:rsidR="00453C6C" w:rsidRPr="00AE58EE" w:rsidRDefault="00453C6C" w:rsidP="00BD40E2">
            <w:pPr>
              <w:spacing w:line="360" w:lineRule="auto"/>
              <w:contextualSpacing/>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(SC25 = 0.412) (SC42 = 0.413)</w:t>
            </w:r>
          </w:p>
        </w:tc>
      </w:tr>
      <w:tr w:rsidR="00AE58EE" w:rsidRPr="00AE58EE" w14:paraId="231D88C7" w14:textId="77777777" w:rsidTr="00BD40E2">
        <w:trPr>
          <w:gridAfter w:val="1"/>
          <w:wAfter w:w="7" w:type="dxa"/>
          <w:jc w:val="center"/>
        </w:trPr>
        <w:tc>
          <w:tcPr>
            <w:tcW w:w="1339" w:type="dxa"/>
          </w:tcPr>
          <w:p w14:paraId="13759372" w14:textId="77777777" w:rsidR="00453C6C" w:rsidRPr="00AE58EE" w:rsidRDefault="00453C6C" w:rsidP="00BD40E2">
            <w:pPr>
              <w:spacing w:line="360" w:lineRule="auto"/>
              <w:contextualSpacing/>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8</w:t>
            </w:r>
          </w:p>
        </w:tc>
        <w:tc>
          <w:tcPr>
            <w:tcW w:w="4414" w:type="dxa"/>
          </w:tcPr>
          <w:p w14:paraId="20A633CA" w14:textId="77777777" w:rsidR="00453C6C" w:rsidRPr="00AE58EE" w:rsidRDefault="00453C6C" w:rsidP="00BD40E2">
            <w:pPr>
              <w:spacing w:line="360" w:lineRule="auto"/>
              <w:contextualSpacing/>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(SC34 = 0.406)</w:t>
            </w:r>
          </w:p>
        </w:tc>
      </w:tr>
      <w:tr w:rsidR="00AE58EE" w:rsidRPr="00AE58EE" w14:paraId="4C71E307" w14:textId="77777777" w:rsidTr="00BD40E2">
        <w:trPr>
          <w:gridAfter w:val="1"/>
          <w:wAfter w:w="7" w:type="dxa"/>
          <w:jc w:val="center"/>
        </w:trPr>
        <w:tc>
          <w:tcPr>
            <w:tcW w:w="1339" w:type="dxa"/>
          </w:tcPr>
          <w:p w14:paraId="3F14FD34" w14:textId="77777777" w:rsidR="00453C6C" w:rsidRPr="00AE58EE" w:rsidRDefault="00453C6C" w:rsidP="00BD40E2">
            <w:pPr>
              <w:spacing w:line="360" w:lineRule="auto"/>
              <w:contextualSpacing/>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9</w:t>
            </w:r>
          </w:p>
        </w:tc>
        <w:tc>
          <w:tcPr>
            <w:tcW w:w="4414" w:type="dxa"/>
          </w:tcPr>
          <w:p w14:paraId="23429599" w14:textId="77777777" w:rsidR="00453C6C" w:rsidRPr="00AE58EE" w:rsidRDefault="00453C6C" w:rsidP="00BD40E2">
            <w:pPr>
              <w:spacing w:line="360" w:lineRule="auto"/>
              <w:contextualSpacing/>
              <w:jc w:val="both"/>
              <w:rPr>
                <w:rFonts w:ascii="Times New Roman" w:hAnsi="Times New Roman" w:cs="Times New Roman"/>
                <w:sz w:val="24"/>
                <w:szCs w:val="24"/>
                <w:lang w:val="es-VE"/>
              </w:rPr>
            </w:pPr>
          </w:p>
        </w:tc>
      </w:tr>
      <w:tr w:rsidR="00AE58EE" w:rsidRPr="00AE58EE" w14:paraId="0588971D" w14:textId="77777777" w:rsidTr="00BD40E2">
        <w:trPr>
          <w:gridAfter w:val="1"/>
          <w:wAfter w:w="7" w:type="dxa"/>
          <w:jc w:val="center"/>
        </w:trPr>
        <w:tc>
          <w:tcPr>
            <w:tcW w:w="1339" w:type="dxa"/>
          </w:tcPr>
          <w:p w14:paraId="481F5238" w14:textId="77777777" w:rsidR="00453C6C" w:rsidRPr="00AE58EE" w:rsidRDefault="00453C6C" w:rsidP="00BD40E2">
            <w:pPr>
              <w:spacing w:line="360" w:lineRule="auto"/>
              <w:contextualSpacing/>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10</w:t>
            </w:r>
          </w:p>
        </w:tc>
        <w:tc>
          <w:tcPr>
            <w:tcW w:w="4414" w:type="dxa"/>
          </w:tcPr>
          <w:p w14:paraId="74A1FD8A" w14:textId="77777777" w:rsidR="00453C6C" w:rsidRPr="00AE58EE" w:rsidRDefault="00453C6C" w:rsidP="00BD40E2">
            <w:pPr>
              <w:spacing w:line="360" w:lineRule="auto"/>
              <w:contextualSpacing/>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(SC24 = 0.383)</w:t>
            </w:r>
          </w:p>
        </w:tc>
      </w:tr>
      <w:tr w:rsidR="00AE58EE" w:rsidRPr="00AE58EE" w14:paraId="62106FAB" w14:textId="77777777" w:rsidTr="00BD40E2">
        <w:trPr>
          <w:gridAfter w:val="1"/>
          <w:wAfter w:w="7" w:type="dxa"/>
          <w:jc w:val="center"/>
        </w:trPr>
        <w:tc>
          <w:tcPr>
            <w:tcW w:w="1339" w:type="dxa"/>
          </w:tcPr>
          <w:p w14:paraId="6419F04D" w14:textId="77777777" w:rsidR="00453C6C" w:rsidRPr="00AE58EE" w:rsidRDefault="00453C6C" w:rsidP="00BD40E2">
            <w:pPr>
              <w:spacing w:line="360" w:lineRule="auto"/>
              <w:contextualSpacing/>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11</w:t>
            </w:r>
          </w:p>
        </w:tc>
        <w:tc>
          <w:tcPr>
            <w:tcW w:w="4414" w:type="dxa"/>
          </w:tcPr>
          <w:p w14:paraId="52249FB9" w14:textId="77777777" w:rsidR="00453C6C" w:rsidRPr="00AE58EE" w:rsidRDefault="00453C6C" w:rsidP="00BD40E2">
            <w:pPr>
              <w:spacing w:line="360" w:lineRule="auto"/>
              <w:contextualSpacing/>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(SC20 = 0.571)</w:t>
            </w:r>
          </w:p>
        </w:tc>
      </w:tr>
      <w:tr w:rsidR="00AE58EE" w:rsidRPr="00AE58EE" w14:paraId="678F6F2E" w14:textId="77777777" w:rsidTr="00BD40E2">
        <w:trPr>
          <w:gridAfter w:val="1"/>
          <w:wAfter w:w="7" w:type="dxa"/>
          <w:jc w:val="center"/>
        </w:trPr>
        <w:tc>
          <w:tcPr>
            <w:tcW w:w="1339" w:type="dxa"/>
          </w:tcPr>
          <w:p w14:paraId="2B98EFCE" w14:textId="77777777" w:rsidR="00453C6C" w:rsidRPr="00AE58EE" w:rsidRDefault="00453C6C" w:rsidP="00BD40E2">
            <w:pPr>
              <w:spacing w:line="360" w:lineRule="auto"/>
              <w:contextualSpacing/>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12</w:t>
            </w:r>
          </w:p>
        </w:tc>
        <w:tc>
          <w:tcPr>
            <w:tcW w:w="4414" w:type="dxa"/>
          </w:tcPr>
          <w:p w14:paraId="25346EE8" w14:textId="77777777" w:rsidR="00453C6C" w:rsidRPr="00AE58EE" w:rsidRDefault="00453C6C" w:rsidP="00BD40E2">
            <w:pPr>
              <w:spacing w:line="360" w:lineRule="auto"/>
              <w:contextualSpacing/>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(SC47 = 0.425)</w:t>
            </w:r>
          </w:p>
        </w:tc>
      </w:tr>
      <w:tr w:rsidR="00AE58EE" w:rsidRPr="00AE58EE" w14:paraId="3749E43E" w14:textId="77777777" w:rsidTr="00BD40E2">
        <w:trPr>
          <w:gridAfter w:val="1"/>
          <w:wAfter w:w="7" w:type="dxa"/>
          <w:jc w:val="center"/>
        </w:trPr>
        <w:tc>
          <w:tcPr>
            <w:tcW w:w="1339" w:type="dxa"/>
          </w:tcPr>
          <w:p w14:paraId="04A91AB2" w14:textId="77777777" w:rsidR="00453C6C" w:rsidRPr="00AE58EE" w:rsidRDefault="00453C6C" w:rsidP="00BD40E2">
            <w:pPr>
              <w:spacing w:line="360" w:lineRule="auto"/>
              <w:contextualSpacing/>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13</w:t>
            </w:r>
          </w:p>
        </w:tc>
        <w:tc>
          <w:tcPr>
            <w:tcW w:w="4414" w:type="dxa"/>
          </w:tcPr>
          <w:p w14:paraId="6671D01D" w14:textId="77777777" w:rsidR="00453C6C" w:rsidRPr="00AE58EE" w:rsidRDefault="00453C6C" w:rsidP="00BD40E2">
            <w:pPr>
              <w:spacing w:line="360" w:lineRule="auto"/>
              <w:contextualSpacing/>
              <w:jc w:val="both"/>
              <w:rPr>
                <w:rFonts w:ascii="Times New Roman" w:hAnsi="Times New Roman" w:cs="Times New Roman"/>
                <w:sz w:val="24"/>
                <w:szCs w:val="24"/>
                <w:lang w:val="es-VE"/>
              </w:rPr>
            </w:pPr>
          </w:p>
        </w:tc>
      </w:tr>
      <w:tr w:rsidR="00AE58EE" w:rsidRPr="00AE58EE" w14:paraId="4D3200D4" w14:textId="77777777" w:rsidTr="00BD40E2">
        <w:trPr>
          <w:jc w:val="center"/>
        </w:trPr>
        <w:tc>
          <w:tcPr>
            <w:tcW w:w="5760" w:type="dxa"/>
            <w:gridSpan w:val="3"/>
          </w:tcPr>
          <w:p w14:paraId="28C5F418" w14:textId="77777777" w:rsidR="00453C6C" w:rsidRPr="00AE58EE" w:rsidRDefault="00453C6C" w:rsidP="00BD40E2">
            <w:pPr>
              <w:spacing w:line="360" w:lineRule="auto"/>
              <w:contextualSpacing/>
              <w:jc w:val="both"/>
              <w:rPr>
                <w:rFonts w:ascii="Times New Roman" w:hAnsi="Times New Roman" w:cs="Times New Roman"/>
                <w:sz w:val="24"/>
                <w:szCs w:val="24"/>
                <w:lang w:val="es-VE"/>
              </w:rPr>
            </w:pPr>
            <w:r w:rsidRPr="00AE58EE">
              <w:rPr>
                <w:rFonts w:ascii="Times New Roman" w:hAnsi="Times New Roman" w:cs="Times New Roman"/>
                <w:sz w:val="24"/>
                <w:szCs w:val="24"/>
                <w:lang w:val="es-VE"/>
              </w:rPr>
              <w:t>Método de extracción: análisis de componentes principales.</w:t>
            </w:r>
          </w:p>
        </w:tc>
      </w:tr>
    </w:tbl>
    <w:p w14:paraId="1256A321" w14:textId="77777777" w:rsidR="00453C6C" w:rsidRPr="001B0824" w:rsidRDefault="00453C6C" w:rsidP="00453C6C">
      <w:pPr>
        <w:spacing w:line="360" w:lineRule="auto"/>
        <w:contextualSpacing/>
        <w:jc w:val="center"/>
        <w:rPr>
          <w:rFonts w:ascii="Times New Roman" w:hAnsi="Times New Roman" w:cs="Times New Roman"/>
          <w:sz w:val="24"/>
          <w:szCs w:val="24"/>
          <w:lang w:val="es-VE"/>
        </w:rPr>
      </w:pPr>
      <w:r w:rsidRPr="001B0824">
        <w:rPr>
          <w:rFonts w:ascii="Times New Roman" w:hAnsi="Times New Roman" w:cs="Times New Roman"/>
          <w:sz w:val="24"/>
          <w:szCs w:val="24"/>
          <w:lang w:val="es-VE"/>
        </w:rPr>
        <w:fldChar w:fldCharType="begin"/>
      </w:r>
      <w:r w:rsidRPr="001B0824">
        <w:rPr>
          <w:rFonts w:ascii="Times New Roman" w:hAnsi="Times New Roman" w:cs="Times New Roman"/>
          <w:sz w:val="24"/>
          <w:szCs w:val="24"/>
          <w:lang w:val="es-VE"/>
        </w:rPr>
        <w:instrText xml:space="preserve"> LINK Excel.Sheet.12 "C:\\Users\\Ulises de la Cruz\\Documents\\Tablas Artículo.xlsx" "Tabla 14!F2C1:F47C14" \a \f 5 \h  \* MERGEFORMAT </w:instrText>
      </w:r>
      <w:r w:rsidRPr="001B0824">
        <w:rPr>
          <w:rFonts w:ascii="Times New Roman" w:hAnsi="Times New Roman" w:cs="Times New Roman"/>
          <w:sz w:val="24"/>
          <w:szCs w:val="24"/>
          <w:lang w:val="es-VE"/>
        </w:rPr>
        <w:fldChar w:fldCharType="end"/>
      </w:r>
      <w:r w:rsidRPr="001B0824">
        <w:rPr>
          <w:rFonts w:ascii="Times New Roman" w:hAnsi="Times New Roman" w:cs="Times New Roman"/>
          <w:sz w:val="24"/>
          <w:szCs w:val="24"/>
          <w:lang w:val="es-VE"/>
        </w:rPr>
        <w:t>Fuente: Elaboración propia</w:t>
      </w:r>
      <w:r w:rsidRPr="001B0824">
        <w:rPr>
          <w:rFonts w:ascii="Times New Roman" w:hAnsi="Times New Roman" w:cs="Times New Roman"/>
          <w:sz w:val="24"/>
          <w:szCs w:val="24"/>
          <w:lang w:val="es-VE"/>
        </w:rPr>
        <w:fldChar w:fldCharType="begin"/>
      </w:r>
      <w:r w:rsidRPr="001B0824">
        <w:rPr>
          <w:rFonts w:ascii="Times New Roman" w:hAnsi="Times New Roman" w:cs="Times New Roman"/>
          <w:sz w:val="24"/>
          <w:szCs w:val="24"/>
          <w:lang w:val="es-VE"/>
        </w:rPr>
        <w:instrText xml:space="preserve"> LINK Excel.Sheet.12 "C:\\Users\\Ulises de la Cruz\\Documents\\Tablas Artículo.xlsx" "Tabla 14!F2C1:F47C14" \a \f 4 \h  \* MERGEFORMAT </w:instrText>
      </w:r>
      <w:r w:rsidRPr="001B0824">
        <w:rPr>
          <w:rFonts w:ascii="Times New Roman" w:hAnsi="Times New Roman" w:cs="Times New Roman"/>
          <w:sz w:val="24"/>
          <w:szCs w:val="24"/>
          <w:lang w:val="es-VE"/>
        </w:rPr>
        <w:fldChar w:fldCharType="separate"/>
      </w:r>
    </w:p>
    <w:p w14:paraId="09318998" w14:textId="0FECBF4A" w:rsidR="00453C6C" w:rsidRPr="001B0824" w:rsidRDefault="00453C6C" w:rsidP="00AE58EE">
      <w:pPr>
        <w:spacing w:after="0" w:line="360" w:lineRule="auto"/>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lastRenderedPageBreak/>
        <w:fldChar w:fldCharType="end"/>
      </w:r>
      <w:r w:rsidRPr="001B0824">
        <w:rPr>
          <w:rFonts w:ascii="Times New Roman" w:hAnsi="Times New Roman" w:cs="Times New Roman"/>
          <w:sz w:val="24"/>
          <w:szCs w:val="24"/>
          <w:lang w:val="es-VE"/>
        </w:rPr>
        <w:t>En el análisis factorial exploratorio para el instrumento escala de solución del conflicto se extraen trece componentes. El primero se integra por los ítems SC18, SC19, SC22, SC26, SC28, SC29, SC31, SC32, SC33, SC35, SC36, SC37, SC38, SC39, SC41, SC43, SC44, SC45, SC 46 y SC 50. El segundo por los ítems CC7, CC8, CC9, CC10, CC11, CC14, SC16, SC17, SC21, SC23, SC27 y SC30. El tercero por los ítems CC13, SC40 y SC48. El cuarto por los ítems CC12 y CC15. El sexto por SC49. El séptimo por SC25 y SC42. El octavo por SC34. El décimo por SC24. El onceavo por SC20 y el doceavo por SC47.</w:t>
      </w:r>
    </w:p>
    <w:p w14:paraId="3C084EF5" w14:textId="77777777" w:rsidR="00AE58EE" w:rsidRDefault="00AE58EE" w:rsidP="00AE58EE">
      <w:pPr>
        <w:spacing w:after="0" w:line="360" w:lineRule="auto"/>
        <w:jc w:val="center"/>
        <w:rPr>
          <w:rFonts w:ascii="Times New Roman" w:hAnsi="Times New Roman" w:cs="Times New Roman"/>
          <w:b/>
          <w:sz w:val="32"/>
          <w:szCs w:val="32"/>
          <w:lang w:val="es-VE"/>
        </w:rPr>
      </w:pPr>
      <w:bookmarkStart w:id="2" w:name="_Hlk157152994"/>
    </w:p>
    <w:p w14:paraId="243781FE" w14:textId="68F938E3" w:rsidR="00E251F6" w:rsidRPr="00AE58EE" w:rsidRDefault="00E251F6" w:rsidP="00AE58EE">
      <w:pPr>
        <w:spacing w:after="0" w:line="360" w:lineRule="auto"/>
        <w:jc w:val="center"/>
        <w:rPr>
          <w:rFonts w:ascii="Times New Roman" w:hAnsi="Times New Roman" w:cs="Times New Roman"/>
          <w:b/>
          <w:sz w:val="32"/>
          <w:szCs w:val="32"/>
          <w:lang w:val="es-VE"/>
        </w:rPr>
      </w:pPr>
      <w:r w:rsidRPr="00AE58EE">
        <w:rPr>
          <w:rFonts w:ascii="Times New Roman" w:hAnsi="Times New Roman" w:cs="Times New Roman"/>
          <w:b/>
          <w:sz w:val="32"/>
          <w:szCs w:val="32"/>
          <w:lang w:val="es-VE"/>
        </w:rPr>
        <w:t>Discusión</w:t>
      </w:r>
    </w:p>
    <w:p w14:paraId="14500127" w14:textId="77777777" w:rsidR="001B0824" w:rsidRPr="001B0824" w:rsidRDefault="001B0824" w:rsidP="00AE58EE">
      <w:pPr>
        <w:spacing w:after="0" w:line="360" w:lineRule="auto"/>
        <w:ind w:firstLine="708"/>
        <w:jc w:val="both"/>
        <w:rPr>
          <w:rFonts w:ascii="Times New Roman" w:hAnsi="Times New Roman" w:cs="Times New Roman"/>
          <w:sz w:val="24"/>
          <w:szCs w:val="24"/>
          <w:lang w:val="es-VE"/>
        </w:rPr>
      </w:pPr>
      <w:bookmarkStart w:id="3" w:name="_Hlk157153054"/>
      <w:bookmarkEnd w:id="2"/>
      <w:r w:rsidRPr="001B0824">
        <w:rPr>
          <w:rFonts w:ascii="Times New Roman" w:hAnsi="Times New Roman" w:cs="Times New Roman"/>
          <w:sz w:val="24"/>
          <w:szCs w:val="24"/>
          <w:lang w:val="es-VE"/>
        </w:rPr>
        <w:t>Con base en la presente investigación, se encontró que el instrumento escala de solución del conflicto muestra validez estadística. En este caso, se obtuvo un alfa de Cronbach de 0.826, mientras que Rojo (2019) reportó un alfa de Cronbach de 0.74. En cuanto a la escala percepción del conflicto, en la presente investigación se obtuvo una media de 2.82, mientras que Rojo reportó un 2.58.</w:t>
      </w:r>
    </w:p>
    <w:p w14:paraId="5C48F8AD" w14:textId="77777777" w:rsidR="001B0824" w:rsidRPr="001B0824" w:rsidRDefault="001B0824"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 xml:space="preserve">En relación con la diferencia entre la variable sexo en la percepción del conflicto, las mujeres tienden a percibirlo más que los hombres, lo cual concuerda con los hallazgos de González (2017). Por otro lado, Pérez </w:t>
      </w:r>
      <w:r w:rsidRPr="001B0824">
        <w:rPr>
          <w:rFonts w:ascii="Times New Roman" w:hAnsi="Times New Roman" w:cs="Times New Roman"/>
          <w:i/>
          <w:sz w:val="24"/>
          <w:szCs w:val="24"/>
          <w:lang w:val="es-VE"/>
        </w:rPr>
        <w:t>et al</w:t>
      </w:r>
      <w:r w:rsidRPr="001B0824">
        <w:rPr>
          <w:rFonts w:ascii="Times New Roman" w:hAnsi="Times New Roman" w:cs="Times New Roman"/>
          <w:sz w:val="24"/>
          <w:szCs w:val="24"/>
          <w:lang w:val="es-VE"/>
        </w:rPr>
        <w:t>. (2015) reportan una confiabilidad estadística de 0.92 en el coeficiente alfa de Cronbach, con cargas factoriales significativas para las dimensiones sobre percepción del conflicto. Además, el 75 % de la muestra percibe situaciones de conflicto, lo que también es consistente con los resultados obtenidos en la presente investigación.</w:t>
      </w:r>
    </w:p>
    <w:p w14:paraId="7678F7EF" w14:textId="77777777" w:rsidR="001B0824" w:rsidRPr="001B0824" w:rsidRDefault="001B0824"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 xml:space="preserve">Pérez </w:t>
      </w:r>
      <w:r w:rsidRPr="001B0824">
        <w:rPr>
          <w:rFonts w:ascii="Times New Roman" w:hAnsi="Times New Roman" w:cs="Times New Roman"/>
          <w:i/>
          <w:sz w:val="24"/>
          <w:szCs w:val="24"/>
          <w:lang w:val="es-VE"/>
        </w:rPr>
        <w:t>et al</w:t>
      </w:r>
      <w:r w:rsidRPr="001B0824">
        <w:rPr>
          <w:rFonts w:ascii="Times New Roman" w:hAnsi="Times New Roman" w:cs="Times New Roman"/>
          <w:sz w:val="24"/>
          <w:szCs w:val="24"/>
          <w:lang w:val="es-VE"/>
        </w:rPr>
        <w:t>. concluyen que en las instituciones educativas es necesario revisar las políticas y los programas académicos para que el profesorado tenga menos elementos que susciten discrepancias que deriven en situaciones de conflicto.</w:t>
      </w:r>
    </w:p>
    <w:p w14:paraId="19CC8C07" w14:textId="77777777" w:rsidR="001B0824" w:rsidRPr="001B0824" w:rsidRDefault="001B0824"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En la percepción del conflicto, el profesorado tiende a recurrir a solicitar ayuda de otros para generar un proceso de mediación, ya sea con pares en el lugar de trabajo o, si no se encuentra una solución satisfactoria, recurrir a instancias de orden superior para atender dichas situaciones.</w:t>
      </w:r>
    </w:p>
    <w:p w14:paraId="5724BA4A" w14:textId="77777777" w:rsidR="001B0824" w:rsidRPr="001B0824" w:rsidRDefault="001B0824"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 xml:space="preserve">Asimismo, en ocasiones, la falta de comunicación por parte de las autoridades directivas se convierte en comunicación desigual, lo que produce en el profesorado la aparición de malentendidos y, con ello, luchas de poder basadas en supuestos sin un fundamento real, como rumores, expectativas sobre ciertos reconocimientos o sanciones, y </w:t>
      </w:r>
      <w:r w:rsidRPr="001B0824">
        <w:rPr>
          <w:rFonts w:ascii="Times New Roman" w:hAnsi="Times New Roman" w:cs="Times New Roman"/>
          <w:sz w:val="24"/>
          <w:szCs w:val="24"/>
          <w:lang w:val="es-VE"/>
        </w:rPr>
        <w:lastRenderedPageBreak/>
        <w:t>la reactivación de conflictos latentes de diferente índole, lo cual afecta la calidad y eficiencia de la institución.</w:t>
      </w:r>
    </w:p>
    <w:p w14:paraId="1164C7FE" w14:textId="77777777" w:rsidR="001B0824" w:rsidRPr="001B0824" w:rsidRDefault="001B0824" w:rsidP="00AE58EE">
      <w:pPr>
        <w:spacing w:after="0" w:line="360" w:lineRule="auto"/>
        <w:ind w:firstLine="720"/>
        <w:jc w:val="center"/>
        <w:rPr>
          <w:rFonts w:ascii="Times New Roman" w:hAnsi="Times New Roman" w:cs="Times New Roman"/>
          <w:b/>
          <w:sz w:val="32"/>
          <w:szCs w:val="32"/>
          <w:lang w:val="es-VE"/>
        </w:rPr>
      </w:pPr>
    </w:p>
    <w:p w14:paraId="0F854450" w14:textId="31046A0A" w:rsidR="00A65BB7" w:rsidRPr="001B0824" w:rsidRDefault="00A65BB7" w:rsidP="00AE58EE">
      <w:pPr>
        <w:spacing w:after="0" w:line="360" w:lineRule="auto"/>
        <w:jc w:val="center"/>
        <w:rPr>
          <w:rFonts w:ascii="Times New Roman" w:hAnsi="Times New Roman" w:cs="Times New Roman"/>
          <w:b/>
          <w:sz w:val="32"/>
          <w:szCs w:val="32"/>
          <w:lang w:val="es-VE"/>
        </w:rPr>
      </w:pPr>
      <w:r w:rsidRPr="001B0824">
        <w:rPr>
          <w:rFonts w:ascii="Times New Roman" w:hAnsi="Times New Roman" w:cs="Times New Roman"/>
          <w:b/>
          <w:sz w:val="32"/>
          <w:szCs w:val="32"/>
          <w:lang w:val="es-VE"/>
        </w:rPr>
        <w:t>Conclusiones</w:t>
      </w:r>
    </w:p>
    <w:p w14:paraId="11EF3D79" w14:textId="77777777" w:rsidR="001B0824" w:rsidRPr="001B0824" w:rsidRDefault="001B0824" w:rsidP="00AE58EE">
      <w:pPr>
        <w:spacing w:after="0" w:line="360" w:lineRule="auto"/>
        <w:ind w:firstLine="708"/>
        <w:jc w:val="both"/>
        <w:rPr>
          <w:rFonts w:ascii="Times New Roman" w:hAnsi="Times New Roman" w:cs="Times New Roman"/>
          <w:sz w:val="24"/>
          <w:szCs w:val="24"/>
          <w:lang w:val="es-VE"/>
        </w:rPr>
      </w:pPr>
      <w:bookmarkStart w:id="4" w:name="_Hlk157153127"/>
      <w:bookmarkEnd w:id="3"/>
      <w:r w:rsidRPr="001B0824">
        <w:rPr>
          <w:rFonts w:ascii="Times New Roman" w:hAnsi="Times New Roman" w:cs="Times New Roman"/>
          <w:sz w:val="24"/>
          <w:szCs w:val="24"/>
          <w:lang w:val="es-VE"/>
        </w:rPr>
        <w:t>La presente investigación proporciona evidencia empírica para respaldar teóricamente el instrumento escala de solución del conflicto para la población docente del CUAAD de la Universidad de Guadalajara, lo que contribuye a generar conocimiento sobre una realidad presente en la sociedad y la necesidad de desarrollar estrategias adecuadas para abordarla.</w:t>
      </w:r>
    </w:p>
    <w:p w14:paraId="22161909" w14:textId="77777777" w:rsidR="001B0824" w:rsidRPr="001B0824" w:rsidRDefault="001B0824"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En tal sentido, la resolución de conflictos es un campo de estudio que propone enfoques innovadores y aplicables a problemas específicos. Por ejemplo, desde el ámbito académico, el objetivo es identificar las diferencias y reducir las posturas opuestas que surgen en el ejercicio docente en el ámbito institucional. Esto se logra mediante la comprensión de la realidad y la implementación de estrategias constructivas que canalicen las situaciones conflictivas hacia escenarios neutros, teniendo en cuenta las necesidades y características de las partes involucradas.</w:t>
      </w:r>
    </w:p>
    <w:p w14:paraId="44CB2C16" w14:textId="77777777" w:rsidR="001B0824" w:rsidRPr="001B0824" w:rsidRDefault="001B0824"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Sin embargo, dado que los métodos alternos de solución de conflictos se centran en actos puntuales de confrontación, las alternativas de resolución tienden a ser reactivas. Esto puede dificultar la evaluación de las consecuencias futuras de las estrategias empleadas por los involucrados, lo que genera riesgos en su implementación. Por tanto, es crucial realizar estudios que identifiquen la presencia de conflictos para evitar escenarios de caos incontrolable o dificultades adicionales en su resolución.</w:t>
      </w:r>
    </w:p>
    <w:p w14:paraId="41671C36" w14:textId="77777777" w:rsidR="001B0824" w:rsidRPr="001B0824" w:rsidRDefault="001B0824"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En definitiva, el objetivo de una investigación en el área de solución de conflictos es explorar las situaciones que surgen en relaciones no pacíficas y comprender las causas subyacentes, lo cual implica investigar aspectos muy específicos de su origen. Luego, el enfoque debe dirigirse hacia un proceso de conciliación que ayude a cambiar la percepción de las partes involucradas para fomentar un cambio en su comportamiento y facilitar la transición hacia un nuevo escenario sin conflicto.</w:t>
      </w:r>
    </w:p>
    <w:p w14:paraId="2BB223C0" w14:textId="77777777" w:rsidR="001B0824" w:rsidRPr="001B0824" w:rsidRDefault="001B0824"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Además, es fundamental promover la transacción a través de una comunicación efectiva, lo que permite que las partes expresen su disposición para encontrar una solución. Esto estimula el desarrollo del conflicto hacia la creación de situaciones que abarcan diferentes áreas, como lo económico, lo social y lo pacífico, donde las personas pueden maximizar el uso de soluciones creativas.</w:t>
      </w:r>
    </w:p>
    <w:p w14:paraId="6C12584F" w14:textId="77777777" w:rsidR="001B0824" w:rsidRPr="001B0824" w:rsidRDefault="001B0824"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lastRenderedPageBreak/>
        <w:t>Con estas acciones se puede promover una educación que le permita a la persona que se siente oprimida reconocer las causas de la explotación o abuso percibidos. Esto, evidentemente, lleva al autorreconocimiento de su capacidad transformadora y siembra la esperanza como punto de partida hacia un cambio de situación.</w:t>
      </w:r>
    </w:p>
    <w:p w14:paraId="16D2CD8E" w14:textId="77777777" w:rsidR="001B0824" w:rsidRPr="001B0824" w:rsidRDefault="001B0824"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 xml:space="preserve">Por último, cabe resaltar que a través de la confrontación mediante el diálogo, la protesta y la no violencia, se busca generar un cambio en las circunstancias inequitativas de interacción que mantienen las partes involucradas en conflicto con el objetivo de que sean más equitativas. Así, en la búsqueda de alternativas para la solución de conflictos, ya sea a través de una tercera instancia o no, se transita de un estado estático (también conocido como </w:t>
      </w:r>
      <w:r w:rsidRPr="001B0824">
        <w:rPr>
          <w:rFonts w:ascii="Times New Roman" w:hAnsi="Times New Roman" w:cs="Times New Roman"/>
          <w:i/>
          <w:iCs/>
          <w:sz w:val="24"/>
          <w:szCs w:val="24"/>
          <w:lang w:val="es-VE"/>
        </w:rPr>
        <w:t>no pacífico</w:t>
      </w:r>
      <w:r w:rsidRPr="001B0824">
        <w:rPr>
          <w:rFonts w:ascii="Times New Roman" w:hAnsi="Times New Roman" w:cs="Times New Roman"/>
          <w:sz w:val="24"/>
          <w:szCs w:val="24"/>
          <w:lang w:val="es-VE"/>
        </w:rPr>
        <w:t>), hacia uno dinámico o pacífico.</w:t>
      </w:r>
    </w:p>
    <w:p w14:paraId="5172EDD8" w14:textId="77777777" w:rsidR="001B0824" w:rsidRPr="001B0824" w:rsidRDefault="001B0824" w:rsidP="00AE58EE">
      <w:pPr>
        <w:spacing w:after="0" w:line="360" w:lineRule="auto"/>
        <w:ind w:firstLine="720"/>
        <w:jc w:val="center"/>
        <w:rPr>
          <w:rFonts w:ascii="Times New Roman" w:hAnsi="Times New Roman" w:cs="Times New Roman"/>
          <w:b/>
          <w:sz w:val="28"/>
          <w:szCs w:val="28"/>
          <w:lang w:val="es-VE"/>
        </w:rPr>
      </w:pPr>
    </w:p>
    <w:p w14:paraId="6A0E074A" w14:textId="4F251FB7" w:rsidR="008F7D69" w:rsidRPr="001B0824" w:rsidRDefault="008F7D69" w:rsidP="00AE58EE">
      <w:pPr>
        <w:spacing w:after="0" w:line="360" w:lineRule="auto"/>
        <w:ind w:firstLine="720"/>
        <w:jc w:val="center"/>
        <w:rPr>
          <w:rFonts w:ascii="Times New Roman" w:hAnsi="Times New Roman" w:cs="Times New Roman"/>
          <w:b/>
          <w:sz w:val="28"/>
          <w:szCs w:val="28"/>
          <w:lang w:val="es-VE"/>
        </w:rPr>
      </w:pPr>
      <w:r w:rsidRPr="001B0824">
        <w:rPr>
          <w:rFonts w:ascii="Times New Roman" w:hAnsi="Times New Roman" w:cs="Times New Roman"/>
          <w:b/>
          <w:sz w:val="28"/>
          <w:szCs w:val="28"/>
          <w:lang w:val="es-VE"/>
        </w:rPr>
        <w:t xml:space="preserve">Futuras líneas de </w:t>
      </w:r>
      <w:r w:rsidR="001B0824" w:rsidRPr="001B0824">
        <w:rPr>
          <w:rFonts w:ascii="Times New Roman" w:hAnsi="Times New Roman" w:cs="Times New Roman"/>
          <w:b/>
          <w:sz w:val="28"/>
          <w:szCs w:val="28"/>
          <w:lang w:val="es-VE"/>
        </w:rPr>
        <w:t>i</w:t>
      </w:r>
      <w:r w:rsidRPr="001B0824">
        <w:rPr>
          <w:rFonts w:ascii="Times New Roman" w:hAnsi="Times New Roman" w:cs="Times New Roman"/>
          <w:b/>
          <w:sz w:val="28"/>
          <w:szCs w:val="28"/>
          <w:lang w:val="es-VE"/>
        </w:rPr>
        <w:t>nvestigación</w:t>
      </w:r>
    </w:p>
    <w:bookmarkEnd w:id="4"/>
    <w:p w14:paraId="7FED9724" w14:textId="77777777" w:rsidR="001B0824" w:rsidRPr="001B0824" w:rsidRDefault="001B0824"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 xml:space="preserve">Al llevar a cabo la presente investigación, se han identificado y considerado una serie de limitaciones que podrían abordarse en futuras investigaciones. Por ejemplo, sería beneficioso extender el análisis a un escenario cualitativo, donde se involucre al personal directivo para comprender su perspectiva sobre la percepción del conflicto entre el personal a su cargo, lo que permitiría conocer sus puntos de vista y las posibles estrategias que podrían implementarse para abordar el conflicto y promover un entorno laboral armonioso y libre de violencia. </w:t>
      </w:r>
    </w:p>
    <w:p w14:paraId="58CC32CB" w14:textId="77777777" w:rsidR="001B0824" w:rsidRPr="001B0824" w:rsidRDefault="001B0824"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Otro aspecto a considerar como una limitación, aunque no menos importante, es garantizar que los sujetos de la muestra cuenten con la asesoría del investigador durante el proceso de cumplimentación del cuestionario con el propósito de asegurar condiciones óptimas para completar el cuestionario y resolver cualquier duda que pueda surgir.</w:t>
      </w:r>
    </w:p>
    <w:p w14:paraId="2CC5732F" w14:textId="77777777" w:rsidR="001B0824" w:rsidRPr="001B0824" w:rsidRDefault="001B0824" w:rsidP="00AE58EE">
      <w:pPr>
        <w:spacing w:after="0" w:line="360" w:lineRule="auto"/>
        <w:ind w:firstLine="708"/>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Finalmente, los resultados de la presente investigación podrían ser utilizados para contrastar con estudios futuros. De hecho, con base en el análisis resultante, se podrían diseñar estrategias efectivas para abordar las causas del conflicto en el sector educativo.</w:t>
      </w:r>
    </w:p>
    <w:p w14:paraId="07B16F6B" w14:textId="77777777" w:rsidR="001B0824" w:rsidRDefault="001B0824" w:rsidP="00EA5A7D">
      <w:pPr>
        <w:spacing w:line="360" w:lineRule="auto"/>
        <w:ind w:firstLine="720"/>
        <w:jc w:val="center"/>
        <w:rPr>
          <w:rFonts w:ascii="Times New Roman" w:hAnsi="Times New Roman" w:cs="Times New Roman"/>
          <w:b/>
          <w:sz w:val="32"/>
          <w:szCs w:val="32"/>
          <w:lang w:val="es-VE"/>
        </w:rPr>
      </w:pPr>
    </w:p>
    <w:p w14:paraId="507C3F27" w14:textId="77777777" w:rsidR="00C11519" w:rsidRDefault="00C11519" w:rsidP="00EA5A7D">
      <w:pPr>
        <w:spacing w:line="360" w:lineRule="auto"/>
        <w:ind w:firstLine="720"/>
        <w:jc w:val="center"/>
        <w:rPr>
          <w:rFonts w:ascii="Times New Roman" w:hAnsi="Times New Roman" w:cs="Times New Roman"/>
          <w:b/>
          <w:sz w:val="32"/>
          <w:szCs w:val="32"/>
          <w:lang w:val="es-VE"/>
        </w:rPr>
      </w:pPr>
    </w:p>
    <w:p w14:paraId="25A49045" w14:textId="77777777" w:rsidR="00C11519" w:rsidRDefault="00C11519" w:rsidP="00EA5A7D">
      <w:pPr>
        <w:spacing w:line="360" w:lineRule="auto"/>
        <w:ind w:firstLine="720"/>
        <w:jc w:val="center"/>
        <w:rPr>
          <w:rFonts w:ascii="Times New Roman" w:hAnsi="Times New Roman" w:cs="Times New Roman"/>
          <w:b/>
          <w:sz w:val="32"/>
          <w:szCs w:val="32"/>
          <w:lang w:val="es-VE"/>
        </w:rPr>
      </w:pPr>
    </w:p>
    <w:p w14:paraId="5CEB5C5D" w14:textId="77777777" w:rsidR="00C11519" w:rsidRPr="001B0824" w:rsidRDefault="00C11519" w:rsidP="00EA5A7D">
      <w:pPr>
        <w:spacing w:line="360" w:lineRule="auto"/>
        <w:ind w:firstLine="720"/>
        <w:jc w:val="center"/>
        <w:rPr>
          <w:rFonts w:ascii="Times New Roman" w:hAnsi="Times New Roman" w:cs="Times New Roman"/>
          <w:b/>
          <w:sz w:val="32"/>
          <w:szCs w:val="32"/>
          <w:lang w:val="es-VE"/>
        </w:rPr>
      </w:pPr>
    </w:p>
    <w:p w14:paraId="5A55B21E" w14:textId="266B9149" w:rsidR="00435650" w:rsidRPr="00AE58EE" w:rsidRDefault="00435650" w:rsidP="00AE58EE">
      <w:pPr>
        <w:spacing w:after="0" w:line="360" w:lineRule="auto"/>
        <w:rPr>
          <w:rFonts w:cstheme="minorHAnsi"/>
          <w:b/>
          <w:sz w:val="28"/>
          <w:szCs w:val="28"/>
          <w:lang w:val="es-VE"/>
        </w:rPr>
      </w:pPr>
      <w:r w:rsidRPr="00AE58EE">
        <w:rPr>
          <w:rFonts w:cstheme="minorHAnsi"/>
          <w:b/>
          <w:sz w:val="28"/>
          <w:szCs w:val="28"/>
          <w:lang w:val="es-VE"/>
        </w:rPr>
        <w:lastRenderedPageBreak/>
        <w:t>Referencias</w:t>
      </w:r>
    </w:p>
    <w:p w14:paraId="43380978" w14:textId="77777777" w:rsidR="00A8330E" w:rsidRPr="008F5AF2" w:rsidRDefault="00A8330E" w:rsidP="00AE58EE">
      <w:pPr>
        <w:spacing w:after="0" w:line="360" w:lineRule="auto"/>
        <w:ind w:left="708" w:hanging="708"/>
        <w:jc w:val="both"/>
        <w:rPr>
          <w:rFonts w:ascii="Times New Roman" w:hAnsi="Times New Roman" w:cs="Times New Roman"/>
          <w:sz w:val="24"/>
          <w:szCs w:val="24"/>
          <w:lang w:val="es-VE"/>
        </w:rPr>
      </w:pPr>
      <w:r w:rsidRPr="008F5AF2">
        <w:rPr>
          <w:rFonts w:ascii="Times New Roman" w:hAnsi="Times New Roman" w:cs="Times New Roman"/>
          <w:sz w:val="24"/>
          <w:szCs w:val="24"/>
          <w:lang w:val="es-VE"/>
        </w:rPr>
        <w:t>Benítez, M., Guerra, J. M., Medina, F. J. and Munduate, L. (2008). The importance of supervisor support to buffer the link between task conflict and relationship conflict: a longitudinal study</w:t>
      </w:r>
      <w:r w:rsidRPr="008F5AF2">
        <w:rPr>
          <w:rFonts w:ascii="Times New Roman" w:hAnsi="Times New Roman" w:cs="Times New Roman"/>
          <w:i/>
          <w:sz w:val="24"/>
          <w:szCs w:val="24"/>
          <w:lang w:val="es-VE"/>
        </w:rPr>
        <w:t>.</w:t>
      </w:r>
      <w:r w:rsidRPr="008F5AF2">
        <w:rPr>
          <w:rFonts w:ascii="Times New Roman" w:hAnsi="Times New Roman" w:cs="Times New Roman"/>
          <w:sz w:val="24"/>
          <w:szCs w:val="24"/>
          <w:lang w:val="es-VE"/>
        </w:rPr>
        <w:t xml:space="preserve"> In </w:t>
      </w:r>
      <w:r w:rsidRPr="008F5AF2">
        <w:rPr>
          <w:rFonts w:ascii="Times New Roman" w:hAnsi="Times New Roman" w:cs="Times New Roman"/>
          <w:i/>
          <w:sz w:val="24"/>
          <w:szCs w:val="24"/>
          <w:lang w:val="es-VE"/>
        </w:rPr>
        <w:t>IACM 21st Annual Conference Paper</w:t>
      </w:r>
      <w:r w:rsidRPr="008F5AF2">
        <w:rPr>
          <w:rFonts w:ascii="Times New Roman" w:hAnsi="Times New Roman" w:cs="Times New Roman"/>
          <w:sz w:val="24"/>
          <w:szCs w:val="24"/>
          <w:lang w:val="es-VE"/>
        </w:rPr>
        <w:t>.</w:t>
      </w:r>
    </w:p>
    <w:p w14:paraId="57D01FC0" w14:textId="77777777" w:rsidR="00A8330E" w:rsidRPr="008F5AF2" w:rsidRDefault="00A8330E" w:rsidP="00AE58EE">
      <w:pPr>
        <w:spacing w:after="0" w:line="360" w:lineRule="auto"/>
        <w:ind w:left="708" w:hanging="708"/>
        <w:jc w:val="both"/>
        <w:rPr>
          <w:rFonts w:ascii="Times New Roman" w:hAnsi="Times New Roman" w:cs="Times New Roman"/>
          <w:sz w:val="24"/>
          <w:szCs w:val="24"/>
          <w:lang w:val="es-VE"/>
        </w:rPr>
      </w:pPr>
      <w:r w:rsidRPr="008F5AF2">
        <w:rPr>
          <w:rFonts w:ascii="Times New Roman" w:hAnsi="Times New Roman" w:cs="Times New Roman"/>
          <w:sz w:val="24"/>
          <w:szCs w:val="24"/>
          <w:lang w:val="es-VE"/>
        </w:rPr>
        <w:t xml:space="preserve">Bernard, T. (1983). </w:t>
      </w:r>
      <w:r w:rsidRPr="008F5AF2">
        <w:rPr>
          <w:rFonts w:ascii="Times New Roman" w:hAnsi="Times New Roman" w:cs="Times New Roman"/>
          <w:i/>
          <w:sz w:val="24"/>
          <w:szCs w:val="24"/>
          <w:lang w:val="es-VE"/>
        </w:rPr>
        <w:t>The consensus-conflict debate</w:t>
      </w:r>
      <w:r w:rsidRPr="008F5AF2">
        <w:rPr>
          <w:rFonts w:ascii="Times New Roman" w:hAnsi="Times New Roman" w:cs="Times New Roman"/>
          <w:sz w:val="24"/>
          <w:szCs w:val="24"/>
          <w:lang w:val="es-VE"/>
        </w:rPr>
        <w:t xml:space="preserve">: </w:t>
      </w:r>
      <w:r w:rsidRPr="008F5AF2">
        <w:rPr>
          <w:rFonts w:ascii="Times New Roman" w:hAnsi="Times New Roman" w:cs="Times New Roman"/>
          <w:i/>
          <w:sz w:val="24"/>
          <w:szCs w:val="24"/>
          <w:lang w:val="es-VE"/>
        </w:rPr>
        <w:t>Form and content in social theories</w:t>
      </w:r>
      <w:r w:rsidRPr="008F5AF2">
        <w:rPr>
          <w:rFonts w:ascii="Times New Roman" w:hAnsi="Times New Roman" w:cs="Times New Roman"/>
          <w:sz w:val="24"/>
          <w:szCs w:val="24"/>
          <w:lang w:val="es-VE"/>
        </w:rPr>
        <w:t>. Columbia University Press.</w:t>
      </w:r>
    </w:p>
    <w:p w14:paraId="665EFCD0" w14:textId="77777777" w:rsidR="00A8330E" w:rsidRPr="008F5AF2" w:rsidRDefault="00A8330E" w:rsidP="00AE58EE">
      <w:pPr>
        <w:spacing w:after="0" w:line="360" w:lineRule="auto"/>
        <w:ind w:left="708" w:hanging="708"/>
        <w:jc w:val="both"/>
        <w:rPr>
          <w:rFonts w:ascii="Times New Roman" w:hAnsi="Times New Roman" w:cs="Times New Roman"/>
          <w:sz w:val="24"/>
          <w:szCs w:val="24"/>
          <w:lang w:val="es-VE"/>
        </w:rPr>
      </w:pPr>
      <w:r w:rsidRPr="008F5AF2">
        <w:rPr>
          <w:rFonts w:ascii="Times New Roman" w:hAnsi="Times New Roman" w:cs="Times New Roman"/>
          <w:sz w:val="24"/>
          <w:szCs w:val="24"/>
          <w:lang w:val="es-VE"/>
        </w:rPr>
        <w:t xml:space="preserve">Casado, L. C. (2017). </w:t>
      </w:r>
      <w:r w:rsidRPr="008F5AF2">
        <w:rPr>
          <w:rFonts w:ascii="Times New Roman" w:hAnsi="Times New Roman" w:cs="Times New Roman"/>
          <w:i/>
          <w:sz w:val="24"/>
          <w:szCs w:val="24"/>
          <w:lang w:val="es-VE"/>
        </w:rPr>
        <w:t>Burnout, conflicto, clima laboral y otros factores organizacionales en auxiliares de enfermería que trabajan en residencias de ancianos</w:t>
      </w:r>
      <w:r w:rsidRPr="008F5AF2">
        <w:rPr>
          <w:rFonts w:ascii="Times New Roman" w:hAnsi="Times New Roman" w:cs="Times New Roman"/>
          <w:sz w:val="24"/>
          <w:szCs w:val="24"/>
          <w:lang w:val="es-VE"/>
        </w:rPr>
        <w:t xml:space="preserve"> (tesis de doctorado). Universidad del País Vasco.</w:t>
      </w:r>
    </w:p>
    <w:p w14:paraId="65159F43" w14:textId="77777777" w:rsidR="00A8330E" w:rsidRPr="008F5AF2" w:rsidRDefault="00A8330E" w:rsidP="00AE58EE">
      <w:pPr>
        <w:spacing w:after="0" w:line="360" w:lineRule="auto"/>
        <w:ind w:left="708" w:hanging="708"/>
        <w:jc w:val="both"/>
        <w:rPr>
          <w:rFonts w:ascii="Times New Roman" w:hAnsi="Times New Roman" w:cs="Times New Roman"/>
          <w:sz w:val="24"/>
          <w:szCs w:val="24"/>
          <w:lang w:val="es-VE"/>
        </w:rPr>
      </w:pPr>
      <w:r w:rsidRPr="008F5AF2">
        <w:rPr>
          <w:rFonts w:ascii="Times New Roman" w:hAnsi="Times New Roman" w:cs="Times New Roman"/>
          <w:sz w:val="24"/>
          <w:szCs w:val="24"/>
          <w:lang w:val="es-VE"/>
        </w:rPr>
        <w:t xml:space="preserve">Coser, L. A., Blass, B., Betancourt, R., Ibarra, F. y Sarto, M. S. (1961). </w:t>
      </w:r>
      <w:r w:rsidRPr="008F5AF2">
        <w:rPr>
          <w:rFonts w:ascii="Times New Roman" w:hAnsi="Times New Roman" w:cs="Times New Roman"/>
          <w:i/>
          <w:sz w:val="24"/>
          <w:szCs w:val="24"/>
          <w:lang w:val="es-VE"/>
        </w:rPr>
        <w:t>Las funciones del conflicto social</w:t>
      </w:r>
      <w:r w:rsidRPr="008F5AF2">
        <w:rPr>
          <w:rFonts w:ascii="Times New Roman" w:hAnsi="Times New Roman" w:cs="Times New Roman"/>
          <w:sz w:val="24"/>
          <w:szCs w:val="24"/>
          <w:lang w:val="es-VE"/>
        </w:rPr>
        <w:t>. Fondo de Cultura Económica.</w:t>
      </w:r>
    </w:p>
    <w:p w14:paraId="098BB62B" w14:textId="77777777" w:rsidR="00A8330E" w:rsidRPr="008F5AF2" w:rsidRDefault="00A8330E" w:rsidP="00AE58EE">
      <w:pPr>
        <w:spacing w:after="0" w:line="360" w:lineRule="auto"/>
        <w:ind w:left="708" w:hanging="708"/>
        <w:jc w:val="both"/>
        <w:rPr>
          <w:rFonts w:ascii="Times New Roman" w:hAnsi="Times New Roman" w:cs="Times New Roman"/>
          <w:sz w:val="24"/>
          <w:szCs w:val="24"/>
          <w:lang w:val="es-VE"/>
        </w:rPr>
      </w:pPr>
      <w:r w:rsidRPr="008F5AF2">
        <w:rPr>
          <w:rFonts w:ascii="Times New Roman" w:hAnsi="Times New Roman" w:cs="Times New Roman"/>
          <w:sz w:val="24"/>
          <w:szCs w:val="24"/>
          <w:lang w:val="es-VE"/>
        </w:rPr>
        <w:t xml:space="preserve">De Dreu, C. K. and Weingart, L. R. (2003). Task versus relationship conflict, team performance, and team member satisfaction: a meta-analysis. </w:t>
      </w:r>
      <w:r w:rsidRPr="008F5AF2">
        <w:rPr>
          <w:rFonts w:ascii="Times New Roman" w:hAnsi="Times New Roman" w:cs="Times New Roman"/>
          <w:i/>
          <w:sz w:val="24"/>
          <w:szCs w:val="24"/>
          <w:lang w:val="es-VE"/>
        </w:rPr>
        <w:t>Journal of Applied Psychology</w:t>
      </w:r>
      <w:r w:rsidRPr="008F5AF2">
        <w:rPr>
          <w:rFonts w:ascii="Times New Roman" w:hAnsi="Times New Roman" w:cs="Times New Roman"/>
          <w:sz w:val="24"/>
          <w:szCs w:val="24"/>
          <w:lang w:val="es-VE"/>
        </w:rPr>
        <w:t xml:space="preserve">, </w:t>
      </w:r>
      <w:r w:rsidRPr="008F5AF2">
        <w:rPr>
          <w:rFonts w:ascii="Times New Roman" w:hAnsi="Times New Roman" w:cs="Times New Roman"/>
          <w:i/>
          <w:iCs/>
          <w:sz w:val="24"/>
          <w:szCs w:val="24"/>
          <w:lang w:val="es-VE"/>
        </w:rPr>
        <w:t>88</w:t>
      </w:r>
      <w:r w:rsidRPr="008F5AF2">
        <w:rPr>
          <w:rFonts w:ascii="Times New Roman" w:hAnsi="Times New Roman" w:cs="Times New Roman"/>
          <w:sz w:val="24"/>
          <w:szCs w:val="24"/>
          <w:lang w:val="es-VE"/>
        </w:rPr>
        <w:t>(4), 741.</w:t>
      </w:r>
    </w:p>
    <w:p w14:paraId="4FD84784" w14:textId="77777777" w:rsidR="00A8330E" w:rsidRPr="008F5AF2" w:rsidRDefault="00A8330E" w:rsidP="00AE58EE">
      <w:pPr>
        <w:spacing w:after="0" w:line="360" w:lineRule="auto"/>
        <w:ind w:left="708" w:hanging="708"/>
        <w:jc w:val="both"/>
        <w:rPr>
          <w:rFonts w:ascii="Times New Roman" w:hAnsi="Times New Roman" w:cs="Times New Roman"/>
          <w:sz w:val="24"/>
          <w:szCs w:val="24"/>
          <w:lang w:val="es-VE"/>
        </w:rPr>
      </w:pPr>
      <w:r w:rsidRPr="008F5AF2">
        <w:rPr>
          <w:rFonts w:ascii="Times New Roman" w:hAnsi="Times New Roman" w:cs="Times New Roman"/>
          <w:sz w:val="24"/>
          <w:szCs w:val="24"/>
          <w:lang w:val="es-VE"/>
        </w:rPr>
        <w:t xml:space="preserve">Deutsch, M. (1973). The resolution of conflict: Constructive and destructive processes. </w:t>
      </w:r>
      <w:r w:rsidRPr="008F5AF2">
        <w:rPr>
          <w:rFonts w:ascii="Times New Roman" w:hAnsi="Times New Roman" w:cs="Times New Roman"/>
          <w:i/>
          <w:sz w:val="24"/>
          <w:szCs w:val="24"/>
          <w:lang w:val="es-VE"/>
        </w:rPr>
        <w:t>American Behavioral Scientist</w:t>
      </w:r>
      <w:r w:rsidRPr="008F5AF2">
        <w:rPr>
          <w:rFonts w:ascii="Times New Roman" w:hAnsi="Times New Roman" w:cs="Times New Roman"/>
          <w:sz w:val="24"/>
          <w:szCs w:val="24"/>
          <w:lang w:val="es-VE"/>
        </w:rPr>
        <w:t xml:space="preserve">, </w:t>
      </w:r>
      <w:r w:rsidRPr="008F5AF2">
        <w:rPr>
          <w:rFonts w:ascii="Times New Roman" w:hAnsi="Times New Roman" w:cs="Times New Roman"/>
          <w:i/>
          <w:iCs/>
          <w:sz w:val="24"/>
          <w:szCs w:val="24"/>
          <w:lang w:val="es-VE"/>
        </w:rPr>
        <w:t>17</w:t>
      </w:r>
      <w:r w:rsidRPr="008F5AF2">
        <w:rPr>
          <w:rFonts w:ascii="Times New Roman" w:hAnsi="Times New Roman" w:cs="Times New Roman"/>
          <w:sz w:val="24"/>
          <w:szCs w:val="24"/>
          <w:lang w:val="es-VE"/>
        </w:rPr>
        <w:t>(2), 248-248.</w:t>
      </w:r>
    </w:p>
    <w:p w14:paraId="373C8020" w14:textId="77777777" w:rsidR="00A8330E" w:rsidRPr="008F5AF2" w:rsidRDefault="00A8330E" w:rsidP="00AE58EE">
      <w:pPr>
        <w:spacing w:after="0" w:line="360" w:lineRule="auto"/>
        <w:ind w:left="708" w:hanging="708"/>
        <w:jc w:val="both"/>
        <w:rPr>
          <w:rFonts w:ascii="Times New Roman" w:hAnsi="Times New Roman" w:cs="Times New Roman"/>
          <w:sz w:val="24"/>
          <w:szCs w:val="24"/>
          <w:lang w:val="es-VE"/>
        </w:rPr>
      </w:pPr>
      <w:r w:rsidRPr="008F5AF2">
        <w:rPr>
          <w:rFonts w:ascii="Times New Roman" w:hAnsi="Times New Roman" w:cs="Times New Roman"/>
          <w:sz w:val="24"/>
          <w:szCs w:val="24"/>
          <w:lang w:val="es-VE"/>
        </w:rPr>
        <w:t xml:space="preserve">Friedman, R. A., Tidd, S. T., Currall, S. C. and Tsai, J. C. (2000). What goes around comes around: The impact of personal conflict styles on work conflict and stress. </w:t>
      </w:r>
      <w:r w:rsidRPr="008F5AF2">
        <w:rPr>
          <w:rFonts w:ascii="Times New Roman" w:hAnsi="Times New Roman" w:cs="Times New Roman"/>
          <w:i/>
          <w:sz w:val="24"/>
          <w:szCs w:val="24"/>
          <w:lang w:val="es-VE"/>
        </w:rPr>
        <w:t>International Journal of Conflict Management</w:t>
      </w:r>
      <w:r w:rsidRPr="008F5AF2">
        <w:rPr>
          <w:rFonts w:ascii="Times New Roman" w:hAnsi="Times New Roman" w:cs="Times New Roman"/>
          <w:sz w:val="24"/>
          <w:szCs w:val="24"/>
          <w:lang w:val="es-VE"/>
        </w:rPr>
        <w:t xml:space="preserve">, </w:t>
      </w:r>
      <w:r w:rsidRPr="008F5AF2">
        <w:rPr>
          <w:rFonts w:ascii="Times New Roman" w:hAnsi="Times New Roman" w:cs="Times New Roman"/>
          <w:i/>
          <w:iCs/>
          <w:sz w:val="24"/>
          <w:szCs w:val="24"/>
          <w:lang w:val="es-VE"/>
        </w:rPr>
        <w:t>11</w:t>
      </w:r>
      <w:r w:rsidRPr="008F5AF2">
        <w:rPr>
          <w:rFonts w:ascii="Times New Roman" w:hAnsi="Times New Roman" w:cs="Times New Roman"/>
          <w:sz w:val="24"/>
          <w:szCs w:val="24"/>
          <w:lang w:val="es-VE"/>
        </w:rPr>
        <w:t>(1), 32-55.</w:t>
      </w:r>
    </w:p>
    <w:p w14:paraId="270C180E" w14:textId="77777777" w:rsidR="00A8330E" w:rsidRPr="008F5AF2" w:rsidRDefault="00A8330E" w:rsidP="00AE58EE">
      <w:pPr>
        <w:spacing w:after="0" w:line="360" w:lineRule="auto"/>
        <w:ind w:left="708" w:hanging="708"/>
        <w:jc w:val="both"/>
        <w:rPr>
          <w:rFonts w:ascii="Times New Roman" w:hAnsi="Times New Roman" w:cs="Times New Roman"/>
          <w:sz w:val="24"/>
          <w:szCs w:val="24"/>
          <w:lang w:val="es-VE"/>
        </w:rPr>
      </w:pPr>
      <w:r w:rsidRPr="008F5AF2">
        <w:rPr>
          <w:rFonts w:ascii="Times New Roman" w:hAnsi="Times New Roman" w:cs="Times New Roman"/>
          <w:sz w:val="24"/>
          <w:szCs w:val="24"/>
          <w:lang w:val="es-VE"/>
        </w:rPr>
        <w:t xml:space="preserve">González, N. (2017). </w:t>
      </w:r>
      <w:r w:rsidRPr="008F5AF2">
        <w:rPr>
          <w:rFonts w:ascii="Times New Roman" w:hAnsi="Times New Roman" w:cs="Times New Roman"/>
          <w:i/>
          <w:sz w:val="24"/>
          <w:szCs w:val="24"/>
          <w:lang w:val="es-VE"/>
        </w:rPr>
        <w:t>Estudio de las posibles causas del malestar de los profesores de secundaria desde su formación inicial</w:t>
      </w:r>
      <w:r w:rsidRPr="008F5AF2">
        <w:rPr>
          <w:rFonts w:ascii="Times New Roman" w:hAnsi="Times New Roman" w:cs="Times New Roman"/>
          <w:sz w:val="24"/>
          <w:szCs w:val="24"/>
          <w:lang w:val="es-VE"/>
        </w:rPr>
        <w:t xml:space="preserve"> (tesis doctoral). Universidad Complutense Madrid.</w:t>
      </w:r>
    </w:p>
    <w:p w14:paraId="16038F0E" w14:textId="77777777" w:rsidR="00A8330E" w:rsidRPr="008F5AF2" w:rsidRDefault="00A8330E" w:rsidP="00AE58EE">
      <w:pPr>
        <w:spacing w:after="0" w:line="360" w:lineRule="auto"/>
        <w:ind w:left="708" w:hanging="708"/>
        <w:jc w:val="both"/>
        <w:rPr>
          <w:rFonts w:ascii="Times New Roman" w:hAnsi="Times New Roman" w:cs="Times New Roman"/>
          <w:sz w:val="24"/>
          <w:szCs w:val="24"/>
          <w:lang w:val="es-VE"/>
        </w:rPr>
      </w:pPr>
      <w:r w:rsidRPr="008F5AF2">
        <w:rPr>
          <w:rFonts w:ascii="Times New Roman" w:hAnsi="Times New Roman" w:cs="Times New Roman"/>
          <w:sz w:val="24"/>
          <w:szCs w:val="24"/>
          <w:lang w:val="es-VE"/>
        </w:rPr>
        <w:t xml:space="preserve">Hernández-Sampieri, R., Fernández-Collado, C. y Baptista-Lucio, P. (2010). </w:t>
      </w:r>
      <w:r w:rsidRPr="008F5AF2">
        <w:rPr>
          <w:rFonts w:ascii="Times New Roman" w:hAnsi="Times New Roman" w:cs="Times New Roman"/>
          <w:i/>
          <w:sz w:val="24"/>
          <w:szCs w:val="24"/>
          <w:lang w:val="es-VE"/>
        </w:rPr>
        <w:t>Metodología de la investigación</w:t>
      </w:r>
      <w:r w:rsidRPr="008F5AF2">
        <w:rPr>
          <w:rFonts w:ascii="Times New Roman" w:hAnsi="Times New Roman" w:cs="Times New Roman"/>
          <w:sz w:val="24"/>
          <w:szCs w:val="24"/>
          <w:lang w:val="es-VE"/>
        </w:rPr>
        <w:t>. Mc Graw-Hill.</w:t>
      </w:r>
    </w:p>
    <w:p w14:paraId="2193C7E2" w14:textId="77777777" w:rsidR="00A8330E" w:rsidRPr="008F5AF2" w:rsidRDefault="00A8330E" w:rsidP="00AE58EE">
      <w:pPr>
        <w:spacing w:after="0" w:line="360" w:lineRule="auto"/>
        <w:ind w:left="708" w:hanging="708"/>
        <w:jc w:val="both"/>
        <w:rPr>
          <w:rFonts w:ascii="Times New Roman" w:hAnsi="Times New Roman" w:cs="Times New Roman"/>
          <w:sz w:val="24"/>
          <w:szCs w:val="24"/>
          <w:lang w:val="es-VE"/>
        </w:rPr>
      </w:pPr>
      <w:r w:rsidRPr="008F5AF2">
        <w:rPr>
          <w:rFonts w:ascii="Times New Roman" w:hAnsi="Times New Roman" w:cs="Times New Roman"/>
          <w:sz w:val="24"/>
          <w:szCs w:val="24"/>
          <w:lang w:val="es-VE"/>
        </w:rPr>
        <w:t xml:space="preserve">Janssen, O., Van de Vliert, E. and West, M. (2004). The bright and dark sides of individual and group innovation: A special issue introduction. </w:t>
      </w:r>
      <w:r w:rsidRPr="008F5AF2">
        <w:rPr>
          <w:rFonts w:ascii="Times New Roman" w:hAnsi="Times New Roman" w:cs="Times New Roman"/>
          <w:i/>
          <w:sz w:val="24"/>
          <w:szCs w:val="24"/>
          <w:lang w:val="es-VE"/>
        </w:rPr>
        <w:t>Journal of Organizational Behavior</w:t>
      </w:r>
      <w:r w:rsidRPr="008F5AF2">
        <w:rPr>
          <w:rFonts w:ascii="Times New Roman" w:hAnsi="Times New Roman" w:cs="Times New Roman"/>
          <w:sz w:val="24"/>
          <w:szCs w:val="24"/>
          <w:lang w:val="es-VE"/>
        </w:rPr>
        <w:t xml:space="preserve">, </w:t>
      </w:r>
      <w:r w:rsidRPr="008F5AF2">
        <w:rPr>
          <w:rFonts w:ascii="Times New Roman" w:hAnsi="Times New Roman" w:cs="Times New Roman"/>
          <w:i/>
          <w:iCs/>
          <w:sz w:val="24"/>
          <w:szCs w:val="24"/>
          <w:lang w:val="es-VE"/>
        </w:rPr>
        <w:t>25</w:t>
      </w:r>
      <w:r w:rsidRPr="008F5AF2">
        <w:rPr>
          <w:rFonts w:ascii="Times New Roman" w:hAnsi="Times New Roman" w:cs="Times New Roman"/>
          <w:sz w:val="24"/>
          <w:szCs w:val="24"/>
          <w:lang w:val="es-VE"/>
        </w:rPr>
        <w:t>(2), 129-145.</w:t>
      </w:r>
    </w:p>
    <w:p w14:paraId="3D67DAA1" w14:textId="77777777" w:rsidR="00A8330E" w:rsidRPr="008F5AF2" w:rsidRDefault="00A8330E" w:rsidP="00AE58EE">
      <w:pPr>
        <w:spacing w:after="0" w:line="360" w:lineRule="auto"/>
        <w:ind w:left="708" w:hanging="708"/>
        <w:jc w:val="both"/>
        <w:rPr>
          <w:rFonts w:ascii="Times New Roman" w:hAnsi="Times New Roman" w:cs="Times New Roman"/>
          <w:sz w:val="24"/>
          <w:szCs w:val="24"/>
          <w:lang w:val="es-VE"/>
        </w:rPr>
      </w:pPr>
      <w:r w:rsidRPr="008F5AF2">
        <w:rPr>
          <w:rFonts w:ascii="Times New Roman" w:hAnsi="Times New Roman" w:cs="Times New Roman"/>
          <w:sz w:val="24"/>
          <w:szCs w:val="24"/>
          <w:lang w:val="es-VE"/>
        </w:rPr>
        <w:t xml:space="preserve">Jehn, K. A. (1995). A multimethod examination of the benefits and detriments of intragroup conflict. </w:t>
      </w:r>
      <w:r w:rsidRPr="008F5AF2">
        <w:rPr>
          <w:rFonts w:ascii="Times New Roman" w:hAnsi="Times New Roman" w:cs="Times New Roman"/>
          <w:i/>
          <w:sz w:val="24"/>
          <w:szCs w:val="24"/>
          <w:lang w:val="es-VE"/>
        </w:rPr>
        <w:t>Administrative Science Quartely</w:t>
      </w:r>
      <w:r w:rsidRPr="008F5AF2">
        <w:rPr>
          <w:rFonts w:ascii="Times New Roman" w:hAnsi="Times New Roman" w:cs="Times New Roman"/>
          <w:sz w:val="24"/>
          <w:szCs w:val="24"/>
          <w:lang w:val="es-VE"/>
        </w:rPr>
        <w:t xml:space="preserve">, </w:t>
      </w:r>
      <w:r w:rsidRPr="008F5AF2">
        <w:rPr>
          <w:rFonts w:ascii="Times New Roman" w:hAnsi="Times New Roman" w:cs="Times New Roman"/>
          <w:i/>
          <w:iCs/>
          <w:sz w:val="24"/>
          <w:szCs w:val="24"/>
          <w:lang w:val="es-VE"/>
        </w:rPr>
        <w:t>50</w:t>
      </w:r>
      <w:r w:rsidRPr="008F5AF2">
        <w:rPr>
          <w:rFonts w:ascii="Times New Roman" w:hAnsi="Times New Roman" w:cs="Times New Roman"/>
          <w:sz w:val="24"/>
          <w:szCs w:val="24"/>
          <w:lang w:val="es-VE"/>
        </w:rPr>
        <w:t>, 256-283.</w:t>
      </w:r>
    </w:p>
    <w:p w14:paraId="543B2ECD" w14:textId="66AC1C27" w:rsidR="00A8330E" w:rsidRPr="008F5AF2" w:rsidRDefault="00A8330E" w:rsidP="00AE58EE">
      <w:pPr>
        <w:spacing w:after="0" w:line="360" w:lineRule="auto"/>
        <w:ind w:left="708" w:hanging="708"/>
        <w:jc w:val="both"/>
        <w:rPr>
          <w:rFonts w:ascii="Times New Roman" w:hAnsi="Times New Roman" w:cs="Times New Roman"/>
          <w:sz w:val="24"/>
          <w:szCs w:val="24"/>
          <w:lang w:val="es-VE"/>
        </w:rPr>
      </w:pPr>
      <w:r w:rsidRPr="008F5AF2">
        <w:rPr>
          <w:rFonts w:ascii="Times New Roman" w:hAnsi="Times New Roman" w:cs="Times New Roman"/>
          <w:sz w:val="24"/>
          <w:szCs w:val="24"/>
          <w:lang w:val="es-VE"/>
        </w:rPr>
        <w:t xml:space="preserve">Jehn, K. A. (1997). A qualitative analysis of conflict types and dimension in organizational groups. </w:t>
      </w:r>
      <w:r w:rsidRPr="008F5AF2">
        <w:rPr>
          <w:rFonts w:ascii="Times New Roman" w:hAnsi="Times New Roman" w:cs="Times New Roman"/>
          <w:i/>
          <w:sz w:val="24"/>
          <w:szCs w:val="24"/>
          <w:lang w:val="es-VE"/>
        </w:rPr>
        <w:t>Administrative Science Quarterly</w:t>
      </w:r>
      <w:r w:rsidRPr="008F5AF2">
        <w:rPr>
          <w:rFonts w:ascii="Times New Roman" w:hAnsi="Times New Roman" w:cs="Times New Roman"/>
          <w:sz w:val="24"/>
          <w:szCs w:val="24"/>
          <w:lang w:val="es-VE"/>
        </w:rPr>
        <w:t xml:space="preserve">, </w:t>
      </w:r>
      <w:r w:rsidRPr="008F5AF2">
        <w:rPr>
          <w:rFonts w:ascii="Times New Roman" w:hAnsi="Times New Roman" w:cs="Times New Roman"/>
          <w:i/>
          <w:iCs/>
          <w:sz w:val="24"/>
          <w:szCs w:val="24"/>
          <w:lang w:val="es-VE"/>
        </w:rPr>
        <w:t>42</w:t>
      </w:r>
      <w:r w:rsidR="005E1E83">
        <w:rPr>
          <w:rFonts w:ascii="Times New Roman" w:hAnsi="Times New Roman" w:cs="Times New Roman"/>
          <w:sz w:val="24"/>
          <w:szCs w:val="24"/>
          <w:lang w:val="es-VE"/>
        </w:rPr>
        <w:t>(3)</w:t>
      </w:r>
      <w:r w:rsidRPr="008F5AF2">
        <w:rPr>
          <w:rFonts w:ascii="Times New Roman" w:hAnsi="Times New Roman" w:cs="Times New Roman"/>
          <w:sz w:val="24"/>
          <w:szCs w:val="24"/>
          <w:lang w:val="es-VE"/>
        </w:rPr>
        <w:t>, 530-557.</w:t>
      </w:r>
    </w:p>
    <w:p w14:paraId="7D7F3FEB" w14:textId="77777777" w:rsidR="00A8330E" w:rsidRPr="008F5AF2" w:rsidRDefault="00A8330E" w:rsidP="00AE58EE">
      <w:pPr>
        <w:spacing w:after="0" w:line="360" w:lineRule="auto"/>
        <w:ind w:left="708" w:hanging="708"/>
        <w:jc w:val="both"/>
        <w:rPr>
          <w:rFonts w:ascii="Times New Roman" w:hAnsi="Times New Roman" w:cs="Times New Roman"/>
          <w:sz w:val="24"/>
          <w:szCs w:val="24"/>
          <w:lang w:val="es-VE"/>
        </w:rPr>
      </w:pPr>
      <w:r w:rsidRPr="008F5AF2">
        <w:rPr>
          <w:rFonts w:ascii="Times New Roman" w:hAnsi="Times New Roman" w:cs="Times New Roman"/>
          <w:sz w:val="24"/>
          <w:szCs w:val="24"/>
          <w:lang w:val="es-VE"/>
        </w:rPr>
        <w:lastRenderedPageBreak/>
        <w:t xml:space="preserve">Jehn, K. A. and Chatman, J. A. (2000). The influence of proportional and perceptual conflict composition on team performance. </w:t>
      </w:r>
      <w:r w:rsidRPr="008F5AF2">
        <w:rPr>
          <w:rFonts w:ascii="Times New Roman" w:hAnsi="Times New Roman" w:cs="Times New Roman"/>
          <w:i/>
          <w:sz w:val="24"/>
          <w:szCs w:val="24"/>
          <w:lang w:val="es-VE"/>
        </w:rPr>
        <w:t>International Journal of Conflict Management</w:t>
      </w:r>
      <w:r w:rsidRPr="008F5AF2">
        <w:rPr>
          <w:rFonts w:ascii="Times New Roman" w:hAnsi="Times New Roman" w:cs="Times New Roman"/>
          <w:sz w:val="24"/>
          <w:szCs w:val="24"/>
          <w:lang w:val="es-VE"/>
        </w:rPr>
        <w:t xml:space="preserve">, </w:t>
      </w:r>
      <w:r w:rsidRPr="008F5AF2">
        <w:rPr>
          <w:rFonts w:ascii="Times New Roman" w:hAnsi="Times New Roman" w:cs="Times New Roman"/>
          <w:i/>
          <w:iCs/>
          <w:sz w:val="24"/>
          <w:szCs w:val="24"/>
          <w:lang w:val="es-VE"/>
        </w:rPr>
        <w:t>11</w:t>
      </w:r>
      <w:r w:rsidRPr="008F5AF2">
        <w:rPr>
          <w:rFonts w:ascii="Times New Roman" w:hAnsi="Times New Roman" w:cs="Times New Roman"/>
          <w:sz w:val="24"/>
          <w:szCs w:val="24"/>
          <w:lang w:val="es-VE"/>
        </w:rPr>
        <w:t>(1), 56-73.</w:t>
      </w:r>
    </w:p>
    <w:p w14:paraId="15C40539" w14:textId="77777777" w:rsidR="00A8330E" w:rsidRPr="008F5AF2" w:rsidRDefault="00A8330E" w:rsidP="00AE58EE">
      <w:pPr>
        <w:spacing w:after="0" w:line="360" w:lineRule="auto"/>
        <w:ind w:left="708" w:hanging="708"/>
        <w:jc w:val="both"/>
        <w:rPr>
          <w:rFonts w:ascii="Times New Roman" w:hAnsi="Times New Roman" w:cs="Times New Roman"/>
          <w:sz w:val="24"/>
          <w:szCs w:val="24"/>
          <w:lang w:val="es-VE"/>
        </w:rPr>
      </w:pPr>
      <w:r w:rsidRPr="008F5AF2">
        <w:rPr>
          <w:rFonts w:ascii="Times New Roman" w:hAnsi="Times New Roman" w:cs="Times New Roman"/>
          <w:sz w:val="24"/>
          <w:szCs w:val="24"/>
          <w:lang w:val="es-VE"/>
        </w:rPr>
        <w:t xml:space="preserve">Jehn, K. A. and Mannix, E. (2001). The dynamic nature of conflict: A longitudinal study of intragroup conflict and group performance. </w:t>
      </w:r>
      <w:r w:rsidRPr="008F5AF2">
        <w:rPr>
          <w:rFonts w:ascii="Times New Roman" w:hAnsi="Times New Roman" w:cs="Times New Roman"/>
          <w:i/>
          <w:sz w:val="24"/>
          <w:szCs w:val="24"/>
          <w:lang w:val="es-VE"/>
        </w:rPr>
        <w:t>Academy of Management Journal</w:t>
      </w:r>
      <w:r w:rsidRPr="008F5AF2">
        <w:rPr>
          <w:rFonts w:ascii="Times New Roman" w:hAnsi="Times New Roman" w:cs="Times New Roman"/>
          <w:sz w:val="24"/>
          <w:szCs w:val="24"/>
          <w:lang w:val="es-VE"/>
        </w:rPr>
        <w:t xml:space="preserve">, </w:t>
      </w:r>
      <w:r w:rsidRPr="008F5AF2">
        <w:rPr>
          <w:rFonts w:ascii="Times New Roman" w:hAnsi="Times New Roman" w:cs="Times New Roman"/>
          <w:i/>
          <w:iCs/>
          <w:sz w:val="24"/>
          <w:szCs w:val="24"/>
          <w:lang w:val="es-VE"/>
        </w:rPr>
        <w:t>44</w:t>
      </w:r>
      <w:r w:rsidRPr="008F5AF2">
        <w:rPr>
          <w:rFonts w:ascii="Times New Roman" w:hAnsi="Times New Roman" w:cs="Times New Roman"/>
          <w:sz w:val="24"/>
          <w:szCs w:val="24"/>
          <w:lang w:val="es-VE"/>
        </w:rPr>
        <w:t>(2), 238-251.</w:t>
      </w:r>
    </w:p>
    <w:p w14:paraId="1C091016" w14:textId="2290E26B" w:rsidR="00A8330E" w:rsidRPr="008F5AF2" w:rsidRDefault="00A8330E" w:rsidP="00AE58EE">
      <w:pPr>
        <w:spacing w:after="0" w:line="360" w:lineRule="auto"/>
        <w:ind w:left="708" w:hanging="708"/>
        <w:jc w:val="both"/>
        <w:rPr>
          <w:rFonts w:ascii="Times New Roman" w:hAnsi="Times New Roman" w:cs="Times New Roman"/>
          <w:sz w:val="24"/>
          <w:szCs w:val="24"/>
          <w:lang w:val="es-VE"/>
        </w:rPr>
      </w:pPr>
      <w:r w:rsidRPr="008F5AF2">
        <w:rPr>
          <w:rFonts w:ascii="Times New Roman" w:hAnsi="Times New Roman" w:cs="Times New Roman"/>
          <w:sz w:val="24"/>
          <w:szCs w:val="24"/>
          <w:lang w:val="es-VE"/>
        </w:rPr>
        <w:t>Lorenzo, P. L. (</w:t>
      </w:r>
      <w:r w:rsidR="005E1E83">
        <w:rPr>
          <w:rFonts w:ascii="Times New Roman" w:hAnsi="Times New Roman" w:cs="Times New Roman"/>
          <w:sz w:val="24"/>
          <w:szCs w:val="24"/>
          <w:lang w:val="es-VE"/>
        </w:rPr>
        <w:t>1995</w:t>
      </w:r>
      <w:r w:rsidRPr="008F5AF2">
        <w:rPr>
          <w:rFonts w:ascii="Times New Roman" w:hAnsi="Times New Roman" w:cs="Times New Roman"/>
          <w:sz w:val="24"/>
          <w:szCs w:val="24"/>
          <w:lang w:val="es-VE"/>
        </w:rPr>
        <w:t xml:space="preserve">). Principales teorías sobre el conflicto social. </w:t>
      </w:r>
      <w:r w:rsidR="005E1E83">
        <w:rPr>
          <w:rFonts w:ascii="Times New Roman" w:hAnsi="Times New Roman" w:cs="Times New Roman"/>
          <w:i/>
          <w:iCs/>
          <w:sz w:val="24"/>
          <w:szCs w:val="24"/>
          <w:lang w:val="es-VE"/>
        </w:rPr>
        <w:t xml:space="preserve">Norba: </w:t>
      </w:r>
      <w:r w:rsidRPr="008F5AF2">
        <w:rPr>
          <w:rFonts w:ascii="Times New Roman" w:hAnsi="Times New Roman" w:cs="Times New Roman"/>
          <w:i/>
          <w:sz w:val="24"/>
          <w:szCs w:val="24"/>
          <w:lang w:val="es-VE"/>
        </w:rPr>
        <w:t>Revista de Historia</w:t>
      </w:r>
      <w:r w:rsidRPr="008F5AF2">
        <w:rPr>
          <w:rFonts w:ascii="Times New Roman" w:hAnsi="Times New Roman" w:cs="Times New Roman"/>
          <w:sz w:val="24"/>
          <w:szCs w:val="24"/>
          <w:lang w:val="es-VE"/>
        </w:rPr>
        <w:t xml:space="preserve">, </w:t>
      </w:r>
      <w:r w:rsidR="005E1E83">
        <w:rPr>
          <w:rFonts w:ascii="Times New Roman" w:hAnsi="Times New Roman" w:cs="Times New Roman"/>
          <w:sz w:val="24"/>
          <w:szCs w:val="24"/>
          <w:lang w:val="es-VE"/>
        </w:rPr>
        <w:t xml:space="preserve">(15), </w:t>
      </w:r>
      <w:r w:rsidRPr="008F5AF2">
        <w:rPr>
          <w:rFonts w:ascii="Times New Roman" w:hAnsi="Times New Roman" w:cs="Times New Roman"/>
          <w:sz w:val="24"/>
          <w:szCs w:val="24"/>
          <w:lang w:val="es-VE"/>
        </w:rPr>
        <w:t>237-254.</w:t>
      </w:r>
    </w:p>
    <w:p w14:paraId="22BACE32" w14:textId="77777777" w:rsidR="00A8330E" w:rsidRPr="008F5AF2" w:rsidRDefault="00A8330E" w:rsidP="00AE58EE">
      <w:pPr>
        <w:spacing w:after="0" w:line="360" w:lineRule="auto"/>
        <w:ind w:left="708" w:hanging="708"/>
        <w:jc w:val="both"/>
        <w:rPr>
          <w:rFonts w:ascii="Times New Roman" w:hAnsi="Times New Roman" w:cs="Times New Roman"/>
          <w:sz w:val="24"/>
          <w:szCs w:val="24"/>
          <w:lang w:val="es-VE"/>
        </w:rPr>
      </w:pPr>
      <w:r w:rsidRPr="008F5AF2">
        <w:rPr>
          <w:rFonts w:ascii="Times New Roman" w:hAnsi="Times New Roman" w:cs="Times New Roman"/>
          <w:sz w:val="24"/>
          <w:szCs w:val="24"/>
          <w:lang w:val="es-VE"/>
        </w:rPr>
        <w:t xml:space="preserve">Malinowski, B., Alier, J. y Alier, M. T. (1982). </w:t>
      </w:r>
      <w:r w:rsidRPr="008F5AF2">
        <w:rPr>
          <w:rFonts w:ascii="Times New Roman" w:hAnsi="Times New Roman" w:cs="Times New Roman"/>
          <w:i/>
          <w:sz w:val="24"/>
          <w:szCs w:val="24"/>
          <w:lang w:val="es-VE"/>
        </w:rPr>
        <w:t>Crimen y costumbre en la sociedad salvaje</w:t>
      </w:r>
      <w:r w:rsidRPr="008F5AF2">
        <w:rPr>
          <w:rFonts w:ascii="Times New Roman" w:hAnsi="Times New Roman" w:cs="Times New Roman"/>
          <w:sz w:val="24"/>
          <w:szCs w:val="24"/>
          <w:lang w:val="es-VE"/>
        </w:rPr>
        <w:t>. Ariel.</w:t>
      </w:r>
    </w:p>
    <w:p w14:paraId="73852276" w14:textId="1A8B1333" w:rsidR="00A8330E" w:rsidRPr="008F5AF2" w:rsidRDefault="00A8330E" w:rsidP="00AE58EE">
      <w:pPr>
        <w:spacing w:after="0" w:line="360" w:lineRule="auto"/>
        <w:ind w:left="708" w:hanging="708"/>
        <w:jc w:val="both"/>
        <w:rPr>
          <w:rFonts w:ascii="Times New Roman" w:hAnsi="Times New Roman" w:cs="Times New Roman"/>
          <w:sz w:val="24"/>
          <w:szCs w:val="24"/>
          <w:lang w:val="es-VE"/>
        </w:rPr>
      </w:pPr>
      <w:r w:rsidRPr="008F5AF2">
        <w:rPr>
          <w:rFonts w:ascii="Times New Roman" w:hAnsi="Times New Roman" w:cs="Times New Roman"/>
          <w:sz w:val="24"/>
          <w:szCs w:val="24"/>
          <w:lang w:val="es-VE"/>
        </w:rPr>
        <w:t xml:space="preserve">Mañas, M. A. y Díaz-Fúnez, P. A. (2009). El conflicto, una oportunidad de mejora del rendimiento en los grupos de trabajo. </w:t>
      </w:r>
      <w:r w:rsidR="005E1E83">
        <w:rPr>
          <w:rFonts w:ascii="Times New Roman" w:hAnsi="Times New Roman" w:cs="Times New Roman"/>
          <w:sz w:val="24"/>
          <w:szCs w:val="24"/>
          <w:lang w:val="es-VE"/>
        </w:rPr>
        <w:t xml:space="preserve">En J. Boada (coord.), </w:t>
      </w:r>
      <w:r w:rsidRPr="008F5AF2">
        <w:rPr>
          <w:rFonts w:ascii="Times New Roman" w:hAnsi="Times New Roman" w:cs="Times New Roman"/>
          <w:i/>
          <w:sz w:val="24"/>
          <w:szCs w:val="24"/>
          <w:lang w:val="es-VE"/>
        </w:rPr>
        <w:t>Solución de conflictos en empresas y organizaciones</w:t>
      </w:r>
      <w:r w:rsidR="005E1E83">
        <w:rPr>
          <w:rFonts w:ascii="Times New Roman" w:hAnsi="Times New Roman" w:cs="Times New Roman"/>
          <w:i/>
          <w:sz w:val="24"/>
          <w:szCs w:val="24"/>
          <w:lang w:val="es-VE"/>
        </w:rPr>
        <w:t xml:space="preserve"> </w:t>
      </w:r>
      <w:r w:rsidR="005E1E83" w:rsidRPr="005E1E83">
        <w:rPr>
          <w:rFonts w:ascii="Times New Roman" w:hAnsi="Times New Roman" w:cs="Times New Roman"/>
          <w:sz w:val="24"/>
          <w:szCs w:val="24"/>
        </w:rPr>
        <w:t>(69-84)</w:t>
      </w:r>
      <w:r w:rsidRPr="005E1E83">
        <w:rPr>
          <w:rFonts w:ascii="Times New Roman" w:hAnsi="Times New Roman" w:cs="Times New Roman"/>
          <w:sz w:val="24"/>
          <w:szCs w:val="24"/>
          <w:lang w:val="es-VE"/>
        </w:rPr>
        <w:t>.</w:t>
      </w:r>
      <w:r w:rsidRPr="008F5AF2">
        <w:rPr>
          <w:rFonts w:ascii="Times New Roman" w:hAnsi="Times New Roman" w:cs="Times New Roman"/>
          <w:sz w:val="24"/>
          <w:szCs w:val="24"/>
          <w:lang w:val="es-VE"/>
        </w:rPr>
        <w:t xml:space="preserve"> Editorial Pirámide.</w:t>
      </w:r>
    </w:p>
    <w:p w14:paraId="558801F3" w14:textId="77777777" w:rsidR="00A8330E" w:rsidRPr="008F5AF2" w:rsidRDefault="00A8330E" w:rsidP="00AE58EE">
      <w:pPr>
        <w:spacing w:after="0" w:line="360" w:lineRule="auto"/>
        <w:ind w:left="708" w:hanging="708"/>
        <w:jc w:val="both"/>
        <w:rPr>
          <w:rFonts w:ascii="Times New Roman" w:hAnsi="Times New Roman" w:cs="Times New Roman"/>
          <w:sz w:val="24"/>
          <w:szCs w:val="24"/>
          <w:lang w:val="es-VE"/>
        </w:rPr>
      </w:pPr>
      <w:r w:rsidRPr="008F5AF2">
        <w:rPr>
          <w:rFonts w:ascii="Times New Roman" w:hAnsi="Times New Roman" w:cs="Times New Roman"/>
          <w:sz w:val="24"/>
          <w:szCs w:val="24"/>
          <w:lang w:val="es-VE"/>
        </w:rPr>
        <w:t xml:space="preserve">Medina, F. J., Munduate, L., Martínez, I., Dorado, M. A. y Mañas, M. A. (2004). Efectos positivos de la activación del conflicto de tarea sobre el clima de los equipos de trabajo. </w:t>
      </w:r>
      <w:r w:rsidRPr="008F5AF2">
        <w:rPr>
          <w:rFonts w:ascii="Times New Roman" w:hAnsi="Times New Roman" w:cs="Times New Roman"/>
          <w:i/>
          <w:sz w:val="24"/>
          <w:szCs w:val="24"/>
          <w:lang w:val="es-VE"/>
        </w:rPr>
        <w:t>Revista de Psicología Social</w:t>
      </w:r>
      <w:r w:rsidRPr="008F5AF2">
        <w:rPr>
          <w:rFonts w:ascii="Times New Roman" w:hAnsi="Times New Roman" w:cs="Times New Roman"/>
          <w:sz w:val="24"/>
          <w:szCs w:val="24"/>
          <w:lang w:val="es-VE"/>
        </w:rPr>
        <w:t xml:space="preserve">, </w:t>
      </w:r>
      <w:r w:rsidRPr="008F5AF2">
        <w:rPr>
          <w:rFonts w:ascii="Times New Roman" w:hAnsi="Times New Roman" w:cs="Times New Roman"/>
          <w:i/>
          <w:iCs/>
          <w:sz w:val="24"/>
          <w:szCs w:val="24"/>
          <w:lang w:val="es-VE"/>
        </w:rPr>
        <w:t>19</w:t>
      </w:r>
      <w:r w:rsidRPr="008F5AF2">
        <w:rPr>
          <w:rFonts w:ascii="Times New Roman" w:hAnsi="Times New Roman" w:cs="Times New Roman"/>
          <w:sz w:val="24"/>
          <w:szCs w:val="24"/>
          <w:lang w:val="es-VE"/>
        </w:rPr>
        <w:t>(1), 3-15.</w:t>
      </w:r>
    </w:p>
    <w:p w14:paraId="5DBFB57F" w14:textId="77777777" w:rsidR="00A8330E" w:rsidRPr="008F5AF2" w:rsidRDefault="00A8330E" w:rsidP="00AE58EE">
      <w:pPr>
        <w:spacing w:after="0" w:line="360" w:lineRule="auto"/>
        <w:ind w:left="708" w:hanging="708"/>
        <w:jc w:val="both"/>
        <w:rPr>
          <w:rFonts w:ascii="Times New Roman" w:hAnsi="Times New Roman" w:cs="Times New Roman"/>
          <w:sz w:val="24"/>
          <w:szCs w:val="24"/>
          <w:lang w:val="es-VE"/>
        </w:rPr>
      </w:pPr>
      <w:r w:rsidRPr="008F5AF2">
        <w:rPr>
          <w:rFonts w:ascii="Times New Roman" w:hAnsi="Times New Roman" w:cs="Times New Roman"/>
          <w:sz w:val="24"/>
          <w:szCs w:val="24"/>
          <w:lang w:val="es-VE"/>
        </w:rPr>
        <w:t>Mercado, A. y González, G. (2008). La teoría del conflicto en la sociedad contemporánea</w:t>
      </w:r>
      <w:r w:rsidRPr="008F5AF2">
        <w:rPr>
          <w:rFonts w:ascii="Times New Roman" w:hAnsi="Times New Roman" w:cs="Times New Roman"/>
          <w:i/>
          <w:sz w:val="24"/>
          <w:szCs w:val="24"/>
          <w:lang w:val="es-VE"/>
        </w:rPr>
        <w:t>. Espacios Públicos</w:t>
      </w:r>
      <w:r w:rsidRPr="008F5AF2">
        <w:rPr>
          <w:rFonts w:ascii="Times New Roman" w:hAnsi="Times New Roman" w:cs="Times New Roman"/>
          <w:sz w:val="24"/>
          <w:szCs w:val="24"/>
          <w:lang w:val="es-VE"/>
        </w:rPr>
        <w:t xml:space="preserve">, </w:t>
      </w:r>
      <w:r w:rsidRPr="008F5AF2">
        <w:rPr>
          <w:rFonts w:ascii="Times New Roman" w:hAnsi="Times New Roman" w:cs="Times New Roman"/>
          <w:i/>
          <w:iCs/>
          <w:sz w:val="24"/>
          <w:szCs w:val="24"/>
          <w:lang w:val="es-VE"/>
        </w:rPr>
        <w:t>11</w:t>
      </w:r>
      <w:r w:rsidRPr="008F5AF2">
        <w:rPr>
          <w:rFonts w:ascii="Times New Roman" w:hAnsi="Times New Roman" w:cs="Times New Roman"/>
          <w:sz w:val="24"/>
          <w:szCs w:val="24"/>
          <w:lang w:val="es-VE"/>
        </w:rPr>
        <w:t xml:space="preserve">(21), 196-221. </w:t>
      </w:r>
    </w:p>
    <w:p w14:paraId="1EA2AA65" w14:textId="77777777" w:rsidR="00A8330E" w:rsidRPr="008F5AF2" w:rsidRDefault="00A8330E" w:rsidP="00AE58EE">
      <w:pPr>
        <w:spacing w:after="0" w:line="360" w:lineRule="auto"/>
        <w:ind w:left="708" w:hanging="708"/>
        <w:jc w:val="both"/>
        <w:rPr>
          <w:rFonts w:ascii="Times New Roman" w:hAnsi="Times New Roman" w:cs="Times New Roman"/>
          <w:sz w:val="24"/>
          <w:szCs w:val="24"/>
          <w:lang w:val="es-VE"/>
        </w:rPr>
      </w:pPr>
      <w:r w:rsidRPr="008F5AF2">
        <w:rPr>
          <w:rFonts w:ascii="Times New Roman" w:hAnsi="Times New Roman" w:cs="Times New Roman"/>
          <w:sz w:val="24"/>
          <w:szCs w:val="24"/>
          <w:lang w:val="es-VE"/>
        </w:rPr>
        <w:t xml:space="preserve">Merton, R. (1992). </w:t>
      </w:r>
      <w:r w:rsidRPr="008F5AF2">
        <w:rPr>
          <w:rFonts w:ascii="Times New Roman" w:hAnsi="Times New Roman" w:cs="Times New Roman"/>
          <w:i/>
          <w:sz w:val="24"/>
          <w:szCs w:val="24"/>
          <w:lang w:val="es-VE"/>
        </w:rPr>
        <w:t>Teoría y estructuras sociales</w:t>
      </w:r>
      <w:r w:rsidRPr="008F5AF2">
        <w:rPr>
          <w:rFonts w:ascii="Times New Roman" w:hAnsi="Times New Roman" w:cs="Times New Roman"/>
          <w:sz w:val="24"/>
          <w:szCs w:val="24"/>
          <w:lang w:val="es-VE"/>
        </w:rPr>
        <w:t>. Fondo de Cultura Económica.</w:t>
      </w:r>
    </w:p>
    <w:p w14:paraId="616FB5B0" w14:textId="77777777" w:rsidR="00A8330E" w:rsidRPr="008F5AF2" w:rsidRDefault="00A8330E" w:rsidP="00AE58EE">
      <w:pPr>
        <w:spacing w:after="0" w:line="360" w:lineRule="auto"/>
        <w:ind w:left="708" w:hanging="708"/>
        <w:jc w:val="both"/>
        <w:rPr>
          <w:rFonts w:ascii="Times New Roman" w:hAnsi="Times New Roman" w:cs="Times New Roman"/>
          <w:sz w:val="24"/>
          <w:szCs w:val="24"/>
          <w:lang w:val="es-VE"/>
        </w:rPr>
      </w:pPr>
      <w:r w:rsidRPr="008F5AF2">
        <w:rPr>
          <w:rFonts w:ascii="Times New Roman" w:hAnsi="Times New Roman" w:cs="Times New Roman"/>
          <w:sz w:val="24"/>
          <w:szCs w:val="24"/>
          <w:lang w:val="es-VE"/>
        </w:rPr>
        <w:t xml:space="preserve">Munduate, L. y Martínez, J. M. (2004). </w:t>
      </w:r>
      <w:r w:rsidRPr="008F5AF2">
        <w:rPr>
          <w:rFonts w:ascii="Times New Roman" w:hAnsi="Times New Roman" w:cs="Times New Roman"/>
          <w:i/>
          <w:sz w:val="24"/>
          <w:szCs w:val="24"/>
          <w:lang w:val="es-VE"/>
        </w:rPr>
        <w:t>Conflicto y negociación</w:t>
      </w:r>
      <w:r w:rsidRPr="008F5AF2">
        <w:rPr>
          <w:rFonts w:ascii="Times New Roman" w:hAnsi="Times New Roman" w:cs="Times New Roman"/>
          <w:sz w:val="24"/>
          <w:szCs w:val="24"/>
          <w:lang w:val="es-VE"/>
        </w:rPr>
        <w:t xml:space="preserve">. Pirámide. </w:t>
      </w:r>
    </w:p>
    <w:p w14:paraId="159A0857" w14:textId="361B7EED" w:rsidR="00A8330E" w:rsidRPr="008F5AF2" w:rsidRDefault="00A8330E" w:rsidP="00AE58EE">
      <w:pPr>
        <w:spacing w:after="0" w:line="360" w:lineRule="auto"/>
        <w:ind w:left="708" w:hanging="708"/>
        <w:jc w:val="both"/>
        <w:rPr>
          <w:rFonts w:ascii="Times New Roman" w:hAnsi="Times New Roman" w:cs="Times New Roman"/>
          <w:sz w:val="24"/>
          <w:szCs w:val="24"/>
          <w:lang w:val="es-VE"/>
        </w:rPr>
      </w:pPr>
      <w:r w:rsidRPr="008F5AF2">
        <w:rPr>
          <w:rFonts w:ascii="Times New Roman" w:hAnsi="Times New Roman" w:cs="Times New Roman"/>
          <w:sz w:val="24"/>
          <w:szCs w:val="24"/>
          <w:lang w:val="es-VE"/>
        </w:rPr>
        <w:t xml:space="preserve">Murnighan, J. K. and Conlon, D. E. (1991). The dynamics of intense work groups: A study of British string quartets. </w:t>
      </w:r>
      <w:r w:rsidRPr="008F5AF2">
        <w:rPr>
          <w:rFonts w:ascii="Times New Roman" w:hAnsi="Times New Roman" w:cs="Times New Roman"/>
          <w:i/>
          <w:sz w:val="24"/>
          <w:szCs w:val="24"/>
          <w:lang w:val="es-VE"/>
        </w:rPr>
        <w:t>Administrative Science Quarterly</w:t>
      </w:r>
      <w:r w:rsidRPr="008F5AF2">
        <w:rPr>
          <w:rFonts w:ascii="Times New Roman" w:hAnsi="Times New Roman" w:cs="Times New Roman"/>
          <w:sz w:val="24"/>
          <w:szCs w:val="24"/>
          <w:lang w:val="es-VE"/>
        </w:rPr>
        <w:t xml:space="preserve">, </w:t>
      </w:r>
      <w:r w:rsidR="005E1E83" w:rsidRPr="005E1E83">
        <w:rPr>
          <w:rFonts w:ascii="Times New Roman" w:hAnsi="Times New Roman" w:cs="Times New Roman"/>
          <w:i/>
          <w:iCs/>
          <w:sz w:val="24"/>
          <w:szCs w:val="24"/>
          <w:lang w:val="es-VE"/>
        </w:rPr>
        <w:t>36</w:t>
      </w:r>
      <w:r w:rsidR="005E1E83">
        <w:rPr>
          <w:rFonts w:ascii="Times New Roman" w:hAnsi="Times New Roman" w:cs="Times New Roman"/>
          <w:sz w:val="24"/>
          <w:szCs w:val="24"/>
          <w:lang w:val="es-VE"/>
        </w:rPr>
        <w:t xml:space="preserve">(2), </w:t>
      </w:r>
      <w:r w:rsidRPr="008F5AF2">
        <w:rPr>
          <w:rFonts w:ascii="Times New Roman" w:hAnsi="Times New Roman" w:cs="Times New Roman"/>
          <w:sz w:val="24"/>
          <w:szCs w:val="24"/>
          <w:lang w:val="es-VE"/>
        </w:rPr>
        <w:t>165-186</w:t>
      </w:r>
    </w:p>
    <w:p w14:paraId="513EBE8E" w14:textId="77777777" w:rsidR="00A8330E" w:rsidRPr="008F5AF2" w:rsidRDefault="00A8330E" w:rsidP="00AE58EE">
      <w:pPr>
        <w:spacing w:after="0" w:line="360" w:lineRule="auto"/>
        <w:ind w:left="708" w:hanging="708"/>
        <w:jc w:val="both"/>
        <w:rPr>
          <w:rFonts w:ascii="Times New Roman" w:hAnsi="Times New Roman" w:cs="Times New Roman"/>
          <w:sz w:val="24"/>
          <w:szCs w:val="24"/>
          <w:lang w:val="es-VE"/>
        </w:rPr>
      </w:pPr>
      <w:r w:rsidRPr="008F5AF2">
        <w:rPr>
          <w:rFonts w:ascii="Times New Roman" w:hAnsi="Times New Roman" w:cs="Times New Roman"/>
          <w:sz w:val="24"/>
          <w:szCs w:val="24"/>
          <w:lang w:val="es-VE"/>
        </w:rPr>
        <w:t xml:space="preserve">Olson-Buchanan, J. B. and Boswell, W. R. (2001). Voicing discontent: The role of employee loyalty and informality. </w:t>
      </w:r>
      <w:r w:rsidRPr="008F5AF2">
        <w:rPr>
          <w:rFonts w:ascii="Times New Roman" w:hAnsi="Times New Roman" w:cs="Times New Roman"/>
          <w:i/>
          <w:sz w:val="24"/>
          <w:szCs w:val="24"/>
          <w:lang w:val="es-VE"/>
        </w:rPr>
        <w:t>Academy of Management Proceedings</w:t>
      </w:r>
      <w:r w:rsidRPr="008F5AF2">
        <w:rPr>
          <w:rFonts w:ascii="Times New Roman" w:hAnsi="Times New Roman" w:cs="Times New Roman"/>
          <w:iCs/>
          <w:sz w:val="24"/>
          <w:szCs w:val="24"/>
          <w:lang w:val="es-VE"/>
        </w:rPr>
        <w:t>,</w:t>
      </w:r>
      <w:r w:rsidRPr="008F5AF2">
        <w:rPr>
          <w:rFonts w:ascii="Times New Roman" w:hAnsi="Times New Roman" w:cs="Times New Roman"/>
          <w:sz w:val="24"/>
          <w:szCs w:val="24"/>
          <w:lang w:val="es-VE"/>
        </w:rPr>
        <w:t xml:space="preserve"> (1), 1-6. </w:t>
      </w:r>
    </w:p>
    <w:p w14:paraId="6F213C54" w14:textId="77777777" w:rsidR="00A8330E" w:rsidRPr="008F5AF2" w:rsidRDefault="00A8330E" w:rsidP="00AE58EE">
      <w:pPr>
        <w:spacing w:after="0" w:line="360" w:lineRule="auto"/>
        <w:ind w:left="708" w:hanging="708"/>
        <w:jc w:val="both"/>
        <w:rPr>
          <w:rFonts w:ascii="Times New Roman" w:hAnsi="Times New Roman" w:cs="Times New Roman"/>
          <w:sz w:val="24"/>
          <w:szCs w:val="24"/>
          <w:lang w:val="es-VE"/>
        </w:rPr>
      </w:pPr>
      <w:r w:rsidRPr="008F5AF2">
        <w:rPr>
          <w:rFonts w:ascii="Times New Roman" w:hAnsi="Times New Roman" w:cs="Times New Roman"/>
          <w:sz w:val="24"/>
          <w:szCs w:val="24"/>
          <w:lang w:val="es-VE"/>
        </w:rPr>
        <w:t xml:space="preserve">Pérez, E. G. S., Medina, D. E. M. y Caraveo, M. D. C. S. (2015). Conflicto de rol en profesores universitarios integrantes de cuerpos académicos. </w:t>
      </w:r>
      <w:r w:rsidRPr="008F5AF2">
        <w:rPr>
          <w:rFonts w:ascii="Times New Roman" w:hAnsi="Times New Roman" w:cs="Times New Roman"/>
          <w:i/>
          <w:sz w:val="24"/>
          <w:szCs w:val="24"/>
          <w:lang w:val="es-VE"/>
        </w:rPr>
        <w:t>Perfiles Educativos</w:t>
      </w:r>
      <w:r w:rsidRPr="008F5AF2">
        <w:rPr>
          <w:rFonts w:ascii="Times New Roman" w:hAnsi="Times New Roman" w:cs="Times New Roman"/>
          <w:sz w:val="24"/>
          <w:szCs w:val="24"/>
          <w:lang w:val="es-VE"/>
        </w:rPr>
        <w:t xml:space="preserve">, </w:t>
      </w:r>
      <w:r w:rsidRPr="008F5AF2">
        <w:rPr>
          <w:rFonts w:ascii="Times New Roman" w:hAnsi="Times New Roman" w:cs="Times New Roman"/>
          <w:i/>
          <w:iCs/>
          <w:sz w:val="24"/>
          <w:szCs w:val="24"/>
          <w:lang w:val="es-VE"/>
        </w:rPr>
        <w:t>37</w:t>
      </w:r>
      <w:r w:rsidRPr="008F5AF2">
        <w:rPr>
          <w:rFonts w:ascii="Times New Roman" w:hAnsi="Times New Roman" w:cs="Times New Roman"/>
          <w:sz w:val="24"/>
          <w:szCs w:val="24"/>
          <w:lang w:val="es-VE"/>
        </w:rPr>
        <w:t>(147), 103-125.</w:t>
      </w:r>
    </w:p>
    <w:p w14:paraId="69144E2F" w14:textId="77777777" w:rsidR="00A8330E" w:rsidRPr="008F5AF2" w:rsidRDefault="00A8330E" w:rsidP="00AE58EE">
      <w:pPr>
        <w:spacing w:after="0" w:line="360" w:lineRule="auto"/>
        <w:ind w:left="708" w:hanging="708"/>
        <w:jc w:val="both"/>
        <w:rPr>
          <w:rFonts w:ascii="Times New Roman" w:hAnsi="Times New Roman" w:cs="Times New Roman"/>
          <w:sz w:val="24"/>
          <w:szCs w:val="24"/>
          <w:lang w:val="es-VE"/>
        </w:rPr>
      </w:pPr>
      <w:r w:rsidRPr="008F5AF2">
        <w:rPr>
          <w:rFonts w:ascii="Times New Roman" w:hAnsi="Times New Roman" w:cs="Times New Roman"/>
          <w:sz w:val="24"/>
          <w:szCs w:val="24"/>
          <w:lang w:val="es-VE"/>
        </w:rPr>
        <w:t>Radcliffe-Brown, A. R. (1949). Functionalism: A protest</w:t>
      </w:r>
      <w:r w:rsidRPr="008F5AF2">
        <w:rPr>
          <w:rFonts w:ascii="Times New Roman" w:hAnsi="Times New Roman" w:cs="Times New Roman"/>
          <w:i/>
          <w:sz w:val="24"/>
          <w:szCs w:val="24"/>
          <w:lang w:val="es-VE"/>
        </w:rPr>
        <w:t>.</w:t>
      </w:r>
      <w:r w:rsidRPr="008F5AF2">
        <w:rPr>
          <w:rFonts w:ascii="Times New Roman" w:hAnsi="Times New Roman" w:cs="Times New Roman"/>
          <w:sz w:val="24"/>
          <w:szCs w:val="24"/>
          <w:lang w:val="es-VE"/>
        </w:rPr>
        <w:t xml:space="preserve"> </w:t>
      </w:r>
      <w:r w:rsidRPr="008F5AF2">
        <w:rPr>
          <w:rFonts w:ascii="Times New Roman" w:hAnsi="Times New Roman" w:cs="Times New Roman"/>
          <w:i/>
          <w:sz w:val="24"/>
          <w:szCs w:val="24"/>
          <w:lang w:val="es-VE"/>
        </w:rPr>
        <w:t>American Anthropologist</w:t>
      </w:r>
      <w:r w:rsidRPr="008F5AF2">
        <w:rPr>
          <w:rFonts w:ascii="Times New Roman" w:hAnsi="Times New Roman" w:cs="Times New Roman"/>
          <w:sz w:val="24"/>
          <w:szCs w:val="24"/>
          <w:lang w:val="es-VE"/>
        </w:rPr>
        <w:t xml:space="preserve">, </w:t>
      </w:r>
      <w:r w:rsidRPr="008F5AF2">
        <w:rPr>
          <w:rFonts w:ascii="Times New Roman" w:hAnsi="Times New Roman" w:cs="Times New Roman"/>
          <w:i/>
          <w:iCs/>
          <w:sz w:val="24"/>
          <w:szCs w:val="24"/>
          <w:lang w:val="es-VE"/>
        </w:rPr>
        <w:t>51</w:t>
      </w:r>
      <w:r w:rsidRPr="008F5AF2">
        <w:rPr>
          <w:rFonts w:ascii="Times New Roman" w:hAnsi="Times New Roman" w:cs="Times New Roman"/>
          <w:sz w:val="24"/>
          <w:szCs w:val="24"/>
          <w:lang w:val="es-VE"/>
        </w:rPr>
        <w:t>(2), 320-323.</w:t>
      </w:r>
    </w:p>
    <w:p w14:paraId="4B086207" w14:textId="77777777" w:rsidR="00A8330E" w:rsidRPr="008F5AF2" w:rsidRDefault="00A8330E" w:rsidP="00AE58EE">
      <w:pPr>
        <w:spacing w:after="0" w:line="360" w:lineRule="auto"/>
        <w:ind w:left="708" w:hanging="708"/>
        <w:jc w:val="both"/>
        <w:rPr>
          <w:rFonts w:ascii="Times New Roman" w:hAnsi="Times New Roman" w:cs="Times New Roman"/>
          <w:sz w:val="24"/>
          <w:szCs w:val="24"/>
          <w:lang w:val="es-VE"/>
        </w:rPr>
      </w:pPr>
      <w:r w:rsidRPr="008F5AF2">
        <w:rPr>
          <w:rFonts w:ascii="Times New Roman" w:hAnsi="Times New Roman" w:cs="Times New Roman"/>
          <w:sz w:val="24"/>
          <w:szCs w:val="24"/>
          <w:lang w:val="es-VE"/>
        </w:rPr>
        <w:t xml:space="preserve">Rojo, M. I. (2019). La percepción de la conflictividad en el profesorado de educación secundaria: estudio de caso. </w:t>
      </w:r>
      <w:r w:rsidRPr="008F5AF2">
        <w:rPr>
          <w:rFonts w:ascii="Times New Roman" w:hAnsi="Times New Roman" w:cs="Times New Roman"/>
          <w:i/>
          <w:iCs/>
          <w:sz w:val="24"/>
          <w:szCs w:val="24"/>
          <w:lang w:val="es-VE"/>
        </w:rPr>
        <w:t>AZARBE</w:t>
      </w:r>
      <w:r w:rsidRPr="008F5AF2">
        <w:rPr>
          <w:rFonts w:ascii="Times New Roman" w:hAnsi="Times New Roman" w:cs="Times New Roman"/>
          <w:sz w:val="24"/>
          <w:szCs w:val="24"/>
          <w:lang w:val="es-VE"/>
        </w:rPr>
        <w:t xml:space="preserve">, </w:t>
      </w:r>
      <w:r w:rsidRPr="008F5AF2">
        <w:rPr>
          <w:rFonts w:ascii="Times New Roman" w:hAnsi="Times New Roman" w:cs="Times New Roman"/>
          <w:i/>
          <w:sz w:val="24"/>
          <w:szCs w:val="24"/>
          <w:lang w:val="es-VE"/>
        </w:rPr>
        <w:t>Revista Internacional de Trabajo Social y Bienestar</w:t>
      </w:r>
      <w:r w:rsidRPr="008F5AF2">
        <w:rPr>
          <w:rFonts w:ascii="Times New Roman" w:hAnsi="Times New Roman" w:cs="Times New Roman"/>
          <w:sz w:val="24"/>
          <w:szCs w:val="24"/>
          <w:lang w:val="es-VE"/>
        </w:rPr>
        <w:t>, (8), 27-38.</w:t>
      </w:r>
    </w:p>
    <w:p w14:paraId="1BA5712D" w14:textId="77777777" w:rsidR="00A8330E" w:rsidRPr="008F5AF2" w:rsidRDefault="00A8330E" w:rsidP="00AE58EE">
      <w:pPr>
        <w:spacing w:after="0" w:line="360" w:lineRule="auto"/>
        <w:ind w:left="708" w:hanging="708"/>
        <w:jc w:val="both"/>
        <w:rPr>
          <w:rFonts w:ascii="Times New Roman" w:hAnsi="Times New Roman" w:cs="Times New Roman"/>
          <w:sz w:val="24"/>
          <w:szCs w:val="24"/>
          <w:lang w:val="es-VE"/>
        </w:rPr>
      </w:pPr>
      <w:r w:rsidRPr="008F5AF2">
        <w:rPr>
          <w:rFonts w:ascii="Times New Roman" w:hAnsi="Times New Roman" w:cs="Times New Roman"/>
          <w:sz w:val="24"/>
          <w:szCs w:val="24"/>
          <w:lang w:val="es-VE"/>
        </w:rPr>
        <w:lastRenderedPageBreak/>
        <w:t xml:space="preserve">Ross, M. (1989). Relation of implicit theories to the construction of personal histories. </w:t>
      </w:r>
      <w:r w:rsidRPr="008F5AF2">
        <w:rPr>
          <w:rFonts w:ascii="Times New Roman" w:hAnsi="Times New Roman" w:cs="Times New Roman"/>
          <w:i/>
          <w:sz w:val="24"/>
          <w:szCs w:val="24"/>
          <w:lang w:val="es-VE"/>
        </w:rPr>
        <w:t>Psychological Review</w:t>
      </w:r>
      <w:r w:rsidRPr="008F5AF2">
        <w:rPr>
          <w:rFonts w:ascii="Times New Roman" w:hAnsi="Times New Roman" w:cs="Times New Roman"/>
          <w:sz w:val="24"/>
          <w:szCs w:val="24"/>
          <w:lang w:val="es-VE"/>
        </w:rPr>
        <w:t xml:space="preserve">, </w:t>
      </w:r>
      <w:r w:rsidRPr="008F5AF2">
        <w:rPr>
          <w:rFonts w:ascii="Times New Roman" w:hAnsi="Times New Roman" w:cs="Times New Roman"/>
          <w:i/>
          <w:iCs/>
          <w:sz w:val="24"/>
          <w:szCs w:val="24"/>
          <w:lang w:val="es-VE"/>
        </w:rPr>
        <w:t>96</w:t>
      </w:r>
      <w:r w:rsidRPr="008F5AF2">
        <w:rPr>
          <w:rFonts w:ascii="Times New Roman" w:hAnsi="Times New Roman" w:cs="Times New Roman"/>
          <w:sz w:val="24"/>
          <w:szCs w:val="24"/>
          <w:lang w:val="es-VE"/>
        </w:rPr>
        <w:t>(2), 341.</w:t>
      </w:r>
    </w:p>
    <w:p w14:paraId="34F37B87" w14:textId="77777777" w:rsidR="00A8330E" w:rsidRPr="008F5AF2" w:rsidRDefault="00A8330E" w:rsidP="00AE58EE">
      <w:pPr>
        <w:spacing w:after="0" w:line="360" w:lineRule="auto"/>
        <w:ind w:left="708" w:hanging="708"/>
        <w:jc w:val="both"/>
        <w:rPr>
          <w:rFonts w:ascii="Times New Roman" w:hAnsi="Times New Roman" w:cs="Times New Roman"/>
          <w:sz w:val="24"/>
          <w:szCs w:val="24"/>
          <w:lang w:val="es-VE"/>
        </w:rPr>
      </w:pPr>
      <w:r w:rsidRPr="008F5AF2">
        <w:rPr>
          <w:rFonts w:ascii="Times New Roman" w:hAnsi="Times New Roman" w:cs="Times New Roman"/>
          <w:sz w:val="24"/>
          <w:szCs w:val="24"/>
          <w:lang w:val="es-VE"/>
        </w:rPr>
        <w:t xml:space="preserve">Turner, M. E. and Pratkanis, A. (1994). Social identity maintenance prescriptions for preventing groupthink: Reducing identity protection and enhancing intellectual conflict. </w:t>
      </w:r>
      <w:r w:rsidRPr="008F5AF2">
        <w:rPr>
          <w:rFonts w:ascii="Times New Roman" w:hAnsi="Times New Roman" w:cs="Times New Roman"/>
          <w:i/>
          <w:sz w:val="24"/>
          <w:szCs w:val="24"/>
          <w:lang w:val="es-VE"/>
        </w:rPr>
        <w:t>International Journal of Conflict Management</w:t>
      </w:r>
      <w:r w:rsidRPr="008F5AF2">
        <w:rPr>
          <w:rFonts w:ascii="Times New Roman" w:hAnsi="Times New Roman" w:cs="Times New Roman"/>
          <w:sz w:val="24"/>
          <w:szCs w:val="24"/>
          <w:lang w:val="es-VE"/>
        </w:rPr>
        <w:t xml:space="preserve">, </w:t>
      </w:r>
      <w:r w:rsidRPr="008F5AF2">
        <w:rPr>
          <w:rFonts w:ascii="Times New Roman" w:hAnsi="Times New Roman" w:cs="Times New Roman"/>
          <w:i/>
          <w:iCs/>
          <w:sz w:val="24"/>
          <w:szCs w:val="24"/>
          <w:lang w:val="es-VE"/>
        </w:rPr>
        <w:t>5</w:t>
      </w:r>
      <w:r w:rsidRPr="008F5AF2">
        <w:rPr>
          <w:rFonts w:ascii="Times New Roman" w:hAnsi="Times New Roman" w:cs="Times New Roman"/>
          <w:sz w:val="24"/>
          <w:szCs w:val="24"/>
          <w:lang w:val="es-VE"/>
        </w:rPr>
        <w:t>(3), 254-270.</w:t>
      </w:r>
    </w:p>
    <w:p w14:paraId="463A98FB" w14:textId="4C433181" w:rsidR="0006143E" w:rsidRDefault="00A8330E" w:rsidP="00C11519">
      <w:pPr>
        <w:spacing w:after="0" w:line="360" w:lineRule="auto"/>
        <w:ind w:left="708" w:hanging="708"/>
        <w:jc w:val="both"/>
        <w:rPr>
          <w:rFonts w:ascii="Times New Roman" w:hAnsi="Times New Roman" w:cs="Times New Roman"/>
          <w:sz w:val="24"/>
          <w:szCs w:val="24"/>
          <w:lang w:val="es-VE"/>
        </w:rPr>
      </w:pPr>
      <w:r w:rsidRPr="00272C70">
        <w:rPr>
          <w:rFonts w:ascii="Times New Roman" w:hAnsi="Times New Roman" w:cs="Times New Roman"/>
          <w:sz w:val="24"/>
          <w:szCs w:val="24"/>
          <w:lang w:val="es-VE"/>
        </w:rPr>
        <w:t xml:space="preserve">West, M. A. (2001). The human team: Basic motivations and innovations. </w:t>
      </w:r>
      <w:r w:rsidR="00272C70" w:rsidRPr="00272C70">
        <w:rPr>
          <w:rFonts w:ascii="Times New Roman" w:hAnsi="Times New Roman" w:cs="Times New Roman"/>
          <w:sz w:val="24"/>
          <w:szCs w:val="24"/>
          <w:shd w:val="clear" w:color="auto" w:fill="FFFFFF"/>
        </w:rPr>
        <w:t>In N. Anderson, D. S. Ones, H. K. Sinangil</w:t>
      </w:r>
      <w:r w:rsidR="00272C70">
        <w:rPr>
          <w:rFonts w:ascii="Times New Roman" w:hAnsi="Times New Roman" w:cs="Times New Roman"/>
          <w:sz w:val="24"/>
          <w:szCs w:val="24"/>
          <w:shd w:val="clear" w:color="auto" w:fill="FFFFFF"/>
        </w:rPr>
        <w:t xml:space="preserve"> and</w:t>
      </w:r>
      <w:r w:rsidR="00272C70" w:rsidRPr="00272C70">
        <w:rPr>
          <w:rFonts w:ascii="Times New Roman" w:hAnsi="Times New Roman" w:cs="Times New Roman"/>
          <w:sz w:val="24"/>
          <w:szCs w:val="24"/>
          <w:shd w:val="clear" w:color="auto" w:fill="FFFFFF"/>
        </w:rPr>
        <w:t xml:space="preserve"> C. Viswesvaran (</w:t>
      </w:r>
      <w:r w:rsidR="00272C70">
        <w:rPr>
          <w:rFonts w:ascii="Times New Roman" w:hAnsi="Times New Roman" w:cs="Times New Roman"/>
          <w:sz w:val="24"/>
          <w:szCs w:val="24"/>
          <w:shd w:val="clear" w:color="auto" w:fill="FFFFFF"/>
        </w:rPr>
        <w:t>e</w:t>
      </w:r>
      <w:r w:rsidR="00272C70" w:rsidRPr="00272C70">
        <w:rPr>
          <w:rFonts w:ascii="Times New Roman" w:hAnsi="Times New Roman" w:cs="Times New Roman"/>
          <w:sz w:val="24"/>
          <w:szCs w:val="24"/>
          <w:shd w:val="clear" w:color="auto" w:fill="FFFFFF"/>
        </w:rPr>
        <w:t>ds.), </w:t>
      </w:r>
      <w:r w:rsidR="00272C70" w:rsidRPr="00272C70">
        <w:rPr>
          <w:rStyle w:val="nfasis"/>
          <w:rFonts w:ascii="Times New Roman" w:hAnsi="Times New Roman" w:cs="Times New Roman"/>
          <w:sz w:val="24"/>
          <w:szCs w:val="24"/>
          <w:shd w:val="clear" w:color="auto" w:fill="FFFFFF"/>
        </w:rPr>
        <w:t>Handbook of Industrial, Work &amp; Organizational Psychology </w:t>
      </w:r>
      <w:r w:rsidR="00272C70" w:rsidRPr="00272C70">
        <w:rPr>
          <w:rFonts w:ascii="Times New Roman" w:hAnsi="Times New Roman" w:cs="Times New Roman"/>
          <w:sz w:val="24"/>
          <w:szCs w:val="24"/>
          <w:shd w:val="clear" w:color="auto" w:fill="FFFFFF"/>
        </w:rPr>
        <w:t>(</w:t>
      </w:r>
      <w:r w:rsidR="00272C70">
        <w:rPr>
          <w:rFonts w:ascii="Times New Roman" w:hAnsi="Times New Roman" w:cs="Times New Roman"/>
          <w:sz w:val="24"/>
          <w:szCs w:val="24"/>
          <w:shd w:val="clear" w:color="auto" w:fill="FFFFFF"/>
        </w:rPr>
        <w:t>v</w:t>
      </w:r>
      <w:r w:rsidR="00272C70" w:rsidRPr="00272C70">
        <w:rPr>
          <w:rFonts w:ascii="Times New Roman" w:hAnsi="Times New Roman" w:cs="Times New Roman"/>
          <w:sz w:val="24"/>
          <w:szCs w:val="24"/>
          <w:shd w:val="clear" w:color="auto" w:fill="FFFFFF"/>
        </w:rPr>
        <w:t>ol</w:t>
      </w:r>
      <w:r w:rsidR="00272C70">
        <w:rPr>
          <w:rFonts w:ascii="Times New Roman" w:hAnsi="Times New Roman" w:cs="Times New Roman"/>
          <w:sz w:val="24"/>
          <w:szCs w:val="24"/>
          <w:shd w:val="clear" w:color="auto" w:fill="FFFFFF"/>
        </w:rPr>
        <w:t>.</w:t>
      </w:r>
      <w:r w:rsidR="00272C70" w:rsidRPr="00272C70">
        <w:rPr>
          <w:rFonts w:ascii="Times New Roman" w:hAnsi="Times New Roman" w:cs="Times New Roman"/>
          <w:sz w:val="24"/>
          <w:szCs w:val="24"/>
          <w:shd w:val="clear" w:color="auto" w:fill="FFFFFF"/>
        </w:rPr>
        <w:t xml:space="preserve"> 2</w:t>
      </w:r>
      <w:r w:rsidR="00272C70">
        <w:rPr>
          <w:rFonts w:ascii="Times New Roman" w:hAnsi="Times New Roman" w:cs="Times New Roman"/>
          <w:sz w:val="24"/>
          <w:szCs w:val="24"/>
          <w:shd w:val="clear" w:color="auto" w:fill="FFFFFF"/>
        </w:rPr>
        <w:t>)</w:t>
      </w:r>
      <w:r w:rsidR="00272C70" w:rsidRPr="00272C70">
        <w:rPr>
          <w:rFonts w:ascii="Times New Roman" w:hAnsi="Times New Roman" w:cs="Times New Roman"/>
          <w:sz w:val="24"/>
          <w:szCs w:val="24"/>
          <w:shd w:val="clear" w:color="auto" w:fill="FFFFFF"/>
        </w:rPr>
        <w:t xml:space="preserve"> </w:t>
      </w:r>
      <w:r w:rsidR="00272C70">
        <w:rPr>
          <w:rFonts w:ascii="Times New Roman" w:hAnsi="Times New Roman" w:cs="Times New Roman"/>
          <w:sz w:val="24"/>
          <w:szCs w:val="24"/>
          <w:shd w:val="clear" w:color="auto" w:fill="FFFFFF"/>
        </w:rPr>
        <w:t>(</w:t>
      </w:r>
      <w:r w:rsidR="00272C70" w:rsidRPr="00272C70">
        <w:rPr>
          <w:rFonts w:ascii="Times New Roman" w:hAnsi="Times New Roman" w:cs="Times New Roman"/>
          <w:sz w:val="24"/>
          <w:szCs w:val="24"/>
          <w:shd w:val="clear" w:color="auto" w:fill="FFFFFF"/>
        </w:rPr>
        <w:t>pp. 270-288). SAGE.</w:t>
      </w: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F415B9" w:rsidRPr="00F415B9" w14:paraId="5D89F1D5" w14:textId="77777777" w:rsidTr="00F415B9">
        <w:trPr>
          <w:jc w:val="center"/>
        </w:trPr>
        <w:tc>
          <w:tcPr>
            <w:tcW w:w="3045" w:type="dxa"/>
            <w:shd w:val="clear" w:color="auto" w:fill="auto"/>
            <w:tcMar>
              <w:top w:w="100" w:type="dxa"/>
              <w:left w:w="100" w:type="dxa"/>
              <w:bottom w:w="100" w:type="dxa"/>
              <w:right w:w="100" w:type="dxa"/>
            </w:tcMar>
          </w:tcPr>
          <w:p w14:paraId="00857DED" w14:textId="77777777" w:rsidR="00F415B9" w:rsidRPr="00F415B9" w:rsidRDefault="00F415B9" w:rsidP="001B6231">
            <w:pPr>
              <w:pStyle w:val="Ttulo3"/>
              <w:widowControl w:val="0"/>
              <w:spacing w:before="0" w:line="240" w:lineRule="auto"/>
              <w:ind w:left="0"/>
              <w:rPr>
                <w:rFonts w:ascii="Times New Roman" w:hAnsi="Times New Roman" w:cs="Times New Roman"/>
                <w:b w:val="0"/>
                <w:bCs/>
                <w:color w:val="auto"/>
                <w:lang w:val="es-MX"/>
              </w:rPr>
            </w:pPr>
            <w:r w:rsidRPr="00F415B9">
              <w:rPr>
                <w:rFonts w:ascii="Times New Roman" w:hAnsi="Times New Roman" w:cs="Times New Roman"/>
                <w:b w:val="0"/>
                <w:bCs/>
                <w:color w:val="auto"/>
                <w:lang w:val="es-MX"/>
              </w:rPr>
              <w:t>Rol de Contribución</w:t>
            </w:r>
          </w:p>
        </w:tc>
        <w:tc>
          <w:tcPr>
            <w:tcW w:w="6315" w:type="dxa"/>
            <w:shd w:val="clear" w:color="auto" w:fill="auto"/>
            <w:tcMar>
              <w:top w:w="100" w:type="dxa"/>
              <w:left w:w="100" w:type="dxa"/>
              <w:bottom w:w="100" w:type="dxa"/>
              <w:right w:w="100" w:type="dxa"/>
            </w:tcMar>
          </w:tcPr>
          <w:p w14:paraId="1C3CA4C6" w14:textId="7B56103A" w:rsidR="00F415B9" w:rsidRPr="00F415B9" w:rsidRDefault="00F415B9" w:rsidP="001B6231">
            <w:pPr>
              <w:pStyle w:val="Ttulo3"/>
              <w:widowControl w:val="0"/>
              <w:spacing w:before="0" w:line="240" w:lineRule="auto"/>
              <w:ind w:left="0"/>
              <w:rPr>
                <w:rFonts w:ascii="Times New Roman" w:hAnsi="Times New Roman" w:cs="Times New Roman"/>
                <w:b w:val="0"/>
                <w:bCs/>
                <w:color w:val="auto"/>
                <w:lang w:val="es-MX"/>
              </w:rPr>
            </w:pPr>
            <w:bookmarkStart w:id="5" w:name="_btsjgdfgjwkr" w:colFirst="0" w:colLast="0"/>
            <w:bookmarkEnd w:id="5"/>
            <w:r w:rsidRPr="00F415B9">
              <w:rPr>
                <w:rFonts w:ascii="Times New Roman" w:hAnsi="Times New Roman" w:cs="Times New Roman"/>
                <w:b w:val="0"/>
                <w:bCs/>
                <w:color w:val="auto"/>
                <w:lang w:val="es-MX"/>
              </w:rPr>
              <w:t>Autor (es)</w:t>
            </w:r>
          </w:p>
        </w:tc>
      </w:tr>
      <w:tr w:rsidR="00F415B9" w:rsidRPr="00F415B9" w14:paraId="68367A7E" w14:textId="77777777" w:rsidTr="00F415B9">
        <w:trPr>
          <w:jc w:val="center"/>
        </w:trPr>
        <w:tc>
          <w:tcPr>
            <w:tcW w:w="3045" w:type="dxa"/>
            <w:shd w:val="clear" w:color="auto" w:fill="auto"/>
            <w:tcMar>
              <w:top w:w="100" w:type="dxa"/>
              <w:left w:w="100" w:type="dxa"/>
              <w:bottom w:w="100" w:type="dxa"/>
              <w:right w:w="100" w:type="dxa"/>
            </w:tcMar>
          </w:tcPr>
          <w:p w14:paraId="100F5CAC" w14:textId="77777777" w:rsidR="00F415B9" w:rsidRPr="00F415B9" w:rsidRDefault="00F415B9" w:rsidP="00F415B9">
            <w:pPr>
              <w:widowControl w:val="0"/>
              <w:spacing w:after="0" w:line="240" w:lineRule="auto"/>
              <w:rPr>
                <w:rFonts w:ascii="Times New Roman" w:hAnsi="Times New Roman" w:cs="Times New Roman"/>
                <w:bCs/>
                <w:sz w:val="24"/>
                <w:szCs w:val="24"/>
                <w:lang w:val="es-MX"/>
              </w:rPr>
            </w:pPr>
            <w:r w:rsidRPr="00F415B9">
              <w:rPr>
                <w:rFonts w:ascii="Times New Roman" w:hAnsi="Times New Roman" w:cs="Times New Roman"/>
                <w:bCs/>
                <w:sz w:val="24"/>
                <w:szCs w:val="24"/>
                <w:lang w:val="es-MX"/>
              </w:rPr>
              <w:t>Conceptualización</w:t>
            </w:r>
          </w:p>
        </w:tc>
        <w:tc>
          <w:tcPr>
            <w:tcW w:w="6315" w:type="dxa"/>
            <w:shd w:val="clear" w:color="auto" w:fill="auto"/>
            <w:tcMar>
              <w:top w:w="100" w:type="dxa"/>
              <w:left w:w="100" w:type="dxa"/>
              <w:bottom w:w="100" w:type="dxa"/>
              <w:right w:w="100" w:type="dxa"/>
            </w:tcMar>
          </w:tcPr>
          <w:p w14:paraId="48B79686" w14:textId="77777777" w:rsidR="00F415B9" w:rsidRPr="00F415B9" w:rsidRDefault="00F415B9" w:rsidP="00F415B9">
            <w:pPr>
              <w:widowControl w:val="0"/>
              <w:spacing w:after="0" w:line="240" w:lineRule="auto"/>
              <w:rPr>
                <w:rFonts w:ascii="Times New Roman" w:hAnsi="Times New Roman" w:cs="Times New Roman"/>
                <w:bCs/>
                <w:sz w:val="24"/>
                <w:szCs w:val="24"/>
                <w:lang w:val="es-MX"/>
              </w:rPr>
            </w:pPr>
            <w:r w:rsidRPr="00F415B9">
              <w:rPr>
                <w:rFonts w:ascii="Times New Roman" w:hAnsi="Times New Roman" w:cs="Times New Roman"/>
                <w:bCs/>
                <w:sz w:val="24"/>
                <w:szCs w:val="24"/>
                <w:lang w:val="es-MX"/>
              </w:rPr>
              <w:t>Blanca Noemí Silva Gutiérrez 50%</w:t>
            </w:r>
          </w:p>
          <w:p w14:paraId="46167FED" w14:textId="77777777" w:rsidR="00F415B9" w:rsidRPr="00F415B9" w:rsidRDefault="00F415B9" w:rsidP="00F415B9">
            <w:pPr>
              <w:widowControl w:val="0"/>
              <w:spacing w:after="0" w:line="240" w:lineRule="auto"/>
              <w:rPr>
                <w:rFonts w:ascii="Times New Roman" w:hAnsi="Times New Roman" w:cs="Times New Roman"/>
                <w:bCs/>
                <w:sz w:val="24"/>
                <w:szCs w:val="24"/>
                <w:lang w:val="es-MX"/>
              </w:rPr>
            </w:pPr>
            <w:r w:rsidRPr="00F415B9">
              <w:rPr>
                <w:rFonts w:ascii="Times New Roman" w:hAnsi="Times New Roman" w:cs="Times New Roman"/>
                <w:bCs/>
                <w:sz w:val="24"/>
                <w:szCs w:val="24"/>
                <w:lang w:val="es-MX"/>
              </w:rPr>
              <w:t>Fabiola Jazmín Gómez Padilla 50%</w:t>
            </w:r>
          </w:p>
        </w:tc>
      </w:tr>
      <w:tr w:rsidR="00F415B9" w:rsidRPr="00F415B9" w14:paraId="7EABC8E6" w14:textId="77777777" w:rsidTr="00F415B9">
        <w:trPr>
          <w:jc w:val="center"/>
        </w:trPr>
        <w:tc>
          <w:tcPr>
            <w:tcW w:w="3045" w:type="dxa"/>
            <w:shd w:val="clear" w:color="auto" w:fill="auto"/>
            <w:tcMar>
              <w:top w:w="100" w:type="dxa"/>
              <w:left w:w="100" w:type="dxa"/>
              <w:bottom w:w="100" w:type="dxa"/>
              <w:right w:w="100" w:type="dxa"/>
            </w:tcMar>
          </w:tcPr>
          <w:p w14:paraId="0D0613FC" w14:textId="77777777" w:rsidR="00F415B9" w:rsidRPr="00F415B9" w:rsidRDefault="00F415B9" w:rsidP="00F415B9">
            <w:pPr>
              <w:widowControl w:val="0"/>
              <w:spacing w:after="0" w:line="240" w:lineRule="auto"/>
              <w:rPr>
                <w:rFonts w:ascii="Times New Roman" w:hAnsi="Times New Roman" w:cs="Times New Roman"/>
                <w:bCs/>
                <w:sz w:val="24"/>
                <w:szCs w:val="24"/>
                <w:lang w:val="es-MX"/>
              </w:rPr>
            </w:pPr>
            <w:r w:rsidRPr="00F415B9">
              <w:rPr>
                <w:rFonts w:ascii="Times New Roman" w:hAnsi="Times New Roman" w:cs="Times New Roman"/>
                <w:bCs/>
                <w:sz w:val="24"/>
                <w:szCs w:val="24"/>
                <w:lang w:val="es-MX"/>
              </w:rPr>
              <w:t>Metodología</w:t>
            </w:r>
          </w:p>
        </w:tc>
        <w:tc>
          <w:tcPr>
            <w:tcW w:w="6315" w:type="dxa"/>
            <w:shd w:val="clear" w:color="auto" w:fill="auto"/>
            <w:tcMar>
              <w:top w:w="100" w:type="dxa"/>
              <w:left w:w="100" w:type="dxa"/>
              <w:bottom w:w="100" w:type="dxa"/>
              <w:right w:w="100" w:type="dxa"/>
            </w:tcMar>
          </w:tcPr>
          <w:p w14:paraId="5E264ED9" w14:textId="77777777" w:rsidR="00F415B9" w:rsidRPr="00F415B9" w:rsidRDefault="00F415B9" w:rsidP="00F415B9">
            <w:pPr>
              <w:widowControl w:val="0"/>
              <w:spacing w:after="0" w:line="240" w:lineRule="auto"/>
              <w:rPr>
                <w:rFonts w:ascii="Times New Roman" w:hAnsi="Times New Roman" w:cs="Times New Roman"/>
                <w:bCs/>
                <w:sz w:val="24"/>
                <w:szCs w:val="24"/>
                <w:lang w:val="es-MX"/>
              </w:rPr>
            </w:pPr>
            <w:r w:rsidRPr="00F415B9">
              <w:rPr>
                <w:rFonts w:ascii="Times New Roman" w:hAnsi="Times New Roman" w:cs="Times New Roman"/>
                <w:bCs/>
                <w:sz w:val="24"/>
                <w:szCs w:val="24"/>
                <w:lang w:val="es-MX"/>
              </w:rPr>
              <w:t>Ulises Osbaldo de la Cruz Guzmán</w:t>
            </w:r>
          </w:p>
        </w:tc>
      </w:tr>
      <w:tr w:rsidR="00F415B9" w:rsidRPr="00F415B9" w14:paraId="295728C0" w14:textId="77777777" w:rsidTr="00F415B9">
        <w:trPr>
          <w:jc w:val="center"/>
        </w:trPr>
        <w:tc>
          <w:tcPr>
            <w:tcW w:w="3045" w:type="dxa"/>
            <w:shd w:val="clear" w:color="auto" w:fill="auto"/>
            <w:tcMar>
              <w:top w:w="100" w:type="dxa"/>
              <w:left w:w="100" w:type="dxa"/>
              <w:bottom w:w="100" w:type="dxa"/>
              <w:right w:w="100" w:type="dxa"/>
            </w:tcMar>
          </w:tcPr>
          <w:p w14:paraId="1F47193E" w14:textId="77777777" w:rsidR="00F415B9" w:rsidRPr="00F415B9" w:rsidRDefault="00F415B9" w:rsidP="00F415B9">
            <w:pPr>
              <w:widowControl w:val="0"/>
              <w:spacing w:after="0" w:line="240" w:lineRule="auto"/>
              <w:rPr>
                <w:rFonts w:ascii="Times New Roman" w:hAnsi="Times New Roman" w:cs="Times New Roman"/>
                <w:bCs/>
                <w:sz w:val="24"/>
                <w:szCs w:val="24"/>
                <w:lang w:val="es-MX"/>
              </w:rPr>
            </w:pPr>
            <w:r w:rsidRPr="00F415B9">
              <w:rPr>
                <w:rFonts w:ascii="Times New Roman" w:hAnsi="Times New Roman" w:cs="Times New Roman"/>
                <w:bCs/>
                <w:sz w:val="24"/>
                <w:szCs w:val="24"/>
                <w:lang w:val="es-MX"/>
              </w:rPr>
              <w:t>Software</w:t>
            </w:r>
          </w:p>
        </w:tc>
        <w:tc>
          <w:tcPr>
            <w:tcW w:w="6315" w:type="dxa"/>
            <w:shd w:val="clear" w:color="auto" w:fill="auto"/>
            <w:tcMar>
              <w:top w:w="100" w:type="dxa"/>
              <w:left w:w="100" w:type="dxa"/>
              <w:bottom w:w="100" w:type="dxa"/>
              <w:right w:w="100" w:type="dxa"/>
            </w:tcMar>
          </w:tcPr>
          <w:p w14:paraId="68EEB9B4" w14:textId="77777777" w:rsidR="00F415B9" w:rsidRPr="00F415B9" w:rsidRDefault="00F415B9" w:rsidP="00F415B9">
            <w:pPr>
              <w:widowControl w:val="0"/>
              <w:spacing w:after="0" w:line="240" w:lineRule="auto"/>
              <w:rPr>
                <w:rFonts w:ascii="Times New Roman" w:hAnsi="Times New Roman" w:cs="Times New Roman"/>
                <w:bCs/>
                <w:sz w:val="24"/>
                <w:szCs w:val="24"/>
                <w:lang w:val="es-MX"/>
              </w:rPr>
            </w:pPr>
            <w:r w:rsidRPr="00F415B9">
              <w:rPr>
                <w:rFonts w:ascii="Times New Roman" w:hAnsi="Times New Roman" w:cs="Times New Roman"/>
                <w:bCs/>
                <w:sz w:val="24"/>
                <w:szCs w:val="24"/>
                <w:lang w:val="es-MX"/>
              </w:rPr>
              <w:t>Ulises Osbaldo de la Cruz Guzmán</w:t>
            </w:r>
          </w:p>
        </w:tc>
      </w:tr>
      <w:tr w:rsidR="00F415B9" w:rsidRPr="00F415B9" w14:paraId="5D715505" w14:textId="77777777" w:rsidTr="00F415B9">
        <w:trPr>
          <w:jc w:val="center"/>
        </w:trPr>
        <w:tc>
          <w:tcPr>
            <w:tcW w:w="3045" w:type="dxa"/>
            <w:shd w:val="clear" w:color="auto" w:fill="auto"/>
            <w:tcMar>
              <w:top w:w="100" w:type="dxa"/>
              <w:left w:w="100" w:type="dxa"/>
              <w:bottom w:w="100" w:type="dxa"/>
              <w:right w:w="100" w:type="dxa"/>
            </w:tcMar>
          </w:tcPr>
          <w:p w14:paraId="0FC318FB" w14:textId="77777777" w:rsidR="00F415B9" w:rsidRPr="00F415B9" w:rsidRDefault="00F415B9" w:rsidP="00F415B9">
            <w:pPr>
              <w:widowControl w:val="0"/>
              <w:spacing w:after="0" w:line="240" w:lineRule="auto"/>
              <w:rPr>
                <w:rFonts w:ascii="Times New Roman" w:hAnsi="Times New Roman" w:cs="Times New Roman"/>
                <w:bCs/>
                <w:sz w:val="24"/>
                <w:szCs w:val="24"/>
                <w:lang w:val="es-MX"/>
              </w:rPr>
            </w:pPr>
            <w:r w:rsidRPr="00F415B9">
              <w:rPr>
                <w:rFonts w:ascii="Times New Roman" w:hAnsi="Times New Roman" w:cs="Times New Roman"/>
                <w:bCs/>
                <w:sz w:val="24"/>
                <w:szCs w:val="24"/>
                <w:lang w:val="es-MX"/>
              </w:rPr>
              <w:t>Validación</w:t>
            </w:r>
          </w:p>
        </w:tc>
        <w:tc>
          <w:tcPr>
            <w:tcW w:w="6315" w:type="dxa"/>
            <w:shd w:val="clear" w:color="auto" w:fill="auto"/>
            <w:tcMar>
              <w:top w:w="100" w:type="dxa"/>
              <w:left w:w="100" w:type="dxa"/>
              <w:bottom w:w="100" w:type="dxa"/>
              <w:right w:w="100" w:type="dxa"/>
            </w:tcMar>
          </w:tcPr>
          <w:p w14:paraId="474F74C1" w14:textId="77777777" w:rsidR="00F415B9" w:rsidRPr="00F415B9" w:rsidRDefault="00F415B9" w:rsidP="00F415B9">
            <w:pPr>
              <w:widowControl w:val="0"/>
              <w:spacing w:after="0" w:line="240" w:lineRule="auto"/>
              <w:rPr>
                <w:rFonts w:ascii="Times New Roman" w:hAnsi="Times New Roman" w:cs="Times New Roman"/>
                <w:bCs/>
                <w:sz w:val="24"/>
                <w:szCs w:val="24"/>
                <w:lang w:val="es-MX"/>
              </w:rPr>
            </w:pPr>
            <w:r w:rsidRPr="00F415B9">
              <w:rPr>
                <w:rFonts w:ascii="Times New Roman" w:hAnsi="Times New Roman" w:cs="Times New Roman"/>
                <w:bCs/>
                <w:sz w:val="24"/>
                <w:szCs w:val="24"/>
                <w:lang w:val="es-MX"/>
              </w:rPr>
              <w:t>Ulises Osbaldo de la Cruz Guzmán 70%</w:t>
            </w:r>
          </w:p>
          <w:p w14:paraId="4E3EE202" w14:textId="77777777" w:rsidR="00F415B9" w:rsidRPr="00F415B9" w:rsidRDefault="00F415B9" w:rsidP="00F415B9">
            <w:pPr>
              <w:widowControl w:val="0"/>
              <w:spacing w:after="0" w:line="240" w:lineRule="auto"/>
              <w:rPr>
                <w:rFonts w:ascii="Times New Roman" w:hAnsi="Times New Roman" w:cs="Times New Roman"/>
                <w:bCs/>
                <w:sz w:val="24"/>
                <w:szCs w:val="24"/>
                <w:lang w:val="es-MX"/>
              </w:rPr>
            </w:pPr>
            <w:r w:rsidRPr="00F415B9">
              <w:rPr>
                <w:rFonts w:ascii="Times New Roman" w:hAnsi="Times New Roman" w:cs="Times New Roman"/>
                <w:bCs/>
                <w:sz w:val="24"/>
                <w:szCs w:val="24"/>
                <w:lang w:val="es-MX"/>
              </w:rPr>
              <w:t>Fabiola Jazmín Gómez Padilla 30%</w:t>
            </w:r>
          </w:p>
        </w:tc>
      </w:tr>
      <w:tr w:rsidR="00F415B9" w:rsidRPr="00F415B9" w14:paraId="733A90B3" w14:textId="77777777" w:rsidTr="00F415B9">
        <w:trPr>
          <w:jc w:val="center"/>
        </w:trPr>
        <w:tc>
          <w:tcPr>
            <w:tcW w:w="3045" w:type="dxa"/>
            <w:shd w:val="clear" w:color="auto" w:fill="auto"/>
            <w:tcMar>
              <w:top w:w="100" w:type="dxa"/>
              <w:left w:w="100" w:type="dxa"/>
              <w:bottom w:w="100" w:type="dxa"/>
              <w:right w:w="100" w:type="dxa"/>
            </w:tcMar>
          </w:tcPr>
          <w:p w14:paraId="5FD7890A" w14:textId="77777777" w:rsidR="00F415B9" w:rsidRPr="00F415B9" w:rsidRDefault="00F415B9" w:rsidP="00F415B9">
            <w:pPr>
              <w:widowControl w:val="0"/>
              <w:spacing w:after="0" w:line="240" w:lineRule="auto"/>
              <w:rPr>
                <w:rFonts w:ascii="Times New Roman" w:hAnsi="Times New Roman" w:cs="Times New Roman"/>
                <w:bCs/>
                <w:sz w:val="24"/>
                <w:szCs w:val="24"/>
                <w:lang w:val="es-MX"/>
              </w:rPr>
            </w:pPr>
            <w:r w:rsidRPr="00F415B9">
              <w:rPr>
                <w:rFonts w:ascii="Times New Roman" w:hAnsi="Times New Roman" w:cs="Times New Roman"/>
                <w:bCs/>
                <w:sz w:val="24"/>
                <w:szCs w:val="24"/>
                <w:lang w:val="es-MX"/>
              </w:rPr>
              <w:t>Análisis Formal</w:t>
            </w:r>
          </w:p>
        </w:tc>
        <w:tc>
          <w:tcPr>
            <w:tcW w:w="6315" w:type="dxa"/>
            <w:shd w:val="clear" w:color="auto" w:fill="auto"/>
            <w:tcMar>
              <w:top w:w="100" w:type="dxa"/>
              <w:left w:w="100" w:type="dxa"/>
              <w:bottom w:w="100" w:type="dxa"/>
              <w:right w:w="100" w:type="dxa"/>
            </w:tcMar>
          </w:tcPr>
          <w:p w14:paraId="2BB94DCA" w14:textId="77777777" w:rsidR="00F415B9" w:rsidRPr="00F415B9" w:rsidRDefault="00F415B9" w:rsidP="00F415B9">
            <w:pPr>
              <w:widowControl w:val="0"/>
              <w:spacing w:after="0" w:line="240" w:lineRule="auto"/>
              <w:rPr>
                <w:rFonts w:ascii="Times New Roman" w:hAnsi="Times New Roman" w:cs="Times New Roman"/>
                <w:bCs/>
                <w:sz w:val="24"/>
                <w:szCs w:val="24"/>
                <w:lang w:val="es-MX"/>
              </w:rPr>
            </w:pPr>
            <w:r w:rsidRPr="00F415B9">
              <w:rPr>
                <w:rFonts w:ascii="Times New Roman" w:hAnsi="Times New Roman" w:cs="Times New Roman"/>
                <w:bCs/>
                <w:sz w:val="24"/>
                <w:szCs w:val="24"/>
                <w:lang w:val="es-MX"/>
              </w:rPr>
              <w:t>Ulises Osbaldo de la Cruz Guzmán 70%</w:t>
            </w:r>
          </w:p>
          <w:p w14:paraId="7EEA07CF" w14:textId="77777777" w:rsidR="00F415B9" w:rsidRPr="00F415B9" w:rsidRDefault="00F415B9" w:rsidP="00F415B9">
            <w:pPr>
              <w:widowControl w:val="0"/>
              <w:spacing w:after="0" w:line="240" w:lineRule="auto"/>
              <w:rPr>
                <w:rFonts w:ascii="Times New Roman" w:hAnsi="Times New Roman" w:cs="Times New Roman"/>
                <w:bCs/>
                <w:sz w:val="24"/>
                <w:szCs w:val="24"/>
                <w:lang w:val="es-MX"/>
              </w:rPr>
            </w:pPr>
            <w:r w:rsidRPr="00F415B9">
              <w:rPr>
                <w:rFonts w:ascii="Times New Roman" w:hAnsi="Times New Roman" w:cs="Times New Roman"/>
                <w:bCs/>
                <w:sz w:val="24"/>
                <w:szCs w:val="24"/>
                <w:lang w:val="es-MX"/>
              </w:rPr>
              <w:t>Fabiola Jazmín Gómez Padilla 30%</w:t>
            </w:r>
          </w:p>
        </w:tc>
      </w:tr>
      <w:tr w:rsidR="00F415B9" w:rsidRPr="00F415B9" w14:paraId="05277B90" w14:textId="77777777" w:rsidTr="00F415B9">
        <w:trPr>
          <w:jc w:val="center"/>
        </w:trPr>
        <w:tc>
          <w:tcPr>
            <w:tcW w:w="3045" w:type="dxa"/>
            <w:shd w:val="clear" w:color="auto" w:fill="auto"/>
            <w:tcMar>
              <w:top w:w="100" w:type="dxa"/>
              <w:left w:w="100" w:type="dxa"/>
              <w:bottom w:w="100" w:type="dxa"/>
              <w:right w:w="100" w:type="dxa"/>
            </w:tcMar>
          </w:tcPr>
          <w:p w14:paraId="28CE10A6" w14:textId="77777777" w:rsidR="00F415B9" w:rsidRPr="00F415B9" w:rsidRDefault="00F415B9" w:rsidP="00F415B9">
            <w:pPr>
              <w:widowControl w:val="0"/>
              <w:spacing w:after="0" w:line="240" w:lineRule="auto"/>
              <w:rPr>
                <w:rFonts w:ascii="Times New Roman" w:hAnsi="Times New Roman" w:cs="Times New Roman"/>
                <w:bCs/>
                <w:sz w:val="24"/>
                <w:szCs w:val="24"/>
                <w:lang w:val="es-MX"/>
              </w:rPr>
            </w:pPr>
            <w:r w:rsidRPr="00F415B9">
              <w:rPr>
                <w:rFonts w:ascii="Times New Roman" w:hAnsi="Times New Roman" w:cs="Times New Roman"/>
                <w:bCs/>
                <w:sz w:val="24"/>
                <w:szCs w:val="24"/>
                <w:lang w:val="es-MX"/>
              </w:rPr>
              <w:t>Investigación</w:t>
            </w:r>
          </w:p>
        </w:tc>
        <w:tc>
          <w:tcPr>
            <w:tcW w:w="6315" w:type="dxa"/>
            <w:shd w:val="clear" w:color="auto" w:fill="auto"/>
            <w:tcMar>
              <w:top w:w="100" w:type="dxa"/>
              <w:left w:w="100" w:type="dxa"/>
              <w:bottom w:w="100" w:type="dxa"/>
              <w:right w:w="100" w:type="dxa"/>
            </w:tcMar>
          </w:tcPr>
          <w:p w14:paraId="2B821030" w14:textId="77777777" w:rsidR="00F415B9" w:rsidRPr="00F415B9" w:rsidRDefault="00F415B9" w:rsidP="00F415B9">
            <w:pPr>
              <w:widowControl w:val="0"/>
              <w:spacing w:after="0" w:line="240" w:lineRule="auto"/>
              <w:rPr>
                <w:rFonts w:ascii="Times New Roman" w:hAnsi="Times New Roman" w:cs="Times New Roman"/>
                <w:bCs/>
                <w:sz w:val="24"/>
                <w:szCs w:val="24"/>
                <w:lang w:val="es-MX"/>
              </w:rPr>
            </w:pPr>
            <w:r w:rsidRPr="00F415B9">
              <w:rPr>
                <w:rFonts w:ascii="Times New Roman" w:hAnsi="Times New Roman" w:cs="Times New Roman"/>
                <w:bCs/>
                <w:sz w:val="24"/>
                <w:szCs w:val="24"/>
                <w:lang w:val="es-MX"/>
              </w:rPr>
              <w:t>Blanca Noemí Silva Gutiérrez 25%</w:t>
            </w:r>
          </w:p>
          <w:p w14:paraId="37B3BB5C" w14:textId="77777777" w:rsidR="00F415B9" w:rsidRPr="00F415B9" w:rsidRDefault="00F415B9" w:rsidP="00F415B9">
            <w:pPr>
              <w:widowControl w:val="0"/>
              <w:spacing w:after="0" w:line="240" w:lineRule="auto"/>
              <w:rPr>
                <w:rFonts w:ascii="Times New Roman" w:hAnsi="Times New Roman" w:cs="Times New Roman"/>
                <w:bCs/>
                <w:sz w:val="24"/>
                <w:szCs w:val="24"/>
                <w:lang w:val="es-MX"/>
              </w:rPr>
            </w:pPr>
            <w:r w:rsidRPr="00F415B9">
              <w:rPr>
                <w:rFonts w:ascii="Times New Roman" w:hAnsi="Times New Roman" w:cs="Times New Roman"/>
                <w:bCs/>
                <w:sz w:val="24"/>
                <w:szCs w:val="24"/>
                <w:lang w:val="es-MX"/>
              </w:rPr>
              <w:t>Fabiola Jazmín Gómez Padilla 75%</w:t>
            </w:r>
          </w:p>
        </w:tc>
      </w:tr>
      <w:tr w:rsidR="00F415B9" w:rsidRPr="00F415B9" w14:paraId="6DE87762" w14:textId="77777777" w:rsidTr="00F415B9">
        <w:trPr>
          <w:jc w:val="center"/>
        </w:trPr>
        <w:tc>
          <w:tcPr>
            <w:tcW w:w="3045" w:type="dxa"/>
            <w:shd w:val="clear" w:color="auto" w:fill="auto"/>
            <w:tcMar>
              <w:top w:w="100" w:type="dxa"/>
              <w:left w:w="100" w:type="dxa"/>
              <w:bottom w:w="100" w:type="dxa"/>
              <w:right w:w="100" w:type="dxa"/>
            </w:tcMar>
          </w:tcPr>
          <w:p w14:paraId="56BBED32" w14:textId="77777777" w:rsidR="00F415B9" w:rsidRPr="00F415B9" w:rsidRDefault="00F415B9" w:rsidP="00F415B9">
            <w:pPr>
              <w:widowControl w:val="0"/>
              <w:spacing w:after="0" w:line="240" w:lineRule="auto"/>
              <w:rPr>
                <w:rFonts w:ascii="Times New Roman" w:hAnsi="Times New Roman" w:cs="Times New Roman"/>
                <w:bCs/>
                <w:sz w:val="24"/>
                <w:szCs w:val="24"/>
                <w:lang w:val="es-MX"/>
              </w:rPr>
            </w:pPr>
            <w:r w:rsidRPr="00F415B9">
              <w:rPr>
                <w:rFonts w:ascii="Times New Roman" w:hAnsi="Times New Roman" w:cs="Times New Roman"/>
                <w:bCs/>
                <w:sz w:val="24"/>
                <w:szCs w:val="24"/>
                <w:lang w:val="es-MX"/>
              </w:rPr>
              <w:t>Recursos</w:t>
            </w:r>
          </w:p>
        </w:tc>
        <w:tc>
          <w:tcPr>
            <w:tcW w:w="6315" w:type="dxa"/>
            <w:shd w:val="clear" w:color="auto" w:fill="auto"/>
            <w:tcMar>
              <w:top w:w="100" w:type="dxa"/>
              <w:left w:w="100" w:type="dxa"/>
              <w:bottom w:w="100" w:type="dxa"/>
              <w:right w:w="100" w:type="dxa"/>
            </w:tcMar>
          </w:tcPr>
          <w:p w14:paraId="241D8179" w14:textId="77777777" w:rsidR="00F415B9" w:rsidRPr="00F415B9" w:rsidRDefault="00F415B9" w:rsidP="00F415B9">
            <w:pPr>
              <w:widowControl w:val="0"/>
              <w:spacing w:after="0" w:line="240" w:lineRule="auto"/>
              <w:rPr>
                <w:rFonts w:ascii="Times New Roman" w:hAnsi="Times New Roman" w:cs="Times New Roman"/>
                <w:bCs/>
                <w:sz w:val="24"/>
                <w:szCs w:val="24"/>
                <w:lang w:val="es-MX"/>
              </w:rPr>
            </w:pPr>
            <w:r w:rsidRPr="00F415B9">
              <w:rPr>
                <w:rFonts w:ascii="Times New Roman" w:hAnsi="Times New Roman" w:cs="Times New Roman"/>
                <w:bCs/>
                <w:sz w:val="24"/>
                <w:szCs w:val="24"/>
                <w:lang w:val="es-MX"/>
              </w:rPr>
              <w:t>Blanca Noemí Silva Gutiérrez 50%</w:t>
            </w:r>
          </w:p>
          <w:p w14:paraId="1AFCC399" w14:textId="77777777" w:rsidR="00F415B9" w:rsidRPr="00F415B9" w:rsidRDefault="00F415B9" w:rsidP="00F415B9">
            <w:pPr>
              <w:widowControl w:val="0"/>
              <w:spacing w:after="0" w:line="240" w:lineRule="auto"/>
              <w:rPr>
                <w:rFonts w:ascii="Times New Roman" w:hAnsi="Times New Roman" w:cs="Times New Roman"/>
                <w:bCs/>
                <w:sz w:val="24"/>
                <w:szCs w:val="24"/>
                <w:lang w:val="es-MX"/>
              </w:rPr>
            </w:pPr>
            <w:r w:rsidRPr="00F415B9">
              <w:rPr>
                <w:rFonts w:ascii="Times New Roman" w:hAnsi="Times New Roman" w:cs="Times New Roman"/>
                <w:bCs/>
                <w:sz w:val="24"/>
                <w:szCs w:val="24"/>
                <w:lang w:val="es-MX"/>
              </w:rPr>
              <w:t>Fabiola Jazmín Gómez Padilla 50%</w:t>
            </w:r>
          </w:p>
        </w:tc>
      </w:tr>
      <w:tr w:rsidR="00F415B9" w:rsidRPr="00F415B9" w14:paraId="076B3384" w14:textId="77777777" w:rsidTr="00F415B9">
        <w:trPr>
          <w:jc w:val="center"/>
        </w:trPr>
        <w:tc>
          <w:tcPr>
            <w:tcW w:w="3045" w:type="dxa"/>
            <w:shd w:val="clear" w:color="auto" w:fill="auto"/>
            <w:tcMar>
              <w:top w:w="100" w:type="dxa"/>
              <w:left w:w="100" w:type="dxa"/>
              <w:bottom w:w="100" w:type="dxa"/>
              <w:right w:w="100" w:type="dxa"/>
            </w:tcMar>
          </w:tcPr>
          <w:p w14:paraId="0A38CA4A" w14:textId="77777777" w:rsidR="00F415B9" w:rsidRPr="00F415B9" w:rsidRDefault="00F415B9" w:rsidP="00F415B9">
            <w:pPr>
              <w:widowControl w:val="0"/>
              <w:spacing w:after="0" w:line="240" w:lineRule="auto"/>
              <w:rPr>
                <w:rFonts w:ascii="Times New Roman" w:hAnsi="Times New Roman" w:cs="Times New Roman"/>
                <w:bCs/>
                <w:sz w:val="24"/>
                <w:szCs w:val="24"/>
                <w:lang w:val="es-MX"/>
              </w:rPr>
            </w:pPr>
            <w:r w:rsidRPr="00F415B9">
              <w:rPr>
                <w:rFonts w:ascii="Times New Roman" w:hAnsi="Times New Roman" w:cs="Times New Roman"/>
                <w:bCs/>
                <w:sz w:val="24"/>
                <w:szCs w:val="24"/>
                <w:lang w:val="es-MX"/>
              </w:rPr>
              <w:t>Curación de datos</w:t>
            </w:r>
          </w:p>
        </w:tc>
        <w:tc>
          <w:tcPr>
            <w:tcW w:w="6315" w:type="dxa"/>
            <w:shd w:val="clear" w:color="auto" w:fill="auto"/>
            <w:tcMar>
              <w:top w:w="100" w:type="dxa"/>
              <w:left w:w="100" w:type="dxa"/>
              <w:bottom w:w="100" w:type="dxa"/>
              <w:right w:w="100" w:type="dxa"/>
            </w:tcMar>
          </w:tcPr>
          <w:p w14:paraId="243459F1" w14:textId="77777777" w:rsidR="00F415B9" w:rsidRPr="00F415B9" w:rsidRDefault="00F415B9" w:rsidP="00F415B9">
            <w:pPr>
              <w:widowControl w:val="0"/>
              <w:spacing w:after="0" w:line="240" w:lineRule="auto"/>
              <w:rPr>
                <w:rFonts w:ascii="Times New Roman" w:hAnsi="Times New Roman" w:cs="Times New Roman"/>
                <w:bCs/>
                <w:sz w:val="24"/>
                <w:szCs w:val="24"/>
                <w:lang w:val="es-MX"/>
              </w:rPr>
            </w:pPr>
            <w:r w:rsidRPr="00F415B9">
              <w:rPr>
                <w:rFonts w:ascii="Times New Roman" w:hAnsi="Times New Roman" w:cs="Times New Roman"/>
                <w:bCs/>
                <w:sz w:val="24"/>
                <w:szCs w:val="24"/>
                <w:lang w:val="es-MX"/>
              </w:rPr>
              <w:t>Ulises Osbaldo de la Cruz Guzmán</w:t>
            </w:r>
          </w:p>
        </w:tc>
      </w:tr>
      <w:tr w:rsidR="00F415B9" w:rsidRPr="00F415B9" w14:paraId="54698ABB" w14:textId="77777777" w:rsidTr="00F415B9">
        <w:trPr>
          <w:jc w:val="center"/>
        </w:trPr>
        <w:tc>
          <w:tcPr>
            <w:tcW w:w="3045" w:type="dxa"/>
            <w:shd w:val="clear" w:color="auto" w:fill="auto"/>
            <w:tcMar>
              <w:top w:w="100" w:type="dxa"/>
              <w:left w:w="100" w:type="dxa"/>
              <w:bottom w:w="100" w:type="dxa"/>
              <w:right w:w="100" w:type="dxa"/>
            </w:tcMar>
          </w:tcPr>
          <w:p w14:paraId="36A414F0" w14:textId="77777777" w:rsidR="00F415B9" w:rsidRPr="00F415B9" w:rsidRDefault="00F415B9" w:rsidP="00F415B9">
            <w:pPr>
              <w:widowControl w:val="0"/>
              <w:spacing w:after="0" w:line="240" w:lineRule="auto"/>
              <w:rPr>
                <w:rFonts w:ascii="Times New Roman" w:hAnsi="Times New Roman" w:cs="Times New Roman"/>
                <w:bCs/>
                <w:sz w:val="24"/>
                <w:szCs w:val="24"/>
                <w:lang w:val="es-MX"/>
              </w:rPr>
            </w:pPr>
            <w:r w:rsidRPr="00F415B9">
              <w:rPr>
                <w:rFonts w:ascii="Times New Roman" w:hAnsi="Times New Roman" w:cs="Times New Roman"/>
                <w:bCs/>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2E67D63C" w14:textId="77777777" w:rsidR="00F415B9" w:rsidRPr="00F415B9" w:rsidRDefault="00F415B9" w:rsidP="00F415B9">
            <w:pPr>
              <w:widowControl w:val="0"/>
              <w:spacing w:after="0" w:line="240" w:lineRule="auto"/>
              <w:rPr>
                <w:rFonts w:ascii="Times New Roman" w:hAnsi="Times New Roman" w:cs="Times New Roman"/>
                <w:bCs/>
                <w:sz w:val="24"/>
                <w:szCs w:val="24"/>
                <w:lang w:val="es-MX"/>
              </w:rPr>
            </w:pPr>
            <w:r w:rsidRPr="00F415B9">
              <w:rPr>
                <w:rFonts w:ascii="Times New Roman" w:hAnsi="Times New Roman" w:cs="Times New Roman"/>
                <w:bCs/>
                <w:sz w:val="24"/>
                <w:szCs w:val="24"/>
                <w:lang w:val="es-MX"/>
              </w:rPr>
              <w:t xml:space="preserve">Blanca Noemí Silva Gutiérrez 34% </w:t>
            </w:r>
          </w:p>
          <w:p w14:paraId="609299D5" w14:textId="77777777" w:rsidR="00F415B9" w:rsidRPr="00F415B9" w:rsidRDefault="00F415B9" w:rsidP="00F415B9">
            <w:pPr>
              <w:widowControl w:val="0"/>
              <w:spacing w:after="0" w:line="240" w:lineRule="auto"/>
              <w:rPr>
                <w:rFonts w:ascii="Times New Roman" w:hAnsi="Times New Roman" w:cs="Times New Roman"/>
                <w:bCs/>
                <w:sz w:val="24"/>
                <w:szCs w:val="24"/>
                <w:lang w:val="es-MX"/>
              </w:rPr>
            </w:pPr>
            <w:r w:rsidRPr="00F415B9">
              <w:rPr>
                <w:rFonts w:ascii="Times New Roman" w:hAnsi="Times New Roman" w:cs="Times New Roman"/>
                <w:bCs/>
                <w:sz w:val="24"/>
                <w:szCs w:val="24"/>
                <w:lang w:val="es-MX"/>
              </w:rPr>
              <w:t>Ulises Osbaldo de la Cruz Guzmán 33%</w:t>
            </w:r>
          </w:p>
          <w:p w14:paraId="732458A4" w14:textId="77777777" w:rsidR="00F415B9" w:rsidRPr="00F415B9" w:rsidRDefault="00F415B9" w:rsidP="00F415B9">
            <w:pPr>
              <w:widowControl w:val="0"/>
              <w:spacing w:after="0" w:line="240" w:lineRule="auto"/>
              <w:rPr>
                <w:rFonts w:ascii="Times New Roman" w:hAnsi="Times New Roman" w:cs="Times New Roman"/>
                <w:bCs/>
                <w:sz w:val="24"/>
                <w:szCs w:val="24"/>
                <w:lang w:val="es-MX"/>
              </w:rPr>
            </w:pPr>
            <w:r w:rsidRPr="00F415B9">
              <w:rPr>
                <w:rFonts w:ascii="Times New Roman" w:hAnsi="Times New Roman" w:cs="Times New Roman"/>
                <w:bCs/>
                <w:sz w:val="24"/>
                <w:szCs w:val="24"/>
                <w:lang w:val="es-MX"/>
              </w:rPr>
              <w:t>Fabiola Jazmín Gómez Padilla 33%</w:t>
            </w:r>
          </w:p>
        </w:tc>
      </w:tr>
      <w:tr w:rsidR="00F415B9" w:rsidRPr="00F415B9" w14:paraId="37DFEF86" w14:textId="77777777" w:rsidTr="00F415B9">
        <w:trPr>
          <w:jc w:val="center"/>
        </w:trPr>
        <w:tc>
          <w:tcPr>
            <w:tcW w:w="3045" w:type="dxa"/>
            <w:shd w:val="clear" w:color="auto" w:fill="auto"/>
            <w:tcMar>
              <w:top w:w="100" w:type="dxa"/>
              <w:left w:w="100" w:type="dxa"/>
              <w:bottom w:w="100" w:type="dxa"/>
              <w:right w:w="100" w:type="dxa"/>
            </w:tcMar>
          </w:tcPr>
          <w:p w14:paraId="6FFC0B36" w14:textId="77777777" w:rsidR="00F415B9" w:rsidRPr="00F415B9" w:rsidRDefault="00F415B9" w:rsidP="00F415B9">
            <w:pPr>
              <w:widowControl w:val="0"/>
              <w:spacing w:after="0" w:line="240" w:lineRule="auto"/>
              <w:rPr>
                <w:rFonts w:ascii="Times New Roman" w:hAnsi="Times New Roman" w:cs="Times New Roman"/>
                <w:bCs/>
                <w:sz w:val="24"/>
                <w:szCs w:val="24"/>
                <w:lang w:val="es-MX"/>
              </w:rPr>
            </w:pPr>
            <w:r w:rsidRPr="00F415B9">
              <w:rPr>
                <w:rFonts w:ascii="Times New Roman" w:hAnsi="Times New Roman" w:cs="Times New Roman"/>
                <w:bCs/>
                <w:sz w:val="24"/>
                <w:szCs w:val="24"/>
                <w:lang w:val="es-MX"/>
              </w:rPr>
              <w:t>Escritura - Revisión y edición</w:t>
            </w:r>
          </w:p>
        </w:tc>
        <w:tc>
          <w:tcPr>
            <w:tcW w:w="6315" w:type="dxa"/>
            <w:shd w:val="clear" w:color="auto" w:fill="auto"/>
            <w:tcMar>
              <w:top w:w="100" w:type="dxa"/>
              <w:left w:w="100" w:type="dxa"/>
              <w:bottom w:w="100" w:type="dxa"/>
              <w:right w:w="100" w:type="dxa"/>
            </w:tcMar>
          </w:tcPr>
          <w:p w14:paraId="47633D8F" w14:textId="77777777" w:rsidR="00F415B9" w:rsidRPr="00F415B9" w:rsidRDefault="00F415B9" w:rsidP="00F415B9">
            <w:pPr>
              <w:widowControl w:val="0"/>
              <w:spacing w:after="0" w:line="240" w:lineRule="auto"/>
              <w:rPr>
                <w:rFonts w:ascii="Times New Roman" w:hAnsi="Times New Roman" w:cs="Times New Roman"/>
                <w:bCs/>
                <w:sz w:val="24"/>
                <w:szCs w:val="24"/>
                <w:lang w:val="es-MX"/>
              </w:rPr>
            </w:pPr>
            <w:r w:rsidRPr="00F415B9">
              <w:rPr>
                <w:rFonts w:ascii="Times New Roman" w:hAnsi="Times New Roman" w:cs="Times New Roman"/>
                <w:bCs/>
                <w:sz w:val="24"/>
                <w:szCs w:val="24"/>
                <w:lang w:val="es-MX"/>
              </w:rPr>
              <w:t>Blanca Noemí Silva Gutiérrez 34%</w:t>
            </w:r>
          </w:p>
          <w:p w14:paraId="453D6E04" w14:textId="77777777" w:rsidR="00F415B9" w:rsidRPr="00F415B9" w:rsidRDefault="00F415B9" w:rsidP="00F415B9">
            <w:pPr>
              <w:widowControl w:val="0"/>
              <w:spacing w:after="0" w:line="240" w:lineRule="auto"/>
              <w:rPr>
                <w:rFonts w:ascii="Times New Roman" w:hAnsi="Times New Roman" w:cs="Times New Roman"/>
                <w:bCs/>
                <w:sz w:val="24"/>
                <w:szCs w:val="24"/>
                <w:lang w:val="es-MX"/>
              </w:rPr>
            </w:pPr>
            <w:r w:rsidRPr="00F415B9">
              <w:rPr>
                <w:rFonts w:ascii="Times New Roman" w:hAnsi="Times New Roman" w:cs="Times New Roman"/>
                <w:bCs/>
                <w:sz w:val="24"/>
                <w:szCs w:val="24"/>
                <w:lang w:val="es-MX"/>
              </w:rPr>
              <w:t>Ulises Osbaldo de la Cruz Guzmán 33%</w:t>
            </w:r>
          </w:p>
          <w:p w14:paraId="60B26BD7" w14:textId="77777777" w:rsidR="00F415B9" w:rsidRPr="00F415B9" w:rsidRDefault="00F415B9" w:rsidP="00F415B9">
            <w:pPr>
              <w:widowControl w:val="0"/>
              <w:spacing w:after="0" w:line="240" w:lineRule="auto"/>
              <w:rPr>
                <w:rFonts w:ascii="Times New Roman" w:hAnsi="Times New Roman" w:cs="Times New Roman"/>
                <w:bCs/>
                <w:sz w:val="24"/>
                <w:szCs w:val="24"/>
                <w:lang w:val="es-MX"/>
              </w:rPr>
            </w:pPr>
            <w:r w:rsidRPr="00F415B9">
              <w:rPr>
                <w:rFonts w:ascii="Times New Roman" w:hAnsi="Times New Roman" w:cs="Times New Roman"/>
                <w:bCs/>
                <w:sz w:val="24"/>
                <w:szCs w:val="24"/>
                <w:lang w:val="es-MX"/>
              </w:rPr>
              <w:t>Fabiola Jazmín Gómez Padilla 33%</w:t>
            </w:r>
          </w:p>
        </w:tc>
      </w:tr>
      <w:tr w:rsidR="00F415B9" w:rsidRPr="00F415B9" w14:paraId="77A5ECF1" w14:textId="77777777" w:rsidTr="00F415B9">
        <w:trPr>
          <w:jc w:val="center"/>
        </w:trPr>
        <w:tc>
          <w:tcPr>
            <w:tcW w:w="3045" w:type="dxa"/>
            <w:shd w:val="clear" w:color="auto" w:fill="auto"/>
            <w:tcMar>
              <w:top w:w="100" w:type="dxa"/>
              <w:left w:w="100" w:type="dxa"/>
              <w:bottom w:w="100" w:type="dxa"/>
              <w:right w:w="100" w:type="dxa"/>
            </w:tcMar>
          </w:tcPr>
          <w:p w14:paraId="24F4A80C" w14:textId="77777777" w:rsidR="00F415B9" w:rsidRPr="00F415B9" w:rsidRDefault="00F415B9" w:rsidP="00F415B9">
            <w:pPr>
              <w:widowControl w:val="0"/>
              <w:spacing w:after="0" w:line="240" w:lineRule="auto"/>
              <w:rPr>
                <w:rFonts w:ascii="Times New Roman" w:hAnsi="Times New Roman" w:cs="Times New Roman"/>
                <w:bCs/>
                <w:sz w:val="24"/>
                <w:szCs w:val="24"/>
                <w:lang w:val="es-MX"/>
              </w:rPr>
            </w:pPr>
            <w:r w:rsidRPr="00F415B9">
              <w:rPr>
                <w:rFonts w:ascii="Times New Roman" w:hAnsi="Times New Roman" w:cs="Times New Roman"/>
                <w:bCs/>
                <w:sz w:val="24"/>
                <w:szCs w:val="24"/>
                <w:lang w:val="es-MX"/>
              </w:rPr>
              <w:t>Visualización</w:t>
            </w:r>
          </w:p>
        </w:tc>
        <w:tc>
          <w:tcPr>
            <w:tcW w:w="6315" w:type="dxa"/>
            <w:shd w:val="clear" w:color="auto" w:fill="auto"/>
            <w:tcMar>
              <w:top w:w="100" w:type="dxa"/>
              <w:left w:w="100" w:type="dxa"/>
              <w:bottom w:w="100" w:type="dxa"/>
              <w:right w:w="100" w:type="dxa"/>
            </w:tcMar>
          </w:tcPr>
          <w:p w14:paraId="12960C7A" w14:textId="77777777" w:rsidR="00F415B9" w:rsidRPr="00F415B9" w:rsidRDefault="00F415B9" w:rsidP="00F415B9">
            <w:pPr>
              <w:widowControl w:val="0"/>
              <w:spacing w:after="0" w:line="240" w:lineRule="auto"/>
              <w:rPr>
                <w:rFonts w:ascii="Times New Roman" w:hAnsi="Times New Roman" w:cs="Times New Roman"/>
                <w:bCs/>
                <w:sz w:val="24"/>
                <w:szCs w:val="24"/>
                <w:lang w:val="es-MX"/>
              </w:rPr>
            </w:pPr>
            <w:r w:rsidRPr="00F415B9">
              <w:rPr>
                <w:rFonts w:ascii="Times New Roman" w:hAnsi="Times New Roman" w:cs="Times New Roman"/>
                <w:bCs/>
                <w:sz w:val="24"/>
                <w:szCs w:val="24"/>
                <w:lang w:val="es-MX"/>
              </w:rPr>
              <w:t>Blanca Noemí Silva Gutiérrez 34%</w:t>
            </w:r>
          </w:p>
          <w:p w14:paraId="21696642" w14:textId="77777777" w:rsidR="00F415B9" w:rsidRPr="00F415B9" w:rsidRDefault="00F415B9" w:rsidP="00F415B9">
            <w:pPr>
              <w:widowControl w:val="0"/>
              <w:spacing w:after="0" w:line="240" w:lineRule="auto"/>
              <w:rPr>
                <w:rFonts w:ascii="Times New Roman" w:hAnsi="Times New Roman" w:cs="Times New Roman"/>
                <w:bCs/>
                <w:sz w:val="24"/>
                <w:szCs w:val="24"/>
                <w:lang w:val="es-MX"/>
              </w:rPr>
            </w:pPr>
            <w:r w:rsidRPr="00F415B9">
              <w:rPr>
                <w:rFonts w:ascii="Times New Roman" w:hAnsi="Times New Roman" w:cs="Times New Roman"/>
                <w:bCs/>
                <w:sz w:val="24"/>
                <w:szCs w:val="24"/>
                <w:lang w:val="es-MX"/>
              </w:rPr>
              <w:t>Ulises Osbaldo de la Cruz Guzmán 33%</w:t>
            </w:r>
          </w:p>
          <w:p w14:paraId="6384C5D2" w14:textId="77777777" w:rsidR="00F415B9" w:rsidRPr="00F415B9" w:rsidRDefault="00F415B9" w:rsidP="00F415B9">
            <w:pPr>
              <w:widowControl w:val="0"/>
              <w:spacing w:after="0" w:line="240" w:lineRule="auto"/>
              <w:rPr>
                <w:rFonts w:ascii="Times New Roman" w:hAnsi="Times New Roman" w:cs="Times New Roman"/>
                <w:bCs/>
                <w:sz w:val="24"/>
                <w:szCs w:val="24"/>
                <w:lang w:val="es-MX"/>
              </w:rPr>
            </w:pPr>
            <w:r w:rsidRPr="00F415B9">
              <w:rPr>
                <w:rFonts w:ascii="Times New Roman" w:hAnsi="Times New Roman" w:cs="Times New Roman"/>
                <w:bCs/>
                <w:sz w:val="24"/>
                <w:szCs w:val="24"/>
                <w:lang w:val="es-MX"/>
              </w:rPr>
              <w:t>Fabiola Jazmín Gómez Padilla 33%</w:t>
            </w:r>
          </w:p>
        </w:tc>
      </w:tr>
      <w:tr w:rsidR="00F415B9" w:rsidRPr="00F415B9" w14:paraId="6C59A2DE" w14:textId="77777777" w:rsidTr="00F415B9">
        <w:trPr>
          <w:jc w:val="center"/>
        </w:trPr>
        <w:tc>
          <w:tcPr>
            <w:tcW w:w="3045" w:type="dxa"/>
            <w:shd w:val="clear" w:color="auto" w:fill="auto"/>
            <w:tcMar>
              <w:top w:w="100" w:type="dxa"/>
              <w:left w:w="100" w:type="dxa"/>
              <w:bottom w:w="100" w:type="dxa"/>
              <w:right w:w="100" w:type="dxa"/>
            </w:tcMar>
          </w:tcPr>
          <w:p w14:paraId="337FC9B8" w14:textId="77777777" w:rsidR="00F415B9" w:rsidRPr="00F415B9" w:rsidRDefault="00F415B9" w:rsidP="00F415B9">
            <w:pPr>
              <w:widowControl w:val="0"/>
              <w:spacing w:after="0" w:line="240" w:lineRule="auto"/>
              <w:rPr>
                <w:rFonts w:ascii="Times New Roman" w:hAnsi="Times New Roman" w:cs="Times New Roman"/>
                <w:bCs/>
                <w:sz w:val="24"/>
                <w:szCs w:val="24"/>
                <w:lang w:val="es-MX"/>
              </w:rPr>
            </w:pPr>
            <w:r w:rsidRPr="00F415B9">
              <w:rPr>
                <w:rFonts w:ascii="Times New Roman" w:hAnsi="Times New Roman" w:cs="Times New Roman"/>
                <w:bCs/>
                <w:sz w:val="24"/>
                <w:szCs w:val="24"/>
                <w:lang w:val="es-MX"/>
              </w:rPr>
              <w:t>Supervisión</w:t>
            </w:r>
          </w:p>
        </w:tc>
        <w:tc>
          <w:tcPr>
            <w:tcW w:w="6315" w:type="dxa"/>
            <w:shd w:val="clear" w:color="auto" w:fill="auto"/>
            <w:tcMar>
              <w:top w:w="100" w:type="dxa"/>
              <w:left w:w="100" w:type="dxa"/>
              <w:bottom w:w="100" w:type="dxa"/>
              <w:right w:w="100" w:type="dxa"/>
            </w:tcMar>
          </w:tcPr>
          <w:p w14:paraId="361F5DAE" w14:textId="77777777" w:rsidR="00F415B9" w:rsidRPr="00F415B9" w:rsidRDefault="00F415B9" w:rsidP="00F415B9">
            <w:pPr>
              <w:widowControl w:val="0"/>
              <w:spacing w:after="0" w:line="240" w:lineRule="auto"/>
              <w:rPr>
                <w:rFonts w:ascii="Times New Roman" w:hAnsi="Times New Roman" w:cs="Times New Roman"/>
                <w:bCs/>
                <w:sz w:val="24"/>
                <w:szCs w:val="24"/>
                <w:lang w:val="es-MX"/>
              </w:rPr>
            </w:pPr>
            <w:r w:rsidRPr="00F415B9">
              <w:rPr>
                <w:rFonts w:ascii="Times New Roman" w:hAnsi="Times New Roman" w:cs="Times New Roman"/>
                <w:bCs/>
                <w:sz w:val="24"/>
                <w:szCs w:val="24"/>
                <w:lang w:val="es-MX"/>
              </w:rPr>
              <w:t>Blanca Noemí Silva Gutiérrez</w:t>
            </w:r>
          </w:p>
        </w:tc>
      </w:tr>
      <w:tr w:rsidR="00F415B9" w:rsidRPr="00F415B9" w14:paraId="69A69FC7" w14:textId="77777777" w:rsidTr="00F415B9">
        <w:trPr>
          <w:jc w:val="center"/>
        </w:trPr>
        <w:tc>
          <w:tcPr>
            <w:tcW w:w="3045" w:type="dxa"/>
            <w:shd w:val="clear" w:color="auto" w:fill="auto"/>
            <w:tcMar>
              <w:top w:w="100" w:type="dxa"/>
              <w:left w:w="100" w:type="dxa"/>
              <w:bottom w:w="100" w:type="dxa"/>
              <w:right w:w="100" w:type="dxa"/>
            </w:tcMar>
          </w:tcPr>
          <w:p w14:paraId="45CA0380" w14:textId="77777777" w:rsidR="00F415B9" w:rsidRPr="00F415B9" w:rsidRDefault="00F415B9" w:rsidP="00F415B9">
            <w:pPr>
              <w:widowControl w:val="0"/>
              <w:spacing w:after="0" w:line="240" w:lineRule="auto"/>
              <w:rPr>
                <w:rFonts w:ascii="Times New Roman" w:hAnsi="Times New Roman" w:cs="Times New Roman"/>
                <w:bCs/>
                <w:sz w:val="24"/>
                <w:szCs w:val="24"/>
                <w:lang w:val="es-MX"/>
              </w:rPr>
            </w:pPr>
            <w:r w:rsidRPr="00F415B9">
              <w:rPr>
                <w:rFonts w:ascii="Times New Roman" w:hAnsi="Times New Roman" w:cs="Times New Roman"/>
                <w:bCs/>
                <w:sz w:val="24"/>
                <w:szCs w:val="24"/>
                <w:lang w:val="es-MX"/>
              </w:rPr>
              <w:t>Administración de Proyectos</w:t>
            </w:r>
          </w:p>
        </w:tc>
        <w:tc>
          <w:tcPr>
            <w:tcW w:w="6315" w:type="dxa"/>
            <w:shd w:val="clear" w:color="auto" w:fill="auto"/>
            <w:tcMar>
              <w:top w:w="100" w:type="dxa"/>
              <w:left w:w="100" w:type="dxa"/>
              <w:bottom w:w="100" w:type="dxa"/>
              <w:right w:w="100" w:type="dxa"/>
            </w:tcMar>
          </w:tcPr>
          <w:p w14:paraId="66947DAF" w14:textId="77777777" w:rsidR="00F415B9" w:rsidRPr="00F415B9" w:rsidRDefault="00F415B9" w:rsidP="00F415B9">
            <w:pPr>
              <w:widowControl w:val="0"/>
              <w:spacing w:after="0" w:line="240" w:lineRule="auto"/>
              <w:rPr>
                <w:rFonts w:ascii="Times New Roman" w:hAnsi="Times New Roman" w:cs="Times New Roman"/>
                <w:bCs/>
                <w:sz w:val="24"/>
                <w:szCs w:val="24"/>
                <w:lang w:val="es-MX"/>
              </w:rPr>
            </w:pPr>
            <w:r w:rsidRPr="00F415B9">
              <w:rPr>
                <w:rFonts w:ascii="Times New Roman" w:hAnsi="Times New Roman" w:cs="Times New Roman"/>
                <w:bCs/>
                <w:sz w:val="24"/>
                <w:szCs w:val="24"/>
                <w:lang w:val="es-MX"/>
              </w:rPr>
              <w:t>Blanca Noemí Silva Gutiérrez</w:t>
            </w:r>
          </w:p>
        </w:tc>
      </w:tr>
      <w:tr w:rsidR="00F415B9" w:rsidRPr="00F415B9" w14:paraId="481B9D67" w14:textId="77777777" w:rsidTr="00F415B9">
        <w:trPr>
          <w:jc w:val="center"/>
        </w:trPr>
        <w:tc>
          <w:tcPr>
            <w:tcW w:w="3045" w:type="dxa"/>
            <w:shd w:val="clear" w:color="auto" w:fill="auto"/>
            <w:tcMar>
              <w:top w:w="100" w:type="dxa"/>
              <w:left w:w="100" w:type="dxa"/>
              <w:bottom w:w="100" w:type="dxa"/>
              <w:right w:w="100" w:type="dxa"/>
            </w:tcMar>
          </w:tcPr>
          <w:p w14:paraId="384C8323" w14:textId="77777777" w:rsidR="00F415B9" w:rsidRPr="00F415B9" w:rsidRDefault="00F415B9" w:rsidP="00F415B9">
            <w:pPr>
              <w:widowControl w:val="0"/>
              <w:spacing w:after="0" w:line="240" w:lineRule="auto"/>
              <w:rPr>
                <w:rFonts w:ascii="Times New Roman" w:hAnsi="Times New Roman" w:cs="Times New Roman"/>
                <w:bCs/>
                <w:sz w:val="24"/>
                <w:szCs w:val="24"/>
                <w:lang w:val="es-MX"/>
              </w:rPr>
            </w:pPr>
            <w:r w:rsidRPr="00F415B9">
              <w:rPr>
                <w:rFonts w:ascii="Times New Roman" w:hAnsi="Times New Roman" w:cs="Times New Roman"/>
                <w:bCs/>
                <w:sz w:val="24"/>
                <w:szCs w:val="24"/>
                <w:lang w:val="es-MX"/>
              </w:rPr>
              <w:t>Adquisición de fondos</w:t>
            </w:r>
          </w:p>
        </w:tc>
        <w:tc>
          <w:tcPr>
            <w:tcW w:w="6315" w:type="dxa"/>
            <w:shd w:val="clear" w:color="auto" w:fill="auto"/>
            <w:tcMar>
              <w:top w:w="100" w:type="dxa"/>
              <w:left w:w="100" w:type="dxa"/>
              <w:bottom w:w="100" w:type="dxa"/>
              <w:right w:w="100" w:type="dxa"/>
            </w:tcMar>
          </w:tcPr>
          <w:p w14:paraId="0FB25961" w14:textId="77777777" w:rsidR="00F415B9" w:rsidRPr="00F415B9" w:rsidRDefault="00F415B9" w:rsidP="00F415B9">
            <w:pPr>
              <w:widowControl w:val="0"/>
              <w:spacing w:after="0" w:line="240" w:lineRule="auto"/>
              <w:rPr>
                <w:rFonts w:ascii="Times New Roman" w:hAnsi="Times New Roman" w:cs="Times New Roman"/>
                <w:bCs/>
                <w:sz w:val="24"/>
                <w:szCs w:val="24"/>
                <w:lang w:val="es-MX"/>
              </w:rPr>
            </w:pPr>
            <w:r w:rsidRPr="00F415B9">
              <w:rPr>
                <w:rFonts w:ascii="Times New Roman" w:hAnsi="Times New Roman" w:cs="Times New Roman"/>
                <w:bCs/>
                <w:sz w:val="24"/>
                <w:szCs w:val="24"/>
                <w:lang w:val="es-MX"/>
              </w:rPr>
              <w:t>Blanca Noemí Silva Gutiérrez</w:t>
            </w:r>
          </w:p>
        </w:tc>
      </w:tr>
    </w:tbl>
    <w:p w14:paraId="6BE47123" w14:textId="77777777" w:rsidR="0006143E" w:rsidRPr="001B0824" w:rsidRDefault="0006143E" w:rsidP="00F415B9">
      <w:pPr>
        <w:spacing w:after="0" w:line="360" w:lineRule="auto"/>
        <w:jc w:val="center"/>
        <w:rPr>
          <w:rFonts w:ascii="Times New Roman" w:hAnsi="Times New Roman" w:cs="Times New Roman"/>
          <w:b/>
          <w:bCs/>
          <w:sz w:val="32"/>
          <w:szCs w:val="32"/>
          <w:lang w:val="es-VE"/>
        </w:rPr>
      </w:pPr>
      <w:r w:rsidRPr="001B0824">
        <w:rPr>
          <w:rFonts w:ascii="Times New Roman" w:hAnsi="Times New Roman" w:cs="Times New Roman"/>
          <w:b/>
          <w:bCs/>
          <w:sz w:val="32"/>
          <w:szCs w:val="32"/>
          <w:lang w:val="es-VE"/>
        </w:rPr>
        <w:lastRenderedPageBreak/>
        <w:t>Anexos</w:t>
      </w:r>
    </w:p>
    <w:p w14:paraId="35D535E4" w14:textId="041927FA" w:rsidR="0006143E" w:rsidRPr="001B0824" w:rsidRDefault="0006143E" w:rsidP="00AE58EE">
      <w:pPr>
        <w:spacing w:after="0" w:line="360" w:lineRule="auto"/>
        <w:ind w:firstLine="720"/>
        <w:jc w:val="center"/>
        <w:rPr>
          <w:rFonts w:ascii="Times New Roman" w:hAnsi="Times New Roman" w:cs="Times New Roman"/>
          <w:sz w:val="24"/>
          <w:szCs w:val="24"/>
          <w:lang w:val="es-VE"/>
        </w:rPr>
      </w:pPr>
      <w:r w:rsidRPr="00A8330E">
        <w:rPr>
          <w:rFonts w:ascii="Times New Roman" w:hAnsi="Times New Roman" w:cs="Times New Roman"/>
          <w:b/>
          <w:bCs/>
          <w:sz w:val="24"/>
          <w:szCs w:val="24"/>
          <w:lang w:val="es-VE"/>
        </w:rPr>
        <w:t>Anexo 1</w:t>
      </w:r>
      <w:r w:rsidR="00A8330E" w:rsidRPr="00A8330E">
        <w:rPr>
          <w:rFonts w:ascii="Times New Roman" w:hAnsi="Times New Roman" w:cs="Times New Roman"/>
          <w:b/>
          <w:bCs/>
          <w:sz w:val="24"/>
          <w:szCs w:val="24"/>
          <w:lang w:val="es-VE"/>
        </w:rPr>
        <w:t>.</w:t>
      </w:r>
      <w:r w:rsidRPr="001B0824">
        <w:rPr>
          <w:rFonts w:ascii="Times New Roman" w:hAnsi="Times New Roman" w:cs="Times New Roman"/>
          <w:sz w:val="24"/>
          <w:szCs w:val="24"/>
          <w:lang w:val="es-VE"/>
        </w:rPr>
        <w:t xml:space="preserve"> Carta de consentimiento</w:t>
      </w:r>
    </w:p>
    <w:p w14:paraId="4F812E24" w14:textId="77777777" w:rsidR="0006143E" w:rsidRPr="001B0824" w:rsidRDefault="0006143E" w:rsidP="00AE58EE">
      <w:pPr>
        <w:spacing w:after="0" w:line="360" w:lineRule="auto"/>
        <w:ind w:firstLine="720"/>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El propósito de esta carta de consentimiento es proveer a los participantes la información respecto al cuestionario se solicita amablemente respondan. Dicho cuestionario tiene como fin investigar situaciones de conflicto entre el profesorado y el alumnado las percepciones y estilos de afrontamiento del conflicto por parte de los docentes.</w:t>
      </w:r>
    </w:p>
    <w:p w14:paraId="29D3EB67" w14:textId="77777777" w:rsidR="0006143E" w:rsidRPr="001B0824" w:rsidRDefault="0006143E" w:rsidP="00AE58EE">
      <w:pPr>
        <w:spacing w:after="0" w:line="360" w:lineRule="auto"/>
        <w:ind w:firstLine="720"/>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 xml:space="preserve">Su participación en este estudio es de carácter libre y voluntario, pudiendo solicitar ser excluido de esta investigación y que sus intervenciones no sean consideradas en esta investigación sin justificación previa ni perjuicio para usted. </w:t>
      </w:r>
    </w:p>
    <w:p w14:paraId="41FA9D78" w14:textId="77777777" w:rsidR="0006143E" w:rsidRPr="001B0824" w:rsidRDefault="0006143E" w:rsidP="00AE58EE">
      <w:pPr>
        <w:spacing w:after="0" w:line="360" w:lineRule="auto"/>
        <w:ind w:firstLine="720"/>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La confidencialidad de su identidad será resguardada por las siguientes medidas:</w:t>
      </w:r>
    </w:p>
    <w:p w14:paraId="4677D045" w14:textId="77777777" w:rsidR="0006143E" w:rsidRPr="001B0824" w:rsidRDefault="0006143E" w:rsidP="00AE58EE">
      <w:pPr>
        <w:spacing w:after="0" w:line="360" w:lineRule="auto"/>
        <w:ind w:firstLine="720"/>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1.</w:t>
      </w:r>
      <w:r w:rsidRPr="001B0824">
        <w:rPr>
          <w:rFonts w:ascii="Times New Roman" w:hAnsi="Times New Roman" w:cs="Times New Roman"/>
          <w:sz w:val="24"/>
          <w:szCs w:val="24"/>
          <w:lang w:val="es-VE"/>
        </w:rPr>
        <w:tab/>
        <w:t>Las encuestas serán anónimas y solo el grupo investigador responsable tendrá acceso a los datos proporcionados en ellas.</w:t>
      </w:r>
    </w:p>
    <w:p w14:paraId="7D7DD26F" w14:textId="77777777" w:rsidR="0006143E" w:rsidRPr="001B0824" w:rsidRDefault="0006143E" w:rsidP="00AE58EE">
      <w:pPr>
        <w:spacing w:after="0" w:line="360" w:lineRule="auto"/>
        <w:ind w:firstLine="720"/>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2.</w:t>
      </w:r>
      <w:r w:rsidRPr="001B0824">
        <w:rPr>
          <w:rFonts w:ascii="Times New Roman" w:hAnsi="Times New Roman" w:cs="Times New Roman"/>
          <w:sz w:val="24"/>
          <w:szCs w:val="24"/>
          <w:lang w:val="es-VE"/>
        </w:rPr>
        <w:tab/>
        <w:t>Las entrevistas recibirán un código por cada participante, qu</w:t>
      </w:r>
      <w:r w:rsidR="004C051A" w:rsidRPr="001B0824">
        <w:rPr>
          <w:rFonts w:ascii="Times New Roman" w:hAnsi="Times New Roman" w:cs="Times New Roman"/>
          <w:sz w:val="24"/>
          <w:szCs w:val="24"/>
          <w:lang w:val="es-VE"/>
        </w:rPr>
        <w:t>e solo conocerán los</w:t>
      </w:r>
      <w:r w:rsidRPr="001B0824">
        <w:rPr>
          <w:rFonts w:ascii="Times New Roman" w:hAnsi="Times New Roman" w:cs="Times New Roman"/>
          <w:sz w:val="24"/>
          <w:szCs w:val="24"/>
          <w:lang w:val="es-VE"/>
        </w:rPr>
        <w:t xml:space="preserve"> responsable</w:t>
      </w:r>
      <w:r w:rsidR="004C051A" w:rsidRPr="001B0824">
        <w:rPr>
          <w:rFonts w:ascii="Times New Roman" w:hAnsi="Times New Roman" w:cs="Times New Roman"/>
          <w:sz w:val="24"/>
          <w:szCs w:val="24"/>
          <w:lang w:val="es-VE"/>
        </w:rPr>
        <w:t>s</w:t>
      </w:r>
      <w:r w:rsidRPr="001B0824">
        <w:rPr>
          <w:rFonts w:ascii="Times New Roman" w:hAnsi="Times New Roman" w:cs="Times New Roman"/>
          <w:sz w:val="24"/>
          <w:szCs w:val="24"/>
          <w:lang w:val="es-VE"/>
        </w:rPr>
        <w:t xml:space="preserve"> de este estudio y serán realizadas en un ambiente propicio que estimule la comunicación y el anonimato elegido por el participante.</w:t>
      </w:r>
    </w:p>
    <w:p w14:paraId="5EFEF7B0" w14:textId="77777777" w:rsidR="0006143E" w:rsidRPr="001B0824" w:rsidRDefault="0006143E" w:rsidP="00AE58EE">
      <w:pPr>
        <w:spacing w:after="0" w:line="360" w:lineRule="auto"/>
        <w:ind w:firstLine="720"/>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En el análisis general de los datos se utilizará una estructura de códigos para identificar la información que surja, su pertenencia al instrumento y el momento en que se realizó. Dadas las características del estudio los datos serán usados solamente en instancias académicas de investigación y aquellas propias d</w:t>
      </w:r>
      <w:r w:rsidR="004C051A" w:rsidRPr="001B0824">
        <w:rPr>
          <w:rFonts w:ascii="Times New Roman" w:hAnsi="Times New Roman" w:cs="Times New Roman"/>
          <w:sz w:val="24"/>
          <w:szCs w:val="24"/>
          <w:lang w:val="es-VE"/>
        </w:rPr>
        <w:t>e la divulgación investigativa.</w:t>
      </w:r>
    </w:p>
    <w:p w14:paraId="76711571" w14:textId="77777777" w:rsidR="0006143E" w:rsidRPr="001B0824" w:rsidRDefault="0006143E" w:rsidP="00AE58EE">
      <w:pPr>
        <w:spacing w:after="0" w:line="360" w:lineRule="auto"/>
        <w:ind w:firstLine="720"/>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 xml:space="preserve">En la presentación de resultados </w:t>
      </w:r>
      <w:r w:rsidR="004C051A" w:rsidRPr="001B0824">
        <w:rPr>
          <w:rFonts w:ascii="Times New Roman" w:hAnsi="Times New Roman" w:cs="Times New Roman"/>
          <w:sz w:val="24"/>
          <w:szCs w:val="24"/>
          <w:lang w:val="es-VE"/>
        </w:rPr>
        <w:t xml:space="preserve">no </w:t>
      </w:r>
      <w:r w:rsidRPr="001B0824">
        <w:rPr>
          <w:rFonts w:ascii="Times New Roman" w:hAnsi="Times New Roman" w:cs="Times New Roman"/>
          <w:sz w:val="24"/>
          <w:szCs w:val="24"/>
          <w:lang w:val="es-VE"/>
        </w:rPr>
        <w:t>se utilizará</w:t>
      </w:r>
      <w:r w:rsidR="004C051A" w:rsidRPr="001B0824">
        <w:rPr>
          <w:rFonts w:ascii="Times New Roman" w:hAnsi="Times New Roman" w:cs="Times New Roman"/>
          <w:sz w:val="24"/>
          <w:szCs w:val="24"/>
          <w:lang w:val="es-VE"/>
        </w:rPr>
        <w:t>n nombres reales.</w:t>
      </w:r>
    </w:p>
    <w:p w14:paraId="6B508F94" w14:textId="77777777" w:rsidR="0006143E" w:rsidRPr="001B0824" w:rsidRDefault="004C051A" w:rsidP="00AE58EE">
      <w:pPr>
        <w:spacing w:after="0" w:line="360" w:lineRule="auto"/>
        <w:ind w:firstLine="720"/>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Asimismo, el grupo investigador r</w:t>
      </w:r>
      <w:r w:rsidR="0006143E" w:rsidRPr="001B0824">
        <w:rPr>
          <w:rFonts w:ascii="Times New Roman" w:hAnsi="Times New Roman" w:cs="Times New Roman"/>
          <w:sz w:val="24"/>
          <w:szCs w:val="24"/>
          <w:lang w:val="es-VE"/>
        </w:rPr>
        <w:t>esponsable asume un compromiso de confidencialidad para resguardar identidad de todos lo</w:t>
      </w:r>
      <w:r w:rsidRPr="001B0824">
        <w:rPr>
          <w:rFonts w:ascii="Times New Roman" w:hAnsi="Times New Roman" w:cs="Times New Roman"/>
          <w:sz w:val="24"/>
          <w:szCs w:val="24"/>
          <w:lang w:val="es-VE"/>
        </w:rPr>
        <w:t>s involucrados en este estudio.</w:t>
      </w:r>
    </w:p>
    <w:p w14:paraId="0CA1009A" w14:textId="77777777" w:rsidR="0006143E" w:rsidRPr="001B0824" w:rsidRDefault="0006143E" w:rsidP="00AE58EE">
      <w:pPr>
        <w:spacing w:after="0" w:line="360" w:lineRule="auto"/>
        <w:ind w:firstLine="720"/>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 xml:space="preserve">Si usted participa en esta investigación lo hace bajo su expreso consentimiento </w:t>
      </w:r>
      <w:r w:rsidR="004C051A" w:rsidRPr="001B0824">
        <w:rPr>
          <w:rFonts w:ascii="Times New Roman" w:hAnsi="Times New Roman" w:cs="Times New Roman"/>
          <w:sz w:val="24"/>
          <w:szCs w:val="24"/>
          <w:lang w:val="es-VE"/>
        </w:rPr>
        <w:t>informado que firma y autoriza.</w:t>
      </w:r>
    </w:p>
    <w:p w14:paraId="17A0D3B6" w14:textId="77777777" w:rsidR="0006143E" w:rsidRPr="001B0824" w:rsidRDefault="0006143E" w:rsidP="00AE58EE">
      <w:pPr>
        <w:spacing w:after="0" w:line="360" w:lineRule="auto"/>
        <w:ind w:firstLine="720"/>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_________________________________</w:t>
      </w:r>
    </w:p>
    <w:p w14:paraId="0FE6B6B3" w14:textId="77777777" w:rsidR="0006143E" w:rsidRPr="001B0824" w:rsidRDefault="0006143E" w:rsidP="00AE58EE">
      <w:pPr>
        <w:spacing w:after="0" w:line="360" w:lineRule="auto"/>
        <w:ind w:firstLine="720"/>
        <w:rPr>
          <w:rFonts w:ascii="Times New Roman" w:hAnsi="Times New Roman" w:cs="Times New Roman"/>
          <w:sz w:val="24"/>
          <w:szCs w:val="24"/>
          <w:lang w:val="es-VE"/>
        </w:rPr>
      </w:pPr>
      <w:r w:rsidRPr="001B0824">
        <w:rPr>
          <w:rFonts w:ascii="Times New Roman" w:hAnsi="Times New Roman" w:cs="Times New Roman"/>
          <w:sz w:val="24"/>
          <w:szCs w:val="24"/>
          <w:lang w:val="es-VE"/>
        </w:rPr>
        <w:t>FIRMA DEL DOCENTE PARTICIPANTE</w:t>
      </w:r>
    </w:p>
    <w:p w14:paraId="20FBB2BE" w14:textId="77777777" w:rsidR="004C051A" w:rsidRPr="001B0824" w:rsidRDefault="004C051A" w:rsidP="00AE58EE">
      <w:pPr>
        <w:spacing w:after="0" w:line="360" w:lineRule="auto"/>
        <w:ind w:firstLine="720"/>
        <w:rPr>
          <w:rFonts w:ascii="Times New Roman" w:hAnsi="Times New Roman" w:cs="Times New Roman"/>
          <w:sz w:val="24"/>
          <w:szCs w:val="24"/>
          <w:lang w:val="es-VE"/>
        </w:rPr>
      </w:pPr>
      <w:r w:rsidRPr="001B0824">
        <w:rPr>
          <w:rFonts w:ascii="Times New Roman" w:hAnsi="Times New Roman" w:cs="Times New Roman"/>
          <w:sz w:val="24"/>
          <w:szCs w:val="24"/>
          <w:lang w:val="es-VE"/>
        </w:rPr>
        <w:t>Anexo 2</w:t>
      </w:r>
    </w:p>
    <w:p w14:paraId="7304E1F6" w14:textId="77777777" w:rsidR="004C051A" w:rsidRPr="001B0824" w:rsidRDefault="00891F6C" w:rsidP="00AE58EE">
      <w:pPr>
        <w:spacing w:after="0" w:line="360" w:lineRule="auto"/>
        <w:ind w:firstLine="720"/>
        <w:rPr>
          <w:rFonts w:ascii="Times New Roman" w:hAnsi="Times New Roman" w:cs="Times New Roman"/>
          <w:sz w:val="24"/>
          <w:szCs w:val="24"/>
          <w:lang w:val="es-VE"/>
        </w:rPr>
      </w:pPr>
      <w:r w:rsidRPr="001B0824">
        <w:rPr>
          <w:rFonts w:ascii="Times New Roman" w:hAnsi="Times New Roman" w:cs="Times New Roman"/>
          <w:sz w:val="24"/>
          <w:szCs w:val="24"/>
          <w:lang w:val="es-VE"/>
        </w:rPr>
        <w:t>ESCALA DE SOLUCIÓ</w:t>
      </w:r>
      <w:r w:rsidR="004C051A" w:rsidRPr="001B0824">
        <w:rPr>
          <w:rFonts w:ascii="Times New Roman" w:hAnsi="Times New Roman" w:cs="Times New Roman"/>
          <w:sz w:val="24"/>
          <w:szCs w:val="24"/>
          <w:lang w:val="es-VE"/>
        </w:rPr>
        <w:t>N DE CONFLICTO (ESOC)</w:t>
      </w:r>
    </w:p>
    <w:p w14:paraId="1D5D8A63" w14:textId="77777777" w:rsidR="004C051A" w:rsidRDefault="004C051A" w:rsidP="00AE58EE">
      <w:pPr>
        <w:spacing w:after="0" w:line="360" w:lineRule="auto"/>
        <w:ind w:firstLine="720"/>
        <w:rPr>
          <w:rFonts w:ascii="Times New Roman" w:hAnsi="Times New Roman" w:cs="Times New Roman"/>
          <w:sz w:val="24"/>
          <w:szCs w:val="24"/>
          <w:lang w:val="es-VE"/>
        </w:rPr>
      </w:pPr>
      <w:r w:rsidRPr="001B0824">
        <w:rPr>
          <w:rFonts w:ascii="Times New Roman" w:hAnsi="Times New Roman" w:cs="Times New Roman"/>
          <w:sz w:val="24"/>
          <w:szCs w:val="24"/>
          <w:lang w:val="es-VE"/>
        </w:rPr>
        <w:t>DATOS PERSONALES Y PROFESIONALES</w:t>
      </w:r>
    </w:p>
    <w:p w14:paraId="22DF49EA" w14:textId="77777777" w:rsidR="00F415B9" w:rsidRDefault="00F415B9" w:rsidP="00AE58EE">
      <w:pPr>
        <w:spacing w:after="0" w:line="360" w:lineRule="auto"/>
        <w:ind w:firstLine="720"/>
        <w:rPr>
          <w:rFonts w:ascii="Times New Roman" w:hAnsi="Times New Roman" w:cs="Times New Roman"/>
          <w:sz w:val="24"/>
          <w:szCs w:val="24"/>
          <w:lang w:val="es-VE"/>
        </w:rPr>
      </w:pPr>
    </w:p>
    <w:p w14:paraId="45F492A1" w14:textId="77777777" w:rsidR="00F415B9" w:rsidRDefault="00F415B9" w:rsidP="00AE58EE">
      <w:pPr>
        <w:spacing w:after="0" w:line="360" w:lineRule="auto"/>
        <w:ind w:firstLine="720"/>
        <w:rPr>
          <w:rFonts w:ascii="Times New Roman" w:hAnsi="Times New Roman" w:cs="Times New Roman"/>
          <w:sz w:val="24"/>
          <w:szCs w:val="24"/>
          <w:lang w:val="es-VE"/>
        </w:rPr>
      </w:pPr>
    </w:p>
    <w:p w14:paraId="604F525B" w14:textId="77777777" w:rsidR="00F415B9" w:rsidRPr="001B0824" w:rsidRDefault="00F415B9" w:rsidP="00AE58EE">
      <w:pPr>
        <w:spacing w:after="0" w:line="360" w:lineRule="auto"/>
        <w:ind w:firstLine="720"/>
        <w:rPr>
          <w:rFonts w:ascii="Times New Roman" w:hAnsi="Times New Roman" w:cs="Times New Roman"/>
          <w:sz w:val="24"/>
          <w:szCs w:val="24"/>
          <w:lang w:val="es-VE"/>
        </w:rPr>
      </w:pPr>
    </w:p>
    <w:tbl>
      <w:tblPr>
        <w:tblStyle w:val="Tablaconcuadrcula"/>
        <w:tblW w:w="9004" w:type="dxa"/>
        <w:tblLook w:val="04A0" w:firstRow="1" w:lastRow="0" w:firstColumn="1" w:lastColumn="0" w:noHBand="0" w:noVBand="1"/>
      </w:tblPr>
      <w:tblGrid>
        <w:gridCol w:w="4502"/>
        <w:gridCol w:w="4502"/>
      </w:tblGrid>
      <w:tr w:rsidR="004C051A" w:rsidRPr="001B0824" w14:paraId="79C6D664" w14:textId="77777777" w:rsidTr="00C67BBC">
        <w:trPr>
          <w:trHeight w:val="660"/>
        </w:trPr>
        <w:tc>
          <w:tcPr>
            <w:tcW w:w="4502" w:type="dxa"/>
          </w:tcPr>
          <w:p w14:paraId="2892C0B9" w14:textId="77777777" w:rsidR="004C051A" w:rsidRPr="001B0824" w:rsidRDefault="004C051A" w:rsidP="004C051A">
            <w:pPr>
              <w:numPr>
                <w:ilvl w:val="0"/>
                <w:numId w:val="1"/>
              </w:numPr>
              <w:jc w:val="both"/>
              <w:rPr>
                <w:rFonts w:ascii="Times New Roman" w:hAnsi="Times New Roman"/>
                <w:b/>
                <w:sz w:val="24"/>
                <w:szCs w:val="24"/>
                <w:lang w:val="es-VE"/>
              </w:rPr>
            </w:pPr>
            <w:r w:rsidRPr="001B0824">
              <w:rPr>
                <w:rFonts w:ascii="Times New Roman" w:hAnsi="Times New Roman"/>
                <w:b/>
                <w:sz w:val="24"/>
                <w:szCs w:val="24"/>
                <w:lang w:val="es-VE"/>
              </w:rPr>
              <w:lastRenderedPageBreak/>
              <w:t>SEXO:</w:t>
            </w:r>
          </w:p>
          <w:p w14:paraId="20F83AFF" w14:textId="37BDE6ED" w:rsidR="004C051A" w:rsidRPr="001B0824" w:rsidRDefault="004C051A" w:rsidP="00C67BBC">
            <w:pPr>
              <w:jc w:val="both"/>
              <w:rPr>
                <w:rFonts w:ascii="Times New Roman" w:hAnsi="Times New Roman"/>
                <w:sz w:val="24"/>
                <w:szCs w:val="24"/>
                <w:lang w:val="es-VE"/>
              </w:rPr>
            </w:pPr>
            <w:r w:rsidRPr="001B0824">
              <w:rPr>
                <w:noProof/>
                <w:lang w:val="es-VE"/>
              </w:rPr>
              <mc:AlternateContent>
                <mc:Choice Requires="wps">
                  <w:drawing>
                    <wp:anchor distT="0" distB="0" distL="114300" distR="114300" simplePos="0" relativeHeight="251660288" behindDoc="0" locked="0" layoutInCell="1" allowOverlap="1" wp14:anchorId="035699E8" wp14:editId="2C5B045E">
                      <wp:simplePos x="0" y="0"/>
                      <wp:positionH relativeFrom="column">
                        <wp:posOffset>1507490</wp:posOffset>
                      </wp:positionH>
                      <wp:positionV relativeFrom="paragraph">
                        <wp:posOffset>71755</wp:posOffset>
                      </wp:positionV>
                      <wp:extent cx="71120" cy="59690"/>
                      <wp:effectExtent l="0" t="0" r="24130" b="16510"/>
                      <wp:wrapNone/>
                      <wp:docPr id="1" name="Conector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20" cy="5969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A888258" id="_x0000_t120" coordsize="21600,21600" o:spt="120" path="m10800,qx,10800,10800,21600,21600,10800,10800,xe">
                      <v:path gradientshapeok="t" o:connecttype="custom" o:connectlocs="10800,0;3163,3163;0,10800;3163,18437;10800,21600;18437,18437;21600,10800;18437,3163" textboxrect="3163,3163,18437,18437"/>
                    </v:shapetype>
                    <v:shape id="Conector 1" o:spid="_x0000_s1026" type="#_x0000_t120" style="position:absolute;margin-left:118.7pt;margin-top:5.65pt;width:5.6pt;height: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" filled="f" strokecolor="windowText" strokeweight="1pt">
                      <v:stroke joinstyle="miter"/>
                      <v:path arrowok="t"/>
                    </v:shape>
                  </w:pict>
                </mc:Fallback>
              </mc:AlternateContent>
            </w:r>
            <w:r w:rsidRPr="001B0824">
              <w:rPr>
                <w:noProof/>
                <w:lang w:val="es-VE"/>
              </w:rPr>
              <mc:AlternateContent>
                <mc:Choice Requires="wps">
                  <w:drawing>
                    <wp:anchor distT="0" distB="0" distL="114300" distR="114300" simplePos="0" relativeHeight="251659264" behindDoc="0" locked="0" layoutInCell="1" allowOverlap="1" wp14:anchorId="3AC34EA2" wp14:editId="71AC7770">
                      <wp:simplePos x="0" y="0"/>
                      <wp:positionH relativeFrom="column">
                        <wp:posOffset>-18415</wp:posOffset>
                      </wp:positionH>
                      <wp:positionV relativeFrom="paragraph">
                        <wp:posOffset>66040</wp:posOffset>
                      </wp:positionV>
                      <wp:extent cx="71120" cy="59690"/>
                      <wp:effectExtent l="0" t="0" r="24130" b="16510"/>
                      <wp:wrapNone/>
                      <wp:docPr id="3" name="Conector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20" cy="5969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9092A25" id="Conector 3" o:spid="_x0000_s1026" type="#_x0000_t120" style="position:absolute;margin-left:-1.45pt;margin-top:5.2pt;width:5.6pt;height: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" filled="f" strokecolor="windowText" strokeweight="1pt">
                      <v:stroke joinstyle="miter"/>
                      <v:path arrowok="t"/>
                    </v:shape>
                  </w:pict>
                </mc:Fallback>
              </mc:AlternateContent>
            </w:r>
            <w:r w:rsidR="00DB4B61" w:rsidRPr="001B0824">
              <w:rPr>
                <w:rFonts w:ascii="Times New Roman" w:hAnsi="Times New Roman"/>
                <w:sz w:val="24"/>
                <w:szCs w:val="24"/>
                <w:lang w:val="es-VE"/>
              </w:rPr>
              <w:t xml:space="preserve"> </w:t>
            </w:r>
            <w:r w:rsidRPr="001B0824">
              <w:rPr>
                <w:rFonts w:ascii="Times New Roman" w:hAnsi="Times New Roman"/>
                <w:sz w:val="24"/>
                <w:szCs w:val="24"/>
                <w:lang w:val="es-VE"/>
              </w:rPr>
              <w:t>Femenino</w:t>
            </w:r>
            <w:r w:rsidR="00DB4B61" w:rsidRPr="001B0824">
              <w:rPr>
                <w:rFonts w:ascii="Times New Roman" w:hAnsi="Times New Roman"/>
                <w:sz w:val="24"/>
                <w:szCs w:val="24"/>
                <w:lang w:val="es-VE"/>
              </w:rPr>
              <w:t xml:space="preserve"> </w:t>
            </w:r>
            <w:r w:rsidRPr="001B0824">
              <w:rPr>
                <w:rFonts w:ascii="Times New Roman" w:hAnsi="Times New Roman"/>
                <w:sz w:val="24"/>
                <w:szCs w:val="24"/>
                <w:lang w:val="es-VE"/>
              </w:rPr>
              <w:t>Masculino</w:t>
            </w:r>
          </w:p>
        </w:tc>
        <w:tc>
          <w:tcPr>
            <w:tcW w:w="4502" w:type="dxa"/>
          </w:tcPr>
          <w:p w14:paraId="6DFC0E8B" w14:textId="77777777" w:rsidR="004C051A" w:rsidRPr="001B0824" w:rsidRDefault="004C051A" w:rsidP="004C051A">
            <w:pPr>
              <w:numPr>
                <w:ilvl w:val="0"/>
                <w:numId w:val="1"/>
              </w:numPr>
              <w:jc w:val="both"/>
              <w:rPr>
                <w:rFonts w:ascii="Times New Roman" w:hAnsi="Times New Roman"/>
                <w:b/>
                <w:sz w:val="24"/>
                <w:szCs w:val="24"/>
                <w:lang w:val="es-VE"/>
              </w:rPr>
            </w:pPr>
            <w:r w:rsidRPr="001B0824">
              <w:rPr>
                <w:rFonts w:ascii="Times New Roman" w:hAnsi="Times New Roman"/>
                <w:b/>
                <w:sz w:val="24"/>
                <w:szCs w:val="24"/>
                <w:lang w:val="es-VE"/>
              </w:rPr>
              <w:t>EDAD:______ años</w:t>
            </w:r>
          </w:p>
        </w:tc>
      </w:tr>
      <w:tr w:rsidR="004C051A" w:rsidRPr="001B0824" w14:paraId="06942D5B" w14:textId="77777777" w:rsidTr="00C67BBC">
        <w:trPr>
          <w:trHeight w:val="995"/>
        </w:trPr>
        <w:tc>
          <w:tcPr>
            <w:tcW w:w="4502" w:type="dxa"/>
          </w:tcPr>
          <w:p w14:paraId="5C1BA9BF" w14:textId="472F3EA4" w:rsidR="004C051A" w:rsidRPr="001B0824" w:rsidRDefault="004C051A" w:rsidP="004C051A">
            <w:pPr>
              <w:numPr>
                <w:ilvl w:val="0"/>
                <w:numId w:val="1"/>
              </w:numPr>
              <w:jc w:val="both"/>
              <w:rPr>
                <w:rFonts w:ascii="Times New Roman" w:hAnsi="Times New Roman"/>
                <w:b/>
                <w:sz w:val="24"/>
                <w:szCs w:val="24"/>
                <w:lang w:val="es-VE"/>
              </w:rPr>
            </w:pPr>
            <w:r w:rsidRPr="001B0824">
              <w:rPr>
                <w:rFonts w:ascii="Times New Roman" w:hAnsi="Times New Roman"/>
                <w:b/>
                <w:sz w:val="24"/>
                <w:szCs w:val="24"/>
                <w:lang w:val="es-VE"/>
              </w:rPr>
              <w:t>Estado Civil:</w:t>
            </w:r>
            <w:r w:rsidR="00DB4B61" w:rsidRPr="001B0824">
              <w:rPr>
                <w:rFonts w:ascii="Times New Roman" w:hAnsi="Times New Roman"/>
                <w:b/>
                <w:sz w:val="24"/>
                <w:szCs w:val="24"/>
                <w:lang w:val="es-VE"/>
              </w:rPr>
              <w:t xml:space="preserve"> </w:t>
            </w:r>
          </w:p>
          <w:p w14:paraId="2C4BE220" w14:textId="3022796A" w:rsidR="004C051A" w:rsidRPr="001B0824" w:rsidRDefault="004C051A" w:rsidP="00C67BBC">
            <w:pPr>
              <w:jc w:val="both"/>
              <w:rPr>
                <w:rFonts w:ascii="Times New Roman" w:hAnsi="Times New Roman"/>
                <w:sz w:val="24"/>
                <w:szCs w:val="24"/>
                <w:lang w:val="es-VE"/>
              </w:rPr>
            </w:pPr>
            <w:r w:rsidRPr="001B0824">
              <w:rPr>
                <w:noProof/>
                <w:lang w:val="es-VE"/>
              </w:rPr>
              <mc:AlternateContent>
                <mc:Choice Requires="wps">
                  <w:drawing>
                    <wp:anchor distT="0" distB="0" distL="114300" distR="114300" simplePos="0" relativeHeight="251675648" behindDoc="0" locked="0" layoutInCell="1" allowOverlap="1" wp14:anchorId="006EF4AF" wp14:editId="3BAD8DC1">
                      <wp:simplePos x="0" y="0"/>
                      <wp:positionH relativeFrom="column">
                        <wp:posOffset>1807258</wp:posOffset>
                      </wp:positionH>
                      <wp:positionV relativeFrom="paragraph">
                        <wp:posOffset>72390</wp:posOffset>
                      </wp:positionV>
                      <wp:extent cx="71120" cy="59690"/>
                      <wp:effectExtent l="0" t="0" r="24130" b="16510"/>
                      <wp:wrapNone/>
                      <wp:docPr id="18" name="Conector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20" cy="5969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E082E6D" id="Conector 18" o:spid="_x0000_s1026" type="#_x0000_t120" style="position:absolute;margin-left:142.3pt;margin-top:5.7pt;width:5.6pt;height:4.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" filled="f" strokecolor="windowText" strokeweight="1pt">
                      <v:stroke joinstyle="miter"/>
                      <v:path arrowok="t"/>
                    </v:shape>
                  </w:pict>
                </mc:Fallback>
              </mc:AlternateContent>
            </w:r>
            <w:r w:rsidRPr="001B0824">
              <w:rPr>
                <w:noProof/>
                <w:lang w:val="es-VE"/>
              </w:rPr>
              <mc:AlternateContent>
                <mc:Choice Requires="wps">
                  <w:drawing>
                    <wp:anchor distT="0" distB="0" distL="114300" distR="114300" simplePos="0" relativeHeight="251674624" behindDoc="0" locked="0" layoutInCell="1" allowOverlap="1" wp14:anchorId="0C23F717" wp14:editId="5ACAE15B">
                      <wp:simplePos x="0" y="0"/>
                      <wp:positionH relativeFrom="column">
                        <wp:posOffset>921697</wp:posOffset>
                      </wp:positionH>
                      <wp:positionV relativeFrom="paragraph">
                        <wp:posOffset>68844</wp:posOffset>
                      </wp:positionV>
                      <wp:extent cx="71120" cy="59690"/>
                      <wp:effectExtent l="0" t="0" r="24130" b="16510"/>
                      <wp:wrapNone/>
                      <wp:docPr id="17" name="Conector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20" cy="5969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2D10E37" id="Conector 17" o:spid="_x0000_s1026" type="#_x0000_t120" style="position:absolute;margin-left:72.55pt;margin-top:5.4pt;width:5.6pt;height:4.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" filled="f" strokecolor="windowText" strokeweight="1pt">
                      <v:stroke joinstyle="miter"/>
                      <v:path arrowok="t"/>
                    </v:shape>
                  </w:pict>
                </mc:Fallback>
              </mc:AlternateContent>
            </w:r>
            <w:r w:rsidRPr="001B0824">
              <w:rPr>
                <w:noProof/>
                <w:lang w:val="es-VE"/>
              </w:rPr>
              <mc:AlternateContent>
                <mc:Choice Requires="wps">
                  <w:drawing>
                    <wp:anchor distT="0" distB="0" distL="114300" distR="114300" simplePos="0" relativeHeight="251673600" behindDoc="0" locked="0" layoutInCell="1" allowOverlap="1" wp14:anchorId="34343C26" wp14:editId="52F43A59">
                      <wp:simplePos x="0" y="0"/>
                      <wp:positionH relativeFrom="column">
                        <wp:posOffset>-6350</wp:posOffset>
                      </wp:positionH>
                      <wp:positionV relativeFrom="paragraph">
                        <wp:posOffset>81448</wp:posOffset>
                      </wp:positionV>
                      <wp:extent cx="71120" cy="59690"/>
                      <wp:effectExtent l="0" t="0" r="24130" b="16510"/>
                      <wp:wrapNone/>
                      <wp:docPr id="16" name="Conector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20" cy="5969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3198213" id="Conector 16" o:spid="_x0000_s1026" type="#_x0000_t120" style="position:absolute;margin-left:-.5pt;margin-top:6.4pt;width:5.6pt;height:4.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" filled="f" strokecolor="windowText" strokeweight="1pt">
                      <v:stroke joinstyle="miter"/>
                      <v:path arrowok="t"/>
                    </v:shape>
                  </w:pict>
                </mc:Fallback>
              </mc:AlternateContent>
            </w:r>
            <w:r w:rsidR="00DB4B61" w:rsidRPr="001B0824">
              <w:rPr>
                <w:rFonts w:ascii="Times New Roman" w:hAnsi="Times New Roman"/>
                <w:b/>
                <w:sz w:val="24"/>
                <w:szCs w:val="24"/>
                <w:lang w:val="es-VE"/>
              </w:rPr>
              <w:t xml:space="preserve"> </w:t>
            </w:r>
            <w:r w:rsidRPr="001B0824">
              <w:rPr>
                <w:rFonts w:ascii="Times New Roman" w:hAnsi="Times New Roman"/>
                <w:sz w:val="24"/>
                <w:szCs w:val="24"/>
                <w:lang w:val="es-VE"/>
              </w:rPr>
              <w:t>Soltero (a)</w:t>
            </w:r>
            <w:r w:rsidR="00DB4B61" w:rsidRPr="001B0824">
              <w:rPr>
                <w:rFonts w:ascii="Times New Roman" w:hAnsi="Times New Roman"/>
                <w:sz w:val="24"/>
                <w:szCs w:val="24"/>
                <w:lang w:val="es-VE"/>
              </w:rPr>
              <w:t xml:space="preserve"> </w:t>
            </w:r>
            <w:r w:rsidRPr="001B0824">
              <w:rPr>
                <w:rFonts w:ascii="Times New Roman" w:hAnsi="Times New Roman"/>
                <w:sz w:val="24"/>
                <w:szCs w:val="24"/>
                <w:lang w:val="es-VE"/>
              </w:rPr>
              <w:t>Casado (a)</w:t>
            </w:r>
            <w:r w:rsidR="00DB4B61" w:rsidRPr="001B0824">
              <w:rPr>
                <w:rFonts w:ascii="Times New Roman" w:hAnsi="Times New Roman"/>
                <w:sz w:val="24"/>
                <w:szCs w:val="24"/>
                <w:lang w:val="es-VE"/>
              </w:rPr>
              <w:t xml:space="preserve"> </w:t>
            </w:r>
            <w:r w:rsidRPr="001B0824">
              <w:rPr>
                <w:rFonts w:ascii="Times New Roman" w:hAnsi="Times New Roman"/>
                <w:sz w:val="24"/>
                <w:szCs w:val="24"/>
                <w:lang w:val="es-VE"/>
              </w:rPr>
              <w:t>Viudo (a)</w:t>
            </w:r>
          </w:p>
          <w:p w14:paraId="762EA204" w14:textId="5FA19FB4" w:rsidR="004C051A" w:rsidRPr="001B0824" w:rsidRDefault="004C051A" w:rsidP="00C67BBC">
            <w:pPr>
              <w:jc w:val="both"/>
              <w:rPr>
                <w:rFonts w:ascii="Times New Roman" w:hAnsi="Times New Roman"/>
                <w:b/>
                <w:sz w:val="24"/>
                <w:szCs w:val="24"/>
                <w:lang w:val="es-VE"/>
              </w:rPr>
            </w:pPr>
            <w:r w:rsidRPr="001B0824">
              <w:rPr>
                <w:noProof/>
                <w:lang w:val="es-VE"/>
              </w:rPr>
              <mc:AlternateContent>
                <mc:Choice Requires="wps">
                  <w:drawing>
                    <wp:anchor distT="0" distB="0" distL="114300" distR="114300" simplePos="0" relativeHeight="251676672" behindDoc="0" locked="0" layoutInCell="1" allowOverlap="1" wp14:anchorId="7E6F392D" wp14:editId="0BF1732E">
                      <wp:simplePos x="0" y="0"/>
                      <wp:positionH relativeFrom="column">
                        <wp:posOffset>-6350</wp:posOffset>
                      </wp:positionH>
                      <wp:positionV relativeFrom="paragraph">
                        <wp:posOffset>81448</wp:posOffset>
                      </wp:positionV>
                      <wp:extent cx="71120" cy="59690"/>
                      <wp:effectExtent l="0" t="0" r="24130" b="16510"/>
                      <wp:wrapNone/>
                      <wp:docPr id="19" name="Conector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20" cy="5969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B29A6A2" id="Conector 19" o:spid="_x0000_s1026" type="#_x0000_t120" style="position:absolute;margin-left:-.5pt;margin-top:6.4pt;width:5.6pt;height:4.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" filled="f" strokecolor="windowText" strokeweight="1pt">
                      <v:stroke joinstyle="miter"/>
                      <v:path arrowok="t"/>
                    </v:shape>
                  </w:pict>
                </mc:Fallback>
              </mc:AlternateContent>
            </w:r>
            <w:r w:rsidR="00DB4B61" w:rsidRPr="001B0824">
              <w:rPr>
                <w:rFonts w:ascii="Times New Roman" w:hAnsi="Times New Roman"/>
                <w:sz w:val="24"/>
                <w:szCs w:val="24"/>
                <w:lang w:val="es-VE"/>
              </w:rPr>
              <w:t xml:space="preserve"> </w:t>
            </w:r>
            <w:r w:rsidRPr="001B0824">
              <w:rPr>
                <w:rFonts w:ascii="Times New Roman" w:hAnsi="Times New Roman"/>
                <w:sz w:val="24"/>
                <w:szCs w:val="24"/>
                <w:lang w:val="es-VE"/>
              </w:rPr>
              <w:t>Unión libre</w:t>
            </w:r>
          </w:p>
        </w:tc>
        <w:tc>
          <w:tcPr>
            <w:tcW w:w="4502" w:type="dxa"/>
          </w:tcPr>
          <w:p w14:paraId="760A5CB9" w14:textId="77777777" w:rsidR="004C051A" w:rsidRPr="001B0824" w:rsidRDefault="004C051A" w:rsidP="004C051A">
            <w:pPr>
              <w:numPr>
                <w:ilvl w:val="0"/>
                <w:numId w:val="1"/>
              </w:numPr>
              <w:jc w:val="both"/>
              <w:rPr>
                <w:rFonts w:ascii="Times New Roman" w:hAnsi="Times New Roman"/>
                <w:b/>
                <w:sz w:val="24"/>
                <w:szCs w:val="24"/>
                <w:lang w:val="es-VE"/>
              </w:rPr>
            </w:pPr>
            <w:r w:rsidRPr="001B0824">
              <w:rPr>
                <w:rFonts w:ascii="Times New Roman" w:hAnsi="Times New Roman"/>
                <w:b/>
                <w:sz w:val="24"/>
                <w:szCs w:val="24"/>
                <w:lang w:val="es-VE"/>
              </w:rPr>
              <w:t>Carga horaria semanal:</w:t>
            </w:r>
          </w:p>
        </w:tc>
      </w:tr>
      <w:tr w:rsidR="004C051A" w:rsidRPr="001B0824" w14:paraId="316F8E53" w14:textId="77777777" w:rsidTr="00C67BBC">
        <w:trPr>
          <w:trHeight w:val="995"/>
        </w:trPr>
        <w:tc>
          <w:tcPr>
            <w:tcW w:w="4502" w:type="dxa"/>
          </w:tcPr>
          <w:p w14:paraId="7D9CB12E" w14:textId="77777777" w:rsidR="004C051A" w:rsidRPr="001B0824" w:rsidRDefault="004C051A" w:rsidP="004C051A">
            <w:pPr>
              <w:numPr>
                <w:ilvl w:val="0"/>
                <w:numId w:val="1"/>
              </w:numPr>
              <w:jc w:val="both"/>
              <w:rPr>
                <w:rFonts w:ascii="Times New Roman" w:hAnsi="Times New Roman"/>
                <w:b/>
                <w:sz w:val="24"/>
                <w:szCs w:val="24"/>
                <w:lang w:val="es-VE"/>
              </w:rPr>
            </w:pPr>
            <w:r w:rsidRPr="001B0824">
              <w:rPr>
                <w:rFonts w:ascii="Times New Roman" w:hAnsi="Times New Roman"/>
                <w:b/>
                <w:sz w:val="24"/>
                <w:szCs w:val="24"/>
                <w:lang w:val="es-VE"/>
              </w:rPr>
              <w:t>NIVEL ACADEMICO: (titulado)</w:t>
            </w:r>
          </w:p>
          <w:p w14:paraId="7F462998" w14:textId="77777777" w:rsidR="004C051A" w:rsidRPr="001B0824" w:rsidRDefault="004C051A" w:rsidP="00C67BBC">
            <w:pPr>
              <w:ind w:left="360"/>
              <w:jc w:val="both"/>
              <w:rPr>
                <w:rFonts w:ascii="Times New Roman" w:hAnsi="Times New Roman"/>
                <w:b/>
                <w:sz w:val="24"/>
                <w:szCs w:val="24"/>
                <w:lang w:val="es-VE"/>
              </w:rPr>
            </w:pPr>
          </w:p>
          <w:p w14:paraId="41B69E09" w14:textId="1F7B509B" w:rsidR="004C051A" w:rsidRPr="001B0824" w:rsidRDefault="004C051A" w:rsidP="00C67BBC">
            <w:pPr>
              <w:jc w:val="both"/>
              <w:rPr>
                <w:rFonts w:ascii="Times New Roman" w:hAnsi="Times New Roman"/>
                <w:sz w:val="24"/>
                <w:szCs w:val="24"/>
                <w:lang w:val="es-VE"/>
              </w:rPr>
            </w:pPr>
            <w:r w:rsidRPr="001B0824">
              <w:rPr>
                <w:noProof/>
                <w:lang w:val="es-VE"/>
              </w:rPr>
              <mc:AlternateContent>
                <mc:Choice Requires="wps">
                  <w:drawing>
                    <wp:anchor distT="0" distB="0" distL="114300" distR="114300" simplePos="0" relativeHeight="251662336" behindDoc="0" locked="0" layoutInCell="1" allowOverlap="1" wp14:anchorId="48DC5AB1" wp14:editId="48900DDE">
                      <wp:simplePos x="0" y="0"/>
                      <wp:positionH relativeFrom="column">
                        <wp:posOffset>1002030</wp:posOffset>
                      </wp:positionH>
                      <wp:positionV relativeFrom="paragraph">
                        <wp:posOffset>73660</wp:posOffset>
                      </wp:positionV>
                      <wp:extent cx="71120" cy="59690"/>
                      <wp:effectExtent l="0" t="0" r="24130" b="16510"/>
                      <wp:wrapNone/>
                      <wp:docPr id="6" name="Conector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20" cy="5969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638BA0A" id="Conector 6" o:spid="_x0000_s1026" type="#_x0000_t120" style="position:absolute;margin-left:78.9pt;margin-top:5.8pt;width:5.6pt;height: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" filled="f" strokecolor="windowText" strokeweight="1pt">
                      <v:stroke joinstyle="miter"/>
                      <v:path arrowok="t"/>
                    </v:shape>
                  </w:pict>
                </mc:Fallback>
              </mc:AlternateContent>
            </w:r>
            <w:r w:rsidRPr="001B0824">
              <w:rPr>
                <w:noProof/>
                <w:lang w:val="es-VE"/>
              </w:rPr>
              <mc:AlternateContent>
                <mc:Choice Requires="wps">
                  <w:drawing>
                    <wp:anchor distT="0" distB="0" distL="114300" distR="114300" simplePos="0" relativeHeight="251663360" behindDoc="0" locked="0" layoutInCell="1" allowOverlap="1" wp14:anchorId="5970E81F" wp14:editId="5B85CB5F">
                      <wp:simplePos x="0" y="0"/>
                      <wp:positionH relativeFrom="column">
                        <wp:posOffset>1851025</wp:posOffset>
                      </wp:positionH>
                      <wp:positionV relativeFrom="paragraph">
                        <wp:posOffset>85725</wp:posOffset>
                      </wp:positionV>
                      <wp:extent cx="71120" cy="59690"/>
                      <wp:effectExtent l="0" t="0" r="24130" b="16510"/>
                      <wp:wrapNone/>
                      <wp:docPr id="7" name="Conector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20" cy="5969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250CAE3" id="Conector 7" o:spid="_x0000_s1026" type="#_x0000_t120" style="position:absolute;margin-left:145.75pt;margin-top:6.75pt;width:5.6pt;height: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" filled="f" strokecolor="windowText" strokeweight="1pt">
                      <v:stroke joinstyle="miter"/>
                      <v:path arrowok="t"/>
                    </v:shape>
                  </w:pict>
                </mc:Fallback>
              </mc:AlternateContent>
            </w:r>
            <w:r w:rsidRPr="001B0824">
              <w:rPr>
                <w:noProof/>
                <w:lang w:val="es-VE"/>
              </w:rPr>
              <mc:AlternateContent>
                <mc:Choice Requires="wps">
                  <w:drawing>
                    <wp:anchor distT="0" distB="0" distL="114300" distR="114300" simplePos="0" relativeHeight="251661312" behindDoc="0" locked="0" layoutInCell="1" allowOverlap="1" wp14:anchorId="36D7DABF" wp14:editId="11EFA60F">
                      <wp:simplePos x="0" y="0"/>
                      <wp:positionH relativeFrom="column">
                        <wp:posOffset>-36195</wp:posOffset>
                      </wp:positionH>
                      <wp:positionV relativeFrom="paragraph">
                        <wp:posOffset>85725</wp:posOffset>
                      </wp:positionV>
                      <wp:extent cx="71120" cy="59690"/>
                      <wp:effectExtent l="0" t="0" r="24130" b="16510"/>
                      <wp:wrapNone/>
                      <wp:docPr id="5" name="Conector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20" cy="5969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79196EC" id="Conector 5" o:spid="_x0000_s1026" type="#_x0000_t120" style="position:absolute;margin-left:-2.85pt;margin-top:6.75pt;width:5.6pt;height: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" filled="f" strokecolor="windowText" strokeweight="1pt">
                      <v:stroke joinstyle="miter"/>
                      <v:path arrowok="t"/>
                    </v:shape>
                  </w:pict>
                </mc:Fallback>
              </mc:AlternateContent>
            </w:r>
            <w:r w:rsidR="00DB4B61" w:rsidRPr="001B0824">
              <w:rPr>
                <w:rFonts w:ascii="Times New Roman" w:hAnsi="Times New Roman"/>
                <w:sz w:val="24"/>
                <w:szCs w:val="24"/>
                <w:lang w:val="es-VE"/>
              </w:rPr>
              <w:t xml:space="preserve"> </w:t>
            </w:r>
            <w:r w:rsidRPr="001B0824">
              <w:rPr>
                <w:rFonts w:ascii="Times New Roman" w:hAnsi="Times New Roman"/>
                <w:sz w:val="24"/>
                <w:szCs w:val="24"/>
                <w:lang w:val="es-VE"/>
              </w:rPr>
              <w:t>Licenciatura</w:t>
            </w:r>
            <w:r w:rsidR="00DB4B61" w:rsidRPr="001B0824">
              <w:rPr>
                <w:rFonts w:ascii="Times New Roman" w:hAnsi="Times New Roman"/>
                <w:sz w:val="24"/>
                <w:szCs w:val="24"/>
                <w:lang w:val="es-VE"/>
              </w:rPr>
              <w:t xml:space="preserve"> </w:t>
            </w:r>
            <w:r w:rsidRPr="001B0824">
              <w:rPr>
                <w:rFonts w:ascii="Times New Roman" w:hAnsi="Times New Roman"/>
                <w:sz w:val="24"/>
                <w:szCs w:val="24"/>
                <w:lang w:val="es-VE"/>
              </w:rPr>
              <w:t>Maestría</w:t>
            </w:r>
            <w:r w:rsidR="00DB4B61" w:rsidRPr="001B0824">
              <w:rPr>
                <w:rFonts w:ascii="Times New Roman" w:hAnsi="Times New Roman"/>
                <w:sz w:val="24"/>
                <w:szCs w:val="24"/>
                <w:lang w:val="es-VE"/>
              </w:rPr>
              <w:t xml:space="preserve"> </w:t>
            </w:r>
            <w:r w:rsidRPr="001B0824">
              <w:rPr>
                <w:rFonts w:ascii="Times New Roman" w:hAnsi="Times New Roman"/>
                <w:sz w:val="24"/>
                <w:szCs w:val="24"/>
                <w:lang w:val="es-VE"/>
              </w:rPr>
              <w:t>Doctorado</w:t>
            </w:r>
          </w:p>
        </w:tc>
        <w:tc>
          <w:tcPr>
            <w:tcW w:w="4502" w:type="dxa"/>
          </w:tcPr>
          <w:p w14:paraId="15D995D1" w14:textId="77777777" w:rsidR="004C051A" w:rsidRPr="001B0824" w:rsidRDefault="004C051A" w:rsidP="004C051A">
            <w:pPr>
              <w:numPr>
                <w:ilvl w:val="0"/>
                <w:numId w:val="1"/>
              </w:numPr>
              <w:jc w:val="both"/>
              <w:rPr>
                <w:rFonts w:ascii="Times New Roman" w:hAnsi="Times New Roman"/>
                <w:b/>
                <w:sz w:val="24"/>
                <w:szCs w:val="24"/>
                <w:lang w:val="es-VE"/>
              </w:rPr>
            </w:pPr>
            <w:r w:rsidRPr="001B0824">
              <w:rPr>
                <w:rFonts w:ascii="Times New Roman" w:hAnsi="Times New Roman"/>
                <w:b/>
                <w:sz w:val="24"/>
                <w:szCs w:val="24"/>
                <w:lang w:val="es-VE"/>
              </w:rPr>
              <w:t>Experiencia docente:</w:t>
            </w:r>
          </w:p>
          <w:p w14:paraId="57551E88" w14:textId="42BFE638" w:rsidR="004C051A" w:rsidRPr="001B0824" w:rsidRDefault="004C051A" w:rsidP="00C67BBC">
            <w:pPr>
              <w:jc w:val="both"/>
              <w:rPr>
                <w:rFonts w:ascii="Times New Roman" w:hAnsi="Times New Roman"/>
                <w:sz w:val="24"/>
                <w:szCs w:val="24"/>
                <w:lang w:val="es-VE"/>
              </w:rPr>
            </w:pPr>
            <w:r w:rsidRPr="001B0824">
              <w:rPr>
                <w:noProof/>
                <w:lang w:val="es-VE"/>
              </w:rPr>
              <mc:AlternateContent>
                <mc:Choice Requires="wps">
                  <w:drawing>
                    <wp:anchor distT="0" distB="0" distL="114300" distR="114300" simplePos="0" relativeHeight="251665408" behindDoc="0" locked="0" layoutInCell="1" allowOverlap="1" wp14:anchorId="31C24AAB" wp14:editId="05B744F6">
                      <wp:simplePos x="0" y="0"/>
                      <wp:positionH relativeFrom="column">
                        <wp:posOffset>1429385</wp:posOffset>
                      </wp:positionH>
                      <wp:positionV relativeFrom="paragraph">
                        <wp:posOffset>79375</wp:posOffset>
                      </wp:positionV>
                      <wp:extent cx="71120" cy="59690"/>
                      <wp:effectExtent l="0" t="0" r="24130" b="16510"/>
                      <wp:wrapNone/>
                      <wp:docPr id="9" name="Conector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20" cy="5969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56B6613" id="Conector 9" o:spid="_x0000_s1026" type="#_x0000_t120" style="position:absolute;margin-left:112.55pt;margin-top:6.25pt;width:5.6pt;height:4.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" filled="f" strokecolor="windowText" strokeweight="1pt">
                      <v:stroke joinstyle="miter"/>
                      <v:path arrowok="t"/>
                    </v:shape>
                  </w:pict>
                </mc:Fallback>
              </mc:AlternateContent>
            </w:r>
            <w:r w:rsidRPr="001B0824">
              <w:rPr>
                <w:noProof/>
                <w:lang w:val="es-VE"/>
              </w:rPr>
              <mc:AlternateContent>
                <mc:Choice Requires="wps">
                  <w:drawing>
                    <wp:anchor distT="0" distB="0" distL="114300" distR="114300" simplePos="0" relativeHeight="251664384" behindDoc="0" locked="0" layoutInCell="1" allowOverlap="1" wp14:anchorId="62DD45BE" wp14:editId="5DC96296">
                      <wp:simplePos x="0" y="0"/>
                      <wp:positionH relativeFrom="column">
                        <wp:posOffset>-30480</wp:posOffset>
                      </wp:positionH>
                      <wp:positionV relativeFrom="paragraph">
                        <wp:posOffset>62865</wp:posOffset>
                      </wp:positionV>
                      <wp:extent cx="71120" cy="59690"/>
                      <wp:effectExtent l="0" t="0" r="24130" b="16510"/>
                      <wp:wrapNone/>
                      <wp:docPr id="8" name="Conector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20" cy="5969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0E366C" id="Conector 8" o:spid="_x0000_s1026" type="#_x0000_t120" style="position:absolute;margin-left:-2.4pt;margin-top:4.95pt;width:5.6pt;height:4.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" filled="f" strokecolor="windowText" strokeweight="1pt">
                      <v:stroke joinstyle="miter"/>
                      <v:path arrowok="t"/>
                    </v:shape>
                  </w:pict>
                </mc:Fallback>
              </mc:AlternateContent>
            </w:r>
            <w:r w:rsidR="00DB4B61" w:rsidRPr="001B0824">
              <w:rPr>
                <w:rFonts w:ascii="Times New Roman" w:hAnsi="Times New Roman"/>
                <w:sz w:val="24"/>
                <w:szCs w:val="24"/>
                <w:lang w:val="es-VE"/>
              </w:rPr>
              <w:t xml:space="preserve"> </w:t>
            </w:r>
            <w:r w:rsidRPr="001B0824">
              <w:rPr>
                <w:rFonts w:ascii="Times New Roman" w:hAnsi="Times New Roman"/>
                <w:sz w:val="24"/>
                <w:szCs w:val="24"/>
                <w:lang w:val="es-VE"/>
              </w:rPr>
              <w:t>Menos de 5 años</w:t>
            </w:r>
            <w:r w:rsidR="00DB4B61" w:rsidRPr="001B0824">
              <w:rPr>
                <w:rFonts w:ascii="Times New Roman" w:hAnsi="Times New Roman"/>
                <w:sz w:val="24"/>
                <w:szCs w:val="24"/>
                <w:lang w:val="es-VE"/>
              </w:rPr>
              <w:t xml:space="preserve"> </w:t>
            </w:r>
            <w:r w:rsidRPr="001B0824">
              <w:rPr>
                <w:rFonts w:ascii="Times New Roman" w:hAnsi="Times New Roman"/>
                <w:sz w:val="24"/>
                <w:szCs w:val="24"/>
                <w:lang w:val="es-VE"/>
              </w:rPr>
              <w:t>Entre 6 y 10 años</w:t>
            </w:r>
          </w:p>
          <w:p w14:paraId="77813CAA" w14:textId="49D1E93A" w:rsidR="004C051A" w:rsidRPr="001B0824" w:rsidRDefault="004C051A" w:rsidP="00C67BBC">
            <w:pPr>
              <w:jc w:val="both"/>
              <w:rPr>
                <w:rFonts w:ascii="Times New Roman" w:hAnsi="Times New Roman"/>
                <w:sz w:val="24"/>
                <w:szCs w:val="24"/>
                <w:lang w:val="es-VE"/>
              </w:rPr>
            </w:pPr>
            <w:r w:rsidRPr="001B0824">
              <w:rPr>
                <w:noProof/>
                <w:lang w:val="es-VE"/>
              </w:rPr>
              <mc:AlternateContent>
                <mc:Choice Requires="wps">
                  <w:drawing>
                    <wp:anchor distT="0" distB="0" distL="114300" distR="114300" simplePos="0" relativeHeight="251670528" behindDoc="0" locked="0" layoutInCell="1" allowOverlap="1" wp14:anchorId="11D80929" wp14:editId="27E41641">
                      <wp:simplePos x="0" y="0"/>
                      <wp:positionH relativeFrom="column">
                        <wp:posOffset>1430236</wp:posOffset>
                      </wp:positionH>
                      <wp:positionV relativeFrom="paragraph">
                        <wp:posOffset>55509</wp:posOffset>
                      </wp:positionV>
                      <wp:extent cx="71120" cy="59690"/>
                      <wp:effectExtent l="0" t="0" r="24130" b="16510"/>
                      <wp:wrapNone/>
                      <wp:docPr id="4" name="Conector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20" cy="5969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8C1E3BF" id="Conector 4" o:spid="_x0000_s1026" type="#_x0000_t120" style="position:absolute;margin-left:112.6pt;margin-top:4.35pt;width:5.6pt;height:4.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" filled="f" strokecolor="windowText" strokeweight="1pt">
                      <v:stroke joinstyle="miter"/>
                      <v:path arrowok="t"/>
                    </v:shape>
                  </w:pict>
                </mc:Fallback>
              </mc:AlternateContent>
            </w:r>
            <w:r w:rsidRPr="001B0824">
              <w:rPr>
                <w:noProof/>
                <w:lang w:val="es-VE"/>
              </w:rPr>
              <mc:AlternateContent>
                <mc:Choice Requires="wps">
                  <w:drawing>
                    <wp:anchor distT="0" distB="0" distL="114300" distR="114300" simplePos="0" relativeHeight="251666432" behindDoc="0" locked="0" layoutInCell="1" allowOverlap="1" wp14:anchorId="74368377" wp14:editId="6A5E73D9">
                      <wp:simplePos x="0" y="0"/>
                      <wp:positionH relativeFrom="column">
                        <wp:posOffset>-36195</wp:posOffset>
                      </wp:positionH>
                      <wp:positionV relativeFrom="paragraph">
                        <wp:posOffset>64135</wp:posOffset>
                      </wp:positionV>
                      <wp:extent cx="71120" cy="59690"/>
                      <wp:effectExtent l="0" t="0" r="24130" b="16510"/>
                      <wp:wrapNone/>
                      <wp:docPr id="10" name="Conector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20" cy="5969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A957F4" id="Conector 10" o:spid="_x0000_s1026" type="#_x0000_t120" style="position:absolute;margin-left:-2.85pt;margin-top:5.05pt;width:5.6pt;height: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" filled="f" strokecolor="windowText" strokeweight="1pt">
                      <v:stroke joinstyle="miter"/>
                      <v:path arrowok="t"/>
                    </v:shape>
                  </w:pict>
                </mc:Fallback>
              </mc:AlternateContent>
            </w:r>
            <w:r w:rsidR="00DB4B61" w:rsidRPr="001B0824">
              <w:rPr>
                <w:rFonts w:ascii="Times New Roman" w:hAnsi="Times New Roman"/>
                <w:sz w:val="24"/>
                <w:szCs w:val="24"/>
                <w:lang w:val="es-VE"/>
              </w:rPr>
              <w:t xml:space="preserve"> </w:t>
            </w:r>
            <w:r w:rsidRPr="001B0824">
              <w:rPr>
                <w:rFonts w:ascii="Times New Roman" w:hAnsi="Times New Roman"/>
                <w:sz w:val="24"/>
                <w:szCs w:val="24"/>
                <w:lang w:val="es-VE"/>
              </w:rPr>
              <w:t>Entre 11 y 15 años</w:t>
            </w:r>
            <w:r w:rsidR="00DB4B61" w:rsidRPr="001B0824">
              <w:rPr>
                <w:rFonts w:ascii="Times New Roman" w:hAnsi="Times New Roman"/>
                <w:sz w:val="24"/>
                <w:szCs w:val="24"/>
                <w:lang w:val="es-VE"/>
              </w:rPr>
              <w:t xml:space="preserve"> </w:t>
            </w:r>
            <w:r w:rsidRPr="001B0824">
              <w:rPr>
                <w:rFonts w:ascii="Times New Roman" w:hAnsi="Times New Roman"/>
                <w:sz w:val="24"/>
                <w:szCs w:val="24"/>
                <w:lang w:val="es-VE"/>
              </w:rPr>
              <w:t>Entre 16 y 20 años</w:t>
            </w:r>
          </w:p>
          <w:p w14:paraId="3401503A" w14:textId="6AE388D9" w:rsidR="004C051A" w:rsidRPr="001B0824" w:rsidRDefault="004C051A" w:rsidP="00C67BBC">
            <w:pPr>
              <w:jc w:val="both"/>
              <w:rPr>
                <w:rFonts w:ascii="Times New Roman" w:hAnsi="Times New Roman"/>
                <w:sz w:val="24"/>
                <w:szCs w:val="24"/>
                <w:lang w:val="es-VE"/>
              </w:rPr>
            </w:pPr>
            <w:r w:rsidRPr="001B0824">
              <w:rPr>
                <w:noProof/>
                <w:lang w:val="es-VE"/>
              </w:rPr>
              <mc:AlternateContent>
                <mc:Choice Requires="wps">
                  <w:drawing>
                    <wp:anchor distT="0" distB="0" distL="114300" distR="114300" simplePos="0" relativeHeight="251672576" behindDoc="0" locked="0" layoutInCell="1" allowOverlap="1" wp14:anchorId="448F4358" wp14:editId="471755F1">
                      <wp:simplePos x="0" y="0"/>
                      <wp:positionH relativeFrom="column">
                        <wp:posOffset>1424197</wp:posOffset>
                      </wp:positionH>
                      <wp:positionV relativeFrom="paragraph">
                        <wp:posOffset>46942</wp:posOffset>
                      </wp:positionV>
                      <wp:extent cx="71120" cy="59690"/>
                      <wp:effectExtent l="0" t="0" r="24130" b="16510"/>
                      <wp:wrapNone/>
                      <wp:docPr id="15" name="Conector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20" cy="5969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F86822C" id="Conector 15" o:spid="_x0000_s1026" type="#_x0000_t120" style="position:absolute;margin-left:112.15pt;margin-top:3.7pt;width:5.6pt;height:4.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" filled="f" strokecolor="windowText" strokeweight="1pt">
                      <v:stroke joinstyle="miter"/>
                      <v:path arrowok="t"/>
                    </v:shape>
                  </w:pict>
                </mc:Fallback>
              </mc:AlternateContent>
            </w:r>
            <w:r w:rsidRPr="001B0824">
              <w:rPr>
                <w:noProof/>
                <w:lang w:val="es-VE"/>
              </w:rPr>
              <mc:AlternateContent>
                <mc:Choice Requires="wps">
                  <w:drawing>
                    <wp:anchor distT="0" distB="0" distL="114300" distR="114300" simplePos="0" relativeHeight="251671552" behindDoc="0" locked="0" layoutInCell="1" allowOverlap="1" wp14:anchorId="6548E99F" wp14:editId="39376841">
                      <wp:simplePos x="0" y="0"/>
                      <wp:positionH relativeFrom="column">
                        <wp:posOffset>-44402</wp:posOffset>
                      </wp:positionH>
                      <wp:positionV relativeFrom="paragraph">
                        <wp:posOffset>63500</wp:posOffset>
                      </wp:positionV>
                      <wp:extent cx="71120" cy="59690"/>
                      <wp:effectExtent l="0" t="0" r="24130" b="16510"/>
                      <wp:wrapNone/>
                      <wp:docPr id="14" name="Conector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20" cy="5969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D566D4" id="Conector 14" o:spid="_x0000_s1026" type="#_x0000_t120" style="position:absolute;margin-left:-3.5pt;margin-top:5pt;width:5.6pt;height:4.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" filled="f" strokecolor="windowText" strokeweight="1pt">
                      <v:stroke joinstyle="miter"/>
                      <v:path arrowok="t"/>
                    </v:shape>
                  </w:pict>
                </mc:Fallback>
              </mc:AlternateContent>
            </w:r>
            <w:r w:rsidR="00DB4B61" w:rsidRPr="001B0824">
              <w:rPr>
                <w:rFonts w:ascii="Times New Roman" w:hAnsi="Times New Roman"/>
                <w:sz w:val="24"/>
                <w:szCs w:val="24"/>
                <w:lang w:val="es-VE"/>
              </w:rPr>
              <w:t xml:space="preserve"> </w:t>
            </w:r>
            <w:r w:rsidRPr="001B0824">
              <w:rPr>
                <w:rFonts w:ascii="Times New Roman" w:hAnsi="Times New Roman"/>
                <w:sz w:val="24"/>
                <w:szCs w:val="24"/>
                <w:lang w:val="es-VE"/>
              </w:rPr>
              <w:t>Entre 21 y 25 años</w:t>
            </w:r>
            <w:r w:rsidR="00DB4B61" w:rsidRPr="001B0824">
              <w:rPr>
                <w:rFonts w:ascii="Times New Roman" w:hAnsi="Times New Roman"/>
                <w:sz w:val="24"/>
                <w:szCs w:val="24"/>
                <w:lang w:val="es-VE"/>
              </w:rPr>
              <w:t xml:space="preserve"> </w:t>
            </w:r>
            <w:r w:rsidRPr="001B0824">
              <w:rPr>
                <w:rFonts w:ascii="Times New Roman" w:hAnsi="Times New Roman"/>
                <w:sz w:val="24"/>
                <w:szCs w:val="24"/>
                <w:lang w:val="es-VE"/>
              </w:rPr>
              <w:t>Más</w:t>
            </w:r>
            <w:r w:rsidR="00DB4B61" w:rsidRPr="001B0824">
              <w:rPr>
                <w:rFonts w:ascii="Times New Roman" w:hAnsi="Times New Roman"/>
                <w:sz w:val="24"/>
                <w:szCs w:val="24"/>
                <w:lang w:val="es-VE"/>
              </w:rPr>
              <w:t xml:space="preserve"> </w:t>
            </w:r>
            <w:r w:rsidRPr="001B0824">
              <w:rPr>
                <w:rFonts w:ascii="Times New Roman" w:hAnsi="Times New Roman"/>
                <w:sz w:val="24"/>
                <w:szCs w:val="24"/>
                <w:lang w:val="es-VE"/>
              </w:rPr>
              <w:t>de 26 años</w:t>
            </w:r>
          </w:p>
        </w:tc>
      </w:tr>
      <w:tr w:rsidR="004C051A" w:rsidRPr="001B0824" w14:paraId="0F083EED" w14:textId="77777777" w:rsidTr="00C67BBC">
        <w:trPr>
          <w:trHeight w:val="984"/>
        </w:trPr>
        <w:tc>
          <w:tcPr>
            <w:tcW w:w="4502" w:type="dxa"/>
          </w:tcPr>
          <w:p w14:paraId="1FB3C40C" w14:textId="77777777" w:rsidR="004C051A" w:rsidRPr="001B0824" w:rsidRDefault="004C051A" w:rsidP="004C051A">
            <w:pPr>
              <w:numPr>
                <w:ilvl w:val="0"/>
                <w:numId w:val="1"/>
              </w:numPr>
              <w:jc w:val="both"/>
              <w:rPr>
                <w:rFonts w:ascii="Times New Roman" w:hAnsi="Times New Roman"/>
                <w:b/>
                <w:sz w:val="24"/>
                <w:szCs w:val="24"/>
                <w:lang w:val="es-VE"/>
              </w:rPr>
            </w:pPr>
            <w:r w:rsidRPr="001B0824">
              <w:rPr>
                <w:rFonts w:ascii="Times New Roman" w:hAnsi="Times New Roman"/>
                <w:b/>
                <w:sz w:val="24"/>
                <w:szCs w:val="24"/>
                <w:lang w:val="es-VE"/>
              </w:rPr>
              <w:t>Nombramiento:</w:t>
            </w:r>
          </w:p>
          <w:p w14:paraId="4E74B52F" w14:textId="1A2FDD5E" w:rsidR="004C051A" w:rsidRPr="001B0824" w:rsidRDefault="004C051A" w:rsidP="00C67BBC">
            <w:pPr>
              <w:jc w:val="both"/>
              <w:rPr>
                <w:rFonts w:ascii="Times New Roman" w:hAnsi="Times New Roman"/>
                <w:sz w:val="24"/>
                <w:szCs w:val="24"/>
                <w:lang w:val="es-VE"/>
              </w:rPr>
            </w:pPr>
            <w:r w:rsidRPr="001B0824">
              <w:rPr>
                <w:noProof/>
                <w:lang w:val="es-VE"/>
              </w:rPr>
              <mc:AlternateContent>
                <mc:Choice Requires="wps">
                  <w:drawing>
                    <wp:anchor distT="0" distB="0" distL="114300" distR="114300" simplePos="0" relativeHeight="251667456" behindDoc="0" locked="0" layoutInCell="1" allowOverlap="1" wp14:anchorId="1DA76A3F" wp14:editId="3AA3A431">
                      <wp:simplePos x="0" y="0"/>
                      <wp:positionH relativeFrom="column">
                        <wp:posOffset>-6350</wp:posOffset>
                      </wp:positionH>
                      <wp:positionV relativeFrom="paragraph">
                        <wp:posOffset>69215</wp:posOffset>
                      </wp:positionV>
                      <wp:extent cx="71120" cy="59690"/>
                      <wp:effectExtent l="0" t="0" r="24130" b="16510"/>
                      <wp:wrapNone/>
                      <wp:docPr id="11" name="Conector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20" cy="5969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5DA1183" id="Conector 11" o:spid="_x0000_s1026" type="#_x0000_t120" style="position:absolute;margin-left:-.5pt;margin-top:5.45pt;width:5.6pt;height:4.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" filled="f" strokecolor="windowText" strokeweight="1pt">
                      <v:stroke joinstyle="miter"/>
                      <v:path arrowok="t"/>
                    </v:shape>
                  </w:pict>
                </mc:Fallback>
              </mc:AlternateContent>
            </w:r>
            <w:r w:rsidR="00DB4B61" w:rsidRPr="001B0824">
              <w:rPr>
                <w:rFonts w:ascii="Times New Roman" w:hAnsi="Times New Roman"/>
                <w:sz w:val="24"/>
                <w:szCs w:val="24"/>
                <w:lang w:val="es-VE"/>
              </w:rPr>
              <w:t xml:space="preserve"> </w:t>
            </w:r>
            <w:r w:rsidRPr="001B0824">
              <w:rPr>
                <w:rFonts w:ascii="Times New Roman" w:hAnsi="Times New Roman"/>
                <w:sz w:val="24"/>
                <w:szCs w:val="24"/>
                <w:lang w:val="es-VE"/>
              </w:rPr>
              <w:t>Tiempo completo</w:t>
            </w:r>
            <w:r w:rsidR="00DB4B61" w:rsidRPr="001B0824">
              <w:rPr>
                <w:rFonts w:ascii="Times New Roman" w:hAnsi="Times New Roman"/>
                <w:sz w:val="24"/>
                <w:szCs w:val="24"/>
                <w:lang w:val="es-VE"/>
              </w:rPr>
              <w:t xml:space="preserve"> </w:t>
            </w:r>
          </w:p>
          <w:p w14:paraId="6E57A815" w14:textId="54DC993B" w:rsidR="004C051A" w:rsidRPr="001B0824" w:rsidRDefault="004C051A" w:rsidP="00C67BBC">
            <w:pPr>
              <w:jc w:val="both"/>
              <w:rPr>
                <w:rFonts w:ascii="Times New Roman" w:hAnsi="Times New Roman"/>
                <w:sz w:val="24"/>
                <w:szCs w:val="24"/>
                <w:lang w:val="es-VE"/>
              </w:rPr>
            </w:pPr>
            <w:r w:rsidRPr="001B0824">
              <w:rPr>
                <w:noProof/>
                <w:lang w:val="es-VE"/>
              </w:rPr>
              <mc:AlternateContent>
                <mc:Choice Requires="wps">
                  <w:drawing>
                    <wp:anchor distT="0" distB="0" distL="114300" distR="114300" simplePos="0" relativeHeight="251668480" behindDoc="0" locked="0" layoutInCell="1" allowOverlap="1" wp14:anchorId="32DEB335" wp14:editId="248DD611">
                      <wp:simplePos x="0" y="0"/>
                      <wp:positionH relativeFrom="column">
                        <wp:posOffset>-20320</wp:posOffset>
                      </wp:positionH>
                      <wp:positionV relativeFrom="paragraph">
                        <wp:posOffset>71120</wp:posOffset>
                      </wp:positionV>
                      <wp:extent cx="71120" cy="59690"/>
                      <wp:effectExtent l="0" t="0" r="24130" b="16510"/>
                      <wp:wrapNone/>
                      <wp:docPr id="12" name="Conector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20" cy="5969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832C7D6" id="Conector 12" o:spid="_x0000_s1026" type="#_x0000_t120" style="position:absolute;margin-left:-1.6pt;margin-top:5.6pt;width:5.6pt;height:4.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" filled="f" strokecolor="windowText" strokeweight="1pt">
                      <v:stroke joinstyle="miter"/>
                      <v:path arrowok="t"/>
                    </v:shape>
                  </w:pict>
                </mc:Fallback>
              </mc:AlternateContent>
            </w:r>
            <w:r w:rsidR="00DB4B61" w:rsidRPr="001B0824">
              <w:rPr>
                <w:rFonts w:ascii="Times New Roman" w:hAnsi="Times New Roman"/>
                <w:sz w:val="24"/>
                <w:szCs w:val="24"/>
                <w:lang w:val="es-VE"/>
              </w:rPr>
              <w:t xml:space="preserve"> </w:t>
            </w:r>
            <w:r w:rsidRPr="001B0824">
              <w:rPr>
                <w:rFonts w:ascii="Times New Roman" w:hAnsi="Times New Roman"/>
                <w:sz w:val="24"/>
                <w:szCs w:val="24"/>
                <w:lang w:val="es-VE"/>
              </w:rPr>
              <w:t>Profesor de asignatura</w:t>
            </w:r>
          </w:p>
        </w:tc>
        <w:tc>
          <w:tcPr>
            <w:tcW w:w="4502" w:type="dxa"/>
          </w:tcPr>
          <w:p w14:paraId="33D82FEE" w14:textId="77777777" w:rsidR="004C051A" w:rsidRPr="001B0824" w:rsidRDefault="004C051A" w:rsidP="004C051A">
            <w:pPr>
              <w:numPr>
                <w:ilvl w:val="0"/>
                <w:numId w:val="1"/>
              </w:numPr>
              <w:jc w:val="both"/>
              <w:rPr>
                <w:rFonts w:ascii="Times New Roman" w:hAnsi="Times New Roman"/>
                <w:b/>
                <w:sz w:val="24"/>
                <w:szCs w:val="24"/>
                <w:lang w:val="es-VE"/>
              </w:rPr>
            </w:pPr>
            <w:r w:rsidRPr="001B0824">
              <w:rPr>
                <w:rFonts w:ascii="Times New Roman" w:hAnsi="Times New Roman"/>
                <w:b/>
                <w:sz w:val="24"/>
                <w:szCs w:val="24"/>
                <w:lang w:val="es-VE"/>
              </w:rPr>
              <w:t>Departamento donde imparte mayor carga horaria:</w:t>
            </w:r>
          </w:p>
          <w:p w14:paraId="07B39282" w14:textId="77777777" w:rsidR="004C051A" w:rsidRPr="001B0824" w:rsidRDefault="004C051A" w:rsidP="00C67BBC">
            <w:pPr>
              <w:jc w:val="both"/>
              <w:rPr>
                <w:rFonts w:ascii="Times New Roman" w:hAnsi="Times New Roman"/>
                <w:sz w:val="24"/>
                <w:szCs w:val="24"/>
                <w:lang w:val="es-VE"/>
              </w:rPr>
            </w:pPr>
            <w:r w:rsidRPr="001B0824">
              <w:rPr>
                <w:noProof/>
                <w:lang w:val="es-VE"/>
              </w:rPr>
              <mc:AlternateContent>
                <mc:Choice Requires="wps">
                  <w:drawing>
                    <wp:anchor distT="0" distB="0" distL="114300" distR="114300" simplePos="0" relativeHeight="251669504" behindDoc="0" locked="0" layoutInCell="1" allowOverlap="1" wp14:anchorId="705A0D89" wp14:editId="49C625EC">
                      <wp:simplePos x="0" y="0"/>
                      <wp:positionH relativeFrom="column">
                        <wp:posOffset>-635</wp:posOffset>
                      </wp:positionH>
                      <wp:positionV relativeFrom="paragraph">
                        <wp:posOffset>46355</wp:posOffset>
                      </wp:positionV>
                      <wp:extent cx="71120" cy="59690"/>
                      <wp:effectExtent l="0" t="0" r="24130" b="16510"/>
                      <wp:wrapNone/>
                      <wp:docPr id="13" name="Conector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20" cy="5969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D8A5646" id="Conector 13" o:spid="_x0000_s1026" type="#_x0000_t120" style="position:absolute;margin-left:-.05pt;margin-top:3.65pt;width:5.6pt;height:4.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" filled="f" strokecolor="windowText" strokeweight="1pt">
                      <v:stroke joinstyle="miter"/>
                      <v:path arrowok="t"/>
                    </v:shape>
                  </w:pict>
                </mc:Fallback>
              </mc:AlternateContent>
            </w:r>
          </w:p>
        </w:tc>
      </w:tr>
    </w:tbl>
    <w:p w14:paraId="4A62B854" w14:textId="77777777" w:rsidR="004C051A" w:rsidRPr="001B0824" w:rsidRDefault="004C051A" w:rsidP="00F70479">
      <w:pPr>
        <w:spacing w:line="360" w:lineRule="auto"/>
        <w:ind w:firstLine="720"/>
        <w:jc w:val="both"/>
        <w:rPr>
          <w:rFonts w:ascii="Times New Roman" w:hAnsi="Times New Roman" w:cs="Times New Roman"/>
          <w:sz w:val="24"/>
          <w:szCs w:val="24"/>
          <w:lang w:val="es-VE"/>
        </w:rPr>
      </w:pPr>
      <w:r w:rsidRPr="001B0824">
        <w:rPr>
          <w:rFonts w:ascii="Times New Roman" w:hAnsi="Times New Roman" w:cs="Times New Roman"/>
          <w:sz w:val="24"/>
          <w:szCs w:val="24"/>
          <w:lang w:val="es-VE"/>
        </w:rPr>
        <w:t>Estas páginas contienen una serie de frases cortas que permite hacer una reflexión de los conflictos suscitados en el aula, sus causas y estilos de afrontamiento. Para ello, debe indicar en qué medida cada una de las oraciones que aparecen a continuación responden a cómo se siente, piensa o actúa. Hay cinco respuestas por cada frase. Coloque el número que corresponda a su elección.</w:t>
      </w:r>
    </w:p>
    <w:p w14:paraId="48464B20" w14:textId="77777777" w:rsidR="004C051A" w:rsidRPr="001B0824" w:rsidRDefault="004C051A" w:rsidP="0006143E">
      <w:pPr>
        <w:spacing w:line="360" w:lineRule="auto"/>
        <w:ind w:firstLine="720"/>
        <w:rPr>
          <w:rFonts w:ascii="Times New Roman" w:hAnsi="Times New Roman" w:cs="Times New Roman"/>
          <w:sz w:val="24"/>
          <w:szCs w:val="24"/>
          <w:lang w:val="es-VE"/>
        </w:rPr>
      </w:pPr>
      <w:r w:rsidRPr="001B0824">
        <w:rPr>
          <w:rFonts w:ascii="Arial" w:hAnsi="Arial" w:cs="Arial"/>
          <w:noProof/>
          <w:sz w:val="24"/>
          <w:szCs w:val="24"/>
          <w:lang w:val="es-VE"/>
        </w:rPr>
        <mc:AlternateContent>
          <mc:Choice Requires="wps">
            <w:drawing>
              <wp:anchor distT="45720" distB="45720" distL="114300" distR="114300" simplePos="0" relativeHeight="251678720" behindDoc="0" locked="0" layoutInCell="1" allowOverlap="1" wp14:anchorId="51A9B0F7" wp14:editId="75F6D296">
                <wp:simplePos x="0" y="0"/>
                <wp:positionH relativeFrom="margin">
                  <wp:posOffset>1043940</wp:posOffset>
                </wp:positionH>
                <wp:positionV relativeFrom="paragraph">
                  <wp:posOffset>0</wp:posOffset>
                </wp:positionV>
                <wp:extent cx="3514090" cy="1097280"/>
                <wp:effectExtent l="0" t="0" r="10160" b="26670"/>
                <wp:wrapSquare wrapText="bothSides"/>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090" cy="1097280"/>
                        </a:xfrm>
                        <a:prstGeom prst="rect">
                          <a:avLst/>
                        </a:prstGeom>
                        <a:solidFill>
                          <a:srgbClr val="FFFFFF"/>
                        </a:solidFill>
                        <a:ln w="9525">
                          <a:solidFill>
                            <a:srgbClr val="000000"/>
                          </a:solidFill>
                          <a:miter lim="800000"/>
                          <a:headEnd/>
                          <a:tailEnd/>
                        </a:ln>
                      </wps:spPr>
                      <wps:txbx>
                        <w:txbxContent>
                          <w:p w14:paraId="40BC7542" w14:textId="77777777" w:rsidR="00C67BBC" w:rsidRPr="004C051A" w:rsidRDefault="00C67BBC" w:rsidP="004C051A">
                            <w:pPr>
                              <w:pStyle w:val="Prrafodelista"/>
                              <w:numPr>
                                <w:ilvl w:val="0"/>
                                <w:numId w:val="2"/>
                              </w:numPr>
                              <w:rPr>
                                <w:rFonts w:ascii="Times New Roman" w:hAnsi="Times New Roman" w:cs="Times New Roman"/>
                                <w:sz w:val="24"/>
                              </w:rPr>
                            </w:pPr>
                            <w:r w:rsidRPr="004C051A">
                              <w:rPr>
                                <w:rFonts w:ascii="Times New Roman" w:hAnsi="Times New Roman" w:cs="Times New Roman"/>
                                <w:sz w:val="24"/>
                                <w:lang w:val="es-ES"/>
                              </w:rPr>
                              <w:t>Rara vez o nunca es mi caso.</w:t>
                            </w:r>
                          </w:p>
                          <w:p w14:paraId="18EB2CE9" w14:textId="77777777" w:rsidR="00C67BBC" w:rsidRPr="004C051A" w:rsidRDefault="00C67BBC" w:rsidP="004C051A">
                            <w:pPr>
                              <w:pStyle w:val="Prrafodelista"/>
                              <w:numPr>
                                <w:ilvl w:val="0"/>
                                <w:numId w:val="2"/>
                              </w:numPr>
                              <w:rPr>
                                <w:rFonts w:ascii="Times New Roman" w:hAnsi="Times New Roman" w:cs="Times New Roman"/>
                                <w:sz w:val="24"/>
                              </w:rPr>
                            </w:pPr>
                            <w:r w:rsidRPr="004C051A">
                              <w:rPr>
                                <w:rFonts w:ascii="Times New Roman" w:hAnsi="Times New Roman" w:cs="Times New Roman"/>
                                <w:sz w:val="24"/>
                              </w:rPr>
                              <w:t>Pocas veces es mi caso.</w:t>
                            </w:r>
                          </w:p>
                          <w:p w14:paraId="1126A882" w14:textId="77777777" w:rsidR="00C67BBC" w:rsidRPr="004C051A" w:rsidRDefault="00C67BBC" w:rsidP="004C051A">
                            <w:pPr>
                              <w:pStyle w:val="Prrafodelista"/>
                              <w:numPr>
                                <w:ilvl w:val="0"/>
                                <w:numId w:val="2"/>
                              </w:numPr>
                              <w:rPr>
                                <w:rFonts w:ascii="Times New Roman" w:hAnsi="Times New Roman" w:cs="Times New Roman"/>
                                <w:sz w:val="24"/>
                              </w:rPr>
                            </w:pPr>
                            <w:r w:rsidRPr="004C051A">
                              <w:rPr>
                                <w:rFonts w:ascii="Times New Roman" w:hAnsi="Times New Roman" w:cs="Times New Roman"/>
                                <w:sz w:val="24"/>
                              </w:rPr>
                              <w:t>A veces es mi caso.</w:t>
                            </w:r>
                          </w:p>
                          <w:p w14:paraId="131B501B" w14:textId="77777777" w:rsidR="00C67BBC" w:rsidRPr="004C051A" w:rsidRDefault="00C67BBC" w:rsidP="004C051A">
                            <w:pPr>
                              <w:pStyle w:val="Prrafodelista"/>
                              <w:numPr>
                                <w:ilvl w:val="0"/>
                                <w:numId w:val="2"/>
                              </w:numPr>
                              <w:rPr>
                                <w:rFonts w:ascii="Times New Roman" w:hAnsi="Times New Roman" w:cs="Times New Roman"/>
                                <w:sz w:val="24"/>
                              </w:rPr>
                            </w:pPr>
                            <w:r w:rsidRPr="004C051A">
                              <w:rPr>
                                <w:rFonts w:ascii="Times New Roman" w:hAnsi="Times New Roman" w:cs="Times New Roman"/>
                                <w:sz w:val="24"/>
                              </w:rPr>
                              <w:t>Muchas veces es mi caso.</w:t>
                            </w:r>
                          </w:p>
                          <w:p w14:paraId="19DCDD39" w14:textId="77777777" w:rsidR="00C67BBC" w:rsidRDefault="00C67BBC" w:rsidP="004C051A">
                            <w:pPr>
                              <w:pStyle w:val="Prrafodelista"/>
                              <w:numPr>
                                <w:ilvl w:val="0"/>
                                <w:numId w:val="2"/>
                              </w:numPr>
                            </w:pPr>
                            <w:r w:rsidRPr="004C051A">
                              <w:rPr>
                                <w:rFonts w:ascii="Times New Roman" w:hAnsi="Times New Roman" w:cs="Times New Roman"/>
                                <w:sz w:val="24"/>
                              </w:rPr>
                              <w:t>Con mucha frecuencia o siempre es mi caso</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A9B0F7" id="_x0000_t202" coordsize="21600,21600" o:spt="202" path="m,l,21600r21600,l21600,xe">
                <v:stroke joinstyle="miter"/>
                <v:path gradientshapeok="t" o:connecttype="rect"/>
              </v:shapetype>
              <v:shape id="Cuadro de texto 2" o:spid="_x0000_s1026" type="#_x0000_t202" style="position:absolute;left:0;text-align:left;margin-left:82.2pt;margin-top:0;width:276.7pt;height:86.4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">
                <v:textbox>
                  <w:txbxContent>
                    <w:p w14:paraId="40BC7542" w14:textId="77777777" w:rsidR="00C67BBC" w:rsidRPr="004C051A" w:rsidRDefault="00C67BBC" w:rsidP="004C051A">
                      <w:pPr>
                        <w:pStyle w:val="Prrafodelista"/>
                        <w:numPr>
                          <w:ilvl w:val="0"/>
                          <w:numId w:val="2"/>
                        </w:numPr>
                        <w:rPr>
                          <w:rFonts w:ascii="Times New Roman" w:hAnsi="Times New Roman" w:cs="Times New Roman"/>
                          <w:sz w:val="24"/>
                        </w:rPr>
                      </w:pPr>
                      <w:r w:rsidRPr="004C051A">
                        <w:rPr>
                          <w:rFonts w:ascii="Times New Roman" w:hAnsi="Times New Roman" w:cs="Times New Roman"/>
                          <w:sz w:val="24"/>
                          <w:lang w:val="es-ES"/>
                        </w:rPr>
                        <w:t>Rara vez o nunca es mi caso.</w:t>
                      </w:r>
                    </w:p>
                    <w:p w14:paraId="18EB2CE9" w14:textId="77777777" w:rsidR="00C67BBC" w:rsidRPr="004C051A" w:rsidRDefault="00C67BBC" w:rsidP="004C051A">
                      <w:pPr>
                        <w:pStyle w:val="Prrafodelista"/>
                        <w:numPr>
                          <w:ilvl w:val="0"/>
                          <w:numId w:val="2"/>
                        </w:numPr>
                        <w:rPr>
                          <w:rFonts w:ascii="Times New Roman" w:hAnsi="Times New Roman" w:cs="Times New Roman"/>
                          <w:sz w:val="24"/>
                        </w:rPr>
                      </w:pPr>
                      <w:r w:rsidRPr="004C051A">
                        <w:rPr>
                          <w:rFonts w:ascii="Times New Roman" w:hAnsi="Times New Roman" w:cs="Times New Roman"/>
                          <w:sz w:val="24"/>
                        </w:rPr>
                        <w:t>Pocas veces es mi caso.</w:t>
                      </w:r>
                    </w:p>
                    <w:p w14:paraId="1126A882" w14:textId="77777777" w:rsidR="00C67BBC" w:rsidRPr="004C051A" w:rsidRDefault="00C67BBC" w:rsidP="004C051A">
                      <w:pPr>
                        <w:pStyle w:val="Prrafodelista"/>
                        <w:numPr>
                          <w:ilvl w:val="0"/>
                          <w:numId w:val="2"/>
                        </w:numPr>
                        <w:rPr>
                          <w:rFonts w:ascii="Times New Roman" w:hAnsi="Times New Roman" w:cs="Times New Roman"/>
                          <w:sz w:val="24"/>
                        </w:rPr>
                      </w:pPr>
                      <w:r w:rsidRPr="004C051A">
                        <w:rPr>
                          <w:rFonts w:ascii="Times New Roman" w:hAnsi="Times New Roman" w:cs="Times New Roman"/>
                          <w:sz w:val="24"/>
                        </w:rPr>
                        <w:t>A veces es mi caso.</w:t>
                      </w:r>
                    </w:p>
                    <w:p w14:paraId="131B501B" w14:textId="77777777" w:rsidR="00C67BBC" w:rsidRPr="004C051A" w:rsidRDefault="00C67BBC" w:rsidP="004C051A">
                      <w:pPr>
                        <w:pStyle w:val="Prrafodelista"/>
                        <w:numPr>
                          <w:ilvl w:val="0"/>
                          <w:numId w:val="2"/>
                        </w:numPr>
                        <w:rPr>
                          <w:rFonts w:ascii="Times New Roman" w:hAnsi="Times New Roman" w:cs="Times New Roman"/>
                          <w:sz w:val="24"/>
                        </w:rPr>
                      </w:pPr>
                      <w:r w:rsidRPr="004C051A">
                        <w:rPr>
                          <w:rFonts w:ascii="Times New Roman" w:hAnsi="Times New Roman" w:cs="Times New Roman"/>
                          <w:sz w:val="24"/>
                        </w:rPr>
                        <w:t>Muchas veces es mi caso.</w:t>
                      </w:r>
                    </w:p>
                    <w:p w14:paraId="19DCDD39" w14:textId="77777777" w:rsidR="00C67BBC" w:rsidRDefault="00C67BBC" w:rsidP="004C051A">
                      <w:pPr>
                        <w:pStyle w:val="Prrafodelista"/>
                        <w:numPr>
                          <w:ilvl w:val="0"/>
                          <w:numId w:val="2"/>
                        </w:numPr>
                      </w:pPr>
                      <w:r w:rsidRPr="004C051A">
                        <w:rPr>
                          <w:rFonts w:ascii="Times New Roman" w:hAnsi="Times New Roman" w:cs="Times New Roman"/>
                          <w:sz w:val="24"/>
                        </w:rPr>
                        <w:t>Con mucha frecuencia o siempre es mi caso</w:t>
                      </w:r>
                      <w:r>
                        <w:t>.</w:t>
                      </w:r>
                    </w:p>
                  </w:txbxContent>
                </v:textbox>
                <w10:wrap type="square" anchorx="margin"/>
              </v:shape>
            </w:pict>
          </mc:Fallback>
        </mc:AlternateContent>
      </w:r>
    </w:p>
    <w:p w14:paraId="4BBCF7F2" w14:textId="77777777" w:rsidR="004C051A" w:rsidRPr="001B0824" w:rsidRDefault="004C051A" w:rsidP="004C051A">
      <w:pPr>
        <w:rPr>
          <w:rFonts w:ascii="Times New Roman" w:hAnsi="Times New Roman" w:cs="Times New Roman"/>
          <w:sz w:val="24"/>
          <w:szCs w:val="24"/>
          <w:lang w:val="es-VE"/>
        </w:rPr>
      </w:pPr>
    </w:p>
    <w:p w14:paraId="2B80D947" w14:textId="77777777" w:rsidR="004C051A" w:rsidRPr="001B0824" w:rsidRDefault="004C051A" w:rsidP="004C051A">
      <w:pPr>
        <w:rPr>
          <w:rFonts w:ascii="Times New Roman" w:hAnsi="Times New Roman" w:cs="Times New Roman"/>
          <w:sz w:val="24"/>
          <w:szCs w:val="24"/>
          <w:lang w:val="es-VE"/>
        </w:rPr>
      </w:pPr>
    </w:p>
    <w:p w14:paraId="091C54E2" w14:textId="77777777" w:rsidR="004C051A" w:rsidRPr="001B0824" w:rsidRDefault="004C051A" w:rsidP="004C051A">
      <w:pPr>
        <w:rPr>
          <w:rFonts w:ascii="Times New Roman" w:hAnsi="Times New Roman" w:cs="Times New Roman"/>
          <w:sz w:val="24"/>
          <w:szCs w:val="24"/>
          <w:lang w:val="es-VE"/>
        </w:rPr>
      </w:pPr>
    </w:p>
    <w:tbl>
      <w:tblPr>
        <w:tblW w:w="9440" w:type="dxa"/>
        <w:tblInd w:w="-20" w:type="dxa"/>
        <w:tblCellMar>
          <w:left w:w="70" w:type="dxa"/>
          <w:right w:w="70" w:type="dxa"/>
        </w:tblCellMar>
        <w:tblLook w:val="04A0" w:firstRow="1" w:lastRow="0" w:firstColumn="1" w:lastColumn="0" w:noHBand="0" w:noVBand="1"/>
      </w:tblPr>
      <w:tblGrid>
        <w:gridCol w:w="7780"/>
        <w:gridCol w:w="332"/>
        <w:gridCol w:w="332"/>
        <w:gridCol w:w="332"/>
        <w:gridCol w:w="332"/>
        <w:gridCol w:w="332"/>
      </w:tblGrid>
      <w:tr w:rsidR="004C051A" w:rsidRPr="001B0824" w14:paraId="3AC0CED9" w14:textId="77777777" w:rsidTr="00C67BBC">
        <w:trPr>
          <w:trHeight w:val="315"/>
        </w:trPr>
        <w:tc>
          <w:tcPr>
            <w:tcW w:w="7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F11EA5" w14:textId="77777777" w:rsidR="004C051A" w:rsidRPr="001B0824" w:rsidRDefault="004C051A" w:rsidP="00C67BBC">
            <w:pPr>
              <w:spacing w:after="0" w:line="240" w:lineRule="auto"/>
              <w:rPr>
                <w:rFonts w:ascii="Times New Roman" w:eastAsia="Times New Roman" w:hAnsi="Times New Roman" w:cs="Times New Roman"/>
                <w:b/>
                <w:bCs/>
                <w:color w:val="000000"/>
                <w:sz w:val="24"/>
                <w:szCs w:val="24"/>
                <w:lang w:val="es-VE" w:eastAsia="es-MX"/>
              </w:rPr>
            </w:pPr>
            <w:r w:rsidRPr="001B0824">
              <w:rPr>
                <w:rFonts w:ascii="Times New Roman" w:eastAsia="Times New Roman" w:hAnsi="Times New Roman" w:cs="Times New Roman"/>
                <w:b/>
                <w:bCs/>
                <w:color w:val="000000"/>
                <w:sz w:val="24"/>
                <w:szCs w:val="24"/>
                <w:lang w:val="es-VE" w:eastAsia="es-MX"/>
              </w:rPr>
              <w:t>PERCEPCIÓN DEL CONFLICTO</w:t>
            </w:r>
          </w:p>
        </w:tc>
        <w:tc>
          <w:tcPr>
            <w:tcW w:w="1660" w:type="dxa"/>
            <w:gridSpan w:val="5"/>
            <w:tcBorders>
              <w:top w:val="single" w:sz="4" w:space="0" w:color="auto"/>
              <w:left w:val="nil"/>
              <w:bottom w:val="single" w:sz="4" w:space="0" w:color="auto"/>
              <w:right w:val="single" w:sz="4" w:space="0" w:color="auto"/>
            </w:tcBorders>
            <w:shd w:val="clear" w:color="auto" w:fill="auto"/>
            <w:noWrap/>
            <w:vAlign w:val="center"/>
            <w:hideMark/>
          </w:tcPr>
          <w:p w14:paraId="233170CB" w14:textId="77777777" w:rsidR="004C051A" w:rsidRPr="001B0824" w:rsidRDefault="004C051A" w:rsidP="00C67BBC">
            <w:pPr>
              <w:spacing w:after="0" w:line="240" w:lineRule="auto"/>
              <w:rPr>
                <w:rFonts w:ascii="Times New Roman" w:eastAsia="Times New Roman" w:hAnsi="Times New Roman" w:cs="Times New Roman"/>
                <w:b/>
                <w:bCs/>
                <w:color w:val="000000"/>
                <w:sz w:val="24"/>
                <w:szCs w:val="24"/>
                <w:lang w:val="es-VE" w:eastAsia="es-MX"/>
              </w:rPr>
            </w:pPr>
            <w:r w:rsidRPr="001B0824">
              <w:rPr>
                <w:rFonts w:ascii="Times New Roman" w:eastAsia="Times New Roman" w:hAnsi="Times New Roman" w:cs="Times New Roman"/>
                <w:b/>
                <w:bCs/>
                <w:color w:val="000000"/>
                <w:sz w:val="24"/>
                <w:szCs w:val="24"/>
                <w:lang w:val="es-VE" w:eastAsia="es-MX"/>
              </w:rPr>
              <w:t>Opciones</w:t>
            </w:r>
          </w:p>
        </w:tc>
      </w:tr>
      <w:tr w:rsidR="004C051A" w:rsidRPr="001B0824" w14:paraId="71E56377" w14:textId="77777777" w:rsidTr="00C67BBC">
        <w:trPr>
          <w:trHeight w:val="300"/>
        </w:trPr>
        <w:tc>
          <w:tcPr>
            <w:tcW w:w="7780" w:type="dxa"/>
            <w:vMerge/>
            <w:tcBorders>
              <w:top w:val="single" w:sz="4" w:space="0" w:color="auto"/>
              <w:left w:val="single" w:sz="4" w:space="0" w:color="auto"/>
              <w:bottom w:val="single" w:sz="4" w:space="0" w:color="auto"/>
              <w:right w:val="single" w:sz="4" w:space="0" w:color="auto"/>
            </w:tcBorders>
            <w:vAlign w:val="center"/>
            <w:hideMark/>
          </w:tcPr>
          <w:p w14:paraId="11CC3007" w14:textId="77777777" w:rsidR="004C051A" w:rsidRPr="001B0824" w:rsidRDefault="004C051A" w:rsidP="00C67BBC">
            <w:pPr>
              <w:spacing w:after="0" w:line="240" w:lineRule="auto"/>
              <w:rPr>
                <w:rFonts w:ascii="Times New Roman" w:eastAsia="Times New Roman" w:hAnsi="Times New Roman" w:cs="Times New Roman"/>
                <w:b/>
                <w:bCs/>
                <w:color w:val="000000"/>
                <w:sz w:val="24"/>
                <w:szCs w:val="24"/>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615B442C" w14:textId="77777777" w:rsidR="004C051A" w:rsidRPr="001B0824" w:rsidRDefault="004C051A" w:rsidP="00C67BBC">
            <w:pPr>
              <w:spacing w:after="0" w:line="240" w:lineRule="auto"/>
              <w:rPr>
                <w:rFonts w:ascii="Times New Roman" w:eastAsia="Times New Roman" w:hAnsi="Times New Roman" w:cs="Times New Roman"/>
                <w:b/>
                <w:bCs/>
                <w:color w:val="000000"/>
                <w:lang w:val="es-VE" w:eastAsia="es-MX"/>
              </w:rPr>
            </w:pPr>
            <w:r w:rsidRPr="001B0824">
              <w:rPr>
                <w:rFonts w:ascii="Times New Roman" w:eastAsia="Times New Roman" w:hAnsi="Times New Roman" w:cs="Times New Roman"/>
                <w:b/>
                <w:bCs/>
                <w:color w:val="000000"/>
                <w:lang w:val="es-VE" w:eastAsia="es-MX"/>
              </w:rPr>
              <w:t>1</w:t>
            </w:r>
          </w:p>
        </w:tc>
        <w:tc>
          <w:tcPr>
            <w:tcW w:w="332" w:type="dxa"/>
            <w:tcBorders>
              <w:top w:val="nil"/>
              <w:left w:val="nil"/>
              <w:bottom w:val="single" w:sz="4" w:space="0" w:color="auto"/>
              <w:right w:val="single" w:sz="4" w:space="0" w:color="auto"/>
            </w:tcBorders>
            <w:shd w:val="clear" w:color="auto" w:fill="auto"/>
            <w:noWrap/>
            <w:vAlign w:val="center"/>
            <w:hideMark/>
          </w:tcPr>
          <w:p w14:paraId="05533EB4" w14:textId="77777777" w:rsidR="004C051A" w:rsidRPr="001B0824" w:rsidRDefault="004C051A" w:rsidP="00C67BBC">
            <w:pPr>
              <w:spacing w:after="0" w:line="240" w:lineRule="auto"/>
              <w:rPr>
                <w:rFonts w:ascii="Times New Roman" w:eastAsia="Times New Roman" w:hAnsi="Times New Roman" w:cs="Times New Roman"/>
                <w:b/>
                <w:bCs/>
                <w:color w:val="000000"/>
                <w:lang w:val="es-VE" w:eastAsia="es-MX"/>
              </w:rPr>
            </w:pPr>
            <w:r w:rsidRPr="001B0824">
              <w:rPr>
                <w:rFonts w:ascii="Times New Roman" w:eastAsia="Times New Roman" w:hAnsi="Times New Roman" w:cs="Times New Roman"/>
                <w:b/>
                <w:bCs/>
                <w:color w:val="000000"/>
                <w:lang w:val="es-VE" w:eastAsia="es-MX"/>
              </w:rPr>
              <w:t>2</w:t>
            </w:r>
          </w:p>
        </w:tc>
        <w:tc>
          <w:tcPr>
            <w:tcW w:w="332" w:type="dxa"/>
            <w:tcBorders>
              <w:top w:val="nil"/>
              <w:left w:val="nil"/>
              <w:bottom w:val="single" w:sz="4" w:space="0" w:color="auto"/>
              <w:right w:val="single" w:sz="4" w:space="0" w:color="auto"/>
            </w:tcBorders>
            <w:shd w:val="clear" w:color="auto" w:fill="auto"/>
            <w:noWrap/>
            <w:vAlign w:val="center"/>
            <w:hideMark/>
          </w:tcPr>
          <w:p w14:paraId="65993663" w14:textId="77777777" w:rsidR="004C051A" w:rsidRPr="001B0824" w:rsidRDefault="004C051A" w:rsidP="00C67BBC">
            <w:pPr>
              <w:spacing w:after="0" w:line="240" w:lineRule="auto"/>
              <w:rPr>
                <w:rFonts w:ascii="Times New Roman" w:eastAsia="Times New Roman" w:hAnsi="Times New Roman" w:cs="Times New Roman"/>
                <w:b/>
                <w:bCs/>
                <w:color w:val="000000"/>
                <w:lang w:val="es-VE" w:eastAsia="es-MX"/>
              </w:rPr>
            </w:pPr>
            <w:r w:rsidRPr="001B0824">
              <w:rPr>
                <w:rFonts w:ascii="Times New Roman" w:eastAsia="Times New Roman" w:hAnsi="Times New Roman" w:cs="Times New Roman"/>
                <w:b/>
                <w:bCs/>
                <w:color w:val="000000"/>
                <w:lang w:val="es-VE" w:eastAsia="es-MX"/>
              </w:rPr>
              <w:t>3</w:t>
            </w:r>
          </w:p>
        </w:tc>
        <w:tc>
          <w:tcPr>
            <w:tcW w:w="332" w:type="dxa"/>
            <w:tcBorders>
              <w:top w:val="nil"/>
              <w:left w:val="nil"/>
              <w:bottom w:val="single" w:sz="4" w:space="0" w:color="auto"/>
              <w:right w:val="single" w:sz="4" w:space="0" w:color="auto"/>
            </w:tcBorders>
            <w:shd w:val="clear" w:color="auto" w:fill="auto"/>
            <w:noWrap/>
            <w:vAlign w:val="center"/>
            <w:hideMark/>
          </w:tcPr>
          <w:p w14:paraId="41C85A3E" w14:textId="77777777" w:rsidR="004C051A" w:rsidRPr="001B0824" w:rsidRDefault="004C051A" w:rsidP="00C67BBC">
            <w:pPr>
              <w:spacing w:after="0" w:line="240" w:lineRule="auto"/>
              <w:rPr>
                <w:rFonts w:ascii="Times New Roman" w:eastAsia="Times New Roman" w:hAnsi="Times New Roman" w:cs="Times New Roman"/>
                <w:b/>
                <w:bCs/>
                <w:color w:val="000000"/>
                <w:lang w:val="es-VE" w:eastAsia="es-MX"/>
              </w:rPr>
            </w:pPr>
            <w:r w:rsidRPr="001B0824">
              <w:rPr>
                <w:rFonts w:ascii="Times New Roman" w:eastAsia="Times New Roman" w:hAnsi="Times New Roman" w:cs="Times New Roman"/>
                <w:b/>
                <w:bCs/>
                <w:color w:val="000000"/>
                <w:lang w:val="es-VE" w:eastAsia="es-MX"/>
              </w:rPr>
              <w:t>4</w:t>
            </w:r>
          </w:p>
        </w:tc>
        <w:tc>
          <w:tcPr>
            <w:tcW w:w="332" w:type="dxa"/>
            <w:tcBorders>
              <w:top w:val="nil"/>
              <w:left w:val="nil"/>
              <w:bottom w:val="single" w:sz="4" w:space="0" w:color="auto"/>
              <w:right w:val="single" w:sz="4" w:space="0" w:color="auto"/>
            </w:tcBorders>
            <w:shd w:val="clear" w:color="auto" w:fill="auto"/>
            <w:noWrap/>
            <w:vAlign w:val="center"/>
            <w:hideMark/>
          </w:tcPr>
          <w:p w14:paraId="3E3AD40A" w14:textId="77777777" w:rsidR="004C051A" w:rsidRPr="001B0824" w:rsidRDefault="004C051A" w:rsidP="00C67BBC">
            <w:pPr>
              <w:spacing w:after="0" w:line="240" w:lineRule="auto"/>
              <w:rPr>
                <w:rFonts w:ascii="Times New Roman" w:eastAsia="Times New Roman" w:hAnsi="Times New Roman" w:cs="Times New Roman"/>
                <w:b/>
                <w:bCs/>
                <w:color w:val="000000"/>
                <w:lang w:val="es-VE" w:eastAsia="es-MX"/>
              </w:rPr>
            </w:pPr>
            <w:r w:rsidRPr="001B0824">
              <w:rPr>
                <w:rFonts w:ascii="Times New Roman" w:eastAsia="Times New Roman" w:hAnsi="Times New Roman" w:cs="Times New Roman"/>
                <w:b/>
                <w:bCs/>
                <w:color w:val="000000"/>
                <w:lang w:val="es-VE" w:eastAsia="es-MX"/>
              </w:rPr>
              <w:t>5</w:t>
            </w:r>
          </w:p>
        </w:tc>
      </w:tr>
      <w:tr w:rsidR="004C051A" w:rsidRPr="001B0824" w14:paraId="0B1228E3" w14:textId="77777777" w:rsidTr="00C67BBC">
        <w:trPr>
          <w:trHeight w:val="315"/>
        </w:trPr>
        <w:tc>
          <w:tcPr>
            <w:tcW w:w="7780" w:type="dxa"/>
            <w:tcBorders>
              <w:top w:val="nil"/>
              <w:left w:val="single" w:sz="4" w:space="0" w:color="auto"/>
              <w:bottom w:val="single" w:sz="4" w:space="0" w:color="auto"/>
              <w:right w:val="single" w:sz="4" w:space="0" w:color="auto"/>
            </w:tcBorders>
            <w:shd w:val="clear" w:color="auto" w:fill="auto"/>
            <w:noWrap/>
            <w:vAlign w:val="center"/>
            <w:hideMark/>
          </w:tcPr>
          <w:p w14:paraId="0825B249" w14:textId="77777777" w:rsidR="004C051A" w:rsidRPr="001B0824" w:rsidRDefault="004C051A" w:rsidP="00C67BBC">
            <w:pPr>
              <w:spacing w:after="0" w:line="240" w:lineRule="auto"/>
              <w:rPr>
                <w:rFonts w:ascii="Times New Roman" w:eastAsia="Times New Roman" w:hAnsi="Times New Roman" w:cs="Times New Roman"/>
                <w:color w:val="000000"/>
                <w:sz w:val="24"/>
                <w:szCs w:val="24"/>
                <w:lang w:val="es-VE" w:eastAsia="es-MX"/>
              </w:rPr>
            </w:pPr>
            <w:r w:rsidRPr="001B0824">
              <w:rPr>
                <w:rFonts w:ascii="Times New Roman" w:eastAsia="Times New Roman" w:hAnsi="Times New Roman" w:cs="Times New Roman"/>
                <w:color w:val="000000"/>
                <w:sz w:val="24"/>
                <w:szCs w:val="24"/>
                <w:lang w:val="es-VE" w:eastAsia="es-MX"/>
              </w:rPr>
              <w:t>1.- En la relación entre docente y alumno, es inevitable tener conflictos</w:t>
            </w:r>
          </w:p>
        </w:tc>
        <w:tc>
          <w:tcPr>
            <w:tcW w:w="332" w:type="dxa"/>
            <w:tcBorders>
              <w:top w:val="nil"/>
              <w:left w:val="nil"/>
              <w:bottom w:val="single" w:sz="4" w:space="0" w:color="auto"/>
              <w:right w:val="single" w:sz="4" w:space="0" w:color="auto"/>
            </w:tcBorders>
            <w:shd w:val="clear" w:color="auto" w:fill="auto"/>
            <w:noWrap/>
            <w:vAlign w:val="center"/>
            <w:hideMark/>
          </w:tcPr>
          <w:p w14:paraId="29355D48" w14:textId="77777777" w:rsidR="004C051A" w:rsidRPr="001B0824" w:rsidRDefault="004C051A"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7F4866EC" w14:textId="77777777" w:rsidR="004C051A" w:rsidRPr="001B0824" w:rsidRDefault="004C051A"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17A16EC9" w14:textId="77777777" w:rsidR="004C051A" w:rsidRPr="001B0824" w:rsidRDefault="004C051A"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2723E306" w14:textId="77777777" w:rsidR="004C051A" w:rsidRPr="001B0824" w:rsidRDefault="004C051A"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26C91407" w14:textId="77777777" w:rsidR="004C051A" w:rsidRPr="001B0824" w:rsidRDefault="004C051A" w:rsidP="00C67BBC">
            <w:pPr>
              <w:spacing w:after="0" w:line="240" w:lineRule="auto"/>
              <w:rPr>
                <w:rFonts w:ascii="Times New Roman" w:eastAsia="Times New Roman" w:hAnsi="Times New Roman" w:cs="Times New Roman"/>
                <w:color w:val="000000"/>
                <w:lang w:val="es-VE" w:eastAsia="es-MX"/>
              </w:rPr>
            </w:pPr>
          </w:p>
        </w:tc>
      </w:tr>
      <w:tr w:rsidR="004C051A" w:rsidRPr="001B0824" w14:paraId="6348630E" w14:textId="77777777" w:rsidTr="00C67BBC">
        <w:trPr>
          <w:trHeight w:val="315"/>
        </w:trPr>
        <w:tc>
          <w:tcPr>
            <w:tcW w:w="7780" w:type="dxa"/>
            <w:tcBorders>
              <w:top w:val="nil"/>
              <w:left w:val="single" w:sz="4" w:space="0" w:color="auto"/>
              <w:bottom w:val="single" w:sz="4" w:space="0" w:color="auto"/>
              <w:right w:val="single" w:sz="4" w:space="0" w:color="auto"/>
            </w:tcBorders>
            <w:shd w:val="clear" w:color="auto" w:fill="auto"/>
            <w:noWrap/>
            <w:vAlign w:val="center"/>
            <w:hideMark/>
          </w:tcPr>
          <w:p w14:paraId="52B745DC" w14:textId="77777777" w:rsidR="004C051A" w:rsidRPr="001B0824" w:rsidRDefault="004C051A" w:rsidP="00C67BBC">
            <w:pPr>
              <w:spacing w:after="0" w:line="240" w:lineRule="auto"/>
              <w:rPr>
                <w:rFonts w:ascii="Times New Roman" w:eastAsia="Times New Roman" w:hAnsi="Times New Roman" w:cs="Times New Roman"/>
                <w:color w:val="000000"/>
                <w:sz w:val="24"/>
                <w:szCs w:val="24"/>
                <w:lang w:val="es-VE" w:eastAsia="es-MX"/>
              </w:rPr>
            </w:pPr>
            <w:r w:rsidRPr="001B0824">
              <w:rPr>
                <w:rFonts w:ascii="Times New Roman" w:eastAsia="Times New Roman" w:hAnsi="Times New Roman" w:cs="Times New Roman"/>
                <w:color w:val="000000"/>
                <w:sz w:val="24"/>
                <w:szCs w:val="24"/>
                <w:lang w:val="es-VE" w:eastAsia="es-MX"/>
              </w:rPr>
              <w:t>2.- Los conflictos son oportunidades de cambio</w:t>
            </w:r>
          </w:p>
        </w:tc>
        <w:tc>
          <w:tcPr>
            <w:tcW w:w="332" w:type="dxa"/>
            <w:tcBorders>
              <w:top w:val="nil"/>
              <w:left w:val="nil"/>
              <w:bottom w:val="single" w:sz="4" w:space="0" w:color="auto"/>
              <w:right w:val="single" w:sz="4" w:space="0" w:color="auto"/>
            </w:tcBorders>
            <w:shd w:val="clear" w:color="auto" w:fill="auto"/>
            <w:noWrap/>
            <w:vAlign w:val="center"/>
            <w:hideMark/>
          </w:tcPr>
          <w:p w14:paraId="5BFFE801" w14:textId="77777777" w:rsidR="004C051A" w:rsidRPr="001B0824" w:rsidRDefault="004C051A"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03745B77" w14:textId="77777777" w:rsidR="004C051A" w:rsidRPr="001B0824" w:rsidRDefault="004C051A"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21E58354" w14:textId="77777777" w:rsidR="004C051A" w:rsidRPr="001B0824" w:rsidRDefault="004C051A"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7CEBEF99" w14:textId="77777777" w:rsidR="004C051A" w:rsidRPr="001B0824" w:rsidRDefault="004C051A"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0253C8BB" w14:textId="77777777" w:rsidR="004C051A" w:rsidRPr="001B0824" w:rsidRDefault="004C051A" w:rsidP="00C67BBC">
            <w:pPr>
              <w:spacing w:after="0" w:line="240" w:lineRule="auto"/>
              <w:rPr>
                <w:rFonts w:ascii="Times New Roman" w:eastAsia="Times New Roman" w:hAnsi="Times New Roman" w:cs="Times New Roman"/>
                <w:color w:val="000000"/>
                <w:lang w:val="es-VE" w:eastAsia="es-MX"/>
              </w:rPr>
            </w:pPr>
          </w:p>
        </w:tc>
      </w:tr>
      <w:tr w:rsidR="004C051A" w:rsidRPr="001B0824" w14:paraId="30F8A98C" w14:textId="77777777" w:rsidTr="00C67BBC">
        <w:trPr>
          <w:trHeight w:val="315"/>
        </w:trPr>
        <w:tc>
          <w:tcPr>
            <w:tcW w:w="7780" w:type="dxa"/>
            <w:tcBorders>
              <w:top w:val="nil"/>
              <w:left w:val="single" w:sz="4" w:space="0" w:color="auto"/>
              <w:bottom w:val="single" w:sz="4" w:space="0" w:color="auto"/>
              <w:right w:val="single" w:sz="4" w:space="0" w:color="auto"/>
            </w:tcBorders>
            <w:shd w:val="clear" w:color="auto" w:fill="auto"/>
            <w:noWrap/>
            <w:vAlign w:val="center"/>
            <w:hideMark/>
          </w:tcPr>
          <w:p w14:paraId="6B0D07F9" w14:textId="77777777" w:rsidR="004C051A" w:rsidRPr="001B0824" w:rsidRDefault="004C051A" w:rsidP="00C67BBC">
            <w:pPr>
              <w:spacing w:after="0" w:line="240" w:lineRule="auto"/>
              <w:rPr>
                <w:rFonts w:ascii="Times New Roman" w:eastAsia="Times New Roman" w:hAnsi="Times New Roman" w:cs="Times New Roman"/>
                <w:color w:val="000000"/>
                <w:sz w:val="24"/>
                <w:szCs w:val="24"/>
                <w:lang w:val="es-VE" w:eastAsia="es-MX"/>
              </w:rPr>
            </w:pPr>
            <w:r w:rsidRPr="001B0824">
              <w:rPr>
                <w:rFonts w:ascii="Times New Roman" w:eastAsia="Times New Roman" w:hAnsi="Times New Roman" w:cs="Times New Roman"/>
                <w:color w:val="000000"/>
                <w:sz w:val="24"/>
                <w:szCs w:val="24"/>
                <w:lang w:val="es-VE" w:eastAsia="es-MX"/>
              </w:rPr>
              <w:t>3.- En un conflicto una parte gana y otra pierde</w:t>
            </w:r>
          </w:p>
        </w:tc>
        <w:tc>
          <w:tcPr>
            <w:tcW w:w="332" w:type="dxa"/>
            <w:tcBorders>
              <w:top w:val="nil"/>
              <w:left w:val="nil"/>
              <w:bottom w:val="single" w:sz="4" w:space="0" w:color="auto"/>
              <w:right w:val="single" w:sz="4" w:space="0" w:color="auto"/>
            </w:tcBorders>
            <w:shd w:val="clear" w:color="auto" w:fill="auto"/>
            <w:noWrap/>
            <w:vAlign w:val="center"/>
            <w:hideMark/>
          </w:tcPr>
          <w:p w14:paraId="6DF7BDE9" w14:textId="77777777" w:rsidR="004C051A" w:rsidRPr="001B0824" w:rsidRDefault="004C051A"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543D878F" w14:textId="77777777" w:rsidR="004C051A" w:rsidRPr="001B0824" w:rsidRDefault="004C051A"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578652CA" w14:textId="77777777" w:rsidR="004C051A" w:rsidRPr="001B0824" w:rsidRDefault="004C051A"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5722E10E" w14:textId="77777777" w:rsidR="004C051A" w:rsidRPr="001B0824" w:rsidRDefault="004C051A"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7020AF79" w14:textId="77777777" w:rsidR="004C051A" w:rsidRPr="001B0824" w:rsidRDefault="004C051A" w:rsidP="00C67BBC">
            <w:pPr>
              <w:spacing w:after="0" w:line="240" w:lineRule="auto"/>
              <w:rPr>
                <w:rFonts w:ascii="Times New Roman" w:eastAsia="Times New Roman" w:hAnsi="Times New Roman" w:cs="Times New Roman"/>
                <w:color w:val="000000"/>
                <w:lang w:val="es-VE" w:eastAsia="es-MX"/>
              </w:rPr>
            </w:pPr>
          </w:p>
        </w:tc>
      </w:tr>
      <w:tr w:rsidR="004C051A" w:rsidRPr="001B0824" w14:paraId="5140FDB0" w14:textId="77777777" w:rsidTr="00C67BBC">
        <w:trPr>
          <w:trHeight w:val="315"/>
        </w:trPr>
        <w:tc>
          <w:tcPr>
            <w:tcW w:w="7780" w:type="dxa"/>
            <w:tcBorders>
              <w:top w:val="nil"/>
              <w:left w:val="single" w:sz="4" w:space="0" w:color="auto"/>
              <w:bottom w:val="single" w:sz="4" w:space="0" w:color="auto"/>
              <w:right w:val="single" w:sz="4" w:space="0" w:color="auto"/>
            </w:tcBorders>
            <w:shd w:val="clear" w:color="auto" w:fill="auto"/>
            <w:noWrap/>
            <w:vAlign w:val="center"/>
            <w:hideMark/>
          </w:tcPr>
          <w:p w14:paraId="4E8D2B9C" w14:textId="77777777" w:rsidR="004C051A" w:rsidRPr="001B0824" w:rsidRDefault="004C051A" w:rsidP="00C67BBC">
            <w:pPr>
              <w:spacing w:after="0" w:line="240" w:lineRule="auto"/>
              <w:rPr>
                <w:rFonts w:ascii="Times New Roman" w:eastAsia="Times New Roman" w:hAnsi="Times New Roman" w:cs="Times New Roman"/>
                <w:color w:val="000000"/>
                <w:sz w:val="24"/>
                <w:szCs w:val="24"/>
                <w:lang w:val="es-VE" w:eastAsia="es-MX"/>
              </w:rPr>
            </w:pPr>
            <w:r w:rsidRPr="001B0824">
              <w:rPr>
                <w:rFonts w:ascii="Times New Roman" w:eastAsia="Times New Roman" w:hAnsi="Times New Roman" w:cs="Times New Roman"/>
                <w:color w:val="000000"/>
                <w:sz w:val="24"/>
                <w:szCs w:val="24"/>
                <w:lang w:val="es-VE" w:eastAsia="es-MX"/>
              </w:rPr>
              <w:t>4.- Los conflictos generan un desgaste mental y emocional</w:t>
            </w:r>
          </w:p>
        </w:tc>
        <w:tc>
          <w:tcPr>
            <w:tcW w:w="332" w:type="dxa"/>
            <w:tcBorders>
              <w:top w:val="nil"/>
              <w:left w:val="nil"/>
              <w:bottom w:val="single" w:sz="4" w:space="0" w:color="auto"/>
              <w:right w:val="single" w:sz="4" w:space="0" w:color="auto"/>
            </w:tcBorders>
            <w:shd w:val="clear" w:color="auto" w:fill="auto"/>
            <w:noWrap/>
            <w:vAlign w:val="center"/>
            <w:hideMark/>
          </w:tcPr>
          <w:p w14:paraId="18CEF204" w14:textId="77777777" w:rsidR="004C051A" w:rsidRPr="001B0824" w:rsidRDefault="004C051A"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56273DF9" w14:textId="77777777" w:rsidR="004C051A" w:rsidRPr="001B0824" w:rsidRDefault="004C051A"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3A814DFA" w14:textId="77777777" w:rsidR="004C051A" w:rsidRPr="001B0824" w:rsidRDefault="004C051A"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0D994577" w14:textId="77777777" w:rsidR="004C051A" w:rsidRPr="001B0824" w:rsidRDefault="004C051A"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4C0AB14F" w14:textId="77777777" w:rsidR="004C051A" w:rsidRPr="001B0824" w:rsidRDefault="004C051A" w:rsidP="00C67BBC">
            <w:pPr>
              <w:spacing w:after="0" w:line="240" w:lineRule="auto"/>
              <w:rPr>
                <w:rFonts w:ascii="Times New Roman" w:eastAsia="Times New Roman" w:hAnsi="Times New Roman" w:cs="Times New Roman"/>
                <w:color w:val="000000"/>
                <w:lang w:val="es-VE" w:eastAsia="es-MX"/>
              </w:rPr>
            </w:pPr>
          </w:p>
        </w:tc>
      </w:tr>
      <w:tr w:rsidR="004C051A" w:rsidRPr="001B0824" w14:paraId="07A1E993" w14:textId="77777777" w:rsidTr="00C67BBC">
        <w:trPr>
          <w:trHeight w:val="315"/>
        </w:trPr>
        <w:tc>
          <w:tcPr>
            <w:tcW w:w="7780" w:type="dxa"/>
            <w:tcBorders>
              <w:top w:val="nil"/>
              <w:left w:val="single" w:sz="4" w:space="0" w:color="auto"/>
              <w:bottom w:val="single" w:sz="4" w:space="0" w:color="auto"/>
              <w:right w:val="single" w:sz="4" w:space="0" w:color="auto"/>
            </w:tcBorders>
            <w:shd w:val="clear" w:color="auto" w:fill="auto"/>
            <w:noWrap/>
            <w:vAlign w:val="center"/>
            <w:hideMark/>
          </w:tcPr>
          <w:p w14:paraId="4551288C" w14:textId="77777777" w:rsidR="004C051A" w:rsidRPr="001B0824" w:rsidRDefault="004C051A" w:rsidP="00C67BBC">
            <w:pPr>
              <w:spacing w:after="0" w:line="240" w:lineRule="auto"/>
              <w:rPr>
                <w:rFonts w:ascii="Times New Roman" w:eastAsia="Times New Roman" w:hAnsi="Times New Roman" w:cs="Times New Roman"/>
                <w:color w:val="000000"/>
                <w:sz w:val="24"/>
                <w:szCs w:val="24"/>
                <w:lang w:val="es-VE" w:eastAsia="es-MX"/>
              </w:rPr>
            </w:pPr>
            <w:r w:rsidRPr="001B0824">
              <w:rPr>
                <w:rFonts w:ascii="Times New Roman" w:eastAsia="Times New Roman" w:hAnsi="Times New Roman" w:cs="Times New Roman"/>
                <w:color w:val="000000"/>
                <w:sz w:val="24"/>
                <w:szCs w:val="24"/>
                <w:lang w:val="es-VE" w:eastAsia="es-MX"/>
              </w:rPr>
              <w:t>5.- El conflicto nos lleva a un enriquecimiento personal</w:t>
            </w:r>
          </w:p>
        </w:tc>
        <w:tc>
          <w:tcPr>
            <w:tcW w:w="332" w:type="dxa"/>
            <w:tcBorders>
              <w:top w:val="nil"/>
              <w:left w:val="nil"/>
              <w:bottom w:val="single" w:sz="4" w:space="0" w:color="auto"/>
              <w:right w:val="single" w:sz="4" w:space="0" w:color="auto"/>
            </w:tcBorders>
            <w:shd w:val="clear" w:color="auto" w:fill="auto"/>
            <w:noWrap/>
            <w:vAlign w:val="center"/>
            <w:hideMark/>
          </w:tcPr>
          <w:p w14:paraId="558D5401" w14:textId="77777777" w:rsidR="004C051A" w:rsidRPr="001B0824" w:rsidRDefault="004C051A"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29DC9FB4" w14:textId="77777777" w:rsidR="004C051A" w:rsidRPr="001B0824" w:rsidRDefault="004C051A"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0FE7811A" w14:textId="77777777" w:rsidR="004C051A" w:rsidRPr="001B0824" w:rsidRDefault="004C051A"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3F508B93" w14:textId="77777777" w:rsidR="004C051A" w:rsidRPr="001B0824" w:rsidRDefault="004C051A"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10076B09" w14:textId="77777777" w:rsidR="004C051A" w:rsidRPr="001B0824" w:rsidRDefault="004C051A" w:rsidP="00C67BBC">
            <w:pPr>
              <w:spacing w:after="0" w:line="240" w:lineRule="auto"/>
              <w:rPr>
                <w:rFonts w:ascii="Times New Roman" w:eastAsia="Times New Roman" w:hAnsi="Times New Roman" w:cs="Times New Roman"/>
                <w:color w:val="000000"/>
                <w:lang w:val="es-VE" w:eastAsia="es-MX"/>
              </w:rPr>
            </w:pPr>
          </w:p>
        </w:tc>
      </w:tr>
      <w:tr w:rsidR="004C051A" w:rsidRPr="001B0824" w14:paraId="6AFE39F8" w14:textId="77777777" w:rsidTr="00C67BBC">
        <w:trPr>
          <w:trHeight w:val="315"/>
        </w:trPr>
        <w:tc>
          <w:tcPr>
            <w:tcW w:w="7780" w:type="dxa"/>
            <w:tcBorders>
              <w:top w:val="nil"/>
              <w:left w:val="single" w:sz="4" w:space="0" w:color="auto"/>
              <w:bottom w:val="single" w:sz="4" w:space="0" w:color="auto"/>
              <w:right w:val="single" w:sz="4" w:space="0" w:color="auto"/>
            </w:tcBorders>
            <w:shd w:val="clear" w:color="auto" w:fill="auto"/>
            <w:noWrap/>
            <w:vAlign w:val="center"/>
            <w:hideMark/>
          </w:tcPr>
          <w:p w14:paraId="698A73CF" w14:textId="77777777" w:rsidR="004C051A" w:rsidRPr="001B0824" w:rsidRDefault="004C051A" w:rsidP="00C67BBC">
            <w:pPr>
              <w:spacing w:after="0" w:line="240" w:lineRule="auto"/>
              <w:rPr>
                <w:rFonts w:ascii="Times New Roman" w:eastAsia="Times New Roman" w:hAnsi="Times New Roman" w:cs="Times New Roman"/>
                <w:color w:val="000000"/>
                <w:sz w:val="24"/>
                <w:szCs w:val="24"/>
                <w:lang w:val="es-VE" w:eastAsia="es-MX"/>
              </w:rPr>
            </w:pPr>
            <w:r w:rsidRPr="001B0824">
              <w:rPr>
                <w:rFonts w:ascii="Times New Roman" w:eastAsia="Times New Roman" w:hAnsi="Times New Roman" w:cs="Times New Roman"/>
                <w:color w:val="000000"/>
                <w:sz w:val="24"/>
                <w:szCs w:val="24"/>
                <w:lang w:val="es-VE" w:eastAsia="es-MX"/>
              </w:rPr>
              <w:t>6.- Identifico cuando un alumno se siente inconforme con una situación</w:t>
            </w:r>
          </w:p>
        </w:tc>
        <w:tc>
          <w:tcPr>
            <w:tcW w:w="332" w:type="dxa"/>
            <w:tcBorders>
              <w:top w:val="nil"/>
              <w:left w:val="nil"/>
              <w:bottom w:val="single" w:sz="4" w:space="0" w:color="auto"/>
              <w:right w:val="single" w:sz="4" w:space="0" w:color="auto"/>
            </w:tcBorders>
            <w:shd w:val="clear" w:color="auto" w:fill="auto"/>
            <w:noWrap/>
            <w:vAlign w:val="center"/>
            <w:hideMark/>
          </w:tcPr>
          <w:p w14:paraId="7F89AA02" w14:textId="77777777" w:rsidR="004C051A" w:rsidRPr="001B0824" w:rsidRDefault="004C051A"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5F4BF873" w14:textId="77777777" w:rsidR="004C051A" w:rsidRPr="001B0824" w:rsidRDefault="004C051A"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00873902" w14:textId="77777777" w:rsidR="004C051A" w:rsidRPr="001B0824" w:rsidRDefault="004C051A"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5EA2C469" w14:textId="77777777" w:rsidR="004C051A" w:rsidRPr="001B0824" w:rsidRDefault="004C051A"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2555E350" w14:textId="77777777" w:rsidR="004C051A" w:rsidRPr="001B0824" w:rsidRDefault="004C051A" w:rsidP="00C67BBC">
            <w:pPr>
              <w:spacing w:after="0" w:line="240" w:lineRule="auto"/>
              <w:rPr>
                <w:rFonts w:ascii="Times New Roman" w:eastAsia="Times New Roman" w:hAnsi="Times New Roman" w:cs="Times New Roman"/>
                <w:color w:val="000000"/>
                <w:lang w:val="es-VE" w:eastAsia="es-MX"/>
              </w:rPr>
            </w:pPr>
          </w:p>
        </w:tc>
      </w:tr>
    </w:tbl>
    <w:p w14:paraId="3602CAFE" w14:textId="77777777" w:rsidR="004C051A" w:rsidRPr="001B0824" w:rsidRDefault="004C051A" w:rsidP="004C051A">
      <w:pPr>
        <w:tabs>
          <w:tab w:val="left" w:pos="2559"/>
        </w:tabs>
        <w:rPr>
          <w:rFonts w:ascii="Times New Roman" w:hAnsi="Times New Roman" w:cs="Times New Roman"/>
          <w:sz w:val="24"/>
          <w:szCs w:val="24"/>
          <w:lang w:val="es-VE"/>
        </w:rPr>
      </w:pPr>
    </w:p>
    <w:tbl>
      <w:tblPr>
        <w:tblW w:w="9440" w:type="dxa"/>
        <w:tblInd w:w="-20" w:type="dxa"/>
        <w:tblCellMar>
          <w:left w:w="70" w:type="dxa"/>
          <w:right w:w="70" w:type="dxa"/>
        </w:tblCellMar>
        <w:tblLook w:val="04A0" w:firstRow="1" w:lastRow="0" w:firstColumn="1" w:lastColumn="0" w:noHBand="0" w:noVBand="1"/>
      </w:tblPr>
      <w:tblGrid>
        <w:gridCol w:w="7780"/>
        <w:gridCol w:w="332"/>
        <w:gridCol w:w="332"/>
        <w:gridCol w:w="332"/>
        <w:gridCol w:w="332"/>
        <w:gridCol w:w="332"/>
      </w:tblGrid>
      <w:tr w:rsidR="00A64B51" w:rsidRPr="001B0824" w14:paraId="408A1123" w14:textId="77777777" w:rsidTr="00C67BBC">
        <w:trPr>
          <w:trHeight w:val="315"/>
        </w:trPr>
        <w:tc>
          <w:tcPr>
            <w:tcW w:w="7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323B55" w14:textId="77777777" w:rsidR="00A64B51" w:rsidRPr="001B0824" w:rsidRDefault="00A64B51" w:rsidP="00C67BBC">
            <w:pPr>
              <w:spacing w:after="0" w:line="240" w:lineRule="auto"/>
              <w:rPr>
                <w:rFonts w:ascii="Times New Roman" w:eastAsia="Times New Roman" w:hAnsi="Times New Roman" w:cs="Times New Roman"/>
                <w:b/>
                <w:bCs/>
                <w:color w:val="000000"/>
                <w:sz w:val="24"/>
                <w:szCs w:val="24"/>
                <w:lang w:val="es-VE" w:eastAsia="es-MX"/>
              </w:rPr>
            </w:pPr>
            <w:r w:rsidRPr="001B0824">
              <w:rPr>
                <w:rFonts w:ascii="Times New Roman" w:eastAsia="Times New Roman" w:hAnsi="Times New Roman" w:cs="Times New Roman"/>
                <w:b/>
                <w:bCs/>
                <w:color w:val="000000"/>
                <w:sz w:val="24"/>
                <w:szCs w:val="24"/>
                <w:lang w:val="es-VE" w:eastAsia="es-MX"/>
              </w:rPr>
              <w:t>CAUSAS DEL CONFLICTO</w:t>
            </w:r>
          </w:p>
        </w:tc>
        <w:tc>
          <w:tcPr>
            <w:tcW w:w="1660" w:type="dxa"/>
            <w:gridSpan w:val="5"/>
            <w:tcBorders>
              <w:top w:val="single" w:sz="4" w:space="0" w:color="auto"/>
              <w:left w:val="nil"/>
              <w:bottom w:val="single" w:sz="4" w:space="0" w:color="auto"/>
              <w:right w:val="single" w:sz="4" w:space="0" w:color="auto"/>
            </w:tcBorders>
            <w:shd w:val="clear" w:color="auto" w:fill="auto"/>
            <w:noWrap/>
            <w:vAlign w:val="center"/>
            <w:hideMark/>
          </w:tcPr>
          <w:p w14:paraId="361AE32D" w14:textId="77777777" w:rsidR="00A64B51" w:rsidRPr="001B0824" w:rsidRDefault="00A64B51" w:rsidP="00C67BBC">
            <w:pPr>
              <w:spacing w:after="0" w:line="240" w:lineRule="auto"/>
              <w:rPr>
                <w:rFonts w:ascii="Times New Roman" w:eastAsia="Times New Roman" w:hAnsi="Times New Roman" w:cs="Times New Roman"/>
                <w:b/>
                <w:bCs/>
                <w:color w:val="000000"/>
                <w:sz w:val="24"/>
                <w:szCs w:val="24"/>
                <w:lang w:val="es-VE" w:eastAsia="es-MX"/>
              </w:rPr>
            </w:pPr>
            <w:r w:rsidRPr="001B0824">
              <w:rPr>
                <w:rFonts w:ascii="Times New Roman" w:eastAsia="Times New Roman" w:hAnsi="Times New Roman" w:cs="Times New Roman"/>
                <w:b/>
                <w:bCs/>
                <w:color w:val="000000"/>
                <w:sz w:val="24"/>
                <w:szCs w:val="24"/>
                <w:lang w:val="es-VE" w:eastAsia="es-MX"/>
              </w:rPr>
              <w:t>Opciones</w:t>
            </w:r>
          </w:p>
        </w:tc>
      </w:tr>
      <w:tr w:rsidR="00A64B51" w:rsidRPr="001B0824" w14:paraId="278ACC59" w14:textId="77777777" w:rsidTr="00C67BBC">
        <w:trPr>
          <w:trHeight w:val="300"/>
        </w:trPr>
        <w:tc>
          <w:tcPr>
            <w:tcW w:w="7780" w:type="dxa"/>
            <w:vMerge/>
            <w:tcBorders>
              <w:top w:val="single" w:sz="4" w:space="0" w:color="auto"/>
              <w:left w:val="single" w:sz="4" w:space="0" w:color="auto"/>
              <w:bottom w:val="single" w:sz="4" w:space="0" w:color="auto"/>
              <w:right w:val="single" w:sz="4" w:space="0" w:color="auto"/>
            </w:tcBorders>
            <w:vAlign w:val="center"/>
            <w:hideMark/>
          </w:tcPr>
          <w:p w14:paraId="0BC032C0" w14:textId="77777777" w:rsidR="00A64B51" w:rsidRPr="001B0824" w:rsidRDefault="00A64B51" w:rsidP="00C67BBC">
            <w:pPr>
              <w:spacing w:after="0" w:line="240" w:lineRule="auto"/>
              <w:rPr>
                <w:rFonts w:ascii="Times New Roman" w:eastAsia="Times New Roman" w:hAnsi="Times New Roman" w:cs="Times New Roman"/>
                <w:b/>
                <w:bCs/>
                <w:color w:val="000000"/>
                <w:sz w:val="24"/>
                <w:szCs w:val="24"/>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6767AAB7" w14:textId="77777777" w:rsidR="00A64B51" w:rsidRPr="001B0824" w:rsidRDefault="00A64B51" w:rsidP="00C67BBC">
            <w:pPr>
              <w:spacing w:after="0" w:line="240" w:lineRule="auto"/>
              <w:rPr>
                <w:rFonts w:ascii="Times New Roman" w:eastAsia="Times New Roman" w:hAnsi="Times New Roman" w:cs="Times New Roman"/>
                <w:b/>
                <w:bCs/>
                <w:color w:val="000000"/>
                <w:lang w:val="es-VE" w:eastAsia="es-MX"/>
              </w:rPr>
            </w:pPr>
            <w:r w:rsidRPr="001B0824">
              <w:rPr>
                <w:rFonts w:ascii="Times New Roman" w:eastAsia="Times New Roman" w:hAnsi="Times New Roman" w:cs="Times New Roman"/>
                <w:b/>
                <w:bCs/>
                <w:color w:val="000000"/>
                <w:lang w:val="es-VE" w:eastAsia="es-MX"/>
              </w:rPr>
              <w:t>1</w:t>
            </w:r>
          </w:p>
        </w:tc>
        <w:tc>
          <w:tcPr>
            <w:tcW w:w="332" w:type="dxa"/>
            <w:tcBorders>
              <w:top w:val="nil"/>
              <w:left w:val="nil"/>
              <w:bottom w:val="single" w:sz="4" w:space="0" w:color="auto"/>
              <w:right w:val="single" w:sz="4" w:space="0" w:color="auto"/>
            </w:tcBorders>
            <w:shd w:val="clear" w:color="auto" w:fill="auto"/>
            <w:noWrap/>
            <w:vAlign w:val="center"/>
            <w:hideMark/>
          </w:tcPr>
          <w:p w14:paraId="0F0D2CD0" w14:textId="77777777" w:rsidR="00A64B51" w:rsidRPr="001B0824" w:rsidRDefault="00A64B51" w:rsidP="00C67BBC">
            <w:pPr>
              <w:spacing w:after="0" w:line="240" w:lineRule="auto"/>
              <w:rPr>
                <w:rFonts w:ascii="Times New Roman" w:eastAsia="Times New Roman" w:hAnsi="Times New Roman" w:cs="Times New Roman"/>
                <w:b/>
                <w:bCs/>
                <w:color w:val="000000"/>
                <w:lang w:val="es-VE" w:eastAsia="es-MX"/>
              </w:rPr>
            </w:pPr>
            <w:r w:rsidRPr="001B0824">
              <w:rPr>
                <w:rFonts w:ascii="Times New Roman" w:eastAsia="Times New Roman" w:hAnsi="Times New Roman" w:cs="Times New Roman"/>
                <w:b/>
                <w:bCs/>
                <w:color w:val="000000"/>
                <w:lang w:val="es-VE" w:eastAsia="es-MX"/>
              </w:rPr>
              <w:t>2</w:t>
            </w:r>
          </w:p>
        </w:tc>
        <w:tc>
          <w:tcPr>
            <w:tcW w:w="332" w:type="dxa"/>
            <w:tcBorders>
              <w:top w:val="nil"/>
              <w:left w:val="nil"/>
              <w:bottom w:val="single" w:sz="4" w:space="0" w:color="auto"/>
              <w:right w:val="single" w:sz="4" w:space="0" w:color="auto"/>
            </w:tcBorders>
            <w:shd w:val="clear" w:color="auto" w:fill="auto"/>
            <w:noWrap/>
            <w:vAlign w:val="center"/>
            <w:hideMark/>
          </w:tcPr>
          <w:p w14:paraId="077CE47C" w14:textId="77777777" w:rsidR="00A64B51" w:rsidRPr="001B0824" w:rsidRDefault="00A64B51" w:rsidP="00C67BBC">
            <w:pPr>
              <w:spacing w:after="0" w:line="240" w:lineRule="auto"/>
              <w:rPr>
                <w:rFonts w:ascii="Times New Roman" w:eastAsia="Times New Roman" w:hAnsi="Times New Roman" w:cs="Times New Roman"/>
                <w:b/>
                <w:bCs/>
                <w:color w:val="000000"/>
                <w:lang w:val="es-VE" w:eastAsia="es-MX"/>
              </w:rPr>
            </w:pPr>
            <w:r w:rsidRPr="001B0824">
              <w:rPr>
                <w:rFonts w:ascii="Times New Roman" w:eastAsia="Times New Roman" w:hAnsi="Times New Roman" w:cs="Times New Roman"/>
                <w:b/>
                <w:bCs/>
                <w:color w:val="000000"/>
                <w:lang w:val="es-VE" w:eastAsia="es-MX"/>
              </w:rPr>
              <w:t>3</w:t>
            </w:r>
          </w:p>
        </w:tc>
        <w:tc>
          <w:tcPr>
            <w:tcW w:w="332" w:type="dxa"/>
            <w:tcBorders>
              <w:top w:val="nil"/>
              <w:left w:val="nil"/>
              <w:bottom w:val="single" w:sz="4" w:space="0" w:color="auto"/>
              <w:right w:val="single" w:sz="4" w:space="0" w:color="auto"/>
            </w:tcBorders>
            <w:shd w:val="clear" w:color="auto" w:fill="auto"/>
            <w:noWrap/>
            <w:vAlign w:val="center"/>
            <w:hideMark/>
          </w:tcPr>
          <w:p w14:paraId="5D561002" w14:textId="77777777" w:rsidR="00A64B51" w:rsidRPr="001B0824" w:rsidRDefault="00A64B51" w:rsidP="00C67BBC">
            <w:pPr>
              <w:spacing w:after="0" w:line="240" w:lineRule="auto"/>
              <w:rPr>
                <w:rFonts w:ascii="Times New Roman" w:eastAsia="Times New Roman" w:hAnsi="Times New Roman" w:cs="Times New Roman"/>
                <w:b/>
                <w:bCs/>
                <w:color w:val="000000"/>
                <w:lang w:val="es-VE" w:eastAsia="es-MX"/>
              </w:rPr>
            </w:pPr>
            <w:r w:rsidRPr="001B0824">
              <w:rPr>
                <w:rFonts w:ascii="Times New Roman" w:eastAsia="Times New Roman" w:hAnsi="Times New Roman" w:cs="Times New Roman"/>
                <w:b/>
                <w:bCs/>
                <w:color w:val="000000"/>
                <w:lang w:val="es-VE" w:eastAsia="es-MX"/>
              </w:rPr>
              <w:t>4</w:t>
            </w:r>
          </w:p>
        </w:tc>
        <w:tc>
          <w:tcPr>
            <w:tcW w:w="332" w:type="dxa"/>
            <w:tcBorders>
              <w:top w:val="nil"/>
              <w:left w:val="nil"/>
              <w:bottom w:val="single" w:sz="4" w:space="0" w:color="auto"/>
              <w:right w:val="single" w:sz="4" w:space="0" w:color="auto"/>
            </w:tcBorders>
            <w:shd w:val="clear" w:color="auto" w:fill="auto"/>
            <w:noWrap/>
            <w:vAlign w:val="center"/>
            <w:hideMark/>
          </w:tcPr>
          <w:p w14:paraId="49B107F3" w14:textId="77777777" w:rsidR="00A64B51" w:rsidRPr="001B0824" w:rsidRDefault="00A64B51" w:rsidP="00C67BBC">
            <w:pPr>
              <w:spacing w:after="0" w:line="240" w:lineRule="auto"/>
              <w:rPr>
                <w:rFonts w:ascii="Times New Roman" w:eastAsia="Times New Roman" w:hAnsi="Times New Roman" w:cs="Times New Roman"/>
                <w:b/>
                <w:bCs/>
                <w:color w:val="000000"/>
                <w:lang w:val="es-VE" w:eastAsia="es-MX"/>
              </w:rPr>
            </w:pPr>
            <w:r w:rsidRPr="001B0824">
              <w:rPr>
                <w:rFonts w:ascii="Times New Roman" w:eastAsia="Times New Roman" w:hAnsi="Times New Roman" w:cs="Times New Roman"/>
                <w:b/>
                <w:bCs/>
                <w:color w:val="000000"/>
                <w:lang w:val="es-VE" w:eastAsia="es-MX"/>
              </w:rPr>
              <w:t>5</w:t>
            </w:r>
          </w:p>
        </w:tc>
      </w:tr>
      <w:tr w:rsidR="00A64B51" w:rsidRPr="001B0824" w14:paraId="71F96EB6" w14:textId="77777777" w:rsidTr="00C67BBC">
        <w:trPr>
          <w:trHeight w:val="315"/>
        </w:trPr>
        <w:tc>
          <w:tcPr>
            <w:tcW w:w="7780" w:type="dxa"/>
            <w:tcBorders>
              <w:top w:val="nil"/>
              <w:left w:val="single" w:sz="4" w:space="0" w:color="auto"/>
              <w:bottom w:val="single" w:sz="4" w:space="0" w:color="auto"/>
              <w:right w:val="single" w:sz="4" w:space="0" w:color="auto"/>
            </w:tcBorders>
            <w:shd w:val="clear" w:color="auto" w:fill="auto"/>
            <w:noWrap/>
            <w:vAlign w:val="center"/>
            <w:hideMark/>
          </w:tcPr>
          <w:p w14:paraId="12CE285C" w14:textId="77777777" w:rsidR="00A64B51" w:rsidRPr="001B0824" w:rsidRDefault="00A64B51" w:rsidP="00C67BBC">
            <w:pPr>
              <w:spacing w:after="0" w:line="240" w:lineRule="auto"/>
              <w:rPr>
                <w:rFonts w:ascii="Times New Roman" w:eastAsia="Times New Roman" w:hAnsi="Times New Roman" w:cs="Times New Roman"/>
                <w:color w:val="000000"/>
                <w:sz w:val="24"/>
                <w:szCs w:val="24"/>
                <w:lang w:val="es-VE" w:eastAsia="es-MX"/>
              </w:rPr>
            </w:pPr>
            <w:r w:rsidRPr="001B0824">
              <w:rPr>
                <w:rFonts w:ascii="Times New Roman" w:eastAsia="Times New Roman" w:hAnsi="Times New Roman" w:cs="Times New Roman"/>
                <w:color w:val="000000"/>
                <w:sz w:val="24"/>
                <w:szCs w:val="24"/>
                <w:lang w:val="es-VE" w:eastAsia="es-MX"/>
              </w:rPr>
              <w:t>7.- Ideologías y valores derivadas del cambio generacional entre docentes y alumnos</w:t>
            </w:r>
          </w:p>
        </w:tc>
        <w:tc>
          <w:tcPr>
            <w:tcW w:w="332" w:type="dxa"/>
            <w:tcBorders>
              <w:top w:val="nil"/>
              <w:left w:val="nil"/>
              <w:bottom w:val="single" w:sz="4" w:space="0" w:color="auto"/>
              <w:right w:val="single" w:sz="4" w:space="0" w:color="auto"/>
            </w:tcBorders>
            <w:shd w:val="clear" w:color="auto" w:fill="auto"/>
            <w:noWrap/>
            <w:vAlign w:val="center"/>
            <w:hideMark/>
          </w:tcPr>
          <w:p w14:paraId="09EF037A"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31651FAF"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0F7D578A"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5694103D"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093FDC77"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r>
      <w:tr w:rsidR="00A64B51" w:rsidRPr="001B0824" w14:paraId="21D11738" w14:textId="77777777" w:rsidTr="00C67BBC">
        <w:trPr>
          <w:trHeight w:val="315"/>
        </w:trPr>
        <w:tc>
          <w:tcPr>
            <w:tcW w:w="7780" w:type="dxa"/>
            <w:tcBorders>
              <w:top w:val="nil"/>
              <w:left w:val="single" w:sz="4" w:space="0" w:color="auto"/>
              <w:bottom w:val="single" w:sz="4" w:space="0" w:color="auto"/>
              <w:right w:val="single" w:sz="4" w:space="0" w:color="auto"/>
            </w:tcBorders>
            <w:shd w:val="clear" w:color="auto" w:fill="auto"/>
            <w:noWrap/>
            <w:vAlign w:val="center"/>
            <w:hideMark/>
          </w:tcPr>
          <w:p w14:paraId="09191FC7" w14:textId="77777777" w:rsidR="00A64B51" w:rsidRPr="001B0824" w:rsidRDefault="00A64B51" w:rsidP="00C67BBC">
            <w:pPr>
              <w:spacing w:after="0" w:line="240" w:lineRule="auto"/>
              <w:rPr>
                <w:rFonts w:ascii="Times New Roman" w:eastAsia="Times New Roman" w:hAnsi="Times New Roman" w:cs="Times New Roman"/>
                <w:color w:val="000000"/>
                <w:sz w:val="24"/>
                <w:szCs w:val="24"/>
                <w:lang w:val="es-VE" w:eastAsia="es-MX"/>
              </w:rPr>
            </w:pPr>
            <w:r w:rsidRPr="001B0824">
              <w:rPr>
                <w:rFonts w:ascii="Times New Roman" w:eastAsia="Times New Roman" w:hAnsi="Times New Roman" w:cs="Times New Roman"/>
                <w:color w:val="000000"/>
                <w:sz w:val="24"/>
                <w:szCs w:val="24"/>
                <w:lang w:val="es-VE" w:eastAsia="es-MX"/>
              </w:rPr>
              <w:t>8.- Diversidad sexogenérica en el alumnado</w:t>
            </w:r>
          </w:p>
        </w:tc>
        <w:tc>
          <w:tcPr>
            <w:tcW w:w="332" w:type="dxa"/>
            <w:tcBorders>
              <w:top w:val="nil"/>
              <w:left w:val="nil"/>
              <w:bottom w:val="single" w:sz="4" w:space="0" w:color="auto"/>
              <w:right w:val="single" w:sz="4" w:space="0" w:color="auto"/>
            </w:tcBorders>
            <w:shd w:val="clear" w:color="auto" w:fill="auto"/>
            <w:noWrap/>
            <w:vAlign w:val="center"/>
            <w:hideMark/>
          </w:tcPr>
          <w:p w14:paraId="23E4B8E3"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18959AA8"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3E5AEFBB"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41ABA476"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70D1204D"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r>
      <w:tr w:rsidR="00A64B51" w:rsidRPr="001B0824" w14:paraId="4C8CAF78" w14:textId="77777777" w:rsidTr="00C67BBC">
        <w:trPr>
          <w:trHeight w:val="315"/>
        </w:trPr>
        <w:tc>
          <w:tcPr>
            <w:tcW w:w="7780" w:type="dxa"/>
            <w:tcBorders>
              <w:top w:val="nil"/>
              <w:left w:val="single" w:sz="4" w:space="0" w:color="auto"/>
              <w:bottom w:val="single" w:sz="4" w:space="0" w:color="auto"/>
              <w:right w:val="single" w:sz="4" w:space="0" w:color="auto"/>
            </w:tcBorders>
            <w:shd w:val="clear" w:color="auto" w:fill="auto"/>
            <w:noWrap/>
            <w:vAlign w:val="center"/>
            <w:hideMark/>
          </w:tcPr>
          <w:p w14:paraId="6D7492E3" w14:textId="77777777" w:rsidR="00A64B51" w:rsidRPr="001B0824" w:rsidRDefault="00A64B51" w:rsidP="00C67BBC">
            <w:pPr>
              <w:spacing w:after="0" w:line="240" w:lineRule="auto"/>
              <w:rPr>
                <w:rFonts w:ascii="Times New Roman" w:eastAsia="Times New Roman" w:hAnsi="Times New Roman" w:cs="Times New Roman"/>
                <w:color w:val="000000"/>
                <w:sz w:val="24"/>
                <w:szCs w:val="24"/>
                <w:lang w:val="es-VE" w:eastAsia="es-MX"/>
              </w:rPr>
            </w:pPr>
            <w:r w:rsidRPr="001B0824">
              <w:rPr>
                <w:rFonts w:ascii="Times New Roman" w:eastAsia="Times New Roman" w:hAnsi="Times New Roman" w:cs="Times New Roman"/>
                <w:color w:val="000000"/>
                <w:sz w:val="24"/>
                <w:szCs w:val="24"/>
                <w:lang w:val="es-VE" w:eastAsia="es-MX"/>
              </w:rPr>
              <w:t>9.- Respeto a la autoridad del docente</w:t>
            </w:r>
          </w:p>
        </w:tc>
        <w:tc>
          <w:tcPr>
            <w:tcW w:w="332" w:type="dxa"/>
            <w:tcBorders>
              <w:top w:val="nil"/>
              <w:left w:val="nil"/>
              <w:bottom w:val="single" w:sz="4" w:space="0" w:color="auto"/>
              <w:right w:val="single" w:sz="4" w:space="0" w:color="auto"/>
            </w:tcBorders>
            <w:shd w:val="clear" w:color="auto" w:fill="auto"/>
            <w:noWrap/>
            <w:vAlign w:val="center"/>
            <w:hideMark/>
          </w:tcPr>
          <w:p w14:paraId="2C33FC9C"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616EC71C"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71D96039"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3B4D6FDB"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24C8F5DC"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r>
      <w:tr w:rsidR="00A64B51" w:rsidRPr="001B0824" w14:paraId="19307D9F" w14:textId="77777777" w:rsidTr="00C67BBC">
        <w:trPr>
          <w:trHeight w:val="315"/>
        </w:trPr>
        <w:tc>
          <w:tcPr>
            <w:tcW w:w="7780" w:type="dxa"/>
            <w:tcBorders>
              <w:top w:val="nil"/>
              <w:left w:val="single" w:sz="4" w:space="0" w:color="auto"/>
              <w:bottom w:val="single" w:sz="4" w:space="0" w:color="auto"/>
              <w:right w:val="single" w:sz="4" w:space="0" w:color="auto"/>
            </w:tcBorders>
            <w:shd w:val="clear" w:color="auto" w:fill="auto"/>
            <w:noWrap/>
            <w:vAlign w:val="center"/>
            <w:hideMark/>
          </w:tcPr>
          <w:p w14:paraId="4C34716C" w14:textId="77777777" w:rsidR="00A64B51" w:rsidRPr="001B0824" w:rsidRDefault="00A64B51" w:rsidP="00C67BBC">
            <w:pPr>
              <w:spacing w:after="0" w:line="240" w:lineRule="auto"/>
              <w:rPr>
                <w:rFonts w:ascii="Times New Roman" w:eastAsia="Times New Roman" w:hAnsi="Times New Roman" w:cs="Times New Roman"/>
                <w:color w:val="000000"/>
                <w:sz w:val="24"/>
                <w:szCs w:val="24"/>
                <w:lang w:val="es-VE" w:eastAsia="es-MX"/>
              </w:rPr>
            </w:pPr>
            <w:r w:rsidRPr="001B0824">
              <w:rPr>
                <w:rFonts w:ascii="Times New Roman" w:eastAsia="Times New Roman" w:hAnsi="Times New Roman" w:cs="Times New Roman"/>
                <w:color w:val="000000"/>
                <w:sz w:val="24"/>
                <w:szCs w:val="24"/>
                <w:lang w:val="es-VE" w:eastAsia="es-MX"/>
              </w:rPr>
              <w:t>10.- Interés del alumnado por la clase</w:t>
            </w:r>
          </w:p>
        </w:tc>
        <w:tc>
          <w:tcPr>
            <w:tcW w:w="332" w:type="dxa"/>
            <w:tcBorders>
              <w:top w:val="nil"/>
              <w:left w:val="nil"/>
              <w:bottom w:val="single" w:sz="4" w:space="0" w:color="auto"/>
              <w:right w:val="single" w:sz="4" w:space="0" w:color="auto"/>
            </w:tcBorders>
            <w:shd w:val="clear" w:color="auto" w:fill="auto"/>
            <w:noWrap/>
            <w:vAlign w:val="center"/>
            <w:hideMark/>
          </w:tcPr>
          <w:p w14:paraId="12F02C7B"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22E721E8"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180C961A"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35E72E99"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00F3848B"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r>
      <w:tr w:rsidR="00A64B51" w:rsidRPr="001B0824" w14:paraId="25476D56" w14:textId="77777777" w:rsidTr="00A64B51">
        <w:trPr>
          <w:trHeight w:val="315"/>
        </w:trPr>
        <w:tc>
          <w:tcPr>
            <w:tcW w:w="7780" w:type="dxa"/>
            <w:tcBorders>
              <w:top w:val="nil"/>
              <w:left w:val="single" w:sz="4" w:space="0" w:color="auto"/>
              <w:bottom w:val="single" w:sz="4" w:space="0" w:color="auto"/>
              <w:right w:val="single" w:sz="4" w:space="0" w:color="auto"/>
            </w:tcBorders>
            <w:shd w:val="clear" w:color="auto" w:fill="auto"/>
            <w:noWrap/>
            <w:vAlign w:val="center"/>
            <w:hideMark/>
          </w:tcPr>
          <w:p w14:paraId="74500E48" w14:textId="77777777" w:rsidR="00A64B51" w:rsidRPr="001B0824" w:rsidRDefault="00A64B51" w:rsidP="00C67BBC">
            <w:pPr>
              <w:spacing w:after="0" w:line="240" w:lineRule="auto"/>
              <w:rPr>
                <w:rFonts w:ascii="Times New Roman" w:eastAsia="Times New Roman" w:hAnsi="Times New Roman" w:cs="Times New Roman"/>
                <w:color w:val="000000"/>
                <w:sz w:val="24"/>
                <w:szCs w:val="24"/>
                <w:lang w:val="es-VE" w:eastAsia="es-MX"/>
              </w:rPr>
            </w:pPr>
            <w:r w:rsidRPr="001B0824">
              <w:rPr>
                <w:rFonts w:ascii="Times New Roman" w:eastAsia="Times New Roman" w:hAnsi="Times New Roman" w:cs="Times New Roman"/>
                <w:color w:val="000000"/>
                <w:sz w:val="24"/>
                <w:szCs w:val="24"/>
                <w:lang w:val="es-VE" w:eastAsia="es-MX"/>
              </w:rPr>
              <w:t>11.- Comunicación</w:t>
            </w:r>
          </w:p>
        </w:tc>
        <w:tc>
          <w:tcPr>
            <w:tcW w:w="332" w:type="dxa"/>
            <w:tcBorders>
              <w:top w:val="nil"/>
              <w:left w:val="nil"/>
              <w:bottom w:val="single" w:sz="4" w:space="0" w:color="auto"/>
              <w:right w:val="single" w:sz="4" w:space="0" w:color="auto"/>
            </w:tcBorders>
            <w:shd w:val="clear" w:color="auto" w:fill="auto"/>
            <w:noWrap/>
            <w:vAlign w:val="center"/>
            <w:hideMark/>
          </w:tcPr>
          <w:p w14:paraId="3E40DD79"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597D502F"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377A0420"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5EFD0C6D"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2CD29268"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r>
      <w:tr w:rsidR="00A64B51" w:rsidRPr="001B0824" w14:paraId="1613BAD3" w14:textId="77777777" w:rsidTr="00A64B51">
        <w:trPr>
          <w:trHeight w:val="315"/>
        </w:trPr>
        <w:tc>
          <w:tcPr>
            <w:tcW w:w="7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A2FA5" w14:textId="77777777" w:rsidR="00A64B51" w:rsidRPr="001B0824" w:rsidRDefault="00A64B51" w:rsidP="00C67BBC">
            <w:pPr>
              <w:spacing w:after="0" w:line="240" w:lineRule="auto"/>
              <w:rPr>
                <w:rFonts w:ascii="Times New Roman" w:eastAsia="Times New Roman" w:hAnsi="Times New Roman" w:cs="Times New Roman"/>
                <w:color w:val="000000"/>
                <w:sz w:val="24"/>
                <w:szCs w:val="24"/>
                <w:lang w:val="es-VE" w:eastAsia="es-MX"/>
              </w:rPr>
            </w:pPr>
            <w:r w:rsidRPr="001B0824">
              <w:rPr>
                <w:rFonts w:ascii="Times New Roman" w:eastAsia="Times New Roman" w:hAnsi="Times New Roman" w:cs="Times New Roman"/>
                <w:color w:val="000000"/>
                <w:sz w:val="24"/>
                <w:szCs w:val="24"/>
                <w:lang w:val="es-VE" w:eastAsia="es-MX"/>
              </w:rPr>
              <w:lastRenderedPageBreak/>
              <w:t>12.- Estilos de interacción</w:t>
            </w:r>
          </w:p>
        </w:tc>
        <w:tc>
          <w:tcPr>
            <w:tcW w:w="332" w:type="dxa"/>
            <w:tcBorders>
              <w:top w:val="single" w:sz="4" w:space="0" w:color="auto"/>
              <w:left w:val="nil"/>
              <w:bottom w:val="single" w:sz="4" w:space="0" w:color="auto"/>
              <w:right w:val="single" w:sz="4" w:space="0" w:color="auto"/>
            </w:tcBorders>
            <w:shd w:val="clear" w:color="auto" w:fill="auto"/>
            <w:noWrap/>
            <w:vAlign w:val="center"/>
            <w:hideMark/>
          </w:tcPr>
          <w:p w14:paraId="134297A6"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hideMark/>
          </w:tcPr>
          <w:p w14:paraId="7CC07273"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hideMark/>
          </w:tcPr>
          <w:p w14:paraId="7DF399FD"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hideMark/>
          </w:tcPr>
          <w:p w14:paraId="056774A0"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hideMark/>
          </w:tcPr>
          <w:p w14:paraId="6CF1DF63"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r>
      <w:tr w:rsidR="00A64B51" w:rsidRPr="001B0824" w14:paraId="78751154" w14:textId="77777777" w:rsidTr="00A64B51">
        <w:trPr>
          <w:trHeight w:val="315"/>
        </w:trPr>
        <w:tc>
          <w:tcPr>
            <w:tcW w:w="7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F2ECD3" w14:textId="77777777" w:rsidR="00A64B51" w:rsidRPr="001B0824" w:rsidRDefault="00A64B51" w:rsidP="00C67BBC">
            <w:pPr>
              <w:spacing w:after="0" w:line="240" w:lineRule="auto"/>
              <w:rPr>
                <w:rFonts w:ascii="Times New Roman" w:eastAsia="Times New Roman" w:hAnsi="Times New Roman" w:cs="Times New Roman"/>
                <w:color w:val="000000"/>
                <w:sz w:val="24"/>
                <w:szCs w:val="24"/>
                <w:lang w:val="es-VE" w:eastAsia="es-MX"/>
              </w:rPr>
            </w:pPr>
            <w:r w:rsidRPr="001B0824">
              <w:rPr>
                <w:rFonts w:ascii="Times New Roman" w:eastAsia="Times New Roman" w:hAnsi="Times New Roman" w:cs="Times New Roman"/>
                <w:color w:val="000000"/>
                <w:sz w:val="24"/>
                <w:szCs w:val="24"/>
                <w:lang w:val="es-VE" w:eastAsia="es-MX"/>
              </w:rPr>
              <w:t>13.- Calificaciones</w:t>
            </w: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3B7408A9"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6D7D0319"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6FECCFC3"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6AEB6B71"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6485B4C7"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r>
      <w:tr w:rsidR="00A64B51" w:rsidRPr="001B0824" w14:paraId="26E4F342" w14:textId="77777777" w:rsidTr="00A64B51">
        <w:trPr>
          <w:trHeight w:val="315"/>
        </w:trPr>
        <w:tc>
          <w:tcPr>
            <w:tcW w:w="7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26B7F4" w14:textId="77777777" w:rsidR="00A64B51" w:rsidRPr="001B0824" w:rsidRDefault="00A64B51" w:rsidP="00C67BBC">
            <w:pPr>
              <w:spacing w:after="0" w:line="240" w:lineRule="auto"/>
              <w:rPr>
                <w:rFonts w:ascii="Times New Roman" w:eastAsia="Times New Roman" w:hAnsi="Times New Roman" w:cs="Times New Roman"/>
                <w:color w:val="000000"/>
                <w:sz w:val="24"/>
                <w:szCs w:val="24"/>
                <w:lang w:val="es-VE" w:eastAsia="es-MX"/>
              </w:rPr>
            </w:pPr>
            <w:r w:rsidRPr="001B0824">
              <w:rPr>
                <w:rFonts w:ascii="Times New Roman" w:eastAsia="Times New Roman" w:hAnsi="Times New Roman" w:cs="Times New Roman"/>
                <w:color w:val="000000"/>
                <w:sz w:val="24"/>
                <w:szCs w:val="24"/>
                <w:lang w:val="es-VE" w:eastAsia="es-MX"/>
              </w:rPr>
              <w:t>14.- Normas propuestas por el docente en el aula</w:t>
            </w: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6E6BEFF8"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3DE1DF40"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1D3E724B"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7FB36B21"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2121C08F"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r>
      <w:tr w:rsidR="00A64B51" w:rsidRPr="001B0824" w14:paraId="205A120C" w14:textId="77777777" w:rsidTr="00A64B51">
        <w:trPr>
          <w:trHeight w:val="315"/>
        </w:trPr>
        <w:tc>
          <w:tcPr>
            <w:tcW w:w="7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5057E" w14:textId="77777777" w:rsidR="00A64B51" w:rsidRPr="001B0824" w:rsidRDefault="00A64B51" w:rsidP="00C67BBC">
            <w:pPr>
              <w:spacing w:after="0" w:line="240" w:lineRule="auto"/>
              <w:rPr>
                <w:rFonts w:ascii="Times New Roman" w:eastAsia="Times New Roman" w:hAnsi="Times New Roman" w:cs="Times New Roman"/>
                <w:color w:val="000000"/>
                <w:sz w:val="24"/>
                <w:szCs w:val="24"/>
                <w:lang w:val="es-VE" w:eastAsia="es-MX"/>
              </w:rPr>
            </w:pPr>
            <w:r w:rsidRPr="001B0824">
              <w:rPr>
                <w:rFonts w:ascii="Times New Roman" w:eastAsia="Times New Roman" w:hAnsi="Times New Roman" w:cs="Times New Roman"/>
                <w:color w:val="000000"/>
                <w:sz w:val="24"/>
                <w:szCs w:val="24"/>
                <w:lang w:val="es-VE" w:eastAsia="es-MX"/>
              </w:rPr>
              <w:t>15.- Apatía del alumnado</w:t>
            </w: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30C0766F"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628C5AFC"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3D8B6D82"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28F4E6A6"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564140A6"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r>
    </w:tbl>
    <w:p w14:paraId="3A7325DC" w14:textId="77777777" w:rsidR="004C051A" w:rsidRPr="001B0824" w:rsidRDefault="004C051A" w:rsidP="004C051A">
      <w:pPr>
        <w:tabs>
          <w:tab w:val="left" w:pos="2559"/>
        </w:tabs>
        <w:rPr>
          <w:rFonts w:ascii="Times New Roman" w:hAnsi="Times New Roman" w:cs="Times New Roman"/>
          <w:sz w:val="24"/>
          <w:szCs w:val="24"/>
          <w:lang w:val="es-VE"/>
        </w:rPr>
      </w:pPr>
    </w:p>
    <w:tbl>
      <w:tblPr>
        <w:tblW w:w="9440" w:type="dxa"/>
        <w:tblInd w:w="-20" w:type="dxa"/>
        <w:tblCellMar>
          <w:left w:w="70" w:type="dxa"/>
          <w:right w:w="70" w:type="dxa"/>
        </w:tblCellMar>
        <w:tblLook w:val="04A0" w:firstRow="1" w:lastRow="0" w:firstColumn="1" w:lastColumn="0" w:noHBand="0" w:noVBand="1"/>
      </w:tblPr>
      <w:tblGrid>
        <w:gridCol w:w="7780"/>
        <w:gridCol w:w="332"/>
        <w:gridCol w:w="332"/>
        <w:gridCol w:w="332"/>
        <w:gridCol w:w="332"/>
        <w:gridCol w:w="332"/>
      </w:tblGrid>
      <w:tr w:rsidR="00A64B51" w:rsidRPr="001B0824" w14:paraId="4EFAC8B0" w14:textId="77777777" w:rsidTr="00C67BBC">
        <w:trPr>
          <w:trHeight w:val="315"/>
        </w:trPr>
        <w:tc>
          <w:tcPr>
            <w:tcW w:w="7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80380B" w14:textId="77777777" w:rsidR="00A64B51" w:rsidRPr="001B0824" w:rsidRDefault="00A64B51" w:rsidP="00C67BBC">
            <w:pPr>
              <w:spacing w:after="0" w:line="240" w:lineRule="auto"/>
              <w:rPr>
                <w:rFonts w:ascii="Times New Roman" w:eastAsia="Times New Roman" w:hAnsi="Times New Roman" w:cs="Times New Roman"/>
                <w:b/>
                <w:bCs/>
                <w:color w:val="000000"/>
                <w:sz w:val="24"/>
                <w:szCs w:val="24"/>
                <w:lang w:val="es-VE" w:eastAsia="es-MX"/>
              </w:rPr>
            </w:pPr>
            <w:r w:rsidRPr="001B0824">
              <w:rPr>
                <w:rFonts w:ascii="Times New Roman" w:eastAsia="Times New Roman" w:hAnsi="Times New Roman" w:cs="Times New Roman"/>
                <w:b/>
                <w:bCs/>
                <w:color w:val="000000"/>
                <w:sz w:val="24"/>
                <w:szCs w:val="24"/>
                <w:lang w:val="es-VE" w:eastAsia="es-MX"/>
              </w:rPr>
              <w:t>ESCALA DE SOLUCIÓN DEL CONFLICTO</w:t>
            </w:r>
          </w:p>
        </w:tc>
        <w:tc>
          <w:tcPr>
            <w:tcW w:w="1660" w:type="dxa"/>
            <w:gridSpan w:val="5"/>
            <w:tcBorders>
              <w:top w:val="single" w:sz="4" w:space="0" w:color="auto"/>
              <w:left w:val="nil"/>
              <w:bottom w:val="single" w:sz="4" w:space="0" w:color="auto"/>
              <w:right w:val="single" w:sz="4" w:space="0" w:color="auto"/>
            </w:tcBorders>
            <w:shd w:val="clear" w:color="auto" w:fill="auto"/>
            <w:noWrap/>
            <w:vAlign w:val="center"/>
            <w:hideMark/>
          </w:tcPr>
          <w:p w14:paraId="47F2F701" w14:textId="77777777" w:rsidR="00A64B51" w:rsidRPr="001B0824" w:rsidRDefault="00A64B51" w:rsidP="00C67BBC">
            <w:pPr>
              <w:spacing w:after="0" w:line="240" w:lineRule="auto"/>
              <w:rPr>
                <w:rFonts w:ascii="Times New Roman" w:eastAsia="Times New Roman" w:hAnsi="Times New Roman" w:cs="Times New Roman"/>
                <w:b/>
                <w:bCs/>
                <w:color w:val="000000"/>
                <w:sz w:val="24"/>
                <w:szCs w:val="24"/>
                <w:lang w:val="es-VE" w:eastAsia="es-MX"/>
              </w:rPr>
            </w:pPr>
            <w:r w:rsidRPr="001B0824">
              <w:rPr>
                <w:rFonts w:ascii="Times New Roman" w:eastAsia="Times New Roman" w:hAnsi="Times New Roman" w:cs="Times New Roman"/>
                <w:b/>
                <w:bCs/>
                <w:color w:val="000000"/>
                <w:sz w:val="24"/>
                <w:szCs w:val="24"/>
                <w:lang w:val="es-VE" w:eastAsia="es-MX"/>
              </w:rPr>
              <w:t>Opciones</w:t>
            </w:r>
          </w:p>
        </w:tc>
      </w:tr>
      <w:tr w:rsidR="00A64B51" w:rsidRPr="001B0824" w14:paraId="694C2AE7" w14:textId="77777777" w:rsidTr="00C67BBC">
        <w:trPr>
          <w:trHeight w:val="300"/>
        </w:trPr>
        <w:tc>
          <w:tcPr>
            <w:tcW w:w="7780" w:type="dxa"/>
            <w:vMerge/>
            <w:tcBorders>
              <w:top w:val="single" w:sz="4" w:space="0" w:color="auto"/>
              <w:left w:val="single" w:sz="4" w:space="0" w:color="auto"/>
              <w:bottom w:val="single" w:sz="4" w:space="0" w:color="auto"/>
              <w:right w:val="single" w:sz="4" w:space="0" w:color="auto"/>
            </w:tcBorders>
            <w:vAlign w:val="center"/>
            <w:hideMark/>
          </w:tcPr>
          <w:p w14:paraId="05F1F44A" w14:textId="77777777" w:rsidR="00A64B51" w:rsidRPr="001B0824" w:rsidRDefault="00A64B51" w:rsidP="00C67BBC">
            <w:pPr>
              <w:spacing w:after="0" w:line="240" w:lineRule="auto"/>
              <w:rPr>
                <w:rFonts w:ascii="Times New Roman" w:eastAsia="Times New Roman" w:hAnsi="Times New Roman" w:cs="Times New Roman"/>
                <w:b/>
                <w:bCs/>
                <w:color w:val="000000"/>
                <w:sz w:val="24"/>
                <w:szCs w:val="24"/>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2E356106" w14:textId="77777777" w:rsidR="00A64B51" w:rsidRPr="001B0824" w:rsidRDefault="00A64B51" w:rsidP="00C67BBC">
            <w:pPr>
              <w:spacing w:after="0" w:line="240" w:lineRule="auto"/>
              <w:rPr>
                <w:rFonts w:ascii="Times New Roman" w:eastAsia="Times New Roman" w:hAnsi="Times New Roman" w:cs="Times New Roman"/>
                <w:b/>
                <w:bCs/>
                <w:color w:val="000000"/>
                <w:lang w:val="es-VE" w:eastAsia="es-MX"/>
              </w:rPr>
            </w:pPr>
            <w:r w:rsidRPr="001B0824">
              <w:rPr>
                <w:rFonts w:ascii="Times New Roman" w:eastAsia="Times New Roman" w:hAnsi="Times New Roman" w:cs="Times New Roman"/>
                <w:b/>
                <w:bCs/>
                <w:color w:val="000000"/>
                <w:lang w:val="es-VE" w:eastAsia="es-MX"/>
              </w:rPr>
              <w:t>1</w:t>
            </w:r>
          </w:p>
        </w:tc>
        <w:tc>
          <w:tcPr>
            <w:tcW w:w="332" w:type="dxa"/>
            <w:tcBorders>
              <w:top w:val="nil"/>
              <w:left w:val="nil"/>
              <w:bottom w:val="single" w:sz="4" w:space="0" w:color="auto"/>
              <w:right w:val="single" w:sz="4" w:space="0" w:color="auto"/>
            </w:tcBorders>
            <w:shd w:val="clear" w:color="auto" w:fill="auto"/>
            <w:noWrap/>
            <w:vAlign w:val="center"/>
            <w:hideMark/>
          </w:tcPr>
          <w:p w14:paraId="50D7E81D" w14:textId="77777777" w:rsidR="00A64B51" w:rsidRPr="001B0824" w:rsidRDefault="00A64B51" w:rsidP="00C67BBC">
            <w:pPr>
              <w:spacing w:after="0" w:line="240" w:lineRule="auto"/>
              <w:rPr>
                <w:rFonts w:ascii="Times New Roman" w:eastAsia="Times New Roman" w:hAnsi="Times New Roman" w:cs="Times New Roman"/>
                <w:b/>
                <w:bCs/>
                <w:color w:val="000000"/>
                <w:lang w:val="es-VE" w:eastAsia="es-MX"/>
              </w:rPr>
            </w:pPr>
            <w:r w:rsidRPr="001B0824">
              <w:rPr>
                <w:rFonts w:ascii="Times New Roman" w:eastAsia="Times New Roman" w:hAnsi="Times New Roman" w:cs="Times New Roman"/>
                <w:b/>
                <w:bCs/>
                <w:color w:val="000000"/>
                <w:lang w:val="es-VE" w:eastAsia="es-MX"/>
              </w:rPr>
              <w:t>2</w:t>
            </w:r>
          </w:p>
        </w:tc>
        <w:tc>
          <w:tcPr>
            <w:tcW w:w="332" w:type="dxa"/>
            <w:tcBorders>
              <w:top w:val="nil"/>
              <w:left w:val="nil"/>
              <w:bottom w:val="single" w:sz="4" w:space="0" w:color="auto"/>
              <w:right w:val="single" w:sz="4" w:space="0" w:color="auto"/>
            </w:tcBorders>
            <w:shd w:val="clear" w:color="auto" w:fill="auto"/>
            <w:noWrap/>
            <w:vAlign w:val="center"/>
            <w:hideMark/>
          </w:tcPr>
          <w:p w14:paraId="05F07E93" w14:textId="77777777" w:rsidR="00A64B51" w:rsidRPr="001B0824" w:rsidRDefault="00A64B51" w:rsidP="00C67BBC">
            <w:pPr>
              <w:spacing w:after="0" w:line="240" w:lineRule="auto"/>
              <w:rPr>
                <w:rFonts w:ascii="Times New Roman" w:eastAsia="Times New Roman" w:hAnsi="Times New Roman" w:cs="Times New Roman"/>
                <w:b/>
                <w:bCs/>
                <w:color w:val="000000"/>
                <w:lang w:val="es-VE" w:eastAsia="es-MX"/>
              </w:rPr>
            </w:pPr>
            <w:r w:rsidRPr="001B0824">
              <w:rPr>
                <w:rFonts w:ascii="Times New Roman" w:eastAsia="Times New Roman" w:hAnsi="Times New Roman" w:cs="Times New Roman"/>
                <w:b/>
                <w:bCs/>
                <w:color w:val="000000"/>
                <w:lang w:val="es-VE" w:eastAsia="es-MX"/>
              </w:rPr>
              <w:t>3</w:t>
            </w:r>
          </w:p>
        </w:tc>
        <w:tc>
          <w:tcPr>
            <w:tcW w:w="332" w:type="dxa"/>
            <w:tcBorders>
              <w:top w:val="nil"/>
              <w:left w:val="nil"/>
              <w:bottom w:val="single" w:sz="4" w:space="0" w:color="auto"/>
              <w:right w:val="single" w:sz="4" w:space="0" w:color="auto"/>
            </w:tcBorders>
            <w:shd w:val="clear" w:color="auto" w:fill="auto"/>
            <w:noWrap/>
            <w:vAlign w:val="center"/>
            <w:hideMark/>
          </w:tcPr>
          <w:p w14:paraId="76347F4D" w14:textId="77777777" w:rsidR="00A64B51" w:rsidRPr="001B0824" w:rsidRDefault="00A64B51" w:rsidP="00C67BBC">
            <w:pPr>
              <w:spacing w:after="0" w:line="240" w:lineRule="auto"/>
              <w:rPr>
                <w:rFonts w:ascii="Times New Roman" w:eastAsia="Times New Roman" w:hAnsi="Times New Roman" w:cs="Times New Roman"/>
                <w:b/>
                <w:bCs/>
                <w:color w:val="000000"/>
                <w:lang w:val="es-VE" w:eastAsia="es-MX"/>
              </w:rPr>
            </w:pPr>
            <w:r w:rsidRPr="001B0824">
              <w:rPr>
                <w:rFonts w:ascii="Times New Roman" w:eastAsia="Times New Roman" w:hAnsi="Times New Roman" w:cs="Times New Roman"/>
                <w:b/>
                <w:bCs/>
                <w:color w:val="000000"/>
                <w:lang w:val="es-VE" w:eastAsia="es-MX"/>
              </w:rPr>
              <w:t>4</w:t>
            </w:r>
          </w:p>
        </w:tc>
        <w:tc>
          <w:tcPr>
            <w:tcW w:w="332" w:type="dxa"/>
            <w:tcBorders>
              <w:top w:val="nil"/>
              <w:left w:val="nil"/>
              <w:bottom w:val="single" w:sz="4" w:space="0" w:color="auto"/>
              <w:right w:val="single" w:sz="4" w:space="0" w:color="auto"/>
            </w:tcBorders>
            <w:shd w:val="clear" w:color="auto" w:fill="auto"/>
            <w:noWrap/>
            <w:vAlign w:val="center"/>
            <w:hideMark/>
          </w:tcPr>
          <w:p w14:paraId="5704AC20" w14:textId="77777777" w:rsidR="00A64B51" w:rsidRPr="001B0824" w:rsidRDefault="00A64B51" w:rsidP="00C67BBC">
            <w:pPr>
              <w:spacing w:after="0" w:line="240" w:lineRule="auto"/>
              <w:rPr>
                <w:rFonts w:ascii="Times New Roman" w:eastAsia="Times New Roman" w:hAnsi="Times New Roman" w:cs="Times New Roman"/>
                <w:b/>
                <w:bCs/>
                <w:color w:val="000000"/>
                <w:lang w:val="es-VE" w:eastAsia="es-MX"/>
              </w:rPr>
            </w:pPr>
            <w:r w:rsidRPr="001B0824">
              <w:rPr>
                <w:rFonts w:ascii="Times New Roman" w:eastAsia="Times New Roman" w:hAnsi="Times New Roman" w:cs="Times New Roman"/>
                <w:b/>
                <w:bCs/>
                <w:color w:val="000000"/>
                <w:lang w:val="es-VE" w:eastAsia="es-MX"/>
              </w:rPr>
              <w:t>5</w:t>
            </w:r>
          </w:p>
        </w:tc>
      </w:tr>
      <w:tr w:rsidR="00A64B51" w:rsidRPr="001B0824" w14:paraId="37B9C17B" w14:textId="77777777" w:rsidTr="00C67BBC">
        <w:trPr>
          <w:trHeight w:val="315"/>
        </w:trPr>
        <w:tc>
          <w:tcPr>
            <w:tcW w:w="7780" w:type="dxa"/>
            <w:tcBorders>
              <w:top w:val="nil"/>
              <w:left w:val="single" w:sz="4" w:space="0" w:color="auto"/>
              <w:bottom w:val="single" w:sz="4" w:space="0" w:color="auto"/>
              <w:right w:val="single" w:sz="4" w:space="0" w:color="auto"/>
            </w:tcBorders>
            <w:shd w:val="clear" w:color="auto" w:fill="auto"/>
            <w:noWrap/>
            <w:vAlign w:val="center"/>
            <w:hideMark/>
          </w:tcPr>
          <w:p w14:paraId="2A16D39C" w14:textId="77777777" w:rsidR="00A64B51" w:rsidRPr="001B0824" w:rsidRDefault="00A64B51" w:rsidP="00C67BBC">
            <w:pPr>
              <w:spacing w:after="0" w:line="240" w:lineRule="auto"/>
              <w:rPr>
                <w:rFonts w:ascii="Times New Roman" w:eastAsia="Times New Roman" w:hAnsi="Times New Roman" w:cs="Times New Roman"/>
                <w:color w:val="000000"/>
                <w:sz w:val="24"/>
                <w:szCs w:val="24"/>
                <w:lang w:val="es-VE" w:eastAsia="es-MX"/>
              </w:rPr>
            </w:pPr>
            <w:r w:rsidRPr="001B0824">
              <w:rPr>
                <w:rFonts w:ascii="Times New Roman" w:eastAsia="Times New Roman" w:hAnsi="Times New Roman" w:cs="Times New Roman"/>
                <w:color w:val="000000"/>
                <w:sz w:val="24"/>
                <w:szCs w:val="24"/>
                <w:lang w:val="es-VE" w:eastAsia="es-MX"/>
              </w:rPr>
              <w:t>16.- Sé cómo enfrentar los problemas más desagradables en el aula</w:t>
            </w:r>
          </w:p>
        </w:tc>
        <w:tc>
          <w:tcPr>
            <w:tcW w:w="332" w:type="dxa"/>
            <w:tcBorders>
              <w:top w:val="nil"/>
              <w:left w:val="nil"/>
              <w:bottom w:val="single" w:sz="4" w:space="0" w:color="auto"/>
              <w:right w:val="single" w:sz="4" w:space="0" w:color="auto"/>
            </w:tcBorders>
            <w:shd w:val="clear" w:color="auto" w:fill="auto"/>
            <w:noWrap/>
            <w:vAlign w:val="center"/>
            <w:hideMark/>
          </w:tcPr>
          <w:p w14:paraId="48C0CC88"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2773547A"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0E7C8259"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59A14262"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1A7C9055"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r>
      <w:tr w:rsidR="00A64B51" w:rsidRPr="001B0824" w14:paraId="68463BBC" w14:textId="77777777" w:rsidTr="00C67BBC">
        <w:trPr>
          <w:trHeight w:val="315"/>
        </w:trPr>
        <w:tc>
          <w:tcPr>
            <w:tcW w:w="7780" w:type="dxa"/>
            <w:tcBorders>
              <w:top w:val="nil"/>
              <w:left w:val="single" w:sz="4" w:space="0" w:color="auto"/>
              <w:bottom w:val="single" w:sz="4" w:space="0" w:color="auto"/>
              <w:right w:val="single" w:sz="4" w:space="0" w:color="auto"/>
            </w:tcBorders>
            <w:shd w:val="clear" w:color="auto" w:fill="auto"/>
            <w:noWrap/>
            <w:vAlign w:val="center"/>
            <w:hideMark/>
          </w:tcPr>
          <w:p w14:paraId="6C4052CA" w14:textId="77777777" w:rsidR="00A64B51" w:rsidRPr="001B0824" w:rsidRDefault="00A64B51" w:rsidP="00C67BBC">
            <w:pPr>
              <w:spacing w:after="0" w:line="240" w:lineRule="auto"/>
              <w:rPr>
                <w:rFonts w:ascii="Times New Roman" w:eastAsia="Times New Roman" w:hAnsi="Times New Roman" w:cs="Times New Roman"/>
                <w:color w:val="000000"/>
                <w:sz w:val="24"/>
                <w:szCs w:val="24"/>
                <w:lang w:val="es-VE" w:eastAsia="es-MX"/>
              </w:rPr>
            </w:pPr>
            <w:r w:rsidRPr="001B0824">
              <w:rPr>
                <w:rFonts w:ascii="Times New Roman" w:eastAsia="Times New Roman" w:hAnsi="Times New Roman" w:cs="Times New Roman"/>
                <w:color w:val="000000"/>
                <w:sz w:val="24"/>
                <w:szCs w:val="24"/>
                <w:lang w:val="es-VE" w:eastAsia="es-MX"/>
              </w:rPr>
              <w:t>17.- Intento no herir los sentimientos del estudiantado</w:t>
            </w:r>
          </w:p>
        </w:tc>
        <w:tc>
          <w:tcPr>
            <w:tcW w:w="332" w:type="dxa"/>
            <w:tcBorders>
              <w:top w:val="nil"/>
              <w:left w:val="nil"/>
              <w:bottom w:val="single" w:sz="4" w:space="0" w:color="auto"/>
              <w:right w:val="single" w:sz="4" w:space="0" w:color="auto"/>
            </w:tcBorders>
            <w:shd w:val="clear" w:color="auto" w:fill="auto"/>
            <w:noWrap/>
            <w:vAlign w:val="center"/>
            <w:hideMark/>
          </w:tcPr>
          <w:p w14:paraId="7AB4F7AE"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0B8EC86C"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7FAB9499"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7470A8B7"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21056D7E"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r>
      <w:tr w:rsidR="00A64B51" w:rsidRPr="001B0824" w14:paraId="36FD4ED1" w14:textId="77777777" w:rsidTr="00C67BBC">
        <w:trPr>
          <w:trHeight w:val="315"/>
        </w:trPr>
        <w:tc>
          <w:tcPr>
            <w:tcW w:w="7780" w:type="dxa"/>
            <w:tcBorders>
              <w:top w:val="nil"/>
              <w:left w:val="single" w:sz="4" w:space="0" w:color="auto"/>
              <w:bottom w:val="single" w:sz="4" w:space="0" w:color="auto"/>
              <w:right w:val="single" w:sz="4" w:space="0" w:color="auto"/>
            </w:tcBorders>
            <w:shd w:val="clear" w:color="auto" w:fill="auto"/>
            <w:noWrap/>
            <w:vAlign w:val="center"/>
            <w:hideMark/>
          </w:tcPr>
          <w:p w14:paraId="696E87A4" w14:textId="77777777" w:rsidR="00A64B51" w:rsidRPr="001B0824" w:rsidRDefault="00A64B51" w:rsidP="00C67BBC">
            <w:pPr>
              <w:spacing w:after="0" w:line="240" w:lineRule="auto"/>
              <w:rPr>
                <w:rFonts w:ascii="Times New Roman" w:eastAsia="Times New Roman" w:hAnsi="Times New Roman" w:cs="Times New Roman"/>
                <w:color w:val="000000"/>
                <w:sz w:val="24"/>
                <w:szCs w:val="24"/>
                <w:lang w:val="es-VE" w:eastAsia="es-MX"/>
              </w:rPr>
            </w:pPr>
            <w:r w:rsidRPr="001B0824">
              <w:rPr>
                <w:rFonts w:ascii="Times New Roman" w:eastAsia="Times New Roman" w:hAnsi="Times New Roman" w:cs="Times New Roman"/>
                <w:color w:val="000000"/>
                <w:sz w:val="24"/>
                <w:szCs w:val="24"/>
                <w:lang w:val="es-VE" w:eastAsia="es-MX"/>
              </w:rPr>
              <w:t>18.- Me resulta difícil comenzar nuevas modalidades en la docencia</w:t>
            </w:r>
          </w:p>
        </w:tc>
        <w:tc>
          <w:tcPr>
            <w:tcW w:w="332" w:type="dxa"/>
            <w:tcBorders>
              <w:top w:val="nil"/>
              <w:left w:val="nil"/>
              <w:bottom w:val="single" w:sz="4" w:space="0" w:color="auto"/>
              <w:right w:val="single" w:sz="4" w:space="0" w:color="auto"/>
            </w:tcBorders>
            <w:shd w:val="clear" w:color="auto" w:fill="auto"/>
            <w:noWrap/>
            <w:vAlign w:val="center"/>
            <w:hideMark/>
          </w:tcPr>
          <w:p w14:paraId="50569171"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2416875A"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0F533F5F"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07B2D16B"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7218A84C"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r>
      <w:tr w:rsidR="00A64B51" w:rsidRPr="001B0824" w14:paraId="504CCC3A" w14:textId="77777777" w:rsidTr="00C67BBC">
        <w:trPr>
          <w:trHeight w:val="315"/>
        </w:trPr>
        <w:tc>
          <w:tcPr>
            <w:tcW w:w="7780" w:type="dxa"/>
            <w:tcBorders>
              <w:top w:val="nil"/>
              <w:left w:val="single" w:sz="4" w:space="0" w:color="auto"/>
              <w:bottom w:val="single" w:sz="4" w:space="0" w:color="auto"/>
              <w:right w:val="single" w:sz="4" w:space="0" w:color="auto"/>
            </w:tcBorders>
            <w:shd w:val="clear" w:color="auto" w:fill="auto"/>
            <w:noWrap/>
            <w:vAlign w:val="center"/>
            <w:hideMark/>
          </w:tcPr>
          <w:p w14:paraId="2EC56E49" w14:textId="77777777" w:rsidR="00A64B51" w:rsidRPr="001B0824" w:rsidRDefault="00A64B51" w:rsidP="00C67BBC">
            <w:pPr>
              <w:spacing w:after="0" w:line="240" w:lineRule="auto"/>
              <w:rPr>
                <w:rFonts w:ascii="Times New Roman" w:eastAsia="Times New Roman" w:hAnsi="Times New Roman" w:cs="Times New Roman"/>
                <w:color w:val="000000"/>
                <w:sz w:val="24"/>
                <w:szCs w:val="24"/>
                <w:lang w:val="es-VE" w:eastAsia="es-MX"/>
              </w:rPr>
            </w:pPr>
            <w:r w:rsidRPr="001B0824">
              <w:rPr>
                <w:rFonts w:ascii="Times New Roman" w:eastAsia="Times New Roman" w:hAnsi="Times New Roman" w:cs="Times New Roman"/>
                <w:color w:val="000000"/>
                <w:sz w:val="24"/>
                <w:szCs w:val="24"/>
                <w:lang w:val="es-VE" w:eastAsia="es-MX"/>
              </w:rPr>
              <w:t>19.- Tengo problemas para controlarme cuando me enojo</w:t>
            </w:r>
          </w:p>
        </w:tc>
        <w:tc>
          <w:tcPr>
            <w:tcW w:w="332" w:type="dxa"/>
            <w:tcBorders>
              <w:top w:val="nil"/>
              <w:left w:val="nil"/>
              <w:bottom w:val="single" w:sz="4" w:space="0" w:color="auto"/>
              <w:right w:val="single" w:sz="4" w:space="0" w:color="auto"/>
            </w:tcBorders>
            <w:shd w:val="clear" w:color="auto" w:fill="auto"/>
            <w:noWrap/>
            <w:vAlign w:val="center"/>
            <w:hideMark/>
          </w:tcPr>
          <w:p w14:paraId="6724AF7F"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056D9832"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58746FB5"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05EE5FC7"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24DD13C9"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r>
      <w:tr w:rsidR="00A64B51" w:rsidRPr="001B0824" w14:paraId="0148749B" w14:textId="77777777" w:rsidTr="00C67BBC">
        <w:trPr>
          <w:trHeight w:val="315"/>
        </w:trPr>
        <w:tc>
          <w:tcPr>
            <w:tcW w:w="7780" w:type="dxa"/>
            <w:tcBorders>
              <w:top w:val="nil"/>
              <w:left w:val="single" w:sz="4" w:space="0" w:color="auto"/>
              <w:bottom w:val="single" w:sz="4" w:space="0" w:color="auto"/>
              <w:right w:val="single" w:sz="4" w:space="0" w:color="auto"/>
            </w:tcBorders>
            <w:shd w:val="clear" w:color="auto" w:fill="auto"/>
            <w:noWrap/>
            <w:vAlign w:val="center"/>
            <w:hideMark/>
          </w:tcPr>
          <w:p w14:paraId="2D43AE7B" w14:textId="77777777" w:rsidR="00A64B51" w:rsidRPr="001B0824" w:rsidRDefault="00A64B51" w:rsidP="00C67BBC">
            <w:pPr>
              <w:spacing w:after="0" w:line="240" w:lineRule="auto"/>
              <w:rPr>
                <w:rFonts w:ascii="Times New Roman" w:eastAsia="Times New Roman" w:hAnsi="Times New Roman" w:cs="Times New Roman"/>
                <w:color w:val="000000"/>
                <w:sz w:val="24"/>
                <w:szCs w:val="24"/>
                <w:lang w:val="es-VE" w:eastAsia="es-MX"/>
              </w:rPr>
            </w:pPr>
            <w:r w:rsidRPr="001B0824">
              <w:rPr>
                <w:rFonts w:ascii="Times New Roman" w:eastAsia="Times New Roman" w:hAnsi="Times New Roman" w:cs="Times New Roman"/>
                <w:color w:val="000000"/>
                <w:sz w:val="24"/>
                <w:szCs w:val="24"/>
                <w:lang w:val="es-VE" w:eastAsia="es-MX"/>
              </w:rPr>
              <w:t>20</w:t>
            </w:r>
            <w:r w:rsidR="00611312" w:rsidRPr="001B0824">
              <w:rPr>
                <w:rFonts w:ascii="Times New Roman" w:eastAsia="Times New Roman" w:hAnsi="Times New Roman" w:cs="Times New Roman"/>
                <w:color w:val="000000"/>
                <w:sz w:val="24"/>
                <w:szCs w:val="24"/>
                <w:lang w:val="es-VE" w:eastAsia="es-MX"/>
              </w:rPr>
              <w:t>.- Después de enfrentar un problema, evalúo si mis acciones fueron positivas o negativas</w:t>
            </w:r>
          </w:p>
        </w:tc>
        <w:tc>
          <w:tcPr>
            <w:tcW w:w="332" w:type="dxa"/>
            <w:tcBorders>
              <w:top w:val="nil"/>
              <w:left w:val="nil"/>
              <w:bottom w:val="single" w:sz="4" w:space="0" w:color="auto"/>
              <w:right w:val="single" w:sz="4" w:space="0" w:color="auto"/>
            </w:tcBorders>
            <w:shd w:val="clear" w:color="auto" w:fill="auto"/>
            <w:noWrap/>
            <w:vAlign w:val="center"/>
            <w:hideMark/>
          </w:tcPr>
          <w:p w14:paraId="18895D42"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68CB65C5"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5E0C2AA1"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13CC4A31"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1F46FC44"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r>
      <w:tr w:rsidR="00A64B51" w:rsidRPr="001B0824" w14:paraId="073D251A" w14:textId="77777777" w:rsidTr="00A64B51">
        <w:trPr>
          <w:trHeight w:val="315"/>
        </w:trPr>
        <w:tc>
          <w:tcPr>
            <w:tcW w:w="7780" w:type="dxa"/>
            <w:tcBorders>
              <w:top w:val="nil"/>
              <w:left w:val="single" w:sz="4" w:space="0" w:color="auto"/>
              <w:bottom w:val="single" w:sz="4" w:space="0" w:color="auto"/>
              <w:right w:val="single" w:sz="4" w:space="0" w:color="auto"/>
            </w:tcBorders>
            <w:shd w:val="clear" w:color="auto" w:fill="auto"/>
            <w:noWrap/>
            <w:vAlign w:val="center"/>
            <w:hideMark/>
          </w:tcPr>
          <w:p w14:paraId="53ADFEC0" w14:textId="77777777" w:rsidR="00A64B51" w:rsidRPr="001B0824" w:rsidRDefault="00A64B51" w:rsidP="00C67BBC">
            <w:pPr>
              <w:spacing w:after="0" w:line="240" w:lineRule="auto"/>
              <w:rPr>
                <w:rFonts w:ascii="Times New Roman" w:eastAsia="Times New Roman" w:hAnsi="Times New Roman" w:cs="Times New Roman"/>
                <w:color w:val="000000"/>
                <w:sz w:val="24"/>
                <w:szCs w:val="24"/>
                <w:lang w:val="es-VE" w:eastAsia="es-MX"/>
              </w:rPr>
            </w:pPr>
            <w:r w:rsidRPr="001B0824">
              <w:rPr>
                <w:rFonts w:ascii="Times New Roman" w:eastAsia="Times New Roman" w:hAnsi="Times New Roman" w:cs="Times New Roman"/>
                <w:color w:val="000000"/>
                <w:sz w:val="24"/>
                <w:szCs w:val="24"/>
                <w:lang w:val="es-VE" w:eastAsia="es-MX"/>
              </w:rPr>
              <w:t>21</w:t>
            </w:r>
            <w:r w:rsidR="00611312" w:rsidRPr="001B0824">
              <w:rPr>
                <w:rFonts w:ascii="Times New Roman" w:eastAsia="Times New Roman" w:hAnsi="Times New Roman" w:cs="Times New Roman"/>
                <w:color w:val="000000"/>
                <w:sz w:val="24"/>
                <w:szCs w:val="24"/>
                <w:lang w:val="es-VE" w:eastAsia="es-MX"/>
              </w:rPr>
              <w:t>.- Suelo controlarme en situaciones muy difíciles que se presentan en el aula</w:t>
            </w:r>
          </w:p>
        </w:tc>
        <w:tc>
          <w:tcPr>
            <w:tcW w:w="332" w:type="dxa"/>
            <w:tcBorders>
              <w:top w:val="nil"/>
              <w:left w:val="nil"/>
              <w:bottom w:val="single" w:sz="4" w:space="0" w:color="auto"/>
              <w:right w:val="single" w:sz="4" w:space="0" w:color="auto"/>
            </w:tcBorders>
            <w:shd w:val="clear" w:color="auto" w:fill="auto"/>
            <w:noWrap/>
            <w:vAlign w:val="center"/>
            <w:hideMark/>
          </w:tcPr>
          <w:p w14:paraId="5512FE8A"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54BBE3ED"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4723D53C"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44B84C58"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nil"/>
              <w:left w:val="nil"/>
              <w:bottom w:val="single" w:sz="4" w:space="0" w:color="auto"/>
              <w:right w:val="single" w:sz="4" w:space="0" w:color="auto"/>
            </w:tcBorders>
            <w:shd w:val="clear" w:color="auto" w:fill="auto"/>
            <w:noWrap/>
            <w:vAlign w:val="center"/>
            <w:hideMark/>
          </w:tcPr>
          <w:p w14:paraId="6D5594DF"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r>
      <w:tr w:rsidR="00A64B51" w:rsidRPr="001B0824" w14:paraId="28C2D54D" w14:textId="77777777" w:rsidTr="00A64B51">
        <w:trPr>
          <w:trHeight w:val="315"/>
        </w:trPr>
        <w:tc>
          <w:tcPr>
            <w:tcW w:w="7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C5141C" w14:textId="77777777" w:rsidR="00A64B51" w:rsidRPr="001B0824" w:rsidRDefault="00611312" w:rsidP="00C67BBC">
            <w:pPr>
              <w:spacing w:after="0" w:line="240" w:lineRule="auto"/>
              <w:rPr>
                <w:rFonts w:ascii="Times New Roman" w:eastAsia="Times New Roman" w:hAnsi="Times New Roman" w:cs="Times New Roman"/>
                <w:color w:val="000000"/>
                <w:sz w:val="24"/>
                <w:szCs w:val="24"/>
                <w:lang w:val="es-VE" w:eastAsia="es-MX"/>
              </w:rPr>
            </w:pPr>
            <w:r w:rsidRPr="001B0824">
              <w:rPr>
                <w:rFonts w:ascii="Times New Roman" w:eastAsia="Times New Roman" w:hAnsi="Times New Roman" w:cs="Times New Roman"/>
                <w:color w:val="000000"/>
                <w:sz w:val="24"/>
                <w:szCs w:val="24"/>
                <w:lang w:val="es-VE" w:eastAsia="es-MX"/>
              </w:rPr>
              <w:t xml:space="preserve">22.- Me resulta difícil adaptarme a situaciones nuevas </w:t>
            </w: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56A162D1"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0858D44E"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52D568C9"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6021C68D"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0ACAFFC5"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r>
      <w:tr w:rsidR="00A64B51" w:rsidRPr="001B0824" w14:paraId="38D0D43B" w14:textId="77777777" w:rsidTr="00A64B51">
        <w:trPr>
          <w:trHeight w:val="315"/>
        </w:trPr>
        <w:tc>
          <w:tcPr>
            <w:tcW w:w="7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7DAF4E" w14:textId="77777777" w:rsidR="00A64B51" w:rsidRPr="001B0824" w:rsidRDefault="00611312" w:rsidP="00C67BBC">
            <w:pPr>
              <w:spacing w:after="0" w:line="240" w:lineRule="auto"/>
              <w:rPr>
                <w:rFonts w:ascii="Times New Roman" w:eastAsia="Times New Roman" w:hAnsi="Times New Roman" w:cs="Times New Roman"/>
                <w:color w:val="000000"/>
                <w:sz w:val="24"/>
                <w:szCs w:val="24"/>
                <w:lang w:val="es-VE" w:eastAsia="es-MX"/>
              </w:rPr>
            </w:pPr>
            <w:r w:rsidRPr="001B0824">
              <w:rPr>
                <w:rFonts w:ascii="Times New Roman" w:eastAsia="Times New Roman" w:hAnsi="Times New Roman" w:cs="Times New Roman"/>
                <w:color w:val="000000"/>
                <w:sz w:val="24"/>
                <w:szCs w:val="24"/>
                <w:lang w:val="es-VE" w:eastAsia="es-MX"/>
              </w:rPr>
              <w:t>23.- Puedo manejar situaciones de estrés, sin ponerme demasiado nervioso</w:t>
            </w: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51BB365A"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1620ED92"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0846A979"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19E0399C"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4A0EE76B"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r>
      <w:tr w:rsidR="00A64B51" w:rsidRPr="001B0824" w14:paraId="75DFFBA4" w14:textId="77777777" w:rsidTr="00A64B51">
        <w:trPr>
          <w:trHeight w:val="315"/>
        </w:trPr>
        <w:tc>
          <w:tcPr>
            <w:tcW w:w="7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6AA58A" w14:textId="77777777" w:rsidR="00A64B51" w:rsidRPr="001B0824" w:rsidRDefault="00611312" w:rsidP="00C67BBC">
            <w:pPr>
              <w:spacing w:after="0" w:line="240" w:lineRule="auto"/>
              <w:rPr>
                <w:rFonts w:ascii="Times New Roman" w:eastAsia="Times New Roman" w:hAnsi="Times New Roman" w:cs="Times New Roman"/>
                <w:color w:val="000000"/>
                <w:sz w:val="24"/>
                <w:szCs w:val="24"/>
                <w:lang w:val="es-VE" w:eastAsia="es-MX"/>
              </w:rPr>
            </w:pPr>
            <w:r w:rsidRPr="001B0824">
              <w:rPr>
                <w:rFonts w:ascii="Times New Roman" w:eastAsia="Times New Roman" w:hAnsi="Times New Roman" w:cs="Times New Roman"/>
                <w:color w:val="000000"/>
                <w:sz w:val="24"/>
                <w:szCs w:val="24"/>
                <w:lang w:val="es-VE" w:eastAsia="es-MX"/>
              </w:rPr>
              <w:t>24.- Mis estudiantes me confían sus problemas</w:t>
            </w: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1C5D6B43"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46E8B1CC"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67F9AB62"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7030CB5B"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1AF64C76"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r>
      <w:tr w:rsidR="00A64B51" w:rsidRPr="001B0824" w14:paraId="59ABD118" w14:textId="77777777" w:rsidTr="00A64B51">
        <w:trPr>
          <w:trHeight w:val="315"/>
        </w:trPr>
        <w:tc>
          <w:tcPr>
            <w:tcW w:w="7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C5CC4C" w14:textId="6F3B9873" w:rsidR="00A64B51" w:rsidRPr="001B0824" w:rsidRDefault="00611312" w:rsidP="00C67BBC">
            <w:pPr>
              <w:spacing w:after="0" w:line="240" w:lineRule="auto"/>
              <w:rPr>
                <w:rFonts w:ascii="Times New Roman" w:eastAsia="Times New Roman" w:hAnsi="Times New Roman" w:cs="Times New Roman"/>
                <w:color w:val="000000"/>
                <w:sz w:val="24"/>
                <w:szCs w:val="24"/>
                <w:lang w:val="es-VE" w:eastAsia="es-MX"/>
              </w:rPr>
            </w:pPr>
            <w:r w:rsidRPr="001B0824">
              <w:rPr>
                <w:rFonts w:ascii="Times New Roman" w:eastAsia="Times New Roman" w:hAnsi="Times New Roman" w:cs="Times New Roman"/>
                <w:color w:val="000000"/>
                <w:sz w:val="24"/>
                <w:szCs w:val="24"/>
                <w:lang w:val="es-VE" w:eastAsia="es-MX"/>
              </w:rPr>
              <w:t>25.- Soy impulsivo(a), y eso me trae problemas</w:t>
            </w: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3B3B540E"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6E146BC2"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2076E70B"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0C8A4453"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2F6BE7E4"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r>
      <w:tr w:rsidR="00A64B51" w:rsidRPr="001B0824" w14:paraId="5B8502CE" w14:textId="77777777" w:rsidTr="00A64B51">
        <w:trPr>
          <w:trHeight w:val="315"/>
        </w:trPr>
        <w:tc>
          <w:tcPr>
            <w:tcW w:w="7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81798F" w14:textId="77777777" w:rsidR="00A64B51" w:rsidRPr="001B0824" w:rsidRDefault="00611312" w:rsidP="00C67BBC">
            <w:pPr>
              <w:spacing w:after="0" w:line="240" w:lineRule="auto"/>
              <w:rPr>
                <w:rFonts w:ascii="Times New Roman" w:eastAsia="Times New Roman" w:hAnsi="Times New Roman" w:cs="Times New Roman"/>
                <w:color w:val="000000"/>
                <w:sz w:val="24"/>
                <w:szCs w:val="24"/>
                <w:lang w:val="es-VE" w:eastAsia="es-MX"/>
              </w:rPr>
            </w:pPr>
            <w:r w:rsidRPr="001B0824">
              <w:rPr>
                <w:rFonts w:ascii="Times New Roman" w:eastAsia="Times New Roman" w:hAnsi="Times New Roman" w:cs="Times New Roman"/>
                <w:color w:val="000000"/>
                <w:sz w:val="24"/>
                <w:szCs w:val="24"/>
                <w:lang w:val="es-VE" w:eastAsia="es-MX"/>
              </w:rPr>
              <w:t>26.- Cuando un/una estudiante me levanta la voz, yo también lo hago</w:t>
            </w: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152135BF"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3617AF36"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45A987C1"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13C9C87D"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3F1D20ED"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r>
      <w:tr w:rsidR="00A64B51" w:rsidRPr="001B0824" w14:paraId="5D30FA18" w14:textId="77777777" w:rsidTr="00A64B51">
        <w:trPr>
          <w:trHeight w:val="315"/>
        </w:trPr>
        <w:tc>
          <w:tcPr>
            <w:tcW w:w="7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C98975" w14:textId="77777777" w:rsidR="00A64B51" w:rsidRPr="001B0824" w:rsidRDefault="00611312" w:rsidP="00C67BBC">
            <w:pPr>
              <w:spacing w:after="0" w:line="240" w:lineRule="auto"/>
              <w:rPr>
                <w:rFonts w:ascii="Times New Roman" w:eastAsia="Times New Roman" w:hAnsi="Times New Roman" w:cs="Times New Roman"/>
                <w:color w:val="000000"/>
                <w:sz w:val="24"/>
                <w:szCs w:val="24"/>
                <w:lang w:val="es-VE" w:eastAsia="es-MX"/>
              </w:rPr>
            </w:pPr>
            <w:r w:rsidRPr="001B0824">
              <w:rPr>
                <w:rFonts w:ascii="Times New Roman" w:eastAsia="Times New Roman" w:hAnsi="Times New Roman" w:cs="Times New Roman"/>
                <w:color w:val="000000"/>
                <w:sz w:val="24"/>
                <w:szCs w:val="24"/>
                <w:lang w:val="es-VE" w:eastAsia="es-MX"/>
              </w:rPr>
              <w:t>27.- Soy bueno(a) para comprender los sentimientos del estudiantado</w:t>
            </w: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06AB0135"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695A0E77"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3EE9DE9F"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2D0E491D"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18179EBA"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r>
      <w:tr w:rsidR="00A64B51" w:rsidRPr="001B0824" w14:paraId="16F12E35" w14:textId="77777777" w:rsidTr="00A64B51">
        <w:trPr>
          <w:trHeight w:val="315"/>
        </w:trPr>
        <w:tc>
          <w:tcPr>
            <w:tcW w:w="7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F75139" w14:textId="77777777" w:rsidR="00A64B51" w:rsidRPr="001B0824" w:rsidRDefault="00611312" w:rsidP="00C67BBC">
            <w:pPr>
              <w:spacing w:after="0" w:line="240" w:lineRule="auto"/>
              <w:rPr>
                <w:rFonts w:ascii="Times New Roman" w:eastAsia="Times New Roman" w:hAnsi="Times New Roman" w:cs="Times New Roman"/>
                <w:color w:val="000000"/>
                <w:sz w:val="24"/>
                <w:szCs w:val="24"/>
                <w:lang w:val="es-VE" w:eastAsia="es-MX"/>
              </w:rPr>
            </w:pPr>
            <w:r w:rsidRPr="001B0824">
              <w:rPr>
                <w:rFonts w:ascii="Times New Roman" w:eastAsia="Times New Roman" w:hAnsi="Times New Roman" w:cs="Times New Roman"/>
                <w:color w:val="000000"/>
                <w:sz w:val="24"/>
                <w:szCs w:val="24"/>
                <w:lang w:val="es-VE" w:eastAsia="es-MX"/>
              </w:rPr>
              <w:t>28.- Me resulta fácil adaptarme a situaciones nuevas</w:t>
            </w: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3CF3BDC4"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6DC3DBAC"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0DCF3CAA"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6256FDE1"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3E567C73"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r>
      <w:tr w:rsidR="00A64B51" w:rsidRPr="001B0824" w14:paraId="72A79656" w14:textId="77777777" w:rsidTr="00A64B51">
        <w:trPr>
          <w:trHeight w:val="315"/>
        </w:trPr>
        <w:tc>
          <w:tcPr>
            <w:tcW w:w="7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866658" w14:textId="5C545BED" w:rsidR="00A64B51" w:rsidRPr="001B0824" w:rsidRDefault="00611312" w:rsidP="00C67BBC">
            <w:pPr>
              <w:spacing w:after="0" w:line="240" w:lineRule="auto"/>
              <w:rPr>
                <w:rFonts w:ascii="Times New Roman" w:eastAsia="Times New Roman" w:hAnsi="Times New Roman" w:cs="Times New Roman"/>
                <w:color w:val="000000"/>
                <w:sz w:val="24"/>
                <w:szCs w:val="24"/>
                <w:lang w:val="es-VE" w:eastAsia="es-MX"/>
              </w:rPr>
            </w:pPr>
            <w:r w:rsidRPr="001B0824">
              <w:rPr>
                <w:rFonts w:ascii="Times New Roman" w:eastAsia="Times New Roman" w:hAnsi="Times New Roman" w:cs="Times New Roman"/>
                <w:color w:val="000000"/>
                <w:sz w:val="24"/>
                <w:szCs w:val="24"/>
                <w:lang w:val="es-VE" w:eastAsia="es-MX"/>
              </w:rPr>
              <w:t>29.- Mis compañeros(as) me dicen que baje el tono de voz cuando discuto</w:t>
            </w: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6811158F"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7274F5C0"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0C04A8AF"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29C804A3"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7966AA7E"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r>
      <w:tr w:rsidR="00A64B51" w:rsidRPr="001B0824" w14:paraId="6C58A62E" w14:textId="77777777" w:rsidTr="00A64B51">
        <w:trPr>
          <w:trHeight w:val="315"/>
        </w:trPr>
        <w:tc>
          <w:tcPr>
            <w:tcW w:w="7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F571B" w14:textId="77777777" w:rsidR="00A64B51" w:rsidRPr="001B0824" w:rsidRDefault="00611312" w:rsidP="00C67BBC">
            <w:pPr>
              <w:spacing w:after="0" w:line="240" w:lineRule="auto"/>
              <w:rPr>
                <w:rFonts w:ascii="Times New Roman" w:eastAsia="Times New Roman" w:hAnsi="Times New Roman" w:cs="Times New Roman"/>
                <w:color w:val="000000"/>
                <w:sz w:val="24"/>
                <w:szCs w:val="24"/>
                <w:lang w:val="es-VE" w:eastAsia="es-MX"/>
              </w:rPr>
            </w:pPr>
            <w:r w:rsidRPr="001B0824">
              <w:rPr>
                <w:rFonts w:ascii="Times New Roman" w:eastAsia="Times New Roman" w:hAnsi="Times New Roman" w:cs="Times New Roman"/>
                <w:color w:val="000000"/>
                <w:sz w:val="24"/>
                <w:szCs w:val="24"/>
                <w:lang w:val="es-VE" w:eastAsia="es-MX"/>
              </w:rPr>
              <w:t>30.- Cuando soluciono un problema me gusta saber qué estuvo bien y qué mal</w:t>
            </w: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72FD7601"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00A50458"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55A460BC"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1E1FF20E"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4A95B54A"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r>
      <w:tr w:rsidR="00A64B51" w:rsidRPr="001B0824" w14:paraId="7220D26C" w14:textId="77777777" w:rsidTr="00A64B51">
        <w:trPr>
          <w:trHeight w:val="315"/>
        </w:trPr>
        <w:tc>
          <w:tcPr>
            <w:tcW w:w="7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EC2BCC" w14:textId="77777777" w:rsidR="00A64B51" w:rsidRPr="001B0824" w:rsidRDefault="00611312" w:rsidP="00C67BBC">
            <w:pPr>
              <w:spacing w:after="0" w:line="240" w:lineRule="auto"/>
              <w:rPr>
                <w:rFonts w:ascii="Times New Roman" w:eastAsia="Times New Roman" w:hAnsi="Times New Roman" w:cs="Times New Roman"/>
                <w:color w:val="000000"/>
                <w:sz w:val="24"/>
                <w:szCs w:val="24"/>
                <w:lang w:val="es-VE" w:eastAsia="es-MX"/>
              </w:rPr>
            </w:pPr>
            <w:r w:rsidRPr="001B0824">
              <w:rPr>
                <w:rFonts w:ascii="Times New Roman" w:eastAsia="Times New Roman" w:hAnsi="Times New Roman" w:cs="Times New Roman"/>
                <w:color w:val="000000"/>
                <w:sz w:val="24"/>
                <w:szCs w:val="24"/>
                <w:lang w:val="es-VE" w:eastAsia="es-MX"/>
              </w:rPr>
              <w:t>31.- Sé cómo mantener la calma en situaciones difíciles</w:t>
            </w: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4258F8F7"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6A53FCFC"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331D46E9"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053619B0"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07841B88"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r>
      <w:tr w:rsidR="00A64B51" w:rsidRPr="001B0824" w14:paraId="7DB85449" w14:textId="77777777" w:rsidTr="00A64B51">
        <w:trPr>
          <w:trHeight w:val="315"/>
        </w:trPr>
        <w:tc>
          <w:tcPr>
            <w:tcW w:w="7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3564E7" w14:textId="77777777" w:rsidR="00A64B51" w:rsidRPr="001B0824" w:rsidRDefault="00611312" w:rsidP="00C67BBC">
            <w:pPr>
              <w:spacing w:after="0" w:line="240" w:lineRule="auto"/>
              <w:rPr>
                <w:rFonts w:ascii="Times New Roman" w:eastAsia="Times New Roman" w:hAnsi="Times New Roman" w:cs="Times New Roman"/>
                <w:color w:val="000000"/>
                <w:sz w:val="24"/>
                <w:szCs w:val="24"/>
                <w:lang w:val="es-VE" w:eastAsia="es-MX"/>
              </w:rPr>
            </w:pPr>
            <w:r w:rsidRPr="001B0824">
              <w:rPr>
                <w:rFonts w:ascii="Times New Roman" w:eastAsia="Times New Roman" w:hAnsi="Times New Roman" w:cs="Times New Roman"/>
                <w:color w:val="000000"/>
                <w:sz w:val="24"/>
                <w:szCs w:val="24"/>
                <w:lang w:val="es-VE" w:eastAsia="es-MX"/>
              </w:rPr>
              <w:t>32.- Soy incapaz de comprender cómo se sienten los alumnos/as</w:t>
            </w: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4B6CF2DF"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2DAE1FB7"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0C038CFF"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7F44BA1F"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0AA52CE7"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r>
      <w:tr w:rsidR="00A64B51" w:rsidRPr="001B0824" w14:paraId="68BE751C" w14:textId="77777777" w:rsidTr="00A64B51">
        <w:trPr>
          <w:trHeight w:val="315"/>
        </w:trPr>
        <w:tc>
          <w:tcPr>
            <w:tcW w:w="7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866178" w14:textId="342CDA32" w:rsidR="00A64B51" w:rsidRPr="001B0824" w:rsidRDefault="00611312" w:rsidP="00C67BBC">
            <w:pPr>
              <w:spacing w:after="0" w:line="240" w:lineRule="auto"/>
              <w:rPr>
                <w:rFonts w:ascii="Times New Roman" w:eastAsia="Times New Roman" w:hAnsi="Times New Roman" w:cs="Times New Roman"/>
                <w:color w:val="000000"/>
                <w:sz w:val="24"/>
                <w:szCs w:val="24"/>
                <w:lang w:val="es-VE" w:eastAsia="es-MX"/>
              </w:rPr>
            </w:pPr>
            <w:r w:rsidRPr="001B0824">
              <w:rPr>
                <w:rFonts w:ascii="Times New Roman" w:eastAsia="Times New Roman" w:hAnsi="Times New Roman" w:cs="Times New Roman"/>
                <w:color w:val="000000"/>
                <w:sz w:val="24"/>
                <w:szCs w:val="24"/>
                <w:lang w:val="es-VE" w:eastAsia="es-MX"/>
              </w:rPr>
              <w:t>33.- Tengo reacciones fuertes</w:t>
            </w:r>
            <w:r w:rsidR="00F70479">
              <w:rPr>
                <w:rFonts w:ascii="Times New Roman" w:eastAsia="Times New Roman" w:hAnsi="Times New Roman" w:cs="Times New Roman"/>
                <w:color w:val="000000"/>
                <w:sz w:val="24"/>
                <w:szCs w:val="24"/>
                <w:lang w:val="es-VE" w:eastAsia="es-MX"/>
              </w:rPr>
              <w:t xml:space="preserve"> e</w:t>
            </w:r>
            <w:r w:rsidRPr="001B0824">
              <w:rPr>
                <w:rFonts w:ascii="Times New Roman" w:eastAsia="Times New Roman" w:hAnsi="Times New Roman" w:cs="Times New Roman"/>
                <w:color w:val="000000"/>
                <w:sz w:val="24"/>
                <w:szCs w:val="24"/>
                <w:lang w:val="es-VE" w:eastAsia="es-MX"/>
              </w:rPr>
              <w:t xml:space="preserve"> intensas que son difíciles de controlar</w:t>
            </w: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7555F043"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7CEF38F7"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00695B0A"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64D6331F"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087417B7"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r>
      <w:tr w:rsidR="00A64B51" w:rsidRPr="001B0824" w14:paraId="18DC05E0" w14:textId="77777777" w:rsidTr="00A64B51">
        <w:trPr>
          <w:trHeight w:val="315"/>
        </w:trPr>
        <w:tc>
          <w:tcPr>
            <w:tcW w:w="7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9FA4C3" w14:textId="77777777" w:rsidR="00A64B51" w:rsidRPr="001B0824" w:rsidRDefault="00611312" w:rsidP="00C67BBC">
            <w:pPr>
              <w:spacing w:after="0" w:line="240" w:lineRule="auto"/>
              <w:rPr>
                <w:rFonts w:ascii="Times New Roman" w:eastAsia="Times New Roman" w:hAnsi="Times New Roman" w:cs="Times New Roman"/>
                <w:color w:val="000000"/>
                <w:sz w:val="24"/>
                <w:szCs w:val="24"/>
                <w:lang w:val="es-VE" w:eastAsia="es-MX"/>
              </w:rPr>
            </w:pPr>
            <w:r w:rsidRPr="001B0824">
              <w:rPr>
                <w:rFonts w:ascii="Times New Roman" w:eastAsia="Times New Roman" w:hAnsi="Times New Roman" w:cs="Times New Roman"/>
                <w:color w:val="000000"/>
                <w:sz w:val="24"/>
                <w:szCs w:val="24"/>
                <w:lang w:val="es-VE" w:eastAsia="es-MX"/>
              </w:rPr>
              <w:t>34.- El hacer muecas o mímicas me trae problemas</w:t>
            </w: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2080B4C5"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04A39AA6"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137084CF"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5EA3BD02"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4A96DE53"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r>
      <w:tr w:rsidR="00A64B51" w:rsidRPr="001B0824" w14:paraId="0DEB7CCB" w14:textId="77777777" w:rsidTr="00A64B51">
        <w:trPr>
          <w:trHeight w:val="315"/>
        </w:trPr>
        <w:tc>
          <w:tcPr>
            <w:tcW w:w="7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DA0F2F" w14:textId="77777777" w:rsidR="00A64B51" w:rsidRPr="001B0824" w:rsidRDefault="00611312" w:rsidP="00C67BBC">
            <w:pPr>
              <w:spacing w:after="0" w:line="240" w:lineRule="auto"/>
              <w:rPr>
                <w:rFonts w:ascii="Times New Roman" w:eastAsia="Times New Roman" w:hAnsi="Times New Roman" w:cs="Times New Roman"/>
                <w:color w:val="000000"/>
                <w:sz w:val="24"/>
                <w:szCs w:val="24"/>
                <w:lang w:val="es-VE" w:eastAsia="es-MX"/>
              </w:rPr>
            </w:pPr>
            <w:r w:rsidRPr="001B0824">
              <w:rPr>
                <w:rFonts w:ascii="Times New Roman" w:eastAsia="Times New Roman" w:hAnsi="Times New Roman" w:cs="Times New Roman"/>
                <w:color w:val="000000"/>
                <w:sz w:val="24"/>
                <w:szCs w:val="24"/>
                <w:lang w:val="es-VE" w:eastAsia="es-MX"/>
              </w:rPr>
              <w:t>35.- Le doy importancia a la evaluación de mis conductas para mejorar</w:t>
            </w: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07854962"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1F5CD6C5"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47A816D0"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167FFBD6"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46ED0527"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r>
      <w:tr w:rsidR="00A64B51" w:rsidRPr="001B0824" w14:paraId="289A79F4" w14:textId="77777777" w:rsidTr="00A64B51">
        <w:trPr>
          <w:trHeight w:val="315"/>
        </w:trPr>
        <w:tc>
          <w:tcPr>
            <w:tcW w:w="7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1F2023" w14:textId="77777777" w:rsidR="00A64B51" w:rsidRPr="001B0824" w:rsidRDefault="00611312" w:rsidP="00C67BBC">
            <w:pPr>
              <w:spacing w:after="0" w:line="240" w:lineRule="auto"/>
              <w:rPr>
                <w:rFonts w:ascii="Times New Roman" w:eastAsia="Times New Roman" w:hAnsi="Times New Roman" w:cs="Times New Roman"/>
                <w:color w:val="000000"/>
                <w:sz w:val="24"/>
                <w:szCs w:val="24"/>
                <w:lang w:val="es-VE" w:eastAsia="es-MX"/>
              </w:rPr>
            </w:pPr>
            <w:r w:rsidRPr="001B0824">
              <w:rPr>
                <w:rFonts w:ascii="Times New Roman" w:eastAsia="Times New Roman" w:hAnsi="Times New Roman" w:cs="Times New Roman"/>
                <w:color w:val="000000"/>
                <w:sz w:val="24"/>
                <w:szCs w:val="24"/>
                <w:lang w:val="es-VE" w:eastAsia="es-MX"/>
              </w:rPr>
              <w:t>36.- Me importa lo que puede pasarle a los y las estudiantes</w:t>
            </w: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2B208E85"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1B0859D0"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2A6A3DB5"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48CE049F"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229426A0"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r>
      <w:tr w:rsidR="00A64B51" w:rsidRPr="001B0824" w14:paraId="5E67FABB" w14:textId="77777777" w:rsidTr="00A64B51">
        <w:trPr>
          <w:trHeight w:val="315"/>
        </w:trPr>
        <w:tc>
          <w:tcPr>
            <w:tcW w:w="7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455776" w14:textId="77777777" w:rsidR="00A64B51" w:rsidRPr="001B0824" w:rsidRDefault="00611312" w:rsidP="00C67BBC">
            <w:pPr>
              <w:spacing w:after="0" w:line="240" w:lineRule="auto"/>
              <w:rPr>
                <w:rFonts w:ascii="Times New Roman" w:eastAsia="Times New Roman" w:hAnsi="Times New Roman" w:cs="Times New Roman"/>
                <w:color w:val="000000"/>
                <w:sz w:val="24"/>
                <w:szCs w:val="24"/>
                <w:lang w:val="es-VE" w:eastAsia="es-MX"/>
              </w:rPr>
            </w:pPr>
            <w:r w:rsidRPr="001B0824">
              <w:rPr>
                <w:rFonts w:ascii="Times New Roman" w:eastAsia="Times New Roman" w:hAnsi="Times New Roman" w:cs="Times New Roman"/>
                <w:color w:val="000000"/>
                <w:sz w:val="24"/>
                <w:szCs w:val="24"/>
                <w:lang w:val="es-VE" w:eastAsia="es-MX"/>
              </w:rPr>
              <w:t>37.- Tengo una tendencia a explotar de cólera fácilmente</w:t>
            </w: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04393133"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21211126"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0C9BAB4F"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4B07BAA2"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028FB6E4"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r>
      <w:tr w:rsidR="00A64B51" w:rsidRPr="001B0824" w14:paraId="05459F2E" w14:textId="77777777" w:rsidTr="00A64B51">
        <w:trPr>
          <w:trHeight w:val="315"/>
        </w:trPr>
        <w:tc>
          <w:tcPr>
            <w:tcW w:w="7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0AB0BA" w14:textId="77777777" w:rsidR="00A64B51" w:rsidRPr="001B0824" w:rsidRDefault="00611312" w:rsidP="00C67BBC">
            <w:pPr>
              <w:spacing w:after="0" w:line="240" w:lineRule="auto"/>
              <w:rPr>
                <w:rFonts w:ascii="Times New Roman" w:eastAsia="Times New Roman" w:hAnsi="Times New Roman" w:cs="Times New Roman"/>
                <w:color w:val="000000"/>
                <w:sz w:val="24"/>
                <w:szCs w:val="24"/>
                <w:lang w:val="es-VE" w:eastAsia="es-MX"/>
              </w:rPr>
            </w:pPr>
            <w:r w:rsidRPr="001B0824">
              <w:rPr>
                <w:rFonts w:ascii="Times New Roman" w:eastAsia="Times New Roman" w:hAnsi="Times New Roman" w:cs="Times New Roman"/>
                <w:color w:val="000000"/>
                <w:sz w:val="24"/>
                <w:szCs w:val="24"/>
                <w:lang w:val="es-VE" w:eastAsia="es-MX"/>
              </w:rPr>
              <w:t xml:space="preserve">38.- Cuando discuto con un alumno/a </w:t>
            </w:r>
            <w:r w:rsidR="001719A5" w:rsidRPr="001B0824">
              <w:rPr>
                <w:rFonts w:ascii="Times New Roman" w:eastAsia="Times New Roman" w:hAnsi="Times New Roman" w:cs="Times New Roman"/>
                <w:color w:val="000000"/>
                <w:sz w:val="24"/>
                <w:szCs w:val="24"/>
                <w:lang w:val="es-VE" w:eastAsia="es-MX"/>
              </w:rPr>
              <w:t>suelo hablarle fuerte</w:t>
            </w: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732AA36A"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45CBFD2A"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3DBBFE36"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7014422B"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543B62AE"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r>
      <w:tr w:rsidR="00A64B51" w:rsidRPr="001B0824" w14:paraId="4288C5C9" w14:textId="77777777" w:rsidTr="00A64B51">
        <w:trPr>
          <w:trHeight w:val="315"/>
        </w:trPr>
        <w:tc>
          <w:tcPr>
            <w:tcW w:w="7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F865C0" w14:textId="77777777" w:rsidR="00A64B51" w:rsidRPr="001B0824" w:rsidRDefault="001719A5" w:rsidP="00C67BBC">
            <w:pPr>
              <w:spacing w:after="0" w:line="240" w:lineRule="auto"/>
              <w:rPr>
                <w:rFonts w:ascii="Times New Roman" w:eastAsia="Times New Roman" w:hAnsi="Times New Roman" w:cs="Times New Roman"/>
                <w:color w:val="000000"/>
                <w:sz w:val="24"/>
                <w:szCs w:val="24"/>
                <w:lang w:val="es-VE" w:eastAsia="es-MX"/>
              </w:rPr>
            </w:pPr>
            <w:r w:rsidRPr="001B0824">
              <w:rPr>
                <w:rFonts w:ascii="Times New Roman" w:eastAsia="Times New Roman" w:hAnsi="Times New Roman" w:cs="Times New Roman"/>
                <w:color w:val="000000"/>
                <w:sz w:val="24"/>
                <w:szCs w:val="24"/>
                <w:lang w:val="es-VE" w:eastAsia="es-MX"/>
              </w:rPr>
              <w:t>39.- Analizo constantemente mis comportamientos</w:t>
            </w: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06645FE1"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53BEE825"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5DDCB020"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765DAFE9"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03327A41"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r>
      <w:tr w:rsidR="00A64B51" w:rsidRPr="001B0824" w14:paraId="1EB2D4CE" w14:textId="77777777" w:rsidTr="00A64B51">
        <w:trPr>
          <w:trHeight w:val="315"/>
        </w:trPr>
        <w:tc>
          <w:tcPr>
            <w:tcW w:w="7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189660" w14:textId="77777777" w:rsidR="00A64B51" w:rsidRPr="001B0824" w:rsidRDefault="001719A5" w:rsidP="00C67BBC">
            <w:pPr>
              <w:spacing w:after="0" w:line="240" w:lineRule="auto"/>
              <w:rPr>
                <w:rFonts w:ascii="Times New Roman" w:eastAsia="Times New Roman" w:hAnsi="Times New Roman" w:cs="Times New Roman"/>
                <w:color w:val="000000"/>
                <w:sz w:val="24"/>
                <w:szCs w:val="24"/>
                <w:lang w:val="es-VE" w:eastAsia="es-MX"/>
              </w:rPr>
            </w:pPr>
            <w:r w:rsidRPr="001B0824">
              <w:rPr>
                <w:rFonts w:ascii="Times New Roman" w:eastAsia="Times New Roman" w:hAnsi="Times New Roman" w:cs="Times New Roman"/>
                <w:color w:val="000000"/>
                <w:sz w:val="24"/>
                <w:szCs w:val="24"/>
                <w:lang w:val="es-VE" w:eastAsia="es-MX"/>
              </w:rPr>
              <w:t>40.- Creo en mi capacidad para enfrentar los problemas</w:t>
            </w: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0E4DB001"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5565C2A5"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3BE91B31"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78C50C2D"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3A711156"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r>
      <w:tr w:rsidR="00A64B51" w:rsidRPr="001B0824" w14:paraId="253C6FDC" w14:textId="77777777" w:rsidTr="00A64B51">
        <w:trPr>
          <w:trHeight w:val="315"/>
        </w:trPr>
        <w:tc>
          <w:tcPr>
            <w:tcW w:w="7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9A9E07" w14:textId="77777777" w:rsidR="00A64B51" w:rsidRPr="001B0824" w:rsidRDefault="001719A5" w:rsidP="00C67BBC">
            <w:pPr>
              <w:spacing w:after="0" w:line="240" w:lineRule="auto"/>
              <w:rPr>
                <w:rFonts w:ascii="Times New Roman" w:eastAsia="Times New Roman" w:hAnsi="Times New Roman" w:cs="Times New Roman"/>
                <w:color w:val="000000"/>
                <w:sz w:val="24"/>
                <w:szCs w:val="24"/>
                <w:lang w:val="es-VE" w:eastAsia="es-MX"/>
              </w:rPr>
            </w:pPr>
            <w:r w:rsidRPr="001B0824">
              <w:rPr>
                <w:rFonts w:ascii="Times New Roman" w:eastAsia="Times New Roman" w:hAnsi="Times New Roman" w:cs="Times New Roman"/>
                <w:color w:val="000000"/>
                <w:sz w:val="24"/>
                <w:szCs w:val="24"/>
                <w:lang w:val="es-VE" w:eastAsia="es-MX"/>
              </w:rPr>
              <w:t>41.- Cuando algún/a estudiante me fastidia no lo soporto y reacciono</w:t>
            </w: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3FAD5F6A"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79323C6C"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1744F00D"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4AB9DD17"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5763A84D"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r>
      <w:tr w:rsidR="00A64B51" w:rsidRPr="001B0824" w14:paraId="21114FB9" w14:textId="77777777" w:rsidTr="00A64B51">
        <w:trPr>
          <w:trHeight w:val="315"/>
        </w:trPr>
        <w:tc>
          <w:tcPr>
            <w:tcW w:w="7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9C1541" w14:textId="77777777" w:rsidR="00A64B51" w:rsidRPr="001B0824" w:rsidRDefault="001719A5" w:rsidP="00C67BBC">
            <w:pPr>
              <w:spacing w:after="0" w:line="240" w:lineRule="auto"/>
              <w:rPr>
                <w:rFonts w:ascii="Times New Roman" w:eastAsia="Times New Roman" w:hAnsi="Times New Roman" w:cs="Times New Roman"/>
                <w:color w:val="000000"/>
                <w:sz w:val="24"/>
                <w:szCs w:val="24"/>
                <w:lang w:val="es-VE" w:eastAsia="es-MX"/>
              </w:rPr>
            </w:pPr>
            <w:r w:rsidRPr="001B0824">
              <w:rPr>
                <w:rFonts w:ascii="Times New Roman" w:eastAsia="Times New Roman" w:hAnsi="Times New Roman" w:cs="Times New Roman"/>
                <w:color w:val="000000"/>
                <w:sz w:val="24"/>
                <w:szCs w:val="24"/>
                <w:lang w:val="es-VE" w:eastAsia="es-MX"/>
              </w:rPr>
              <w:t>42.- Cuando discuto con un/a estudiante trato de comprender el por qué actúa así</w:t>
            </w: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70E81948"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131EC19D"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1DF67197"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12706142"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7C4FEBAD"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r>
      <w:tr w:rsidR="00A64B51" w:rsidRPr="001B0824" w14:paraId="605386B4" w14:textId="77777777" w:rsidTr="00A64B51">
        <w:trPr>
          <w:trHeight w:val="315"/>
        </w:trPr>
        <w:tc>
          <w:tcPr>
            <w:tcW w:w="7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2C3A0F" w14:textId="77777777" w:rsidR="00A64B51" w:rsidRPr="001B0824" w:rsidRDefault="001719A5" w:rsidP="00C67BBC">
            <w:pPr>
              <w:spacing w:after="0" w:line="240" w:lineRule="auto"/>
              <w:rPr>
                <w:rFonts w:ascii="Times New Roman" w:eastAsia="Times New Roman" w:hAnsi="Times New Roman" w:cs="Times New Roman"/>
                <w:color w:val="000000"/>
                <w:sz w:val="24"/>
                <w:szCs w:val="24"/>
                <w:lang w:val="es-VE" w:eastAsia="es-MX"/>
              </w:rPr>
            </w:pPr>
            <w:r w:rsidRPr="001B0824">
              <w:rPr>
                <w:rFonts w:ascii="Times New Roman" w:eastAsia="Times New Roman" w:hAnsi="Times New Roman" w:cs="Times New Roman"/>
                <w:color w:val="000000"/>
                <w:sz w:val="24"/>
                <w:szCs w:val="24"/>
                <w:lang w:val="es-VE" w:eastAsia="es-MX"/>
              </w:rPr>
              <w:t>43.- Nunca he podido controlar mi cólera</w:t>
            </w: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2BBC20BA"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6B4039CA"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19F5D965"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07A1B776"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6207CD15"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r>
      <w:tr w:rsidR="00A64B51" w:rsidRPr="001B0824" w14:paraId="33394602" w14:textId="77777777" w:rsidTr="00A64B51">
        <w:trPr>
          <w:trHeight w:val="315"/>
        </w:trPr>
        <w:tc>
          <w:tcPr>
            <w:tcW w:w="7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638CB1" w14:textId="77777777" w:rsidR="00A64B51" w:rsidRPr="001B0824" w:rsidRDefault="001719A5" w:rsidP="00C67BBC">
            <w:pPr>
              <w:spacing w:after="0" w:line="240" w:lineRule="auto"/>
              <w:rPr>
                <w:rFonts w:ascii="Times New Roman" w:eastAsia="Times New Roman" w:hAnsi="Times New Roman" w:cs="Times New Roman"/>
                <w:color w:val="000000"/>
                <w:sz w:val="24"/>
                <w:szCs w:val="24"/>
                <w:lang w:val="es-VE" w:eastAsia="es-MX"/>
              </w:rPr>
            </w:pPr>
            <w:r w:rsidRPr="001B0824">
              <w:rPr>
                <w:rFonts w:ascii="Times New Roman" w:eastAsia="Times New Roman" w:hAnsi="Times New Roman" w:cs="Times New Roman"/>
                <w:color w:val="000000"/>
                <w:sz w:val="24"/>
                <w:szCs w:val="24"/>
                <w:lang w:val="es-VE" w:eastAsia="es-MX"/>
              </w:rPr>
              <w:t>44.- Después de solucionar un problema con el estudiantado evalúo si la respuesta fue adecuada o no</w:t>
            </w: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29195252"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4B77DC8B"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5054A8A5"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5AD6AE36"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78E63983"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r>
      <w:tr w:rsidR="00A64B51" w:rsidRPr="001B0824" w14:paraId="754A6DF0" w14:textId="77777777" w:rsidTr="00A64B51">
        <w:trPr>
          <w:trHeight w:val="315"/>
        </w:trPr>
        <w:tc>
          <w:tcPr>
            <w:tcW w:w="7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3F9876" w14:textId="77777777" w:rsidR="00A64B51" w:rsidRPr="001B0824" w:rsidRDefault="001719A5" w:rsidP="00C67BBC">
            <w:pPr>
              <w:spacing w:after="0" w:line="240" w:lineRule="auto"/>
              <w:rPr>
                <w:rFonts w:ascii="Times New Roman" w:eastAsia="Times New Roman" w:hAnsi="Times New Roman" w:cs="Times New Roman"/>
                <w:color w:val="000000"/>
                <w:sz w:val="24"/>
                <w:szCs w:val="24"/>
                <w:lang w:val="es-VE" w:eastAsia="es-MX"/>
              </w:rPr>
            </w:pPr>
            <w:r w:rsidRPr="001B0824">
              <w:rPr>
                <w:rFonts w:ascii="Times New Roman" w:eastAsia="Times New Roman" w:hAnsi="Times New Roman" w:cs="Times New Roman"/>
                <w:color w:val="000000"/>
                <w:sz w:val="24"/>
                <w:szCs w:val="24"/>
                <w:lang w:val="es-VE" w:eastAsia="es-MX"/>
              </w:rPr>
              <w:t>45.- Suelo controlarme frente a las situaciones difíciles</w:t>
            </w: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1DC8C9A0"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3AEBC209"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017FB4FB"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1B4EAF44"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34A69261"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r>
      <w:tr w:rsidR="00A64B51" w:rsidRPr="001B0824" w14:paraId="758E2A69" w14:textId="77777777" w:rsidTr="00A64B51">
        <w:trPr>
          <w:trHeight w:val="315"/>
        </w:trPr>
        <w:tc>
          <w:tcPr>
            <w:tcW w:w="7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687873" w14:textId="77777777" w:rsidR="00A64B51" w:rsidRPr="001B0824" w:rsidRDefault="001719A5" w:rsidP="00C67BBC">
            <w:pPr>
              <w:spacing w:after="0" w:line="240" w:lineRule="auto"/>
              <w:rPr>
                <w:rFonts w:ascii="Times New Roman" w:eastAsia="Times New Roman" w:hAnsi="Times New Roman" w:cs="Times New Roman"/>
                <w:color w:val="000000"/>
                <w:sz w:val="24"/>
                <w:szCs w:val="24"/>
                <w:lang w:val="es-VE" w:eastAsia="es-MX"/>
              </w:rPr>
            </w:pPr>
            <w:r w:rsidRPr="001B0824">
              <w:rPr>
                <w:rFonts w:ascii="Times New Roman" w:eastAsia="Times New Roman" w:hAnsi="Times New Roman" w:cs="Times New Roman"/>
                <w:color w:val="000000"/>
                <w:sz w:val="24"/>
                <w:szCs w:val="24"/>
                <w:lang w:val="es-VE" w:eastAsia="es-MX"/>
              </w:rPr>
              <w:t>46.- Considero importante saber cómo se sienten los alumnos/as</w:t>
            </w: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19E1B75C"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03440743"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63D749B6"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5533CA0C"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3EDB13AA"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r>
      <w:tr w:rsidR="00A64B51" w:rsidRPr="001B0824" w14:paraId="5A093B45" w14:textId="77777777" w:rsidTr="00A64B51">
        <w:trPr>
          <w:trHeight w:val="315"/>
        </w:trPr>
        <w:tc>
          <w:tcPr>
            <w:tcW w:w="7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DED30" w14:textId="77777777" w:rsidR="00A64B51" w:rsidRPr="001B0824" w:rsidRDefault="001719A5" w:rsidP="00C67BBC">
            <w:pPr>
              <w:spacing w:after="0" w:line="240" w:lineRule="auto"/>
              <w:rPr>
                <w:rFonts w:ascii="Times New Roman" w:eastAsia="Times New Roman" w:hAnsi="Times New Roman" w:cs="Times New Roman"/>
                <w:color w:val="000000"/>
                <w:sz w:val="24"/>
                <w:szCs w:val="24"/>
                <w:lang w:val="es-VE" w:eastAsia="es-MX"/>
              </w:rPr>
            </w:pPr>
            <w:r w:rsidRPr="001B0824">
              <w:rPr>
                <w:rFonts w:ascii="Times New Roman" w:eastAsia="Times New Roman" w:hAnsi="Times New Roman" w:cs="Times New Roman"/>
                <w:color w:val="000000"/>
                <w:sz w:val="24"/>
                <w:szCs w:val="24"/>
                <w:lang w:val="es-VE" w:eastAsia="es-MX"/>
              </w:rPr>
              <w:t>47.- Cuando me siento mal no quiero saber de nada ni de nadie</w:t>
            </w: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4D812BC5"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6F78FC88"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0F7CD0B1"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425EBD57"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47927E6F"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r>
      <w:tr w:rsidR="00A64B51" w:rsidRPr="001B0824" w14:paraId="6D7B6BEC" w14:textId="77777777" w:rsidTr="00A64B51">
        <w:trPr>
          <w:trHeight w:val="315"/>
        </w:trPr>
        <w:tc>
          <w:tcPr>
            <w:tcW w:w="7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3A2D4" w14:textId="77777777" w:rsidR="00A64B51" w:rsidRPr="001B0824" w:rsidRDefault="001719A5" w:rsidP="00C67BBC">
            <w:pPr>
              <w:spacing w:after="0" w:line="240" w:lineRule="auto"/>
              <w:rPr>
                <w:rFonts w:ascii="Times New Roman" w:eastAsia="Times New Roman" w:hAnsi="Times New Roman" w:cs="Times New Roman"/>
                <w:color w:val="000000"/>
                <w:sz w:val="24"/>
                <w:szCs w:val="24"/>
                <w:lang w:val="es-VE" w:eastAsia="es-MX"/>
              </w:rPr>
            </w:pPr>
            <w:r w:rsidRPr="001B0824">
              <w:rPr>
                <w:rFonts w:ascii="Times New Roman" w:eastAsia="Times New Roman" w:hAnsi="Times New Roman" w:cs="Times New Roman"/>
                <w:color w:val="000000"/>
                <w:sz w:val="24"/>
                <w:szCs w:val="24"/>
                <w:lang w:val="es-VE" w:eastAsia="es-MX"/>
              </w:rPr>
              <w:lastRenderedPageBreak/>
              <w:t>48.- Suelo hacer gestos cuando algo no me gusta</w:t>
            </w: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6AFA73E8"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253D83C5"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43F4D30A"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2251027F"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18D99024"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r>
      <w:tr w:rsidR="00A64B51" w:rsidRPr="001B0824" w14:paraId="697B3B80" w14:textId="77777777" w:rsidTr="00A64B51">
        <w:trPr>
          <w:trHeight w:val="315"/>
        </w:trPr>
        <w:tc>
          <w:tcPr>
            <w:tcW w:w="7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83B70" w14:textId="77777777" w:rsidR="00A64B51" w:rsidRPr="001B0824" w:rsidRDefault="001719A5" w:rsidP="00C67BBC">
            <w:pPr>
              <w:spacing w:after="0" w:line="240" w:lineRule="auto"/>
              <w:rPr>
                <w:rFonts w:ascii="Times New Roman" w:eastAsia="Times New Roman" w:hAnsi="Times New Roman" w:cs="Times New Roman"/>
                <w:color w:val="000000"/>
                <w:sz w:val="24"/>
                <w:szCs w:val="24"/>
                <w:lang w:val="es-VE" w:eastAsia="es-MX"/>
              </w:rPr>
            </w:pPr>
            <w:r w:rsidRPr="001B0824">
              <w:rPr>
                <w:rFonts w:ascii="Times New Roman" w:eastAsia="Times New Roman" w:hAnsi="Times New Roman" w:cs="Times New Roman"/>
                <w:color w:val="000000"/>
                <w:sz w:val="24"/>
                <w:szCs w:val="24"/>
                <w:lang w:val="es-VE" w:eastAsia="es-MX"/>
              </w:rPr>
              <w:t>49.- Cuando me preguntan algo los/as estudiantes y no quiero contestar, hago gestos</w:t>
            </w: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123D1786"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4CBC2F5E"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6A72121F"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352E1B76"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44E03C6F"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r>
      <w:tr w:rsidR="00A64B51" w:rsidRPr="001B0824" w14:paraId="2A85D1B5" w14:textId="77777777" w:rsidTr="00A64B51">
        <w:trPr>
          <w:trHeight w:val="315"/>
        </w:trPr>
        <w:tc>
          <w:tcPr>
            <w:tcW w:w="7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A67AC9" w14:textId="77777777" w:rsidR="00A64B51" w:rsidRPr="001B0824" w:rsidRDefault="001719A5" w:rsidP="00C67BBC">
            <w:pPr>
              <w:spacing w:after="0" w:line="240" w:lineRule="auto"/>
              <w:rPr>
                <w:rFonts w:ascii="Times New Roman" w:eastAsia="Times New Roman" w:hAnsi="Times New Roman" w:cs="Times New Roman"/>
                <w:color w:val="000000"/>
                <w:sz w:val="24"/>
                <w:szCs w:val="24"/>
                <w:lang w:val="es-VE" w:eastAsia="es-MX"/>
              </w:rPr>
            </w:pPr>
            <w:r w:rsidRPr="001B0824">
              <w:rPr>
                <w:rFonts w:ascii="Times New Roman" w:eastAsia="Times New Roman" w:hAnsi="Times New Roman" w:cs="Times New Roman"/>
                <w:color w:val="000000"/>
                <w:sz w:val="24"/>
                <w:szCs w:val="24"/>
                <w:lang w:val="es-VE" w:eastAsia="es-MX"/>
              </w:rPr>
              <w:t>50.- Cuando mis respuestas no solucionan un problema trato de evaluar qué es lo que falló</w:t>
            </w: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08C15055"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7B338226"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0214F1A1"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788670D8"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58A419FD" w14:textId="77777777" w:rsidR="00A64B51" w:rsidRPr="001B0824" w:rsidRDefault="00A64B51" w:rsidP="00C67BBC">
            <w:pPr>
              <w:spacing w:after="0" w:line="240" w:lineRule="auto"/>
              <w:rPr>
                <w:rFonts w:ascii="Times New Roman" w:eastAsia="Times New Roman" w:hAnsi="Times New Roman" w:cs="Times New Roman"/>
                <w:color w:val="000000"/>
                <w:lang w:val="es-VE" w:eastAsia="es-MX"/>
              </w:rPr>
            </w:pPr>
          </w:p>
        </w:tc>
      </w:tr>
    </w:tbl>
    <w:p w14:paraId="6ACADB94" w14:textId="77777777" w:rsidR="00A64B51" w:rsidRPr="001B0824" w:rsidRDefault="00A64B51" w:rsidP="004C051A">
      <w:pPr>
        <w:tabs>
          <w:tab w:val="left" w:pos="2559"/>
        </w:tabs>
        <w:rPr>
          <w:rFonts w:ascii="Times New Roman" w:hAnsi="Times New Roman" w:cs="Times New Roman"/>
          <w:sz w:val="24"/>
          <w:szCs w:val="24"/>
          <w:lang w:val="es-VE"/>
        </w:rPr>
      </w:pPr>
    </w:p>
    <w:sectPr w:rsidR="00A64B51" w:rsidRPr="001B0824" w:rsidSect="008B12B0">
      <w:headerReference w:type="default" r:id="rId8"/>
      <w:footerReference w:type="default" r:id="rId9"/>
      <w:pgSz w:w="12240" w:h="15840"/>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86C91" w14:textId="77777777" w:rsidR="008B12B0" w:rsidRDefault="008B12B0" w:rsidP="00AE58EE">
      <w:pPr>
        <w:spacing w:after="0" w:line="240" w:lineRule="auto"/>
      </w:pPr>
      <w:r>
        <w:separator/>
      </w:r>
    </w:p>
  </w:endnote>
  <w:endnote w:type="continuationSeparator" w:id="0">
    <w:p w14:paraId="0FB50CA9" w14:textId="77777777" w:rsidR="008B12B0" w:rsidRDefault="008B12B0" w:rsidP="00AE5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C9E5C" w14:textId="77B89F8B" w:rsidR="00AE58EE" w:rsidRDefault="00AE58EE">
    <w:pPr>
      <w:pStyle w:val="Piedepgina"/>
    </w:pPr>
    <w:r>
      <w:t xml:space="preserve">                </w:t>
    </w:r>
    <w:r w:rsidRPr="002A3D98">
      <w:rPr>
        <w:noProof/>
        <w:lang w:eastAsia="es-MX"/>
      </w:rPr>
      <w:drawing>
        <wp:inline distT="0" distB="0" distL="0" distR="0" wp14:anchorId="2CA53A53" wp14:editId="59BB4390">
          <wp:extent cx="1600200" cy="419100"/>
          <wp:effectExtent l="0" t="0" r="0" b="0"/>
          <wp:docPr id="19649872" name="Imagen 1964987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C225C">
      <w:rPr>
        <w:rFonts w:cstheme="minorHAnsi"/>
        <w:b/>
        <w:szCs w:val="14"/>
      </w:rPr>
      <w:t>Vol. 14, Núm. 2</w:t>
    </w:r>
    <w:r>
      <w:rPr>
        <w:rFonts w:cstheme="minorHAnsi"/>
        <w:b/>
        <w:szCs w:val="14"/>
      </w:rPr>
      <w:t>8</w:t>
    </w:r>
    <w:r w:rsidRPr="004C225C">
      <w:rPr>
        <w:rFonts w:cstheme="minorHAnsi"/>
        <w:b/>
        <w:szCs w:val="14"/>
      </w:rPr>
      <w:t xml:space="preserve"> </w:t>
    </w:r>
    <w:r>
      <w:rPr>
        <w:rFonts w:cstheme="minorHAnsi"/>
        <w:b/>
        <w:szCs w:val="14"/>
      </w:rPr>
      <w:t>Enero – Junio 2024</w:t>
    </w:r>
    <w:r w:rsidRPr="004C225C">
      <w:rPr>
        <w:rFonts w:cstheme="minorHAnsi"/>
        <w:b/>
        <w:szCs w:val="14"/>
      </w:rPr>
      <w:t>, e</w:t>
    </w:r>
    <w:r w:rsidR="00C11519">
      <w:rPr>
        <w:rFonts w:cstheme="minorHAnsi"/>
        <w:b/>
        <w:szCs w:val="14"/>
      </w:rPr>
      <w:t>611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61BDA" w14:textId="77777777" w:rsidR="008B12B0" w:rsidRDefault="008B12B0" w:rsidP="00AE58EE">
      <w:pPr>
        <w:spacing w:after="0" w:line="240" w:lineRule="auto"/>
      </w:pPr>
      <w:r>
        <w:separator/>
      </w:r>
    </w:p>
  </w:footnote>
  <w:footnote w:type="continuationSeparator" w:id="0">
    <w:p w14:paraId="6A4854B4" w14:textId="77777777" w:rsidR="008B12B0" w:rsidRDefault="008B12B0" w:rsidP="00AE58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EF9DE" w14:textId="5D638BE9" w:rsidR="00AE58EE" w:rsidRDefault="00AE58EE" w:rsidP="00AE58EE">
    <w:pPr>
      <w:pStyle w:val="Encabezado"/>
      <w:jc w:val="center"/>
    </w:pPr>
    <w:r w:rsidRPr="002A3D98">
      <w:rPr>
        <w:noProof/>
        <w:lang w:eastAsia="es-MX"/>
      </w:rPr>
      <w:drawing>
        <wp:inline distT="0" distB="0" distL="0" distR="0" wp14:anchorId="4EFB4D13" wp14:editId="19C8AD2B">
          <wp:extent cx="5397500" cy="635000"/>
          <wp:effectExtent l="0" t="0" r="0" b="0"/>
          <wp:docPr id="835529102" name="Imagen 835529102"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D73D4"/>
    <w:multiLevelType w:val="hybridMultilevel"/>
    <w:tmpl w:val="1130CBC2"/>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 w15:restartNumberingAfterBreak="0">
    <w:nsid w:val="4E65460F"/>
    <w:multiLevelType w:val="hybridMultilevel"/>
    <w:tmpl w:val="F668893E"/>
    <w:lvl w:ilvl="0" w:tplc="8A7888B2">
      <w:start w:val="1"/>
      <w:numFmt w:val="decimal"/>
      <w:lvlText w:val="%1."/>
      <w:lvlJc w:val="left"/>
      <w:pPr>
        <w:ind w:left="360" w:hanging="360"/>
      </w:pPr>
      <w:rPr>
        <w:rFonts w:ascii="Times New Roman" w:hAnsi="Times New Roman" w:cs="Times New Roman"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16cid:durableId="1709066331">
    <w:abstractNumId w:val="0"/>
  </w:num>
  <w:num w:numId="2" w16cid:durableId="558708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81F"/>
    <w:rsid w:val="00012A24"/>
    <w:rsid w:val="00020691"/>
    <w:rsid w:val="00037295"/>
    <w:rsid w:val="0006143E"/>
    <w:rsid w:val="000778F1"/>
    <w:rsid w:val="000905C8"/>
    <w:rsid w:val="000E66BE"/>
    <w:rsid w:val="000F2F2C"/>
    <w:rsid w:val="000F72B6"/>
    <w:rsid w:val="0011362D"/>
    <w:rsid w:val="001165D7"/>
    <w:rsid w:val="00126C17"/>
    <w:rsid w:val="001306DC"/>
    <w:rsid w:val="0015294E"/>
    <w:rsid w:val="00161F90"/>
    <w:rsid w:val="001719A5"/>
    <w:rsid w:val="001B0824"/>
    <w:rsid w:val="001B5998"/>
    <w:rsid w:val="001C350E"/>
    <w:rsid w:val="001D63FE"/>
    <w:rsid w:val="001E7C3C"/>
    <w:rsid w:val="00217CA7"/>
    <w:rsid w:val="00220796"/>
    <w:rsid w:val="00221F9C"/>
    <w:rsid w:val="00224E7D"/>
    <w:rsid w:val="00231C37"/>
    <w:rsid w:val="00237836"/>
    <w:rsid w:val="00247FE4"/>
    <w:rsid w:val="00271BF4"/>
    <w:rsid w:val="00272C70"/>
    <w:rsid w:val="00283ADB"/>
    <w:rsid w:val="002900A7"/>
    <w:rsid w:val="002A59FA"/>
    <w:rsid w:val="002C308D"/>
    <w:rsid w:val="002D5B8F"/>
    <w:rsid w:val="002E51D9"/>
    <w:rsid w:val="002F6A86"/>
    <w:rsid w:val="00305152"/>
    <w:rsid w:val="003077FF"/>
    <w:rsid w:val="00307D72"/>
    <w:rsid w:val="00320E3C"/>
    <w:rsid w:val="00336E13"/>
    <w:rsid w:val="0033781F"/>
    <w:rsid w:val="00356AE1"/>
    <w:rsid w:val="003A0189"/>
    <w:rsid w:val="003D5EAE"/>
    <w:rsid w:val="003F4763"/>
    <w:rsid w:val="004063B2"/>
    <w:rsid w:val="00435650"/>
    <w:rsid w:val="004374F7"/>
    <w:rsid w:val="004416BB"/>
    <w:rsid w:val="00452F9A"/>
    <w:rsid w:val="00453C6C"/>
    <w:rsid w:val="0045435F"/>
    <w:rsid w:val="00461938"/>
    <w:rsid w:val="00467680"/>
    <w:rsid w:val="00480BD7"/>
    <w:rsid w:val="004913AE"/>
    <w:rsid w:val="004C051A"/>
    <w:rsid w:val="004C0D62"/>
    <w:rsid w:val="004C2CB7"/>
    <w:rsid w:val="004D4F60"/>
    <w:rsid w:val="004D7456"/>
    <w:rsid w:val="00550F0A"/>
    <w:rsid w:val="00570F83"/>
    <w:rsid w:val="00596CB5"/>
    <w:rsid w:val="005A2D63"/>
    <w:rsid w:val="005C14F9"/>
    <w:rsid w:val="005C7077"/>
    <w:rsid w:val="005E1E83"/>
    <w:rsid w:val="005E512D"/>
    <w:rsid w:val="005F2A46"/>
    <w:rsid w:val="00611312"/>
    <w:rsid w:val="0061266D"/>
    <w:rsid w:val="006355B8"/>
    <w:rsid w:val="00643DA2"/>
    <w:rsid w:val="0064612E"/>
    <w:rsid w:val="00687DA8"/>
    <w:rsid w:val="006932F3"/>
    <w:rsid w:val="00697F64"/>
    <w:rsid w:val="0071233A"/>
    <w:rsid w:val="007448FD"/>
    <w:rsid w:val="00752A5E"/>
    <w:rsid w:val="00755328"/>
    <w:rsid w:val="00773866"/>
    <w:rsid w:val="0077748A"/>
    <w:rsid w:val="007853D4"/>
    <w:rsid w:val="007A06A8"/>
    <w:rsid w:val="007D05F9"/>
    <w:rsid w:val="007D2591"/>
    <w:rsid w:val="007D5E75"/>
    <w:rsid w:val="007E14A0"/>
    <w:rsid w:val="007F07F1"/>
    <w:rsid w:val="007F311F"/>
    <w:rsid w:val="007F38A1"/>
    <w:rsid w:val="00822984"/>
    <w:rsid w:val="00823866"/>
    <w:rsid w:val="00830500"/>
    <w:rsid w:val="008642C3"/>
    <w:rsid w:val="0087787C"/>
    <w:rsid w:val="00891F6C"/>
    <w:rsid w:val="00892D15"/>
    <w:rsid w:val="008A7E7C"/>
    <w:rsid w:val="008B12B0"/>
    <w:rsid w:val="008C1733"/>
    <w:rsid w:val="008C3329"/>
    <w:rsid w:val="008C57D2"/>
    <w:rsid w:val="008D1E5C"/>
    <w:rsid w:val="008F12D1"/>
    <w:rsid w:val="008F7D69"/>
    <w:rsid w:val="0091562D"/>
    <w:rsid w:val="009209BB"/>
    <w:rsid w:val="009229DE"/>
    <w:rsid w:val="00927B99"/>
    <w:rsid w:val="00944CD0"/>
    <w:rsid w:val="00956AFE"/>
    <w:rsid w:val="00981ABC"/>
    <w:rsid w:val="00986CE7"/>
    <w:rsid w:val="009A26E9"/>
    <w:rsid w:val="009B6A8F"/>
    <w:rsid w:val="009C3989"/>
    <w:rsid w:val="009D0704"/>
    <w:rsid w:val="009E1652"/>
    <w:rsid w:val="009E2836"/>
    <w:rsid w:val="009F66B2"/>
    <w:rsid w:val="00A06394"/>
    <w:rsid w:val="00A31971"/>
    <w:rsid w:val="00A47FC9"/>
    <w:rsid w:val="00A52463"/>
    <w:rsid w:val="00A57F49"/>
    <w:rsid w:val="00A61069"/>
    <w:rsid w:val="00A64B51"/>
    <w:rsid w:val="00A65BB7"/>
    <w:rsid w:val="00A70EA8"/>
    <w:rsid w:val="00A8330E"/>
    <w:rsid w:val="00A9608C"/>
    <w:rsid w:val="00AB7E23"/>
    <w:rsid w:val="00AD7009"/>
    <w:rsid w:val="00AE3D41"/>
    <w:rsid w:val="00AE58EE"/>
    <w:rsid w:val="00B05384"/>
    <w:rsid w:val="00B35B0D"/>
    <w:rsid w:val="00B42B2B"/>
    <w:rsid w:val="00B61F30"/>
    <w:rsid w:val="00B84725"/>
    <w:rsid w:val="00BB2341"/>
    <w:rsid w:val="00BC764C"/>
    <w:rsid w:val="00C04117"/>
    <w:rsid w:val="00C06468"/>
    <w:rsid w:val="00C11519"/>
    <w:rsid w:val="00C175D7"/>
    <w:rsid w:val="00C23F84"/>
    <w:rsid w:val="00C257D4"/>
    <w:rsid w:val="00C25C7A"/>
    <w:rsid w:val="00C645E1"/>
    <w:rsid w:val="00C67BBC"/>
    <w:rsid w:val="00C7735B"/>
    <w:rsid w:val="00C83937"/>
    <w:rsid w:val="00C84277"/>
    <w:rsid w:val="00CA18D6"/>
    <w:rsid w:val="00CB763D"/>
    <w:rsid w:val="00CC0652"/>
    <w:rsid w:val="00D0647E"/>
    <w:rsid w:val="00D447C1"/>
    <w:rsid w:val="00D46570"/>
    <w:rsid w:val="00D6038C"/>
    <w:rsid w:val="00D6284B"/>
    <w:rsid w:val="00D63953"/>
    <w:rsid w:val="00D65AC2"/>
    <w:rsid w:val="00D76AA8"/>
    <w:rsid w:val="00D902AB"/>
    <w:rsid w:val="00D9495E"/>
    <w:rsid w:val="00DA0647"/>
    <w:rsid w:val="00DA69DC"/>
    <w:rsid w:val="00DB3035"/>
    <w:rsid w:val="00DB4B61"/>
    <w:rsid w:val="00DC2976"/>
    <w:rsid w:val="00DF19D5"/>
    <w:rsid w:val="00E07830"/>
    <w:rsid w:val="00E251F6"/>
    <w:rsid w:val="00E33D7D"/>
    <w:rsid w:val="00E40B9F"/>
    <w:rsid w:val="00E62B63"/>
    <w:rsid w:val="00E8015B"/>
    <w:rsid w:val="00E81863"/>
    <w:rsid w:val="00E92049"/>
    <w:rsid w:val="00EA5A7D"/>
    <w:rsid w:val="00EE2FCC"/>
    <w:rsid w:val="00F26D57"/>
    <w:rsid w:val="00F415B9"/>
    <w:rsid w:val="00F700AF"/>
    <w:rsid w:val="00F70479"/>
    <w:rsid w:val="00F732E6"/>
    <w:rsid w:val="00F743B7"/>
    <w:rsid w:val="00F76688"/>
    <w:rsid w:val="00F9106D"/>
    <w:rsid w:val="00FA6D3F"/>
    <w:rsid w:val="00FC36B9"/>
    <w:rsid w:val="00FC6DE6"/>
    <w:rsid w:val="00FF3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C62EE"/>
  <w15:chartTrackingRefBased/>
  <w15:docId w15:val="{E082E6A4-A935-4005-9571-2611E258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rsid w:val="00F415B9"/>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C1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C051A"/>
    <w:pPr>
      <w:ind w:left="720"/>
      <w:contextualSpacing/>
    </w:pPr>
    <w:rPr>
      <w:lang w:val="es-MX"/>
    </w:rPr>
  </w:style>
  <w:style w:type="character" w:styleId="Hipervnculo">
    <w:name w:val="Hyperlink"/>
    <w:basedOn w:val="Fuentedeprrafopredeter"/>
    <w:uiPriority w:val="99"/>
    <w:unhideWhenUsed/>
    <w:rsid w:val="001D63FE"/>
    <w:rPr>
      <w:color w:val="0563C1" w:themeColor="hyperlink"/>
      <w:u w:val="single"/>
    </w:rPr>
  </w:style>
  <w:style w:type="paragraph" w:styleId="NormalWeb">
    <w:name w:val="Normal (Web)"/>
    <w:basedOn w:val="Normal"/>
    <w:uiPriority w:val="99"/>
    <w:semiHidden/>
    <w:unhideWhenUsed/>
    <w:rsid w:val="00453C6C"/>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character" w:styleId="Refdecomentario">
    <w:name w:val="annotation reference"/>
    <w:basedOn w:val="Fuentedeprrafopredeter"/>
    <w:uiPriority w:val="99"/>
    <w:semiHidden/>
    <w:unhideWhenUsed/>
    <w:rsid w:val="00453C6C"/>
    <w:rPr>
      <w:sz w:val="16"/>
      <w:szCs w:val="16"/>
    </w:rPr>
  </w:style>
  <w:style w:type="paragraph" w:styleId="Textocomentario">
    <w:name w:val="annotation text"/>
    <w:basedOn w:val="Normal"/>
    <w:link w:val="TextocomentarioCar"/>
    <w:uiPriority w:val="99"/>
    <w:semiHidden/>
    <w:unhideWhenUsed/>
    <w:rsid w:val="00453C6C"/>
    <w:pPr>
      <w:spacing w:line="240" w:lineRule="auto"/>
    </w:pPr>
    <w:rPr>
      <w:kern w:val="2"/>
      <w:sz w:val="20"/>
      <w:szCs w:val="20"/>
      <w:lang w:val="es-VE"/>
      <w14:ligatures w14:val="standardContextual"/>
    </w:rPr>
  </w:style>
  <w:style w:type="character" w:customStyle="1" w:styleId="TextocomentarioCar">
    <w:name w:val="Texto comentario Car"/>
    <w:basedOn w:val="Fuentedeprrafopredeter"/>
    <w:link w:val="Textocomentario"/>
    <w:uiPriority w:val="99"/>
    <w:semiHidden/>
    <w:rsid w:val="00453C6C"/>
    <w:rPr>
      <w:kern w:val="2"/>
      <w:sz w:val="20"/>
      <w:szCs w:val="20"/>
      <w:lang w:val="es-VE"/>
      <w14:ligatures w14:val="standardContextual"/>
    </w:rPr>
  </w:style>
  <w:style w:type="paragraph" w:styleId="Asuntodelcomentario">
    <w:name w:val="annotation subject"/>
    <w:basedOn w:val="Textocomentario"/>
    <w:next w:val="Textocomentario"/>
    <w:link w:val="AsuntodelcomentarioCar"/>
    <w:uiPriority w:val="99"/>
    <w:semiHidden/>
    <w:unhideWhenUsed/>
    <w:rsid w:val="00453C6C"/>
    <w:rPr>
      <w:b/>
      <w:bCs/>
    </w:rPr>
  </w:style>
  <w:style w:type="character" w:customStyle="1" w:styleId="AsuntodelcomentarioCar">
    <w:name w:val="Asunto del comentario Car"/>
    <w:basedOn w:val="TextocomentarioCar"/>
    <w:link w:val="Asuntodelcomentario"/>
    <w:uiPriority w:val="99"/>
    <w:semiHidden/>
    <w:rsid w:val="00453C6C"/>
    <w:rPr>
      <w:b/>
      <w:bCs/>
      <w:kern w:val="2"/>
      <w:sz w:val="20"/>
      <w:szCs w:val="20"/>
      <w:lang w:val="es-VE"/>
      <w14:ligatures w14:val="standardContextual"/>
    </w:rPr>
  </w:style>
  <w:style w:type="character" w:styleId="nfasis">
    <w:name w:val="Emphasis"/>
    <w:basedOn w:val="Fuentedeprrafopredeter"/>
    <w:uiPriority w:val="20"/>
    <w:qFormat/>
    <w:rsid w:val="00272C70"/>
    <w:rPr>
      <w:i/>
      <w:iCs/>
    </w:rPr>
  </w:style>
  <w:style w:type="paragraph" w:styleId="HTMLconformatoprevio">
    <w:name w:val="HTML Preformatted"/>
    <w:basedOn w:val="Normal"/>
    <w:link w:val="HTMLconformatoprevioCar"/>
    <w:uiPriority w:val="99"/>
    <w:unhideWhenUsed/>
    <w:rsid w:val="00AE5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AE58EE"/>
    <w:rPr>
      <w:rFonts w:ascii="Courier New" w:eastAsia="Times New Roman" w:hAnsi="Courier New" w:cs="Courier New"/>
      <w:sz w:val="20"/>
      <w:szCs w:val="20"/>
      <w:lang w:val="es-MX" w:eastAsia="es-MX"/>
    </w:rPr>
  </w:style>
  <w:style w:type="paragraph" w:styleId="Encabezado">
    <w:name w:val="header"/>
    <w:basedOn w:val="Normal"/>
    <w:link w:val="EncabezadoCar"/>
    <w:uiPriority w:val="99"/>
    <w:unhideWhenUsed/>
    <w:rsid w:val="00AE58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58EE"/>
  </w:style>
  <w:style w:type="paragraph" w:styleId="Piedepgina">
    <w:name w:val="footer"/>
    <w:basedOn w:val="Normal"/>
    <w:link w:val="PiedepginaCar"/>
    <w:uiPriority w:val="99"/>
    <w:unhideWhenUsed/>
    <w:rsid w:val="00AE58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58EE"/>
  </w:style>
  <w:style w:type="character" w:customStyle="1" w:styleId="Ttulo3Car">
    <w:name w:val="Título 3 Car"/>
    <w:basedOn w:val="Fuentedeprrafopredeter"/>
    <w:link w:val="Ttulo3"/>
    <w:rsid w:val="00F415B9"/>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26110">
      <w:bodyDiv w:val="1"/>
      <w:marLeft w:val="0"/>
      <w:marRight w:val="0"/>
      <w:marTop w:val="0"/>
      <w:marBottom w:val="0"/>
      <w:divBdr>
        <w:top w:val="none" w:sz="0" w:space="0" w:color="auto"/>
        <w:left w:val="none" w:sz="0" w:space="0" w:color="auto"/>
        <w:bottom w:val="none" w:sz="0" w:space="0" w:color="auto"/>
        <w:right w:val="none" w:sz="0" w:space="0" w:color="auto"/>
      </w:divBdr>
    </w:div>
    <w:div w:id="612246529">
      <w:bodyDiv w:val="1"/>
      <w:marLeft w:val="0"/>
      <w:marRight w:val="0"/>
      <w:marTop w:val="0"/>
      <w:marBottom w:val="0"/>
      <w:divBdr>
        <w:top w:val="none" w:sz="0" w:space="0" w:color="auto"/>
        <w:left w:val="none" w:sz="0" w:space="0" w:color="auto"/>
        <w:bottom w:val="none" w:sz="0" w:space="0" w:color="auto"/>
        <w:right w:val="none" w:sz="0" w:space="0" w:color="auto"/>
      </w:divBdr>
    </w:div>
    <w:div w:id="1101873007">
      <w:bodyDiv w:val="1"/>
      <w:marLeft w:val="0"/>
      <w:marRight w:val="0"/>
      <w:marTop w:val="0"/>
      <w:marBottom w:val="0"/>
      <w:divBdr>
        <w:top w:val="none" w:sz="0" w:space="0" w:color="auto"/>
        <w:left w:val="none" w:sz="0" w:space="0" w:color="auto"/>
        <w:bottom w:val="none" w:sz="0" w:space="0" w:color="auto"/>
        <w:right w:val="none" w:sz="0" w:space="0" w:color="auto"/>
      </w:divBdr>
    </w:div>
    <w:div w:id="1203784814">
      <w:bodyDiv w:val="1"/>
      <w:marLeft w:val="0"/>
      <w:marRight w:val="0"/>
      <w:marTop w:val="0"/>
      <w:marBottom w:val="0"/>
      <w:divBdr>
        <w:top w:val="none" w:sz="0" w:space="0" w:color="auto"/>
        <w:left w:val="none" w:sz="0" w:space="0" w:color="auto"/>
        <w:bottom w:val="none" w:sz="0" w:space="0" w:color="auto"/>
        <w:right w:val="none" w:sz="0" w:space="0" w:color="auto"/>
      </w:divBdr>
    </w:div>
    <w:div w:id="1232501487">
      <w:bodyDiv w:val="1"/>
      <w:marLeft w:val="0"/>
      <w:marRight w:val="0"/>
      <w:marTop w:val="0"/>
      <w:marBottom w:val="0"/>
      <w:divBdr>
        <w:top w:val="none" w:sz="0" w:space="0" w:color="auto"/>
        <w:left w:val="none" w:sz="0" w:space="0" w:color="auto"/>
        <w:bottom w:val="none" w:sz="0" w:space="0" w:color="auto"/>
        <w:right w:val="none" w:sz="0" w:space="0" w:color="auto"/>
      </w:divBdr>
    </w:div>
    <w:div w:id="1281064292">
      <w:bodyDiv w:val="1"/>
      <w:marLeft w:val="0"/>
      <w:marRight w:val="0"/>
      <w:marTop w:val="0"/>
      <w:marBottom w:val="0"/>
      <w:divBdr>
        <w:top w:val="none" w:sz="0" w:space="0" w:color="auto"/>
        <w:left w:val="none" w:sz="0" w:space="0" w:color="auto"/>
        <w:bottom w:val="none" w:sz="0" w:space="0" w:color="auto"/>
        <w:right w:val="none" w:sz="0" w:space="0" w:color="auto"/>
      </w:divBdr>
    </w:div>
    <w:div w:id="1328365552">
      <w:bodyDiv w:val="1"/>
      <w:marLeft w:val="0"/>
      <w:marRight w:val="0"/>
      <w:marTop w:val="0"/>
      <w:marBottom w:val="0"/>
      <w:divBdr>
        <w:top w:val="none" w:sz="0" w:space="0" w:color="auto"/>
        <w:left w:val="none" w:sz="0" w:space="0" w:color="auto"/>
        <w:bottom w:val="none" w:sz="0" w:space="0" w:color="auto"/>
        <w:right w:val="none" w:sz="0" w:space="0" w:color="auto"/>
      </w:divBdr>
    </w:div>
    <w:div w:id="1479112684">
      <w:bodyDiv w:val="1"/>
      <w:marLeft w:val="0"/>
      <w:marRight w:val="0"/>
      <w:marTop w:val="0"/>
      <w:marBottom w:val="0"/>
      <w:divBdr>
        <w:top w:val="none" w:sz="0" w:space="0" w:color="auto"/>
        <w:left w:val="none" w:sz="0" w:space="0" w:color="auto"/>
        <w:bottom w:val="none" w:sz="0" w:space="0" w:color="auto"/>
        <w:right w:val="none" w:sz="0" w:space="0" w:color="auto"/>
      </w:divBdr>
    </w:div>
    <w:div w:id="1578396289">
      <w:bodyDiv w:val="1"/>
      <w:marLeft w:val="0"/>
      <w:marRight w:val="0"/>
      <w:marTop w:val="0"/>
      <w:marBottom w:val="0"/>
      <w:divBdr>
        <w:top w:val="none" w:sz="0" w:space="0" w:color="auto"/>
        <w:left w:val="none" w:sz="0" w:space="0" w:color="auto"/>
        <w:bottom w:val="none" w:sz="0" w:space="0" w:color="auto"/>
        <w:right w:val="none" w:sz="0" w:space="0" w:color="auto"/>
      </w:divBdr>
    </w:div>
    <w:div w:id="1586955094">
      <w:bodyDiv w:val="1"/>
      <w:marLeft w:val="0"/>
      <w:marRight w:val="0"/>
      <w:marTop w:val="0"/>
      <w:marBottom w:val="0"/>
      <w:divBdr>
        <w:top w:val="none" w:sz="0" w:space="0" w:color="auto"/>
        <w:left w:val="none" w:sz="0" w:space="0" w:color="auto"/>
        <w:bottom w:val="none" w:sz="0" w:space="0" w:color="auto"/>
        <w:right w:val="none" w:sz="0" w:space="0" w:color="auto"/>
      </w:divBdr>
    </w:div>
    <w:div w:id="199440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2CB4E-E802-4D48-BA9C-1FDC3F2BE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34</Pages>
  <Words>9010</Words>
  <Characters>49558</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Ulises de la Cruz</dc:creator>
  <cp:keywords/>
  <dc:description/>
  <cp:lastModifiedBy>Gustavo Toledo</cp:lastModifiedBy>
  <cp:revision>10</cp:revision>
  <dcterms:created xsi:type="dcterms:W3CDTF">2024-01-12T20:23:00Z</dcterms:created>
  <dcterms:modified xsi:type="dcterms:W3CDTF">2024-02-02T22:03:00Z</dcterms:modified>
</cp:coreProperties>
</file>