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C7E91" w14:textId="76A03D05" w:rsidR="00C87FFA" w:rsidRPr="009A1F25" w:rsidRDefault="009A1F25" w:rsidP="00C87FFA">
      <w:pPr>
        <w:spacing w:before="240" w:line="360" w:lineRule="auto"/>
        <w:jc w:val="right"/>
        <w:rPr>
          <w:rFonts w:ascii="Times New Roman" w:hAnsi="Times New Roman" w:cs="Times New Roman"/>
          <w:b/>
          <w:bCs/>
          <w:i/>
          <w:iCs/>
          <w:color w:val="000000" w:themeColor="text1"/>
          <w:sz w:val="24"/>
          <w:szCs w:val="24"/>
        </w:rPr>
      </w:pPr>
      <w:r w:rsidRPr="009A1F25">
        <w:rPr>
          <w:rFonts w:ascii="Times New Roman" w:hAnsi="Times New Roman" w:cs="Times New Roman"/>
          <w:b/>
          <w:bCs/>
          <w:i/>
          <w:iCs/>
          <w:color w:val="000000" w:themeColor="text1"/>
          <w:sz w:val="24"/>
          <w:szCs w:val="24"/>
        </w:rPr>
        <w:t>https://doi.org/10.23913/ride.v14i28.1759</w:t>
      </w:r>
    </w:p>
    <w:p w14:paraId="636601F1" w14:textId="076FDE45" w:rsidR="00C87FFA" w:rsidRPr="00C87FFA" w:rsidRDefault="00C87FFA" w:rsidP="00C87FFA">
      <w:pPr>
        <w:spacing w:before="240" w:line="360" w:lineRule="auto"/>
        <w:jc w:val="right"/>
        <w:rPr>
          <w:rFonts w:ascii="Times New Roman" w:hAnsi="Times New Roman" w:cs="Times New Roman"/>
          <w:b/>
          <w:sz w:val="32"/>
          <w:szCs w:val="24"/>
        </w:rPr>
      </w:pPr>
      <w:r w:rsidRPr="00C87FFA">
        <w:rPr>
          <w:rFonts w:ascii="Times New Roman" w:hAnsi="Times New Roman" w:cs="Times New Roman"/>
          <w:b/>
          <w:bCs/>
          <w:i/>
          <w:iCs/>
          <w:color w:val="000000" w:themeColor="text1"/>
          <w:sz w:val="24"/>
          <w:szCs w:val="24"/>
        </w:rPr>
        <w:t>Artículos científicos</w:t>
      </w:r>
    </w:p>
    <w:p w14:paraId="58E5FBF6" w14:textId="45803B0B" w:rsidR="00E351F6" w:rsidRPr="00C87FFA" w:rsidRDefault="00E351F6" w:rsidP="00C87FFA">
      <w:pPr>
        <w:spacing w:line="276" w:lineRule="auto"/>
        <w:jc w:val="right"/>
        <w:rPr>
          <w:rFonts w:ascii="Calibri" w:eastAsia="Times New Roman" w:hAnsi="Calibri" w:cs="Calibri"/>
          <w:b/>
          <w:color w:val="000000"/>
          <w:sz w:val="32"/>
          <w:szCs w:val="32"/>
          <w:lang w:eastAsia="es-MX"/>
        </w:rPr>
      </w:pPr>
      <w:r w:rsidRPr="00C87FFA">
        <w:rPr>
          <w:rFonts w:ascii="Calibri" w:eastAsia="Times New Roman" w:hAnsi="Calibri" w:cs="Calibri"/>
          <w:b/>
          <w:color w:val="000000"/>
          <w:sz w:val="32"/>
          <w:szCs w:val="32"/>
          <w:lang w:eastAsia="es-MX"/>
        </w:rPr>
        <w:t>Beneficio de la aplicación de las pausas activas para la disminución de estrés académico en estudiantes de Fisioterapia</w:t>
      </w:r>
    </w:p>
    <w:p w14:paraId="0A00029C" w14:textId="77777777" w:rsidR="00E351F6" w:rsidRPr="00926714" w:rsidRDefault="00E351F6" w:rsidP="00C87FFA">
      <w:pPr>
        <w:spacing w:line="276" w:lineRule="auto"/>
        <w:jc w:val="right"/>
        <w:rPr>
          <w:rFonts w:ascii="Calibri" w:eastAsia="Times New Roman" w:hAnsi="Calibri" w:cs="Calibri"/>
          <w:b/>
          <w:i/>
          <w:iCs/>
          <w:color w:val="000000"/>
          <w:sz w:val="28"/>
          <w:szCs w:val="28"/>
          <w:lang w:val="en-US" w:eastAsia="es-MX"/>
        </w:rPr>
      </w:pPr>
      <w:r w:rsidRPr="00926714">
        <w:rPr>
          <w:rFonts w:ascii="Calibri" w:eastAsia="Times New Roman" w:hAnsi="Calibri" w:cs="Calibri"/>
          <w:b/>
          <w:i/>
          <w:iCs/>
          <w:color w:val="000000"/>
          <w:sz w:val="28"/>
          <w:szCs w:val="28"/>
          <w:lang w:val="en-US" w:eastAsia="es-MX"/>
        </w:rPr>
        <w:t>Benefit of the application of active breaks to reduce academic stress in Physiotherapy students</w:t>
      </w:r>
    </w:p>
    <w:p w14:paraId="3D70BFE9" w14:textId="77777777" w:rsidR="00E351F6" w:rsidRPr="00C87FFA" w:rsidRDefault="00E351F6" w:rsidP="00C87FFA">
      <w:pPr>
        <w:spacing w:line="276" w:lineRule="auto"/>
        <w:jc w:val="right"/>
        <w:rPr>
          <w:rFonts w:ascii="Calibri" w:eastAsia="Times New Roman" w:hAnsi="Calibri" w:cs="Calibri"/>
          <w:b/>
          <w:i/>
          <w:iCs/>
          <w:color w:val="000000"/>
          <w:sz w:val="28"/>
          <w:szCs w:val="28"/>
          <w:lang w:eastAsia="es-MX"/>
        </w:rPr>
      </w:pPr>
      <w:proofErr w:type="spellStart"/>
      <w:r w:rsidRPr="00C87FFA">
        <w:rPr>
          <w:rFonts w:ascii="Calibri" w:eastAsia="Times New Roman" w:hAnsi="Calibri" w:cs="Calibri"/>
          <w:b/>
          <w:i/>
          <w:iCs/>
          <w:color w:val="000000"/>
          <w:sz w:val="28"/>
          <w:szCs w:val="28"/>
          <w:lang w:eastAsia="es-MX"/>
        </w:rPr>
        <w:t>Benefício</w:t>
      </w:r>
      <w:proofErr w:type="spellEnd"/>
      <w:r w:rsidRPr="00C87FFA">
        <w:rPr>
          <w:rFonts w:ascii="Calibri" w:eastAsia="Times New Roman" w:hAnsi="Calibri" w:cs="Calibri"/>
          <w:b/>
          <w:i/>
          <w:iCs/>
          <w:color w:val="000000"/>
          <w:sz w:val="28"/>
          <w:szCs w:val="28"/>
          <w:lang w:eastAsia="es-MX"/>
        </w:rPr>
        <w:t xml:space="preserve"> da </w:t>
      </w:r>
      <w:proofErr w:type="spellStart"/>
      <w:r w:rsidRPr="00C87FFA">
        <w:rPr>
          <w:rFonts w:ascii="Calibri" w:eastAsia="Times New Roman" w:hAnsi="Calibri" w:cs="Calibri"/>
          <w:b/>
          <w:i/>
          <w:iCs/>
          <w:color w:val="000000"/>
          <w:sz w:val="28"/>
          <w:szCs w:val="28"/>
          <w:lang w:eastAsia="es-MX"/>
        </w:rPr>
        <w:t>aplicação</w:t>
      </w:r>
      <w:proofErr w:type="spellEnd"/>
      <w:r w:rsidRPr="00C87FFA">
        <w:rPr>
          <w:rFonts w:ascii="Calibri" w:eastAsia="Times New Roman" w:hAnsi="Calibri" w:cs="Calibri"/>
          <w:b/>
          <w:i/>
          <w:iCs/>
          <w:color w:val="000000"/>
          <w:sz w:val="28"/>
          <w:szCs w:val="28"/>
          <w:lang w:eastAsia="es-MX"/>
        </w:rPr>
        <w:t xml:space="preserve"> de pausas </w:t>
      </w:r>
      <w:proofErr w:type="spellStart"/>
      <w:r w:rsidRPr="00C87FFA">
        <w:rPr>
          <w:rFonts w:ascii="Calibri" w:eastAsia="Times New Roman" w:hAnsi="Calibri" w:cs="Calibri"/>
          <w:b/>
          <w:i/>
          <w:iCs/>
          <w:color w:val="000000"/>
          <w:sz w:val="28"/>
          <w:szCs w:val="28"/>
          <w:lang w:eastAsia="es-MX"/>
        </w:rPr>
        <w:t>ativas</w:t>
      </w:r>
      <w:proofErr w:type="spellEnd"/>
      <w:r w:rsidRPr="00C87FFA">
        <w:rPr>
          <w:rFonts w:ascii="Calibri" w:eastAsia="Times New Roman" w:hAnsi="Calibri" w:cs="Calibri"/>
          <w:b/>
          <w:i/>
          <w:iCs/>
          <w:color w:val="000000"/>
          <w:sz w:val="28"/>
          <w:szCs w:val="28"/>
          <w:lang w:eastAsia="es-MX"/>
        </w:rPr>
        <w:t xml:space="preserve"> para </w:t>
      </w:r>
      <w:proofErr w:type="spellStart"/>
      <w:r w:rsidRPr="00C87FFA">
        <w:rPr>
          <w:rFonts w:ascii="Calibri" w:eastAsia="Times New Roman" w:hAnsi="Calibri" w:cs="Calibri"/>
          <w:b/>
          <w:i/>
          <w:iCs/>
          <w:color w:val="000000"/>
          <w:sz w:val="28"/>
          <w:szCs w:val="28"/>
          <w:lang w:eastAsia="es-MX"/>
        </w:rPr>
        <w:t>redução</w:t>
      </w:r>
      <w:proofErr w:type="spellEnd"/>
      <w:r w:rsidRPr="00C87FFA">
        <w:rPr>
          <w:rFonts w:ascii="Calibri" w:eastAsia="Times New Roman" w:hAnsi="Calibri" w:cs="Calibri"/>
          <w:b/>
          <w:i/>
          <w:iCs/>
          <w:color w:val="000000"/>
          <w:sz w:val="28"/>
          <w:szCs w:val="28"/>
          <w:lang w:eastAsia="es-MX"/>
        </w:rPr>
        <w:t xml:space="preserve"> do </w:t>
      </w:r>
      <w:proofErr w:type="spellStart"/>
      <w:r w:rsidRPr="00C87FFA">
        <w:rPr>
          <w:rFonts w:ascii="Calibri" w:eastAsia="Times New Roman" w:hAnsi="Calibri" w:cs="Calibri"/>
          <w:b/>
          <w:i/>
          <w:iCs/>
          <w:color w:val="000000"/>
          <w:sz w:val="28"/>
          <w:szCs w:val="28"/>
          <w:lang w:eastAsia="es-MX"/>
        </w:rPr>
        <w:t>estresse</w:t>
      </w:r>
      <w:proofErr w:type="spellEnd"/>
      <w:r w:rsidRPr="00C87FFA">
        <w:rPr>
          <w:rFonts w:ascii="Calibri" w:eastAsia="Times New Roman" w:hAnsi="Calibri" w:cs="Calibri"/>
          <w:b/>
          <w:i/>
          <w:iCs/>
          <w:color w:val="000000"/>
          <w:sz w:val="28"/>
          <w:szCs w:val="28"/>
          <w:lang w:eastAsia="es-MX"/>
        </w:rPr>
        <w:t xml:space="preserve"> </w:t>
      </w:r>
      <w:proofErr w:type="spellStart"/>
      <w:r w:rsidRPr="00C87FFA">
        <w:rPr>
          <w:rFonts w:ascii="Calibri" w:eastAsia="Times New Roman" w:hAnsi="Calibri" w:cs="Calibri"/>
          <w:b/>
          <w:i/>
          <w:iCs/>
          <w:color w:val="000000"/>
          <w:sz w:val="28"/>
          <w:szCs w:val="28"/>
          <w:lang w:eastAsia="es-MX"/>
        </w:rPr>
        <w:t>acadêmico</w:t>
      </w:r>
      <w:proofErr w:type="spellEnd"/>
      <w:r w:rsidRPr="00C87FFA">
        <w:rPr>
          <w:rFonts w:ascii="Calibri" w:eastAsia="Times New Roman" w:hAnsi="Calibri" w:cs="Calibri"/>
          <w:b/>
          <w:i/>
          <w:iCs/>
          <w:color w:val="000000"/>
          <w:sz w:val="28"/>
          <w:szCs w:val="28"/>
          <w:lang w:eastAsia="es-MX"/>
        </w:rPr>
        <w:t xml:space="preserve"> em </w:t>
      </w:r>
      <w:proofErr w:type="spellStart"/>
      <w:r w:rsidRPr="00C87FFA">
        <w:rPr>
          <w:rFonts w:ascii="Calibri" w:eastAsia="Times New Roman" w:hAnsi="Calibri" w:cs="Calibri"/>
          <w:b/>
          <w:i/>
          <w:iCs/>
          <w:color w:val="000000"/>
          <w:sz w:val="28"/>
          <w:szCs w:val="28"/>
          <w:lang w:eastAsia="es-MX"/>
        </w:rPr>
        <w:t>estudantes</w:t>
      </w:r>
      <w:proofErr w:type="spellEnd"/>
      <w:r w:rsidRPr="00C87FFA">
        <w:rPr>
          <w:rFonts w:ascii="Calibri" w:eastAsia="Times New Roman" w:hAnsi="Calibri" w:cs="Calibri"/>
          <w:b/>
          <w:i/>
          <w:iCs/>
          <w:color w:val="000000"/>
          <w:sz w:val="28"/>
          <w:szCs w:val="28"/>
          <w:lang w:eastAsia="es-MX"/>
        </w:rPr>
        <w:t xml:space="preserve"> de Fisioterapia</w:t>
      </w:r>
    </w:p>
    <w:p w14:paraId="0FAFDF7D" w14:textId="03F4F67E" w:rsidR="00E351F6" w:rsidRPr="00C87FFA" w:rsidRDefault="00C87FFA" w:rsidP="00E351F6">
      <w:pPr>
        <w:pStyle w:val="Sinespaciado"/>
        <w:jc w:val="right"/>
        <w:rPr>
          <w:rFonts w:cstheme="minorHAnsi"/>
          <w:b/>
          <w:bCs/>
          <w:sz w:val="24"/>
        </w:rPr>
      </w:pPr>
      <w:r w:rsidRPr="00C87FFA">
        <w:rPr>
          <w:rFonts w:ascii="Times New Roman" w:hAnsi="Times New Roman" w:cs="Times New Roman"/>
          <w:sz w:val="24"/>
        </w:rPr>
        <w:br/>
      </w:r>
      <w:r w:rsidR="00E351F6" w:rsidRPr="00C87FFA">
        <w:rPr>
          <w:rFonts w:cstheme="minorHAnsi"/>
          <w:b/>
          <w:bCs/>
          <w:sz w:val="24"/>
        </w:rPr>
        <w:t>Javier-Rivera, Leidy Sofía</w:t>
      </w:r>
    </w:p>
    <w:p w14:paraId="28BE0D9D" w14:textId="590EB1DD" w:rsidR="00E351F6" w:rsidRPr="00C87FFA" w:rsidRDefault="00E351F6" w:rsidP="00E351F6">
      <w:pPr>
        <w:pStyle w:val="Sinespaciado"/>
        <w:jc w:val="right"/>
        <w:rPr>
          <w:rFonts w:ascii="Times New Roman" w:hAnsi="Times New Roman" w:cs="Times New Roman"/>
          <w:sz w:val="24"/>
        </w:rPr>
      </w:pPr>
      <w:r w:rsidRPr="00C87FFA">
        <w:rPr>
          <w:rFonts w:ascii="Times New Roman" w:hAnsi="Times New Roman" w:cs="Times New Roman"/>
          <w:sz w:val="24"/>
        </w:rPr>
        <w:t>Universidad Autónoma del Carmen</w:t>
      </w:r>
      <w:r w:rsidR="00C87FFA" w:rsidRPr="00C87FFA">
        <w:rPr>
          <w:rFonts w:ascii="Times New Roman" w:hAnsi="Times New Roman" w:cs="Times New Roman"/>
          <w:sz w:val="24"/>
        </w:rPr>
        <w:t>, México</w:t>
      </w:r>
    </w:p>
    <w:p w14:paraId="1734A271" w14:textId="5948745C" w:rsidR="00C87FFA" w:rsidRPr="00C87FFA" w:rsidRDefault="00C87FFA" w:rsidP="00E351F6">
      <w:pPr>
        <w:pStyle w:val="Sinespaciado"/>
        <w:jc w:val="right"/>
        <w:rPr>
          <w:rFonts w:cstheme="minorHAnsi"/>
          <w:color w:val="FF0000"/>
          <w:sz w:val="24"/>
        </w:rPr>
      </w:pPr>
      <w:r w:rsidRPr="00C87FFA">
        <w:rPr>
          <w:rFonts w:cstheme="minorHAnsi"/>
          <w:color w:val="FF0000"/>
          <w:sz w:val="24"/>
        </w:rPr>
        <w:t>ljavier@pampano.unacar.mx</w:t>
      </w:r>
    </w:p>
    <w:p w14:paraId="1E1D0DF7" w14:textId="17865343" w:rsidR="00E351F6" w:rsidRPr="00C87FFA" w:rsidRDefault="00C87FFA" w:rsidP="00066987">
      <w:pPr>
        <w:pStyle w:val="Sinespaciado"/>
        <w:jc w:val="right"/>
        <w:rPr>
          <w:rFonts w:ascii="Times New Roman" w:hAnsi="Times New Roman" w:cs="Times New Roman"/>
          <w:sz w:val="24"/>
        </w:rPr>
      </w:pPr>
      <w:r w:rsidRPr="00C87FFA">
        <w:rPr>
          <w:rFonts w:ascii="Times New Roman" w:hAnsi="Times New Roman" w:cs="Times New Roman"/>
          <w:sz w:val="24"/>
        </w:rPr>
        <w:t>https://orcid.org/</w:t>
      </w:r>
      <w:r w:rsidR="00066987" w:rsidRPr="00C87FFA">
        <w:rPr>
          <w:rFonts w:ascii="Times New Roman" w:hAnsi="Times New Roman" w:cs="Times New Roman"/>
          <w:sz w:val="24"/>
        </w:rPr>
        <w:t>0000-0002-2281-0771</w:t>
      </w:r>
    </w:p>
    <w:p w14:paraId="272C7923" w14:textId="77777777" w:rsidR="00054F0C" w:rsidRPr="00C87FFA" w:rsidRDefault="00054F0C" w:rsidP="00EF48CD">
      <w:pPr>
        <w:pStyle w:val="Sinespaciado"/>
        <w:rPr>
          <w:rFonts w:ascii="Times New Roman" w:hAnsi="Times New Roman" w:cs="Times New Roman"/>
          <w:sz w:val="24"/>
        </w:rPr>
      </w:pPr>
    </w:p>
    <w:p w14:paraId="702FECBC" w14:textId="77777777" w:rsidR="00054F0C" w:rsidRPr="00C87FFA" w:rsidRDefault="00054F0C" w:rsidP="00054F0C">
      <w:pPr>
        <w:pStyle w:val="Sinespaciado"/>
        <w:jc w:val="right"/>
        <w:rPr>
          <w:rFonts w:cstheme="minorHAnsi"/>
          <w:b/>
          <w:bCs/>
          <w:sz w:val="24"/>
        </w:rPr>
      </w:pPr>
      <w:r w:rsidRPr="00C87FFA">
        <w:rPr>
          <w:rFonts w:cstheme="minorHAnsi"/>
          <w:b/>
          <w:bCs/>
          <w:sz w:val="24"/>
        </w:rPr>
        <w:t>Barceló-Rodríguez, Valeria</w:t>
      </w:r>
    </w:p>
    <w:p w14:paraId="125E2A90" w14:textId="77777777" w:rsidR="00C87FFA" w:rsidRPr="00C87FFA" w:rsidRDefault="00C87FFA" w:rsidP="00054F0C">
      <w:pPr>
        <w:pStyle w:val="Sinespaciado"/>
        <w:jc w:val="right"/>
        <w:rPr>
          <w:rFonts w:ascii="Times New Roman" w:hAnsi="Times New Roman" w:cs="Times New Roman"/>
          <w:sz w:val="24"/>
        </w:rPr>
      </w:pPr>
      <w:r w:rsidRPr="00C87FFA">
        <w:rPr>
          <w:rFonts w:ascii="Times New Roman" w:hAnsi="Times New Roman" w:cs="Times New Roman"/>
          <w:sz w:val="24"/>
        </w:rPr>
        <w:t xml:space="preserve">Universidad Autónoma del Carmen, México </w:t>
      </w:r>
    </w:p>
    <w:p w14:paraId="4318E54F" w14:textId="653FC469" w:rsidR="00C87FFA" w:rsidRPr="00C87FFA" w:rsidRDefault="00C87FFA" w:rsidP="00C87FFA">
      <w:pPr>
        <w:pStyle w:val="Sinespaciado"/>
        <w:jc w:val="right"/>
        <w:rPr>
          <w:rFonts w:cstheme="minorHAnsi"/>
          <w:color w:val="FF0000"/>
          <w:sz w:val="24"/>
        </w:rPr>
      </w:pPr>
      <w:r w:rsidRPr="00C87FFA">
        <w:rPr>
          <w:rFonts w:cstheme="minorHAnsi"/>
          <w:color w:val="FF0000"/>
          <w:sz w:val="24"/>
        </w:rPr>
        <w:t xml:space="preserve">vaa.barcelo@gmail.com </w:t>
      </w:r>
    </w:p>
    <w:p w14:paraId="412D36A3" w14:textId="222F41FF" w:rsidR="00054F0C" w:rsidRPr="00C87FFA" w:rsidRDefault="00C87FFA" w:rsidP="00054F0C">
      <w:pPr>
        <w:pStyle w:val="Sinespaciado"/>
        <w:jc w:val="right"/>
        <w:rPr>
          <w:rFonts w:ascii="Times New Roman" w:hAnsi="Times New Roman" w:cs="Times New Roman"/>
          <w:sz w:val="24"/>
        </w:rPr>
      </w:pPr>
      <w:r w:rsidRPr="00C87FFA">
        <w:rPr>
          <w:rFonts w:ascii="Times New Roman" w:hAnsi="Times New Roman" w:cs="Times New Roman"/>
          <w:sz w:val="24"/>
        </w:rPr>
        <w:t>https://orcid.org/</w:t>
      </w:r>
      <w:r w:rsidR="006B07F2" w:rsidRPr="00C87FFA">
        <w:rPr>
          <w:rFonts w:ascii="Times New Roman" w:hAnsi="Times New Roman" w:cs="Times New Roman"/>
          <w:sz w:val="24"/>
        </w:rPr>
        <w:t>0009-0002-0613-4475</w:t>
      </w:r>
    </w:p>
    <w:p w14:paraId="57A0BA56" w14:textId="77777777" w:rsidR="00054F0C" w:rsidRPr="00C87FFA" w:rsidRDefault="00054F0C" w:rsidP="00E351F6">
      <w:pPr>
        <w:pStyle w:val="Sinespaciado"/>
        <w:jc w:val="right"/>
        <w:rPr>
          <w:rFonts w:ascii="Times New Roman" w:hAnsi="Times New Roman" w:cs="Times New Roman"/>
          <w:sz w:val="24"/>
        </w:rPr>
      </w:pPr>
    </w:p>
    <w:p w14:paraId="4C1947BD" w14:textId="77777777" w:rsidR="00E351F6" w:rsidRPr="00C87FFA" w:rsidRDefault="00E351F6" w:rsidP="00E351F6">
      <w:pPr>
        <w:pStyle w:val="Sinespaciado"/>
        <w:jc w:val="right"/>
        <w:rPr>
          <w:rFonts w:cstheme="minorHAnsi"/>
          <w:b/>
          <w:bCs/>
          <w:sz w:val="24"/>
        </w:rPr>
      </w:pPr>
      <w:r w:rsidRPr="00C87FFA">
        <w:rPr>
          <w:rFonts w:cstheme="minorHAnsi"/>
          <w:b/>
          <w:bCs/>
          <w:sz w:val="24"/>
        </w:rPr>
        <w:t>Canté-Cuevas, Xóchitl Candelaria</w:t>
      </w:r>
    </w:p>
    <w:p w14:paraId="33A4BB29" w14:textId="77777777" w:rsidR="00C87FFA" w:rsidRPr="00C87FFA" w:rsidRDefault="00C87FFA" w:rsidP="00E351F6">
      <w:pPr>
        <w:pStyle w:val="Sinespaciado"/>
        <w:jc w:val="right"/>
        <w:rPr>
          <w:rFonts w:ascii="Times New Roman" w:hAnsi="Times New Roman" w:cs="Times New Roman"/>
          <w:sz w:val="24"/>
        </w:rPr>
      </w:pPr>
      <w:r w:rsidRPr="00C87FFA">
        <w:rPr>
          <w:rFonts w:ascii="Times New Roman" w:hAnsi="Times New Roman" w:cs="Times New Roman"/>
          <w:sz w:val="24"/>
        </w:rPr>
        <w:t xml:space="preserve">Universidad Autónoma del Carmen, México </w:t>
      </w:r>
    </w:p>
    <w:p w14:paraId="1B1E04B1" w14:textId="06A1DEBC" w:rsidR="00C87FFA" w:rsidRPr="00C87FFA" w:rsidRDefault="00C87FFA" w:rsidP="00C87FFA">
      <w:pPr>
        <w:pStyle w:val="Sinespaciado"/>
        <w:jc w:val="right"/>
        <w:rPr>
          <w:rFonts w:cstheme="minorHAnsi"/>
          <w:color w:val="FF0000"/>
          <w:sz w:val="24"/>
        </w:rPr>
      </w:pPr>
      <w:r w:rsidRPr="00C87FFA">
        <w:rPr>
          <w:rFonts w:cstheme="minorHAnsi"/>
          <w:color w:val="FF0000"/>
          <w:sz w:val="24"/>
        </w:rPr>
        <w:t xml:space="preserve">xcanté@pampano.unacar.mx </w:t>
      </w:r>
    </w:p>
    <w:p w14:paraId="7F8C7B23" w14:textId="3DF0B37F" w:rsidR="00E351F6" w:rsidRPr="00C87FFA" w:rsidRDefault="00C87FFA" w:rsidP="00E351F6">
      <w:pPr>
        <w:pStyle w:val="Sinespaciado"/>
        <w:jc w:val="right"/>
        <w:rPr>
          <w:rFonts w:ascii="Times New Roman" w:hAnsi="Times New Roman" w:cs="Times New Roman"/>
          <w:sz w:val="24"/>
        </w:rPr>
      </w:pPr>
      <w:r w:rsidRPr="00C87FFA">
        <w:rPr>
          <w:rFonts w:ascii="Times New Roman" w:hAnsi="Times New Roman" w:cs="Times New Roman"/>
          <w:sz w:val="24"/>
        </w:rPr>
        <w:t>https://orcid.org/</w:t>
      </w:r>
      <w:r w:rsidR="006B07F2" w:rsidRPr="00C87FFA">
        <w:rPr>
          <w:rFonts w:ascii="Times New Roman" w:hAnsi="Times New Roman" w:cs="Times New Roman"/>
          <w:sz w:val="24"/>
        </w:rPr>
        <w:t>0000-0003-0231-150X</w:t>
      </w:r>
      <w:r w:rsidR="006479C5" w:rsidRPr="00C87FFA">
        <w:rPr>
          <w:rFonts w:ascii="Times New Roman" w:hAnsi="Times New Roman" w:cs="Times New Roman"/>
          <w:sz w:val="24"/>
        </w:rPr>
        <w:t xml:space="preserve"> </w:t>
      </w:r>
    </w:p>
    <w:p w14:paraId="46B8A6C6" w14:textId="77777777" w:rsidR="00E351F6" w:rsidRPr="00C87FFA" w:rsidRDefault="00E351F6" w:rsidP="00E351F6">
      <w:pPr>
        <w:pStyle w:val="Sinespaciado"/>
        <w:jc w:val="right"/>
        <w:rPr>
          <w:rFonts w:ascii="Times New Roman" w:hAnsi="Times New Roman" w:cs="Times New Roman"/>
          <w:sz w:val="24"/>
        </w:rPr>
      </w:pPr>
    </w:p>
    <w:p w14:paraId="34E2D531" w14:textId="77777777" w:rsidR="00E351F6" w:rsidRPr="00C87FFA" w:rsidRDefault="00E351F6" w:rsidP="00E351F6">
      <w:pPr>
        <w:pStyle w:val="Sinespaciado"/>
        <w:jc w:val="right"/>
        <w:rPr>
          <w:rFonts w:cstheme="minorHAnsi"/>
          <w:b/>
          <w:bCs/>
          <w:sz w:val="24"/>
        </w:rPr>
      </w:pPr>
      <w:r w:rsidRPr="00C87FFA">
        <w:rPr>
          <w:rFonts w:cstheme="minorHAnsi"/>
          <w:b/>
          <w:bCs/>
          <w:sz w:val="24"/>
        </w:rPr>
        <w:t>Kent-Sulú, Martha Patricia</w:t>
      </w:r>
    </w:p>
    <w:p w14:paraId="307FB8BE" w14:textId="77777777" w:rsidR="00C87FFA" w:rsidRPr="00C87FFA" w:rsidRDefault="00C87FFA" w:rsidP="00E351F6">
      <w:pPr>
        <w:pStyle w:val="Sinespaciado"/>
        <w:jc w:val="right"/>
        <w:rPr>
          <w:rFonts w:ascii="Times New Roman" w:hAnsi="Times New Roman" w:cs="Times New Roman"/>
          <w:sz w:val="24"/>
        </w:rPr>
      </w:pPr>
      <w:r w:rsidRPr="00C87FFA">
        <w:rPr>
          <w:rFonts w:ascii="Times New Roman" w:hAnsi="Times New Roman" w:cs="Times New Roman"/>
          <w:sz w:val="24"/>
        </w:rPr>
        <w:t xml:space="preserve">Universidad Autónoma del Carmen, México </w:t>
      </w:r>
    </w:p>
    <w:p w14:paraId="06841EB9" w14:textId="5FA82ACB" w:rsidR="00C87FFA" w:rsidRPr="00C87FFA" w:rsidRDefault="00C87FFA" w:rsidP="00C87FFA">
      <w:pPr>
        <w:pStyle w:val="Sinespaciado"/>
        <w:jc w:val="right"/>
        <w:rPr>
          <w:rFonts w:cstheme="minorHAnsi"/>
          <w:color w:val="FF0000"/>
          <w:sz w:val="24"/>
        </w:rPr>
      </w:pPr>
      <w:r w:rsidRPr="00C87FFA">
        <w:rPr>
          <w:rFonts w:cstheme="minorHAnsi"/>
          <w:color w:val="FF0000"/>
          <w:sz w:val="24"/>
        </w:rPr>
        <w:t xml:space="preserve">mkent@pampano.unacar.mx </w:t>
      </w:r>
    </w:p>
    <w:p w14:paraId="1A163A4E" w14:textId="4DDA75AB" w:rsidR="00E351F6" w:rsidRPr="00C87FFA" w:rsidRDefault="00C87FFA" w:rsidP="00E351F6">
      <w:pPr>
        <w:pStyle w:val="Sinespaciado"/>
        <w:jc w:val="right"/>
        <w:rPr>
          <w:rFonts w:ascii="Times New Roman" w:hAnsi="Times New Roman" w:cs="Times New Roman"/>
          <w:sz w:val="24"/>
        </w:rPr>
      </w:pPr>
      <w:r w:rsidRPr="00C87FFA">
        <w:rPr>
          <w:rFonts w:ascii="Times New Roman" w:hAnsi="Times New Roman" w:cs="Times New Roman"/>
          <w:sz w:val="24"/>
        </w:rPr>
        <w:t>https://orcid.org/</w:t>
      </w:r>
      <w:r w:rsidR="006B07F2" w:rsidRPr="00C87FFA">
        <w:rPr>
          <w:rFonts w:ascii="Times New Roman" w:hAnsi="Times New Roman" w:cs="Times New Roman"/>
          <w:sz w:val="24"/>
        </w:rPr>
        <w:t>0000-0001-7423-836X</w:t>
      </w:r>
    </w:p>
    <w:p w14:paraId="3B5BA59B" w14:textId="77777777" w:rsidR="00E351F6" w:rsidRPr="00C87FFA" w:rsidRDefault="00E351F6" w:rsidP="00E351F6">
      <w:pPr>
        <w:pStyle w:val="Sinespaciado"/>
        <w:jc w:val="right"/>
        <w:rPr>
          <w:rFonts w:ascii="Times New Roman" w:hAnsi="Times New Roman" w:cs="Times New Roman"/>
          <w:sz w:val="24"/>
        </w:rPr>
      </w:pPr>
    </w:p>
    <w:p w14:paraId="45ED096B" w14:textId="34D6C3D9" w:rsidR="00E351F6" w:rsidRPr="00C87FFA" w:rsidRDefault="00E351F6" w:rsidP="00E351F6">
      <w:pPr>
        <w:pStyle w:val="Sinespaciado"/>
        <w:jc w:val="right"/>
        <w:rPr>
          <w:rFonts w:cstheme="minorHAnsi"/>
          <w:b/>
          <w:bCs/>
          <w:sz w:val="24"/>
        </w:rPr>
      </w:pPr>
      <w:r w:rsidRPr="00C87FFA">
        <w:rPr>
          <w:rFonts w:cstheme="minorHAnsi"/>
          <w:b/>
          <w:bCs/>
          <w:sz w:val="24"/>
        </w:rPr>
        <w:t>Vásquez-Gutiérrez, Mauricia Guadalupe</w:t>
      </w:r>
    </w:p>
    <w:p w14:paraId="131A1381" w14:textId="77777777" w:rsidR="00C87FFA" w:rsidRPr="00C87FFA" w:rsidRDefault="00C87FFA" w:rsidP="00E351F6">
      <w:pPr>
        <w:pStyle w:val="Sinespaciado"/>
        <w:jc w:val="right"/>
        <w:rPr>
          <w:rFonts w:ascii="Times New Roman" w:hAnsi="Times New Roman" w:cs="Times New Roman"/>
          <w:sz w:val="24"/>
        </w:rPr>
      </w:pPr>
      <w:r w:rsidRPr="00C87FFA">
        <w:rPr>
          <w:rFonts w:ascii="Times New Roman" w:hAnsi="Times New Roman" w:cs="Times New Roman"/>
          <w:sz w:val="24"/>
        </w:rPr>
        <w:t xml:space="preserve">Universidad Autónoma del Carmen, México </w:t>
      </w:r>
    </w:p>
    <w:p w14:paraId="24AAED2C" w14:textId="007A3C45" w:rsidR="00C87FFA" w:rsidRPr="00C87FFA" w:rsidRDefault="00C87FFA" w:rsidP="00C87FFA">
      <w:pPr>
        <w:pStyle w:val="Sinespaciado"/>
        <w:jc w:val="right"/>
        <w:rPr>
          <w:rFonts w:cstheme="minorHAnsi"/>
          <w:sz w:val="24"/>
        </w:rPr>
      </w:pPr>
      <w:r w:rsidRPr="00C87FFA">
        <w:rPr>
          <w:rFonts w:cstheme="minorHAnsi"/>
          <w:color w:val="FF0000"/>
          <w:sz w:val="24"/>
        </w:rPr>
        <w:t>mvasquez@pampano.unacar.mx</w:t>
      </w:r>
      <w:r w:rsidRPr="00C87FFA">
        <w:rPr>
          <w:rFonts w:cstheme="minorHAnsi"/>
          <w:sz w:val="24"/>
        </w:rPr>
        <w:t xml:space="preserve"> </w:t>
      </w:r>
    </w:p>
    <w:p w14:paraId="2223E0E7" w14:textId="0317F958" w:rsidR="00E351F6" w:rsidRPr="00C87FFA" w:rsidRDefault="00C87FFA" w:rsidP="00E351F6">
      <w:pPr>
        <w:pStyle w:val="Sinespaciado"/>
        <w:jc w:val="right"/>
        <w:rPr>
          <w:rFonts w:ascii="Times New Roman" w:hAnsi="Times New Roman" w:cs="Times New Roman"/>
          <w:sz w:val="24"/>
        </w:rPr>
      </w:pPr>
      <w:r w:rsidRPr="00C87FFA">
        <w:rPr>
          <w:rFonts w:ascii="Times New Roman" w:hAnsi="Times New Roman" w:cs="Times New Roman"/>
          <w:sz w:val="24"/>
        </w:rPr>
        <w:t>https://orcid.org/</w:t>
      </w:r>
      <w:r w:rsidR="00EF48CD" w:rsidRPr="00C87FFA">
        <w:rPr>
          <w:rFonts w:ascii="Times New Roman" w:hAnsi="Times New Roman" w:cs="Times New Roman"/>
          <w:sz w:val="24"/>
        </w:rPr>
        <w:t>0000-0003-0739-3540</w:t>
      </w:r>
    </w:p>
    <w:p w14:paraId="6E2A86D9" w14:textId="77777777" w:rsidR="00E351F6" w:rsidRPr="00C87FFA" w:rsidRDefault="00E351F6" w:rsidP="00E351F6">
      <w:pPr>
        <w:pStyle w:val="Sinespaciado"/>
        <w:jc w:val="right"/>
        <w:rPr>
          <w:rFonts w:ascii="Times New Roman" w:hAnsi="Times New Roman" w:cs="Times New Roman"/>
          <w:sz w:val="24"/>
        </w:rPr>
      </w:pPr>
    </w:p>
    <w:p w14:paraId="708431C2" w14:textId="77777777" w:rsidR="00E351F6" w:rsidRPr="00C87FFA" w:rsidRDefault="00E351F6" w:rsidP="00E351F6">
      <w:pPr>
        <w:pStyle w:val="Sinespaciado"/>
        <w:jc w:val="right"/>
        <w:rPr>
          <w:rFonts w:ascii="Times New Roman" w:hAnsi="Times New Roman" w:cs="Times New Roman"/>
          <w:sz w:val="24"/>
        </w:rPr>
      </w:pPr>
    </w:p>
    <w:p w14:paraId="68DAF30F" w14:textId="77777777" w:rsidR="00C87FFA" w:rsidRPr="00C87FFA" w:rsidRDefault="00C87FFA" w:rsidP="00E351F6">
      <w:pPr>
        <w:pStyle w:val="Sinespaciado"/>
        <w:jc w:val="right"/>
        <w:rPr>
          <w:rFonts w:ascii="Times New Roman" w:hAnsi="Times New Roman" w:cs="Times New Roman"/>
          <w:sz w:val="24"/>
        </w:rPr>
      </w:pPr>
    </w:p>
    <w:p w14:paraId="750C97DE" w14:textId="77777777" w:rsidR="00C87FFA" w:rsidRPr="00C87FFA" w:rsidRDefault="00C87FFA" w:rsidP="00E351F6">
      <w:pPr>
        <w:pStyle w:val="Sinespaciado"/>
        <w:jc w:val="right"/>
        <w:rPr>
          <w:rFonts w:ascii="Times New Roman" w:hAnsi="Times New Roman" w:cs="Times New Roman"/>
          <w:sz w:val="24"/>
        </w:rPr>
      </w:pPr>
    </w:p>
    <w:p w14:paraId="3532575A" w14:textId="77777777" w:rsidR="00C87FFA" w:rsidRPr="00C87FFA" w:rsidRDefault="00C87FFA" w:rsidP="00E351F6">
      <w:pPr>
        <w:pStyle w:val="Sinespaciado"/>
        <w:jc w:val="right"/>
        <w:rPr>
          <w:rFonts w:ascii="Times New Roman" w:hAnsi="Times New Roman" w:cs="Times New Roman"/>
          <w:sz w:val="24"/>
        </w:rPr>
      </w:pPr>
    </w:p>
    <w:p w14:paraId="351DDC19" w14:textId="77777777" w:rsidR="00C87FFA" w:rsidRPr="00C87FFA" w:rsidRDefault="00C87FFA" w:rsidP="00E351F6">
      <w:pPr>
        <w:pStyle w:val="Sinespaciado"/>
        <w:jc w:val="right"/>
        <w:rPr>
          <w:rFonts w:ascii="Times New Roman" w:hAnsi="Times New Roman" w:cs="Times New Roman"/>
          <w:sz w:val="24"/>
        </w:rPr>
      </w:pPr>
    </w:p>
    <w:p w14:paraId="472A0B7F" w14:textId="77777777" w:rsidR="00C87FFA" w:rsidRPr="00C87FFA" w:rsidRDefault="00C87FFA" w:rsidP="00E351F6">
      <w:pPr>
        <w:pStyle w:val="Sinespaciado"/>
        <w:jc w:val="right"/>
        <w:rPr>
          <w:rFonts w:ascii="Times New Roman" w:hAnsi="Times New Roman" w:cs="Times New Roman"/>
          <w:sz w:val="24"/>
        </w:rPr>
      </w:pPr>
    </w:p>
    <w:p w14:paraId="718AA2FA" w14:textId="3E23398B" w:rsidR="00164840" w:rsidRPr="00C87FFA" w:rsidRDefault="00E351F6" w:rsidP="00C87FFA">
      <w:pPr>
        <w:spacing w:after="0" w:line="360" w:lineRule="auto"/>
        <w:jc w:val="both"/>
        <w:rPr>
          <w:rFonts w:cstheme="minorHAnsi"/>
          <w:b/>
          <w:sz w:val="28"/>
          <w:szCs w:val="28"/>
        </w:rPr>
      </w:pPr>
      <w:r w:rsidRPr="00C87FFA">
        <w:rPr>
          <w:rFonts w:cstheme="minorHAnsi"/>
          <w:b/>
          <w:sz w:val="28"/>
          <w:szCs w:val="28"/>
        </w:rPr>
        <w:lastRenderedPageBreak/>
        <w:t>Resumen</w:t>
      </w:r>
    </w:p>
    <w:p w14:paraId="6E9B5511" w14:textId="11FBACA6" w:rsidR="00890F6C" w:rsidRPr="00C87FFA" w:rsidRDefault="00CD1E38" w:rsidP="00C87FFA">
      <w:pPr>
        <w:spacing w:after="0" w:line="360" w:lineRule="auto"/>
        <w:jc w:val="both"/>
        <w:rPr>
          <w:rFonts w:ascii="Times New Roman" w:hAnsi="Times New Roman" w:cs="Times New Roman"/>
          <w:sz w:val="24"/>
          <w:szCs w:val="28"/>
        </w:rPr>
      </w:pPr>
      <w:r w:rsidRPr="00C87FFA">
        <w:rPr>
          <w:rFonts w:ascii="Times New Roman" w:hAnsi="Times New Roman" w:cs="Times New Roman"/>
          <w:sz w:val="24"/>
          <w:szCs w:val="28"/>
        </w:rPr>
        <w:t>E</w:t>
      </w:r>
      <w:r w:rsidR="00151B08" w:rsidRPr="00C87FFA">
        <w:rPr>
          <w:rFonts w:ascii="Times New Roman" w:hAnsi="Times New Roman" w:cs="Times New Roman"/>
          <w:sz w:val="24"/>
          <w:szCs w:val="28"/>
        </w:rPr>
        <w:t>l</w:t>
      </w:r>
      <w:r w:rsidRPr="00C87FFA">
        <w:rPr>
          <w:rFonts w:ascii="Times New Roman" w:hAnsi="Times New Roman" w:cs="Times New Roman"/>
          <w:sz w:val="24"/>
          <w:szCs w:val="28"/>
        </w:rPr>
        <w:t xml:space="preserve"> estrés académico </w:t>
      </w:r>
      <w:r w:rsidR="0099478D" w:rsidRPr="00C87FFA">
        <w:rPr>
          <w:rFonts w:ascii="Times New Roman" w:hAnsi="Times New Roman" w:cs="Times New Roman"/>
          <w:sz w:val="24"/>
          <w:szCs w:val="28"/>
        </w:rPr>
        <w:t xml:space="preserve">es </w:t>
      </w:r>
      <w:r w:rsidR="00333056" w:rsidRPr="00C87FFA">
        <w:rPr>
          <w:rFonts w:ascii="Times New Roman" w:hAnsi="Times New Roman" w:cs="Times New Roman"/>
          <w:sz w:val="24"/>
          <w:szCs w:val="28"/>
        </w:rPr>
        <w:t>el efecto colateral</w:t>
      </w:r>
      <w:r w:rsidR="0099478D" w:rsidRPr="00C87FFA">
        <w:rPr>
          <w:rFonts w:ascii="Times New Roman" w:hAnsi="Times New Roman" w:cs="Times New Roman"/>
          <w:sz w:val="24"/>
          <w:szCs w:val="28"/>
        </w:rPr>
        <w:t xml:space="preserve"> </w:t>
      </w:r>
      <w:r w:rsidR="00151B08" w:rsidRPr="00C87FFA">
        <w:rPr>
          <w:rFonts w:ascii="Times New Roman" w:hAnsi="Times New Roman" w:cs="Times New Roman"/>
          <w:sz w:val="24"/>
          <w:szCs w:val="28"/>
        </w:rPr>
        <w:t>generado debido a</w:t>
      </w:r>
      <w:r w:rsidR="0099478D" w:rsidRPr="00C87FFA">
        <w:rPr>
          <w:rFonts w:ascii="Times New Roman" w:hAnsi="Times New Roman" w:cs="Times New Roman"/>
          <w:sz w:val="24"/>
          <w:szCs w:val="28"/>
        </w:rPr>
        <w:t xml:space="preserve"> diversas exigencias y demandas a las que los estudiantes </w:t>
      </w:r>
      <w:r w:rsidR="00B94A14" w:rsidRPr="00C87FFA">
        <w:rPr>
          <w:rFonts w:ascii="Times New Roman" w:hAnsi="Times New Roman" w:cs="Times New Roman"/>
          <w:sz w:val="24"/>
          <w:szCs w:val="28"/>
        </w:rPr>
        <w:t>universitarios</w:t>
      </w:r>
      <w:r w:rsidR="0099478D" w:rsidRPr="00C87FFA">
        <w:rPr>
          <w:rFonts w:ascii="Times New Roman" w:hAnsi="Times New Roman" w:cs="Times New Roman"/>
          <w:sz w:val="24"/>
          <w:szCs w:val="28"/>
        </w:rPr>
        <w:t xml:space="preserve"> se enfrentan</w:t>
      </w:r>
      <w:r w:rsidR="0023433E" w:rsidRPr="00C87FFA">
        <w:rPr>
          <w:rFonts w:ascii="Times New Roman" w:hAnsi="Times New Roman" w:cs="Times New Roman"/>
          <w:sz w:val="24"/>
          <w:szCs w:val="28"/>
        </w:rPr>
        <w:t xml:space="preserve">. </w:t>
      </w:r>
      <w:r w:rsidR="00151B08" w:rsidRPr="00C87FFA">
        <w:rPr>
          <w:rFonts w:ascii="Times New Roman" w:hAnsi="Times New Roman" w:cs="Times New Roman"/>
          <w:sz w:val="24"/>
          <w:szCs w:val="28"/>
        </w:rPr>
        <w:t>Por eso, e</w:t>
      </w:r>
      <w:r w:rsidR="007752E7" w:rsidRPr="00C87FFA">
        <w:rPr>
          <w:rFonts w:ascii="Times New Roman" w:hAnsi="Times New Roman" w:cs="Times New Roman"/>
          <w:sz w:val="24"/>
          <w:szCs w:val="28"/>
        </w:rPr>
        <w:t xml:space="preserve">l objetivo </w:t>
      </w:r>
      <w:r w:rsidR="00164840" w:rsidRPr="00C87FFA">
        <w:rPr>
          <w:rFonts w:ascii="Times New Roman" w:hAnsi="Times New Roman" w:cs="Times New Roman"/>
          <w:sz w:val="24"/>
          <w:szCs w:val="28"/>
        </w:rPr>
        <w:t xml:space="preserve">general </w:t>
      </w:r>
      <w:r w:rsidR="007752E7" w:rsidRPr="00C87FFA">
        <w:rPr>
          <w:rFonts w:ascii="Times New Roman" w:hAnsi="Times New Roman" w:cs="Times New Roman"/>
          <w:sz w:val="24"/>
          <w:szCs w:val="28"/>
        </w:rPr>
        <w:t xml:space="preserve">del estudio </w:t>
      </w:r>
      <w:r w:rsidR="002744DE" w:rsidRPr="00C87FFA">
        <w:rPr>
          <w:rFonts w:ascii="Times New Roman" w:hAnsi="Times New Roman" w:cs="Times New Roman"/>
          <w:sz w:val="24"/>
          <w:szCs w:val="24"/>
        </w:rPr>
        <w:t>fue</w:t>
      </w:r>
      <w:r w:rsidR="00247F8F" w:rsidRPr="00C87FFA">
        <w:rPr>
          <w:rFonts w:ascii="Times New Roman" w:hAnsi="Times New Roman" w:cs="Times New Roman"/>
          <w:sz w:val="24"/>
          <w:szCs w:val="24"/>
        </w:rPr>
        <w:t xml:space="preserve"> conocer y explicar el beneficio </w:t>
      </w:r>
      <w:r w:rsidR="00FD6945" w:rsidRPr="00C87FFA">
        <w:rPr>
          <w:rFonts w:ascii="Times New Roman" w:hAnsi="Times New Roman" w:cs="Times New Roman"/>
          <w:sz w:val="24"/>
          <w:szCs w:val="24"/>
        </w:rPr>
        <w:t>de</w:t>
      </w:r>
      <w:r w:rsidR="00247F8F" w:rsidRPr="00C87FFA">
        <w:rPr>
          <w:rFonts w:ascii="Times New Roman" w:hAnsi="Times New Roman" w:cs="Times New Roman"/>
          <w:sz w:val="24"/>
          <w:szCs w:val="24"/>
        </w:rPr>
        <w:t xml:space="preserve"> la implementación de un programa de pausas activas para la disminución de</w:t>
      </w:r>
      <w:r w:rsidR="002744DE" w:rsidRPr="00C87FFA">
        <w:rPr>
          <w:rFonts w:ascii="Times New Roman" w:hAnsi="Times New Roman" w:cs="Times New Roman"/>
          <w:sz w:val="24"/>
          <w:szCs w:val="24"/>
        </w:rPr>
        <w:t>l</w:t>
      </w:r>
      <w:r w:rsidR="00247F8F" w:rsidRPr="00C87FFA">
        <w:rPr>
          <w:rFonts w:ascii="Times New Roman" w:hAnsi="Times New Roman" w:cs="Times New Roman"/>
          <w:sz w:val="24"/>
          <w:szCs w:val="24"/>
        </w:rPr>
        <w:t xml:space="preserve"> estrés académico </w:t>
      </w:r>
      <w:r w:rsidR="00A415E7" w:rsidRPr="00C87FFA">
        <w:rPr>
          <w:rFonts w:ascii="Times New Roman" w:hAnsi="Times New Roman" w:cs="Times New Roman"/>
          <w:sz w:val="24"/>
          <w:szCs w:val="24"/>
        </w:rPr>
        <w:t>en</w:t>
      </w:r>
      <w:r w:rsidR="00247F8F" w:rsidRPr="00C87FFA">
        <w:rPr>
          <w:rFonts w:ascii="Times New Roman" w:hAnsi="Times New Roman" w:cs="Times New Roman"/>
          <w:sz w:val="24"/>
          <w:szCs w:val="24"/>
        </w:rPr>
        <w:t xml:space="preserve"> los estudiantes de la </w:t>
      </w:r>
      <w:r w:rsidR="00151B08" w:rsidRPr="00C87FFA">
        <w:rPr>
          <w:rFonts w:ascii="Times New Roman" w:hAnsi="Times New Roman" w:cs="Times New Roman"/>
          <w:sz w:val="24"/>
          <w:szCs w:val="24"/>
        </w:rPr>
        <w:t>l</w:t>
      </w:r>
      <w:r w:rsidR="00247F8F" w:rsidRPr="00C87FFA">
        <w:rPr>
          <w:rFonts w:ascii="Times New Roman" w:hAnsi="Times New Roman" w:cs="Times New Roman"/>
          <w:sz w:val="24"/>
          <w:szCs w:val="24"/>
        </w:rPr>
        <w:t xml:space="preserve">icenciatura en Fisioterapia </w:t>
      </w:r>
      <w:r w:rsidR="00F65B82" w:rsidRPr="00C87FFA">
        <w:rPr>
          <w:rFonts w:ascii="Times New Roman" w:hAnsi="Times New Roman" w:cs="Times New Roman"/>
          <w:sz w:val="24"/>
          <w:szCs w:val="24"/>
        </w:rPr>
        <w:t>durante</w:t>
      </w:r>
      <w:r w:rsidR="00247F8F" w:rsidRPr="00C87FFA">
        <w:rPr>
          <w:rFonts w:ascii="Times New Roman" w:hAnsi="Times New Roman" w:cs="Times New Roman"/>
          <w:sz w:val="24"/>
          <w:szCs w:val="24"/>
        </w:rPr>
        <w:t xml:space="preserve"> el periodo escolar </w:t>
      </w:r>
      <w:r w:rsidR="00A415E7" w:rsidRPr="00C87FFA">
        <w:rPr>
          <w:rFonts w:ascii="Times New Roman" w:hAnsi="Times New Roman" w:cs="Times New Roman"/>
          <w:sz w:val="24"/>
          <w:szCs w:val="24"/>
        </w:rPr>
        <w:t xml:space="preserve">de </w:t>
      </w:r>
      <w:r w:rsidR="00247F8F" w:rsidRPr="00C87FFA">
        <w:rPr>
          <w:rFonts w:ascii="Times New Roman" w:hAnsi="Times New Roman" w:cs="Times New Roman"/>
          <w:sz w:val="24"/>
          <w:szCs w:val="24"/>
        </w:rPr>
        <w:t>enero</w:t>
      </w:r>
      <w:r w:rsidR="00006C1B" w:rsidRPr="00C87FFA">
        <w:rPr>
          <w:rFonts w:ascii="Times New Roman" w:hAnsi="Times New Roman" w:cs="Times New Roman"/>
          <w:sz w:val="24"/>
          <w:szCs w:val="24"/>
        </w:rPr>
        <w:t xml:space="preserve"> a </w:t>
      </w:r>
      <w:r w:rsidR="00A84651" w:rsidRPr="00C87FFA">
        <w:rPr>
          <w:rFonts w:ascii="Times New Roman" w:hAnsi="Times New Roman" w:cs="Times New Roman"/>
          <w:sz w:val="24"/>
          <w:szCs w:val="24"/>
        </w:rPr>
        <w:t>diciembre</w:t>
      </w:r>
      <w:r w:rsidR="00247F8F" w:rsidRPr="00C87FFA">
        <w:rPr>
          <w:rFonts w:ascii="Times New Roman" w:hAnsi="Times New Roman" w:cs="Times New Roman"/>
          <w:sz w:val="24"/>
          <w:szCs w:val="24"/>
        </w:rPr>
        <w:t xml:space="preserve"> del 2022.</w:t>
      </w:r>
      <w:r w:rsidR="00FF20D7" w:rsidRPr="00C87FFA">
        <w:rPr>
          <w:rFonts w:ascii="Times New Roman" w:hAnsi="Times New Roman" w:cs="Times New Roman"/>
          <w:sz w:val="24"/>
          <w:szCs w:val="24"/>
        </w:rPr>
        <w:t xml:space="preserve"> La investigación </w:t>
      </w:r>
      <w:r w:rsidR="00DF4A48" w:rsidRPr="00C87FFA">
        <w:rPr>
          <w:rFonts w:ascii="Times New Roman" w:hAnsi="Times New Roman" w:cs="Times New Roman"/>
          <w:sz w:val="24"/>
          <w:szCs w:val="24"/>
        </w:rPr>
        <w:t>fue</w:t>
      </w:r>
      <w:r w:rsidR="00FF20D7" w:rsidRPr="00C87FFA">
        <w:rPr>
          <w:rFonts w:ascii="Times New Roman" w:hAnsi="Times New Roman" w:cs="Times New Roman"/>
          <w:sz w:val="24"/>
          <w:szCs w:val="24"/>
        </w:rPr>
        <w:t xml:space="preserve"> </w:t>
      </w:r>
      <w:r w:rsidR="00241414" w:rsidRPr="00C87FFA">
        <w:rPr>
          <w:rFonts w:ascii="Times New Roman" w:hAnsi="Times New Roman" w:cs="Times New Roman"/>
          <w:sz w:val="24"/>
          <w:szCs w:val="24"/>
        </w:rPr>
        <w:t>mixta</w:t>
      </w:r>
      <w:r w:rsidR="00151B08" w:rsidRPr="00C87FFA">
        <w:rPr>
          <w:rFonts w:ascii="Times New Roman" w:hAnsi="Times New Roman" w:cs="Times New Roman"/>
          <w:sz w:val="24"/>
          <w:szCs w:val="24"/>
        </w:rPr>
        <w:t xml:space="preserve"> y </w:t>
      </w:r>
      <w:r w:rsidR="00FF20D7" w:rsidRPr="00C87FFA">
        <w:rPr>
          <w:rFonts w:ascii="Times New Roman" w:hAnsi="Times New Roman" w:cs="Times New Roman"/>
          <w:sz w:val="24"/>
          <w:szCs w:val="24"/>
        </w:rPr>
        <w:t xml:space="preserve">se </w:t>
      </w:r>
      <w:r w:rsidR="00006C1B" w:rsidRPr="00C87FFA">
        <w:rPr>
          <w:rFonts w:ascii="Times New Roman" w:hAnsi="Times New Roman" w:cs="Times New Roman"/>
          <w:sz w:val="24"/>
          <w:szCs w:val="24"/>
        </w:rPr>
        <w:t>aplicó</w:t>
      </w:r>
      <w:r w:rsidR="00F14021" w:rsidRPr="00C87FFA">
        <w:rPr>
          <w:rFonts w:ascii="Times New Roman" w:hAnsi="Times New Roman" w:cs="Times New Roman"/>
          <w:sz w:val="24"/>
          <w:szCs w:val="24"/>
        </w:rPr>
        <w:t xml:space="preserve"> </w:t>
      </w:r>
      <w:r w:rsidR="00605D2D" w:rsidRPr="00C87FFA">
        <w:rPr>
          <w:rFonts w:ascii="Times New Roman" w:hAnsi="Times New Roman" w:cs="Times New Roman"/>
          <w:sz w:val="24"/>
          <w:szCs w:val="24"/>
        </w:rPr>
        <w:t xml:space="preserve">el </w:t>
      </w:r>
      <w:r w:rsidR="00151B08" w:rsidRPr="00C87FFA">
        <w:rPr>
          <w:rFonts w:ascii="Times New Roman" w:hAnsi="Times New Roman" w:cs="Times New Roman"/>
          <w:sz w:val="24"/>
          <w:szCs w:val="24"/>
        </w:rPr>
        <w:t>i</w:t>
      </w:r>
      <w:r w:rsidR="00605D2D" w:rsidRPr="00C87FFA">
        <w:rPr>
          <w:rFonts w:ascii="Times New Roman" w:hAnsi="Times New Roman" w:cs="Times New Roman"/>
          <w:sz w:val="24"/>
          <w:szCs w:val="24"/>
        </w:rPr>
        <w:t>nventario SISCO-VS 21</w:t>
      </w:r>
      <w:r w:rsidR="00151B08" w:rsidRPr="00C87FFA">
        <w:rPr>
          <w:rFonts w:ascii="Times New Roman" w:hAnsi="Times New Roman" w:cs="Times New Roman"/>
          <w:sz w:val="24"/>
          <w:szCs w:val="24"/>
        </w:rPr>
        <w:t>, así como</w:t>
      </w:r>
      <w:r w:rsidR="00FF20D7" w:rsidRPr="00C87FFA">
        <w:rPr>
          <w:rFonts w:ascii="Times New Roman" w:hAnsi="Times New Roman" w:cs="Times New Roman"/>
          <w:sz w:val="24"/>
          <w:szCs w:val="24"/>
        </w:rPr>
        <w:t xml:space="preserve"> </w:t>
      </w:r>
      <w:r w:rsidR="00CD1084" w:rsidRPr="00C87FFA">
        <w:rPr>
          <w:rFonts w:ascii="Times New Roman" w:hAnsi="Times New Roman" w:cs="Times New Roman"/>
          <w:sz w:val="24"/>
          <w:szCs w:val="24"/>
        </w:rPr>
        <w:t>un</w:t>
      </w:r>
      <w:r w:rsidR="00605D2D" w:rsidRPr="00C87FFA">
        <w:rPr>
          <w:rFonts w:ascii="Times New Roman" w:hAnsi="Times New Roman" w:cs="Times New Roman"/>
          <w:sz w:val="24"/>
          <w:szCs w:val="24"/>
        </w:rPr>
        <w:t xml:space="preserve"> programa de pausas activas</w:t>
      </w:r>
      <w:r w:rsidR="00151B08" w:rsidRPr="00C87FFA">
        <w:rPr>
          <w:rFonts w:ascii="Times New Roman" w:hAnsi="Times New Roman" w:cs="Times New Roman"/>
          <w:sz w:val="24"/>
          <w:szCs w:val="24"/>
        </w:rPr>
        <w:t>.</w:t>
      </w:r>
      <w:r w:rsidR="005F5085" w:rsidRPr="00C87FFA">
        <w:rPr>
          <w:rFonts w:ascii="Times New Roman" w:hAnsi="Times New Roman" w:cs="Times New Roman"/>
          <w:sz w:val="24"/>
          <w:szCs w:val="24"/>
        </w:rPr>
        <w:t xml:space="preserve"> </w:t>
      </w:r>
      <w:r w:rsidR="00151B08" w:rsidRPr="00C87FFA">
        <w:rPr>
          <w:rFonts w:ascii="Times New Roman" w:hAnsi="Times New Roman" w:cs="Times New Roman"/>
          <w:sz w:val="24"/>
          <w:szCs w:val="24"/>
        </w:rPr>
        <w:t>L</w:t>
      </w:r>
      <w:r w:rsidR="005F5085" w:rsidRPr="00C87FFA">
        <w:rPr>
          <w:rFonts w:ascii="Times New Roman" w:hAnsi="Times New Roman" w:cs="Times New Roman"/>
          <w:sz w:val="24"/>
          <w:szCs w:val="24"/>
        </w:rPr>
        <w:t>a muestra estuvo conformad</w:t>
      </w:r>
      <w:r w:rsidR="00151B08" w:rsidRPr="00C87FFA">
        <w:rPr>
          <w:rFonts w:ascii="Times New Roman" w:hAnsi="Times New Roman" w:cs="Times New Roman"/>
          <w:sz w:val="24"/>
          <w:szCs w:val="24"/>
        </w:rPr>
        <w:t>a</w:t>
      </w:r>
      <w:r w:rsidR="005F5085" w:rsidRPr="00C87FFA">
        <w:rPr>
          <w:rFonts w:ascii="Times New Roman" w:hAnsi="Times New Roman" w:cs="Times New Roman"/>
          <w:sz w:val="24"/>
          <w:szCs w:val="24"/>
        </w:rPr>
        <w:t xml:space="preserve"> por 107 estudiantes, </w:t>
      </w:r>
      <w:r w:rsidR="00151B08" w:rsidRPr="00C87FFA">
        <w:rPr>
          <w:rFonts w:ascii="Times New Roman" w:hAnsi="Times New Roman" w:cs="Times New Roman"/>
          <w:sz w:val="24"/>
          <w:szCs w:val="24"/>
        </w:rPr>
        <w:t xml:space="preserve">mientras que </w:t>
      </w:r>
      <w:r w:rsidR="00890F6C" w:rsidRPr="00C87FFA">
        <w:rPr>
          <w:rFonts w:ascii="Times New Roman" w:hAnsi="Times New Roman" w:cs="Times New Roman"/>
          <w:sz w:val="24"/>
          <w:szCs w:val="24"/>
        </w:rPr>
        <w:t>el</w:t>
      </w:r>
      <w:r w:rsidR="005F5085" w:rsidRPr="00C87FFA">
        <w:rPr>
          <w:rFonts w:ascii="Times New Roman" w:hAnsi="Times New Roman" w:cs="Times New Roman"/>
          <w:sz w:val="24"/>
          <w:szCs w:val="24"/>
        </w:rPr>
        <w:t xml:space="preserve"> muestreo fue no probabilístico a conveniencia</w:t>
      </w:r>
      <w:r w:rsidR="00151B08" w:rsidRPr="00C87FFA">
        <w:rPr>
          <w:rFonts w:ascii="Times New Roman" w:hAnsi="Times New Roman" w:cs="Times New Roman"/>
          <w:sz w:val="24"/>
          <w:szCs w:val="24"/>
        </w:rPr>
        <w:t>.</w:t>
      </w:r>
      <w:r w:rsidR="00786349" w:rsidRPr="00C87FFA">
        <w:rPr>
          <w:rFonts w:ascii="Times New Roman" w:hAnsi="Times New Roman" w:cs="Times New Roman"/>
          <w:sz w:val="24"/>
          <w:szCs w:val="24"/>
        </w:rPr>
        <w:t xml:space="preserve"> </w:t>
      </w:r>
      <w:r w:rsidR="00151B08" w:rsidRPr="00C87FFA">
        <w:rPr>
          <w:rFonts w:ascii="Times New Roman" w:hAnsi="Times New Roman" w:cs="Times New Roman"/>
          <w:sz w:val="24"/>
          <w:szCs w:val="24"/>
        </w:rPr>
        <w:t>E</w:t>
      </w:r>
      <w:r w:rsidR="00786349" w:rsidRPr="00C87FFA">
        <w:rPr>
          <w:rFonts w:ascii="Times New Roman" w:hAnsi="Times New Roman" w:cs="Times New Roman"/>
          <w:sz w:val="24"/>
          <w:szCs w:val="24"/>
        </w:rPr>
        <w:t>l estudio estuvo apegado a los códigos y lineamientos deontológicos</w:t>
      </w:r>
      <w:r w:rsidR="00794E71" w:rsidRPr="00C87FFA">
        <w:rPr>
          <w:rFonts w:ascii="Times New Roman" w:hAnsi="Times New Roman" w:cs="Times New Roman"/>
          <w:sz w:val="24"/>
          <w:szCs w:val="24"/>
        </w:rPr>
        <w:t xml:space="preserve"> de </w:t>
      </w:r>
      <w:r w:rsidR="00151B08" w:rsidRPr="00C87FFA">
        <w:rPr>
          <w:rFonts w:ascii="Times New Roman" w:hAnsi="Times New Roman" w:cs="Times New Roman"/>
          <w:sz w:val="24"/>
          <w:szCs w:val="24"/>
        </w:rPr>
        <w:t>i</w:t>
      </w:r>
      <w:r w:rsidR="00794E71" w:rsidRPr="00C87FFA">
        <w:rPr>
          <w:rFonts w:ascii="Times New Roman" w:hAnsi="Times New Roman" w:cs="Times New Roman"/>
          <w:sz w:val="24"/>
          <w:szCs w:val="24"/>
        </w:rPr>
        <w:t xml:space="preserve">nvestigación, </w:t>
      </w:r>
      <w:r w:rsidR="00151B08" w:rsidRPr="00C87FFA">
        <w:rPr>
          <w:rFonts w:ascii="Times New Roman" w:hAnsi="Times New Roman" w:cs="Times New Roman"/>
          <w:sz w:val="24"/>
          <w:szCs w:val="24"/>
        </w:rPr>
        <w:t xml:space="preserve">por lo que </w:t>
      </w:r>
      <w:r w:rsidR="00794E71" w:rsidRPr="00C87FFA">
        <w:rPr>
          <w:rFonts w:ascii="Times New Roman" w:hAnsi="Times New Roman" w:cs="Times New Roman"/>
          <w:sz w:val="24"/>
          <w:szCs w:val="24"/>
        </w:rPr>
        <w:t xml:space="preserve">se </w:t>
      </w:r>
      <w:r w:rsidR="00151B08" w:rsidRPr="00C87FFA">
        <w:rPr>
          <w:rFonts w:ascii="Times New Roman" w:hAnsi="Times New Roman" w:cs="Times New Roman"/>
          <w:sz w:val="24"/>
          <w:szCs w:val="24"/>
        </w:rPr>
        <w:t>requirió</w:t>
      </w:r>
      <w:r w:rsidR="00DB74A7" w:rsidRPr="00C87FFA">
        <w:rPr>
          <w:rFonts w:ascii="Times New Roman" w:hAnsi="Times New Roman" w:cs="Times New Roman"/>
          <w:sz w:val="24"/>
          <w:szCs w:val="24"/>
        </w:rPr>
        <w:t xml:space="preserve"> </w:t>
      </w:r>
      <w:r w:rsidR="00151B08" w:rsidRPr="00C87FFA">
        <w:rPr>
          <w:rFonts w:ascii="Times New Roman" w:hAnsi="Times New Roman" w:cs="Times New Roman"/>
          <w:sz w:val="24"/>
          <w:szCs w:val="24"/>
        </w:rPr>
        <w:t xml:space="preserve">el </w:t>
      </w:r>
      <w:r w:rsidR="00DB74A7" w:rsidRPr="00C87FFA">
        <w:rPr>
          <w:rFonts w:ascii="Times New Roman" w:hAnsi="Times New Roman" w:cs="Times New Roman"/>
          <w:sz w:val="24"/>
          <w:szCs w:val="24"/>
        </w:rPr>
        <w:t>consentimiento informado</w:t>
      </w:r>
      <w:r w:rsidR="00786349" w:rsidRPr="00C87FFA">
        <w:rPr>
          <w:rFonts w:ascii="Times New Roman" w:hAnsi="Times New Roman" w:cs="Times New Roman"/>
          <w:sz w:val="24"/>
          <w:szCs w:val="24"/>
        </w:rPr>
        <w:t>.</w:t>
      </w:r>
      <w:r w:rsidR="00AE1C4B" w:rsidRPr="00C87FFA">
        <w:rPr>
          <w:rFonts w:ascii="Times New Roman" w:hAnsi="Times New Roman" w:cs="Times New Roman"/>
          <w:sz w:val="24"/>
          <w:szCs w:val="24"/>
        </w:rPr>
        <w:t xml:space="preserve"> </w:t>
      </w:r>
    </w:p>
    <w:p w14:paraId="581B5DF1" w14:textId="31E6650F" w:rsidR="003C78D3" w:rsidRPr="00C87FFA" w:rsidRDefault="00151B08" w:rsidP="00C87FFA">
      <w:pPr>
        <w:spacing w:after="0" w:line="360" w:lineRule="auto"/>
        <w:jc w:val="both"/>
        <w:rPr>
          <w:rFonts w:ascii="Times New Roman" w:hAnsi="Times New Roman" w:cs="Times New Roman"/>
          <w:sz w:val="24"/>
          <w:szCs w:val="24"/>
        </w:rPr>
      </w:pPr>
      <w:r w:rsidRPr="00C87FFA">
        <w:rPr>
          <w:rFonts w:ascii="Times New Roman" w:hAnsi="Times New Roman" w:cs="Times New Roman"/>
          <w:sz w:val="24"/>
          <w:szCs w:val="24"/>
        </w:rPr>
        <w:t xml:space="preserve">Los resultados demuestran que el </w:t>
      </w:r>
      <w:r w:rsidR="00C51DFC" w:rsidRPr="00C87FFA">
        <w:rPr>
          <w:rFonts w:ascii="Times New Roman" w:hAnsi="Times New Roman" w:cs="Times New Roman"/>
          <w:sz w:val="24"/>
          <w:szCs w:val="24"/>
        </w:rPr>
        <w:t>70.1</w:t>
      </w:r>
      <w:r w:rsidRPr="00C87FFA">
        <w:rPr>
          <w:rFonts w:ascii="Times New Roman" w:hAnsi="Times New Roman" w:cs="Times New Roman"/>
          <w:sz w:val="24"/>
          <w:szCs w:val="24"/>
        </w:rPr>
        <w:t xml:space="preserve"> </w:t>
      </w:r>
      <w:r w:rsidR="00C51DFC" w:rsidRPr="00C87FFA">
        <w:rPr>
          <w:rFonts w:ascii="Times New Roman" w:hAnsi="Times New Roman" w:cs="Times New Roman"/>
          <w:sz w:val="24"/>
          <w:szCs w:val="24"/>
        </w:rPr>
        <w:t xml:space="preserve">% </w:t>
      </w:r>
      <w:r w:rsidRPr="00C87FFA">
        <w:rPr>
          <w:rFonts w:ascii="Times New Roman" w:hAnsi="Times New Roman" w:cs="Times New Roman"/>
          <w:sz w:val="24"/>
          <w:szCs w:val="24"/>
        </w:rPr>
        <w:t xml:space="preserve">de los participantes </w:t>
      </w:r>
      <w:r w:rsidR="00C51DFC" w:rsidRPr="00C87FFA">
        <w:rPr>
          <w:rFonts w:ascii="Times New Roman" w:hAnsi="Times New Roman" w:cs="Times New Roman"/>
          <w:sz w:val="24"/>
          <w:szCs w:val="24"/>
        </w:rPr>
        <w:t>son del géner</w:t>
      </w:r>
      <w:r w:rsidR="00523E81" w:rsidRPr="00C87FFA">
        <w:rPr>
          <w:rFonts w:ascii="Times New Roman" w:hAnsi="Times New Roman" w:cs="Times New Roman"/>
          <w:sz w:val="24"/>
          <w:szCs w:val="24"/>
        </w:rPr>
        <w:t>o femenino y</w:t>
      </w:r>
      <w:r w:rsidR="001A0466" w:rsidRPr="00C87FFA">
        <w:rPr>
          <w:rFonts w:ascii="Times New Roman" w:hAnsi="Times New Roman" w:cs="Times New Roman"/>
          <w:sz w:val="24"/>
          <w:szCs w:val="24"/>
        </w:rPr>
        <w:t xml:space="preserve"> </w:t>
      </w:r>
      <w:r w:rsidRPr="00C87FFA">
        <w:rPr>
          <w:rFonts w:ascii="Times New Roman" w:hAnsi="Times New Roman" w:cs="Times New Roman"/>
          <w:sz w:val="24"/>
          <w:szCs w:val="24"/>
        </w:rPr>
        <w:t xml:space="preserve">el </w:t>
      </w:r>
      <w:r w:rsidR="001A0466" w:rsidRPr="00C87FFA">
        <w:rPr>
          <w:rFonts w:ascii="Times New Roman" w:hAnsi="Times New Roman" w:cs="Times New Roman"/>
          <w:sz w:val="24"/>
          <w:szCs w:val="24"/>
        </w:rPr>
        <w:t>29.9</w:t>
      </w:r>
      <w:r w:rsidRPr="00C87FFA">
        <w:rPr>
          <w:rFonts w:ascii="Times New Roman" w:hAnsi="Times New Roman" w:cs="Times New Roman"/>
          <w:sz w:val="24"/>
          <w:szCs w:val="24"/>
        </w:rPr>
        <w:t xml:space="preserve"> </w:t>
      </w:r>
      <w:r w:rsidR="001A0466" w:rsidRPr="00C87FFA">
        <w:rPr>
          <w:rFonts w:ascii="Times New Roman" w:hAnsi="Times New Roman" w:cs="Times New Roman"/>
          <w:sz w:val="24"/>
          <w:szCs w:val="24"/>
        </w:rPr>
        <w:t xml:space="preserve">% </w:t>
      </w:r>
      <w:r w:rsidR="00C51DFC" w:rsidRPr="00C87FFA">
        <w:rPr>
          <w:rFonts w:ascii="Times New Roman" w:hAnsi="Times New Roman" w:cs="Times New Roman"/>
          <w:sz w:val="24"/>
          <w:szCs w:val="24"/>
        </w:rPr>
        <w:t>masculino, con una media de 24.3 años</w:t>
      </w:r>
      <w:r w:rsidR="00A62B3E" w:rsidRPr="00C87FFA">
        <w:rPr>
          <w:rFonts w:ascii="Times New Roman" w:hAnsi="Times New Roman" w:cs="Times New Roman"/>
          <w:sz w:val="24"/>
          <w:szCs w:val="24"/>
        </w:rPr>
        <w:t xml:space="preserve"> de edad</w:t>
      </w:r>
      <w:r w:rsidRPr="00C87FFA">
        <w:rPr>
          <w:rFonts w:ascii="Times New Roman" w:hAnsi="Times New Roman" w:cs="Times New Roman"/>
          <w:sz w:val="24"/>
          <w:szCs w:val="24"/>
        </w:rPr>
        <w:t>. Además, el</w:t>
      </w:r>
      <w:r w:rsidR="00A67290" w:rsidRPr="00C87FFA">
        <w:rPr>
          <w:rFonts w:ascii="Times New Roman" w:hAnsi="Times New Roman" w:cs="Times New Roman"/>
          <w:sz w:val="24"/>
          <w:szCs w:val="24"/>
        </w:rPr>
        <w:t xml:space="preserve"> </w:t>
      </w:r>
      <w:r w:rsidR="00987482" w:rsidRPr="00C87FFA">
        <w:rPr>
          <w:rFonts w:ascii="Times New Roman" w:hAnsi="Times New Roman" w:cs="Times New Roman"/>
          <w:sz w:val="24"/>
          <w:szCs w:val="24"/>
        </w:rPr>
        <w:t>99</w:t>
      </w:r>
      <w:r w:rsidRPr="00C87FFA">
        <w:rPr>
          <w:rFonts w:ascii="Times New Roman" w:hAnsi="Times New Roman" w:cs="Times New Roman"/>
          <w:sz w:val="24"/>
          <w:szCs w:val="24"/>
        </w:rPr>
        <w:t xml:space="preserve"> </w:t>
      </w:r>
      <w:r w:rsidR="00987482" w:rsidRPr="00C87FFA">
        <w:rPr>
          <w:rFonts w:ascii="Times New Roman" w:hAnsi="Times New Roman" w:cs="Times New Roman"/>
          <w:sz w:val="24"/>
          <w:szCs w:val="24"/>
        </w:rPr>
        <w:t xml:space="preserve">% presentaron </w:t>
      </w:r>
      <w:r w:rsidR="00A67290" w:rsidRPr="00C87FFA">
        <w:rPr>
          <w:rFonts w:ascii="Times New Roman" w:hAnsi="Times New Roman" w:cs="Times New Roman"/>
          <w:sz w:val="24"/>
          <w:szCs w:val="24"/>
        </w:rPr>
        <w:t>estrés académico, con una</w:t>
      </w:r>
      <w:r w:rsidR="00F66957" w:rsidRPr="00C87FFA">
        <w:rPr>
          <w:rFonts w:ascii="Times New Roman" w:hAnsi="Times New Roman" w:cs="Times New Roman"/>
          <w:sz w:val="24"/>
          <w:szCs w:val="24"/>
        </w:rPr>
        <w:t xml:space="preserve"> media de 3.5 de una escala de uno al cinco</w:t>
      </w:r>
      <w:r w:rsidRPr="00C87FFA">
        <w:rPr>
          <w:rFonts w:ascii="Times New Roman" w:hAnsi="Times New Roman" w:cs="Times New Roman"/>
          <w:sz w:val="24"/>
          <w:szCs w:val="24"/>
        </w:rPr>
        <w:t>. En cuanto a</w:t>
      </w:r>
      <w:r w:rsidR="00A67290" w:rsidRPr="00C87FFA">
        <w:rPr>
          <w:rFonts w:ascii="Times New Roman" w:hAnsi="Times New Roman" w:cs="Times New Roman"/>
          <w:sz w:val="24"/>
          <w:szCs w:val="24"/>
        </w:rPr>
        <w:t xml:space="preserve"> los estresores</w:t>
      </w:r>
      <w:r w:rsidRPr="00C87FFA">
        <w:rPr>
          <w:rFonts w:ascii="Times New Roman" w:hAnsi="Times New Roman" w:cs="Times New Roman"/>
          <w:sz w:val="24"/>
          <w:szCs w:val="24"/>
        </w:rPr>
        <w:t>,</w:t>
      </w:r>
      <w:r w:rsidR="00A67290" w:rsidRPr="00C87FFA">
        <w:rPr>
          <w:rFonts w:ascii="Times New Roman" w:hAnsi="Times New Roman" w:cs="Times New Roman"/>
          <w:sz w:val="24"/>
          <w:szCs w:val="24"/>
        </w:rPr>
        <w:t xml:space="preserve"> predomina</w:t>
      </w:r>
      <w:r w:rsidRPr="00C87FFA">
        <w:rPr>
          <w:rFonts w:ascii="Times New Roman" w:hAnsi="Times New Roman" w:cs="Times New Roman"/>
          <w:sz w:val="24"/>
          <w:szCs w:val="24"/>
        </w:rPr>
        <w:t>n</w:t>
      </w:r>
      <w:r w:rsidR="00A67290" w:rsidRPr="00C87FFA">
        <w:rPr>
          <w:rFonts w:ascii="Times New Roman" w:hAnsi="Times New Roman" w:cs="Times New Roman"/>
          <w:sz w:val="24"/>
          <w:szCs w:val="24"/>
        </w:rPr>
        <w:t xml:space="preserve"> la sobrecarga de tareas y trabajos escolares (</w:t>
      </w:r>
      <w:r w:rsidR="00220A54" w:rsidRPr="00C87FFA">
        <w:rPr>
          <w:rFonts w:ascii="Times New Roman" w:hAnsi="Times New Roman" w:cs="Times New Roman"/>
          <w:sz w:val="24"/>
          <w:szCs w:val="24"/>
        </w:rPr>
        <w:t>38.8</w:t>
      </w:r>
      <w:r w:rsidRPr="00C87FFA">
        <w:rPr>
          <w:rFonts w:ascii="Times New Roman" w:hAnsi="Times New Roman" w:cs="Times New Roman"/>
          <w:sz w:val="24"/>
          <w:szCs w:val="24"/>
        </w:rPr>
        <w:t xml:space="preserve"> </w:t>
      </w:r>
      <w:r w:rsidR="00220A54" w:rsidRPr="00C87FFA">
        <w:rPr>
          <w:rFonts w:ascii="Times New Roman" w:hAnsi="Times New Roman" w:cs="Times New Roman"/>
          <w:sz w:val="24"/>
          <w:szCs w:val="24"/>
        </w:rPr>
        <w:t>%</w:t>
      </w:r>
      <w:r w:rsidR="00A67290" w:rsidRPr="00C87FFA">
        <w:rPr>
          <w:rFonts w:ascii="Times New Roman" w:hAnsi="Times New Roman" w:cs="Times New Roman"/>
          <w:sz w:val="24"/>
          <w:szCs w:val="24"/>
        </w:rPr>
        <w:t>)</w:t>
      </w:r>
      <w:r w:rsidRPr="00C87FFA">
        <w:rPr>
          <w:rFonts w:ascii="Times New Roman" w:hAnsi="Times New Roman" w:cs="Times New Roman"/>
          <w:sz w:val="24"/>
          <w:szCs w:val="24"/>
        </w:rPr>
        <w:t xml:space="preserve">, así como el </w:t>
      </w:r>
      <w:r w:rsidR="00010DCD" w:rsidRPr="00C87FFA">
        <w:rPr>
          <w:rFonts w:ascii="Times New Roman" w:hAnsi="Times New Roman" w:cs="Times New Roman"/>
          <w:sz w:val="24"/>
          <w:szCs w:val="24"/>
        </w:rPr>
        <w:t xml:space="preserve">nivel de exigencia de </w:t>
      </w:r>
      <w:r w:rsidRPr="00C87FFA">
        <w:rPr>
          <w:rFonts w:ascii="Times New Roman" w:hAnsi="Times New Roman" w:cs="Times New Roman"/>
          <w:sz w:val="24"/>
          <w:szCs w:val="24"/>
        </w:rPr>
        <w:t>los</w:t>
      </w:r>
      <w:r w:rsidR="00010DCD" w:rsidRPr="00C87FFA">
        <w:rPr>
          <w:rFonts w:ascii="Times New Roman" w:hAnsi="Times New Roman" w:cs="Times New Roman"/>
          <w:sz w:val="24"/>
          <w:szCs w:val="24"/>
        </w:rPr>
        <w:t xml:space="preserve"> profesores/as (38.3</w:t>
      </w:r>
      <w:r w:rsidRPr="00C87FFA">
        <w:rPr>
          <w:rFonts w:ascii="Times New Roman" w:hAnsi="Times New Roman" w:cs="Times New Roman"/>
          <w:sz w:val="24"/>
          <w:szCs w:val="24"/>
        </w:rPr>
        <w:t xml:space="preserve"> </w:t>
      </w:r>
      <w:r w:rsidR="00010DCD" w:rsidRPr="00C87FFA">
        <w:rPr>
          <w:rFonts w:ascii="Times New Roman" w:hAnsi="Times New Roman" w:cs="Times New Roman"/>
          <w:sz w:val="24"/>
          <w:szCs w:val="24"/>
        </w:rPr>
        <w:t>%)</w:t>
      </w:r>
      <w:r w:rsidRPr="00C87FFA">
        <w:rPr>
          <w:rFonts w:ascii="Times New Roman" w:hAnsi="Times New Roman" w:cs="Times New Roman"/>
          <w:sz w:val="24"/>
          <w:szCs w:val="24"/>
        </w:rPr>
        <w:t>. En lo relacionado con</w:t>
      </w:r>
      <w:r w:rsidR="00A67290" w:rsidRPr="00C87FFA">
        <w:rPr>
          <w:rFonts w:ascii="Times New Roman" w:hAnsi="Times New Roman" w:cs="Times New Roman"/>
          <w:sz w:val="24"/>
          <w:szCs w:val="24"/>
        </w:rPr>
        <w:t xml:space="preserve"> las manifestaciones</w:t>
      </w:r>
      <w:r w:rsidRPr="00C87FFA">
        <w:rPr>
          <w:rFonts w:ascii="Times New Roman" w:hAnsi="Times New Roman" w:cs="Times New Roman"/>
          <w:sz w:val="24"/>
          <w:szCs w:val="24"/>
        </w:rPr>
        <w:t>,</w:t>
      </w:r>
      <w:r w:rsidR="00A67290" w:rsidRPr="00C87FFA">
        <w:rPr>
          <w:rFonts w:ascii="Times New Roman" w:hAnsi="Times New Roman" w:cs="Times New Roman"/>
          <w:sz w:val="24"/>
          <w:szCs w:val="24"/>
        </w:rPr>
        <w:t xml:space="preserve"> predomina </w:t>
      </w:r>
      <w:r w:rsidRPr="00C87FFA">
        <w:rPr>
          <w:rFonts w:ascii="Times New Roman" w:hAnsi="Times New Roman" w:cs="Times New Roman"/>
          <w:sz w:val="24"/>
          <w:szCs w:val="24"/>
        </w:rPr>
        <w:t xml:space="preserve">el </w:t>
      </w:r>
      <w:r w:rsidR="007D01EA" w:rsidRPr="00C87FFA">
        <w:rPr>
          <w:rFonts w:ascii="Times New Roman" w:hAnsi="Times New Roman" w:cs="Times New Roman"/>
          <w:sz w:val="24"/>
          <w:szCs w:val="24"/>
        </w:rPr>
        <w:t>desgano por realizar las labores escolares (32.7</w:t>
      </w:r>
      <w:r w:rsidRPr="00C87FFA">
        <w:rPr>
          <w:rFonts w:ascii="Times New Roman" w:hAnsi="Times New Roman" w:cs="Times New Roman"/>
          <w:sz w:val="24"/>
          <w:szCs w:val="24"/>
        </w:rPr>
        <w:t xml:space="preserve"> </w:t>
      </w:r>
      <w:r w:rsidR="007D01EA" w:rsidRPr="00C87FFA">
        <w:rPr>
          <w:rFonts w:ascii="Times New Roman" w:hAnsi="Times New Roman" w:cs="Times New Roman"/>
          <w:sz w:val="24"/>
          <w:szCs w:val="24"/>
        </w:rPr>
        <w:t xml:space="preserve">%) y </w:t>
      </w:r>
      <w:r w:rsidRPr="00C87FFA">
        <w:rPr>
          <w:rFonts w:ascii="Times New Roman" w:hAnsi="Times New Roman" w:cs="Times New Roman"/>
          <w:sz w:val="24"/>
          <w:szCs w:val="24"/>
        </w:rPr>
        <w:t xml:space="preserve">la </w:t>
      </w:r>
      <w:r w:rsidR="005C09DB" w:rsidRPr="00C87FFA">
        <w:rPr>
          <w:rFonts w:ascii="Times New Roman" w:hAnsi="Times New Roman" w:cs="Times New Roman"/>
          <w:sz w:val="24"/>
          <w:szCs w:val="24"/>
        </w:rPr>
        <w:t>s</w:t>
      </w:r>
      <w:r w:rsidR="007D01EA" w:rsidRPr="00C87FFA">
        <w:rPr>
          <w:rFonts w:ascii="Times New Roman" w:hAnsi="Times New Roman" w:cs="Times New Roman"/>
          <w:sz w:val="24"/>
          <w:szCs w:val="24"/>
        </w:rPr>
        <w:t>omnolencia o mayor necesidad de dormir (29.9</w:t>
      </w:r>
      <w:r w:rsidRPr="00C87FFA">
        <w:rPr>
          <w:rFonts w:ascii="Times New Roman" w:hAnsi="Times New Roman" w:cs="Times New Roman"/>
          <w:sz w:val="24"/>
          <w:szCs w:val="24"/>
        </w:rPr>
        <w:t xml:space="preserve"> </w:t>
      </w:r>
      <w:r w:rsidR="007D01EA" w:rsidRPr="00C87FFA">
        <w:rPr>
          <w:rFonts w:ascii="Times New Roman" w:hAnsi="Times New Roman" w:cs="Times New Roman"/>
          <w:sz w:val="24"/>
          <w:szCs w:val="24"/>
        </w:rPr>
        <w:t>%)</w:t>
      </w:r>
      <w:r w:rsidRPr="00C87FFA">
        <w:rPr>
          <w:rFonts w:ascii="Times New Roman" w:hAnsi="Times New Roman" w:cs="Times New Roman"/>
          <w:sz w:val="24"/>
          <w:szCs w:val="24"/>
        </w:rPr>
        <w:t>, mientras que l</w:t>
      </w:r>
      <w:r w:rsidR="00A67290" w:rsidRPr="00C87FFA">
        <w:rPr>
          <w:rFonts w:ascii="Times New Roman" w:hAnsi="Times New Roman" w:cs="Times New Roman"/>
          <w:sz w:val="24"/>
          <w:szCs w:val="24"/>
        </w:rPr>
        <w:t>as estra</w:t>
      </w:r>
      <w:r w:rsidR="00010DCD" w:rsidRPr="00C87FFA">
        <w:rPr>
          <w:rFonts w:ascii="Times New Roman" w:hAnsi="Times New Roman" w:cs="Times New Roman"/>
          <w:sz w:val="24"/>
          <w:szCs w:val="24"/>
        </w:rPr>
        <w:t>tegias de afrontamiento</w:t>
      </w:r>
      <w:r w:rsidRPr="00C87FFA">
        <w:rPr>
          <w:rFonts w:ascii="Times New Roman" w:hAnsi="Times New Roman" w:cs="Times New Roman"/>
          <w:sz w:val="24"/>
          <w:szCs w:val="24"/>
        </w:rPr>
        <w:t xml:space="preserve"> son</w:t>
      </w:r>
      <w:r w:rsidR="00010DCD" w:rsidRPr="00C87FFA">
        <w:rPr>
          <w:rFonts w:ascii="Times New Roman" w:hAnsi="Times New Roman" w:cs="Times New Roman"/>
          <w:sz w:val="24"/>
          <w:szCs w:val="24"/>
        </w:rPr>
        <w:t xml:space="preserve"> escuchar</w:t>
      </w:r>
      <w:r w:rsidR="00A67290" w:rsidRPr="00C87FFA">
        <w:rPr>
          <w:rFonts w:ascii="Times New Roman" w:hAnsi="Times New Roman" w:cs="Times New Roman"/>
          <w:sz w:val="24"/>
          <w:szCs w:val="24"/>
        </w:rPr>
        <w:t xml:space="preserve"> música o </w:t>
      </w:r>
      <w:r w:rsidRPr="00C87FFA">
        <w:rPr>
          <w:rFonts w:ascii="Times New Roman" w:hAnsi="Times New Roman" w:cs="Times New Roman"/>
          <w:sz w:val="24"/>
          <w:szCs w:val="24"/>
        </w:rPr>
        <w:t>ver</w:t>
      </w:r>
      <w:r w:rsidR="00A67290" w:rsidRPr="00C87FFA">
        <w:rPr>
          <w:rFonts w:ascii="Times New Roman" w:hAnsi="Times New Roman" w:cs="Times New Roman"/>
          <w:sz w:val="24"/>
          <w:szCs w:val="24"/>
        </w:rPr>
        <w:t xml:space="preserve"> televisión (</w:t>
      </w:r>
      <w:r w:rsidR="009F1E17" w:rsidRPr="00C87FFA">
        <w:rPr>
          <w:rFonts w:ascii="Times New Roman" w:hAnsi="Times New Roman" w:cs="Times New Roman"/>
          <w:sz w:val="24"/>
          <w:szCs w:val="24"/>
        </w:rPr>
        <w:t>32.7</w:t>
      </w:r>
      <w:r w:rsidRPr="00C87FFA">
        <w:rPr>
          <w:rFonts w:ascii="Times New Roman" w:hAnsi="Times New Roman" w:cs="Times New Roman"/>
          <w:sz w:val="24"/>
          <w:szCs w:val="24"/>
        </w:rPr>
        <w:t xml:space="preserve"> </w:t>
      </w:r>
      <w:r w:rsidR="009F1E17" w:rsidRPr="00C87FFA">
        <w:rPr>
          <w:rFonts w:ascii="Times New Roman" w:hAnsi="Times New Roman" w:cs="Times New Roman"/>
          <w:sz w:val="24"/>
          <w:szCs w:val="24"/>
        </w:rPr>
        <w:t>%</w:t>
      </w:r>
      <w:r w:rsidR="00A67290" w:rsidRPr="00C87FFA">
        <w:rPr>
          <w:rFonts w:ascii="Times New Roman" w:hAnsi="Times New Roman" w:cs="Times New Roman"/>
          <w:sz w:val="24"/>
          <w:szCs w:val="24"/>
        </w:rPr>
        <w:t>)</w:t>
      </w:r>
      <w:r w:rsidR="00804372" w:rsidRPr="00C87FFA">
        <w:rPr>
          <w:rFonts w:ascii="Times New Roman" w:hAnsi="Times New Roman" w:cs="Times New Roman"/>
          <w:sz w:val="24"/>
          <w:szCs w:val="24"/>
        </w:rPr>
        <w:t xml:space="preserve">. </w:t>
      </w:r>
      <w:r w:rsidR="00FB45DE" w:rsidRPr="00C87FFA">
        <w:rPr>
          <w:rFonts w:ascii="Times New Roman" w:hAnsi="Times New Roman" w:cs="Times New Roman"/>
          <w:sz w:val="24"/>
          <w:szCs w:val="24"/>
        </w:rPr>
        <w:t>La</w:t>
      </w:r>
      <w:r w:rsidR="009D4727" w:rsidRPr="00C87FFA">
        <w:rPr>
          <w:rFonts w:ascii="Times New Roman" w:hAnsi="Times New Roman" w:cs="Times New Roman"/>
          <w:sz w:val="24"/>
          <w:szCs w:val="24"/>
        </w:rPr>
        <w:t xml:space="preserve"> aplicación </w:t>
      </w:r>
      <w:r w:rsidR="001A0466" w:rsidRPr="00C87FFA">
        <w:rPr>
          <w:rFonts w:ascii="Times New Roman" w:hAnsi="Times New Roman" w:cs="Times New Roman"/>
          <w:sz w:val="24"/>
          <w:szCs w:val="24"/>
        </w:rPr>
        <w:t>del</w:t>
      </w:r>
      <w:r w:rsidR="009D4727" w:rsidRPr="00C87FFA">
        <w:rPr>
          <w:rFonts w:ascii="Times New Roman" w:hAnsi="Times New Roman" w:cs="Times New Roman"/>
          <w:sz w:val="24"/>
          <w:szCs w:val="24"/>
        </w:rPr>
        <w:t xml:space="preserve"> programa de pausas activas </w:t>
      </w:r>
      <w:r w:rsidR="00D338B1" w:rsidRPr="00C87FFA">
        <w:rPr>
          <w:rFonts w:ascii="Times New Roman" w:hAnsi="Times New Roman" w:cs="Times New Roman"/>
          <w:sz w:val="24"/>
          <w:szCs w:val="24"/>
        </w:rPr>
        <w:t xml:space="preserve">tuvo </w:t>
      </w:r>
      <w:r w:rsidRPr="00C87FFA">
        <w:rPr>
          <w:rFonts w:ascii="Times New Roman" w:hAnsi="Times New Roman" w:cs="Times New Roman"/>
          <w:sz w:val="24"/>
          <w:szCs w:val="24"/>
        </w:rPr>
        <w:t xml:space="preserve">el </w:t>
      </w:r>
      <w:r w:rsidR="00804DD3" w:rsidRPr="00C87FFA">
        <w:rPr>
          <w:rFonts w:ascii="Times New Roman" w:hAnsi="Times New Roman" w:cs="Times New Roman"/>
          <w:sz w:val="24"/>
          <w:szCs w:val="24"/>
        </w:rPr>
        <w:t>95.66</w:t>
      </w:r>
      <w:r w:rsidRPr="00C87FFA">
        <w:rPr>
          <w:rFonts w:ascii="Times New Roman" w:hAnsi="Times New Roman" w:cs="Times New Roman"/>
          <w:sz w:val="24"/>
          <w:szCs w:val="24"/>
        </w:rPr>
        <w:t> </w:t>
      </w:r>
      <w:r w:rsidR="00804DD3" w:rsidRPr="00C87FFA">
        <w:rPr>
          <w:rFonts w:ascii="Times New Roman" w:hAnsi="Times New Roman" w:cs="Times New Roman"/>
          <w:sz w:val="24"/>
          <w:szCs w:val="24"/>
        </w:rPr>
        <w:t>% de</w:t>
      </w:r>
      <w:r w:rsidR="00D338B1" w:rsidRPr="00C87FFA">
        <w:rPr>
          <w:rFonts w:ascii="Times New Roman" w:hAnsi="Times New Roman" w:cs="Times New Roman"/>
          <w:sz w:val="24"/>
          <w:szCs w:val="24"/>
        </w:rPr>
        <w:t xml:space="preserve"> </w:t>
      </w:r>
      <w:r w:rsidR="00E90CD7" w:rsidRPr="00C87FFA">
        <w:rPr>
          <w:rFonts w:ascii="Times New Roman" w:hAnsi="Times New Roman" w:cs="Times New Roman"/>
          <w:sz w:val="24"/>
          <w:szCs w:val="24"/>
        </w:rPr>
        <w:t>disminución de estrés</w:t>
      </w:r>
      <w:r w:rsidR="007061FC" w:rsidRPr="00C87FFA">
        <w:rPr>
          <w:rFonts w:ascii="Times New Roman" w:hAnsi="Times New Roman" w:cs="Times New Roman"/>
          <w:sz w:val="24"/>
          <w:szCs w:val="24"/>
        </w:rPr>
        <w:t xml:space="preserve"> </w:t>
      </w:r>
      <w:r w:rsidR="00010DCD" w:rsidRPr="00C87FFA">
        <w:rPr>
          <w:rFonts w:ascii="Times New Roman" w:hAnsi="Times New Roman" w:cs="Times New Roman"/>
          <w:sz w:val="24"/>
          <w:szCs w:val="24"/>
        </w:rPr>
        <w:t xml:space="preserve">y ansiedad, </w:t>
      </w:r>
      <w:r w:rsidRPr="00C87FFA">
        <w:rPr>
          <w:rFonts w:ascii="Times New Roman" w:hAnsi="Times New Roman" w:cs="Times New Roman"/>
          <w:sz w:val="24"/>
          <w:szCs w:val="24"/>
        </w:rPr>
        <w:t xml:space="preserve">así como un </w:t>
      </w:r>
      <w:r w:rsidR="00383FEC" w:rsidRPr="00C87FFA">
        <w:rPr>
          <w:rFonts w:ascii="Times New Roman" w:hAnsi="Times New Roman" w:cs="Times New Roman"/>
          <w:sz w:val="24"/>
          <w:szCs w:val="24"/>
        </w:rPr>
        <w:t xml:space="preserve">aumento de </w:t>
      </w:r>
      <w:r w:rsidR="007061FC" w:rsidRPr="00C87FFA">
        <w:rPr>
          <w:rFonts w:ascii="Times New Roman" w:hAnsi="Times New Roman" w:cs="Times New Roman"/>
          <w:sz w:val="24"/>
          <w:szCs w:val="24"/>
        </w:rPr>
        <w:t>la concentración</w:t>
      </w:r>
      <w:r w:rsidRPr="00C87FFA">
        <w:rPr>
          <w:rFonts w:ascii="Times New Roman" w:hAnsi="Times New Roman" w:cs="Times New Roman"/>
          <w:sz w:val="24"/>
          <w:szCs w:val="24"/>
        </w:rPr>
        <w:t xml:space="preserve">. La actividad propuesta fue calificada como </w:t>
      </w:r>
      <w:r w:rsidR="00523E81" w:rsidRPr="00C87FFA">
        <w:rPr>
          <w:rFonts w:ascii="Times New Roman" w:hAnsi="Times New Roman" w:cs="Times New Roman"/>
          <w:sz w:val="24"/>
          <w:szCs w:val="24"/>
        </w:rPr>
        <w:t xml:space="preserve">agradable </w:t>
      </w:r>
      <w:r w:rsidR="00010DCD" w:rsidRPr="00C87FFA">
        <w:rPr>
          <w:rFonts w:ascii="Times New Roman" w:hAnsi="Times New Roman" w:cs="Times New Roman"/>
          <w:sz w:val="24"/>
          <w:szCs w:val="24"/>
        </w:rPr>
        <w:t>(</w:t>
      </w:r>
      <w:r w:rsidR="00523E81" w:rsidRPr="00C87FFA">
        <w:rPr>
          <w:rFonts w:ascii="Times New Roman" w:hAnsi="Times New Roman" w:cs="Times New Roman"/>
          <w:sz w:val="24"/>
          <w:szCs w:val="24"/>
        </w:rPr>
        <w:t>30.4</w:t>
      </w:r>
      <w:r w:rsidRPr="00C87FFA">
        <w:rPr>
          <w:rFonts w:ascii="Times New Roman" w:hAnsi="Times New Roman" w:cs="Times New Roman"/>
          <w:sz w:val="24"/>
          <w:szCs w:val="24"/>
        </w:rPr>
        <w:t xml:space="preserve"> </w:t>
      </w:r>
      <w:r w:rsidR="00523E81" w:rsidRPr="00C87FFA">
        <w:rPr>
          <w:rFonts w:ascii="Times New Roman" w:hAnsi="Times New Roman" w:cs="Times New Roman"/>
          <w:sz w:val="24"/>
          <w:szCs w:val="24"/>
        </w:rPr>
        <w:t>%</w:t>
      </w:r>
      <w:r w:rsidR="00010DCD" w:rsidRPr="00C87FFA">
        <w:rPr>
          <w:rFonts w:ascii="Times New Roman" w:hAnsi="Times New Roman" w:cs="Times New Roman"/>
          <w:sz w:val="24"/>
          <w:szCs w:val="24"/>
        </w:rPr>
        <w:t>)</w:t>
      </w:r>
      <w:r w:rsidR="00523E81" w:rsidRPr="00C87FFA">
        <w:rPr>
          <w:rFonts w:ascii="Times New Roman" w:hAnsi="Times New Roman" w:cs="Times New Roman"/>
          <w:sz w:val="24"/>
          <w:szCs w:val="24"/>
        </w:rPr>
        <w:t xml:space="preserve">, muy agradable </w:t>
      </w:r>
      <w:r w:rsidR="00010DCD" w:rsidRPr="00C87FFA">
        <w:rPr>
          <w:rFonts w:ascii="Times New Roman" w:hAnsi="Times New Roman" w:cs="Times New Roman"/>
          <w:sz w:val="24"/>
          <w:szCs w:val="24"/>
        </w:rPr>
        <w:t>(</w:t>
      </w:r>
      <w:r w:rsidR="00523E81" w:rsidRPr="00C87FFA">
        <w:rPr>
          <w:rFonts w:ascii="Times New Roman" w:hAnsi="Times New Roman" w:cs="Times New Roman"/>
          <w:sz w:val="24"/>
          <w:szCs w:val="24"/>
        </w:rPr>
        <w:t>26</w:t>
      </w:r>
      <w:r w:rsidRPr="00C87FFA">
        <w:rPr>
          <w:rFonts w:ascii="Times New Roman" w:hAnsi="Times New Roman" w:cs="Times New Roman"/>
          <w:sz w:val="24"/>
          <w:szCs w:val="24"/>
        </w:rPr>
        <w:t xml:space="preserve"> </w:t>
      </w:r>
      <w:r w:rsidR="00523E81" w:rsidRPr="00C87FFA">
        <w:rPr>
          <w:rFonts w:ascii="Times New Roman" w:hAnsi="Times New Roman" w:cs="Times New Roman"/>
          <w:sz w:val="24"/>
          <w:szCs w:val="24"/>
        </w:rPr>
        <w:t>%</w:t>
      </w:r>
      <w:r w:rsidR="00010DCD" w:rsidRPr="00C87FFA">
        <w:rPr>
          <w:rFonts w:ascii="Times New Roman" w:hAnsi="Times New Roman" w:cs="Times New Roman"/>
          <w:sz w:val="24"/>
          <w:szCs w:val="24"/>
        </w:rPr>
        <w:t>)</w:t>
      </w:r>
      <w:r w:rsidRPr="00C87FFA">
        <w:rPr>
          <w:rFonts w:ascii="Times New Roman" w:hAnsi="Times New Roman" w:cs="Times New Roman"/>
          <w:sz w:val="24"/>
          <w:szCs w:val="24"/>
        </w:rPr>
        <w:t xml:space="preserve"> y</w:t>
      </w:r>
      <w:r w:rsidR="007061FC" w:rsidRPr="00C87FFA">
        <w:rPr>
          <w:rFonts w:ascii="Times New Roman" w:hAnsi="Times New Roman" w:cs="Times New Roman"/>
          <w:sz w:val="24"/>
          <w:szCs w:val="24"/>
        </w:rPr>
        <w:t xml:space="preserve"> </w:t>
      </w:r>
      <w:r w:rsidR="00523E81" w:rsidRPr="00C87FFA">
        <w:rPr>
          <w:rFonts w:ascii="Times New Roman" w:hAnsi="Times New Roman" w:cs="Times New Roman"/>
          <w:sz w:val="24"/>
          <w:szCs w:val="24"/>
        </w:rPr>
        <w:t xml:space="preserve">excelente </w:t>
      </w:r>
      <w:r w:rsidR="00010DCD" w:rsidRPr="00C87FFA">
        <w:rPr>
          <w:rFonts w:ascii="Times New Roman" w:hAnsi="Times New Roman" w:cs="Times New Roman"/>
          <w:sz w:val="24"/>
          <w:szCs w:val="24"/>
        </w:rPr>
        <w:t>(</w:t>
      </w:r>
      <w:r w:rsidR="00523E81" w:rsidRPr="00C87FFA">
        <w:rPr>
          <w:rFonts w:ascii="Times New Roman" w:hAnsi="Times New Roman" w:cs="Times New Roman"/>
          <w:sz w:val="24"/>
          <w:szCs w:val="24"/>
        </w:rPr>
        <w:t>39.1</w:t>
      </w:r>
      <w:r w:rsidRPr="00C87FFA">
        <w:rPr>
          <w:rFonts w:ascii="Times New Roman" w:hAnsi="Times New Roman" w:cs="Times New Roman"/>
          <w:sz w:val="24"/>
          <w:szCs w:val="24"/>
        </w:rPr>
        <w:t xml:space="preserve"> </w:t>
      </w:r>
      <w:r w:rsidR="00523E81" w:rsidRPr="00C87FFA">
        <w:rPr>
          <w:rFonts w:ascii="Times New Roman" w:hAnsi="Times New Roman" w:cs="Times New Roman"/>
          <w:sz w:val="24"/>
          <w:szCs w:val="24"/>
        </w:rPr>
        <w:t>%</w:t>
      </w:r>
      <w:r w:rsidR="00010DCD" w:rsidRPr="00C87FFA">
        <w:rPr>
          <w:rFonts w:ascii="Times New Roman" w:hAnsi="Times New Roman" w:cs="Times New Roman"/>
          <w:sz w:val="24"/>
          <w:szCs w:val="24"/>
        </w:rPr>
        <w:t>)</w:t>
      </w:r>
      <w:r w:rsidR="007B6747" w:rsidRPr="00C87FFA">
        <w:rPr>
          <w:rFonts w:ascii="Times New Roman" w:hAnsi="Times New Roman" w:cs="Times New Roman"/>
          <w:sz w:val="24"/>
          <w:szCs w:val="24"/>
        </w:rPr>
        <w:t xml:space="preserve">. </w:t>
      </w:r>
    </w:p>
    <w:p w14:paraId="2CEFCEA1" w14:textId="77777777" w:rsidR="00575CD3" w:rsidRPr="00C87FFA" w:rsidRDefault="00E351F6" w:rsidP="00C87FFA">
      <w:pPr>
        <w:spacing w:after="0" w:line="360" w:lineRule="auto"/>
        <w:jc w:val="both"/>
        <w:rPr>
          <w:rFonts w:ascii="Times New Roman" w:hAnsi="Times New Roman" w:cs="Times New Roman"/>
          <w:sz w:val="24"/>
          <w:szCs w:val="28"/>
        </w:rPr>
      </w:pPr>
      <w:r w:rsidRPr="00C87FFA">
        <w:rPr>
          <w:rFonts w:cstheme="minorHAnsi"/>
          <w:b/>
          <w:sz w:val="28"/>
          <w:szCs w:val="28"/>
        </w:rPr>
        <w:t>Palabras clave:</w:t>
      </w:r>
      <w:r w:rsidR="00F77EE3" w:rsidRPr="00C87FFA">
        <w:rPr>
          <w:rFonts w:ascii="Times New Roman" w:hAnsi="Times New Roman" w:cs="Times New Roman"/>
          <w:b/>
          <w:sz w:val="28"/>
          <w:szCs w:val="28"/>
        </w:rPr>
        <w:t xml:space="preserve"> </w:t>
      </w:r>
      <w:r w:rsidR="00575CD3" w:rsidRPr="00C87FFA">
        <w:rPr>
          <w:rFonts w:ascii="Times New Roman" w:hAnsi="Times New Roman" w:cs="Times New Roman"/>
          <w:sz w:val="24"/>
          <w:szCs w:val="28"/>
        </w:rPr>
        <w:t>estrés, estudiante</w:t>
      </w:r>
      <w:r w:rsidR="00823FA5" w:rsidRPr="00C87FFA">
        <w:rPr>
          <w:rFonts w:ascii="Times New Roman" w:hAnsi="Times New Roman" w:cs="Times New Roman"/>
          <w:sz w:val="24"/>
          <w:szCs w:val="28"/>
        </w:rPr>
        <w:t xml:space="preserve"> universitario</w:t>
      </w:r>
      <w:r w:rsidR="00575CD3" w:rsidRPr="00C87FFA">
        <w:rPr>
          <w:rFonts w:ascii="Times New Roman" w:hAnsi="Times New Roman" w:cs="Times New Roman"/>
          <w:sz w:val="24"/>
          <w:szCs w:val="28"/>
        </w:rPr>
        <w:t>,</w:t>
      </w:r>
      <w:r w:rsidR="004E0916" w:rsidRPr="00C87FFA">
        <w:rPr>
          <w:rFonts w:ascii="Times New Roman" w:hAnsi="Times New Roman" w:cs="Times New Roman"/>
          <w:sz w:val="24"/>
          <w:szCs w:val="28"/>
        </w:rPr>
        <w:t xml:space="preserve"> </w:t>
      </w:r>
      <w:r w:rsidR="00217FB7" w:rsidRPr="00C87FFA">
        <w:rPr>
          <w:rFonts w:ascii="Times New Roman" w:hAnsi="Times New Roman" w:cs="Times New Roman"/>
          <w:sz w:val="24"/>
          <w:szCs w:val="28"/>
        </w:rPr>
        <w:t xml:space="preserve">fisioterapeuta, </w:t>
      </w:r>
      <w:r w:rsidR="00BC7C83" w:rsidRPr="00C87FFA">
        <w:rPr>
          <w:rFonts w:ascii="Times New Roman" w:hAnsi="Times New Roman" w:cs="Times New Roman"/>
          <w:sz w:val="24"/>
          <w:szCs w:val="28"/>
        </w:rPr>
        <w:t xml:space="preserve">pausas activas, </w:t>
      </w:r>
      <w:r w:rsidR="00C11863" w:rsidRPr="00C87FFA">
        <w:rPr>
          <w:rFonts w:ascii="Times New Roman" w:hAnsi="Times New Roman" w:cs="Times New Roman"/>
          <w:sz w:val="24"/>
          <w:szCs w:val="28"/>
        </w:rPr>
        <w:t>programa de la sesión.</w:t>
      </w:r>
    </w:p>
    <w:p w14:paraId="51F8155A" w14:textId="77777777" w:rsidR="00C87FFA" w:rsidRPr="00C87FFA" w:rsidRDefault="00C87FFA" w:rsidP="00C87FFA">
      <w:pPr>
        <w:spacing w:after="0" w:line="360" w:lineRule="auto"/>
        <w:jc w:val="both"/>
        <w:rPr>
          <w:rFonts w:ascii="Times New Roman" w:hAnsi="Times New Roman" w:cs="Times New Roman"/>
          <w:b/>
          <w:sz w:val="28"/>
          <w:szCs w:val="28"/>
        </w:rPr>
      </w:pPr>
    </w:p>
    <w:p w14:paraId="06D6B56F" w14:textId="6EBFB42F" w:rsidR="00AD4CC8" w:rsidRPr="00926714" w:rsidRDefault="00E351F6" w:rsidP="00C87FFA">
      <w:pPr>
        <w:spacing w:after="0"/>
        <w:jc w:val="both"/>
        <w:rPr>
          <w:rFonts w:cstheme="minorHAnsi"/>
          <w:b/>
          <w:sz w:val="28"/>
          <w:szCs w:val="28"/>
          <w:lang w:val="en-US"/>
        </w:rPr>
      </w:pPr>
      <w:r w:rsidRPr="00926714">
        <w:rPr>
          <w:rFonts w:cstheme="minorHAnsi"/>
          <w:b/>
          <w:sz w:val="28"/>
          <w:szCs w:val="28"/>
          <w:lang w:val="en-US"/>
        </w:rPr>
        <w:t>Abstract</w:t>
      </w:r>
      <w:r w:rsidR="00492D49" w:rsidRPr="00926714">
        <w:rPr>
          <w:rFonts w:cstheme="minorHAnsi"/>
          <w:b/>
          <w:sz w:val="28"/>
          <w:szCs w:val="28"/>
          <w:lang w:val="en-US"/>
        </w:rPr>
        <w:t xml:space="preserve"> </w:t>
      </w:r>
    </w:p>
    <w:p w14:paraId="75FB069D" w14:textId="77777777" w:rsidR="00E25665" w:rsidRPr="00C87FFA" w:rsidRDefault="00BE2234" w:rsidP="00C87FFA">
      <w:pPr>
        <w:spacing w:after="0" w:line="360" w:lineRule="auto"/>
        <w:jc w:val="both"/>
        <w:rPr>
          <w:rFonts w:ascii="Times New Roman" w:hAnsi="Times New Roman" w:cs="Times New Roman"/>
          <w:sz w:val="24"/>
          <w:szCs w:val="24"/>
          <w:lang w:val="en-US"/>
        </w:rPr>
      </w:pPr>
      <w:r w:rsidRPr="00C87FFA">
        <w:rPr>
          <w:rFonts w:ascii="Times New Roman" w:hAnsi="Times New Roman" w:cs="Times New Roman"/>
          <w:sz w:val="24"/>
          <w:szCs w:val="24"/>
          <w:lang w:val="en-US"/>
        </w:rPr>
        <w:t>Academic stress is the side effect of various demands and demands that college students face.</w:t>
      </w:r>
      <w:r w:rsidR="00E25665" w:rsidRPr="00C87FFA">
        <w:rPr>
          <w:rFonts w:ascii="Times New Roman" w:hAnsi="Times New Roman" w:cs="Times New Roman"/>
          <w:sz w:val="24"/>
          <w:szCs w:val="24"/>
          <w:lang w:val="en-US"/>
        </w:rPr>
        <w:t xml:space="preserve"> The general objective of the study was to know and explain the benefit of implementing a program of active breaks to reduce academic stress in students of the Bachelor of Physiotherapy during the school period from January to December 2022, identifying the academic stressors. The investigation was mixed, the SISCO-VS 21 Inventory and a program of active breaks were applied; the sample consisted of 107 students, the sampling was non-</w:t>
      </w:r>
      <w:r w:rsidR="00E25665" w:rsidRPr="00C87FFA">
        <w:rPr>
          <w:rFonts w:ascii="Times New Roman" w:hAnsi="Times New Roman" w:cs="Times New Roman"/>
          <w:sz w:val="24"/>
          <w:szCs w:val="24"/>
          <w:lang w:val="en-US"/>
        </w:rPr>
        <w:lastRenderedPageBreak/>
        <w:t>probabilistic at convenience; the study was attached to the codes and deontological guidelines of Research, informed consent was applied.</w:t>
      </w:r>
    </w:p>
    <w:p w14:paraId="3A39A414" w14:textId="77777777" w:rsidR="00CF0477" w:rsidRPr="00C87FFA" w:rsidRDefault="001A1120" w:rsidP="00C87FFA">
      <w:pPr>
        <w:spacing w:after="0" w:line="360" w:lineRule="auto"/>
        <w:jc w:val="both"/>
        <w:rPr>
          <w:rFonts w:ascii="Times New Roman" w:hAnsi="Times New Roman" w:cs="Times New Roman"/>
          <w:sz w:val="24"/>
          <w:szCs w:val="24"/>
          <w:lang w:val="en-US"/>
        </w:rPr>
      </w:pPr>
      <w:r w:rsidRPr="00C87FFA">
        <w:rPr>
          <w:rFonts w:ascii="Times New Roman" w:hAnsi="Times New Roman" w:cs="Times New Roman"/>
          <w:sz w:val="24"/>
          <w:szCs w:val="24"/>
          <w:lang w:val="en-US"/>
        </w:rPr>
        <w:t xml:space="preserve">It was found that 70.1% are female and 29.9% male, with a mean of 24.3 years of age; 99% presented academic stress, with an average of 3.5 on a scale of one to five; </w:t>
      </w:r>
      <w:r w:rsidR="009228AA" w:rsidRPr="00C87FFA">
        <w:rPr>
          <w:rFonts w:ascii="Times New Roman" w:hAnsi="Times New Roman" w:cs="Times New Roman"/>
          <w:sz w:val="24"/>
          <w:szCs w:val="24"/>
          <w:lang w:val="en-US"/>
        </w:rPr>
        <w:t>the stressors predominate the overload of homework and school work (38.8%) and level of demand from my teachers (38.3%); the manifestations predominate reluctance to do school work (32.7%) and drowsiness or greater need to sleep (29.9%); coping strategies, listening to music or watching television (32.7%). The application of the active breaks program had a 95.66% decrease in stress and anxiety, increased concentration; rating it pleasant (30.4%), very pleasant (26%), excellent (39.1%).</w:t>
      </w:r>
      <w:r w:rsidR="00AD4CC8" w:rsidRPr="00C87FFA">
        <w:rPr>
          <w:rFonts w:ascii="Times New Roman" w:hAnsi="Times New Roman" w:cs="Times New Roman"/>
          <w:sz w:val="24"/>
          <w:szCs w:val="24"/>
          <w:lang w:val="en-US"/>
        </w:rPr>
        <w:t xml:space="preserve"> A high percentage of academic stress due to overload and demand from teachers was evidenced, the implementation of active breaks obtained ac</w:t>
      </w:r>
      <w:r w:rsidR="00014E3E" w:rsidRPr="00C87FFA">
        <w:rPr>
          <w:rFonts w:ascii="Times New Roman" w:hAnsi="Times New Roman" w:cs="Times New Roman"/>
          <w:sz w:val="24"/>
          <w:szCs w:val="24"/>
          <w:lang w:val="en-US"/>
        </w:rPr>
        <w:t>ceptance and positive benefits.</w:t>
      </w:r>
    </w:p>
    <w:p w14:paraId="50587499" w14:textId="77777777" w:rsidR="00E351F6" w:rsidRPr="00C87FFA" w:rsidRDefault="00E351F6" w:rsidP="00C87FFA">
      <w:pPr>
        <w:spacing w:after="0" w:line="360" w:lineRule="auto"/>
        <w:jc w:val="both"/>
        <w:rPr>
          <w:rFonts w:ascii="Times New Roman" w:hAnsi="Times New Roman" w:cs="Times New Roman"/>
          <w:sz w:val="24"/>
          <w:szCs w:val="28"/>
          <w:lang w:val="en-US"/>
        </w:rPr>
      </w:pPr>
      <w:r w:rsidRPr="00926714">
        <w:rPr>
          <w:rFonts w:cstheme="minorHAnsi"/>
          <w:b/>
          <w:sz w:val="28"/>
          <w:szCs w:val="28"/>
          <w:lang w:val="en-US"/>
        </w:rPr>
        <w:t>Keywords:</w:t>
      </w:r>
      <w:r w:rsidR="008743B3" w:rsidRPr="00C87FFA">
        <w:rPr>
          <w:rFonts w:ascii="Times New Roman" w:hAnsi="Times New Roman" w:cs="Times New Roman"/>
          <w:b/>
          <w:sz w:val="28"/>
          <w:szCs w:val="28"/>
          <w:lang w:val="en-US"/>
        </w:rPr>
        <w:t xml:space="preserve"> </w:t>
      </w:r>
      <w:r w:rsidR="00F85C89" w:rsidRPr="00C87FFA">
        <w:rPr>
          <w:rFonts w:ascii="Times New Roman" w:hAnsi="Times New Roman" w:cs="Times New Roman"/>
          <w:sz w:val="24"/>
          <w:szCs w:val="24"/>
          <w:lang w:val="en-US"/>
        </w:rPr>
        <w:t>stress,</w:t>
      </w:r>
      <w:r w:rsidR="00F85C89" w:rsidRPr="00C87FFA">
        <w:rPr>
          <w:rFonts w:ascii="Times New Roman" w:hAnsi="Times New Roman" w:cs="Times New Roman"/>
          <w:b/>
          <w:sz w:val="28"/>
          <w:szCs w:val="28"/>
          <w:lang w:val="en-US"/>
        </w:rPr>
        <w:t xml:space="preserve"> </w:t>
      </w:r>
      <w:r w:rsidR="00C06CF1" w:rsidRPr="00C87FFA">
        <w:rPr>
          <w:rFonts w:ascii="Times New Roman" w:hAnsi="Times New Roman" w:cs="Times New Roman"/>
          <w:sz w:val="24"/>
          <w:szCs w:val="24"/>
          <w:lang w:val="en-US"/>
        </w:rPr>
        <w:t>college student,</w:t>
      </w:r>
      <w:r w:rsidR="00F85C89" w:rsidRPr="00C87FFA">
        <w:rPr>
          <w:rFonts w:ascii="Times New Roman" w:hAnsi="Times New Roman" w:cs="Times New Roman"/>
          <w:sz w:val="24"/>
          <w:szCs w:val="24"/>
          <w:lang w:val="en-US"/>
        </w:rPr>
        <w:t xml:space="preserve"> physiotherapist, </w:t>
      </w:r>
      <w:r w:rsidR="00325BC3" w:rsidRPr="00C87FFA">
        <w:rPr>
          <w:rFonts w:ascii="Times New Roman" w:hAnsi="Times New Roman" w:cs="Times New Roman"/>
          <w:sz w:val="24"/>
          <w:szCs w:val="24"/>
          <w:lang w:val="en-US"/>
        </w:rPr>
        <w:t>active breaks, session program.</w:t>
      </w:r>
    </w:p>
    <w:p w14:paraId="0B444E7F" w14:textId="77777777" w:rsidR="00C87FFA" w:rsidRPr="00926714" w:rsidRDefault="00C87FFA" w:rsidP="00C87FFA">
      <w:pPr>
        <w:spacing w:after="0" w:line="360" w:lineRule="auto"/>
        <w:jc w:val="both"/>
        <w:rPr>
          <w:rFonts w:cstheme="minorHAnsi"/>
          <w:b/>
          <w:sz w:val="28"/>
          <w:szCs w:val="28"/>
          <w:lang w:val="en-US"/>
        </w:rPr>
      </w:pPr>
    </w:p>
    <w:p w14:paraId="6C7DE98C" w14:textId="3557FAFB" w:rsidR="00CF0477" w:rsidRPr="00C87FFA" w:rsidRDefault="00E351F6" w:rsidP="00C87FFA">
      <w:pPr>
        <w:spacing w:after="0" w:line="360" w:lineRule="auto"/>
        <w:jc w:val="both"/>
        <w:rPr>
          <w:rFonts w:cstheme="minorHAnsi"/>
          <w:b/>
          <w:sz w:val="28"/>
          <w:szCs w:val="28"/>
        </w:rPr>
      </w:pPr>
      <w:r w:rsidRPr="00C87FFA">
        <w:rPr>
          <w:rFonts w:cstheme="minorHAnsi"/>
          <w:b/>
          <w:sz w:val="28"/>
          <w:szCs w:val="28"/>
        </w:rPr>
        <w:t>Resumo</w:t>
      </w:r>
    </w:p>
    <w:p w14:paraId="35758324" w14:textId="77777777" w:rsidR="0038721C" w:rsidRPr="00C87FFA" w:rsidRDefault="0016506D" w:rsidP="00C87FFA">
      <w:pPr>
        <w:spacing w:after="0" w:line="360" w:lineRule="auto"/>
        <w:jc w:val="both"/>
        <w:rPr>
          <w:rFonts w:ascii="Times New Roman" w:hAnsi="Times New Roman" w:cs="Times New Roman"/>
          <w:sz w:val="24"/>
          <w:szCs w:val="24"/>
        </w:rPr>
      </w:pPr>
      <w:r w:rsidRPr="00C87FFA">
        <w:rPr>
          <w:rFonts w:ascii="Times New Roman" w:hAnsi="Times New Roman" w:cs="Times New Roman"/>
          <w:sz w:val="24"/>
          <w:szCs w:val="24"/>
        </w:rPr>
        <w:t xml:space="preserve">O </w:t>
      </w:r>
      <w:proofErr w:type="spellStart"/>
      <w:r w:rsidRPr="00C87FFA">
        <w:rPr>
          <w:rFonts w:ascii="Times New Roman" w:hAnsi="Times New Roman" w:cs="Times New Roman"/>
          <w:sz w:val="24"/>
          <w:szCs w:val="24"/>
        </w:rPr>
        <w:t>estresse</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acadêmico</w:t>
      </w:r>
      <w:proofErr w:type="spellEnd"/>
      <w:r w:rsidRPr="00C87FFA">
        <w:rPr>
          <w:rFonts w:ascii="Times New Roman" w:hAnsi="Times New Roman" w:cs="Times New Roman"/>
          <w:sz w:val="24"/>
          <w:szCs w:val="24"/>
        </w:rPr>
        <w:t xml:space="preserve"> é o </w:t>
      </w:r>
      <w:proofErr w:type="spellStart"/>
      <w:r w:rsidRPr="00C87FFA">
        <w:rPr>
          <w:rFonts w:ascii="Times New Roman" w:hAnsi="Times New Roman" w:cs="Times New Roman"/>
          <w:sz w:val="24"/>
          <w:szCs w:val="24"/>
        </w:rPr>
        <w:t>efeito</w:t>
      </w:r>
      <w:proofErr w:type="spellEnd"/>
      <w:r w:rsidRPr="00C87FFA">
        <w:rPr>
          <w:rFonts w:ascii="Times New Roman" w:hAnsi="Times New Roman" w:cs="Times New Roman"/>
          <w:sz w:val="24"/>
          <w:szCs w:val="24"/>
        </w:rPr>
        <w:t xml:space="preserve"> colateral de </w:t>
      </w:r>
      <w:proofErr w:type="spellStart"/>
      <w:r w:rsidRPr="00C87FFA">
        <w:rPr>
          <w:rFonts w:ascii="Times New Roman" w:hAnsi="Times New Roman" w:cs="Times New Roman"/>
          <w:sz w:val="24"/>
          <w:szCs w:val="24"/>
        </w:rPr>
        <w:t>várias</w:t>
      </w:r>
      <w:proofErr w:type="spellEnd"/>
      <w:r w:rsidRPr="00C87FFA">
        <w:rPr>
          <w:rFonts w:ascii="Times New Roman" w:hAnsi="Times New Roman" w:cs="Times New Roman"/>
          <w:sz w:val="24"/>
          <w:szCs w:val="24"/>
        </w:rPr>
        <w:t xml:space="preserve"> demandas e demandas que os </w:t>
      </w:r>
      <w:proofErr w:type="spellStart"/>
      <w:r w:rsidRPr="00C87FFA">
        <w:rPr>
          <w:rFonts w:ascii="Times New Roman" w:hAnsi="Times New Roman" w:cs="Times New Roman"/>
          <w:sz w:val="24"/>
          <w:szCs w:val="24"/>
        </w:rPr>
        <w:t>estudantes</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universitários</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enfrentam</w:t>
      </w:r>
      <w:proofErr w:type="spellEnd"/>
      <w:r w:rsidRPr="00C87FFA">
        <w:rPr>
          <w:rFonts w:ascii="Times New Roman" w:hAnsi="Times New Roman" w:cs="Times New Roman"/>
          <w:sz w:val="24"/>
          <w:szCs w:val="24"/>
        </w:rPr>
        <w:t>.</w:t>
      </w:r>
      <w:r w:rsidR="0038721C" w:rsidRPr="00C87FFA">
        <w:rPr>
          <w:rFonts w:ascii="Times New Roman" w:hAnsi="Times New Roman" w:cs="Times New Roman"/>
          <w:sz w:val="24"/>
          <w:szCs w:val="24"/>
        </w:rPr>
        <w:t xml:space="preserve"> O objetivo </w:t>
      </w:r>
      <w:proofErr w:type="spellStart"/>
      <w:r w:rsidR="0038721C" w:rsidRPr="00C87FFA">
        <w:rPr>
          <w:rFonts w:ascii="Times New Roman" w:hAnsi="Times New Roman" w:cs="Times New Roman"/>
          <w:sz w:val="24"/>
          <w:szCs w:val="24"/>
        </w:rPr>
        <w:t>geral</w:t>
      </w:r>
      <w:proofErr w:type="spellEnd"/>
      <w:r w:rsidR="0038721C" w:rsidRPr="00C87FFA">
        <w:rPr>
          <w:rFonts w:ascii="Times New Roman" w:hAnsi="Times New Roman" w:cs="Times New Roman"/>
          <w:sz w:val="24"/>
          <w:szCs w:val="24"/>
        </w:rPr>
        <w:t xml:space="preserve"> do </w:t>
      </w:r>
      <w:proofErr w:type="spellStart"/>
      <w:r w:rsidR="0038721C" w:rsidRPr="00C87FFA">
        <w:rPr>
          <w:rFonts w:ascii="Times New Roman" w:hAnsi="Times New Roman" w:cs="Times New Roman"/>
          <w:sz w:val="24"/>
          <w:szCs w:val="24"/>
        </w:rPr>
        <w:t>estudo</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conhecer</w:t>
      </w:r>
      <w:proofErr w:type="spellEnd"/>
      <w:r w:rsidR="0038721C" w:rsidRPr="00C87FFA">
        <w:rPr>
          <w:rFonts w:ascii="Times New Roman" w:hAnsi="Times New Roman" w:cs="Times New Roman"/>
          <w:sz w:val="24"/>
          <w:szCs w:val="24"/>
        </w:rPr>
        <w:t xml:space="preserve"> e explicar o </w:t>
      </w:r>
      <w:proofErr w:type="spellStart"/>
      <w:r w:rsidR="0038721C" w:rsidRPr="00C87FFA">
        <w:rPr>
          <w:rFonts w:ascii="Times New Roman" w:hAnsi="Times New Roman" w:cs="Times New Roman"/>
          <w:sz w:val="24"/>
          <w:szCs w:val="24"/>
        </w:rPr>
        <w:t>benefício</w:t>
      </w:r>
      <w:proofErr w:type="spellEnd"/>
      <w:r w:rsidR="0038721C" w:rsidRPr="00C87FFA">
        <w:rPr>
          <w:rFonts w:ascii="Times New Roman" w:hAnsi="Times New Roman" w:cs="Times New Roman"/>
          <w:sz w:val="24"/>
          <w:szCs w:val="24"/>
        </w:rPr>
        <w:t xml:space="preserve"> da </w:t>
      </w:r>
      <w:proofErr w:type="spellStart"/>
      <w:r w:rsidR="0038721C" w:rsidRPr="00C87FFA">
        <w:rPr>
          <w:rFonts w:ascii="Times New Roman" w:hAnsi="Times New Roman" w:cs="Times New Roman"/>
          <w:sz w:val="24"/>
          <w:szCs w:val="24"/>
        </w:rPr>
        <w:t>implementação</w:t>
      </w:r>
      <w:proofErr w:type="spellEnd"/>
      <w:r w:rsidR="0038721C" w:rsidRPr="00C87FFA">
        <w:rPr>
          <w:rFonts w:ascii="Times New Roman" w:hAnsi="Times New Roman" w:cs="Times New Roman"/>
          <w:sz w:val="24"/>
          <w:szCs w:val="24"/>
        </w:rPr>
        <w:t xml:space="preserve"> de </w:t>
      </w:r>
      <w:proofErr w:type="spellStart"/>
      <w:r w:rsidR="0038721C" w:rsidRPr="00C87FFA">
        <w:rPr>
          <w:rFonts w:ascii="Times New Roman" w:hAnsi="Times New Roman" w:cs="Times New Roman"/>
          <w:sz w:val="24"/>
          <w:szCs w:val="24"/>
        </w:rPr>
        <w:t>um</w:t>
      </w:r>
      <w:proofErr w:type="spellEnd"/>
      <w:r w:rsidR="0038721C" w:rsidRPr="00C87FFA">
        <w:rPr>
          <w:rFonts w:ascii="Times New Roman" w:hAnsi="Times New Roman" w:cs="Times New Roman"/>
          <w:sz w:val="24"/>
          <w:szCs w:val="24"/>
        </w:rPr>
        <w:t xml:space="preserve"> programa de pausas </w:t>
      </w:r>
      <w:proofErr w:type="spellStart"/>
      <w:r w:rsidR="0038721C" w:rsidRPr="00C87FFA">
        <w:rPr>
          <w:rFonts w:ascii="Times New Roman" w:hAnsi="Times New Roman" w:cs="Times New Roman"/>
          <w:sz w:val="24"/>
          <w:szCs w:val="24"/>
        </w:rPr>
        <w:t>ativas</w:t>
      </w:r>
      <w:proofErr w:type="spellEnd"/>
      <w:r w:rsidR="0038721C" w:rsidRPr="00C87FFA">
        <w:rPr>
          <w:rFonts w:ascii="Times New Roman" w:hAnsi="Times New Roman" w:cs="Times New Roman"/>
          <w:sz w:val="24"/>
          <w:szCs w:val="24"/>
        </w:rPr>
        <w:t xml:space="preserve"> para </w:t>
      </w:r>
      <w:proofErr w:type="spellStart"/>
      <w:r w:rsidR="0038721C" w:rsidRPr="00C87FFA">
        <w:rPr>
          <w:rFonts w:ascii="Times New Roman" w:hAnsi="Times New Roman" w:cs="Times New Roman"/>
          <w:sz w:val="24"/>
          <w:szCs w:val="24"/>
        </w:rPr>
        <w:t>redução</w:t>
      </w:r>
      <w:proofErr w:type="spellEnd"/>
      <w:r w:rsidR="0038721C" w:rsidRPr="00C87FFA">
        <w:rPr>
          <w:rFonts w:ascii="Times New Roman" w:hAnsi="Times New Roman" w:cs="Times New Roman"/>
          <w:sz w:val="24"/>
          <w:szCs w:val="24"/>
        </w:rPr>
        <w:t xml:space="preserve"> do </w:t>
      </w:r>
      <w:proofErr w:type="spellStart"/>
      <w:r w:rsidR="0038721C" w:rsidRPr="00C87FFA">
        <w:rPr>
          <w:rFonts w:ascii="Times New Roman" w:hAnsi="Times New Roman" w:cs="Times New Roman"/>
          <w:sz w:val="24"/>
          <w:szCs w:val="24"/>
        </w:rPr>
        <w:t>estresse</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acadêmico</w:t>
      </w:r>
      <w:proofErr w:type="spellEnd"/>
      <w:r w:rsidR="0038721C" w:rsidRPr="00C87FFA">
        <w:rPr>
          <w:rFonts w:ascii="Times New Roman" w:hAnsi="Times New Roman" w:cs="Times New Roman"/>
          <w:sz w:val="24"/>
          <w:szCs w:val="24"/>
        </w:rPr>
        <w:t xml:space="preserve"> em </w:t>
      </w:r>
      <w:proofErr w:type="spellStart"/>
      <w:r w:rsidR="0038721C" w:rsidRPr="00C87FFA">
        <w:rPr>
          <w:rFonts w:ascii="Times New Roman" w:hAnsi="Times New Roman" w:cs="Times New Roman"/>
          <w:sz w:val="24"/>
          <w:szCs w:val="24"/>
        </w:rPr>
        <w:t>alunos</w:t>
      </w:r>
      <w:proofErr w:type="spellEnd"/>
      <w:r w:rsidR="0038721C" w:rsidRPr="00C87FFA">
        <w:rPr>
          <w:rFonts w:ascii="Times New Roman" w:hAnsi="Times New Roman" w:cs="Times New Roman"/>
          <w:sz w:val="24"/>
          <w:szCs w:val="24"/>
        </w:rPr>
        <w:t xml:space="preserve"> do </w:t>
      </w:r>
      <w:proofErr w:type="spellStart"/>
      <w:r w:rsidR="0038721C" w:rsidRPr="00C87FFA">
        <w:rPr>
          <w:rFonts w:ascii="Times New Roman" w:hAnsi="Times New Roman" w:cs="Times New Roman"/>
          <w:sz w:val="24"/>
          <w:szCs w:val="24"/>
        </w:rPr>
        <w:t>Bacharelado</w:t>
      </w:r>
      <w:proofErr w:type="spellEnd"/>
      <w:r w:rsidR="0038721C" w:rsidRPr="00C87FFA">
        <w:rPr>
          <w:rFonts w:ascii="Times New Roman" w:hAnsi="Times New Roman" w:cs="Times New Roman"/>
          <w:sz w:val="24"/>
          <w:szCs w:val="24"/>
        </w:rPr>
        <w:t xml:space="preserve"> em Fisioterapia durante o período </w:t>
      </w:r>
      <w:proofErr w:type="spellStart"/>
      <w:r w:rsidR="0038721C" w:rsidRPr="00C87FFA">
        <w:rPr>
          <w:rFonts w:ascii="Times New Roman" w:hAnsi="Times New Roman" w:cs="Times New Roman"/>
          <w:sz w:val="24"/>
          <w:szCs w:val="24"/>
        </w:rPr>
        <w:t>letivo</w:t>
      </w:r>
      <w:proofErr w:type="spellEnd"/>
      <w:r w:rsidR="0038721C" w:rsidRPr="00C87FFA">
        <w:rPr>
          <w:rFonts w:ascii="Times New Roman" w:hAnsi="Times New Roman" w:cs="Times New Roman"/>
          <w:sz w:val="24"/>
          <w:szCs w:val="24"/>
        </w:rPr>
        <w:t xml:space="preserve"> de janeiro a </w:t>
      </w:r>
      <w:proofErr w:type="spellStart"/>
      <w:r w:rsidR="0038721C" w:rsidRPr="00C87FFA">
        <w:rPr>
          <w:rFonts w:ascii="Times New Roman" w:hAnsi="Times New Roman" w:cs="Times New Roman"/>
          <w:sz w:val="24"/>
          <w:szCs w:val="24"/>
        </w:rPr>
        <w:t>dezembro</w:t>
      </w:r>
      <w:proofErr w:type="spellEnd"/>
      <w:r w:rsidR="0038721C" w:rsidRPr="00C87FFA">
        <w:rPr>
          <w:rFonts w:ascii="Times New Roman" w:hAnsi="Times New Roman" w:cs="Times New Roman"/>
          <w:sz w:val="24"/>
          <w:szCs w:val="24"/>
        </w:rPr>
        <w:t xml:space="preserve"> de 2022, identificando os </w:t>
      </w:r>
      <w:proofErr w:type="spellStart"/>
      <w:r w:rsidR="0038721C" w:rsidRPr="00C87FFA">
        <w:rPr>
          <w:rFonts w:ascii="Times New Roman" w:hAnsi="Times New Roman" w:cs="Times New Roman"/>
          <w:sz w:val="24"/>
          <w:szCs w:val="24"/>
        </w:rPr>
        <w:t>estressores</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acadêmicos</w:t>
      </w:r>
      <w:proofErr w:type="spellEnd"/>
      <w:r w:rsidR="0038721C" w:rsidRPr="00C87FFA">
        <w:rPr>
          <w:rFonts w:ascii="Times New Roman" w:hAnsi="Times New Roman" w:cs="Times New Roman"/>
          <w:sz w:val="24"/>
          <w:szCs w:val="24"/>
        </w:rPr>
        <w:t xml:space="preserve">. A </w:t>
      </w:r>
      <w:proofErr w:type="spellStart"/>
      <w:r w:rsidR="0038721C" w:rsidRPr="00C87FFA">
        <w:rPr>
          <w:rFonts w:ascii="Times New Roman" w:hAnsi="Times New Roman" w:cs="Times New Roman"/>
          <w:sz w:val="24"/>
          <w:szCs w:val="24"/>
        </w:rPr>
        <w:t>investigação</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mista,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aplicado o </w:t>
      </w:r>
      <w:proofErr w:type="spellStart"/>
      <w:r w:rsidR="0038721C" w:rsidRPr="00C87FFA">
        <w:rPr>
          <w:rFonts w:ascii="Times New Roman" w:hAnsi="Times New Roman" w:cs="Times New Roman"/>
          <w:sz w:val="24"/>
          <w:szCs w:val="24"/>
        </w:rPr>
        <w:t>Inventário</w:t>
      </w:r>
      <w:proofErr w:type="spellEnd"/>
      <w:r w:rsidR="0038721C" w:rsidRPr="00C87FFA">
        <w:rPr>
          <w:rFonts w:ascii="Times New Roman" w:hAnsi="Times New Roman" w:cs="Times New Roman"/>
          <w:sz w:val="24"/>
          <w:szCs w:val="24"/>
        </w:rPr>
        <w:t xml:space="preserve"> SISCO-VS 21 e </w:t>
      </w:r>
      <w:proofErr w:type="spellStart"/>
      <w:r w:rsidR="0038721C" w:rsidRPr="00C87FFA">
        <w:rPr>
          <w:rFonts w:ascii="Times New Roman" w:hAnsi="Times New Roman" w:cs="Times New Roman"/>
          <w:sz w:val="24"/>
          <w:szCs w:val="24"/>
        </w:rPr>
        <w:t>um</w:t>
      </w:r>
      <w:proofErr w:type="spellEnd"/>
      <w:r w:rsidR="0038721C" w:rsidRPr="00C87FFA">
        <w:rPr>
          <w:rFonts w:ascii="Times New Roman" w:hAnsi="Times New Roman" w:cs="Times New Roman"/>
          <w:sz w:val="24"/>
          <w:szCs w:val="24"/>
        </w:rPr>
        <w:t xml:space="preserve"> programa de pausas </w:t>
      </w:r>
      <w:proofErr w:type="spellStart"/>
      <w:r w:rsidR="0038721C" w:rsidRPr="00C87FFA">
        <w:rPr>
          <w:rFonts w:ascii="Times New Roman" w:hAnsi="Times New Roman" w:cs="Times New Roman"/>
          <w:sz w:val="24"/>
          <w:szCs w:val="24"/>
        </w:rPr>
        <w:t>ativas</w:t>
      </w:r>
      <w:proofErr w:type="spellEnd"/>
      <w:r w:rsidR="0038721C" w:rsidRPr="00C87FFA">
        <w:rPr>
          <w:rFonts w:ascii="Times New Roman" w:hAnsi="Times New Roman" w:cs="Times New Roman"/>
          <w:sz w:val="24"/>
          <w:szCs w:val="24"/>
        </w:rPr>
        <w:t xml:space="preserve">; a </w:t>
      </w:r>
      <w:proofErr w:type="spellStart"/>
      <w:r w:rsidR="0038721C" w:rsidRPr="00C87FFA">
        <w:rPr>
          <w:rFonts w:ascii="Times New Roman" w:hAnsi="Times New Roman" w:cs="Times New Roman"/>
          <w:sz w:val="24"/>
          <w:szCs w:val="24"/>
        </w:rPr>
        <w:t>amostra</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composta por 107 </w:t>
      </w:r>
      <w:proofErr w:type="spellStart"/>
      <w:r w:rsidR="0038721C" w:rsidRPr="00C87FFA">
        <w:rPr>
          <w:rFonts w:ascii="Times New Roman" w:hAnsi="Times New Roman" w:cs="Times New Roman"/>
          <w:sz w:val="24"/>
          <w:szCs w:val="24"/>
        </w:rPr>
        <w:t>alunos</w:t>
      </w:r>
      <w:proofErr w:type="spellEnd"/>
      <w:r w:rsidR="0038721C" w:rsidRPr="00C87FFA">
        <w:rPr>
          <w:rFonts w:ascii="Times New Roman" w:hAnsi="Times New Roman" w:cs="Times New Roman"/>
          <w:sz w:val="24"/>
          <w:szCs w:val="24"/>
        </w:rPr>
        <w:t xml:space="preserve">, a </w:t>
      </w:r>
      <w:proofErr w:type="spellStart"/>
      <w:r w:rsidR="0038721C" w:rsidRPr="00C87FFA">
        <w:rPr>
          <w:rFonts w:ascii="Times New Roman" w:hAnsi="Times New Roman" w:cs="Times New Roman"/>
          <w:sz w:val="24"/>
          <w:szCs w:val="24"/>
        </w:rPr>
        <w:t>amostragem</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não</w:t>
      </w:r>
      <w:proofErr w:type="spellEnd"/>
      <w:r w:rsidR="0038721C" w:rsidRPr="00C87FFA">
        <w:rPr>
          <w:rFonts w:ascii="Times New Roman" w:hAnsi="Times New Roman" w:cs="Times New Roman"/>
          <w:sz w:val="24"/>
          <w:szCs w:val="24"/>
        </w:rPr>
        <w:t xml:space="preserve"> probabilística por </w:t>
      </w:r>
      <w:proofErr w:type="spellStart"/>
      <w:r w:rsidR="0038721C" w:rsidRPr="00C87FFA">
        <w:rPr>
          <w:rFonts w:ascii="Times New Roman" w:hAnsi="Times New Roman" w:cs="Times New Roman"/>
          <w:sz w:val="24"/>
          <w:szCs w:val="24"/>
        </w:rPr>
        <w:t>conveniência</w:t>
      </w:r>
      <w:proofErr w:type="spellEnd"/>
      <w:r w:rsidR="0038721C" w:rsidRPr="00C87FFA">
        <w:rPr>
          <w:rFonts w:ascii="Times New Roman" w:hAnsi="Times New Roman" w:cs="Times New Roman"/>
          <w:sz w:val="24"/>
          <w:szCs w:val="24"/>
        </w:rPr>
        <w:t xml:space="preserve">; o </w:t>
      </w:r>
      <w:proofErr w:type="spellStart"/>
      <w:r w:rsidR="0038721C" w:rsidRPr="00C87FFA">
        <w:rPr>
          <w:rFonts w:ascii="Times New Roman" w:hAnsi="Times New Roman" w:cs="Times New Roman"/>
          <w:sz w:val="24"/>
          <w:szCs w:val="24"/>
        </w:rPr>
        <w:t>estudo</w:t>
      </w:r>
      <w:proofErr w:type="spellEnd"/>
      <w:r w:rsidR="0038721C" w:rsidRPr="00C87FFA">
        <w:rPr>
          <w:rFonts w:ascii="Times New Roman" w:hAnsi="Times New Roman" w:cs="Times New Roman"/>
          <w:sz w:val="24"/>
          <w:szCs w:val="24"/>
        </w:rPr>
        <w:t xml:space="preserve">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anexado </w:t>
      </w:r>
      <w:proofErr w:type="spellStart"/>
      <w:r w:rsidR="0038721C" w:rsidRPr="00C87FFA">
        <w:rPr>
          <w:rFonts w:ascii="Times New Roman" w:hAnsi="Times New Roman" w:cs="Times New Roman"/>
          <w:sz w:val="24"/>
          <w:szCs w:val="24"/>
        </w:rPr>
        <w:t>aos</w:t>
      </w:r>
      <w:proofErr w:type="spellEnd"/>
      <w:r w:rsidR="0038721C" w:rsidRPr="00C87FFA">
        <w:rPr>
          <w:rFonts w:ascii="Times New Roman" w:hAnsi="Times New Roman" w:cs="Times New Roman"/>
          <w:sz w:val="24"/>
          <w:szCs w:val="24"/>
        </w:rPr>
        <w:t xml:space="preserve"> códigos e </w:t>
      </w:r>
      <w:proofErr w:type="spellStart"/>
      <w:r w:rsidR="0038721C" w:rsidRPr="00C87FFA">
        <w:rPr>
          <w:rFonts w:ascii="Times New Roman" w:hAnsi="Times New Roman" w:cs="Times New Roman"/>
          <w:sz w:val="24"/>
          <w:szCs w:val="24"/>
        </w:rPr>
        <w:t>diretrizes</w:t>
      </w:r>
      <w:proofErr w:type="spellEnd"/>
      <w:r w:rsidR="0038721C" w:rsidRPr="00C87FFA">
        <w:rPr>
          <w:rFonts w:ascii="Times New Roman" w:hAnsi="Times New Roman" w:cs="Times New Roman"/>
          <w:sz w:val="24"/>
          <w:szCs w:val="24"/>
        </w:rPr>
        <w:t xml:space="preserve"> deontológicas de Pesquisa, </w:t>
      </w:r>
      <w:proofErr w:type="spellStart"/>
      <w:r w:rsidR="0038721C" w:rsidRPr="00C87FFA">
        <w:rPr>
          <w:rFonts w:ascii="Times New Roman" w:hAnsi="Times New Roman" w:cs="Times New Roman"/>
          <w:sz w:val="24"/>
          <w:szCs w:val="24"/>
        </w:rPr>
        <w:t>foi</w:t>
      </w:r>
      <w:proofErr w:type="spellEnd"/>
      <w:r w:rsidR="0038721C" w:rsidRPr="00C87FFA">
        <w:rPr>
          <w:rFonts w:ascii="Times New Roman" w:hAnsi="Times New Roman" w:cs="Times New Roman"/>
          <w:sz w:val="24"/>
          <w:szCs w:val="24"/>
        </w:rPr>
        <w:t xml:space="preserve"> aplicado o </w:t>
      </w:r>
      <w:proofErr w:type="spellStart"/>
      <w:r w:rsidR="0038721C" w:rsidRPr="00C87FFA">
        <w:rPr>
          <w:rFonts w:ascii="Times New Roman" w:hAnsi="Times New Roman" w:cs="Times New Roman"/>
          <w:sz w:val="24"/>
          <w:szCs w:val="24"/>
        </w:rPr>
        <w:t>consentimento</w:t>
      </w:r>
      <w:proofErr w:type="spellEnd"/>
      <w:r w:rsidR="0038721C" w:rsidRPr="00C87FFA">
        <w:rPr>
          <w:rFonts w:ascii="Times New Roman" w:hAnsi="Times New Roman" w:cs="Times New Roman"/>
          <w:sz w:val="24"/>
          <w:szCs w:val="24"/>
        </w:rPr>
        <w:t xml:space="preserve"> informado.</w:t>
      </w:r>
    </w:p>
    <w:p w14:paraId="7834C97A" w14:textId="77777777" w:rsidR="00325BC3" w:rsidRPr="00C87FFA" w:rsidRDefault="003B6764" w:rsidP="00C87FFA">
      <w:pPr>
        <w:spacing w:after="0" w:line="360" w:lineRule="auto"/>
        <w:jc w:val="both"/>
        <w:rPr>
          <w:rFonts w:ascii="Times New Roman" w:hAnsi="Times New Roman" w:cs="Times New Roman"/>
          <w:sz w:val="24"/>
          <w:szCs w:val="24"/>
        </w:rPr>
      </w:pPr>
      <w:proofErr w:type="spellStart"/>
      <w:r w:rsidRPr="00C87FFA">
        <w:rPr>
          <w:rFonts w:ascii="Times New Roman" w:hAnsi="Times New Roman" w:cs="Times New Roman"/>
          <w:sz w:val="24"/>
          <w:szCs w:val="24"/>
        </w:rPr>
        <w:t>Verificou</w:t>
      </w:r>
      <w:proofErr w:type="spellEnd"/>
      <w:r w:rsidRPr="00C87FFA">
        <w:rPr>
          <w:rFonts w:ascii="Times New Roman" w:hAnsi="Times New Roman" w:cs="Times New Roman"/>
          <w:sz w:val="24"/>
          <w:szCs w:val="24"/>
        </w:rPr>
        <w:t>-</w:t>
      </w:r>
      <w:proofErr w:type="spellStart"/>
      <w:r w:rsidRPr="00C87FFA">
        <w:rPr>
          <w:rFonts w:ascii="Times New Roman" w:hAnsi="Times New Roman" w:cs="Times New Roman"/>
          <w:sz w:val="24"/>
          <w:szCs w:val="24"/>
        </w:rPr>
        <w:t>se</w:t>
      </w:r>
      <w:proofErr w:type="spellEnd"/>
      <w:r w:rsidRPr="00C87FFA">
        <w:rPr>
          <w:rFonts w:ascii="Times New Roman" w:hAnsi="Times New Roman" w:cs="Times New Roman"/>
          <w:sz w:val="24"/>
          <w:szCs w:val="24"/>
        </w:rPr>
        <w:t xml:space="preserve"> que 70,1% </w:t>
      </w:r>
      <w:proofErr w:type="spellStart"/>
      <w:r w:rsidRPr="00C87FFA">
        <w:rPr>
          <w:rFonts w:ascii="Times New Roman" w:hAnsi="Times New Roman" w:cs="Times New Roman"/>
          <w:sz w:val="24"/>
          <w:szCs w:val="24"/>
        </w:rPr>
        <w:t>são</w:t>
      </w:r>
      <w:proofErr w:type="spellEnd"/>
      <w:r w:rsidRPr="00C87FFA">
        <w:rPr>
          <w:rFonts w:ascii="Times New Roman" w:hAnsi="Times New Roman" w:cs="Times New Roman"/>
          <w:sz w:val="24"/>
          <w:szCs w:val="24"/>
        </w:rPr>
        <w:t xml:space="preserve"> do sexo </w:t>
      </w:r>
      <w:proofErr w:type="spellStart"/>
      <w:r w:rsidRPr="00C87FFA">
        <w:rPr>
          <w:rFonts w:ascii="Times New Roman" w:hAnsi="Times New Roman" w:cs="Times New Roman"/>
          <w:sz w:val="24"/>
          <w:szCs w:val="24"/>
        </w:rPr>
        <w:t>feminino</w:t>
      </w:r>
      <w:proofErr w:type="spellEnd"/>
      <w:r w:rsidRPr="00C87FFA">
        <w:rPr>
          <w:rFonts w:ascii="Times New Roman" w:hAnsi="Times New Roman" w:cs="Times New Roman"/>
          <w:sz w:val="24"/>
          <w:szCs w:val="24"/>
        </w:rPr>
        <w:t xml:space="preserve"> e 29,9% do sexo masculino, </w:t>
      </w:r>
      <w:proofErr w:type="spellStart"/>
      <w:r w:rsidRPr="00C87FFA">
        <w:rPr>
          <w:rFonts w:ascii="Times New Roman" w:hAnsi="Times New Roman" w:cs="Times New Roman"/>
          <w:sz w:val="24"/>
          <w:szCs w:val="24"/>
        </w:rPr>
        <w:t>com</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idade</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média</w:t>
      </w:r>
      <w:proofErr w:type="spellEnd"/>
      <w:r w:rsidRPr="00C87FFA">
        <w:rPr>
          <w:rFonts w:ascii="Times New Roman" w:hAnsi="Times New Roman" w:cs="Times New Roman"/>
          <w:sz w:val="24"/>
          <w:szCs w:val="24"/>
        </w:rPr>
        <w:t xml:space="preserve"> de 24,3 </w:t>
      </w:r>
      <w:proofErr w:type="spellStart"/>
      <w:r w:rsidRPr="00C87FFA">
        <w:rPr>
          <w:rFonts w:ascii="Times New Roman" w:hAnsi="Times New Roman" w:cs="Times New Roman"/>
          <w:sz w:val="24"/>
          <w:szCs w:val="24"/>
        </w:rPr>
        <w:t>anos</w:t>
      </w:r>
      <w:proofErr w:type="spellEnd"/>
      <w:r w:rsidRPr="00C87FFA">
        <w:rPr>
          <w:rFonts w:ascii="Times New Roman" w:hAnsi="Times New Roman" w:cs="Times New Roman"/>
          <w:sz w:val="24"/>
          <w:szCs w:val="24"/>
        </w:rPr>
        <w:t xml:space="preserve">; 99% </w:t>
      </w:r>
      <w:proofErr w:type="spellStart"/>
      <w:r w:rsidRPr="00C87FFA">
        <w:rPr>
          <w:rFonts w:ascii="Times New Roman" w:hAnsi="Times New Roman" w:cs="Times New Roman"/>
          <w:sz w:val="24"/>
          <w:szCs w:val="24"/>
        </w:rPr>
        <w:t>apresentaram</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estresse</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acadêmico</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com</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média</w:t>
      </w:r>
      <w:proofErr w:type="spellEnd"/>
      <w:r w:rsidRPr="00C87FFA">
        <w:rPr>
          <w:rFonts w:ascii="Times New Roman" w:hAnsi="Times New Roman" w:cs="Times New Roman"/>
          <w:sz w:val="24"/>
          <w:szCs w:val="24"/>
        </w:rPr>
        <w:t xml:space="preserve"> de 3,5 em </w:t>
      </w:r>
      <w:proofErr w:type="spellStart"/>
      <w:r w:rsidRPr="00C87FFA">
        <w:rPr>
          <w:rFonts w:ascii="Times New Roman" w:hAnsi="Times New Roman" w:cs="Times New Roman"/>
          <w:sz w:val="24"/>
          <w:szCs w:val="24"/>
        </w:rPr>
        <w:t>uma</w:t>
      </w:r>
      <w:proofErr w:type="spellEnd"/>
      <w:r w:rsidRPr="00C87FFA">
        <w:rPr>
          <w:rFonts w:ascii="Times New Roman" w:hAnsi="Times New Roman" w:cs="Times New Roman"/>
          <w:sz w:val="24"/>
          <w:szCs w:val="24"/>
        </w:rPr>
        <w:t xml:space="preserve"> escala de </w:t>
      </w:r>
      <w:proofErr w:type="spellStart"/>
      <w:r w:rsidRPr="00C87FFA">
        <w:rPr>
          <w:rFonts w:ascii="Times New Roman" w:hAnsi="Times New Roman" w:cs="Times New Roman"/>
          <w:sz w:val="24"/>
          <w:szCs w:val="24"/>
        </w:rPr>
        <w:t>um</w:t>
      </w:r>
      <w:proofErr w:type="spellEnd"/>
      <w:r w:rsidRPr="00C87FFA">
        <w:rPr>
          <w:rFonts w:ascii="Times New Roman" w:hAnsi="Times New Roman" w:cs="Times New Roman"/>
          <w:sz w:val="24"/>
          <w:szCs w:val="24"/>
        </w:rPr>
        <w:t xml:space="preserve"> a cinco; os </w:t>
      </w:r>
      <w:proofErr w:type="spellStart"/>
      <w:r w:rsidRPr="00C87FFA">
        <w:rPr>
          <w:rFonts w:ascii="Times New Roman" w:hAnsi="Times New Roman" w:cs="Times New Roman"/>
          <w:sz w:val="24"/>
          <w:szCs w:val="24"/>
        </w:rPr>
        <w:t>estressores</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predominam</w:t>
      </w:r>
      <w:proofErr w:type="spellEnd"/>
      <w:r w:rsidRPr="00C87FFA">
        <w:rPr>
          <w:rFonts w:ascii="Times New Roman" w:hAnsi="Times New Roman" w:cs="Times New Roman"/>
          <w:sz w:val="24"/>
          <w:szCs w:val="24"/>
        </w:rPr>
        <w:t xml:space="preserve"> a sobrecarga de tarefas e </w:t>
      </w:r>
      <w:proofErr w:type="spellStart"/>
      <w:r w:rsidRPr="00C87FFA">
        <w:rPr>
          <w:rFonts w:ascii="Times New Roman" w:hAnsi="Times New Roman" w:cs="Times New Roman"/>
          <w:sz w:val="24"/>
          <w:szCs w:val="24"/>
        </w:rPr>
        <w:t>trabalhos</w:t>
      </w:r>
      <w:proofErr w:type="spellEnd"/>
      <w:r w:rsidRPr="00C87FFA">
        <w:rPr>
          <w:rFonts w:ascii="Times New Roman" w:hAnsi="Times New Roman" w:cs="Times New Roman"/>
          <w:sz w:val="24"/>
          <w:szCs w:val="24"/>
        </w:rPr>
        <w:t xml:space="preserve"> escolares (38,8%) e </w:t>
      </w:r>
      <w:proofErr w:type="spellStart"/>
      <w:r w:rsidRPr="00C87FFA">
        <w:rPr>
          <w:rFonts w:ascii="Times New Roman" w:hAnsi="Times New Roman" w:cs="Times New Roman"/>
          <w:sz w:val="24"/>
          <w:szCs w:val="24"/>
        </w:rPr>
        <w:t>nível</w:t>
      </w:r>
      <w:proofErr w:type="spellEnd"/>
      <w:r w:rsidRPr="00C87FFA">
        <w:rPr>
          <w:rFonts w:ascii="Times New Roman" w:hAnsi="Times New Roman" w:cs="Times New Roman"/>
          <w:sz w:val="24"/>
          <w:szCs w:val="24"/>
        </w:rPr>
        <w:t xml:space="preserve"> de </w:t>
      </w:r>
      <w:proofErr w:type="spellStart"/>
      <w:r w:rsidRPr="00C87FFA">
        <w:rPr>
          <w:rFonts w:ascii="Times New Roman" w:hAnsi="Times New Roman" w:cs="Times New Roman"/>
          <w:sz w:val="24"/>
          <w:szCs w:val="24"/>
        </w:rPr>
        <w:t>exigência</w:t>
      </w:r>
      <w:proofErr w:type="spellEnd"/>
      <w:r w:rsidRPr="00C87FFA">
        <w:rPr>
          <w:rFonts w:ascii="Times New Roman" w:hAnsi="Times New Roman" w:cs="Times New Roman"/>
          <w:sz w:val="24"/>
          <w:szCs w:val="24"/>
        </w:rPr>
        <w:t xml:space="preserve"> dos </w:t>
      </w:r>
      <w:proofErr w:type="spellStart"/>
      <w:r w:rsidRPr="00C87FFA">
        <w:rPr>
          <w:rFonts w:ascii="Times New Roman" w:hAnsi="Times New Roman" w:cs="Times New Roman"/>
          <w:sz w:val="24"/>
          <w:szCs w:val="24"/>
        </w:rPr>
        <w:t>meus</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professores</w:t>
      </w:r>
      <w:proofErr w:type="spellEnd"/>
      <w:r w:rsidRPr="00C87FFA">
        <w:rPr>
          <w:rFonts w:ascii="Times New Roman" w:hAnsi="Times New Roman" w:cs="Times New Roman"/>
          <w:sz w:val="24"/>
          <w:szCs w:val="24"/>
        </w:rPr>
        <w:t xml:space="preserve"> (38,3%); </w:t>
      </w:r>
      <w:proofErr w:type="spellStart"/>
      <w:r w:rsidRPr="00C87FFA">
        <w:rPr>
          <w:rFonts w:ascii="Times New Roman" w:hAnsi="Times New Roman" w:cs="Times New Roman"/>
          <w:sz w:val="24"/>
          <w:szCs w:val="24"/>
        </w:rPr>
        <w:t>nas</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manifestações</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predominam</w:t>
      </w:r>
      <w:proofErr w:type="spellEnd"/>
      <w:r w:rsidRPr="00C87FFA">
        <w:rPr>
          <w:rFonts w:ascii="Times New Roman" w:hAnsi="Times New Roman" w:cs="Times New Roman"/>
          <w:sz w:val="24"/>
          <w:szCs w:val="24"/>
        </w:rPr>
        <w:t xml:space="preserve"> a </w:t>
      </w:r>
      <w:proofErr w:type="spellStart"/>
      <w:r w:rsidRPr="00C87FFA">
        <w:rPr>
          <w:rFonts w:ascii="Times New Roman" w:hAnsi="Times New Roman" w:cs="Times New Roman"/>
          <w:sz w:val="24"/>
          <w:szCs w:val="24"/>
        </w:rPr>
        <w:t>relutância</w:t>
      </w:r>
      <w:proofErr w:type="spellEnd"/>
      <w:r w:rsidRPr="00C87FFA">
        <w:rPr>
          <w:rFonts w:ascii="Times New Roman" w:hAnsi="Times New Roman" w:cs="Times New Roman"/>
          <w:sz w:val="24"/>
          <w:szCs w:val="24"/>
        </w:rPr>
        <w:t xml:space="preserve"> em </w:t>
      </w:r>
      <w:proofErr w:type="spellStart"/>
      <w:r w:rsidRPr="00C87FFA">
        <w:rPr>
          <w:rFonts w:ascii="Times New Roman" w:hAnsi="Times New Roman" w:cs="Times New Roman"/>
          <w:sz w:val="24"/>
          <w:szCs w:val="24"/>
        </w:rPr>
        <w:t>fazer</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trabalhos</w:t>
      </w:r>
      <w:proofErr w:type="spellEnd"/>
      <w:r w:rsidRPr="00C87FFA">
        <w:rPr>
          <w:rFonts w:ascii="Times New Roman" w:hAnsi="Times New Roman" w:cs="Times New Roman"/>
          <w:sz w:val="24"/>
          <w:szCs w:val="24"/>
        </w:rPr>
        <w:t xml:space="preserve"> escolares (32,7%) e </w:t>
      </w:r>
      <w:proofErr w:type="spellStart"/>
      <w:r w:rsidRPr="00C87FFA">
        <w:rPr>
          <w:rFonts w:ascii="Times New Roman" w:hAnsi="Times New Roman" w:cs="Times New Roman"/>
          <w:sz w:val="24"/>
          <w:szCs w:val="24"/>
        </w:rPr>
        <w:t>sonolência</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ou</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maior</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necessidade</w:t>
      </w:r>
      <w:proofErr w:type="spellEnd"/>
      <w:r w:rsidRPr="00C87FFA">
        <w:rPr>
          <w:rFonts w:ascii="Times New Roman" w:hAnsi="Times New Roman" w:cs="Times New Roman"/>
          <w:sz w:val="24"/>
          <w:szCs w:val="24"/>
        </w:rPr>
        <w:t xml:space="preserve"> de dormir (29,9%); </w:t>
      </w:r>
      <w:proofErr w:type="spellStart"/>
      <w:r w:rsidRPr="00C87FFA">
        <w:rPr>
          <w:rFonts w:ascii="Times New Roman" w:hAnsi="Times New Roman" w:cs="Times New Roman"/>
          <w:sz w:val="24"/>
          <w:szCs w:val="24"/>
        </w:rPr>
        <w:t>estratégias</w:t>
      </w:r>
      <w:proofErr w:type="spellEnd"/>
      <w:r w:rsidRPr="00C87FFA">
        <w:rPr>
          <w:rFonts w:ascii="Times New Roman" w:hAnsi="Times New Roman" w:cs="Times New Roman"/>
          <w:sz w:val="24"/>
          <w:szCs w:val="24"/>
        </w:rPr>
        <w:t xml:space="preserve"> de </w:t>
      </w:r>
      <w:proofErr w:type="spellStart"/>
      <w:r w:rsidRPr="00C87FFA">
        <w:rPr>
          <w:rFonts w:ascii="Times New Roman" w:hAnsi="Times New Roman" w:cs="Times New Roman"/>
          <w:sz w:val="24"/>
          <w:szCs w:val="24"/>
        </w:rPr>
        <w:t>coping</w:t>
      </w:r>
      <w:proofErr w:type="spellEnd"/>
      <w:r w:rsidRPr="00C87FFA">
        <w:rPr>
          <w:rFonts w:ascii="Times New Roman" w:hAnsi="Times New Roman" w:cs="Times New Roman"/>
          <w:sz w:val="24"/>
          <w:szCs w:val="24"/>
        </w:rPr>
        <w:t xml:space="preserve">, </w:t>
      </w:r>
      <w:proofErr w:type="spellStart"/>
      <w:r w:rsidRPr="00C87FFA">
        <w:rPr>
          <w:rFonts w:ascii="Times New Roman" w:hAnsi="Times New Roman" w:cs="Times New Roman"/>
          <w:sz w:val="24"/>
          <w:szCs w:val="24"/>
        </w:rPr>
        <w:t>ouvir</w:t>
      </w:r>
      <w:proofErr w:type="spellEnd"/>
      <w:r w:rsidRPr="00C87FFA">
        <w:rPr>
          <w:rFonts w:ascii="Times New Roman" w:hAnsi="Times New Roman" w:cs="Times New Roman"/>
          <w:sz w:val="24"/>
          <w:szCs w:val="24"/>
        </w:rPr>
        <w:t xml:space="preserve"> música </w:t>
      </w:r>
      <w:proofErr w:type="spellStart"/>
      <w:r w:rsidRPr="00C87FFA">
        <w:rPr>
          <w:rFonts w:ascii="Times New Roman" w:hAnsi="Times New Roman" w:cs="Times New Roman"/>
          <w:sz w:val="24"/>
          <w:szCs w:val="24"/>
        </w:rPr>
        <w:t>ou</w:t>
      </w:r>
      <w:proofErr w:type="spellEnd"/>
      <w:r w:rsidRPr="00C87FFA">
        <w:rPr>
          <w:rFonts w:ascii="Times New Roman" w:hAnsi="Times New Roman" w:cs="Times New Roman"/>
          <w:sz w:val="24"/>
          <w:szCs w:val="24"/>
        </w:rPr>
        <w:t xml:space="preserve"> ver </w:t>
      </w:r>
      <w:proofErr w:type="spellStart"/>
      <w:r w:rsidRPr="00C87FFA">
        <w:rPr>
          <w:rFonts w:ascii="Times New Roman" w:hAnsi="Times New Roman" w:cs="Times New Roman"/>
          <w:sz w:val="24"/>
          <w:szCs w:val="24"/>
        </w:rPr>
        <w:t>televisão</w:t>
      </w:r>
      <w:proofErr w:type="spellEnd"/>
      <w:r w:rsidRPr="00C87FFA">
        <w:rPr>
          <w:rFonts w:ascii="Times New Roman" w:hAnsi="Times New Roman" w:cs="Times New Roman"/>
          <w:sz w:val="24"/>
          <w:szCs w:val="24"/>
        </w:rPr>
        <w:t xml:space="preserve"> (32,7%). </w:t>
      </w:r>
      <w:r w:rsidR="00EE4294" w:rsidRPr="00C87FFA">
        <w:rPr>
          <w:rFonts w:ascii="Times New Roman" w:hAnsi="Times New Roman" w:cs="Times New Roman"/>
          <w:sz w:val="24"/>
          <w:szCs w:val="24"/>
        </w:rPr>
        <w:t xml:space="preserve">A </w:t>
      </w:r>
      <w:proofErr w:type="spellStart"/>
      <w:r w:rsidR="00EE4294" w:rsidRPr="00C87FFA">
        <w:rPr>
          <w:rFonts w:ascii="Times New Roman" w:hAnsi="Times New Roman" w:cs="Times New Roman"/>
          <w:sz w:val="24"/>
          <w:szCs w:val="24"/>
        </w:rPr>
        <w:t>aplicação</w:t>
      </w:r>
      <w:proofErr w:type="spellEnd"/>
      <w:r w:rsidR="00EE4294" w:rsidRPr="00C87FFA">
        <w:rPr>
          <w:rFonts w:ascii="Times New Roman" w:hAnsi="Times New Roman" w:cs="Times New Roman"/>
          <w:sz w:val="24"/>
          <w:szCs w:val="24"/>
        </w:rPr>
        <w:t xml:space="preserve"> do programa de pausas </w:t>
      </w:r>
      <w:proofErr w:type="spellStart"/>
      <w:r w:rsidR="00EE4294" w:rsidRPr="00C87FFA">
        <w:rPr>
          <w:rFonts w:ascii="Times New Roman" w:hAnsi="Times New Roman" w:cs="Times New Roman"/>
          <w:sz w:val="24"/>
          <w:szCs w:val="24"/>
        </w:rPr>
        <w:t>ativas</w:t>
      </w:r>
      <w:proofErr w:type="spellEnd"/>
      <w:r w:rsidR="00EE4294" w:rsidRPr="00C87FFA">
        <w:rPr>
          <w:rFonts w:ascii="Times New Roman" w:hAnsi="Times New Roman" w:cs="Times New Roman"/>
          <w:sz w:val="24"/>
          <w:szCs w:val="24"/>
        </w:rPr>
        <w:t xml:space="preserve"> teve </w:t>
      </w:r>
      <w:proofErr w:type="spellStart"/>
      <w:r w:rsidR="00EE4294" w:rsidRPr="00C87FFA">
        <w:rPr>
          <w:rFonts w:ascii="Times New Roman" w:hAnsi="Times New Roman" w:cs="Times New Roman"/>
          <w:sz w:val="24"/>
          <w:szCs w:val="24"/>
        </w:rPr>
        <w:t>redução</w:t>
      </w:r>
      <w:proofErr w:type="spellEnd"/>
      <w:r w:rsidR="00EE4294" w:rsidRPr="00C87FFA">
        <w:rPr>
          <w:rFonts w:ascii="Times New Roman" w:hAnsi="Times New Roman" w:cs="Times New Roman"/>
          <w:sz w:val="24"/>
          <w:szCs w:val="24"/>
        </w:rPr>
        <w:t xml:space="preserve"> de 95,66% no </w:t>
      </w:r>
      <w:proofErr w:type="spellStart"/>
      <w:r w:rsidR="00EE4294" w:rsidRPr="00C87FFA">
        <w:rPr>
          <w:rFonts w:ascii="Times New Roman" w:hAnsi="Times New Roman" w:cs="Times New Roman"/>
          <w:sz w:val="24"/>
          <w:szCs w:val="24"/>
        </w:rPr>
        <w:t>estresse</w:t>
      </w:r>
      <w:proofErr w:type="spellEnd"/>
      <w:r w:rsidR="00EE4294" w:rsidRPr="00C87FFA">
        <w:rPr>
          <w:rFonts w:ascii="Times New Roman" w:hAnsi="Times New Roman" w:cs="Times New Roman"/>
          <w:sz w:val="24"/>
          <w:szCs w:val="24"/>
        </w:rPr>
        <w:t xml:space="preserve"> e </w:t>
      </w:r>
      <w:proofErr w:type="spellStart"/>
      <w:r w:rsidR="00EE4294" w:rsidRPr="00C87FFA">
        <w:rPr>
          <w:rFonts w:ascii="Times New Roman" w:hAnsi="Times New Roman" w:cs="Times New Roman"/>
          <w:sz w:val="24"/>
          <w:szCs w:val="24"/>
        </w:rPr>
        <w:t>na</w:t>
      </w:r>
      <w:proofErr w:type="spellEnd"/>
      <w:r w:rsidR="00EE4294" w:rsidRPr="00C87FFA">
        <w:rPr>
          <w:rFonts w:ascii="Times New Roman" w:hAnsi="Times New Roman" w:cs="Times New Roman"/>
          <w:sz w:val="24"/>
          <w:szCs w:val="24"/>
        </w:rPr>
        <w:t xml:space="preserve"> </w:t>
      </w:r>
      <w:proofErr w:type="spellStart"/>
      <w:r w:rsidR="00EE4294" w:rsidRPr="00C87FFA">
        <w:rPr>
          <w:rFonts w:ascii="Times New Roman" w:hAnsi="Times New Roman" w:cs="Times New Roman"/>
          <w:sz w:val="24"/>
          <w:szCs w:val="24"/>
        </w:rPr>
        <w:t>ansiedade</w:t>
      </w:r>
      <w:proofErr w:type="spellEnd"/>
      <w:r w:rsidR="00EE4294" w:rsidRPr="00C87FFA">
        <w:rPr>
          <w:rFonts w:ascii="Times New Roman" w:hAnsi="Times New Roman" w:cs="Times New Roman"/>
          <w:sz w:val="24"/>
          <w:szCs w:val="24"/>
        </w:rPr>
        <w:t xml:space="preserve">, aumento da </w:t>
      </w:r>
      <w:proofErr w:type="spellStart"/>
      <w:r w:rsidR="00EE4294" w:rsidRPr="00C87FFA">
        <w:rPr>
          <w:rFonts w:ascii="Times New Roman" w:hAnsi="Times New Roman" w:cs="Times New Roman"/>
          <w:sz w:val="24"/>
          <w:szCs w:val="24"/>
        </w:rPr>
        <w:t>concentração</w:t>
      </w:r>
      <w:proofErr w:type="spellEnd"/>
      <w:r w:rsidR="00EE4294" w:rsidRPr="00C87FFA">
        <w:rPr>
          <w:rFonts w:ascii="Times New Roman" w:hAnsi="Times New Roman" w:cs="Times New Roman"/>
          <w:sz w:val="24"/>
          <w:szCs w:val="24"/>
        </w:rPr>
        <w:t xml:space="preserve">; avaliando </w:t>
      </w:r>
      <w:proofErr w:type="spellStart"/>
      <w:r w:rsidR="00EE4294" w:rsidRPr="00C87FFA">
        <w:rPr>
          <w:rFonts w:ascii="Times New Roman" w:hAnsi="Times New Roman" w:cs="Times New Roman"/>
          <w:sz w:val="24"/>
          <w:szCs w:val="24"/>
        </w:rPr>
        <w:t>agradável</w:t>
      </w:r>
      <w:proofErr w:type="spellEnd"/>
      <w:r w:rsidR="00EE4294" w:rsidRPr="00C87FFA">
        <w:rPr>
          <w:rFonts w:ascii="Times New Roman" w:hAnsi="Times New Roman" w:cs="Times New Roman"/>
          <w:sz w:val="24"/>
          <w:szCs w:val="24"/>
        </w:rPr>
        <w:t xml:space="preserve"> (30,4%), </w:t>
      </w:r>
      <w:proofErr w:type="spellStart"/>
      <w:r w:rsidR="00EE4294" w:rsidRPr="00C87FFA">
        <w:rPr>
          <w:rFonts w:ascii="Times New Roman" w:hAnsi="Times New Roman" w:cs="Times New Roman"/>
          <w:sz w:val="24"/>
          <w:szCs w:val="24"/>
        </w:rPr>
        <w:t>muito</w:t>
      </w:r>
      <w:proofErr w:type="spellEnd"/>
      <w:r w:rsidR="00EE4294" w:rsidRPr="00C87FFA">
        <w:rPr>
          <w:rFonts w:ascii="Times New Roman" w:hAnsi="Times New Roman" w:cs="Times New Roman"/>
          <w:sz w:val="24"/>
          <w:szCs w:val="24"/>
        </w:rPr>
        <w:t xml:space="preserve"> </w:t>
      </w:r>
      <w:proofErr w:type="spellStart"/>
      <w:r w:rsidR="00EE4294" w:rsidRPr="00C87FFA">
        <w:rPr>
          <w:rFonts w:ascii="Times New Roman" w:hAnsi="Times New Roman" w:cs="Times New Roman"/>
          <w:sz w:val="24"/>
          <w:szCs w:val="24"/>
        </w:rPr>
        <w:t>agradável</w:t>
      </w:r>
      <w:proofErr w:type="spellEnd"/>
      <w:r w:rsidR="00EE4294" w:rsidRPr="00C87FFA">
        <w:rPr>
          <w:rFonts w:ascii="Times New Roman" w:hAnsi="Times New Roman" w:cs="Times New Roman"/>
          <w:sz w:val="24"/>
          <w:szCs w:val="24"/>
        </w:rPr>
        <w:t xml:space="preserve"> (26%), excelente (39,1%). </w:t>
      </w:r>
      <w:proofErr w:type="spellStart"/>
      <w:r w:rsidR="00EE4294" w:rsidRPr="00C87FFA">
        <w:rPr>
          <w:rFonts w:ascii="Times New Roman" w:hAnsi="Times New Roman" w:cs="Times New Roman"/>
          <w:sz w:val="24"/>
          <w:szCs w:val="24"/>
        </w:rPr>
        <w:lastRenderedPageBreak/>
        <w:t>Evidenciou</w:t>
      </w:r>
      <w:proofErr w:type="spellEnd"/>
      <w:r w:rsidR="00EE4294" w:rsidRPr="00C87FFA">
        <w:rPr>
          <w:rFonts w:ascii="Times New Roman" w:hAnsi="Times New Roman" w:cs="Times New Roman"/>
          <w:sz w:val="24"/>
          <w:szCs w:val="24"/>
        </w:rPr>
        <w:t xml:space="preserve">-se alto </w:t>
      </w:r>
      <w:proofErr w:type="spellStart"/>
      <w:r w:rsidR="00EE4294" w:rsidRPr="00C87FFA">
        <w:rPr>
          <w:rFonts w:ascii="Times New Roman" w:hAnsi="Times New Roman" w:cs="Times New Roman"/>
          <w:sz w:val="24"/>
          <w:szCs w:val="24"/>
        </w:rPr>
        <w:t>percentual</w:t>
      </w:r>
      <w:proofErr w:type="spellEnd"/>
      <w:r w:rsidR="00EE4294" w:rsidRPr="00C87FFA">
        <w:rPr>
          <w:rFonts w:ascii="Times New Roman" w:hAnsi="Times New Roman" w:cs="Times New Roman"/>
          <w:sz w:val="24"/>
          <w:szCs w:val="24"/>
        </w:rPr>
        <w:t xml:space="preserve"> de </w:t>
      </w:r>
      <w:proofErr w:type="spellStart"/>
      <w:r w:rsidR="00EE4294" w:rsidRPr="00C87FFA">
        <w:rPr>
          <w:rFonts w:ascii="Times New Roman" w:hAnsi="Times New Roman" w:cs="Times New Roman"/>
          <w:sz w:val="24"/>
          <w:szCs w:val="24"/>
        </w:rPr>
        <w:t>estresse</w:t>
      </w:r>
      <w:proofErr w:type="spellEnd"/>
      <w:r w:rsidR="00EE4294" w:rsidRPr="00C87FFA">
        <w:rPr>
          <w:rFonts w:ascii="Times New Roman" w:hAnsi="Times New Roman" w:cs="Times New Roman"/>
          <w:sz w:val="24"/>
          <w:szCs w:val="24"/>
        </w:rPr>
        <w:t xml:space="preserve"> </w:t>
      </w:r>
      <w:proofErr w:type="spellStart"/>
      <w:r w:rsidR="00EE4294" w:rsidRPr="00C87FFA">
        <w:rPr>
          <w:rFonts w:ascii="Times New Roman" w:hAnsi="Times New Roman" w:cs="Times New Roman"/>
          <w:sz w:val="24"/>
          <w:szCs w:val="24"/>
        </w:rPr>
        <w:t>acadêmico</w:t>
      </w:r>
      <w:proofErr w:type="spellEnd"/>
      <w:r w:rsidR="00EE4294" w:rsidRPr="00C87FFA">
        <w:rPr>
          <w:rFonts w:ascii="Times New Roman" w:hAnsi="Times New Roman" w:cs="Times New Roman"/>
          <w:sz w:val="24"/>
          <w:szCs w:val="24"/>
        </w:rPr>
        <w:t xml:space="preserve"> por sobrecarga e </w:t>
      </w:r>
      <w:proofErr w:type="spellStart"/>
      <w:r w:rsidR="00EE4294" w:rsidRPr="00C87FFA">
        <w:rPr>
          <w:rFonts w:ascii="Times New Roman" w:hAnsi="Times New Roman" w:cs="Times New Roman"/>
          <w:sz w:val="24"/>
          <w:szCs w:val="24"/>
        </w:rPr>
        <w:t>exigência</w:t>
      </w:r>
      <w:proofErr w:type="spellEnd"/>
      <w:r w:rsidR="00EE4294" w:rsidRPr="00C87FFA">
        <w:rPr>
          <w:rFonts w:ascii="Times New Roman" w:hAnsi="Times New Roman" w:cs="Times New Roman"/>
          <w:sz w:val="24"/>
          <w:szCs w:val="24"/>
        </w:rPr>
        <w:t xml:space="preserve"> dos </w:t>
      </w:r>
      <w:proofErr w:type="spellStart"/>
      <w:r w:rsidR="00EE4294" w:rsidRPr="00C87FFA">
        <w:rPr>
          <w:rFonts w:ascii="Times New Roman" w:hAnsi="Times New Roman" w:cs="Times New Roman"/>
          <w:sz w:val="24"/>
          <w:szCs w:val="24"/>
        </w:rPr>
        <w:t>professores</w:t>
      </w:r>
      <w:proofErr w:type="spellEnd"/>
      <w:r w:rsidR="00EE4294" w:rsidRPr="00C87FFA">
        <w:rPr>
          <w:rFonts w:ascii="Times New Roman" w:hAnsi="Times New Roman" w:cs="Times New Roman"/>
          <w:sz w:val="24"/>
          <w:szCs w:val="24"/>
        </w:rPr>
        <w:t xml:space="preserve">, a </w:t>
      </w:r>
      <w:proofErr w:type="spellStart"/>
      <w:r w:rsidR="00EE4294" w:rsidRPr="00C87FFA">
        <w:rPr>
          <w:rFonts w:ascii="Times New Roman" w:hAnsi="Times New Roman" w:cs="Times New Roman"/>
          <w:sz w:val="24"/>
          <w:szCs w:val="24"/>
        </w:rPr>
        <w:t>implementação</w:t>
      </w:r>
      <w:proofErr w:type="spellEnd"/>
      <w:r w:rsidR="00EE4294" w:rsidRPr="00C87FFA">
        <w:rPr>
          <w:rFonts w:ascii="Times New Roman" w:hAnsi="Times New Roman" w:cs="Times New Roman"/>
          <w:sz w:val="24"/>
          <w:szCs w:val="24"/>
        </w:rPr>
        <w:t xml:space="preserve"> de pausas </w:t>
      </w:r>
      <w:proofErr w:type="spellStart"/>
      <w:r w:rsidR="00EE4294" w:rsidRPr="00C87FFA">
        <w:rPr>
          <w:rFonts w:ascii="Times New Roman" w:hAnsi="Times New Roman" w:cs="Times New Roman"/>
          <w:sz w:val="24"/>
          <w:szCs w:val="24"/>
        </w:rPr>
        <w:t>ativas</w:t>
      </w:r>
      <w:proofErr w:type="spellEnd"/>
      <w:r w:rsidR="00EE4294" w:rsidRPr="00C87FFA">
        <w:rPr>
          <w:rFonts w:ascii="Times New Roman" w:hAnsi="Times New Roman" w:cs="Times New Roman"/>
          <w:sz w:val="24"/>
          <w:szCs w:val="24"/>
        </w:rPr>
        <w:t xml:space="preserve"> </w:t>
      </w:r>
      <w:proofErr w:type="spellStart"/>
      <w:r w:rsidR="00EE4294" w:rsidRPr="00C87FFA">
        <w:rPr>
          <w:rFonts w:ascii="Times New Roman" w:hAnsi="Times New Roman" w:cs="Times New Roman"/>
          <w:sz w:val="24"/>
          <w:szCs w:val="24"/>
        </w:rPr>
        <w:t>obteve</w:t>
      </w:r>
      <w:proofErr w:type="spellEnd"/>
      <w:r w:rsidR="00EE4294" w:rsidRPr="00C87FFA">
        <w:rPr>
          <w:rFonts w:ascii="Times New Roman" w:hAnsi="Times New Roman" w:cs="Times New Roman"/>
          <w:sz w:val="24"/>
          <w:szCs w:val="24"/>
        </w:rPr>
        <w:t xml:space="preserve"> </w:t>
      </w:r>
      <w:proofErr w:type="spellStart"/>
      <w:r w:rsidR="00EE4294" w:rsidRPr="00C87FFA">
        <w:rPr>
          <w:rFonts w:ascii="Times New Roman" w:hAnsi="Times New Roman" w:cs="Times New Roman"/>
          <w:sz w:val="24"/>
          <w:szCs w:val="24"/>
        </w:rPr>
        <w:t>aceitação</w:t>
      </w:r>
      <w:proofErr w:type="spellEnd"/>
      <w:r w:rsidR="00EE4294" w:rsidRPr="00C87FFA">
        <w:rPr>
          <w:rFonts w:ascii="Times New Roman" w:hAnsi="Times New Roman" w:cs="Times New Roman"/>
          <w:sz w:val="24"/>
          <w:szCs w:val="24"/>
        </w:rPr>
        <w:t xml:space="preserve"> e </w:t>
      </w:r>
      <w:proofErr w:type="spellStart"/>
      <w:r w:rsidR="00EE4294" w:rsidRPr="00C87FFA">
        <w:rPr>
          <w:rFonts w:ascii="Times New Roman" w:hAnsi="Times New Roman" w:cs="Times New Roman"/>
          <w:sz w:val="24"/>
          <w:szCs w:val="24"/>
        </w:rPr>
        <w:t>benefícios</w:t>
      </w:r>
      <w:proofErr w:type="spellEnd"/>
      <w:r w:rsidR="00EE4294" w:rsidRPr="00C87FFA">
        <w:rPr>
          <w:rFonts w:ascii="Times New Roman" w:hAnsi="Times New Roman" w:cs="Times New Roman"/>
          <w:sz w:val="24"/>
          <w:szCs w:val="24"/>
        </w:rPr>
        <w:t xml:space="preserve"> positivos.</w:t>
      </w:r>
    </w:p>
    <w:p w14:paraId="68EB5789" w14:textId="56841369" w:rsidR="00E351F6" w:rsidRPr="00C87FFA" w:rsidRDefault="00E351F6" w:rsidP="00C87FFA">
      <w:pPr>
        <w:spacing w:after="0" w:line="360" w:lineRule="auto"/>
        <w:jc w:val="both"/>
        <w:rPr>
          <w:rFonts w:ascii="Times New Roman" w:hAnsi="Times New Roman" w:cs="Times New Roman"/>
          <w:sz w:val="24"/>
          <w:szCs w:val="24"/>
        </w:rPr>
      </w:pPr>
      <w:proofErr w:type="spellStart"/>
      <w:r w:rsidRPr="00C87FFA">
        <w:rPr>
          <w:rFonts w:cstheme="minorHAnsi"/>
          <w:b/>
          <w:sz w:val="28"/>
          <w:szCs w:val="28"/>
        </w:rPr>
        <w:t>Palavras</w:t>
      </w:r>
      <w:proofErr w:type="spellEnd"/>
      <w:r w:rsidRPr="00C87FFA">
        <w:rPr>
          <w:rFonts w:cstheme="minorHAnsi"/>
          <w:b/>
          <w:sz w:val="28"/>
          <w:szCs w:val="28"/>
        </w:rPr>
        <w:t>-chave:</w:t>
      </w:r>
      <w:r w:rsidR="00004476" w:rsidRPr="00C87FFA">
        <w:t xml:space="preserve"> </w:t>
      </w:r>
      <w:proofErr w:type="spellStart"/>
      <w:r w:rsidR="00056577" w:rsidRPr="00C87FFA">
        <w:rPr>
          <w:rFonts w:ascii="Times New Roman" w:hAnsi="Times New Roman" w:cs="Times New Roman"/>
          <w:sz w:val="24"/>
          <w:szCs w:val="24"/>
        </w:rPr>
        <w:t>estresse</w:t>
      </w:r>
      <w:proofErr w:type="spellEnd"/>
      <w:r w:rsidR="00056577" w:rsidRPr="00C87FFA">
        <w:rPr>
          <w:rFonts w:ascii="Times New Roman" w:hAnsi="Times New Roman" w:cs="Times New Roman"/>
          <w:sz w:val="24"/>
          <w:szCs w:val="24"/>
        </w:rPr>
        <w:t xml:space="preserve">, </w:t>
      </w:r>
      <w:proofErr w:type="spellStart"/>
      <w:r w:rsidR="00056577" w:rsidRPr="00C87FFA">
        <w:rPr>
          <w:rFonts w:ascii="Times New Roman" w:hAnsi="Times New Roman" w:cs="Times New Roman"/>
          <w:sz w:val="24"/>
          <w:szCs w:val="24"/>
        </w:rPr>
        <w:t>estudante</w:t>
      </w:r>
      <w:proofErr w:type="spellEnd"/>
      <w:r w:rsidR="00056577" w:rsidRPr="00C87FFA">
        <w:rPr>
          <w:rFonts w:ascii="Times New Roman" w:hAnsi="Times New Roman" w:cs="Times New Roman"/>
          <w:sz w:val="24"/>
          <w:szCs w:val="24"/>
        </w:rPr>
        <w:t xml:space="preserve"> </w:t>
      </w:r>
      <w:proofErr w:type="spellStart"/>
      <w:r w:rsidR="00056577" w:rsidRPr="00C87FFA">
        <w:rPr>
          <w:rFonts w:ascii="Times New Roman" w:hAnsi="Times New Roman" w:cs="Times New Roman"/>
          <w:sz w:val="24"/>
          <w:szCs w:val="24"/>
        </w:rPr>
        <w:t>universitário</w:t>
      </w:r>
      <w:proofErr w:type="spellEnd"/>
      <w:r w:rsidR="00056577" w:rsidRPr="00C87FFA">
        <w:rPr>
          <w:rFonts w:ascii="Times New Roman" w:hAnsi="Times New Roman" w:cs="Times New Roman"/>
          <w:sz w:val="24"/>
          <w:szCs w:val="24"/>
        </w:rPr>
        <w:t xml:space="preserve">, fisioterapeuta, pausas </w:t>
      </w:r>
      <w:proofErr w:type="spellStart"/>
      <w:r w:rsidR="00056577" w:rsidRPr="00C87FFA">
        <w:rPr>
          <w:rFonts w:ascii="Times New Roman" w:hAnsi="Times New Roman" w:cs="Times New Roman"/>
          <w:sz w:val="24"/>
          <w:szCs w:val="24"/>
        </w:rPr>
        <w:t>ativas</w:t>
      </w:r>
      <w:proofErr w:type="spellEnd"/>
      <w:r w:rsidR="00056577" w:rsidRPr="00C87FFA">
        <w:rPr>
          <w:rFonts w:ascii="Times New Roman" w:hAnsi="Times New Roman" w:cs="Times New Roman"/>
          <w:sz w:val="24"/>
          <w:szCs w:val="24"/>
        </w:rPr>
        <w:t xml:space="preserve">, programa da </w:t>
      </w:r>
      <w:proofErr w:type="spellStart"/>
      <w:r w:rsidR="00056577" w:rsidRPr="00C87FFA">
        <w:rPr>
          <w:rFonts w:ascii="Times New Roman" w:hAnsi="Times New Roman" w:cs="Times New Roman"/>
          <w:sz w:val="24"/>
          <w:szCs w:val="24"/>
        </w:rPr>
        <w:t>sessão</w:t>
      </w:r>
      <w:proofErr w:type="spellEnd"/>
      <w:r w:rsidR="00056577" w:rsidRPr="00C87FFA">
        <w:rPr>
          <w:rFonts w:ascii="Times New Roman" w:hAnsi="Times New Roman" w:cs="Times New Roman"/>
          <w:sz w:val="24"/>
          <w:szCs w:val="24"/>
        </w:rPr>
        <w:t>.</w:t>
      </w:r>
    </w:p>
    <w:p w14:paraId="128EE362" w14:textId="3097F04F" w:rsidR="00C87FFA" w:rsidRPr="00C87FFA" w:rsidRDefault="00C87FFA" w:rsidP="00C87FFA">
      <w:pPr>
        <w:pStyle w:val="HTMLconformatoprevio"/>
        <w:shd w:val="clear" w:color="auto" w:fill="FFFFFF"/>
        <w:tabs>
          <w:tab w:val="left" w:pos="8647"/>
        </w:tabs>
        <w:rPr>
          <w:rFonts w:ascii="Times New Roman" w:hAnsi="Times New Roman"/>
          <w:color w:val="000000"/>
          <w:sz w:val="24"/>
        </w:rPr>
      </w:pPr>
      <w:r w:rsidRPr="00C87FFA">
        <w:rPr>
          <w:rFonts w:ascii="Times New Roman" w:hAnsi="Times New Roman"/>
          <w:b/>
          <w:color w:val="000000"/>
          <w:sz w:val="24"/>
        </w:rPr>
        <w:t>Fecha Recepción:</w:t>
      </w:r>
      <w:r w:rsidRPr="00C87FFA">
        <w:rPr>
          <w:rFonts w:ascii="Times New Roman" w:hAnsi="Times New Roman"/>
          <w:color w:val="000000"/>
          <w:sz w:val="24"/>
        </w:rPr>
        <w:t xml:space="preserve"> Julio 2023                                        </w:t>
      </w:r>
      <w:r w:rsidRPr="00C87FFA">
        <w:rPr>
          <w:rFonts w:ascii="Times New Roman" w:hAnsi="Times New Roman"/>
          <w:b/>
          <w:color w:val="000000"/>
          <w:sz w:val="24"/>
        </w:rPr>
        <w:t>Fecha Aceptación:</w:t>
      </w:r>
      <w:r w:rsidRPr="00C87FFA">
        <w:rPr>
          <w:rFonts w:ascii="Times New Roman" w:hAnsi="Times New Roman"/>
          <w:color w:val="000000"/>
          <w:sz w:val="24"/>
        </w:rPr>
        <w:t xml:space="preserve"> </w:t>
      </w:r>
      <w:proofErr w:type="gramStart"/>
      <w:r w:rsidRPr="00C87FFA">
        <w:rPr>
          <w:rFonts w:ascii="Times New Roman" w:hAnsi="Times New Roman"/>
          <w:color w:val="000000"/>
          <w:sz w:val="24"/>
        </w:rPr>
        <w:t>Diciembre</w:t>
      </w:r>
      <w:proofErr w:type="gramEnd"/>
      <w:r w:rsidRPr="00C87FFA">
        <w:rPr>
          <w:rFonts w:ascii="Times New Roman" w:hAnsi="Times New Roman"/>
          <w:color w:val="000000"/>
          <w:sz w:val="24"/>
        </w:rPr>
        <w:t xml:space="preserve"> 2023</w:t>
      </w:r>
    </w:p>
    <w:p w14:paraId="0EB5D5A9" w14:textId="77777777" w:rsidR="00C87FFA" w:rsidRPr="00C87FFA" w:rsidRDefault="00000000" w:rsidP="00C87FFA">
      <w:pPr>
        <w:spacing w:after="0" w:line="360" w:lineRule="auto"/>
        <w:jc w:val="both"/>
        <w:rPr>
          <w:rFonts w:ascii="Times New Roman" w:hAnsi="Times New Roman" w:cs="Times New Roman"/>
          <w:sz w:val="24"/>
          <w:szCs w:val="24"/>
          <w:lang w:val="en-US"/>
        </w:rPr>
      </w:pPr>
      <w:r>
        <w:rPr>
          <w:noProof/>
        </w:rPr>
        <w:pict w14:anchorId="202A51C0">
          <v:rect id="_x0000_i1025" style="width:441.9pt;height:.05pt" o:hralign="center" o:hrstd="t" o:hr="t" fillcolor="#a0a0a0" stroked="f"/>
        </w:pict>
      </w:r>
    </w:p>
    <w:p w14:paraId="6E6D428D" w14:textId="77777777" w:rsidR="00E351F6" w:rsidRPr="00C87FFA" w:rsidRDefault="00E351F6" w:rsidP="00C87FFA">
      <w:pPr>
        <w:spacing w:after="0" w:line="360" w:lineRule="auto"/>
        <w:jc w:val="center"/>
        <w:rPr>
          <w:rFonts w:ascii="Times New Roman" w:hAnsi="Times New Roman" w:cs="Times New Roman"/>
          <w:b/>
          <w:sz w:val="32"/>
          <w:szCs w:val="24"/>
        </w:rPr>
      </w:pPr>
      <w:r w:rsidRPr="00C87FFA">
        <w:rPr>
          <w:rFonts w:ascii="Times New Roman" w:hAnsi="Times New Roman" w:cs="Times New Roman"/>
          <w:b/>
          <w:sz w:val="32"/>
          <w:szCs w:val="24"/>
        </w:rPr>
        <w:t>Introducción</w:t>
      </w:r>
    </w:p>
    <w:p w14:paraId="3F25ED62" w14:textId="77777777" w:rsidR="009A53C7" w:rsidRPr="00C87FFA" w:rsidRDefault="009A53C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La cotidianidad de un estudiante universitario está colmada habitualmente por desafíos significativos a nivel personal y social, ya que el ingreso a ese nivel educativo lleva implícito una transición hacia una cultura diferente que el estudiante va conociendo y asimilando gradualmente. Según Elías y Daza (2016), “ingresar a la universidad involucra cambios que requieren adaptación y transformación, reorganización personal, familiar y social” (p. 33).</w:t>
      </w:r>
    </w:p>
    <w:p w14:paraId="2D10A5E4" w14:textId="3A13523D" w:rsidR="009A53C7" w:rsidRPr="00C87FFA" w:rsidRDefault="009A53C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De hecho, en el contexto de los estudiantes del área de ciencias de la salud, especialmente los del programa educativo de la licenciatura en Fisioterapia, Zárate-</w:t>
      </w:r>
      <w:proofErr w:type="spellStart"/>
      <w:r w:rsidRPr="00C87FFA">
        <w:rPr>
          <w:rFonts w:ascii="Times New Roman" w:hAnsi="Times New Roman" w:cs="Times New Roman"/>
          <w:sz w:val="24"/>
          <w:szCs w:val="24"/>
        </w:rPr>
        <w:t>Depraect</w:t>
      </w:r>
      <w:proofErr w:type="spellEnd"/>
      <w:r w:rsidRPr="00C87FFA">
        <w:rPr>
          <w:rFonts w:ascii="Times New Roman" w:hAnsi="Times New Roman" w:cs="Times New Roman"/>
          <w:sz w:val="24"/>
          <w:szCs w:val="24"/>
        </w:rPr>
        <w:t xml:space="preserve">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(2018) destacan que su trayectoria académica implica actividades que demandan un esfuerzo físico y mental considerable debido a las particularidades de la malla curricular del plan de estudios, lo que resulta en un aumento del estrés tanto en las aulas de clase como en su vida personal. Para la Organización Mundial de la Salud (OMS) (2020), el estrés académico es concebido como “una reacción de activación fisiológica, emocional, cognitiva y conductual ante estímulo</w:t>
      </w:r>
      <w:r w:rsidR="00926714">
        <w:rPr>
          <w:rFonts w:ascii="Times New Roman" w:hAnsi="Times New Roman" w:cs="Times New Roman"/>
          <w:sz w:val="24"/>
          <w:szCs w:val="24"/>
        </w:rPr>
        <w:t>s y eventos académicos” (p. 08</w:t>
      </w:r>
      <w:r w:rsidRPr="00C87FFA">
        <w:rPr>
          <w:rFonts w:ascii="Times New Roman" w:hAnsi="Times New Roman" w:cs="Times New Roman"/>
          <w:sz w:val="24"/>
          <w:szCs w:val="24"/>
        </w:rPr>
        <w:t>). Según la OMS, México tiene el índice más alto de estrés, y de los 75 000 infartos registrados anualmente, el 25 % está relacionado con esta condición, según un informe de la Universidad de Sussex en Inglaterra, lo que destaca la prevalencia de niveles elevados de este padecimiento en el país.</w:t>
      </w:r>
    </w:p>
    <w:p w14:paraId="40F3D4BF" w14:textId="77777777" w:rsidR="005B7ECC" w:rsidRPr="00C87FFA" w:rsidRDefault="005B7EC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la sociedad actual, según Martín-Monzón (2007), el término </w:t>
      </w:r>
      <w:r w:rsidRPr="00C87FFA">
        <w:rPr>
          <w:rFonts w:ascii="Times New Roman" w:hAnsi="Times New Roman" w:cs="Times New Roman"/>
          <w:i/>
          <w:iCs/>
          <w:sz w:val="24"/>
          <w:szCs w:val="24"/>
        </w:rPr>
        <w:t>estrés</w:t>
      </w:r>
      <w:r w:rsidRPr="00C87FFA">
        <w:rPr>
          <w:rFonts w:ascii="Times New Roman" w:hAnsi="Times New Roman" w:cs="Times New Roman"/>
          <w:sz w:val="24"/>
          <w:szCs w:val="24"/>
        </w:rPr>
        <w:t xml:space="preserve"> forma parte del vocabulario cotidiano; sin embargo, el concepto </w:t>
      </w:r>
      <w:r w:rsidRPr="00C87FFA">
        <w:rPr>
          <w:rFonts w:ascii="Times New Roman" w:hAnsi="Times New Roman" w:cs="Times New Roman"/>
          <w:i/>
          <w:iCs/>
          <w:sz w:val="24"/>
          <w:szCs w:val="24"/>
        </w:rPr>
        <w:t>estrés académico</w:t>
      </w:r>
      <w:r w:rsidRPr="00C87FFA">
        <w:rPr>
          <w:rFonts w:ascii="Times New Roman" w:hAnsi="Times New Roman" w:cs="Times New Roman"/>
          <w:sz w:val="24"/>
          <w:szCs w:val="24"/>
        </w:rPr>
        <w:t xml:space="preserve"> es relativamente nuevo y marginado en el ámbito escolar e investigativo. Si bien para Alban-Gómez (2018) el estrés puede ser normal y beneficioso, en ciertos niveles, debido a la activación que genera en respuesta a las demandas y exigencias del entorno, con el tiempo el cuerpo y la mente pueden entrar en una etapa de agotamiento, lo que puede reducir drásticamente el rendimiento individual.</w:t>
      </w:r>
    </w:p>
    <w:p w14:paraId="653577C1" w14:textId="77777777" w:rsidR="005B7ECC" w:rsidRPr="00C87FFA" w:rsidRDefault="005B7EC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Según Estrada-Araoz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xml:space="preserve">. (2020), el estrés académico se manifiesta en tres fases hasta llegar a una etapa crónica. En primer lugar, el estudiante universitario se enfrenta a </w:t>
      </w:r>
      <w:r w:rsidRPr="00C87FFA">
        <w:rPr>
          <w:rFonts w:ascii="Times New Roman" w:hAnsi="Times New Roman" w:cs="Times New Roman"/>
          <w:sz w:val="24"/>
          <w:szCs w:val="24"/>
        </w:rPr>
        <w:lastRenderedPageBreak/>
        <w:t>cargas académicas y requisitos que percibe como estresores. En una segunda fase, estos estresores académicos conducen a contextos y situaciones que aumentan el estrés, lo que ocasiona síntomas y manifestaciones físicas, psicológicas y sociales. En la última etapa, derivada de la inestabilidad de la salud del alumno, se buscan estrategias de afrontamiento para encontrar armonía y equilibrio y reducir el estrés.</w:t>
      </w:r>
    </w:p>
    <w:p w14:paraId="4F40152F" w14:textId="77777777" w:rsidR="005B7ECC" w:rsidRPr="00C87FFA" w:rsidRDefault="005B7EC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Castillo-Navarrete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xml:space="preserve">. (2020) definen el estrés académico como la reacción adversa ante diversas exigencias y demandas que enfrentan los estudiantes universitarios, como pruebas de conocimiento, exámenes, trabajos y presentaciones. Aunque puede motivar a los estudiantes hacia metas y objetivos, cuando la cantidad o complejidad de estas actividades supera los límites de la capacidad física o del conocimiento, puede ocasionar altos niveles de frustración y desmotivación que pueden terminar en un estado denominado </w:t>
      </w:r>
      <w:r w:rsidRPr="00C87FFA">
        <w:rPr>
          <w:rFonts w:ascii="Times New Roman" w:hAnsi="Times New Roman" w:cs="Times New Roman"/>
          <w:i/>
          <w:iCs/>
          <w:sz w:val="24"/>
          <w:szCs w:val="24"/>
        </w:rPr>
        <w:t>estrés estudiantil</w:t>
      </w:r>
      <w:r w:rsidRPr="00C87FFA">
        <w:rPr>
          <w:rFonts w:ascii="Times New Roman" w:hAnsi="Times New Roman" w:cs="Times New Roman"/>
          <w:sz w:val="24"/>
          <w:szCs w:val="24"/>
        </w:rPr>
        <w:t>.</w:t>
      </w:r>
    </w:p>
    <w:p w14:paraId="68797F64" w14:textId="36E78940" w:rsidR="005B7ECC" w:rsidRPr="00C87FFA" w:rsidRDefault="005B7EC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Para mitigar el impacto en la disminución del rendimiento académico es esencial regular el tiempo expuesto a altos niveles de exigencia —fase conocida como </w:t>
      </w:r>
      <w:r w:rsidRPr="00C87FFA">
        <w:rPr>
          <w:rFonts w:ascii="Times New Roman" w:hAnsi="Times New Roman" w:cs="Times New Roman"/>
          <w:i/>
          <w:iCs/>
          <w:sz w:val="24"/>
          <w:szCs w:val="24"/>
        </w:rPr>
        <w:t>resistencia</w:t>
      </w:r>
      <w:r w:rsidRPr="00C87FFA">
        <w:rPr>
          <w:rFonts w:ascii="Times New Roman" w:hAnsi="Times New Roman" w:cs="Times New Roman"/>
          <w:sz w:val="24"/>
          <w:szCs w:val="24"/>
        </w:rPr>
        <w:t xml:space="preserve"> en la curva de evolución del estrés—, pero que eventualmente culmina en una “fase de agotamiento” (Fernández, 2019). Por tanto, es crucial destacar </w:t>
      </w:r>
      <w:r w:rsidR="00463CD8" w:rsidRPr="00C87FFA">
        <w:rPr>
          <w:rFonts w:ascii="Times New Roman" w:hAnsi="Times New Roman" w:cs="Times New Roman"/>
          <w:sz w:val="24"/>
          <w:szCs w:val="24"/>
        </w:rPr>
        <w:t>que,</w:t>
      </w:r>
      <w:r w:rsidRPr="00C87FFA">
        <w:rPr>
          <w:rFonts w:ascii="Times New Roman" w:hAnsi="Times New Roman" w:cs="Times New Roman"/>
          <w:sz w:val="24"/>
          <w:szCs w:val="24"/>
        </w:rPr>
        <w:t xml:space="preserve"> si no se permite un periodo de descanso durante esta fase de agotamiento, a través de pausas para recuperar energías, el organismo puede verse comprometido y entrar en una fase crónica de las manifestaciones del agotamiento del estrés.</w:t>
      </w:r>
    </w:p>
    <w:p w14:paraId="45D43B9D" w14:textId="77777777" w:rsidR="005B7ECC" w:rsidRPr="00C87FFA" w:rsidRDefault="005B7EC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La clasificación de estresores académicos incluye dos tipos de exigencias. En primer lugar, las internas, que se manifiestan cuando hay un alto nivel de autoexigencia, expectativas elevadas de logros o una fuerte necesidad de mantener el control, lo que a menudo resulta en un sobresfuerzo. En segundo lugar, las externas, relacionadas con el entorno, destacan actividades como la entrega de trabajos, la realización de pruebas y exámenes en un período corto de tiempo. En tal sentido, Pulido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(2011) subrayan la importancia de comprender el estrés académico en los estudiantes universitarios, ya que está estrechamente vinculado a enfermedades psicológicas y crónicas degenerativas, asociadas a factores que afectan la salud, lo cual aumenta principalmente el consumo de sustancias psicotrópicas.</w:t>
      </w:r>
    </w:p>
    <w:p w14:paraId="79FFD44B" w14:textId="77777777" w:rsidR="005B7ECC" w:rsidRPr="00C87FFA" w:rsidRDefault="005B7EC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Por estos motivos, la presente propuesta de este estudio consiste en un programa de pausas activas como breves descansos, diseñados para prevenir trastornos y enfermedades asociadas a las actividades escolares, como posturas prolongadas, actividades de sobreesfuerzo y estrés. Estas pausas activas tienen como objetivo mejorar el rendimiento escolar durante jornadas extensas mediante rutinas cortas de ejercicio dentro del horario escolar. Por lo tanto, surge la siguiente pregunta: ¿cuáles son los beneficios de la aplicación </w:t>
      </w:r>
      <w:r w:rsidRPr="00C87FFA">
        <w:rPr>
          <w:rFonts w:ascii="Times New Roman" w:hAnsi="Times New Roman" w:cs="Times New Roman"/>
          <w:sz w:val="24"/>
          <w:szCs w:val="24"/>
        </w:rPr>
        <w:lastRenderedPageBreak/>
        <w:t>de un programa de pausas activas para apoyar la disminución del estrés académico en estudiantes del programa educativo de la licenciatura en Fisioterapia de una universidad del sureste mexicano?</w:t>
      </w:r>
    </w:p>
    <w:p w14:paraId="7C242F35" w14:textId="77777777" w:rsidR="005B7ECC" w:rsidRPr="00C87FFA" w:rsidRDefault="005B7ECC" w:rsidP="00C87FFA">
      <w:pPr>
        <w:spacing w:after="0" w:line="360" w:lineRule="auto"/>
        <w:ind w:firstLine="708"/>
        <w:jc w:val="both"/>
        <w:rPr>
          <w:rFonts w:ascii="Times New Roman" w:hAnsi="Times New Roman" w:cs="Times New Roman"/>
          <w:sz w:val="24"/>
          <w:szCs w:val="24"/>
        </w:rPr>
      </w:pPr>
    </w:p>
    <w:p w14:paraId="6B9449D3" w14:textId="77777777" w:rsidR="00E351F6" w:rsidRPr="00C87FFA" w:rsidRDefault="00E351F6" w:rsidP="00C87FFA">
      <w:pPr>
        <w:spacing w:after="0" w:line="360" w:lineRule="auto"/>
        <w:jc w:val="center"/>
        <w:rPr>
          <w:rFonts w:ascii="Times New Roman" w:hAnsi="Times New Roman" w:cs="Times New Roman"/>
          <w:b/>
          <w:sz w:val="28"/>
          <w:szCs w:val="24"/>
        </w:rPr>
      </w:pPr>
      <w:r w:rsidRPr="00C87FFA">
        <w:rPr>
          <w:rFonts w:ascii="Times New Roman" w:hAnsi="Times New Roman" w:cs="Times New Roman"/>
          <w:b/>
          <w:sz w:val="28"/>
          <w:szCs w:val="24"/>
        </w:rPr>
        <w:t>Objetivo</w:t>
      </w:r>
    </w:p>
    <w:p w14:paraId="32E11DDD" w14:textId="3444E459" w:rsidR="00E351F6" w:rsidRPr="00C87FFA" w:rsidRDefault="00E351F6" w:rsidP="00C87FFA">
      <w:pPr>
        <w:spacing w:after="0" w:line="360" w:lineRule="auto"/>
        <w:ind w:firstLine="360"/>
        <w:jc w:val="both"/>
        <w:rPr>
          <w:rFonts w:ascii="Times New Roman" w:hAnsi="Times New Roman" w:cs="Times New Roman"/>
          <w:sz w:val="24"/>
          <w:szCs w:val="24"/>
        </w:rPr>
      </w:pPr>
      <w:r w:rsidRPr="00C87FFA">
        <w:rPr>
          <w:rFonts w:ascii="Times New Roman" w:hAnsi="Times New Roman" w:cs="Times New Roman"/>
          <w:sz w:val="24"/>
          <w:szCs w:val="24"/>
        </w:rPr>
        <w:t xml:space="preserve">Conocer y explicar el beneficio </w:t>
      </w:r>
      <w:r w:rsidR="005B7ECC" w:rsidRPr="00C87FFA">
        <w:rPr>
          <w:rFonts w:ascii="Times New Roman" w:hAnsi="Times New Roman" w:cs="Times New Roman"/>
          <w:sz w:val="24"/>
          <w:szCs w:val="24"/>
        </w:rPr>
        <w:t>de</w:t>
      </w:r>
      <w:r w:rsidRPr="00C87FFA">
        <w:rPr>
          <w:rFonts w:ascii="Times New Roman" w:hAnsi="Times New Roman" w:cs="Times New Roman"/>
          <w:sz w:val="24"/>
          <w:szCs w:val="24"/>
        </w:rPr>
        <w:t xml:space="preserve"> la implementación de un programa de pausas activas para </w:t>
      </w:r>
      <w:r w:rsidR="005B7ECC" w:rsidRPr="00C87FFA">
        <w:rPr>
          <w:rFonts w:ascii="Times New Roman" w:hAnsi="Times New Roman" w:cs="Times New Roman"/>
          <w:sz w:val="24"/>
          <w:szCs w:val="24"/>
        </w:rPr>
        <w:t>disminuir</w:t>
      </w:r>
      <w:r w:rsidRPr="00C87FFA">
        <w:rPr>
          <w:rFonts w:ascii="Times New Roman" w:hAnsi="Times New Roman" w:cs="Times New Roman"/>
          <w:sz w:val="24"/>
          <w:szCs w:val="24"/>
        </w:rPr>
        <w:t xml:space="preserve"> </w:t>
      </w:r>
      <w:r w:rsidR="005B7ECC" w:rsidRPr="00C87FFA">
        <w:rPr>
          <w:rFonts w:ascii="Times New Roman" w:hAnsi="Times New Roman" w:cs="Times New Roman"/>
          <w:sz w:val="24"/>
          <w:szCs w:val="24"/>
        </w:rPr>
        <w:t xml:space="preserve">el </w:t>
      </w:r>
      <w:r w:rsidRPr="00C87FFA">
        <w:rPr>
          <w:rFonts w:ascii="Times New Roman" w:hAnsi="Times New Roman" w:cs="Times New Roman"/>
          <w:sz w:val="24"/>
          <w:szCs w:val="24"/>
        </w:rPr>
        <w:t xml:space="preserve">estrés académico </w:t>
      </w:r>
      <w:r w:rsidR="00AC22B8" w:rsidRPr="00C87FFA">
        <w:rPr>
          <w:rFonts w:ascii="Times New Roman" w:hAnsi="Times New Roman" w:cs="Times New Roman"/>
          <w:sz w:val="24"/>
          <w:szCs w:val="24"/>
        </w:rPr>
        <w:t>en</w:t>
      </w:r>
      <w:r w:rsidRPr="00C87FFA">
        <w:rPr>
          <w:rFonts w:ascii="Times New Roman" w:hAnsi="Times New Roman" w:cs="Times New Roman"/>
          <w:sz w:val="24"/>
          <w:szCs w:val="24"/>
        </w:rPr>
        <w:t xml:space="preserve"> los estudiantes de la </w:t>
      </w:r>
      <w:r w:rsidR="005B7ECC" w:rsidRPr="00C87FFA">
        <w:rPr>
          <w:rFonts w:ascii="Times New Roman" w:hAnsi="Times New Roman" w:cs="Times New Roman"/>
          <w:sz w:val="24"/>
          <w:szCs w:val="24"/>
        </w:rPr>
        <w:t>l</w:t>
      </w:r>
      <w:r w:rsidRPr="00C87FFA">
        <w:rPr>
          <w:rFonts w:ascii="Times New Roman" w:hAnsi="Times New Roman" w:cs="Times New Roman"/>
          <w:sz w:val="24"/>
          <w:szCs w:val="24"/>
        </w:rPr>
        <w:t xml:space="preserve">icenciatura en Fisioterapia de la </w:t>
      </w:r>
      <w:r w:rsidR="00AC22B8" w:rsidRPr="00C87FFA">
        <w:rPr>
          <w:rFonts w:ascii="Times New Roman" w:hAnsi="Times New Roman" w:cs="Times New Roman"/>
          <w:sz w:val="24"/>
          <w:szCs w:val="24"/>
        </w:rPr>
        <w:t>Facultad</w:t>
      </w:r>
      <w:r w:rsidRPr="00C87FFA">
        <w:rPr>
          <w:rFonts w:ascii="Times New Roman" w:hAnsi="Times New Roman" w:cs="Times New Roman"/>
          <w:sz w:val="24"/>
          <w:szCs w:val="24"/>
        </w:rPr>
        <w:t xml:space="preserve"> de Ciencias de la Salud de la Universidad Autónoma del Carmen en el periodo escolar enero</w:t>
      </w:r>
      <w:r w:rsidR="00AC22B8" w:rsidRPr="00C87FFA">
        <w:rPr>
          <w:rFonts w:ascii="Times New Roman" w:hAnsi="Times New Roman" w:cs="Times New Roman"/>
          <w:sz w:val="24"/>
          <w:szCs w:val="24"/>
        </w:rPr>
        <w:t xml:space="preserve"> a </w:t>
      </w:r>
      <w:r w:rsidR="00D722BF" w:rsidRPr="00C87FFA">
        <w:rPr>
          <w:rFonts w:ascii="Times New Roman" w:hAnsi="Times New Roman" w:cs="Times New Roman"/>
          <w:sz w:val="24"/>
          <w:szCs w:val="24"/>
        </w:rPr>
        <w:t>diciembre</w:t>
      </w:r>
      <w:r w:rsidRPr="00C87FFA">
        <w:rPr>
          <w:rFonts w:ascii="Times New Roman" w:hAnsi="Times New Roman" w:cs="Times New Roman"/>
          <w:sz w:val="24"/>
          <w:szCs w:val="24"/>
        </w:rPr>
        <w:t xml:space="preserve"> del año 2022</w:t>
      </w:r>
      <w:r w:rsidR="005B7ECC" w:rsidRPr="00C87FFA">
        <w:rPr>
          <w:rFonts w:ascii="Times New Roman" w:hAnsi="Times New Roman" w:cs="Times New Roman"/>
          <w:sz w:val="24"/>
          <w:szCs w:val="24"/>
        </w:rPr>
        <w:t xml:space="preserve">. Para ello, se ha procurado identificar </w:t>
      </w:r>
      <w:r w:rsidR="005433A9" w:rsidRPr="00C87FFA">
        <w:rPr>
          <w:rFonts w:ascii="Times New Roman" w:hAnsi="Times New Roman" w:cs="Times New Roman"/>
          <w:sz w:val="24"/>
          <w:szCs w:val="24"/>
        </w:rPr>
        <w:t xml:space="preserve">los estresores </w:t>
      </w:r>
      <w:r w:rsidRPr="00C87FFA">
        <w:rPr>
          <w:rFonts w:ascii="Times New Roman" w:hAnsi="Times New Roman" w:cs="Times New Roman"/>
          <w:sz w:val="24"/>
          <w:szCs w:val="24"/>
        </w:rPr>
        <w:t xml:space="preserve">a través del </w:t>
      </w:r>
      <w:r w:rsidR="005B7ECC" w:rsidRPr="00C87FFA">
        <w:rPr>
          <w:rFonts w:ascii="Times New Roman" w:hAnsi="Times New Roman" w:cs="Times New Roman"/>
          <w:sz w:val="24"/>
          <w:szCs w:val="24"/>
        </w:rPr>
        <w:t>i</w:t>
      </w:r>
      <w:r w:rsidRPr="00C87FFA">
        <w:rPr>
          <w:rFonts w:ascii="Times New Roman" w:hAnsi="Times New Roman" w:cs="Times New Roman"/>
          <w:sz w:val="24"/>
          <w:szCs w:val="24"/>
        </w:rPr>
        <w:t>nventario SISCO SV-21</w:t>
      </w:r>
      <w:r w:rsidR="00D722BF" w:rsidRPr="00C87FFA">
        <w:rPr>
          <w:rFonts w:ascii="Times New Roman" w:hAnsi="Times New Roman" w:cs="Times New Roman"/>
          <w:sz w:val="24"/>
          <w:szCs w:val="24"/>
        </w:rPr>
        <w:t xml:space="preserve"> (</w:t>
      </w:r>
      <w:r w:rsidR="005B7ECC" w:rsidRPr="00C87FFA">
        <w:rPr>
          <w:rFonts w:ascii="Times New Roman" w:hAnsi="Times New Roman" w:cs="Times New Roman"/>
          <w:sz w:val="24"/>
          <w:szCs w:val="24"/>
        </w:rPr>
        <w:t xml:space="preserve">inventario sistémico cognoscitivista para </w:t>
      </w:r>
      <w:r w:rsidR="00D722BF" w:rsidRPr="00C87FFA">
        <w:rPr>
          <w:rFonts w:ascii="Times New Roman" w:hAnsi="Times New Roman" w:cs="Times New Roman"/>
          <w:sz w:val="24"/>
          <w:szCs w:val="24"/>
        </w:rPr>
        <w:t>el estudio del estrés académico)</w:t>
      </w:r>
      <w:r w:rsidRPr="00C87FFA">
        <w:rPr>
          <w:rFonts w:ascii="Times New Roman" w:hAnsi="Times New Roman" w:cs="Times New Roman"/>
          <w:sz w:val="24"/>
          <w:szCs w:val="24"/>
        </w:rPr>
        <w:t>.</w:t>
      </w:r>
      <w:r w:rsidR="008B0BED" w:rsidRPr="00C87FFA">
        <w:rPr>
          <w:rFonts w:ascii="Times New Roman" w:hAnsi="Times New Roman" w:cs="Times New Roman"/>
          <w:sz w:val="24"/>
          <w:szCs w:val="24"/>
        </w:rPr>
        <w:t xml:space="preserve"> </w:t>
      </w:r>
    </w:p>
    <w:p w14:paraId="56813BEB" w14:textId="19254F44" w:rsidR="005B7ECC" w:rsidRPr="00C87FFA" w:rsidRDefault="005B7ECC" w:rsidP="00C87FFA">
      <w:pPr>
        <w:spacing w:after="0" w:line="360" w:lineRule="auto"/>
        <w:ind w:firstLine="360"/>
        <w:jc w:val="both"/>
        <w:rPr>
          <w:rFonts w:ascii="Times New Roman" w:hAnsi="Times New Roman" w:cs="Times New Roman"/>
          <w:sz w:val="24"/>
          <w:szCs w:val="24"/>
        </w:rPr>
      </w:pPr>
      <w:r w:rsidRPr="00C87FFA">
        <w:rPr>
          <w:rFonts w:ascii="Times New Roman" w:hAnsi="Times New Roman" w:cs="Times New Roman"/>
          <w:sz w:val="24"/>
          <w:szCs w:val="24"/>
        </w:rPr>
        <w:t xml:space="preserve">Los objetivos específicos son los siguientes: </w:t>
      </w:r>
    </w:p>
    <w:p w14:paraId="014364A8" w14:textId="12DD7142" w:rsidR="008B0BED" w:rsidRPr="00C87FFA" w:rsidRDefault="008B0BED" w:rsidP="00C87FFA">
      <w:pPr>
        <w:pStyle w:val="Prrafodelista"/>
        <w:numPr>
          <w:ilvl w:val="0"/>
          <w:numId w:val="1"/>
        </w:numPr>
        <w:spacing w:after="0" w:line="360" w:lineRule="auto"/>
        <w:jc w:val="both"/>
        <w:rPr>
          <w:rFonts w:ascii="Times New Roman" w:hAnsi="Times New Roman" w:cs="Times New Roman"/>
          <w:sz w:val="24"/>
          <w:szCs w:val="24"/>
        </w:rPr>
      </w:pPr>
      <w:r w:rsidRPr="00C87FFA">
        <w:rPr>
          <w:rFonts w:ascii="Times New Roman" w:hAnsi="Times New Roman" w:cs="Times New Roman"/>
          <w:sz w:val="24"/>
          <w:szCs w:val="24"/>
        </w:rPr>
        <w:t>Analizar los resultado</w:t>
      </w:r>
      <w:r w:rsidR="00542EC8" w:rsidRPr="00C87FFA">
        <w:rPr>
          <w:rFonts w:ascii="Times New Roman" w:hAnsi="Times New Roman" w:cs="Times New Roman"/>
          <w:sz w:val="24"/>
          <w:szCs w:val="24"/>
        </w:rPr>
        <w:t>s</w:t>
      </w:r>
      <w:r w:rsidRPr="00C87FFA">
        <w:rPr>
          <w:rFonts w:ascii="Times New Roman" w:hAnsi="Times New Roman" w:cs="Times New Roman"/>
          <w:sz w:val="24"/>
          <w:szCs w:val="24"/>
        </w:rPr>
        <w:t xml:space="preserve"> de la aplicación del cuestionario SISCO-V21 a los alumnos del programa educativo de la </w:t>
      </w:r>
      <w:r w:rsidR="005B7ECC" w:rsidRPr="00C87FFA">
        <w:rPr>
          <w:rFonts w:ascii="Times New Roman" w:hAnsi="Times New Roman" w:cs="Times New Roman"/>
          <w:sz w:val="24"/>
          <w:szCs w:val="24"/>
        </w:rPr>
        <w:t>l</w:t>
      </w:r>
      <w:r w:rsidRPr="00C87FFA">
        <w:rPr>
          <w:rFonts w:ascii="Times New Roman" w:hAnsi="Times New Roman" w:cs="Times New Roman"/>
          <w:sz w:val="24"/>
          <w:szCs w:val="24"/>
        </w:rPr>
        <w:t>icenciatura en Fisioterapia para conocer el nivel de estrés académico</w:t>
      </w:r>
      <w:r w:rsidR="00747F60" w:rsidRPr="00C87FFA">
        <w:rPr>
          <w:rFonts w:ascii="Times New Roman" w:hAnsi="Times New Roman" w:cs="Times New Roman"/>
          <w:sz w:val="24"/>
          <w:szCs w:val="24"/>
        </w:rPr>
        <w:t xml:space="preserve"> en el periodo escolar enero-julio del año 2022</w:t>
      </w:r>
      <w:r w:rsidR="009C6325" w:rsidRPr="00C87FFA">
        <w:rPr>
          <w:rFonts w:ascii="Times New Roman" w:hAnsi="Times New Roman" w:cs="Times New Roman"/>
          <w:sz w:val="24"/>
          <w:szCs w:val="24"/>
        </w:rPr>
        <w:t>.</w:t>
      </w:r>
    </w:p>
    <w:p w14:paraId="11792B72" w14:textId="67586FB3" w:rsidR="00542EC8" w:rsidRPr="00C87FFA" w:rsidRDefault="003D4FBA" w:rsidP="00C87FFA">
      <w:pPr>
        <w:pStyle w:val="Prrafodelista"/>
        <w:numPr>
          <w:ilvl w:val="0"/>
          <w:numId w:val="1"/>
        </w:numPr>
        <w:spacing w:after="0" w:line="360" w:lineRule="auto"/>
        <w:jc w:val="both"/>
        <w:rPr>
          <w:rFonts w:ascii="Times New Roman" w:hAnsi="Times New Roman" w:cs="Times New Roman"/>
          <w:sz w:val="24"/>
          <w:szCs w:val="24"/>
        </w:rPr>
      </w:pPr>
      <w:r w:rsidRPr="00C87FFA">
        <w:rPr>
          <w:rFonts w:ascii="Times New Roman" w:hAnsi="Times New Roman" w:cs="Times New Roman"/>
          <w:sz w:val="24"/>
          <w:szCs w:val="24"/>
        </w:rPr>
        <w:t xml:space="preserve">Identificar los estresores académicos que presentan los estudiantes del programa educativo de la </w:t>
      </w:r>
      <w:r w:rsidR="005B7ECC" w:rsidRPr="00C87FFA">
        <w:rPr>
          <w:rFonts w:ascii="Times New Roman" w:hAnsi="Times New Roman" w:cs="Times New Roman"/>
          <w:sz w:val="24"/>
          <w:szCs w:val="24"/>
        </w:rPr>
        <w:t>l</w:t>
      </w:r>
      <w:r w:rsidRPr="00C87FFA">
        <w:rPr>
          <w:rFonts w:ascii="Times New Roman" w:hAnsi="Times New Roman" w:cs="Times New Roman"/>
          <w:sz w:val="24"/>
          <w:szCs w:val="24"/>
        </w:rPr>
        <w:t>icenciatura en Fisioterapia.</w:t>
      </w:r>
    </w:p>
    <w:p w14:paraId="7084608C" w14:textId="1E9DF580" w:rsidR="00747F60" w:rsidRPr="00C87FFA" w:rsidRDefault="00747F60" w:rsidP="00C87FFA">
      <w:pPr>
        <w:pStyle w:val="Prrafodelista"/>
        <w:numPr>
          <w:ilvl w:val="0"/>
          <w:numId w:val="1"/>
        </w:numPr>
        <w:spacing w:after="0" w:line="360" w:lineRule="auto"/>
        <w:jc w:val="both"/>
        <w:rPr>
          <w:rFonts w:ascii="Times New Roman" w:hAnsi="Times New Roman" w:cs="Times New Roman"/>
          <w:sz w:val="24"/>
          <w:szCs w:val="24"/>
        </w:rPr>
      </w:pPr>
      <w:r w:rsidRPr="00C87FFA">
        <w:rPr>
          <w:rFonts w:ascii="Times New Roman" w:hAnsi="Times New Roman" w:cs="Times New Roman"/>
          <w:sz w:val="24"/>
          <w:szCs w:val="24"/>
        </w:rPr>
        <w:t>Implementar un programa de pausas activas a los alumno</w:t>
      </w:r>
      <w:r w:rsidR="00B96065" w:rsidRPr="00C87FFA">
        <w:rPr>
          <w:rFonts w:ascii="Times New Roman" w:hAnsi="Times New Roman" w:cs="Times New Roman"/>
          <w:sz w:val="24"/>
          <w:szCs w:val="24"/>
        </w:rPr>
        <w:t xml:space="preserve">s de la </w:t>
      </w:r>
      <w:r w:rsidR="005B7ECC" w:rsidRPr="00C87FFA">
        <w:rPr>
          <w:rFonts w:ascii="Times New Roman" w:hAnsi="Times New Roman" w:cs="Times New Roman"/>
          <w:sz w:val="24"/>
          <w:szCs w:val="24"/>
        </w:rPr>
        <w:t>l</w:t>
      </w:r>
      <w:r w:rsidR="00B96065" w:rsidRPr="00C87FFA">
        <w:rPr>
          <w:rFonts w:ascii="Times New Roman" w:hAnsi="Times New Roman" w:cs="Times New Roman"/>
          <w:sz w:val="24"/>
          <w:szCs w:val="24"/>
        </w:rPr>
        <w:t>icenciatura en F</w:t>
      </w:r>
      <w:r w:rsidRPr="00C87FFA">
        <w:rPr>
          <w:rFonts w:ascii="Times New Roman" w:hAnsi="Times New Roman" w:cs="Times New Roman"/>
          <w:sz w:val="24"/>
          <w:szCs w:val="24"/>
        </w:rPr>
        <w:t>isioterapia</w:t>
      </w:r>
      <w:r w:rsidR="00B96065" w:rsidRPr="00C87FFA">
        <w:rPr>
          <w:rFonts w:ascii="Times New Roman" w:hAnsi="Times New Roman" w:cs="Times New Roman"/>
          <w:sz w:val="24"/>
          <w:szCs w:val="24"/>
        </w:rPr>
        <w:t>.</w:t>
      </w:r>
    </w:p>
    <w:p w14:paraId="2178BFAD" w14:textId="2569731B" w:rsidR="00430D36" w:rsidRDefault="00B96065" w:rsidP="00C87FFA">
      <w:pPr>
        <w:pStyle w:val="Prrafodelista"/>
        <w:numPr>
          <w:ilvl w:val="0"/>
          <w:numId w:val="1"/>
        </w:numPr>
        <w:spacing w:after="0" w:line="360" w:lineRule="auto"/>
        <w:jc w:val="both"/>
        <w:rPr>
          <w:rFonts w:ascii="Times New Roman" w:hAnsi="Times New Roman" w:cs="Times New Roman"/>
          <w:sz w:val="24"/>
          <w:szCs w:val="24"/>
        </w:rPr>
      </w:pPr>
      <w:r w:rsidRPr="00C87FFA">
        <w:rPr>
          <w:rFonts w:ascii="Times New Roman" w:hAnsi="Times New Roman" w:cs="Times New Roman"/>
          <w:sz w:val="24"/>
          <w:szCs w:val="24"/>
        </w:rPr>
        <w:t xml:space="preserve">Conocer y </w:t>
      </w:r>
      <w:r w:rsidR="0018225C" w:rsidRPr="00C87FFA">
        <w:rPr>
          <w:rFonts w:ascii="Times New Roman" w:hAnsi="Times New Roman" w:cs="Times New Roman"/>
          <w:sz w:val="24"/>
          <w:szCs w:val="24"/>
        </w:rPr>
        <w:t>explicar</w:t>
      </w:r>
      <w:r w:rsidRPr="00C87FFA">
        <w:rPr>
          <w:rFonts w:ascii="Times New Roman" w:hAnsi="Times New Roman" w:cs="Times New Roman"/>
          <w:sz w:val="24"/>
          <w:szCs w:val="24"/>
        </w:rPr>
        <w:t xml:space="preserve"> los resultados de la aplicación </w:t>
      </w:r>
      <w:r w:rsidR="0018225C" w:rsidRPr="00C87FFA">
        <w:rPr>
          <w:rFonts w:ascii="Times New Roman" w:hAnsi="Times New Roman" w:cs="Times New Roman"/>
          <w:sz w:val="24"/>
          <w:szCs w:val="24"/>
        </w:rPr>
        <w:t>del programa de pausas activas en los alumnos</w:t>
      </w:r>
      <w:r w:rsidR="009C6325" w:rsidRPr="00C87FFA">
        <w:rPr>
          <w:rFonts w:ascii="Times New Roman" w:hAnsi="Times New Roman" w:cs="Times New Roman"/>
          <w:sz w:val="24"/>
          <w:szCs w:val="24"/>
        </w:rPr>
        <w:t xml:space="preserve"> del programa educativo de la </w:t>
      </w:r>
      <w:r w:rsidR="005B7ECC" w:rsidRPr="00C87FFA">
        <w:rPr>
          <w:rFonts w:ascii="Times New Roman" w:hAnsi="Times New Roman" w:cs="Times New Roman"/>
          <w:sz w:val="24"/>
          <w:szCs w:val="24"/>
        </w:rPr>
        <w:t>l</w:t>
      </w:r>
      <w:r w:rsidR="009C6325" w:rsidRPr="00C87FFA">
        <w:rPr>
          <w:rFonts w:ascii="Times New Roman" w:hAnsi="Times New Roman" w:cs="Times New Roman"/>
          <w:sz w:val="24"/>
          <w:szCs w:val="24"/>
        </w:rPr>
        <w:t>icenciatura en Fisioterapia en el periodo escolar enero-julio del año 2022.</w:t>
      </w:r>
    </w:p>
    <w:p w14:paraId="04451002" w14:textId="77777777" w:rsidR="00C87FFA" w:rsidRPr="00C87FFA" w:rsidRDefault="00C87FFA" w:rsidP="00C87FFA">
      <w:pPr>
        <w:spacing w:after="0" w:line="360" w:lineRule="auto"/>
        <w:jc w:val="both"/>
        <w:rPr>
          <w:rFonts w:ascii="Times New Roman" w:hAnsi="Times New Roman" w:cs="Times New Roman"/>
          <w:sz w:val="24"/>
          <w:szCs w:val="24"/>
        </w:rPr>
      </w:pPr>
    </w:p>
    <w:p w14:paraId="305E25CB" w14:textId="77777777" w:rsidR="00726574" w:rsidRPr="00C87FFA" w:rsidRDefault="00726574" w:rsidP="00C87FFA">
      <w:pPr>
        <w:spacing w:after="0" w:line="360" w:lineRule="auto"/>
        <w:jc w:val="center"/>
        <w:rPr>
          <w:rFonts w:ascii="Times New Roman" w:hAnsi="Times New Roman" w:cs="Times New Roman"/>
          <w:b/>
          <w:sz w:val="28"/>
          <w:szCs w:val="24"/>
        </w:rPr>
      </w:pPr>
      <w:r w:rsidRPr="00C87FFA">
        <w:rPr>
          <w:rFonts w:ascii="Times New Roman" w:hAnsi="Times New Roman" w:cs="Times New Roman"/>
          <w:b/>
          <w:sz w:val="28"/>
          <w:szCs w:val="24"/>
        </w:rPr>
        <w:t>Antecedentes</w:t>
      </w:r>
    </w:p>
    <w:p w14:paraId="0B27A919" w14:textId="77777777" w:rsidR="00F55907" w:rsidRPr="00C87FFA" w:rsidRDefault="00F5590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Dentro de la investigación previa, se han llevado a cabo estudios sobre la aplicación de pausas activas en estudiantes universitarios con el objetivo de reducir el estrés académico. Por ejemplo, un destacado estudio realizado por </w:t>
      </w:r>
      <w:proofErr w:type="spellStart"/>
      <w:r w:rsidRPr="00C87FFA">
        <w:rPr>
          <w:rFonts w:ascii="Times New Roman" w:hAnsi="Times New Roman" w:cs="Times New Roman"/>
          <w:sz w:val="24"/>
          <w:szCs w:val="24"/>
        </w:rPr>
        <w:t>Ravines</w:t>
      </w:r>
      <w:proofErr w:type="spellEnd"/>
      <w:r w:rsidRPr="00C87FFA">
        <w:rPr>
          <w:rFonts w:ascii="Times New Roman" w:hAnsi="Times New Roman" w:cs="Times New Roman"/>
          <w:sz w:val="24"/>
          <w:szCs w:val="24"/>
        </w:rPr>
        <w:t>-Bautista (2021) investigó el efecto de las pausas activas en estudiantes del programa de Fisioterapia del Instituto Cayetano Heredia Chiclayo. Este estudio evaluó el control y las alteraciones posturales, así como la creación de un entorno propicio para las actividades académicas. Los resultados revelaron una relación significativa entre la implementación de pausas activas y la disminución de dolores musculares en la columna vertebral, lo que resalta la importancia de la actividad física y psicológica como beneficiosas para abordar estas alteraciones.</w:t>
      </w:r>
    </w:p>
    <w:p w14:paraId="0B8ED769" w14:textId="77777777" w:rsidR="00F55907" w:rsidRPr="00C87FFA" w:rsidRDefault="00F5590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lastRenderedPageBreak/>
        <w:t>Otro estudio, llevado a cabo por Bryan-</w:t>
      </w:r>
      <w:proofErr w:type="spellStart"/>
      <w:r w:rsidRPr="00C87FFA">
        <w:rPr>
          <w:rFonts w:ascii="Times New Roman" w:hAnsi="Times New Roman" w:cs="Times New Roman"/>
          <w:sz w:val="24"/>
          <w:szCs w:val="24"/>
        </w:rPr>
        <w:t>Estalin</w:t>
      </w:r>
      <w:proofErr w:type="spellEnd"/>
      <w:r w:rsidRPr="00C87FFA">
        <w:rPr>
          <w:rFonts w:ascii="Times New Roman" w:hAnsi="Times New Roman" w:cs="Times New Roman"/>
          <w:sz w:val="24"/>
          <w:szCs w:val="24"/>
        </w:rPr>
        <w:t xml:space="preserve"> (2021), se centró en la implementación y efecto de las pausas activas de manera virtual durante el aislamiento por la pandemia de covid-19 con el propósito de mejorar el aprendizaje en estudiantes universitarios. El protocolo proporcionó herramientas a los docentes para optimizar sus clases y captar la atención de los alumnos, reduciendo el estrés. Se aplicaron pausas activas que incluyeron estiramientos musculares, actividades de movilidad articular, respiración y gimnasia cerebral. Los resultados mostraron un impacto positivo del 80.6 % en la reducción del estrés y la mejora del rendimiento académico en las clases virtuales.</w:t>
      </w:r>
    </w:p>
    <w:p w14:paraId="01EA9AE2" w14:textId="77777777" w:rsidR="00F55907" w:rsidRPr="00C87FFA" w:rsidRDefault="00F5590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el contexto mexicano, Rodríguez-Terán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xml:space="preserve">. (2022) exploraron la relación entre el estrés académico y la resiliencia en estudiantes universitarios de nuevo ingreso. Para ello, utilizaron el Inventario de Estrés Académico (SISCO SV-21) y la Escala de Resiliencia Mexicana (RESI-M). Los resultaron demostraron que el 67.9 % experimentaba estrés académico de moderado a severo, mientras que el 70.2 % mostraba resiliencia. Aunque este estudio no incluyó la implementación de un programa específico para abordar el estrés en estudiantes universitarios, proporciona una visión nacional sobre la variable de estudio. </w:t>
      </w:r>
    </w:p>
    <w:p w14:paraId="20448B5F" w14:textId="77777777" w:rsidR="00F55907" w:rsidRPr="00C87FFA" w:rsidRDefault="00F5590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Estas investigaciones previas sirven como antecedentes para plantear nuevas problemáticas y buscar evidencias sobre la importancia de implementar pausas activas, especialmente en estudiantes universitarios a nivel estatal y nacional.</w:t>
      </w:r>
    </w:p>
    <w:p w14:paraId="5B0B2868" w14:textId="77777777" w:rsidR="00F55907" w:rsidRPr="00C87FFA" w:rsidRDefault="00F55907" w:rsidP="00C87FFA">
      <w:pPr>
        <w:spacing w:after="0" w:line="360" w:lineRule="auto"/>
        <w:ind w:firstLine="708"/>
        <w:jc w:val="both"/>
        <w:rPr>
          <w:rFonts w:ascii="Times New Roman" w:hAnsi="Times New Roman" w:cs="Times New Roman"/>
          <w:sz w:val="24"/>
          <w:szCs w:val="24"/>
        </w:rPr>
      </w:pPr>
    </w:p>
    <w:p w14:paraId="4925417E" w14:textId="77777777" w:rsidR="00235763" w:rsidRPr="00C87FFA" w:rsidRDefault="00235763" w:rsidP="00C87FFA">
      <w:pPr>
        <w:spacing w:after="0" w:line="360" w:lineRule="auto"/>
        <w:jc w:val="center"/>
        <w:rPr>
          <w:rFonts w:ascii="Times New Roman" w:hAnsi="Times New Roman" w:cs="Times New Roman"/>
          <w:b/>
          <w:sz w:val="28"/>
          <w:szCs w:val="24"/>
        </w:rPr>
      </w:pPr>
      <w:r w:rsidRPr="00C87FFA">
        <w:rPr>
          <w:rFonts w:ascii="Times New Roman" w:hAnsi="Times New Roman" w:cs="Times New Roman"/>
          <w:b/>
          <w:sz w:val="28"/>
          <w:szCs w:val="24"/>
        </w:rPr>
        <w:t>Planteamiento del problema</w:t>
      </w:r>
    </w:p>
    <w:p w14:paraId="6C284081" w14:textId="77777777" w:rsidR="00F55907" w:rsidRPr="00C87FFA" w:rsidRDefault="00F5590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Luego de examinar los antecedentes y los factores relacionados con el estrés académico, se puede observar que estos desencadenan diversos trastornos físicos y mentales en los alumnos. Causas como el sedentarismo, las horas de estudio, el nivel de concentración, la alimentación, el tipo de maestros, los métodos de estudio, la ergonomía escolar, la actividad física, las horas de sueño, entre otros, contribuyen en distintas medidas a la aparición del estrés académico.</w:t>
      </w:r>
    </w:p>
    <w:p w14:paraId="5F3F7B4A" w14:textId="77777777" w:rsidR="00F55907" w:rsidRPr="00C87FFA" w:rsidRDefault="00F55907"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el caso de los estudiantes de Fisioterapia en la Universidad Autónoma del Carmen, se enfrentan a cargas académicas prácticas y teóricas para aprobar los créditos requeridos y alcanzar el perfil de egreso, lo cual implica realizar tareas tanto dentro como fuera del aula. En otras palabras, y desde una perspectiva observacional, se puede notar que los alumnos de esta disciplina experimentan una carga excesiva en función de los requisitos de cada asignatura.</w:t>
      </w:r>
    </w:p>
    <w:p w14:paraId="4F1D1267" w14:textId="77777777" w:rsidR="00B7595D" w:rsidRPr="00C87FFA" w:rsidRDefault="00B7595D" w:rsidP="00C87FFA">
      <w:pPr>
        <w:spacing w:after="0" w:line="360" w:lineRule="auto"/>
        <w:jc w:val="center"/>
        <w:rPr>
          <w:rFonts w:ascii="Times New Roman" w:hAnsi="Times New Roman" w:cs="Times New Roman"/>
          <w:b/>
          <w:sz w:val="32"/>
          <w:szCs w:val="24"/>
        </w:rPr>
      </w:pPr>
    </w:p>
    <w:p w14:paraId="27C0CEA0" w14:textId="77777777" w:rsidR="00E351F6" w:rsidRPr="00C87FFA" w:rsidRDefault="00E351F6" w:rsidP="00C87FFA">
      <w:pPr>
        <w:spacing w:after="0" w:line="360" w:lineRule="auto"/>
        <w:jc w:val="center"/>
        <w:rPr>
          <w:rFonts w:ascii="Times New Roman" w:hAnsi="Times New Roman" w:cs="Times New Roman"/>
          <w:b/>
          <w:sz w:val="28"/>
          <w:szCs w:val="24"/>
        </w:rPr>
      </w:pPr>
      <w:r w:rsidRPr="00C87FFA">
        <w:rPr>
          <w:rFonts w:ascii="Times New Roman" w:hAnsi="Times New Roman" w:cs="Times New Roman"/>
          <w:b/>
          <w:sz w:val="32"/>
          <w:szCs w:val="24"/>
        </w:rPr>
        <w:lastRenderedPageBreak/>
        <w:t>Metodología</w:t>
      </w:r>
    </w:p>
    <w:p w14:paraId="2AC3A6E5" w14:textId="41E14B42" w:rsidR="00312B7F" w:rsidRPr="00C87FFA" w:rsidRDefault="00E351F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La investigación </w:t>
      </w:r>
      <w:r w:rsidR="00F55907" w:rsidRPr="00C87FFA">
        <w:rPr>
          <w:rFonts w:ascii="Times New Roman" w:hAnsi="Times New Roman" w:cs="Times New Roman"/>
          <w:sz w:val="24"/>
          <w:szCs w:val="24"/>
        </w:rPr>
        <w:t>fue</w:t>
      </w:r>
      <w:r w:rsidR="00412493" w:rsidRPr="00C87FFA">
        <w:rPr>
          <w:rFonts w:ascii="Times New Roman" w:hAnsi="Times New Roman" w:cs="Times New Roman"/>
          <w:sz w:val="24"/>
          <w:szCs w:val="24"/>
        </w:rPr>
        <w:t xml:space="preserve"> </w:t>
      </w:r>
      <w:r w:rsidRPr="00C87FFA">
        <w:rPr>
          <w:rFonts w:ascii="Times New Roman" w:hAnsi="Times New Roman" w:cs="Times New Roman"/>
          <w:sz w:val="24"/>
          <w:szCs w:val="24"/>
        </w:rPr>
        <w:t xml:space="preserve">de enfoque </w:t>
      </w:r>
      <w:r w:rsidR="00312B7F" w:rsidRPr="00C87FFA">
        <w:rPr>
          <w:rFonts w:ascii="Times New Roman" w:hAnsi="Times New Roman" w:cs="Times New Roman"/>
          <w:sz w:val="24"/>
          <w:szCs w:val="24"/>
        </w:rPr>
        <w:t>mixto</w:t>
      </w:r>
      <w:r w:rsidR="00F55907" w:rsidRPr="00C87FFA">
        <w:rPr>
          <w:rFonts w:ascii="Times New Roman" w:hAnsi="Times New Roman" w:cs="Times New Roman"/>
          <w:sz w:val="24"/>
          <w:szCs w:val="24"/>
        </w:rPr>
        <w:t xml:space="preserve"> y</w:t>
      </w:r>
      <w:r w:rsidRPr="00C87FFA">
        <w:rPr>
          <w:rFonts w:ascii="Times New Roman" w:hAnsi="Times New Roman" w:cs="Times New Roman"/>
          <w:sz w:val="24"/>
          <w:szCs w:val="24"/>
        </w:rPr>
        <w:t xml:space="preserve"> </w:t>
      </w:r>
      <w:r w:rsidR="00F55907" w:rsidRPr="00C87FFA">
        <w:rPr>
          <w:rFonts w:ascii="Times New Roman" w:hAnsi="Times New Roman" w:cs="Times New Roman"/>
          <w:sz w:val="24"/>
          <w:szCs w:val="24"/>
        </w:rPr>
        <w:t xml:space="preserve">de </w:t>
      </w:r>
      <w:r w:rsidRPr="00C87FFA">
        <w:rPr>
          <w:rFonts w:ascii="Times New Roman" w:hAnsi="Times New Roman" w:cs="Times New Roman"/>
          <w:sz w:val="24"/>
          <w:szCs w:val="24"/>
        </w:rPr>
        <w:t xml:space="preserve">tipo </w:t>
      </w:r>
      <w:r w:rsidR="002A1902" w:rsidRPr="00C87FFA">
        <w:rPr>
          <w:rFonts w:ascii="Times New Roman" w:hAnsi="Times New Roman" w:cs="Times New Roman"/>
          <w:sz w:val="24"/>
          <w:szCs w:val="24"/>
        </w:rPr>
        <w:t>explicativa</w:t>
      </w:r>
      <w:r w:rsidRPr="00C87FFA">
        <w:rPr>
          <w:rFonts w:ascii="Times New Roman" w:hAnsi="Times New Roman" w:cs="Times New Roman"/>
          <w:sz w:val="24"/>
          <w:szCs w:val="24"/>
        </w:rPr>
        <w:t xml:space="preserve"> </w:t>
      </w:r>
      <w:r w:rsidR="000161C2" w:rsidRPr="00C87FFA">
        <w:rPr>
          <w:rFonts w:ascii="Times New Roman" w:hAnsi="Times New Roman" w:cs="Times New Roman"/>
          <w:sz w:val="24"/>
          <w:szCs w:val="24"/>
        </w:rPr>
        <w:t>de corte</w:t>
      </w:r>
      <w:r w:rsidR="00FE5AD5" w:rsidRPr="00C87FFA">
        <w:rPr>
          <w:rFonts w:ascii="Times New Roman" w:hAnsi="Times New Roman" w:cs="Times New Roman"/>
          <w:sz w:val="24"/>
          <w:szCs w:val="24"/>
        </w:rPr>
        <w:t xml:space="preserve"> transversal, ya que</w:t>
      </w:r>
      <w:r w:rsidR="00844E7F" w:rsidRPr="00C87FFA">
        <w:rPr>
          <w:rFonts w:ascii="Times New Roman" w:hAnsi="Times New Roman" w:cs="Times New Roman"/>
          <w:sz w:val="24"/>
          <w:szCs w:val="24"/>
        </w:rPr>
        <w:t xml:space="preserve"> se realizó</w:t>
      </w:r>
      <w:r w:rsidRPr="00C87FFA">
        <w:rPr>
          <w:rFonts w:ascii="Times New Roman" w:hAnsi="Times New Roman" w:cs="Times New Roman"/>
          <w:sz w:val="24"/>
          <w:szCs w:val="24"/>
        </w:rPr>
        <w:t xml:space="preserve"> durante el ciclo escolar</w:t>
      </w:r>
      <w:r w:rsidR="00412493" w:rsidRPr="00C87FFA">
        <w:rPr>
          <w:rFonts w:ascii="Times New Roman" w:hAnsi="Times New Roman" w:cs="Times New Roman"/>
          <w:sz w:val="24"/>
          <w:szCs w:val="24"/>
        </w:rPr>
        <w:t xml:space="preserve"> enero-julio</w:t>
      </w:r>
      <w:r w:rsidR="00FF20D7" w:rsidRPr="00C87FFA">
        <w:rPr>
          <w:rFonts w:ascii="Times New Roman" w:hAnsi="Times New Roman" w:cs="Times New Roman"/>
          <w:sz w:val="24"/>
          <w:szCs w:val="24"/>
        </w:rPr>
        <w:t xml:space="preserve"> y agosto-diciembre</w:t>
      </w:r>
      <w:r w:rsidR="00412493" w:rsidRPr="00C87FFA">
        <w:rPr>
          <w:rFonts w:ascii="Times New Roman" w:hAnsi="Times New Roman" w:cs="Times New Roman"/>
          <w:sz w:val="24"/>
          <w:szCs w:val="24"/>
        </w:rPr>
        <w:t xml:space="preserve"> del año 2022</w:t>
      </w:r>
      <w:r w:rsidRPr="00C87FFA">
        <w:rPr>
          <w:rFonts w:ascii="Times New Roman" w:hAnsi="Times New Roman" w:cs="Times New Roman"/>
          <w:sz w:val="24"/>
          <w:szCs w:val="24"/>
        </w:rPr>
        <w:t xml:space="preserve"> sin manipulación de las variables. </w:t>
      </w:r>
      <w:r w:rsidR="00FF7D58" w:rsidRPr="00C87FFA">
        <w:rPr>
          <w:rFonts w:ascii="Times New Roman" w:hAnsi="Times New Roman" w:cs="Times New Roman"/>
          <w:sz w:val="24"/>
          <w:szCs w:val="24"/>
        </w:rPr>
        <w:t xml:space="preserve">El método mixto </w:t>
      </w:r>
      <w:r w:rsidR="00F55907" w:rsidRPr="00C87FFA">
        <w:rPr>
          <w:rFonts w:ascii="Times New Roman" w:hAnsi="Times New Roman" w:cs="Times New Roman"/>
          <w:sz w:val="24"/>
          <w:szCs w:val="24"/>
        </w:rPr>
        <w:t>—</w:t>
      </w:r>
      <w:r w:rsidR="00471A99" w:rsidRPr="00C87FFA">
        <w:rPr>
          <w:rFonts w:ascii="Times New Roman" w:hAnsi="Times New Roman" w:cs="Times New Roman"/>
          <w:sz w:val="24"/>
          <w:szCs w:val="24"/>
        </w:rPr>
        <w:t xml:space="preserve">de acuerdo </w:t>
      </w:r>
      <w:r w:rsidR="00F55907" w:rsidRPr="00C87FFA">
        <w:rPr>
          <w:rFonts w:ascii="Times New Roman" w:hAnsi="Times New Roman" w:cs="Times New Roman"/>
          <w:sz w:val="24"/>
          <w:szCs w:val="24"/>
        </w:rPr>
        <w:t>con</w:t>
      </w:r>
      <w:r w:rsidR="00471A99" w:rsidRPr="00C87FFA">
        <w:rPr>
          <w:rFonts w:ascii="Times New Roman" w:hAnsi="Times New Roman" w:cs="Times New Roman"/>
          <w:sz w:val="24"/>
          <w:szCs w:val="24"/>
        </w:rPr>
        <w:t xml:space="preserve"> </w:t>
      </w:r>
      <w:r w:rsidR="00471A99" w:rsidRPr="00C87FFA">
        <w:rPr>
          <w:rFonts w:ascii="Times New Roman" w:hAnsi="Times New Roman" w:cs="Times New Roman"/>
          <w:noProof/>
          <w:sz w:val="24"/>
          <w:szCs w:val="24"/>
        </w:rPr>
        <w:t>Hernández-Sampieri y Mendoza-Torres</w:t>
      </w:r>
      <w:r w:rsidR="00F55907" w:rsidRPr="00C87FFA">
        <w:rPr>
          <w:rFonts w:ascii="Times New Roman" w:hAnsi="Times New Roman" w:cs="Times New Roman"/>
          <w:noProof/>
          <w:sz w:val="24"/>
          <w:szCs w:val="24"/>
        </w:rPr>
        <w:t xml:space="preserve"> (2018)—</w:t>
      </w:r>
      <w:r w:rsidR="00471A99" w:rsidRPr="00C87FFA">
        <w:rPr>
          <w:rFonts w:ascii="Times New Roman" w:hAnsi="Times New Roman" w:cs="Times New Roman"/>
          <w:sz w:val="24"/>
          <w:szCs w:val="24"/>
        </w:rPr>
        <w:t xml:space="preserve"> es</w:t>
      </w:r>
      <w:r w:rsidR="003668EE" w:rsidRPr="00C87FFA">
        <w:rPr>
          <w:rFonts w:ascii="Times New Roman" w:hAnsi="Times New Roman" w:cs="Times New Roman"/>
          <w:sz w:val="24"/>
          <w:szCs w:val="24"/>
        </w:rPr>
        <w:t xml:space="preserve"> un </w:t>
      </w:r>
      <w:r w:rsidR="00471A99" w:rsidRPr="00C87FFA">
        <w:rPr>
          <w:rFonts w:ascii="Times New Roman" w:hAnsi="Times New Roman" w:cs="Times New Roman"/>
          <w:sz w:val="24"/>
          <w:szCs w:val="24"/>
        </w:rPr>
        <w:t>“</w:t>
      </w:r>
      <w:r w:rsidR="003668EE" w:rsidRPr="00C87FFA">
        <w:rPr>
          <w:rFonts w:ascii="Times New Roman" w:hAnsi="Times New Roman" w:cs="Times New Roman"/>
          <w:sz w:val="24"/>
          <w:szCs w:val="24"/>
        </w:rPr>
        <w:t xml:space="preserve">conjunto de procesos sistemáticos, empíricos y críticos de investigación </w:t>
      </w:r>
      <w:r w:rsidR="0082008D" w:rsidRPr="00C87FFA">
        <w:rPr>
          <w:rFonts w:ascii="Times New Roman" w:hAnsi="Times New Roman" w:cs="Times New Roman"/>
          <w:sz w:val="24"/>
          <w:szCs w:val="24"/>
        </w:rPr>
        <w:t>e implican la recolección y el análisis de datos cuantitativos y cualitativos, así como su integración y discusión conjunta</w:t>
      </w:r>
      <w:r w:rsidR="00672463" w:rsidRPr="00C87FFA">
        <w:rPr>
          <w:rFonts w:ascii="Times New Roman" w:hAnsi="Times New Roman" w:cs="Times New Roman"/>
          <w:sz w:val="24"/>
          <w:szCs w:val="24"/>
        </w:rPr>
        <w:t>, para realizar inferencias producto de toda la información recabada (</w:t>
      </w:r>
      <w:proofErr w:type="spellStart"/>
      <w:r w:rsidR="00672463" w:rsidRPr="00C87FFA">
        <w:rPr>
          <w:rFonts w:ascii="Times New Roman" w:hAnsi="Times New Roman" w:cs="Times New Roman"/>
          <w:sz w:val="24"/>
          <w:szCs w:val="24"/>
        </w:rPr>
        <w:t>metainferencias</w:t>
      </w:r>
      <w:proofErr w:type="spellEnd"/>
      <w:r w:rsidR="00672463" w:rsidRPr="00C87FFA">
        <w:rPr>
          <w:rFonts w:ascii="Times New Roman" w:hAnsi="Times New Roman" w:cs="Times New Roman"/>
          <w:sz w:val="24"/>
          <w:szCs w:val="24"/>
        </w:rPr>
        <w:t>)</w:t>
      </w:r>
      <w:r w:rsidR="004D07F0" w:rsidRPr="00C87FFA">
        <w:rPr>
          <w:rFonts w:ascii="Times New Roman" w:hAnsi="Times New Roman" w:cs="Times New Roman"/>
          <w:sz w:val="24"/>
          <w:szCs w:val="24"/>
        </w:rPr>
        <w:t>”</w:t>
      </w:r>
      <w:r w:rsidR="005529F6" w:rsidRPr="00C87FFA">
        <w:rPr>
          <w:rFonts w:ascii="Times New Roman" w:hAnsi="Times New Roman" w:cs="Times New Roman"/>
          <w:sz w:val="24"/>
          <w:szCs w:val="24"/>
        </w:rPr>
        <w:t xml:space="preserve"> (p.</w:t>
      </w:r>
      <w:r w:rsidR="00F55907" w:rsidRPr="00C87FFA">
        <w:rPr>
          <w:rFonts w:ascii="Times New Roman" w:hAnsi="Times New Roman" w:cs="Times New Roman"/>
          <w:sz w:val="24"/>
          <w:szCs w:val="24"/>
        </w:rPr>
        <w:t xml:space="preserve"> </w:t>
      </w:r>
      <w:r w:rsidR="005529F6" w:rsidRPr="00C87FFA">
        <w:rPr>
          <w:rFonts w:ascii="Times New Roman" w:hAnsi="Times New Roman" w:cs="Times New Roman"/>
          <w:sz w:val="24"/>
          <w:szCs w:val="24"/>
        </w:rPr>
        <w:t>610)</w:t>
      </w:r>
      <w:r w:rsidR="00F55907" w:rsidRPr="00C87FFA">
        <w:rPr>
          <w:rFonts w:ascii="Times New Roman" w:hAnsi="Times New Roman" w:cs="Times New Roman"/>
          <w:sz w:val="24"/>
          <w:szCs w:val="24"/>
        </w:rPr>
        <w:t xml:space="preserve">. Este enfoque se emplea para </w:t>
      </w:r>
      <w:r w:rsidR="00BD00A4" w:rsidRPr="00C87FFA">
        <w:rPr>
          <w:rFonts w:ascii="Times New Roman" w:hAnsi="Times New Roman" w:cs="Times New Roman"/>
          <w:sz w:val="24"/>
          <w:szCs w:val="24"/>
        </w:rPr>
        <w:t>comprender el fenómeno de estudio</w:t>
      </w:r>
      <w:r w:rsidR="00587DA8" w:rsidRPr="00C87FFA">
        <w:rPr>
          <w:rFonts w:ascii="Times New Roman" w:hAnsi="Times New Roman" w:cs="Times New Roman"/>
          <w:noProof/>
          <w:sz w:val="24"/>
          <w:szCs w:val="24"/>
        </w:rPr>
        <w:t xml:space="preserve">; </w:t>
      </w:r>
      <w:r w:rsidR="00F55907" w:rsidRPr="00C87FFA">
        <w:rPr>
          <w:rFonts w:ascii="Times New Roman" w:hAnsi="Times New Roman" w:cs="Times New Roman"/>
          <w:noProof/>
          <w:sz w:val="24"/>
          <w:szCs w:val="24"/>
        </w:rPr>
        <w:t xml:space="preserve">además, </w:t>
      </w:r>
      <w:r w:rsidR="00587DA8" w:rsidRPr="00C87FFA">
        <w:rPr>
          <w:rFonts w:ascii="Times New Roman" w:hAnsi="Times New Roman" w:cs="Times New Roman"/>
          <w:noProof/>
          <w:sz w:val="24"/>
          <w:szCs w:val="24"/>
        </w:rPr>
        <w:t>al</w:t>
      </w:r>
      <w:r w:rsidR="00312B7F" w:rsidRPr="00C87FFA">
        <w:rPr>
          <w:rFonts w:ascii="Times New Roman" w:hAnsi="Times New Roman" w:cs="Times New Roman"/>
          <w:sz w:val="24"/>
          <w:szCs w:val="24"/>
        </w:rPr>
        <w:t xml:space="preserve"> utilizar</w:t>
      </w:r>
      <w:r w:rsidR="00F55907" w:rsidRPr="00C87FFA">
        <w:rPr>
          <w:rFonts w:ascii="Times New Roman" w:hAnsi="Times New Roman" w:cs="Times New Roman"/>
          <w:sz w:val="24"/>
          <w:szCs w:val="24"/>
        </w:rPr>
        <w:t>lo</w:t>
      </w:r>
      <w:r w:rsidR="00312B7F" w:rsidRPr="00C87FFA">
        <w:rPr>
          <w:rFonts w:ascii="Times New Roman" w:hAnsi="Times New Roman" w:cs="Times New Roman"/>
          <w:sz w:val="24"/>
          <w:szCs w:val="24"/>
        </w:rPr>
        <w:t xml:space="preserve"> se obtienen datos numéricos</w:t>
      </w:r>
      <w:r w:rsidR="00F55907" w:rsidRPr="00C87FFA">
        <w:rPr>
          <w:rFonts w:ascii="Times New Roman" w:hAnsi="Times New Roman" w:cs="Times New Roman"/>
          <w:sz w:val="24"/>
          <w:szCs w:val="24"/>
        </w:rPr>
        <w:t xml:space="preserve"> y textuales</w:t>
      </w:r>
      <w:r w:rsidR="00312B7F" w:rsidRPr="00C87FFA">
        <w:rPr>
          <w:rFonts w:ascii="Times New Roman" w:hAnsi="Times New Roman" w:cs="Times New Roman"/>
          <w:sz w:val="24"/>
          <w:szCs w:val="24"/>
        </w:rPr>
        <w:t>.</w:t>
      </w:r>
    </w:p>
    <w:p w14:paraId="2EE65FB5" w14:textId="19BC00AF" w:rsidR="00C31AB5" w:rsidRPr="00C87FFA" w:rsidRDefault="001D60EF"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Los diseños de tipo explicativo </w:t>
      </w:r>
      <w:r w:rsidR="009B2659" w:rsidRPr="00C87FFA">
        <w:rPr>
          <w:rFonts w:ascii="Times New Roman" w:hAnsi="Times New Roman" w:cs="Times New Roman"/>
          <w:sz w:val="24"/>
          <w:szCs w:val="24"/>
        </w:rPr>
        <w:t>“</w:t>
      </w:r>
      <w:r w:rsidRPr="00C87FFA">
        <w:rPr>
          <w:rFonts w:ascii="Times New Roman" w:hAnsi="Times New Roman" w:cs="Times New Roman"/>
          <w:sz w:val="24"/>
          <w:szCs w:val="24"/>
        </w:rPr>
        <w:t xml:space="preserve">van más allá de la </w:t>
      </w:r>
      <w:r w:rsidR="006B5327" w:rsidRPr="00C87FFA">
        <w:rPr>
          <w:rFonts w:ascii="Times New Roman" w:hAnsi="Times New Roman" w:cs="Times New Roman"/>
          <w:sz w:val="24"/>
          <w:szCs w:val="24"/>
        </w:rPr>
        <w:t>descripción</w:t>
      </w:r>
      <w:r w:rsidRPr="00C87FFA">
        <w:rPr>
          <w:rFonts w:ascii="Times New Roman" w:hAnsi="Times New Roman" w:cs="Times New Roman"/>
          <w:sz w:val="24"/>
          <w:szCs w:val="24"/>
        </w:rPr>
        <w:t xml:space="preserve"> de conceptos o </w:t>
      </w:r>
      <w:r w:rsidR="006B5327" w:rsidRPr="00C87FFA">
        <w:rPr>
          <w:rFonts w:ascii="Times New Roman" w:hAnsi="Times New Roman" w:cs="Times New Roman"/>
          <w:sz w:val="24"/>
          <w:szCs w:val="24"/>
        </w:rPr>
        <w:t>fenómenos</w:t>
      </w:r>
      <w:r w:rsidRPr="00C87FFA">
        <w:rPr>
          <w:rFonts w:ascii="Times New Roman" w:hAnsi="Times New Roman" w:cs="Times New Roman"/>
          <w:sz w:val="24"/>
          <w:szCs w:val="24"/>
        </w:rPr>
        <w:t xml:space="preserve"> o del establecimiento de relaciones entre conceptos; es decir, </w:t>
      </w:r>
      <w:r w:rsidR="006B5327" w:rsidRPr="00C87FFA">
        <w:rPr>
          <w:rFonts w:ascii="Times New Roman" w:hAnsi="Times New Roman" w:cs="Times New Roman"/>
          <w:sz w:val="24"/>
          <w:szCs w:val="24"/>
        </w:rPr>
        <w:t>están</w:t>
      </w:r>
      <w:r w:rsidRPr="00C87FFA">
        <w:rPr>
          <w:rFonts w:ascii="Times New Roman" w:hAnsi="Times New Roman" w:cs="Times New Roman"/>
          <w:sz w:val="24"/>
          <w:szCs w:val="24"/>
        </w:rPr>
        <w:t xml:space="preserve"> dirigidos a responder por las causas de los eventos y </w:t>
      </w:r>
      <w:r w:rsidR="006B5327" w:rsidRPr="00C87FFA">
        <w:rPr>
          <w:rFonts w:ascii="Times New Roman" w:hAnsi="Times New Roman" w:cs="Times New Roman"/>
          <w:sz w:val="24"/>
          <w:szCs w:val="24"/>
        </w:rPr>
        <w:t>fenómenos</w:t>
      </w:r>
      <w:r w:rsidRPr="00C87FFA">
        <w:rPr>
          <w:rFonts w:ascii="Times New Roman" w:hAnsi="Times New Roman" w:cs="Times New Roman"/>
          <w:sz w:val="24"/>
          <w:szCs w:val="24"/>
        </w:rPr>
        <w:t xml:space="preserve"> </w:t>
      </w:r>
      <w:r w:rsidR="006B5327" w:rsidRPr="00C87FFA">
        <w:rPr>
          <w:rFonts w:ascii="Times New Roman" w:hAnsi="Times New Roman" w:cs="Times New Roman"/>
          <w:sz w:val="24"/>
          <w:szCs w:val="24"/>
        </w:rPr>
        <w:t>físicos</w:t>
      </w:r>
      <w:r w:rsidRPr="00C87FFA">
        <w:rPr>
          <w:rFonts w:ascii="Times New Roman" w:hAnsi="Times New Roman" w:cs="Times New Roman"/>
          <w:sz w:val="24"/>
          <w:szCs w:val="24"/>
        </w:rPr>
        <w:t xml:space="preserve"> o sociales</w:t>
      </w:r>
      <w:r w:rsidR="009B2659" w:rsidRPr="00C87FFA">
        <w:rPr>
          <w:rFonts w:ascii="Times New Roman" w:hAnsi="Times New Roman" w:cs="Times New Roman"/>
          <w:sz w:val="24"/>
          <w:szCs w:val="24"/>
        </w:rPr>
        <w:t>”</w:t>
      </w:r>
      <w:r w:rsidR="009B2659" w:rsidRPr="00C87FFA">
        <w:rPr>
          <w:rFonts w:ascii="Times New Roman" w:hAnsi="Times New Roman" w:cs="Times New Roman"/>
          <w:noProof/>
          <w:sz w:val="24"/>
          <w:szCs w:val="24"/>
        </w:rPr>
        <w:t xml:space="preserve"> (Sánchez-Carlessi y Reyes-Meza, 2015)</w:t>
      </w:r>
      <w:r w:rsidRPr="00C87FFA">
        <w:rPr>
          <w:rFonts w:ascii="Times New Roman" w:hAnsi="Times New Roman" w:cs="Times New Roman"/>
          <w:sz w:val="24"/>
          <w:szCs w:val="24"/>
        </w:rPr>
        <w:t xml:space="preserve">. </w:t>
      </w:r>
      <w:r w:rsidR="009B2659" w:rsidRPr="00C87FFA">
        <w:rPr>
          <w:rFonts w:ascii="Times New Roman" w:hAnsi="Times New Roman" w:cs="Times New Roman"/>
          <w:sz w:val="24"/>
          <w:szCs w:val="24"/>
        </w:rPr>
        <w:t xml:space="preserve">Este tipo de diseño </w:t>
      </w:r>
      <w:r w:rsidR="00F55907" w:rsidRPr="00C87FFA">
        <w:rPr>
          <w:rFonts w:ascii="Times New Roman" w:hAnsi="Times New Roman" w:cs="Times New Roman"/>
          <w:sz w:val="24"/>
          <w:szCs w:val="24"/>
        </w:rPr>
        <w:t>sirve para explicar</w:t>
      </w:r>
      <w:r w:rsidRPr="00C87FFA">
        <w:rPr>
          <w:rFonts w:ascii="Times New Roman" w:hAnsi="Times New Roman" w:cs="Times New Roman"/>
          <w:sz w:val="24"/>
          <w:szCs w:val="24"/>
        </w:rPr>
        <w:t xml:space="preserve"> </w:t>
      </w:r>
      <w:r w:rsidR="006B5327" w:rsidRPr="00C87FFA">
        <w:rPr>
          <w:rFonts w:ascii="Times New Roman" w:hAnsi="Times New Roman" w:cs="Times New Roman"/>
          <w:sz w:val="24"/>
          <w:szCs w:val="24"/>
        </w:rPr>
        <w:t>por qué</w:t>
      </w:r>
      <w:r w:rsidR="009B2659" w:rsidRPr="00C87FFA">
        <w:rPr>
          <w:rFonts w:ascii="Times New Roman" w:hAnsi="Times New Roman" w:cs="Times New Roman"/>
          <w:sz w:val="24"/>
          <w:szCs w:val="24"/>
        </w:rPr>
        <w:t xml:space="preserve"> </w:t>
      </w:r>
      <w:r w:rsidR="009C277D" w:rsidRPr="00C87FFA">
        <w:rPr>
          <w:rFonts w:ascii="Times New Roman" w:hAnsi="Times New Roman" w:cs="Times New Roman"/>
          <w:sz w:val="24"/>
          <w:szCs w:val="24"/>
        </w:rPr>
        <w:t>acontece</w:t>
      </w:r>
      <w:r w:rsidRPr="00C87FFA">
        <w:rPr>
          <w:rFonts w:ascii="Times New Roman" w:hAnsi="Times New Roman" w:cs="Times New Roman"/>
          <w:sz w:val="24"/>
          <w:szCs w:val="24"/>
        </w:rPr>
        <w:t xml:space="preserve"> un </w:t>
      </w:r>
      <w:r w:rsidR="006B5327" w:rsidRPr="00C87FFA">
        <w:rPr>
          <w:rFonts w:ascii="Times New Roman" w:hAnsi="Times New Roman" w:cs="Times New Roman"/>
          <w:sz w:val="24"/>
          <w:szCs w:val="24"/>
        </w:rPr>
        <w:t>fenómeno</w:t>
      </w:r>
      <w:r w:rsidRPr="00C87FFA">
        <w:rPr>
          <w:rFonts w:ascii="Times New Roman" w:hAnsi="Times New Roman" w:cs="Times New Roman"/>
          <w:sz w:val="24"/>
          <w:szCs w:val="24"/>
        </w:rPr>
        <w:t xml:space="preserve"> y </w:t>
      </w:r>
      <w:r w:rsidR="009B2659" w:rsidRPr="00C87FFA">
        <w:rPr>
          <w:rFonts w:ascii="Times New Roman" w:hAnsi="Times New Roman" w:cs="Times New Roman"/>
          <w:sz w:val="24"/>
          <w:szCs w:val="24"/>
        </w:rPr>
        <w:t xml:space="preserve">las causas </w:t>
      </w:r>
      <w:r w:rsidR="009C277D" w:rsidRPr="00C87FFA">
        <w:rPr>
          <w:rFonts w:ascii="Times New Roman" w:hAnsi="Times New Roman" w:cs="Times New Roman"/>
          <w:sz w:val="24"/>
          <w:szCs w:val="24"/>
        </w:rPr>
        <w:t>relacionadas</w:t>
      </w:r>
      <w:r w:rsidR="009B2659" w:rsidRPr="00C87FFA">
        <w:rPr>
          <w:rFonts w:ascii="Times New Roman" w:hAnsi="Times New Roman" w:cs="Times New Roman"/>
          <w:sz w:val="24"/>
          <w:szCs w:val="24"/>
        </w:rPr>
        <w:t xml:space="preserve"> entre</w:t>
      </w:r>
      <w:r w:rsidRPr="00C87FFA">
        <w:rPr>
          <w:rFonts w:ascii="Times New Roman" w:hAnsi="Times New Roman" w:cs="Times New Roman"/>
          <w:sz w:val="24"/>
          <w:szCs w:val="24"/>
        </w:rPr>
        <w:t xml:space="preserve"> dos o </w:t>
      </w:r>
      <w:r w:rsidR="006B5327" w:rsidRPr="00C87FFA">
        <w:rPr>
          <w:rFonts w:ascii="Times New Roman" w:hAnsi="Times New Roman" w:cs="Times New Roman"/>
          <w:sz w:val="24"/>
          <w:szCs w:val="24"/>
        </w:rPr>
        <w:t>más</w:t>
      </w:r>
      <w:r w:rsidRPr="00C87FFA">
        <w:rPr>
          <w:rFonts w:ascii="Times New Roman" w:hAnsi="Times New Roman" w:cs="Times New Roman"/>
          <w:sz w:val="24"/>
          <w:szCs w:val="24"/>
        </w:rPr>
        <w:t xml:space="preserve"> variables.</w:t>
      </w:r>
      <w:r w:rsidR="009829FE" w:rsidRPr="00C87FFA">
        <w:rPr>
          <w:rFonts w:ascii="Times New Roman" w:hAnsi="Times New Roman" w:cs="Times New Roman"/>
          <w:sz w:val="24"/>
          <w:szCs w:val="24"/>
        </w:rPr>
        <w:t xml:space="preserve"> </w:t>
      </w:r>
      <w:r w:rsidR="00F55907" w:rsidRPr="00C87FFA">
        <w:rPr>
          <w:rFonts w:ascii="Times New Roman" w:hAnsi="Times New Roman" w:cs="Times New Roman"/>
          <w:sz w:val="24"/>
          <w:szCs w:val="24"/>
        </w:rPr>
        <w:t>Asimismo, e</w:t>
      </w:r>
      <w:r w:rsidR="009829FE" w:rsidRPr="00C87FFA">
        <w:rPr>
          <w:rFonts w:ascii="Times New Roman" w:hAnsi="Times New Roman" w:cs="Times New Roman"/>
          <w:sz w:val="24"/>
          <w:szCs w:val="24"/>
        </w:rPr>
        <w:t xml:space="preserve">l diseño </w:t>
      </w:r>
      <w:r w:rsidR="00F55907" w:rsidRPr="00C87FFA">
        <w:rPr>
          <w:rFonts w:ascii="Times New Roman" w:hAnsi="Times New Roman" w:cs="Times New Roman"/>
          <w:sz w:val="24"/>
          <w:szCs w:val="24"/>
        </w:rPr>
        <w:t xml:space="preserve">fue </w:t>
      </w:r>
      <w:r w:rsidR="00FD4064" w:rsidRPr="00C87FFA">
        <w:rPr>
          <w:rFonts w:ascii="Times New Roman" w:hAnsi="Times New Roman" w:cs="Times New Roman"/>
          <w:sz w:val="24"/>
          <w:szCs w:val="24"/>
        </w:rPr>
        <w:t xml:space="preserve">transversal </w:t>
      </w:r>
      <w:r w:rsidR="00F55907" w:rsidRPr="00C87FFA">
        <w:rPr>
          <w:rFonts w:ascii="Times New Roman" w:hAnsi="Times New Roman" w:cs="Times New Roman"/>
          <w:sz w:val="24"/>
          <w:szCs w:val="24"/>
        </w:rPr>
        <w:t xml:space="preserve">porque </w:t>
      </w:r>
      <w:r w:rsidR="001A7E3D" w:rsidRPr="00C87FFA">
        <w:rPr>
          <w:rFonts w:ascii="Times New Roman" w:hAnsi="Times New Roman" w:cs="Times New Roman"/>
          <w:sz w:val="24"/>
          <w:szCs w:val="24"/>
        </w:rPr>
        <w:t>el fenómeno se mide al mismo tiempo</w:t>
      </w:r>
      <w:r w:rsidR="00024F2E" w:rsidRPr="00C87FFA">
        <w:rPr>
          <w:rFonts w:ascii="Times New Roman" w:hAnsi="Times New Roman" w:cs="Times New Roman"/>
          <w:sz w:val="24"/>
          <w:szCs w:val="24"/>
        </w:rPr>
        <w:t xml:space="preserve"> </w:t>
      </w:r>
      <w:r w:rsidR="002F2FF1" w:rsidRPr="00C87FFA">
        <w:rPr>
          <w:rFonts w:ascii="Times New Roman" w:hAnsi="Times New Roman" w:cs="Times New Roman"/>
          <w:noProof/>
          <w:sz w:val="24"/>
          <w:szCs w:val="24"/>
        </w:rPr>
        <w:t>(Rodríguez y Mendivelso, 2018)</w:t>
      </w:r>
      <w:r w:rsidR="001A7E3D" w:rsidRPr="00C87FFA">
        <w:rPr>
          <w:rFonts w:ascii="Times New Roman" w:hAnsi="Times New Roman" w:cs="Times New Roman"/>
          <w:sz w:val="24"/>
          <w:szCs w:val="24"/>
        </w:rPr>
        <w:t>.</w:t>
      </w:r>
    </w:p>
    <w:p w14:paraId="56F2654A" w14:textId="6CF24BA9" w:rsidR="00600AF4" w:rsidRPr="00C87FFA" w:rsidRDefault="00E351F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La </w:t>
      </w:r>
      <w:r w:rsidR="006D3C5B" w:rsidRPr="00C87FFA">
        <w:rPr>
          <w:rFonts w:ascii="Times New Roman" w:hAnsi="Times New Roman" w:cs="Times New Roman"/>
          <w:sz w:val="24"/>
          <w:szCs w:val="24"/>
        </w:rPr>
        <w:t>población</w:t>
      </w:r>
      <w:r w:rsidRPr="00C87FFA">
        <w:rPr>
          <w:rFonts w:ascii="Times New Roman" w:hAnsi="Times New Roman" w:cs="Times New Roman"/>
          <w:sz w:val="24"/>
          <w:szCs w:val="24"/>
        </w:rPr>
        <w:t xml:space="preserve"> estuvo conformada por </w:t>
      </w:r>
      <w:r w:rsidR="009E7813" w:rsidRPr="00C87FFA">
        <w:rPr>
          <w:rFonts w:ascii="Times New Roman" w:hAnsi="Times New Roman" w:cs="Times New Roman"/>
          <w:sz w:val="24"/>
          <w:szCs w:val="24"/>
        </w:rPr>
        <w:t>146</w:t>
      </w:r>
      <w:r w:rsidR="006D3C5B" w:rsidRPr="00C87FFA">
        <w:rPr>
          <w:rFonts w:ascii="Times New Roman" w:hAnsi="Times New Roman" w:cs="Times New Roman"/>
          <w:sz w:val="24"/>
          <w:szCs w:val="24"/>
        </w:rPr>
        <w:t xml:space="preserve"> </w:t>
      </w:r>
      <w:r w:rsidRPr="00C87FFA">
        <w:rPr>
          <w:rFonts w:ascii="Times New Roman" w:hAnsi="Times New Roman" w:cs="Times New Roman"/>
          <w:sz w:val="24"/>
          <w:szCs w:val="24"/>
        </w:rPr>
        <w:t>estudiantes</w:t>
      </w:r>
      <w:r w:rsidR="000E10C1" w:rsidRPr="00C87FFA">
        <w:rPr>
          <w:rFonts w:ascii="Times New Roman" w:hAnsi="Times New Roman" w:cs="Times New Roman"/>
          <w:sz w:val="24"/>
          <w:szCs w:val="24"/>
        </w:rPr>
        <w:t xml:space="preserve"> inscritos a</w:t>
      </w:r>
      <w:r w:rsidRPr="00C87FFA">
        <w:rPr>
          <w:rFonts w:ascii="Times New Roman" w:hAnsi="Times New Roman" w:cs="Times New Roman"/>
          <w:sz w:val="24"/>
          <w:szCs w:val="24"/>
        </w:rPr>
        <w:t xml:space="preserve"> la </w:t>
      </w:r>
      <w:r w:rsidR="00F55907" w:rsidRPr="00C87FFA">
        <w:rPr>
          <w:rFonts w:ascii="Times New Roman" w:hAnsi="Times New Roman" w:cs="Times New Roman"/>
          <w:sz w:val="24"/>
          <w:szCs w:val="24"/>
        </w:rPr>
        <w:t>l</w:t>
      </w:r>
      <w:r w:rsidRPr="00C87FFA">
        <w:rPr>
          <w:rFonts w:ascii="Times New Roman" w:hAnsi="Times New Roman" w:cs="Times New Roman"/>
          <w:sz w:val="24"/>
          <w:szCs w:val="24"/>
        </w:rPr>
        <w:t>icenciatura en Fisioterapia de la Facultad de Ciencias de la Salud</w:t>
      </w:r>
      <w:r w:rsidR="00F55907" w:rsidRPr="00C87FFA">
        <w:rPr>
          <w:rFonts w:ascii="Times New Roman" w:hAnsi="Times New Roman" w:cs="Times New Roman"/>
          <w:sz w:val="24"/>
          <w:szCs w:val="24"/>
        </w:rPr>
        <w:t>,</w:t>
      </w:r>
      <w:r w:rsidRPr="00C87FFA">
        <w:rPr>
          <w:rFonts w:ascii="Times New Roman" w:hAnsi="Times New Roman" w:cs="Times New Roman"/>
          <w:sz w:val="24"/>
          <w:szCs w:val="24"/>
        </w:rPr>
        <w:t xml:space="preserve"> que pertenece a</w:t>
      </w:r>
      <w:r w:rsidR="00F55907" w:rsidRPr="00C87FFA">
        <w:rPr>
          <w:rFonts w:ascii="Times New Roman" w:hAnsi="Times New Roman" w:cs="Times New Roman"/>
          <w:sz w:val="24"/>
          <w:szCs w:val="24"/>
        </w:rPr>
        <w:t>l</w:t>
      </w:r>
      <w:r w:rsidRPr="00C87FFA">
        <w:rPr>
          <w:rFonts w:ascii="Times New Roman" w:hAnsi="Times New Roman" w:cs="Times New Roman"/>
          <w:sz w:val="24"/>
          <w:szCs w:val="24"/>
        </w:rPr>
        <w:t xml:space="preserve"> </w:t>
      </w:r>
      <w:r w:rsidR="00F55907" w:rsidRPr="00C87FFA">
        <w:rPr>
          <w:rFonts w:ascii="Times New Roman" w:hAnsi="Times New Roman" w:cs="Times New Roman"/>
          <w:sz w:val="24"/>
          <w:szCs w:val="24"/>
        </w:rPr>
        <w:t>c</w:t>
      </w:r>
      <w:r w:rsidRPr="00C87FFA">
        <w:rPr>
          <w:rFonts w:ascii="Times New Roman" w:hAnsi="Times New Roman" w:cs="Times New Roman"/>
          <w:sz w:val="24"/>
          <w:szCs w:val="24"/>
        </w:rPr>
        <w:t>ampus III de la Universidad Autónoma del Carmen. El muestreo fue seleccionado del total de estudiantes regulares del periodo de enero</w:t>
      </w:r>
      <w:r w:rsidR="004930A6" w:rsidRPr="00C87FFA">
        <w:rPr>
          <w:rFonts w:ascii="Times New Roman" w:hAnsi="Times New Roman" w:cs="Times New Roman"/>
          <w:sz w:val="24"/>
          <w:szCs w:val="24"/>
        </w:rPr>
        <w:t>-</w:t>
      </w:r>
      <w:r w:rsidR="00C5084C" w:rsidRPr="00C87FFA">
        <w:rPr>
          <w:rFonts w:ascii="Times New Roman" w:hAnsi="Times New Roman" w:cs="Times New Roman"/>
          <w:sz w:val="24"/>
          <w:szCs w:val="24"/>
        </w:rPr>
        <w:t>julio</w:t>
      </w:r>
      <w:r w:rsidRPr="00C87FFA">
        <w:rPr>
          <w:rFonts w:ascii="Times New Roman" w:hAnsi="Times New Roman" w:cs="Times New Roman"/>
          <w:sz w:val="24"/>
          <w:szCs w:val="24"/>
        </w:rPr>
        <w:t xml:space="preserve"> 2022, con un nivel de confianza del 95</w:t>
      </w:r>
      <w:r w:rsidR="004930A6" w:rsidRPr="00C87FFA">
        <w:rPr>
          <w:rFonts w:ascii="Times New Roman" w:hAnsi="Times New Roman" w:cs="Times New Roman"/>
          <w:sz w:val="24"/>
          <w:szCs w:val="24"/>
        </w:rPr>
        <w:t xml:space="preserve"> </w:t>
      </w:r>
      <w:r w:rsidRPr="00C87FFA">
        <w:rPr>
          <w:rFonts w:ascii="Times New Roman" w:hAnsi="Times New Roman" w:cs="Times New Roman"/>
          <w:sz w:val="24"/>
          <w:szCs w:val="24"/>
        </w:rPr>
        <w:t>%</w:t>
      </w:r>
      <w:r w:rsidR="004930A6" w:rsidRPr="00C87FFA">
        <w:rPr>
          <w:rFonts w:ascii="Times New Roman" w:hAnsi="Times New Roman" w:cs="Times New Roman"/>
          <w:sz w:val="24"/>
          <w:szCs w:val="24"/>
        </w:rPr>
        <w:t>,</w:t>
      </w:r>
      <w:r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 xml:space="preserve">y </w:t>
      </w:r>
      <w:r w:rsidRPr="00C87FFA">
        <w:rPr>
          <w:rFonts w:ascii="Times New Roman" w:hAnsi="Times New Roman" w:cs="Times New Roman"/>
          <w:sz w:val="24"/>
          <w:szCs w:val="24"/>
        </w:rPr>
        <w:t>un margen de error del 5</w:t>
      </w:r>
      <w:r w:rsidR="004930A6" w:rsidRPr="00C87FFA">
        <w:rPr>
          <w:rFonts w:ascii="Times New Roman" w:hAnsi="Times New Roman" w:cs="Times New Roman"/>
          <w:sz w:val="24"/>
          <w:szCs w:val="24"/>
        </w:rPr>
        <w:t xml:space="preserve"> </w:t>
      </w:r>
      <w:r w:rsidRPr="00C87FFA">
        <w:rPr>
          <w:rFonts w:ascii="Times New Roman" w:hAnsi="Times New Roman" w:cs="Times New Roman"/>
          <w:sz w:val="24"/>
          <w:szCs w:val="24"/>
        </w:rPr>
        <w:t>%</w:t>
      </w:r>
      <w:r w:rsidR="004930A6" w:rsidRPr="00C87FFA">
        <w:rPr>
          <w:rFonts w:ascii="Times New Roman" w:hAnsi="Times New Roman" w:cs="Times New Roman"/>
          <w:sz w:val="24"/>
          <w:szCs w:val="24"/>
        </w:rPr>
        <w:t>,</w:t>
      </w:r>
      <w:r w:rsidRPr="00C87FFA">
        <w:rPr>
          <w:rFonts w:ascii="Times New Roman" w:hAnsi="Times New Roman" w:cs="Times New Roman"/>
          <w:sz w:val="24"/>
          <w:szCs w:val="24"/>
        </w:rPr>
        <w:t xml:space="preserve"> que equivale a 107 de los estudiantes encuestados para hacer factible el estudio</w:t>
      </w:r>
      <w:r w:rsidR="004930A6" w:rsidRPr="00C87FFA">
        <w:rPr>
          <w:rFonts w:ascii="Times New Roman" w:hAnsi="Times New Roman" w:cs="Times New Roman"/>
          <w:sz w:val="24"/>
          <w:szCs w:val="24"/>
        </w:rPr>
        <w:t>.</w:t>
      </w:r>
      <w:r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E</w:t>
      </w:r>
      <w:r w:rsidR="00C53AA8" w:rsidRPr="00C87FFA">
        <w:rPr>
          <w:rFonts w:ascii="Times New Roman" w:hAnsi="Times New Roman" w:cs="Times New Roman"/>
          <w:sz w:val="24"/>
          <w:szCs w:val="24"/>
        </w:rPr>
        <w:t xml:space="preserve">l muestreo fue no probabilístico </w:t>
      </w:r>
      <w:r w:rsidR="004930A6" w:rsidRPr="00C87FFA">
        <w:rPr>
          <w:rFonts w:ascii="Times New Roman" w:hAnsi="Times New Roman" w:cs="Times New Roman"/>
          <w:sz w:val="24"/>
          <w:szCs w:val="24"/>
        </w:rPr>
        <w:t>por</w:t>
      </w:r>
      <w:r w:rsidR="00C53AA8" w:rsidRPr="00C87FFA">
        <w:rPr>
          <w:rFonts w:ascii="Times New Roman" w:hAnsi="Times New Roman" w:cs="Times New Roman"/>
          <w:sz w:val="24"/>
          <w:szCs w:val="24"/>
        </w:rPr>
        <w:t xml:space="preserve"> conveniencia</w:t>
      </w:r>
      <w:r w:rsidR="00DD3A01" w:rsidRPr="00C87FFA">
        <w:rPr>
          <w:rFonts w:ascii="Times New Roman" w:hAnsi="Times New Roman" w:cs="Times New Roman"/>
          <w:sz w:val="24"/>
          <w:szCs w:val="24"/>
        </w:rPr>
        <w:t>.</w:t>
      </w:r>
      <w:r w:rsidR="00600AF4" w:rsidRPr="00C87FFA">
        <w:rPr>
          <w:rFonts w:ascii="Times New Roman" w:hAnsi="Times New Roman" w:cs="Times New Roman"/>
          <w:sz w:val="24"/>
          <w:szCs w:val="24"/>
        </w:rPr>
        <w:t xml:space="preserve"> Para la muestra </w:t>
      </w:r>
      <w:r w:rsidR="009D4742" w:rsidRPr="00C87FFA">
        <w:rPr>
          <w:rFonts w:ascii="Times New Roman" w:hAnsi="Times New Roman" w:cs="Times New Roman"/>
          <w:sz w:val="24"/>
          <w:szCs w:val="24"/>
        </w:rPr>
        <w:t>del enfoque cualitativo</w:t>
      </w:r>
      <w:r w:rsidR="00EF501E" w:rsidRPr="00C87FFA">
        <w:rPr>
          <w:rFonts w:ascii="Times New Roman" w:hAnsi="Times New Roman" w:cs="Times New Roman"/>
          <w:sz w:val="24"/>
          <w:szCs w:val="24"/>
        </w:rPr>
        <w:t xml:space="preserve"> se desarrolló un programa de pausas activas</w:t>
      </w:r>
      <w:r w:rsidR="00C5084C" w:rsidRPr="00C87FFA">
        <w:rPr>
          <w:rFonts w:ascii="Times New Roman" w:hAnsi="Times New Roman" w:cs="Times New Roman"/>
          <w:sz w:val="24"/>
          <w:szCs w:val="24"/>
        </w:rPr>
        <w:t xml:space="preserve"> en el periodo escolar agosto-diciembre 2022</w:t>
      </w:r>
      <w:r w:rsidR="004930A6" w:rsidRPr="00C87FFA">
        <w:rPr>
          <w:rFonts w:ascii="Times New Roman" w:hAnsi="Times New Roman" w:cs="Times New Roman"/>
          <w:sz w:val="24"/>
          <w:szCs w:val="24"/>
        </w:rPr>
        <w:t>.</w:t>
      </w:r>
      <w:r w:rsidR="009D4742"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S</w:t>
      </w:r>
      <w:r w:rsidR="009D4742" w:rsidRPr="00C87FFA">
        <w:rPr>
          <w:rFonts w:ascii="Times New Roman" w:hAnsi="Times New Roman" w:cs="Times New Roman"/>
          <w:sz w:val="24"/>
          <w:szCs w:val="24"/>
        </w:rPr>
        <w:t xml:space="preserve">e realizaron </w:t>
      </w:r>
      <w:r w:rsidR="00600AF4" w:rsidRPr="00C87FFA">
        <w:rPr>
          <w:rFonts w:ascii="Times New Roman" w:hAnsi="Times New Roman" w:cs="Times New Roman"/>
          <w:sz w:val="24"/>
          <w:szCs w:val="24"/>
        </w:rPr>
        <w:t xml:space="preserve">grupos </w:t>
      </w:r>
      <w:r w:rsidR="00C218DC" w:rsidRPr="00C87FFA">
        <w:rPr>
          <w:rFonts w:ascii="Times New Roman" w:hAnsi="Times New Roman" w:cs="Times New Roman"/>
          <w:sz w:val="24"/>
          <w:szCs w:val="24"/>
        </w:rPr>
        <w:t>pequeños</w:t>
      </w:r>
      <w:r w:rsidR="00600AF4" w:rsidRPr="00C87FFA">
        <w:rPr>
          <w:rFonts w:ascii="Times New Roman" w:hAnsi="Times New Roman" w:cs="Times New Roman"/>
          <w:sz w:val="24"/>
          <w:szCs w:val="24"/>
        </w:rPr>
        <w:t xml:space="preserve"> </w:t>
      </w:r>
      <w:r w:rsidR="009740A3" w:rsidRPr="00C87FFA">
        <w:rPr>
          <w:rFonts w:ascii="Times New Roman" w:hAnsi="Times New Roman" w:cs="Times New Roman"/>
          <w:sz w:val="24"/>
          <w:szCs w:val="24"/>
        </w:rPr>
        <w:t xml:space="preserve">de 5 a </w:t>
      </w:r>
      <w:r w:rsidR="001515AD" w:rsidRPr="00C87FFA">
        <w:rPr>
          <w:rFonts w:ascii="Times New Roman" w:hAnsi="Times New Roman" w:cs="Times New Roman"/>
          <w:sz w:val="24"/>
          <w:szCs w:val="24"/>
        </w:rPr>
        <w:t xml:space="preserve">7 estudiantes, </w:t>
      </w:r>
      <w:r w:rsidR="00B76D93" w:rsidRPr="00C87FFA">
        <w:rPr>
          <w:rFonts w:ascii="Times New Roman" w:hAnsi="Times New Roman" w:cs="Times New Roman"/>
          <w:sz w:val="24"/>
          <w:szCs w:val="24"/>
        </w:rPr>
        <w:t xml:space="preserve">con un total de </w:t>
      </w:r>
      <w:r w:rsidR="00DA5D90" w:rsidRPr="00C87FFA">
        <w:rPr>
          <w:rFonts w:ascii="Times New Roman" w:hAnsi="Times New Roman" w:cs="Times New Roman"/>
          <w:sz w:val="24"/>
          <w:szCs w:val="24"/>
        </w:rPr>
        <w:t>23</w:t>
      </w:r>
      <w:r w:rsidR="00B76D93" w:rsidRPr="00C87FFA">
        <w:rPr>
          <w:rFonts w:ascii="Times New Roman" w:hAnsi="Times New Roman" w:cs="Times New Roman"/>
          <w:sz w:val="24"/>
          <w:szCs w:val="24"/>
        </w:rPr>
        <w:t xml:space="preserve"> participantes</w:t>
      </w:r>
      <w:r w:rsidR="00740A1B" w:rsidRPr="00C87FFA">
        <w:rPr>
          <w:rFonts w:ascii="Times New Roman" w:hAnsi="Times New Roman" w:cs="Times New Roman"/>
          <w:sz w:val="24"/>
          <w:szCs w:val="24"/>
        </w:rPr>
        <w:t>, seleccionado</w:t>
      </w:r>
      <w:r w:rsidR="004930A6" w:rsidRPr="00C87FFA">
        <w:rPr>
          <w:rFonts w:ascii="Times New Roman" w:hAnsi="Times New Roman" w:cs="Times New Roman"/>
          <w:sz w:val="24"/>
          <w:szCs w:val="24"/>
        </w:rPr>
        <w:t>s</w:t>
      </w:r>
      <w:r w:rsidR="00740A1B" w:rsidRPr="00C87FFA">
        <w:rPr>
          <w:rFonts w:ascii="Times New Roman" w:hAnsi="Times New Roman" w:cs="Times New Roman"/>
          <w:sz w:val="24"/>
          <w:szCs w:val="24"/>
        </w:rPr>
        <w:t xml:space="preserve"> de </w:t>
      </w:r>
      <w:r w:rsidR="00600AF4" w:rsidRPr="00C87FFA">
        <w:rPr>
          <w:rFonts w:ascii="Times New Roman" w:hAnsi="Times New Roman" w:cs="Times New Roman"/>
          <w:sz w:val="24"/>
          <w:szCs w:val="24"/>
        </w:rPr>
        <w:t xml:space="preserve">acuerdo </w:t>
      </w:r>
      <w:r w:rsidR="004930A6" w:rsidRPr="00C87FFA">
        <w:rPr>
          <w:rFonts w:ascii="Times New Roman" w:hAnsi="Times New Roman" w:cs="Times New Roman"/>
          <w:sz w:val="24"/>
          <w:szCs w:val="24"/>
        </w:rPr>
        <w:t xml:space="preserve">al </w:t>
      </w:r>
      <w:r w:rsidR="00562173" w:rsidRPr="00C87FFA">
        <w:rPr>
          <w:rFonts w:ascii="Times New Roman" w:hAnsi="Times New Roman" w:cs="Times New Roman"/>
          <w:sz w:val="24"/>
          <w:szCs w:val="24"/>
        </w:rPr>
        <w:t>análisis de resultados del instrumento</w:t>
      </w:r>
      <w:r w:rsidR="004930A6" w:rsidRPr="00C87FFA">
        <w:rPr>
          <w:rFonts w:ascii="Times New Roman" w:hAnsi="Times New Roman" w:cs="Times New Roman"/>
          <w:sz w:val="24"/>
          <w:szCs w:val="24"/>
        </w:rPr>
        <w:t>.</w:t>
      </w:r>
      <w:r w:rsidR="00600AF4"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Para determinar l</w:t>
      </w:r>
      <w:r w:rsidR="00600AF4" w:rsidRPr="00C87FFA">
        <w:rPr>
          <w:rFonts w:ascii="Times New Roman" w:hAnsi="Times New Roman" w:cs="Times New Roman"/>
          <w:sz w:val="24"/>
          <w:szCs w:val="24"/>
        </w:rPr>
        <w:t xml:space="preserve">as </w:t>
      </w:r>
      <w:r w:rsidR="00740A1B" w:rsidRPr="00C87FFA">
        <w:rPr>
          <w:rFonts w:ascii="Times New Roman" w:hAnsi="Times New Roman" w:cs="Times New Roman"/>
          <w:sz w:val="24"/>
          <w:szCs w:val="24"/>
        </w:rPr>
        <w:t>características</w:t>
      </w:r>
      <w:r w:rsidR="00600AF4" w:rsidRPr="00C87FFA">
        <w:rPr>
          <w:rFonts w:ascii="Times New Roman" w:hAnsi="Times New Roman" w:cs="Times New Roman"/>
          <w:sz w:val="24"/>
          <w:szCs w:val="24"/>
        </w:rPr>
        <w:t xml:space="preserve"> de los grupos con mayor </w:t>
      </w:r>
      <w:r w:rsidR="00740A1B" w:rsidRPr="00C87FFA">
        <w:rPr>
          <w:rFonts w:ascii="Times New Roman" w:hAnsi="Times New Roman" w:cs="Times New Roman"/>
          <w:sz w:val="24"/>
          <w:szCs w:val="24"/>
        </w:rPr>
        <w:t>índice</w:t>
      </w:r>
      <w:r w:rsidR="00600AF4" w:rsidRPr="00C87FFA">
        <w:rPr>
          <w:rFonts w:ascii="Times New Roman" w:hAnsi="Times New Roman" w:cs="Times New Roman"/>
          <w:sz w:val="24"/>
          <w:szCs w:val="24"/>
        </w:rPr>
        <w:t xml:space="preserve"> de reprobación y con mayor carga </w:t>
      </w:r>
      <w:r w:rsidR="00740A1B" w:rsidRPr="00C87FFA">
        <w:rPr>
          <w:rFonts w:ascii="Times New Roman" w:hAnsi="Times New Roman" w:cs="Times New Roman"/>
          <w:sz w:val="24"/>
          <w:szCs w:val="24"/>
        </w:rPr>
        <w:t>académica</w:t>
      </w:r>
      <w:r w:rsidR="00B44CF2" w:rsidRPr="00C87FFA">
        <w:rPr>
          <w:rFonts w:ascii="Times New Roman" w:hAnsi="Times New Roman" w:cs="Times New Roman"/>
          <w:sz w:val="24"/>
          <w:szCs w:val="24"/>
        </w:rPr>
        <w:t xml:space="preserve">, </w:t>
      </w:r>
      <w:r w:rsidR="00EF501E" w:rsidRPr="00C87FFA">
        <w:rPr>
          <w:rFonts w:ascii="Times New Roman" w:hAnsi="Times New Roman" w:cs="Times New Roman"/>
          <w:sz w:val="24"/>
          <w:szCs w:val="24"/>
        </w:rPr>
        <w:t>se</w:t>
      </w:r>
      <w:r w:rsidR="005E5638" w:rsidRPr="00C87FFA">
        <w:rPr>
          <w:rFonts w:ascii="Times New Roman" w:hAnsi="Times New Roman" w:cs="Times New Roman"/>
          <w:sz w:val="24"/>
          <w:szCs w:val="24"/>
        </w:rPr>
        <w:t xml:space="preserve"> </w:t>
      </w:r>
      <w:r w:rsidR="00D85820" w:rsidRPr="00C87FFA">
        <w:rPr>
          <w:rFonts w:ascii="Times New Roman" w:hAnsi="Times New Roman" w:cs="Times New Roman"/>
          <w:sz w:val="24"/>
          <w:szCs w:val="24"/>
        </w:rPr>
        <w:t>aplicó una guía de</w:t>
      </w:r>
      <w:r w:rsidR="005E5638" w:rsidRPr="00C87FFA">
        <w:rPr>
          <w:rFonts w:ascii="Times New Roman" w:hAnsi="Times New Roman" w:cs="Times New Roman"/>
          <w:sz w:val="24"/>
          <w:szCs w:val="24"/>
        </w:rPr>
        <w:t xml:space="preserve"> observación</w:t>
      </w:r>
      <w:r w:rsidR="00D85820" w:rsidRPr="00C87FFA">
        <w:rPr>
          <w:rFonts w:ascii="Times New Roman" w:hAnsi="Times New Roman" w:cs="Times New Roman"/>
          <w:sz w:val="24"/>
          <w:szCs w:val="24"/>
        </w:rPr>
        <w:t xml:space="preserve"> </w:t>
      </w:r>
      <w:r w:rsidR="005E02C4" w:rsidRPr="00C87FFA">
        <w:rPr>
          <w:rFonts w:ascii="Times New Roman" w:hAnsi="Times New Roman" w:cs="Times New Roman"/>
          <w:sz w:val="24"/>
          <w:szCs w:val="24"/>
        </w:rPr>
        <w:t>con anotaciones por parte del</w:t>
      </w:r>
      <w:r w:rsidR="00D85820" w:rsidRPr="00C87FFA">
        <w:rPr>
          <w:rFonts w:ascii="Times New Roman" w:hAnsi="Times New Roman" w:cs="Times New Roman"/>
          <w:sz w:val="24"/>
          <w:szCs w:val="24"/>
        </w:rPr>
        <w:t xml:space="preserve"> investigador y</w:t>
      </w:r>
      <w:r w:rsidR="00EF501E" w:rsidRPr="00C87FFA">
        <w:rPr>
          <w:rFonts w:ascii="Times New Roman" w:hAnsi="Times New Roman" w:cs="Times New Roman"/>
          <w:sz w:val="24"/>
          <w:szCs w:val="24"/>
        </w:rPr>
        <w:t xml:space="preserve"> una encuesta de perspectiva sobre la a</w:t>
      </w:r>
      <w:r w:rsidR="005E02C4" w:rsidRPr="00C87FFA">
        <w:rPr>
          <w:rFonts w:ascii="Times New Roman" w:hAnsi="Times New Roman" w:cs="Times New Roman"/>
          <w:sz w:val="24"/>
          <w:szCs w:val="24"/>
        </w:rPr>
        <w:t xml:space="preserve">plicación de las pausas activas </w:t>
      </w:r>
      <w:r w:rsidR="00262D06" w:rsidRPr="00C87FFA">
        <w:rPr>
          <w:rFonts w:ascii="Times New Roman" w:hAnsi="Times New Roman" w:cs="Times New Roman"/>
          <w:sz w:val="24"/>
          <w:szCs w:val="24"/>
        </w:rPr>
        <w:t>auto</w:t>
      </w:r>
      <w:r w:rsidR="005E02C4" w:rsidRPr="00C87FFA">
        <w:rPr>
          <w:rFonts w:ascii="Times New Roman" w:hAnsi="Times New Roman" w:cs="Times New Roman"/>
          <w:sz w:val="24"/>
          <w:szCs w:val="24"/>
        </w:rPr>
        <w:t>administrada por el participante.</w:t>
      </w:r>
    </w:p>
    <w:p w14:paraId="2C24AD1D" w14:textId="19F684CA" w:rsidR="00E351F6" w:rsidRPr="00C87FFA" w:rsidRDefault="00AF3921"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El investigador hizo</w:t>
      </w:r>
      <w:r w:rsidR="00DD3A01" w:rsidRPr="00C87FFA">
        <w:rPr>
          <w:rFonts w:ascii="Times New Roman" w:hAnsi="Times New Roman" w:cs="Times New Roman"/>
          <w:sz w:val="24"/>
          <w:szCs w:val="24"/>
        </w:rPr>
        <w:t xml:space="preserve"> extensiva la</w:t>
      </w:r>
      <w:r w:rsidR="00E351F6" w:rsidRPr="00C87FFA">
        <w:rPr>
          <w:rFonts w:ascii="Times New Roman" w:hAnsi="Times New Roman" w:cs="Times New Roman"/>
          <w:sz w:val="24"/>
          <w:szCs w:val="24"/>
        </w:rPr>
        <w:t xml:space="preserve"> invitación a los estudiantes</w:t>
      </w:r>
      <w:r w:rsidRPr="00C87FFA">
        <w:rPr>
          <w:rFonts w:ascii="Times New Roman" w:hAnsi="Times New Roman" w:cs="Times New Roman"/>
          <w:sz w:val="24"/>
          <w:szCs w:val="24"/>
        </w:rPr>
        <w:t xml:space="preserve"> del programa educativo</w:t>
      </w:r>
      <w:r w:rsidR="009E7813" w:rsidRPr="00C87FFA">
        <w:rPr>
          <w:rFonts w:ascii="Times New Roman" w:hAnsi="Times New Roman" w:cs="Times New Roman"/>
          <w:sz w:val="24"/>
          <w:szCs w:val="24"/>
        </w:rPr>
        <w:t xml:space="preserve"> que desear</w:t>
      </w:r>
      <w:r w:rsidR="004930A6" w:rsidRPr="00C87FFA">
        <w:rPr>
          <w:rFonts w:ascii="Times New Roman" w:hAnsi="Times New Roman" w:cs="Times New Roman"/>
          <w:sz w:val="24"/>
          <w:szCs w:val="24"/>
        </w:rPr>
        <w:t>a</w:t>
      </w:r>
      <w:r w:rsidR="009E7813" w:rsidRPr="00C87FFA">
        <w:rPr>
          <w:rFonts w:ascii="Times New Roman" w:hAnsi="Times New Roman" w:cs="Times New Roman"/>
          <w:sz w:val="24"/>
          <w:szCs w:val="24"/>
        </w:rPr>
        <w:t>n</w:t>
      </w:r>
      <w:r w:rsidR="00E351F6" w:rsidRPr="00C87FFA">
        <w:rPr>
          <w:rFonts w:ascii="Times New Roman" w:hAnsi="Times New Roman" w:cs="Times New Roman"/>
          <w:sz w:val="24"/>
          <w:szCs w:val="24"/>
        </w:rPr>
        <w:t xml:space="preserve"> participar de manera voluntaria en el estudio.</w:t>
      </w:r>
      <w:r w:rsidR="00003B5F" w:rsidRPr="00C87FFA">
        <w:rPr>
          <w:rFonts w:ascii="Times New Roman" w:hAnsi="Times New Roman" w:cs="Times New Roman"/>
          <w:sz w:val="24"/>
          <w:szCs w:val="24"/>
        </w:rPr>
        <w:t xml:space="preserve"> Se tomaron en cuenta los siguientes criterios de inclusión en los sujetos de estudio</w:t>
      </w:r>
      <w:r w:rsidR="004930A6" w:rsidRPr="00C87FFA">
        <w:rPr>
          <w:rFonts w:ascii="Times New Roman" w:hAnsi="Times New Roman" w:cs="Times New Roman"/>
          <w:sz w:val="24"/>
          <w:szCs w:val="24"/>
        </w:rPr>
        <w:t>:</w:t>
      </w:r>
      <w:r w:rsidR="00003B5F" w:rsidRPr="00C87FFA">
        <w:rPr>
          <w:rFonts w:ascii="Times New Roman" w:hAnsi="Times New Roman" w:cs="Times New Roman"/>
          <w:sz w:val="24"/>
          <w:szCs w:val="24"/>
        </w:rPr>
        <w:t xml:space="preserve"> estar inscritos en el periodo escolar </w:t>
      </w:r>
      <w:r w:rsidR="00A37190" w:rsidRPr="00C87FFA">
        <w:rPr>
          <w:rFonts w:ascii="Times New Roman" w:hAnsi="Times New Roman" w:cs="Times New Roman"/>
          <w:sz w:val="24"/>
          <w:szCs w:val="24"/>
        </w:rPr>
        <w:t>vigente,</w:t>
      </w:r>
      <w:r w:rsidR="00003B5F" w:rsidRPr="00C87FFA">
        <w:rPr>
          <w:rFonts w:ascii="Times New Roman" w:hAnsi="Times New Roman" w:cs="Times New Roman"/>
          <w:sz w:val="24"/>
          <w:szCs w:val="24"/>
        </w:rPr>
        <w:t xml:space="preserve"> participación voluntaria, </w:t>
      </w:r>
      <w:r w:rsidR="004930A6" w:rsidRPr="00C87FFA">
        <w:rPr>
          <w:rFonts w:ascii="Times New Roman" w:hAnsi="Times New Roman" w:cs="Times New Roman"/>
          <w:sz w:val="24"/>
          <w:szCs w:val="24"/>
        </w:rPr>
        <w:t xml:space="preserve">y </w:t>
      </w:r>
      <w:r w:rsidR="00003B5F" w:rsidRPr="00C87FFA">
        <w:rPr>
          <w:rFonts w:ascii="Times New Roman" w:hAnsi="Times New Roman" w:cs="Times New Roman"/>
          <w:sz w:val="24"/>
          <w:szCs w:val="24"/>
        </w:rPr>
        <w:t>sexo y edad indistinta</w:t>
      </w:r>
      <w:r w:rsidR="004930A6" w:rsidRPr="00C87FFA">
        <w:rPr>
          <w:rFonts w:ascii="Times New Roman" w:hAnsi="Times New Roman" w:cs="Times New Roman"/>
          <w:sz w:val="24"/>
          <w:szCs w:val="24"/>
        </w:rPr>
        <w:t>.</w:t>
      </w:r>
      <w:r w:rsidR="00003B5F"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S</w:t>
      </w:r>
      <w:r w:rsidR="00003B5F" w:rsidRPr="00C87FFA">
        <w:rPr>
          <w:rFonts w:ascii="Times New Roman" w:hAnsi="Times New Roman" w:cs="Times New Roman"/>
          <w:sz w:val="24"/>
          <w:szCs w:val="24"/>
        </w:rPr>
        <w:t xml:space="preserve">e excluyeron aquellos que no desearon participar en la investigación. </w:t>
      </w:r>
    </w:p>
    <w:p w14:paraId="1611F439" w14:textId="23477CEA" w:rsidR="00262D06" w:rsidRPr="00C87FFA" w:rsidRDefault="00262D0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lastRenderedPageBreak/>
        <w:t>En la segunda fase, el investi</w:t>
      </w:r>
      <w:r w:rsidR="00796B68" w:rsidRPr="00C87FFA">
        <w:rPr>
          <w:rFonts w:ascii="Times New Roman" w:hAnsi="Times New Roman" w:cs="Times New Roman"/>
          <w:sz w:val="24"/>
          <w:szCs w:val="24"/>
        </w:rPr>
        <w:t>gador seleccionó</w:t>
      </w:r>
      <w:r w:rsidRPr="00C87FFA">
        <w:rPr>
          <w:rFonts w:ascii="Times New Roman" w:hAnsi="Times New Roman" w:cs="Times New Roman"/>
          <w:sz w:val="24"/>
          <w:szCs w:val="24"/>
        </w:rPr>
        <w:t xml:space="preserve"> a los</w:t>
      </w:r>
      <w:r w:rsidR="00E45E56" w:rsidRPr="00C87FFA">
        <w:rPr>
          <w:rFonts w:ascii="Times New Roman" w:hAnsi="Times New Roman" w:cs="Times New Roman"/>
          <w:sz w:val="24"/>
          <w:szCs w:val="24"/>
        </w:rPr>
        <w:t xml:space="preserve"> 23</w:t>
      </w:r>
      <w:r w:rsidRPr="00C87FFA">
        <w:rPr>
          <w:rFonts w:ascii="Times New Roman" w:hAnsi="Times New Roman" w:cs="Times New Roman"/>
          <w:sz w:val="24"/>
          <w:szCs w:val="24"/>
        </w:rPr>
        <w:t xml:space="preserve"> participantes </w:t>
      </w:r>
      <w:r w:rsidR="004930A6" w:rsidRPr="00C87FFA">
        <w:rPr>
          <w:rFonts w:ascii="Times New Roman" w:hAnsi="Times New Roman" w:cs="Times New Roman"/>
          <w:sz w:val="24"/>
          <w:szCs w:val="24"/>
        </w:rPr>
        <w:t xml:space="preserve">a partir de </w:t>
      </w:r>
      <w:r w:rsidRPr="00C87FFA">
        <w:rPr>
          <w:rFonts w:ascii="Times New Roman" w:hAnsi="Times New Roman" w:cs="Times New Roman"/>
          <w:sz w:val="24"/>
          <w:szCs w:val="24"/>
        </w:rPr>
        <w:t xml:space="preserve">las características </w:t>
      </w:r>
      <w:r w:rsidR="004930A6" w:rsidRPr="00C87FFA">
        <w:rPr>
          <w:rFonts w:ascii="Times New Roman" w:hAnsi="Times New Roman" w:cs="Times New Roman"/>
          <w:sz w:val="24"/>
          <w:szCs w:val="24"/>
        </w:rPr>
        <w:t xml:space="preserve">recabadas en </w:t>
      </w:r>
      <w:r w:rsidR="00944F79" w:rsidRPr="00C87FFA">
        <w:rPr>
          <w:rFonts w:ascii="Times New Roman" w:hAnsi="Times New Roman" w:cs="Times New Roman"/>
          <w:sz w:val="24"/>
          <w:szCs w:val="24"/>
        </w:rPr>
        <w:t xml:space="preserve">el </w:t>
      </w:r>
      <w:r w:rsidR="00875AF2" w:rsidRPr="00C87FFA">
        <w:rPr>
          <w:rFonts w:ascii="Times New Roman" w:hAnsi="Times New Roman" w:cs="Times New Roman"/>
          <w:sz w:val="24"/>
          <w:szCs w:val="24"/>
        </w:rPr>
        <w:t>inventario SISCO-SV21</w:t>
      </w:r>
      <w:r w:rsidR="004930A6" w:rsidRPr="00C87FFA">
        <w:rPr>
          <w:rFonts w:ascii="Times New Roman" w:hAnsi="Times New Roman" w:cs="Times New Roman"/>
          <w:sz w:val="24"/>
          <w:szCs w:val="24"/>
        </w:rPr>
        <w:t>. Para ello,</w:t>
      </w:r>
      <w:r w:rsidR="00875AF2"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 xml:space="preserve">se tomaron </w:t>
      </w:r>
      <w:r w:rsidR="00875AF2" w:rsidRPr="00C87FFA">
        <w:rPr>
          <w:rFonts w:ascii="Times New Roman" w:hAnsi="Times New Roman" w:cs="Times New Roman"/>
          <w:sz w:val="24"/>
          <w:szCs w:val="24"/>
        </w:rPr>
        <w:t xml:space="preserve">en consideración </w:t>
      </w:r>
      <w:r w:rsidR="00220671" w:rsidRPr="00C87FFA">
        <w:rPr>
          <w:rFonts w:ascii="Times New Roman" w:hAnsi="Times New Roman" w:cs="Times New Roman"/>
          <w:sz w:val="24"/>
          <w:szCs w:val="24"/>
        </w:rPr>
        <w:t>los criterios de inclusión</w:t>
      </w:r>
      <w:r w:rsidR="004930A6" w:rsidRPr="00C87FFA">
        <w:rPr>
          <w:rFonts w:ascii="Times New Roman" w:hAnsi="Times New Roman" w:cs="Times New Roman"/>
          <w:sz w:val="24"/>
          <w:szCs w:val="24"/>
        </w:rPr>
        <w:t xml:space="preserve">, es decir, </w:t>
      </w:r>
      <w:r w:rsidR="003A17CE" w:rsidRPr="00C87FFA">
        <w:rPr>
          <w:rFonts w:ascii="Times New Roman" w:hAnsi="Times New Roman" w:cs="Times New Roman"/>
          <w:sz w:val="24"/>
          <w:szCs w:val="24"/>
        </w:rPr>
        <w:t>estresores académicos</w:t>
      </w:r>
      <w:r w:rsidR="00220671" w:rsidRPr="00C87FFA">
        <w:rPr>
          <w:rFonts w:ascii="Times New Roman" w:hAnsi="Times New Roman" w:cs="Times New Roman"/>
          <w:sz w:val="24"/>
          <w:szCs w:val="24"/>
        </w:rPr>
        <w:t>,</w:t>
      </w:r>
      <w:r w:rsidR="003A17CE" w:rsidRPr="00C87FFA">
        <w:rPr>
          <w:rFonts w:ascii="Times New Roman" w:hAnsi="Times New Roman" w:cs="Times New Roman"/>
          <w:sz w:val="24"/>
          <w:szCs w:val="24"/>
        </w:rPr>
        <w:t xml:space="preserve"> ca</w:t>
      </w:r>
      <w:r w:rsidR="00220671" w:rsidRPr="00C87FFA">
        <w:rPr>
          <w:rFonts w:ascii="Times New Roman" w:hAnsi="Times New Roman" w:cs="Times New Roman"/>
          <w:sz w:val="24"/>
          <w:szCs w:val="24"/>
        </w:rPr>
        <w:t xml:space="preserve">rga horaria </w:t>
      </w:r>
      <w:r w:rsidR="004930A6" w:rsidRPr="00C87FFA">
        <w:rPr>
          <w:rFonts w:ascii="Times New Roman" w:hAnsi="Times New Roman" w:cs="Times New Roman"/>
          <w:sz w:val="24"/>
          <w:szCs w:val="24"/>
        </w:rPr>
        <w:t xml:space="preserve">e </w:t>
      </w:r>
      <w:r w:rsidR="005E6C9B" w:rsidRPr="00C87FFA">
        <w:rPr>
          <w:rFonts w:ascii="Times New Roman" w:hAnsi="Times New Roman" w:cs="Times New Roman"/>
          <w:sz w:val="24"/>
          <w:szCs w:val="24"/>
        </w:rPr>
        <w:t>índice de reprobación</w:t>
      </w:r>
      <w:r w:rsidR="004930A6" w:rsidRPr="00C87FFA">
        <w:rPr>
          <w:rFonts w:ascii="Times New Roman" w:hAnsi="Times New Roman" w:cs="Times New Roman"/>
          <w:sz w:val="24"/>
          <w:szCs w:val="24"/>
        </w:rPr>
        <w:t>.</w:t>
      </w:r>
      <w:r w:rsidR="00B2099B"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 xml:space="preserve">Luego, </w:t>
      </w:r>
      <w:r w:rsidR="00FB182E" w:rsidRPr="00C87FFA">
        <w:rPr>
          <w:rFonts w:ascii="Times New Roman" w:hAnsi="Times New Roman" w:cs="Times New Roman"/>
          <w:sz w:val="24"/>
          <w:szCs w:val="24"/>
        </w:rPr>
        <w:t>se procedió a realizar e</w:t>
      </w:r>
      <w:r w:rsidR="00B2099B" w:rsidRPr="00C87FFA">
        <w:rPr>
          <w:rFonts w:ascii="Times New Roman" w:hAnsi="Times New Roman" w:cs="Times New Roman"/>
          <w:sz w:val="24"/>
          <w:szCs w:val="24"/>
        </w:rPr>
        <w:t>l análisis de la trayectoria escolar</w:t>
      </w:r>
      <w:r w:rsidR="005E6C9B" w:rsidRPr="00C87FFA">
        <w:rPr>
          <w:rFonts w:ascii="Times New Roman" w:hAnsi="Times New Roman" w:cs="Times New Roman"/>
          <w:sz w:val="24"/>
          <w:szCs w:val="24"/>
        </w:rPr>
        <w:t>. Posteriormente, se solicitó a los profesores a cargo de cada asignatura</w:t>
      </w:r>
      <w:r w:rsidR="00AE6066" w:rsidRPr="00C87FFA">
        <w:rPr>
          <w:rFonts w:ascii="Times New Roman" w:hAnsi="Times New Roman" w:cs="Times New Roman"/>
          <w:sz w:val="24"/>
          <w:szCs w:val="24"/>
        </w:rPr>
        <w:t xml:space="preserve"> de diferentes semestres</w:t>
      </w:r>
      <w:r w:rsidR="005E6C9B" w:rsidRPr="00C87FFA">
        <w:rPr>
          <w:rFonts w:ascii="Times New Roman" w:hAnsi="Times New Roman" w:cs="Times New Roman"/>
          <w:sz w:val="24"/>
          <w:szCs w:val="24"/>
        </w:rPr>
        <w:t xml:space="preserve"> un espacio </w:t>
      </w:r>
      <w:r w:rsidR="008C146E" w:rsidRPr="00C87FFA">
        <w:rPr>
          <w:rFonts w:ascii="Times New Roman" w:hAnsi="Times New Roman" w:cs="Times New Roman"/>
          <w:sz w:val="24"/>
          <w:szCs w:val="24"/>
        </w:rPr>
        <w:t xml:space="preserve">de 10 minutos </w:t>
      </w:r>
      <w:r w:rsidR="005E6C9B" w:rsidRPr="00C87FFA">
        <w:rPr>
          <w:rFonts w:ascii="Times New Roman" w:hAnsi="Times New Roman" w:cs="Times New Roman"/>
          <w:sz w:val="24"/>
          <w:szCs w:val="24"/>
        </w:rPr>
        <w:t>para la aplicación del programa de pausas activas</w:t>
      </w:r>
      <w:r w:rsidR="008661B5" w:rsidRPr="00C87FFA">
        <w:rPr>
          <w:rFonts w:ascii="Times New Roman" w:hAnsi="Times New Roman" w:cs="Times New Roman"/>
          <w:sz w:val="24"/>
          <w:szCs w:val="24"/>
        </w:rPr>
        <w:t xml:space="preserve">, conformada por </w:t>
      </w:r>
      <w:r w:rsidR="004E38F7" w:rsidRPr="00C87FFA">
        <w:rPr>
          <w:rFonts w:ascii="Times New Roman" w:hAnsi="Times New Roman" w:cs="Times New Roman"/>
          <w:sz w:val="24"/>
          <w:szCs w:val="24"/>
        </w:rPr>
        <w:t>32</w:t>
      </w:r>
      <w:r w:rsidR="00FB182E" w:rsidRPr="00C87FFA">
        <w:rPr>
          <w:rFonts w:ascii="Times New Roman" w:hAnsi="Times New Roman" w:cs="Times New Roman"/>
          <w:sz w:val="24"/>
          <w:szCs w:val="24"/>
        </w:rPr>
        <w:t xml:space="preserve"> sesiones en el ciclo escolar</w:t>
      </w:r>
      <w:r w:rsidR="00796B68" w:rsidRPr="00C87FFA">
        <w:rPr>
          <w:rFonts w:ascii="Times New Roman" w:hAnsi="Times New Roman" w:cs="Times New Roman"/>
          <w:sz w:val="24"/>
          <w:szCs w:val="24"/>
        </w:rPr>
        <w:t xml:space="preserve"> previamente calendarizadas. </w:t>
      </w:r>
    </w:p>
    <w:p w14:paraId="49D2FB82" w14:textId="733AF615" w:rsidR="00E351F6" w:rsidRPr="00C87FFA" w:rsidRDefault="00E351F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El estudio estuvo apegado a </w:t>
      </w:r>
      <w:r w:rsidR="00DD3A01" w:rsidRPr="00C87FFA">
        <w:rPr>
          <w:rFonts w:ascii="Times New Roman" w:hAnsi="Times New Roman" w:cs="Times New Roman"/>
          <w:sz w:val="24"/>
          <w:szCs w:val="24"/>
        </w:rPr>
        <w:t>los códigos</w:t>
      </w:r>
      <w:r w:rsidR="00F10B30" w:rsidRPr="00C87FFA">
        <w:rPr>
          <w:rFonts w:ascii="Times New Roman" w:hAnsi="Times New Roman" w:cs="Times New Roman"/>
          <w:sz w:val="24"/>
          <w:szCs w:val="24"/>
        </w:rPr>
        <w:t xml:space="preserve"> y lineamientos</w:t>
      </w:r>
      <w:r w:rsidR="00DD3A01" w:rsidRPr="00C87FFA">
        <w:rPr>
          <w:rFonts w:ascii="Times New Roman" w:hAnsi="Times New Roman" w:cs="Times New Roman"/>
          <w:sz w:val="24"/>
          <w:szCs w:val="24"/>
        </w:rPr>
        <w:t xml:space="preserve"> deontológicos</w:t>
      </w:r>
      <w:r w:rsidRPr="00C87FFA">
        <w:rPr>
          <w:rFonts w:ascii="Times New Roman" w:hAnsi="Times New Roman" w:cs="Times New Roman"/>
          <w:sz w:val="24"/>
          <w:szCs w:val="24"/>
        </w:rPr>
        <w:t xml:space="preserve"> de </w:t>
      </w:r>
      <w:r w:rsidR="004930A6" w:rsidRPr="00C87FFA">
        <w:rPr>
          <w:rFonts w:ascii="Times New Roman" w:hAnsi="Times New Roman" w:cs="Times New Roman"/>
          <w:sz w:val="24"/>
          <w:szCs w:val="24"/>
        </w:rPr>
        <w:t>i</w:t>
      </w:r>
      <w:r w:rsidRPr="00C87FFA">
        <w:rPr>
          <w:rFonts w:ascii="Times New Roman" w:hAnsi="Times New Roman" w:cs="Times New Roman"/>
          <w:sz w:val="24"/>
          <w:szCs w:val="24"/>
        </w:rPr>
        <w:t>nvestigación</w:t>
      </w:r>
      <w:r w:rsidR="004930A6" w:rsidRPr="00C87FFA">
        <w:rPr>
          <w:rFonts w:ascii="Times New Roman" w:hAnsi="Times New Roman" w:cs="Times New Roman"/>
          <w:sz w:val="24"/>
          <w:szCs w:val="24"/>
        </w:rPr>
        <w:t>,</w:t>
      </w:r>
      <w:r w:rsidRPr="00C87FFA">
        <w:rPr>
          <w:rFonts w:ascii="Times New Roman" w:hAnsi="Times New Roman" w:cs="Times New Roman"/>
          <w:sz w:val="24"/>
          <w:szCs w:val="24"/>
        </w:rPr>
        <w:t xml:space="preserve"> con consentimiento informado previo </w:t>
      </w:r>
      <w:r w:rsidR="004930A6" w:rsidRPr="00C87FFA">
        <w:rPr>
          <w:rFonts w:ascii="Times New Roman" w:hAnsi="Times New Roman" w:cs="Times New Roman"/>
          <w:sz w:val="24"/>
          <w:szCs w:val="24"/>
        </w:rPr>
        <w:t xml:space="preserve">donde se les informó </w:t>
      </w:r>
      <w:r w:rsidRPr="00C87FFA">
        <w:rPr>
          <w:rFonts w:ascii="Times New Roman" w:hAnsi="Times New Roman" w:cs="Times New Roman"/>
          <w:sz w:val="24"/>
          <w:szCs w:val="24"/>
        </w:rPr>
        <w:t>el objetivo de</w:t>
      </w:r>
      <w:r w:rsidR="00003B5F" w:rsidRPr="00C87FFA">
        <w:rPr>
          <w:rFonts w:ascii="Times New Roman" w:hAnsi="Times New Roman" w:cs="Times New Roman"/>
          <w:sz w:val="24"/>
          <w:szCs w:val="24"/>
        </w:rPr>
        <w:t>l</w:t>
      </w:r>
      <w:r w:rsidRPr="00C87FFA">
        <w:rPr>
          <w:rFonts w:ascii="Times New Roman" w:hAnsi="Times New Roman" w:cs="Times New Roman"/>
          <w:sz w:val="24"/>
          <w:szCs w:val="24"/>
        </w:rPr>
        <w:t xml:space="preserve"> </w:t>
      </w:r>
      <w:r w:rsidR="00003B5F" w:rsidRPr="00C87FFA">
        <w:rPr>
          <w:rFonts w:ascii="Times New Roman" w:hAnsi="Times New Roman" w:cs="Times New Roman"/>
          <w:sz w:val="24"/>
          <w:szCs w:val="24"/>
        </w:rPr>
        <w:t>estudio</w:t>
      </w:r>
      <w:r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Asimismo, s</w:t>
      </w:r>
      <w:r w:rsidRPr="00C87FFA">
        <w:rPr>
          <w:rFonts w:ascii="Times New Roman" w:hAnsi="Times New Roman" w:cs="Times New Roman"/>
          <w:sz w:val="24"/>
          <w:szCs w:val="24"/>
        </w:rPr>
        <w:t>e solicitó permiso a las autoridades universitarias correspondiente para la ejecución del protocolo de investigación.</w:t>
      </w:r>
    </w:p>
    <w:p w14:paraId="5C2A2579" w14:textId="77777777" w:rsidR="004930A6" w:rsidRPr="00C87FFA" w:rsidRDefault="004930A6" w:rsidP="00C87FFA">
      <w:pPr>
        <w:spacing w:after="0" w:line="360" w:lineRule="auto"/>
        <w:ind w:firstLine="708"/>
        <w:jc w:val="both"/>
        <w:rPr>
          <w:rFonts w:ascii="Times New Roman" w:hAnsi="Times New Roman" w:cs="Times New Roman"/>
          <w:sz w:val="24"/>
          <w:szCs w:val="24"/>
        </w:rPr>
      </w:pPr>
    </w:p>
    <w:p w14:paraId="3E078B09" w14:textId="77777777" w:rsidR="00E351F6" w:rsidRPr="00C87FFA" w:rsidRDefault="00E351F6" w:rsidP="00C87FFA">
      <w:pPr>
        <w:spacing w:after="0" w:line="360" w:lineRule="auto"/>
        <w:jc w:val="center"/>
        <w:rPr>
          <w:rFonts w:ascii="Times New Roman" w:hAnsi="Times New Roman" w:cs="Times New Roman"/>
          <w:b/>
          <w:sz w:val="28"/>
          <w:szCs w:val="24"/>
        </w:rPr>
      </w:pPr>
      <w:r w:rsidRPr="00C87FFA">
        <w:rPr>
          <w:rFonts w:ascii="Times New Roman" w:hAnsi="Times New Roman" w:cs="Times New Roman"/>
          <w:b/>
          <w:sz w:val="28"/>
          <w:szCs w:val="24"/>
        </w:rPr>
        <w:t>Instrumento</w:t>
      </w:r>
      <w:r w:rsidR="00003B5F" w:rsidRPr="00C87FFA">
        <w:rPr>
          <w:rFonts w:ascii="Times New Roman" w:hAnsi="Times New Roman" w:cs="Times New Roman"/>
          <w:b/>
          <w:sz w:val="28"/>
          <w:szCs w:val="24"/>
        </w:rPr>
        <w:t>s</w:t>
      </w:r>
    </w:p>
    <w:p w14:paraId="426DA5D2" w14:textId="7672B5B5" w:rsidR="00F123F5" w:rsidRPr="00C87FFA" w:rsidRDefault="00F123F5"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Para la recolección de datos</w:t>
      </w:r>
      <w:r w:rsidR="00B85AC1" w:rsidRPr="00C87FFA">
        <w:rPr>
          <w:rFonts w:ascii="Times New Roman" w:hAnsi="Times New Roman" w:cs="Times New Roman"/>
          <w:sz w:val="24"/>
          <w:szCs w:val="24"/>
        </w:rPr>
        <w:t xml:space="preserve"> se utilizaron </w:t>
      </w:r>
      <w:r w:rsidR="00A70C9F" w:rsidRPr="00C87FFA">
        <w:rPr>
          <w:rFonts w:ascii="Times New Roman" w:hAnsi="Times New Roman" w:cs="Times New Roman"/>
          <w:sz w:val="24"/>
          <w:szCs w:val="24"/>
        </w:rPr>
        <w:t>dos</w:t>
      </w:r>
      <w:r w:rsidR="00B85AC1" w:rsidRPr="00C87FFA">
        <w:rPr>
          <w:rFonts w:ascii="Times New Roman" w:hAnsi="Times New Roman" w:cs="Times New Roman"/>
          <w:sz w:val="24"/>
          <w:szCs w:val="24"/>
        </w:rPr>
        <w:t xml:space="preserve"> instrumentos</w:t>
      </w:r>
      <w:r w:rsidR="004930A6" w:rsidRPr="00C87FFA">
        <w:rPr>
          <w:rFonts w:ascii="Times New Roman" w:hAnsi="Times New Roman" w:cs="Times New Roman"/>
          <w:sz w:val="24"/>
          <w:szCs w:val="24"/>
        </w:rPr>
        <w:t>:</w:t>
      </w:r>
      <w:r w:rsidR="00DB1F67" w:rsidRPr="00C87FFA">
        <w:rPr>
          <w:rFonts w:ascii="Times New Roman" w:hAnsi="Times New Roman" w:cs="Times New Roman"/>
          <w:sz w:val="24"/>
          <w:szCs w:val="24"/>
        </w:rPr>
        <w:t xml:space="preserve"> un</w:t>
      </w:r>
      <w:r w:rsidR="00535B98" w:rsidRPr="00C87FFA">
        <w:rPr>
          <w:rFonts w:ascii="Times New Roman" w:hAnsi="Times New Roman" w:cs="Times New Roman"/>
          <w:sz w:val="24"/>
          <w:szCs w:val="24"/>
        </w:rPr>
        <w:t xml:space="preserve">o para el enfoque cuantitativo </w:t>
      </w:r>
      <w:r w:rsidR="004930A6" w:rsidRPr="00C87FFA">
        <w:rPr>
          <w:rFonts w:ascii="Times New Roman" w:hAnsi="Times New Roman" w:cs="Times New Roman"/>
          <w:sz w:val="24"/>
          <w:szCs w:val="24"/>
        </w:rPr>
        <w:t>(</w:t>
      </w:r>
      <w:r w:rsidR="000E3A2D" w:rsidRPr="00C87FFA">
        <w:rPr>
          <w:rFonts w:ascii="Times New Roman" w:hAnsi="Times New Roman" w:cs="Times New Roman"/>
          <w:sz w:val="24"/>
          <w:szCs w:val="24"/>
        </w:rPr>
        <w:t>e</w:t>
      </w:r>
      <w:r w:rsidR="00535B98" w:rsidRPr="00C87FFA">
        <w:rPr>
          <w:rFonts w:ascii="Times New Roman" w:hAnsi="Times New Roman" w:cs="Times New Roman"/>
          <w:sz w:val="24"/>
          <w:szCs w:val="24"/>
        </w:rPr>
        <w:t xml:space="preserve">l </w:t>
      </w:r>
      <w:r w:rsidR="004930A6" w:rsidRPr="00C87FFA">
        <w:rPr>
          <w:rFonts w:ascii="Times New Roman" w:hAnsi="Times New Roman" w:cs="Times New Roman"/>
          <w:sz w:val="24"/>
          <w:szCs w:val="24"/>
        </w:rPr>
        <w:t>i</w:t>
      </w:r>
      <w:r w:rsidR="00535B98" w:rsidRPr="00C87FFA">
        <w:rPr>
          <w:rFonts w:ascii="Times New Roman" w:hAnsi="Times New Roman" w:cs="Times New Roman"/>
          <w:sz w:val="24"/>
          <w:szCs w:val="24"/>
        </w:rPr>
        <w:t>nventario SISCO SV-21</w:t>
      </w:r>
      <w:r w:rsidR="004930A6" w:rsidRPr="00C87FFA">
        <w:rPr>
          <w:rFonts w:ascii="Times New Roman" w:hAnsi="Times New Roman" w:cs="Times New Roman"/>
          <w:sz w:val="24"/>
          <w:szCs w:val="24"/>
        </w:rPr>
        <w:t>)</w:t>
      </w:r>
      <w:r w:rsidR="00382D56" w:rsidRPr="00C87FFA">
        <w:rPr>
          <w:rFonts w:ascii="Times New Roman" w:hAnsi="Times New Roman" w:cs="Times New Roman"/>
          <w:sz w:val="24"/>
          <w:szCs w:val="24"/>
        </w:rPr>
        <w:t xml:space="preserve"> </w:t>
      </w:r>
      <w:r w:rsidR="00DB1F67" w:rsidRPr="00C87FFA">
        <w:rPr>
          <w:rFonts w:ascii="Times New Roman" w:hAnsi="Times New Roman" w:cs="Times New Roman"/>
          <w:sz w:val="24"/>
          <w:szCs w:val="24"/>
        </w:rPr>
        <w:t xml:space="preserve">y </w:t>
      </w:r>
      <w:r w:rsidR="006256E5" w:rsidRPr="00C87FFA">
        <w:rPr>
          <w:rFonts w:ascii="Times New Roman" w:hAnsi="Times New Roman" w:cs="Times New Roman"/>
          <w:sz w:val="24"/>
          <w:szCs w:val="24"/>
        </w:rPr>
        <w:t xml:space="preserve">uno </w:t>
      </w:r>
      <w:r w:rsidR="00535B98" w:rsidRPr="00C87FFA">
        <w:rPr>
          <w:rFonts w:ascii="Times New Roman" w:hAnsi="Times New Roman" w:cs="Times New Roman"/>
          <w:sz w:val="24"/>
          <w:szCs w:val="24"/>
        </w:rPr>
        <w:t>para el cualitativo</w:t>
      </w:r>
      <w:r w:rsidR="004930A6" w:rsidRPr="00C87FFA">
        <w:rPr>
          <w:rFonts w:ascii="Times New Roman" w:hAnsi="Times New Roman" w:cs="Times New Roman"/>
          <w:sz w:val="24"/>
          <w:szCs w:val="24"/>
        </w:rPr>
        <w:t xml:space="preserve">, en el cual </w:t>
      </w:r>
      <w:r w:rsidR="006256E5" w:rsidRPr="00C87FFA">
        <w:rPr>
          <w:rFonts w:ascii="Times New Roman" w:hAnsi="Times New Roman" w:cs="Times New Roman"/>
          <w:sz w:val="24"/>
          <w:szCs w:val="24"/>
        </w:rPr>
        <w:t xml:space="preserve">se implementó el programa </w:t>
      </w:r>
      <w:r w:rsidR="00535B98" w:rsidRPr="00C87FFA">
        <w:rPr>
          <w:rFonts w:ascii="Times New Roman" w:hAnsi="Times New Roman" w:cs="Times New Roman"/>
          <w:sz w:val="24"/>
          <w:szCs w:val="24"/>
        </w:rPr>
        <w:t xml:space="preserve">de las pausas activas </w:t>
      </w:r>
      <w:r w:rsidR="000E3A2D" w:rsidRPr="00C87FFA">
        <w:rPr>
          <w:rFonts w:ascii="Times New Roman" w:hAnsi="Times New Roman" w:cs="Times New Roman"/>
          <w:sz w:val="24"/>
          <w:szCs w:val="24"/>
        </w:rPr>
        <w:t>evaluada</w:t>
      </w:r>
      <w:r w:rsidR="004930A6" w:rsidRPr="00C87FFA">
        <w:rPr>
          <w:rFonts w:ascii="Times New Roman" w:hAnsi="Times New Roman" w:cs="Times New Roman"/>
          <w:sz w:val="24"/>
          <w:szCs w:val="24"/>
        </w:rPr>
        <w:t>s</w:t>
      </w:r>
      <w:r w:rsidR="000E3A2D" w:rsidRPr="00C87FFA">
        <w:rPr>
          <w:rFonts w:ascii="Times New Roman" w:hAnsi="Times New Roman" w:cs="Times New Roman"/>
          <w:sz w:val="24"/>
          <w:szCs w:val="24"/>
        </w:rPr>
        <w:t xml:space="preserve"> </w:t>
      </w:r>
      <w:r w:rsidR="00F4042B" w:rsidRPr="00C87FFA">
        <w:rPr>
          <w:rFonts w:ascii="Times New Roman" w:hAnsi="Times New Roman" w:cs="Times New Roman"/>
          <w:sz w:val="24"/>
          <w:szCs w:val="24"/>
        </w:rPr>
        <w:t>por una guía de</w:t>
      </w:r>
      <w:r w:rsidR="00813BE1" w:rsidRPr="00C87FFA">
        <w:rPr>
          <w:rFonts w:ascii="Times New Roman" w:hAnsi="Times New Roman" w:cs="Times New Roman"/>
          <w:sz w:val="24"/>
          <w:szCs w:val="24"/>
        </w:rPr>
        <w:t xml:space="preserve"> observación y</w:t>
      </w:r>
      <w:r w:rsidR="00283C98" w:rsidRPr="00C87FFA">
        <w:rPr>
          <w:rFonts w:ascii="Times New Roman" w:hAnsi="Times New Roman" w:cs="Times New Roman"/>
          <w:sz w:val="24"/>
          <w:szCs w:val="24"/>
        </w:rPr>
        <w:t xml:space="preserve"> una encuesta</w:t>
      </w:r>
      <w:r w:rsidR="00876E2C" w:rsidRPr="00C87FFA">
        <w:rPr>
          <w:rFonts w:ascii="Times New Roman" w:hAnsi="Times New Roman" w:cs="Times New Roman"/>
          <w:sz w:val="24"/>
          <w:szCs w:val="24"/>
        </w:rPr>
        <w:t xml:space="preserve"> semiestructura</w:t>
      </w:r>
      <w:r w:rsidR="00283C98" w:rsidRPr="00C87FFA">
        <w:rPr>
          <w:rFonts w:ascii="Times New Roman" w:hAnsi="Times New Roman" w:cs="Times New Roman"/>
          <w:sz w:val="24"/>
          <w:szCs w:val="24"/>
        </w:rPr>
        <w:t xml:space="preserve"> de perspectiva.</w:t>
      </w:r>
      <w:r w:rsidR="00072B75" w:rsidRPr="00C87FFA">
        <w:rPr>
          <w:rFonts w:ascii="Times New Roman" w:hAnsi="Times New Roman" w:cs="Times New Roman"/>
          <w:sz w:val="24"/>
          <w:szCs w:val="24"/>
        </w:rPr>
        <w:t xml:space="preserve"> Finalmente, </w:t>
      </w:r>
      <w:r w:rsidR="00867AF4" w:rsidRPr="00C87FFA">
        <w:rPr>
          <w:rFonts w:ascii="Times New Roman" w:hAnsi="Times New Roman" w:cs="Times New Roman"/>
          <w:sz w:val="24"/>
          <w:szCs w:val="24"/>
        </w:rPr>
        <w:t xml:space="preserve">para el análisis de datos numéricos </w:t>
      </w:r>
      <w:r w:rsidR="00A53137" w:rsidRPr="00C87FFA">
        <w:rPr>
          <w:rFonts w:ascii="Times New Roman" w:hAnsi="Times New Roman" w:cs="Times New Roman"/>
          <w:sz w:val="24"/>
          <w:szCs w:val="24"/>
        </w:rPr>
        <w:t xml:space="preserve">se concentraron </w:t>
      </w:r>
      <w:r w:rsidR="00072B75" w:rsidRPr="00C87FFA">
        <w:rPr>
          <w:rFonts w:ascii="Times New Roman" w:hAnsi="Times New Roman" w:cs="Times New Roman"/>
          <w:sz w:val="24"/>
          <w:szCs w:val="24"/>
        </w:rPr>
        <w:t>en</w:t>
      </w:r>
      <w:r w:rsidR="003A3558" w:rsidRPr="00C87FFA">
        <w:rPr>
          <w:rFonts w:ascii="Times New Roman" w:hAnsi="Times New Roman" w:cs="Times New Roman"/>
          <w:sz w:val="24"/>
          <w:szCs w:val="24"/>
        </w:rPr>
        <w:t xml:space="preserve"> una hoja de</w:t>
      </w:r>
      <w:r w:rsidR="00072B75" w:rsidRPr="00C87FFA">
        <w:rPr>
          <w:rFonts w:ascii="Times New Roman" w:hAnsi="Times New Roman" w:cs="Times New Roman"/>
          <w:sz w:val="24"/>
          <w:szCs w:val="24"/>
        </w:rPr>
        <w:t xml:space="preserve"> Excel </w:t>
      </w:r>
      <w:r w:rsidR="00307947" w:rsidRPr="00C87FFA">
        <w:rPr>
          <w:rFonts w:ascii="Times New Roman" w:hAnsi="Times New Roman" w:cs="Times New Roman"/>
          <w:sz w:val="24"/>
          <w:szCs w:val="24"/>
        </w:rPr>
        <w:t xml:space="preserve">y </w:t>
      </w:r>
      <w:r w:rsidR="00072B75" w:rsidRPr="00C87FFA">
        <w:rPr>
          <w:rFonts w:ascii="Times New Roman" w:hAnsi="Times New Roman" w:cs="Times New Roman"/>
          <w:sz w:val="24"/>
          <w:szCs w:val="24"/>
        </w:rPr>
        <w:t xml:space="preserve">se exportaron al SPSS </w:t>
      </w:r>
      <w:r w:rsidR="004930A6" w:rsidRPr="00C87FFA">
        <w:rPr>
          <w:rFonts w:ascii="Times New Roman" w:hAnsi="Times New Roman" w:cs="Times New Roman"/>
          <w:sz w:val="24"/>
          <w:szCs w:val="24"/>
        </w:rPr>
        <w:t>(</w:t>
      </w:r>
      <w:r w:rsidR="00072B75" w:rsidRPr="00C87FFA">
        <w:rPr>
          <w:rFonts w:ascii="Times New Roman" w:hAnsi="Times New Roman" w:cs="Times New Roman"/>
          <w:sz w:val="24"/>
          <w:szCs w:val="24"/>
        </w:rPr>
        <w:t>versión 24</w:t>
      </w:r>
      <w:r w:rsidR="004930A6" w:rsidRPr="00C87FFA">
        <w:rPr>
          <w:rFonts w:ascii="Times New Roman" w:hAnsi="Times New Roman" w:cs="Times New Roman"/>
          <w:sz w:val="24"/>
          <w:szCs w:val="24"/>
        </w:rPr>
        <w:t>)</w:t>
      </w:r>
      <w:r w:rsidR="00072B75" w:rsidRPr="00C87FFA">
        <w:rPr>
          <w:rFonts w:ascii="Times New Roman" w:hAnsi="Times New Roman" w:cs="Times New Roman"/>
          <w:sz w:val="24"/>
          <w:szCs w:val="24"/>
        </w:rPr>
        <w:t xml:space="preserve"> a travé</w:t>
      </w:r>
      <w:r w:rsidR="001A53C4" w:rsidRPr="00C87FFA">
        <w:rPr>
          <w:rFonts w:ascii="Times New Roman" w:hAnsi="Times New Roman" w:cs="Times New Roman"/>
          <w:sz w:val="24"/>
          <w:szCs w:val="24"/>
        </w:rPr>
        <w:t xml:space="preserve">s de la estadística descriptiva. Mientras que </w:t>
      </w:r>
      <w:r w:rsidR="004930A6" w:rsidRPr="00C87FFA">
        <w:rPr>
          <w:rFonts w:ascii="Times New Roman" w:hAnsi="Times New Roman" w:cs="Times New Roman"/>
          <w:sz w:val="24"/>
          <w:szCs w:val="24"/>
        </w:rPr>
        <w:t xml:space="preserve">en </w:t>
      </w:r>
      <w:r w:rsidR="001A53C4" w:rsidRPr="00C87FFA">
        <w:rPr>
          <w:rFonts w:ascii="Times New Roman" w:hAnsi="Times New Roman" w:cs="Times New Roman"/>
          <w:sz w:val="24"/>
          <w:szCs w:val="24"/>
        </w:rPr>
        <w:t xml:space="preserve">el </w:t>
      </w:r>
      <w:r w:rsidR="00DB44CF" w:rsidRPr="00C87FFA">
        <w:rPr>
          <w:rFonts w:ascii="Times New Roman" w:hAnsi="Times New Roman" w:cs="Times New Roman"/>
          <w:sz w:val="24"/>
          <w:szCs w:val="24"/>
        </w:rPr>
        <w:t>análisis cualit</w:t>
      </w:r>
      <w:r w:rsidR="00B24AAB" w:rsidRPr="00C87FFA">
        <w:rPr>
          <w:rFonts w:ascii="Times New Roman" w:hAnsi="Times New Roman" w:cs="Times New Roman"/>
          <w:sz w:val="24"/>
          <w:szCs w:val="24"/>
        </w:rPr>
        <w:t xml:space="preserve">ativo se utilizó </w:t>
      </w:r>
      <w:r w:rsidR="008E6530" w:rsidRPr="00C87FFA">
        <w:rPr>
          <w:rFonts w:ascii="Times New Roman" w:hAnsi="Times New Roman" w:cs="Times New Roman"/>
          <w:sz w:val="24"/>
          <w:szCs w:val="24"/>
        </w:rPr>
        <w:t>una guía de</w:t>
      </w:r>
      <w:r w:rsidR="00B24AAB" w:rsidRPr="00C87FFA">
        <w:rPr>
          <w:rFonts w:ascii="Times New Roman" w:hAnsi="Times New Roman" w:cs="Times New Roman"/>
          <w:sz w:val="24"/>
          <w:szCs w:val="24"/>
        </w:rPr>
        <w:t xml:space="preserve"> observación y el análisis del investigador d</w:t>
      </w:r>
      <w:r w:rsidR="008E6530" w:rsidRPr="00C87FFA">
        <w:rPr>
          <w:rFonts w:ascii="Times New Roman" w:hAnsi="Times New Roman" w:cs="Times New Roman"/>
          <w:sz w:val="24"/>
          <w:szCs w:val="24"/>
        </w:rPr>
        <w:t>e los resultados de la encuesta de perspectiva.</w:t>
      </w:r>
    </w:p>
    <w:p w14:paraId="272BC640" w14:textId="77777777" w:rsidR="004930A6" w:rsidRPr="00C87FFA" w:rsidRDefault="00E351F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El </w:t>
      </w:r>
      <w:r w:rsidR="004930A6" w:rsidRPr="00C87FFA">
        <w:rPr>
          <w:rFonts w:ascii="Times New Roman" w:hAnsi="Times New Roman" w:cs="Times New Roman"/>
          <w:sz w:val="24"/>
          <w:szCs w:val="24"/>
        </w:rPr>
        <w:t>i</w:t>
      </w:r>
      <w:r w:rsidRPr="00C87FFA">
        <w:rPr>
          <w:rFonts w:ascii="Times New Roman" w:hAnsi="Times New Roman" w:cs="Times New Roman"/>
          <w:sz w:val="24"/>
          <w:szCs w:val="24"/>
        </w:rPr>
        <w:t xml:space="preserve">nventario SISCO SV-21 es un instrumento </w:t>
      </w:r>
      <w:r w:rsidR="00D96354" w:rsidRPr="00C87FFA">
        <w:rPr>
          <w:rFonts w:ascii="Times New Roman" w:hAnsi="Times New Roman" w:cs="Times New Roman"/>
          <w:sz w:val="24"/>
          <w:szCs w:val="24"/>
        </w:rPr>
        <w:t>autoadministrado por el participante</w:t>
      </w:r>
      <w:r w:rsidRPr="00C87FFA">
        <w:rPr>
          <w:rFonts w:ascii="Times New Roman" w:hAnsi="Times New Roman" w:cs="Times New Roman"/>
          <w:sz w:val="24"/>
          <w:szCs w:val="24"/>
        </w:rPr>
        <w:t xml:space="preserve"> para uso en el contexto </w:t>
      </w:r>
      <w:r w:rsidR="00D96354" w:rsidRPr="00C87FFA">
        <w:rPr>
          <w:rFonts w:ascii="Times New Roman" w:hAnsi="Times New Roman" w:cs="Times New Roman"/>
          <w:sz w:val="24"/>
          <w:szCs w:val="24"/>
        </w:rPr>
        <w:t xml:space="preserve">cognoscitivista </w:t>
      </w:r>
      <w:r w:rsidR="004930A6" w:rsidRPr="00C87FFA">
        <w:rPr>
          <w:rFonts w:ascii="Times New Roman" w:hAnsi="Times New Roman" w:cs="Times New Roman"/>
          <w:sz w:val="24"/>
          <w:szCs w:val="24"/>
        </w:rPr>
        <w:t>d</w:t>
      </w:r>
      <w:r w:rsidR="00D96354" w:rsidRPr="00C87FFA">
        <w:rPr>
          <w:rFonts w:ascii="Times New Roman" w:hAnsi="Times New Roman" w:cs="Times New Roman"/>
          <w:sz w:val="24"/>
          <w:szCs w:val="24"/>
        </w:rPr>
        <w:t>el estudio del estrés académico</w:t>
      </w:r>
      <w:r w:rsidR="004930A6" w:rsidRPr="00C87FFA">
        <w:rPr>
          <w:rFonts w:ascii="Times New Roman" w:hAnsi="Times New Roman" w:cs="Times New Roman"/>
          <w:sz w:val="24"/>
          <w:szCs w:val="24"/>
        </w:rPr>
        <w:t>.</w:t>
      </w:r>
      <w:r w:rsidRPr="00C87FFA">
        <w:rPr>
          <w:rFonts w:ascii="Times New Roman" w:hAnsi="Times New Roman" w:cs="Times New Roman"/>
          <w:sz w:val="24"/>
          <w:szCs w:val="24"/>
        </w:rPr>
        <w:t xml:space="preserve"> </w:t>
      </w:r>
      <w:r w:rsidR="00FE172C" w:rsidRPr="00C87FFA">
        <w:rPr>
          <w:rFonts w:ascii="Times New Roman" w:hAnsi="Times New Roman" w:cs="Times New Roman"/>
          <w:sz w:val="24"/>
          <w:szCs w:val="24"/>
        </w:rPr>
        <w:t>“</w:t>
      </w:r>
      <w:r w:rsidR="004930A6" w:rsidRPr="00C87FFA">
        <w:rPr>
          <w:rFonts w:ascii="Times New Roman" w:hAnsi="Times New Roman" w:cs="Times New Roman"/>
          <w:sz w:val="24"/>
          <w:szCs w:val="24"/>
        </w:rPr>
        <w:t>C</w:t>
      </w:r>
      <w:r w:rsidRPr="00C87FFA">
        <w:rPr>
          <w:rFonts w:ascii="Times New Roman" w:hAnsi="Times New Roman" w:cs="Times New Roman"/>
          <w:sz w:val="24"/>
          <w:szCs w:val="24"/>
        </w:rPr>
        <w:t>ontiene 21 reactivos de respuesta tipo Likert de seis alternativas de respuesta, desde nunca = 0 hasta siempre = 5, distribuidos en tres factores: estresores (ítems 1- 7), síntomas (ítems 8-14) y estrategias de afrontamiento (ítems 15-21,</w:t>
      </w:r>
      <w:r w:rsidR="001241B7" w:rsidRPr="00C87FFA">
        <w:rPr>
          <w:rFonts w:ascii="Times New Roman" w:hAnsi="Times New Roman" w:cs="Times New Roman"/>
          <w:sz w:val="24"/>
          <w:szCs w:val="24"/>
        </w:rPr>
        <w:t xml:space="preserve"> redactados en sentido inverso)</w:t>
      </w:r>
      <w:r w:rsidR="00FE172C" w:rsidRPr="00C87FFA">
        <w:rPr>
          <w:rFonts w:ascii="Times New Roman" w:hAnsi="Times New Roman" w:cs="Times New Roman"/>
          <w:sz w:val="24"/>
          <w:szCs w:val="24"/>
        </w:rPr>
        <w:t>”</w:t>
      </w:r>
      <w:r w:rsidR="001241B7" w:rsidRPr="00C87FFA">
        <w:rPr>
          <w:rFonts w:ascii="Times New Roman" w:hAnsi="Times New Roman" w:cs="Times New Roman"/>
          <w:sz w:val="24"/>
          <w:szCs w:val="24"/>
        </w:rPr>
        <w:t xml:space="preserve"> </w:t>
      </w:r>
      <w:r w:rsidR="00382D56" w:rsidRPr="00C87FFA">
        <w:rPr>
          <w:rFonts w:ascii="Times New Roman" w:hAnsi="Times New Roman" w:cs="Times New Roman"/>
          <w:noProof/>
          <w:sz w:val="24"/>
          <w:szCs w:val="24"/>
        </w:rPr>
        <w:t>(Olivas-Ugarte</w:t>
      </w:r>
      <w:r w:rsidR="00876EE6" w:rsidRPr="00C87FFA">
        <w:rPr>
          <w:rFonts w:ascii="Times New Roman" w:hAnsi="Times New Roman" w:cs="Times New Roman"/>
          <w:noProof/>
          <w:sz w:val="24"/>
          <w:szCs w:val="24"/>
        </w:rPr>
        <w:t xml:space="preserve"> </w:t>
      </w:r>
      <w:r w:rsidR="00876EE6" w:rsidRPr="00C87FFA">
        <w:rPr>
          <w:rFonts w:ascii="Times New Roman" w:hAnsi="Times New Roman" w:cs="Times New Roman"/>
          <w:i/>
          <w:noProof/>
          <w:sz w:val="24"/>
          <w:szCs w:val="24"/>
        </w:rPr>
        <w:t>et al</w:t>
      </w:r>
      <w:r w:rsidR="004E7FBE" w:rsidRPr="00C87FFA">
        <w:rPr>
          <w:rFonts w:ascii="Times New Roman" w:hAnsi="Times New Roman" w:cs="Times New Roman"/>
          <w:i/>
          <w:noProof/>
          <w:sz w:val="24"/>
          <w:szCs w:val="24"/>
        </w:rPr>
        <w:t>.</w:t>
      </w:r>
      <w:r w:rsidR="00876EE6" w:rsidRPr="00C87FFA">
        <w:rPr>
          <w:rFonts w:ascii="Times New Roman" w:hAnsi="Times New Roman" w:cs="Times New Roman"/>
          <w:noProof/>
          <w:sz w:val="24"/>
          <w:szCs w:val="24"/>
        </w:rPr>
        <w:t>, 2021</w:t>
      </w:r>
      <w:r w:rsidRPr="00C87FFA">
        <w:rPr>
          <w:rFonts w:ascii="Times New Roman" w:hAnsi="Times New Roman" w:cs="Times New Roman"/>
          <w:sz w:val="24"/>
          <w:szCs w:val="24"/>
        </w:rPr>
        <w:t xml:space="preserve">, p. 647). </w:t>
      </w:r>
    </w:p>
    <w:p w14:paraId="037F430F" w14:textId="03F084C6" w:rsidR="00E75E36" w:rsidRPr="00C87FFA" w:rsidRDefault="00FE172C"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Barraza</w:t>
      </w:r>
      <w:r w:rsidR="004930A6" w:rsidRPr="00C87FFA">
        <w:rPr>
          <w:rFonts w:ascii="Times New Roman" w:hAnsi="Times New Roman" w:cs="Times New Roman"/>
          <w:sz w:val="24"/>
          <w:szCs w:val="24"/>
        </w:rPr>
        <w:t>-Macías</w:t>
      </w:r>
      <w:r w:rsidR="004930A6" w:rsidRPr="00C87FFA">
        <w:rPr>
          <w:rFonts w:ascii="Times New Roman" w:hAnsi="Times New Roman" w:cs="Times New Roman"/>
          <w:i/>
          <w:sz w:val="24"/>
          <w:szCs w:val="24"/>
        </w:rPr>
        <w:t xml:space="preserve"> </w:t>
      </w:r>
      <w:r w:rsidR="00A429F2" w:rsidRPr="00C87FFA">
        <w:rPr>
          <w:rFonts w:ascii="Times New Roman" w:hAnsi="Times New Roman" w:cs="Times New Roman"/>
          <w:i/>
          <w:sz w:val="24"/>
          <w:szCs w:val="24"/>
        </w:rPr>
        <w:t xml:space="preserve">et </w:t>
      </w:r>
      <w:r w:rsidR="004930A6" w:rsidRPr="00C87FFA">
        <w:rPr>
          <w:rFonts w:ascii="Times New Roman" w:hAnsi="Times New Roman" w:cs="Times New Roman"/>
          <w:i/>
          <w:sz w:val="24"/>
          <w:szCs w:val="24"/>
        </w:rPr>
        <w:t>a</w:t>
      </w:r>
      <w:r w:rsidR="00A429F2" w:rsidRPr="00C87FFA">
        <w:rPr>
          <w:rFonts w:ascii="Times New Roman" w:hAnsi="Times New Roman" w:cs="Times New Roman"/>
          <w:i/>
          <w:sz w:val="24"/>
          <w:szCs w:val="24"/>
        </w:rPr>
        <w:t>l</w:t>
      </w:r>
      <w:r w:rsidR="004E7FBE" w:rsidRPr="00C87FFA">
        <w:rPr>
          <w:rFonts w:ascii="Times New Roman" w:hAnsi="Times New Roman" w:cs="Times New Roman"/>
          <w:i/>
          <w:sz w:val="24"/>
          <w:szCs w:val="24"/>
        </w:rPr>
        <w:t xml:space="preserve">. </w:t>
      </w:r>
      <w:r w:rsidR="004930A6" w:rsidRPr="00C87FFA">
        <w:rPr>
          <w:rFonts w:ascii="Times New Roman" w:hAnsi="Times New Roman" w:cs="Times New Roman"/>
          <w:iCs/>
          <w:sz w:val="24"/>
          <w:szCs w:val="24"/>
        </w:rPr>
        <w:t xml:space="preserve">(2020) </w:t>
      </w:r>
      <w:r w:rsidRPr="00C87FFA">
        <w:rPr>
          <w:rFonts w:ascii="Times New Roman" w:hAnsi="Times New Roman" w:cs="Times New Roman"/>
          <w:sz w:val="24"/>
          <w:szCs w:val="24"/>
        </w:rPr>
        <w:t>demostr</w:t>
      </w:r>
      <w:r w:rsidR="004930A6" w:rsidRPr="00C87FFA">
        <w:rPr>
          <w:rFonts w:ascii="Times New Roman" w:hAnsi="Times New Roman" w:cs="Times New Roman"/>
          <w:sz w:val="24"/>
          <w:szCs w:val="24"/>
        </w:rPr>
        <w:t>aron</w:t>
      </w:r>
      <w:r w:rsidRPr="00C87FFA">
        <w:rPr>
          <w:rFonts w:ascii="Times New Roman" w:hAnsi="Times New Roman" w:cs="Times New Roman"/>
          <w:sz w:val="24"/>
          <w:szCs w:val="24"/>
        </w:rPr>
        <w:t xml:space="preserve"> la confiablidad del instrumento con un </w:t>
      </w:r>
      <w:r w:rsidR="006003A3" w:rsidRPr="00C87FFA">
        <w:rPr>
          <w:rFonts w:ascii="Times New Roman" w:hAnsi="Times New Roman" w:cs="Times New Roman"/>
          <w:sz w:val="24"/>
          <w:szCs w:val="24"/>
        </w:rPr>
        <w:t xml:space="preserve">alfa de Cronbach de .85 para el total del instrumento. </w:t>
      </w:r>
      <w:r w:rsidRPr="00C87FFA">
        <w:rPr>
          <w:rFonts w:ascii="Times New Roman" w:hAnsi="Times New Roman" w:cs="Times New Roman"/>
          <w:sz w:val="24"/>
          <w:szCs w:val="24"/>
        </w:rPr>
        <w:t xml:space="preserve">De acuerdo </w:t>
      </w:r>
      <w:r w:rsidR="004930A6" w:rsidRPr="00C87FFA">
        <w:rPr>
          <w:rFonts w:ascii="Times New Roman" w:hAnsi="Times New Roman" w:cs="Times New Roman"/>
          <w:sz w:val="24"/>
          <w:szCs w:val="24"/>
        </w:rPr>
        <w:t>con</w:t>
      </w:r>
      <w:r w:rsidR="006003A3" w:rsidRPr="00C87FFA">
        <w:rPr>
          <w:rFonts w:ascii="Times New Roman" w:hAnsi="Times New Roman" w:cs="Times New Roman"/>
          <w:sz w:val="24"/>
          <w:szCs w:val="24"/>
        </w:rPr>
        <w:t xml:space="preserve"> sus dimensiones, </w:t>
      </w:r>
      <w:r w:rsidR="00121854" w:rsidRPr="00C87FFA">
        <w:rPr>
          <w:rFonts w:ascii="Times New Roman" w:hAnsi="Times New Roman" w:cs="Times New Roman"/>
          <w:sz w:val="24"/>
          <w:szCs w:val="24"/>
        </w:rPr>
        <w:t>utilizando</w:t>
      </w:r>
      <w:r w:rsidR="006003A3" w:rsidRPr="00C87FFA">
        <w:rPr>
          <w:rFonts w:ascii="Times New Roman" w:hAnsi="Times New Roman" w:cs="Times New Roman"/>
          <w:sz w:val="24"/>
          <w:szCs w:val="24"/>
        </w:rPr>
        <w:t xml:space="preserve"> </w:t>
      </w:r>
      <w:r w:rsidR="00121854" w:rsidRPr="00C87FFA">
        <w:rPr>
          <w:rFonts w:ascii="Times New Roman" w:hAnsi="Times New Roman" w:cs="Times New Roman"/>
          <w:sz w:val="24"/>
          <w:szCs w:val="24"/>
        </w:rPr>
        <w:t>el estadístico alfa de Cronbach</w:t>
      </w:r>
      <w:r w:rsidR="006003A3" w:rsidRPr="00C87FFA">
        <w:rPr>
          <w:rFonts w:ascii="Times New Roman" w:hAnsi="Times New Roman" w:cs="Times New Roman"/>
          <w:sz w:val="24"/>
          <w:szCs w:val="24"/>
        </w:rPr>
        <w:t xml:space="preserve">: .83 para la dimensión </w:t>
      </w:r>
      <w:r w:rsidR="006003A3" w:rsidRPr="00C87FFA">
        <w:rPr>
          <w:rFonts w:ascii="Times New Roman" w:hAnsi="Times New Roman" w:cs="Times New Roman"/>
          <w:i/>
          <w:iCs/>
          <w:sz w:val="24"/>
          <w:szCs w:val="24"/>
        </w:rPr>
        <w:t>estresores</w:t>
      </w:r>
      <w:r w:rsidR="006003A3" w:rsidRPr="00C87FFA">
        <w:rPr>
          <w:rFonts w:ascii="Times New Roman" w:hAnsi="Times New Roman" w:cs="Times New Roman"/>
          <w:sz w:val="24"/>
          <w:szCs w:val="24"/>
        </w:rPr>
        <w:t xml:space="preserve">, .87 para la dimensión </w:t>
      </w:r>
      <w:r w:rsidR="006003A3" w:rsidRPr="00C87FFA">
        <w:rPr>
          <w:rFonts w:ascii="Times New Roman" w:hAnsi="Times New Roman" w:cs="Times New Roman"/>
          <w:i/>
          <w:iCs/>
          <w:sz w:val="24"/>
          <w:szCs w:val="24"/>
        </w:rPr>
        <w:t>síntomas</w:t>
      </w:r>
      <w:r w:rsidR="006003A3" w:rsidRPr="00C87FFA">
        <w:rPr>
          <w:rFonts w:ascii="Times New Roman" w:hAnsi="Times New Roman" w:cs="Times New Roman"/>
          <w:sz w:val="24"/>
          <w:szCs w:val="24"/>
        </w:rPr>
        <w:t xml:space="preserve"> y .85 para la dimensión </w:t>
      </w:r>
      <w:r w:rsidR="006003A3" w:rsidRPr="00C87FFA">
        <w:rPr>
          <w:rFonts w:ascii="Times New Roman" w:hAnsi="Times New Roman" w:cs="Times New Roman"/>
          <w:i/>
          <w:iCs/>
          <w:sz w:val="24"/>
          <w:szCs w:val="24"/>
        </w:rPr>
        <w:t>estrategias de afrontamiento</w:t>
      </w:r>
      <w:r w:rsidR="006003A3" w:rsidRPr="00C87FFA">
        <w:rPr>
          <w:rFonts w:ascii="Times New Roman" w:hAnsi="Times New Roman" w:cs="Times New Roman"/>
          <w:sz w:val="24"/>
          <w:szCs w:val="24"/>
        </w:rPr>
        <w:t>.</w:t>
      </w:r>
      <w:r w:rsidR="00BA1490"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L</w:t>
      </w:r>
      <w:r w:rsidR="00E75E36" w:rsidRPr="00C87FFA">
        <w:rPr>
          <w:rFonts w:ascii="Times New Roman" w:hAnsi="Times New Roman" w:cs="Times New Roman"/>
          <w:sz w:val="24"/>
          <w:szCs w:val="24"/>
        </w:rPr>
        <w:t>a recolecc</w:t>
      </w:r>
      <w:r w:rsidR="005F73DF" w:rsidRPr="00C87FFA">
        <w:rPr>
          <w:rFonts w:ascii="Times New Roman" w:hAnsi="Times New Roman" w:cs="Times New Roman"/>
          <w:sz w:val="24"/>
          <w:szCs w:val="24"/>
        </w:rPr>
        <w:t>ión de la información se realizó</w:t>
      </w:r>
      <w:r w:rsidR="00E75E36"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en</w:t>
      </w:r>
      <w:r w:rsidR="00E75E36" w:rsidRPr="00C87FFA">
        <w:rPr>
          <w:rFonts w:ascii="Times New Roman" w:hAnsi="Times New Roman" w:cs="Times New Roman"/>
          <w:sz w:val="24"/>
          <w:szCs w:val="24"/>
        </w:rPr>
        <w:t xml:space="preserve"> un formulario Google con el </w:t>
      </w:r>
      <w:r w:rsidR="004930A6" w:rsidRPr="00C87FFA">
        <w:rPr>
          <w:rFonts w:ascii="Times New Roman" w:hAnsi="Times New Roman" w:cs="Times New Roman"/>
          <w:sz w:val="24"/>
          <w:szCs w:val="24"/>
        </w:rPr>
        <w:t>i</w:t>
      </w:r>
      <w:r w:rsidR="00E75E36" w:rsidRPr="00C87FFA">
        <w:rPr>
          <w:rFonts w:ascii="Times New Roman" w:hAnsi="Times New Roman" w:cs="Times New Roman"/>
          <w:sz w:val="24"/>
          <w:szCs w:val="24"/>
        </w:rPr>
        <w:t xml:space="preserve">nventario SISCO SV-21, </w:t>
      </w:r>
      <w:r w:rsidR="004930A6" w:rsidRPr="00C87FFA">
        <w:rPr>
          <w:rFonts w:ascii="Times New Roman" w:hAnsi="Times New Roman" w:cs="Times New Roman"/>
          <w:sz w:val="24"/>
          <w:szCs w:val="24"/>
        </w:rPr>
        <w:t xml:space="preserve">lo cual sirvió para recoger </w:t>
      </w:r>
      <w:r w:rsidR="00E75E36" w:rsidRPr="00C87FFA">
        <w:rPr>
          <w:rFonts w:ascii="Times New Roman" w:hAnsi="Times New Roman" w:cs="Times New Roman"/>
          <w:sz w:val="24"/>
          <w:szCs w:val="24"/>
        </w:rPr>
        <w:t xml:space="preserve">los datos de 107 estudiantes de la </w:t>
      </w:r>
      <w:r w:rsidR="004930A6" w:rsidRPr="00C87FFA">
        <w:rPr>
          <w:rFonts w:ascii="Times New Roman" w:hAnsi="Times New Roman" w:cs="Times New Roman"/>
          <w:sz w:val="24"/>
          <w:szCs w:val="24"/>
        </w:rPr>
        <w:t>l</w:t>
      </w:r>
      <w:r w:rsidR="00E75E36" w:rsidRPr="00C87FFA">
        <w:rPr>
          <w:rFonts w:ascii="Times New Roman" w:hAnsi="Times New Roman" w:cs="Times New Roman"/>
          <w:sz w:val="24"/>
          <w:szCs w:val="24"/>
        </w:rPr>
        <w:t>icenciatura en Fisioterapia</w:t>
      </w:r>
      <w:r w:rsidR="004930A6" w:rsidRPr="00C87FFA">
        <w:rPr>
          <w:rFonts w:ascii="Times New Roman" w:hAnsi="Times New Roman" w:cs="Times New Roman"/>
          <w:sz w:val="24"/>
          <w:szCs w:val="24"/>
        </w:rPr>
        <w:t>.</w:t>
      </w:r>
      <w:r w:rsidR="00E75E36" w:rsidRPr="00C87FFA">
        <w:rPr>
          <w:rFonts w:ascii="Times New Roman" w:hAnsi="Times New Roman" w:cs="Times New Roman"/>
          <w:sz w:val="24"/>
          <w:szCs w:val="24"/>
        </w:rPr>
        <w:t xml:space="preserve"> </w:t>
      </w:r>
      <w:r w:rsidR="004930A6" w:rsidRPr="00C87FFA">
        <w:rPr>
          <w:rFonts w:ascii="Times New Roman" w:hAnsi="Times New Roman" w:cs="Times New Roman"/>
          <w:sz w:val="24"/>
          <w:szCs w:val="24"/>
        </w:rPr>
        <w:t>E</w:t>
      </w:r>
      <w:r w:rsidR="00E75E36" w:rsidRPr="00C87FFA">
        <w:rPr>
          <w:rFonts w:ascii="Times New Roman" w:hAnsi="Times New Roman" w:cs="Times New Roman"/>
          <w:sz w:val="24"/>
          <w:szCs w:val="24"/>
        </w:rPr>
        <w:t>ste fue administrado por el participante.</w:t>
      </w:r>
    </w:p>
    <w:p w14:paraId="443C3ACA" w14:textId="41B2535B" w:rsidR="003E1336" w:rsidRPr="00C87FFA" w:rsidRDefault="00E75E3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lastRenderedPageBreak/>
        <w:t xml:space="preserve">Tomando en cuenta los datos obtenidos </w:t>
      </w:r>
      <w:r w:rsidR="00AA6912" w:rsidRPr="00C87FFA">
        <w:rPr>
          <w:rFonts w:ascii="Times New Roman" w:hAnsi="Times New Roman" w:cs="Times New Roman"/>
          <w:sz w:val="24"/>
          <w:szCs w:val="24"/>
        </w:rPr>
        <w:t>de</w:t>
      </w:r>
      <w:r w:rsidRPr="00C87FFA">
        <w:rPr>
          <w:rFonts w:ascii="Times New Roman" w:hAnsi="Times New Roman" w:cs="Times New Roman"/>
          <w:sz w:val="24"/>
          <w:szCs w:val="24"/>
        </w:rPr>
        <w:t xml:space="preserve"> la primera etapa, se realizó un programa de pausas activas acorde al objetivo establecido</w:t>
      </w:r>
      <w:r w:rsidR="00660B84" w:rsidRPr="00C87FFA">
        <w:rPr>
          <w:rFonts w:ascii="Times New Roman" w:hAnsi="Times New Roman" w:cs="Times New Roman"/>
          <w:sz w:val="24"/>
          <w:szCs w:val="24"/>
        </w:rPr>
        <w:t xml:space="preserve"> en la investigación</w:t>
      </w:r>
      <w:r w:rsidRPr="00C87FFA">
        <w:rPr>
          <w:rFonts w:ascii="Times New Roman" w:hAnsi="Times New Roman" w:cs="Times New Roman"/>
          <w:sz w:val="24"/>
          <w:szCs w:val="24"/>
        </w:rPr>
        <w:t>. Posteriormente</w:t>
      </w:r>
      <w:r w:rsidR="004930A6" w:rsidRPr="00C87FFA">
        <w:rPr>
          <w:rFonts w:ascii="Times New Roman" w:hAnsi="Times New Roman" w:cs="Times New Roman"/>
          <w:sz w:val="24"/>
          <w:szCs w:val="24"/>
        </w:rPr>
        <w:t>,</w:t>
      </w:r>
      <w:r w:rsidRPr="00C87FFA">
        <w:rPr>
          <w:rFonts w:ascii="Times New Roman" w:hAnsi="Times New Roman" w:cs="Times New Roman"/>
          <w:sz w:val="24"/>
          <w:szCs w:val="24"/>
        </w:rPr>
        <w:t xml:space="preserve"> se elaboró un oficio dirigido a los </w:t>
      </w:r>
      <w:r w:rsidR="0036452D" w:rsidRPr="00C87FFA">
        <w:rPr>
          <w:rFonts w:ascii="Times New Roman" w:hAnsi="Times New Roman" w:cs="Times New Roman"/>
          <w:sz w:val="24"/>
          <w:szCs w:val="24"/>
        </w:rPr>
        <w:t>profesores</w:t>
      </w:r>
      <w:r w:rsidRPr="00C87FFA">
        <w:rPr>
          <w:rFonts w:ascii="Times New Roman" w:hAnsi="Times New Roman" w:cs="Times New Roman"/>
          <w:sz w:val="24"/>
          <w:szCs w:val="24"/>
        </w:rPr>
        <w:t xml:space="preserve"> del programa educativo </w:t>
      </w:r>
      <w:r w:rsidR="004930A6" w:rsidRPr="00C87FFA">
        <w:rPr>
          <w:rFonts w:ascii="Times New Roman" w:hAnsi="Times New Roman" w:cs="Times New Roman"/>
          <w:sz w:val="24"/>
          <w:szCs w:val="24"/>
        </w:rPr>
        <w:t xml:space="preserve">donde se les </w:t>
      </w:r>
      <w:r w:rsidR="006E1AA4" w:rsidRPr="00C87FFA">
        <w:rPr>
          <w:rFonts w:ascii="Times New Roman" w:hAnsi="Times New Roman" w:cs="Times New Roman"/>
          <w:sz w:val="24"/>
          <w:szCs w:val="24"/>
        </w:rPr>
        <w:t>solicitó</w:t>
      </w:r>
      <w:r w:rsidRPr="00C87FFA">
        <w:rPr>
          <w:rFonts w:ascii="Times New Roman" w:hAnsi="Times New Roman" w:cs="Times New Roman"/>
          <w:sz w:val="24"/>
          <w:szCs w:val="24"/>
        </w:rPr>
        <w:t xml:space="preserve"> un espacio en sus clases para </w:t>
      </w:r>
      <w:r w:rsidR="006E1AA4" w:rsidRPr="00C87FFA">
        <w:rPr>
          <w:rFonts w:ascii="Times New Roman" w:hAnsi="Times New Roman" w:cs="Times New Roman"/>
          <w:sz w:val="24"/>
          <w:szCs w:val="24"/>
        </w:rPr>
        <w:t>aplicar</w:t>
      </w:r>
      <w:r w:rsidRPr="00C87FFA">
        <w:rPr>
          <w:rFonts w:ascii="Times New Roman" w:hAnsi="Times New Roman" w:cs="Times New Roman"/>
          <w:sz w:val="24"/>
          <w:szCs w:val="24"/>
        </w:rPr>
        <w:t xml:space="preserve"> las pausas activas, </w:t>
      </w:r>
      <w:r w:rsidR="00B678D8" w:rsidRPr="00C87FFA">
        <w:rPr>
          <w:rFonts w:ascii="Times New Roman" w:hAnsi="Times New Roman" w:cs="Times New Roman"/>
          <w:sz w:val="24"/>
          <w:szCs w:val="24"/>
        </w:rPr>
        <w:t>distribuid</w:t>
      </w:r>
      <w:r w:rsidR="006E1AA4" w:rsidRPr="00C87FFA">
        <w:rPr>
          <w:rFonts w:ascii="Times New Roman" w:hAnsi="Times New Roman" w:cs="Times New Roman"/>
          <w:sz w:val="24"/>
          <w:szCs w:val="24"/>
        </w:rPr>
        <w:t>a</w:t>
      </w:r>
      <w:r w:rsidR="00B678D8" w:rsidRPr="00C87FFA">
        <w:rPr>
          <w:rFonts w:ascii="Times New Roman" w:hAnsi="Times New Roman" w:cs="Times New Roman"/>
          <w:sz w:val="24"/>
          <w:szCs w:val="24"/>
        </w:rPr>
        <w:t xml:space="preserve">s en grupos </w:t>
      </w:r>
      <w:r w:rsidR="009E0144" w:rsidRPr="00C87FFA">
        <w:rPr>
          <w:rFonts w:ascii="Times New Roman" w:hAnsi="Times New Roman" w:cs="Times New Roman"/>
          <w:sz w:val="24"/>
          <w:szCs w:val="24"/>
        </w:rPr>
        <w:t>pequeños</w:t>
      </w:r>
      <w:r w:rsidR="00B678D8" w:rsidRPr="00C87FFA">
        <w:rPr>
          <w:rFonts w:ascii="Times New Roman" w:hAnsi="Times New Roman" w:cs="Times New Roman"/>
          <w:sz w:val="24"/>
          <w:szCs w:val="24"/>
        </w:rPr>
        <w:t xml:space="preserve"> de</w:t>
      </w:r>
      <w:r w:rsidRPr="00C87FFA">
        <w:rPr>
          <w:rFonts w:ascii="Times New Roman" w:hAnsi="Times New Roman" w:cs="Times New Roman"/>
          <w:sz w:val="24"/>
          <w:szCs w:val="24"/>
        </w:rPr>
        <w:t xml:space="preserve"> 5 </w:t>
      </w:r>
      <w:r w:rsidR="009E0144" w:rsidRPr="00C87FFA">
        <w:rPr>
          <w:rFonts w:ascii="Times New Roman" w:hAnsi="Times New Roman" w:cs="Times New Roman"/>
          <w:sz w:val="24"/>
          <w:szCs w:val="24"/>
        </w:rPr>
        <w:t>a 7</w:t>
      </w:r>
      <w:r w:rsidR="006E1AA4" w:rsidRPr="00C87FFA">
        <w:rPr>
          <w:rFonts w:ascii="Times New Roman" w:hAnsi="Times New Roman" w:cs="Times New Roman"/>
          <w:sz w:val="24"/>
          <w:szCs w:val="24"/>
        </w:rPr>
        <w:t>,</w:t>
      </w:r>
      <w:r w:rsidR="00D455EB" w:rsidRPr="00C87FFA">
        <w:rPr>
          <w:rFonts w:ascii="Times New Roman" w:hAnsi="Times New Roman" w:cs="Times New Roman"/>
          <w:sz w:val="24"/>
          <w:szCs w:val="24"/>
        </w:rPr>
        <w:t xml:space="preserve"> seleccionados </w:t>
      </w:r>
      <w:r w:rsidR="006E1AA4" w:rsidRPr="00C87FFA">
        <w:rPr>
          <w:rFonts w:ascii="Times New Roman" w:hAnsi="Times New Roman" w:cs="Times New Roman"/>
          <w:sz w:val="24"/>
          <w:szCs w:val="24"/>
        </w:rPr>
        <w:t>según</w:t>
      </w:r>
      <w:r w:rsidR="00D455EB" w:rsidRPr="00C87FFA">
        <w:rPr>
          <w:rFonts w:ascii="Times New Roman" w:hAnsi="Times New Roman" w:cs="Times New Roman"/>
          <w:sz w:val="24"/>
          <w:szCs w:val="24"/>
        </w:rPr>
        <w:t xml:space="preserve"> los criterios de inclusión</w:t>
      </w:r>
      <w:r w:rsidR="006E1AA4" w:rsidRPr="00C87FFA">
        <w:rPr>
          <w:rFonts w:ascii="Times New Roman" w:hAnsi="Times New Roman" w:cs="Times New Roman"/>
          <w:sz w:val="24"/>
          <w:szCs w:val="24"/>
        </w:rPr>
        <w:t xml:space="preserve">. Se organizaron </w:t>
      </w:r>
      <w:r w:rsidR="00AA6912" w:rsidRPr="00C87FFA">
        <w:rPr>
          <w:rFonts w:ascii="Times New Roman" w:hAnsi="Times New Roman" w:cs="Times New Roman"/>
          <w:sz w:val="24"/>
          <w:szCs w:val="24"/>
        </w:rPr>
        <w:t xml:space="preserve">ocho sesiones </w:t>
      </w:r>
      <w:r w:rsidR="006E1AA4" w:rsidRPr="00C87FFA">
        <w:rPr>
          <w:rFonts w:ascii="Times New Roman" w:hAnsi="Times New Roman" w:cs="Times New Roman"/>
          <w:sz w:val="24"/>
          <w:szCs w:val="24"/>
        </w:rPr>
        <w:t>durante</w:t>
      </w:r>
      <w:r w:rsidR="00AA6912" w:rsidRPr="00C87FFA">
        <w:rPr>
          <w:rFonts w:ascii="Times New Roman" w:hAnsi="Times New Roman" w:cs="Times New Roman"/>
          <w:sz w:val="24"/>
          <w:szCs w:val="24"/>
        </w:rPr>
        <w:t xml:space="preserve"> </w:t>
      </w:r>
      <w:r w:rsidR="00264AF3" w:rsidRPr="00C87FFA">
        <w:rPr>
          <w:rFonts w:ascii="Times New Roman" w:hAnsi="Times New Roman" w:cs="Times New Roman"/>
          <w:sz w:val="24"/>
          <w:szCs w:val="24"/>
        </w:rPr>
        <w:t>cuatro</w:t>
      </w:r>
      <w:r w:rsidR="00AA6912" w:rsidRPr="00C87FFA">
        <w:rPr>
          <w:rFonts w:ascii="Times New Roman" w:hAnsi="Times New Roman" w:cs="Times New Roman"/>
          <w:sz w:val="24"/>
          <w:szCs w:val="24"/>
        </w:rPr>
        <w:t xml:space="preserve"> semanas</w:t>
      </w:r>
      <w:r w:rsidR="00A651DD" w:rsidRPr="00C87FFA">
        <w:rPr>
          <w:rFonts w:ascii="Times New Roman" w:hAnsi="Times New Roman" w:cs="Times New Roman"/>
          <w:sz w:val="24"/>
          <w:szCs w:val="24"/>
        </w:rPr>
        <w:t xml:space="preserve"> con un total de 32 en el ciclo escolar</w:t>
      </w:r>
      <w:r w:rsidR="00AA6912" w:rsidRPr="00C87FFA">
        <w:rPr>
          <w:rFonts w:ascii="Times New Roman" w:hAnsi="Times New Roman" w:cs="Times New Roman"/>
          <w:sz w:val="24"/>
          <w:szCs w:val="24"/>
        </w:rPr>
        <w:t xml:space="preserve">, con una duración de 10 minutos cada </w:t>
      </w:r>
      <w:r w:rsidR="006E1AA4" w:rsidRPr="00C87FFA">
        <w:rPr>
          <w:rFonts w:ascii="Times New Roman" w:hAnsi="Times New Roman" w:cs="Times New Roman"/>
          <w:sz w:val="24"/>
          <w:szCs w:val="24"/>
        </w:rPr>
        <w:t xml:space="preserve">una. Para ello, se tomaron en cuenta las </w:t>
      </w:r>
      <w:r w:rsidR="00B678D8" w:rsidRPr="00C87FFA">
        <w:rPr>
          <w:rFonts w:ascii="Times New Roman" w:hAnsi="Times New Roman" w:cs="Times New Roman"/>
          <w:sz w:val="24"/>
          <w:szCs w:val="24"/>
        </w:rPr>
        <w:t>materias con mayor índice de reprobación</w:t>
      </w:r>
      <w:r w:rsidR="00EA45DC" w:rsidRPr="00C87FFA">
        <w:rPr>
          <w:rFonts w:ascii="Times New Roman" w:hAnsi="Times New Roman" w:cs="Times New Roman"/>
          <w:sz w:val="24"/>
          <w:szCs w:val="24"/>
        </w:rPr>
        <w:t>.</w:t>
      </w:r>
      <w:r w:rsidR="001629E8" w:rsidRPr="00C87FFA">
        <w:rPr>
          <w:rFonts w:ascii="Times New Roman" w:hAnsi="Times New Roman" w:cs="Times New Roman"/>
          <w:sz w:val="24"/>
          <w:szCs w:val="24"/>
        </w:rPr>
        <w:t xml:space="preserve"> </w:t>
      </w:r>
      <w:r w:rsidR="009E0144" w:rsidRPr="00C87FFA">
        <w:rPr>
          <w:rFonts w:ascii="Times New Roman" w:hAnsi="Times New Roman" w:cs="Times New Roman"/>
          <w:sz w:val="24"/>
          <w:szCs w:val="24"/>
        </w:rPr>
        <w:t xml:space="preserve">El programa de pausas activas </w:t>
      </w:r>
      <w:r w:rsidR="00806125" w:rsidRPr="00C87FFA">
        <w:rPr>
          <w:rFonts w:ascii="Times New Roman" w:hAnsi="Times New Roman" w:cs="Times New Roman"/>
          <w:sz w:val="24"/>
          <w:szCs w:val="24"/>
        </w:rPr>
        <w:t>consistió en realizar actividades de</w:t>
      </w:r>
      <w:r w:rsidR="00956BDA" w:rsidRPr="00C87FFA">
        <w:rPr>
          <w:rFonts w:ascii="Times New Roman" w:hAnsi="Times New Roman" w:cs="Times New Roman"/>
          <w:sz w:val="24"/>
          <w:szCs w:val="24"/>
        </w:rPr>
        <w:t xml:space="preserve"> contracción muscular,</w:t>
      </w:r>
      <w:r w:rsidR="005B0E79" w:rsidRPr="00C87FFA">
        <w:rPr>
          <w:rFonts w:ascii="Times New Roman" w:hAnsi="Times New Roman" w:cs="Times New Roman"/>
          <w:sz w:val="24"/>
          <w:szCs w:val="24"/>
        </w:rPr>
        <w:t xml:space="preserve"> flexibilidad, equilibrio y</w:t>
      </w:r>
      <w:r w:rsidR="00806125" w:rsidRPr="00C87FFA">
        <w:rPr>
          <w:rFonts w:ascii="Times New Roman" w:hAnsi="Times New Roman" w:cs="Times New Roman"/>
          <w:sz w:val="24"/>
          <w:szCs w:val="24"/>
        </w:rPr>
        <w:t xml:space="preserve"> gimnasia cerebral</w:t>
      </w:r>
      <w:r w:rsidR="005B0E79" w:rsidRPr="00C87FFA">
        <w:rPr>
          <w:rFonts w:ascii="Times New Roman" w:hAnsi="Times New Roman" w:cs="Times New Roman"/>
          <w:sz w:val="24"/>
          <w:szCs w:val="24"/>
        </w:rPr>
        <w:t>, previamente organizad</w:t>
      </w:r>
      <w:r w:rsidR="006E1AA4" w:rsidRPr="00C87FFA">
        <w:rPr>
          <w:rFonts w:ascii="Times New Roman" w:hAnsi="Times New Roman" w:cs="Times New Roman"/>
          <w:sz w:val="24"/>
          <w:szCs w:val="24"/>
        </w:rPr>
        <w:t>a</w:t>
      </w:r>
      <w:r w:rsidR="005B0E79" w:rsidRPr="00C87FFA">
        <w:rPr>
          <w:rFonts w:ascii="Times New Roman" w:hAnsi="Times New Roman" w:cs="Times New Roman"/>
          <w:sz w:val="24"/>
          <w:szCs w:val="24"/>
        </w:rPr>
        <w:t>s</w:t>
      </w:r>
      <w:r w:rsidR="00D8003C" w:rsidRPr="00C87FFA">
        <w:rPr>
          <w:rFonts w:ascii="Times New Roman" w:hAnsi="Times New Roman" w:cs="Times New Roman"/>
          <w:sz w:val="24"/>
          <w:szCs w:val="24"/>
        </w:rPr>
        <w:t xml:space="preserve"> por el investigador</w:t>
      </w:r>
      <w:r w:rsidR="00DC207F" w:rsidRPr="00C87FFA">
        <w:rPr>
          <w:rFonts w:ascii="Times New Roman" w:hAnsi="Times New Roman" w:cs="Times New Roman"/>
          <w:sz w:val="24"/>
          <w:szCs w:val="24"/>
        </w:rPr>
        <w:t xml:space="preserve"> </w:t>
      </w:r>
      <w:r w:rsidR="006E1AA4" w:rsidRPr="00C87FFA">
        <w:rPr>
          <w:rFonts w:ascii="Times New Roman" w:hAnsi="Times New Roman" w:cs="Times New Roman"/>
          <w:sz w:val="24"/>
          <w:szCs w:val="24"/>
        </w:rPr>
        <w:t>según</w:t>
      </w:r>
      <w:r w:rsidR="00636162" w:rsidRPr="00C87FFA">
        <w:rPr>
          <w:rFonts w:ascii="Times New Roman" w:hAnsi="Times New Roman" w:cs="Times New Roman"/>
          <w:sz w:val="24"/>
          <w:szCs w:val="24"/>
        </w:rPr>
        <w:t xml:space="preserve"> la mecánica del movimiento del cuerpo humano</w:t>
      </w:r>
      <w:r w:rsidR="005B0E79" w:rsidRPr="00C87FFA">
        <w:rPr>
          <w:rFonts w:ascii="Times New Roman" w:hAnsi="Times New Roman" w:cs="Times New Roman"/>
          <w:sz w:val="24"/>
          <w:szCs w:val="24"/>
        </w:rPr>
        <w:t xml:space="preserve">. </w:t>
      </w:r>
      <w:r w:rsidR="001629E8" w:rsidRPr="00C87FFA">
        <w:rPr>
          <w:rFonts w:ascii="Times New Roman" w:hAnsi="Times New Roman" w:cs="Times New Roman"/>
          <w:sz w:val="24"/>
          <w:szCs w:val="24"/>
        </w:rPr>
        <w:t xml:space="preserve">Al finalizar </w:t>
      </w:r>
      <w:r w:rsidR="00FA797D" w:rsidRPr="00C87FFA">
        <w:rPr>
          <w:rFonts w:ascii="Times New Roman" w:hAnsi="Times New Roman" w:cs="Times New Roman"/>
          <w:sz w:val="24"/>
          <w:szCs w:val="24"/>
        </w:rPr>
        <w:t xml:space="preserve">el programa se aplicó </w:t>
      </w:r>
      <w:r w:rsidR="001629E8" w:rsidRPr="00C87FFA">
        <w:rPr>
          <w:rFonts w:ascii="Times New Roman" w:hAnsi="Times New Roman" w:cs="Times New Roman"/>
          <w:sz w:val="24"/>
          <w:szCs w:val="24"/>
        </w:rPr>
        <w:t xml:space="preserve">el cuestionario </w:t>
      </w:r>
      <w:r w:rsidR="00B00CB0" w:rsidRPr="00C87FFA">
        <w:rPr>
          <w:rFonts w:ascii="Times New Roman" w:hAnsi="Times New Roman" w:cs="Times New Roman"/>
          <w:sz w:val="24"/>
          <w:szCs w:val="24"/>
        </w:rPr>
        <w:t xml:space="preserve">semiestructurado </w:t>
      </w:r>
      <w:r w:rsidR="001629E8" w:rsidRPr="00C87FFA">
        <w:rPr>
          <w:rFonts w:ascii="Times New Roman" w:hAnsi="Times New Roman" w:cs="Times New Roman"/>
          <w:sz w:val="24"/>
          <w:szCs w:val="24"/>
        </w:rPr>
        <w:t xml:space="preserve">de perspectiva </w:t>
      </w:r>
      <w:r w:rsidR="00FA797D" w:rsidRPr="00C87FFA">
        <w:rPr>
          <w:rFonts w:ascii="Times New Roman" w:hAnsi="Times New Roman" w:cs="Times New Roman"/>
          <w:sz w:val="24"/>
          <w:szCs w:val="24"/>
        </w:rPr>
        <w:t xml:space="preserve">que tuvo como finalidad conocer </w:t>
      </w:r>
      <w:r w:rsidR="00B00CB0" w:rsidRPr="00C87FFA">
        <w:rPr>
          <w:rFonts w:ascii="Times New Roman" w:hAnsi="Times New Roman" w:cs="Times New Roman"/>
          <w:sz w:val="24"/>
          <w:szCs w:val="24"/>
        </w:rPr>
        <w:t>y calificar el programa de pausas activas</w:t>
      </w:r>
      <w:r w:rsidR="00316A68" w:rsidRPr="00C87FFA">
        <w:rPr>
          <w:rFonts w:ascii="Times New Roman" w:hAnsi="Times New Roman" w:cs="Times New Roman"/>
          <w:sz w:val="24"/>
          <w:szCs w:val="24"/>
        </w:rPr>
        <w:t xml:space="preserve"> y analizar mediante la observación </w:t>
      </w:r>
      <w:r w:rsidR="00757A5B" w:rsidRPr="00C87FFA">
        <w:rPr>
          <w:rFonts w:ascii="Times New Roman" w:hAnsi="Times New Roman" w:cs="Times New Roman"/>
          <w:sz w:val="24"/>
          <w:szCs w:val="24"/>
        </w:rPr>
        <w:t>la respuesta de este programa.</w:t>
      </w:r>
    </w:p>
    <w:p w14:paraId="0C4C970C" w14:textId="77777777" w:rsidR="006E1AA4" w:rsidRPr="00C87FFA" w:rsidRDefault="006E1AA4" w:rsidP="00C87FFA">
      <w:pPr>
        <w:spacing w:after="0" w:line="360" w:lineRule="auto"/>
        <w:ind w:firstLine="708"/>
        <w:jc w:val="both"/>
        <w:rPr>
          <w:rFonts w:ascii="Times New Roman" w:hAnsi="Times New Roman" w:cs="Times New Roman"/>
          <w:sz w:val="24"/>
          <w:szCs w:val="24"/>
        </w:rPr>
      </w:pPr>
    </w:p>
    <w:p w14:paraId="55A834E4" w14:textId="77777777" w:rsidR="00E351F6" w:rsidRPr="00C87FFA" w:rsidRDefault="00E351F6" w:rsidP="00C87FFA">
      <w:pPr>
        <w:spacing w:after="0" w:line="360" w:lineRule="auto"/>
        <w:jc w:val="center"/>
        <w:rPr>
          <w:rFonts w:ascii="Times New Roman" w:hAnsi="Times New Roman" w:cs="Times New Roman"/>
          <w:b/>
          <w:sz w:val="32"/>
          <w:szCs w:val="24"/>
        </w:rPr>
      </w:pPr>
      <w:r w:rsidRPr="00C87FFA">
        <w:rPr>
          <w:rFonts w:ascii="Times New Roman" w:hAnsi="Times New Roman" w:cs="Times New Roman"/>
          <w:b/>
          <w:sz w:val="32"/>
          <w:szCs w:val="24"/>
        </w:rPr>
        <w:t>Resultados</w:t>
      </w:r>
    </w:p>
    <w:p w14:paraId="3102030B" w14:textId="3CB852A8" w:rsidR="00FB5155" w:rsidRPr="00C87FFA" w:rsidRDefault="00C31553"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Para el análisis de resultados de la investigación se inició con la parte cuantitativa</w:t>
      </w:r>
      <w:r w:rsidR="006E1AA4" w:rsidRPr="00C87FFA">
        <w:rPr>
          <w:rFonts w:ascii="Times New Roman" w:hAnsi="Times New Roman" w:cs="Times New Roman"/>
          <w:sz w:val="24"/>
          <w:szCs w:val="24"/>
        </w:rPr>
        <w:t>,</w:t>
      </w:r>
      <w:r w:rsidR="008378C5" w:rsidRPr="00C87FFA">
        <w:rPr>
          <w:rFonts w:ascii="Times New Roman" w:hAnsi="Times New Roman" w:cs="Times New Roman"/>
          <w:sz w:val="24"/>
          <w:szCs w:val="24"/>
        </w:rPr>
        <w:t xml:space="preserve"> c</w:t>
      </w:r>
      <w:r w:rsidR="00E45E56" w:rsidRPr="00C87FFA">
        <w:rPr>
          <w:rFonts w:ascii="Times New Roman" w:hAnsi="Times New Roman" w:cs="Times New Roman"/>
          <w:sz w:val="24"/>
          <w:szCs w:val="24"/>
        </w:rPr>
        <w:t xml:space="preserve">on los alumnos que se </w:t>
      </w:r>
      <w:r w:rsidR="004D3CD4" w:rsidRPr="00C87FFA">
        <w:rPr>
          <w:rFonts w:ascii="Times New Roman" w:hAnsi="Times New Roman" w:cs="Times New Roman"/>
          <w:sz w:val="24"/>
          <w:szCs w:val="24"/>
        </w:rPr>
        <w:t>encontraron</w:t>
      </w:r>
      <w:r w:rsidR="008378C5" w:rsidRPr="00C87FFA">
        <w:rPr>
          <w:rFonts w:ascii="Times New Roman" w:hAnsi="Times New Roman" w:cs="Times New Roman"/>
          <w:sz w:val="24"/>
          <w:szCs w:val="24"/>
        </w:rPr>
        <w:t xml:space="preserve"> inscritos en el periodo escolar enero-julio 2022</w:t>
      </w:r>
      <w:r w:rsidR="006E1AA4" w:rsidRPr="00C87FFA">
        <w:rPr>
          <w:rFonts w:ascii="Times New Roman" w:hAnsi="Times New Roman" w:cs="Times New Roman"/>
          <w:sz w:val="24"/>
          <w:szCs w:val="24"/>
        </w:rPr>
        <w:t>.</w:t>
      </w:r>
      <w:r w:rsidRPr="00C87FFA">
        <w:rPr>
          <w:rFonts w:ascii="Times New Roman" w:hAnsi="Times New Roman" w:cs="Times New Roman"/>
          <w:sz w:val="24"/>
          <w:szCs w:val="24"/>
        </w:rPr>
        <w:t xml:space="preserve"> </w:t>
      </w:r>
      <w:r w:rsidR="006E1AA4" w:rsidRPr="00C87FFA">
        <w:rPr>
          <w:rFonts w:ascii="Times New Roman" w:hAnsi="Times New Roman" w:cs="Times New Roman"/>
          <w:sz w:val="24"/>
          <w:szCs w:val="24"/>
        </w:rPr>
        <w:t>S</w:t>
      </w:r>
      <w:r w:rsidR="00401C1D" w:rsidRPr="00C87FFA">
        <w:rPr>
          <w:rFonts w:ascii="Times New Roman" w:hAnsi="Times New Roman" w:cs="Times New Roman"/>
          <w:sz w:val="24"/>
          <w:szCs w:val="24"/>
        </w:rPr>
        <w:t xml:space="preserve">e encontró que </w:t>
      </w:r>
      <w:r w:rsidR="006E1AA4" w:rsidRPr="00C87FFA">
        <w:rPr>
          <w:rFonts w:ascii="Times New Roman" w:hAnsi="Times New Roman" w:cs="Times New Roman"/>
          <w:sz w:val="24"/>
          <w:szCs w:val="24"/>
        </w:rPr>
        <w:t xml:space="preserve">el </w:t>
      </w:r>
      <w:r w:rsidR="00036A9F" w:rsidRPr="00C87FFA">
        <w:rPr>
          <w:rFonts w:ascii="Times New Roman" w:hAnsi="Times New Roman" w:cs="Times New Roman"/>
          <w:sz w:val="24"/>
          <w:szCs w:val="24"/>
        </w:rPr>
        <w:t>70.1</w:t>
      </w:r>
      <w:r w:rsidR="006E1AA4" w:rsidRPr="00C87FFA">
        <w:rPr>
          <w:rFonts w:ascii="Times New Roman" w:hAnsi="Times New Roman" w:cs="Times New Roman"/>
          <w:sz w:val="24"/>
          <w:szCs w:val="24"/>
        </w:rPr>
        <w:t xml:space="preserve"> </w:t>
      </w:r>
      <w:r w:rsidR="00AF7296" w:rsidRPr="00C87FFA">
        <w:rPr>
          <w:rFonts w:ascii="Times New Roman" w:hAnsi="Times New Roman" w:cs="Times New Roman"/>
          <w:sz w:val="24"/>
          <w:szCs w:val="24"/>
        </w:rPr>
        <w:t xml:space="preserve">% son del </w:t>
      </w:r>
      <w:r w:rsidR="00E267D6" w:rsidRPr="00C87FFA">
        <w:rPr>
          <w:rFonts w:ascii="Times New Roman" w:hAnsi="Times New Roman" w:cs="Times New Roman"/>
          <w:sz w:val="24"/>
          <w:szCs w:val="24"/>
        </w:rPr>
        <w:t>género</w:t>
      </w:r>
      <w:r w:rsidR="00AF7296" w:rsidRPr="00C87FFA">
        <w:rPr>
          <w:rFonts w:ascii="Times New Roman" w:hAnsi="Times New Roman" w:cs="Times New Roman"/>
          <w:sz w:val="24"/>
          <w:szCs w:val="24"/>
        </w:rPr>
        <w:t xml:space="preserve"> femenino y </w:t>
      </w:r>
      <w:r w:rsidR="00E267D6" w:rsidRPr="00C87FFA">
        <w:rPr>
          <w:rFonts w:ascii="Times New Roman" w:hAnsi="Times New Roman" w:cs="Times New Roman"/>
          <w:sz w:val="24"/>
          <w:szCs w:val="24"/>
        </w:rPr>
        <w:t>29.9</w:t>
      </w:r>
      <w:r w:rsidR="006E1AA4" w:rsidRPr="00C87FFA">
        <w:rPr>
          <w:rFonts w:ascii="Times New Roman" w:hAnsi="Times New Roman" w:cs="Times New Roman"/>
          <w:sz w:val="24"/>
          <w:szCs w:val="24"/>
        </w:rPr>
        <w:t xml:space="preserve"> </w:t>
      </w:r>
      <w:r w:rsidR="00E267D6" w:rsidRPr="00C87FFA">
        <w:rPr>
          <w:rFonts w:ascii="Times New Roman" w:hAnsi="Times New Roman" w:cs="Times New Roman"/>
          <w:sz w:val="24"/>
          <w:szCs w:val="24"/>
        </w:rPr>
        <w:t>% pertenecen al masculino</w:t>
      </w:r>
      <w:r w:rsidR="006F32AD" w:rsidRPr="00C87FFA">
        <w:rPr>
          <w:rFonts w:ascii="Times New Roman" w:hAnsi="Times New Roman" w:cs="Times New Roman"/>
          <w:sz w:val="24"/>
          <w:szCs w:val="24"/>
        </w:rPr>
        <w:t>, con una media de edad de 24.3 años.</w:t>
      </w:r>
    </w:p>
    <w:p w14:paraId="353B8C45" w14:textId="0AA39E04" w:rsidR="00CC6B07" w:rsidRPr="00C87FFA" w:rsidRDefault="00D94C3B" w:rsidP="00C87FFA">
      <w:pPr>
        <w:spacing w:after="0" w:line="360" w:lineRule="auto"/>
        <w:jc w:val="both"/>
        <w:rPr>
          <w:rFonts w:ascii="Times New Roman" w:hAnsi="Times New Roman" w:cs="Times New Roman"/>
          <w:i/>
          <w:sz w:val="24"/>
          <w:szCs w:val="24"/>
        </w:rPr>
      </w:pPr>
      <w:r w:rsidRPr="00C87FFA">
        <w:rPr>
          <w:rFonts w:ascii="Times New Roman" w:hAnsi="Times New Roman" w:cs="Times New Roman"/>
          <w:i/>
          <w:sz w:val="24"/>
          <w:szCs w:val="24"/>
        </w:rPr>
        <w:t xml:space="preserve">Análisis del </w:t>
      </w:r>
      <w:r w:rsidR="006E1AA4" w:rsidRPr="00C87FFA">
        <w:rPr>
          <w:rFonts w:ascii="Times New Roman" w:hAnsi="Times New Roman" w:cs="Times New Roman"/>
          <w:i/>
          <w:sz w:val="24"/>
          <w:szCs w:val="24"/>
        </w:rPr>
        <w:t>i</w:t>
      </w:r>
      <w:r w:rsidR="00CC6B07" w:rsidRPr="00C87FFA">
        <w:rPr>
          <w:rFonts w:ascii="Times New Roman" w:hAnsi="Times New Roman" w:cs="Times New Roman"/>
          <w:i/>
          <w:sz w:val="24"/>
          <w:szCs w:val="24"/>
        </w:rPr>
        <w:t>nventario SISCO SV-21</w:t>
      </w:r>
    </w:p>
    <w:p w14:paraId="488113A6" w14:textId="6EA77B27" w:rsidR="004C36D0" w:rsidRDefault="00790169"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relación </w:t>
      </w:r>
      <w:r w:rsidR="006E1AA4" w:rsidRPr="00C87FFA">
        <w:rPr>
          <w:rFonts w:ascii="Times New Roman" w:hAnsi="Times New Roman" w:cs="Times New Roman"/>
          <w:sz w:val="24"/>
          <w:szCs w:val="24"/>
        </w:rPr>
        <w:t>con</w:t>
      </w:r>
      <w:r w:rsidRPr="00C87FFA">
        <w:rPr>
          <w:rFonts w:ascii="Times New Roman" w:hAnsi="Times New Roman" w:cs="Times New Roman"/>
          <w:sz w:val="24"/>
          <w:szCs w:val="24"/>
        </w:rPr>
        <w:t xml:space="preserve"> los datos analizados </w:t>
      </w:r>
      <w:r w:rsidR="00C86D09" w:rsidRPr="00C87FFA">
        <w:rPr>
          <w:rFonts w:ascii="Times New Roman" w:hAnsi="Times New Roman" w:cs="Times New Roman"/>
          <w:sz w:val="24"/>
          <w:szCs w:val="24"/>
        </w:rPr>
        <w:t xml:space="preserve">del </w:t>
      </w:r>
      <w:r w:rsidR="006E1AA4" w:rsidRPr="00C87FFA">
        <w:rPr>
          <w:rFonts w:ascii="Times New Roman" w:hAnsi="Times New Roman" w:cs="Times New Roman"/>
          <w:sz w:val="24"/>
          <w:szCs w:val="24"/>
        </w:rPr>
        <w:t>i</w:t>
      </w:r>
      <w:r w:rsidR="00C86D09" w:rsidRPr="00C87FFA">
        <w:rPr>
          <w:rFonts w:ascii="Times New Roman" w:hAnsi="Times New Roman" w:cs="Times New Roman"/>
          <w:sz w:val="24"/>
          <w:szCs w:val="24"/>
        </w:rPr>
        <w:t>nventario SISCO SV-21</w:t>
      </w:r>
      <w:r w:rsidR="00F9138E">
        <w:rPr>
          <w:rFonts w:ascii="Times New Roman" w:hAnsi="Times New Roman" w:cs="Times New Roman"/>
          <w:sz w:val="24"/>
          <w:szCs w:val="24"/>
        </w:rPr>
        <w:t xml:space="preserve"> (tabla 1)</w:t>
      </w:r>
      <w:r w:rsidR="006E1AA4" w:rsidRPr="00C87FFA">
        <w:rPr>
          <w:rFonts w:ascii="Times New Roman" w:hAnsi="Times New Roman" w:cs="Times New Roman"/>
          <w:sz w:val="24"/>
          <w:szCs w:val="24"/>
        </w:rPr>
        <w:t>,</w:t>
      </w:r>
      <w:r w:rsidR="00C86D09" w:rsidRPr="00C87FFA">
        <w:rPr>
          <w:rFonts w:ascii="Times New Roman" w:hAnsi="Times New Roman" w:cs="Times New Roman"/>
          <w:sz w:val="24"/>
          <w:szCs w:val="24"/>
        </w:rPr>
        <w:t xml:space="preserve"> se encontraron los siguientes resultados</w:t>
      </w:r>
      <w:r w:rsidR="005D3387" w:rsidRPr="00C87FFA">
        <w:rPr>
          <w:rFonts w:ascii="Times New Roman" w:hAnsi="Times New Roman" w:cs="Times New Roman"/>
          <w:sz w:val="24"/>
          <w:szCs w:val="24"/>
        </w:rPr>
        <w:t>:</w:t>
      </w:r>
    </w:p>
    <w:p w14:paraId="6A287E3B" w14:textId="77777777" w:rsidR="00C87FFA" w:rsidRPr="00C87FFA" w:rsidRDefault="00C87FFA" w:rsidP="00C87FFA">
      <w:pPr>
        <w:spacing w:after="0" w:line="360" w:lineRule="auto"/>
        <w:ind w:firstLine="708"/>
        <w:jc w:val="both"/>
        <w:rPr>
          <w:rFonts w:ascii="Times New Roman" w:hAnsi="Times New Roman" w:cs="Times New Roman"/>
          <w:sz w:val="24"/>
          <w:szCs w:val="24"/>
        </w:rPr>
      </w:pPr>
    </w:p>
    <w:tbl>
      <w:tblPr>
        <w:tblStyle w:val="Tablaconcuadrcula"/>
        <w:tblW w:w="0" w:type="auto"/>
        <w:tblInd w:w="-108" w:type="dxa"/>
        <w:tblLayout w:type="fixed"/>
        <w:tblLook w:val="04A0" w:firstRow="1" w:lastRow="0" w:firstColumn="1" w:lastColumn="0" w:noHBand="0" w:noVBand="1"/>
      </w:tblPr>
      <w:tblGrid>
        <w:gridCol w:w="2376"/>
        <w:gridCol w:w="567"/>
        <w:gridCol w:w="709"/>
        <w:gridCol w:w="709"/>
        <w:gridCol w:w="709"/>
        <w:gridCol w:w="601"/>
        <w:gridCol w:w="709"/>
        <w:gridCol w:w="567"/>
        <w:gridCol w:w="709"/>
        <w:gridCol w:w="567"/>
        <w:gridCol w:w="724"/>
      </w:tblGrid>
      <w:tr w:rsidR="004C36D0" w:rsidRPr="00C87FFA" w14:paraId="3ED3EE61" w14:textId="77777777" w:rsidTr="00C87FFA">
        <w:tc>
          <w:tcPr>
            <w:tcW w:w="8947" w:type="dxa"/>
            <w:gridSpan w:val="11"/>
          </w:tcPr>
          <w:p w14:paraId="1ADBA651" w14:textId="77777777" w:rsidR="004C36D0" w:rsidRPr="00C87FFA" w:rsidRDefault="004C36D0" w:rsidP="004C36D0">
            <w:pPr>
              <w:spacing w:line="360" w:lineRule="auto"/>
              <w:rPr>
                <w:rFonts w:ascii="Times New Roman" w:hAnsi="Times New Roman" w:cs="Times New Roman"/>
                <w:b/>
                <w:sz w:val="22"/>
              </w:rPr>
            </w:pPr>
          </w:p>
          <w:p w14:paraId="77883130" w14:textId="77777777" w:rsidR="004C36D0" w:rsidRPr="00C87FFA" w:rsidRDefault="008119CE" w:rsidP="006E1AA4">
            <w:pPr>
              <w:spacing w:line="360" w:lineRule="auto"/>
              <w:jc w:val="center"/>
              <w:rPr>
                <w:rFonts w:ascii="Times New Roman" w:hAnsi="Times New Roman" w:cs="Times New Roman"/>
                <w:b/>
                <w:sz w:val="22"/>
              </w:rPr>
            </w:pPr>
            <w:r w:rsidRPr="00C87FFA">
              <w:rPr>
                <w:rFonts w:ascii="Times New Roman" w:hAnsi="Times New Roman" w:cs="Times New Roman"/>
                <w:b/>
                <w:sz w:val="22"/>
              </w:rPr>
              <w:t>Tabla 1.</w:t>
            </w:r>
            <w:r w:rsidR="004C36D0" w:rsidRPr="00C87FFA">
              <w:rPr>
                <w:rFonts w:ascii="Times New Roman" w:hAnsi="Times New Roman" w:cs="Times New Roman"/>
                <w:b/>
                <w:sz w:val="22"/>
              </w:rPr>
              <w:t xml:space="preserve"> </w:t>
            </w:r>
            <w:r w:rsidR="004C36D0" w:rsidRPr="00C87FFA">
              <w:rPr>
                <w:rFonts w:ascii="Times New Roman" w:hAnsi="Times New Roman" w:cs="Times New Roman"/>
                <w:bCs/>
                <w:sz w:val="22"/>
              </w:rPr>
              <w:t>Nivel de estrés</w:t>
            </w:r>
          </w:p>
        </w:tc>
      </w:tr>
      <w:tr w:rsidR="004C36D0" w:rsidRPr="00C87FFA" w14:paraId="7648832F" w14:textId="77777777" w:rsidTr="00C87FFA">
        <w:trPr>
          <w:trHeight w:val="464"/>
        </w:trPr>
        <w:tc>
          <w:tcPr>
            <w:tcW w:w="2376" w:type="dxa"/>
            <w:vMerge w:val="restart"/>
            <w:vAlign w:val="center"/>
          </w:tcPr>
          <w:p w14:paraId="636CE776" w14:textId="77777777" w:rsidR="004C36D0" w:rsidRPr="00C87FFA" w:rsidRDefault="004C36D0" w:rsidP="004C36D0">
            <w:pPr>
              <w:spacing w:line="360" w:lineRule="auto"/>
              <w:jc w:val="center"/>
              <w:rPr>
                <w:rFonts w:ascii="Times New Roman" w:hAnsi="Times New Roman" w:cs="Times New Roman"/>
                <w:sz w:val="22"/>
              </w:rPr>
            </w:pPr>
          </w:p>
          <w:p w14:paraId="63F88D1B"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Variable</w:t>
            </w:r>
          </w:p>
          <w:p w14:paraId="514A2C95" w14:textId="77777777" w:rsidR="004C36D0" w:rsidRPr="00C87FFA" w:rsidRDefault="004C36D0" w:rsidP="004C36D0">
            <w:pPr>
              <w:spacing w:line="360" w:lineRule="auto"/>
              <w:jc w:val="center"/>
              <w:rPr>
                <w:rFonts w:ascii="Times New Roman" w:hAnsi="Times New Roman" w:cs="Times New Roman"/>
                <w:sz w:val="22"/>
              </w:rPr>
            </w:pPr>
          </w:p>
        </w:tc>
        <w:tc>
          <w:tcPr>
            <w:tcW w:w="1276" w:type="dxa"/>
            <w:gridSpan w:val="2"/>
            <w:vAlign w:val="center"/>
          </w:tcPr>
          <w:p w14:paraId="259D3FED"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Poco</w:t>
            </w:r>
          </w:p>
        </w:tc>
        <w:tc>
          <w:tcPr>
            <w:tcW w:w="1418" w:type="dxa"/>
            <w:gridSpan w:val="2"/>
            <w:vAlign w:val="center"/>
          </w:tcPr>
          <w:p w14:paraId="1CAA1AE0"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Considerable</w:t>
            </w:r>
          </w:p>
        </w:tc>
        <w:tc>
          <w:tcPr>
            <w:tcW w:w="1310" w:type="dxa"/>
            <w:gridSpan w:val="2"/>
            <w:vAlign w:val="center"/>
          </w:tcPr>
          <w:p w14:paraId="44D5CA8F"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Intermedio</w:t>
            </w:r>
          </w:p>
        </w:tc>
        <w:tc>
          <w:tcPr>
            <w:tcW w:w="1276" w:type="dxa"/>
            <w:gridSpan w:val="2"/>
            <w:vAlign w:val="center"/>
          </w:tcPr>
          <w:p w14:paraId="58C898DA"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Bastante</w:t>
            </w:r>
          </w:p>
        </w:tc>
        <w:tc>
          <w:tcPr>
            <w:tcW w:w="1291" w:type="dxa"/>
            <w:gridSpan w:val="2"/>
            <w:vAlign w:val="center"/>
          </w:tcPr>
          <w:p w14:paraId="229CD949"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Mucho</w:t>
            </w:r>
          </w:p>
        </w:tc>
      </w:tr>
      <w:tr w:rsidR="004C36D0" w:rsidRPr="00C87FFA" w14:paraId="6649A6D1" w14:textId="77777777" w:rsidTr="00C87FFA">
        <w:tc>
          <w:tcPr>
            <w:tcW w:w="2376" w:type="dxa"/>
            <w:vMerge/>
          </w:tcPr>
          <w:p w14:paraId="56DD8EB8" w14:textId="77777777" w:rsidR="004C36D0" w:rsidRPr="00C87FFA" w:rsidRDefault="004C36D0" w:rsidP="004C36D0">
            <w:pPr>
              <w:spacing w:line="360" w:lineRule="auto"/>
              <w:jc w:val="both"/>
              <w:rPr>
                <w:rFonts w:ascii="Times New Roman" w:hAnsi="Times New Roman" w:cs="Times New Roman"/>
                <w:sz w:val="22"/>
              </w:rPr>
            </w:pPr>
          </w:p>
        </w:tc>
        <w:tc>
          <w:tcPr>
            <w:tcW w:w="567" w:type="dxa"/>
            <w:vAlign w:val="center"/>
          </w:tcPr>
          <w:p w14:paraId="0CB9115F"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f</w:t>
            </w:r>
          </w:p>
        </w:tc>
        <w:tc>
          <w:tcPr>
            <w:tcW w:w="709" w:type="dxa"/>
            <w:vAlign w:val="center"/>
          </w:tcPr>
          <w:p w14:paraId="32DC2BE6"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w:t>
            </w:r>
          </w:p>
        </w:tc>
        <w:tc>
          <w:tcPr>
            <w:tcW w:w="709" w:type="dxa"/>
            <w:vAlign w:val="center"/>
          </w:tcPr>
          <w:p w14:paraId="438CEDD9"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f</w:t>
            </w:r>
          </w:p>
        </w:tc>
        <w:tc>
          <w:tcPr>
            <w:tcW w:w="709" w:type="dxa"/>
            <w:vAlign w:val="center"/>
          </w:tcPr>
          <w:p w14:paraId="108D68C3"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w:t>
            </w:r>
          </w:p>
        </w:tc>
        <w:tc>
          <w:tcPr>
            <w:tcW w:w="601" w:type="dxa"/>
            <w:vAlign w:val="center"/>
          </w:tcPr>
          <w:p w14:paraId="1BF8CCE5" w14:textId="323B751F" w:rsidR="004C36D0" w:rsidRPr="00C87FFA" w:rsidRDefault="009A1F25"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F</w:t>
            </w:r>
          </w:p>
        </w:tc>
        <w:tc>
          <w:tcPr>
            <w:tcW w:w="709" w:type="dxa"/>
            <w:vAlign w:val="center"/>
          </w:tcPr>
          <w:p w14:paraId="32D92EAE"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w:t>
            </w:r>
          </w:p>
        </w:tc>
        <w:tc>
          <w:tcPr>
            <w:tcW w:w="567" w:type="dxa"/>
            <w:vAlign w:val="center"/>
          </w:tcPr>
          <w:p w14:paraId="50E0999C"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f</w:t>
            </w:r>
          </w:p>
        </w:tc>
        <w:tc>
          <w:tcPr>
            <w:tcW w:w="709" w:type="dxa"/>
            <w:vAlign w:val="center"/>
          </w:tcPr>
          <w:p w14:paraId="5371CBB0"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w:t>
            </w:r>
          </w:p>
        </w:tc>
        <w:tc>
          <w:tcPr>
            <w:tcW w:w="567" w:type="dxa"/>
            <w:vAlign w:val="center"/>
          </w:tcPr>
          <w:p w14:paraId="4FA00CDB"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f</w:t>
            </w:r>
          </w:p>
        </w:tc>
        <w:tc>
          <w:tcPr>
            <w:tcW w:w="724" w:type="dxa"/>
            <w:vAlign w:val="center"/>
          </w:tcPr>
          <w:p w14:paraId="4A1A194E"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i/>
                <w:sz w:val="22"/>
              </w:rPr>
              <w:t>%</w:t>
            </w:r>
          </w:p>
        </w:tc>
      </w:tr>
      <w:tr w:rsidR="004C36D0" w:rsidRPr="00C87FFA" w14:paraId="779EC9AE" w14:textId="77777777" w:rsidTr="00C87FFA">
        <w:tc>
          <w:tcPr>
            <w:tcW w:w="2376" w:type="dxa"/>
          </w:tcPr>
          <w:p w14:paraId="329185D4" w14:textId="77777777" w:rsidR="004C36D0" w:rsidRPr="00C87FFA" w:rsidRDefault="00E3001E" w:rsidP="00E3001E">
            <w:pPr>
              <w:spacing w:line="360" w:lineRule="auto"/>
              <w:jc w:val="both"/>
              <w:rPr>
                <w:rFonts w:ascii="Times New Roman" w:hAnsi="Times New Roman" w:cs="Times New Roman"/>
                <w:sz w:val="22"/>
              </w:rPr>
            </w:pPr>
            <w:r w:rsidRPr="00C87FFA">
              <w:rPr>
                <w:rFonts w:ascii="Times New Roman" w:hAnsi="Times New Roman" w:cs="Times New Roman"/>
                <w:sz w:val="22"/>
              </w:rPr>
              <w:t>Nivel de estrés en una escala del 1 al 5.</w:t>
            </w:r>
          </w:p>
        </w:tc>
        <w:tc>
          <w:tcPr>
            <w:tcW w:w="567" w:type="dxa"/>
            <w:vAlign w:val="center"/>
          </w:tcPr>
          <w:p w14:paraId="13C7F10E"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2</w:t>
            </w:r>
          </w:p>
        </w:tc>
        <w:tc>
          <w:tcPr>
            <w:tcW w:w="709" w:type="dxa"/>
            <w:vAlign w:val="center"/>
          </w:tcPr>
          <w:p w14:paraId="78777428"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1.9</w:t>
            </w:r>
          </w:p>
        </w:tc>
        <w:tc>
          <w:tcPr>
            <w:tcW w:w="709" w:type="dxa"/>
            <w:vAlign w:val="center"/>
          </w:tcPr>
          <w:p w14:paraId="19B02D14"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10</w:t>
            </w:r>
          </w:p>
        </w:tc>
        <w:tc>
          <w:tcPr>
            <w:tcW w:w="709" w:type="dxa"/>
            <w:vAlign w:val="center"/>
          </w:tcPr>
          <w:p w14:paraId="16BE0633"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9.3</w:t>
            </w:r>
          </w:p>
        </w:tc>
        <w:tc>
          <w:tcPr>
            <w:tcW w:w="601" w:type="dxa"/>
            <w:vAlign w:val="center"/>
          </w:tcPr>
          <w:p w14:paraId="13009345"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40</w:t>
            </w:r>
          </w:p>
        </w:tc>
        <w:tc>
          <w:tcPr>
            <w:tcW w:w="709" w:type="dxa"/>
            <w:vAlign w:val="center"/>
          </w:tcPr>
          <w:p w14:paraId="181E6F26"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37.4</w:t>
            </w:r>
          </w:p>
        </w:tc>
        <w:tc>
          <w:tcPr>
            <w:tcW w:w="567" w:type="dxa"/>
            <w:vAlign w:val="center"/>
          </w:tcPr>
          <w:p w14:paraId="629AB74E"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34</w:t>
            </w:r>
          </w:p>
        </w:tc>
        <w:tc>
          <w:tcPr>
            <w:tcW w:w="709" w:type="dxa"/>
            <w:vAlign w:val="center"/>
          </w:tcPr>
          <w:p w14:paraId="64771582"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31.8</w:t>
            </w:r>
          </w:p>
        </w:tc>
        <w:tc>
          <w:tcPr>
            <w:tcW w:w="567" w:type="dxa"/>
            <w:vAlign w:val="center"/>
          </w:tcPr>
          <w:p w14:paraId="478104D4"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18</w:t>
            </w:r>
          </w:p>
        </w:tc>
        <w:tc>
          <w:tcPr>
            <w:tcW w:w="724" w:type="dxa"/>
            <w:vAlign w:val="center"/>
          </w:tcPr>
          <w:p w14:paraId="3BA3025F" w14:textId="77777777" w:rsidR="004C36D0" w:rsidRPr="00C87FFA" w:rsidRDefault="004C36D0" w:rsidP="004C36D0">
            <w:pPr>
              <w:spacing w:line="360" w:lineRule="auto"/>
              <w:jc w:val="center"/>
              <w:rPr>
                <w:rFonts w:ascii="Times New Roman" w:hAnsi="Times New Roman" w:cs="Times New Roman"/>
                <w:sz w:val="22"/>
              </w:rPr>
            </w:pPr>
            <w:r w:rsidRPr="00C87FFA">
              <w:rPr>
                <w:rFonts w:ascii="Times New Roman" w:hAnsi="Times New Roman" w:cs="Times New Roman"/>
                <w:sz w:val="22"/>
              </w:rPr>
              <w:t>16.8</w:t>
            </w:r>
          </w:p>
        </w:tc>
      </w:tr>
    </w:tbl>
    <w:p w14:paraId="21AC09E1" w14:textId="77777777" w:rsidR="004C36D0" w:rsidRPr="00C87FFA" w:rsidRDefault="004C36D0" w:rsidP="00C87FFA">
      <w:pPr>
        <w:spacing w:line="360" w:lineRule="auto"/>
        <w:jc w:val="center"/>
        <w:rPr>
          <w:rFonts w:ascii="Times New Roman" w:hAnsi="Times New Roman" w:cs="Times New Roman"/>
          <w:color w:val="000000"/>
          <w:sz w:val="24"/>
          <w:szCs w:val="28"/>
        </w:rPr>
      </w:pPr>
      <w:r w:rsidRPr="00C87FFA">
        <w:rPr>
          <w:rFonts w:ascii="Times New Roman" w:hAnsi="Times New Roman" w:cs="Times New Roman"/>
          <w:color w:val="000000"/>
          <w:sz w:val="24"/>
          <w:szCs w:val="28"/>
        </w:rPr>
        <w:t xml:space="preserve">Nota: </w:t>
      </w:r>
      <w:r w:rsidRPr="00C87FFA">
        <w:rPr>
          <w:rFonts w:ascii="Times New Roman" w:hAnsi="Times New Roman" w:cs="Times New Roman"/>
          <w:i/>
          <w:color w:val="000000"/>
          <w:sz w:val="24"/>
          <w:szCs w:val="28"/>
        </w:rPr>
        <w:t>f</w:t>
      </w:r>
      <w:r w:rsidRPr="00C87FFA">
        <w:rPr>
          <w:rFonts w:ascii="Times New Roman" w:hAnsi="Times New Roman" w:cs="Times New Roman"/>
          <w:color w:val="000000"/>
          <w:sz w:val="24"/>
          <w:szCs w:val="28"/>
        </w:rPr>
        <w:t xml:space="preserve">=frecuencia, </w:t>
      </w:r>
      <w:r w:rsidRPr="00C87FFA">
        <w:rPr>
          <w:rFonts w:ascii="Times New Roman" w:hAnsi="Times New Roman" w:cs="Times New Roman"/>
          <w:i/>
          <w:color w:val="000000"/>
          <w:sz w:val="24"/>
          <w:szCs w:val="28"/>
        </w:rPr>
        <w:t>%</w:t>
      </w:r>
      <w:r w:rsidRPr="00C87FFA">
        <w:rPr>
          <w:rFonts w:ascii="Times New Roman" w:hAnsi="Times New Roman" w:cs="Times New Roman"/>
          <w:color w:val="000000"/>
          <w:sz w:val="24"/>
          <w:szCs w:val="28"/>
        </w:rPr>
        <w:t xml:space="preserve">=porcentaje, </w:t>
      </w:r>
      <w:r w:rsidRPr="00C87FFA">
        <w:rPr>
          <w:rFonts w:ascii="Times New Roman" w:hAnsi="Times New Roman" w:cs="Times New Roman"/>
          <w:i/>
          <w:color w:val="000000"/>
          <w:sz w:val="24"/>
          <w:szCs w:val="28"/>
        </w:rPr>
        <w:t>n</w:t>
      </w:r>
      <w:r w:rsidRPr="00C87FFA">
        <w:rPr>
          <w:rFonts w:ascii="Times New Roman" w:hAnsi="Times New Roman" w:cs="Times New Roman"/>
          <w:color w:val="000000"/>
          <w:sz w:val="24"/>
          <w:szCs w:val="28"/>
        </w:rPr>
        <w:t>= 107</w:t>
      </w:r>
    </w:p>
    <w:p w14:paraId="6003C558" w14:textId="36123BA3" w:rsidR="00DD48D0" w:rsidRPr="00C87FFA" w:rsidRDefault="008B68F3" w:rsidP="00F82DA6">
      <w:pPr>
        <w:spacing w:line="360" w:lineRule="auto"/>
        <w:ind w:firstLine="708"/>
        <w:jc w:val="both"/>
        <w:rPr>
          <w:rFonts w:ascii="Times New Roman" w:hAnsi="Times New Roman" w:cs="Times New Roman"/>
          <w:sz w:val="24"/>
        </w:rPr>
      </w:pPr>
      <w:r w:rsidRPr="00C87FFA">
        <w:rPr>
          <w:rFonts w:ascii="Times New Roman" w:hAnsi="Times New Roman" w:cs="Times New Roman"/>
          <w:sz w:val="24"/>
        </w:rPr>
        <w:t xml:space="preserve">En la tabla </w:t>
      </w:r>
      <w:r w:rsidR="004C36D0" w:rsidRPr="00C87FFA">
        <w:rPr>
          <w:rFonts w:ascii="Times New Roman" w:hAnsi="Times New Roman" w:cs="Times New Roman"/>
          <w:sz w:val="24"/>
        </w:rPr>
        <w:t>1 se</w:t>
      </w:r>
      <w:r w:rsidR="00A42F05" w:rsidRPr="00C87FFA">
        <w:rPr>
          <w:rFonts w:ascii="Times New Roman" w:hAnsi="Times New Roman" w:cs="Times New Roman"/>
          <w:sz w:val="24"/>
        </w:rPr>
        <w:t xml:space="preserve"> observa de forma predominante que</w:t>
      </w:r>
      <w:r w:rsidR="004C36D0" w:rsidRPr="00C87FFA">
        <w:rPr>
          <w:rFonts w:ascii="Times New Roman" w:hAnsi="Times New Roman" w:cs="Times New Roman"/>
          <w:sz w:val="24"/>
        </w:rPr>
        <w:t xml:space="preserve"> </w:t>
      </w:r>
      <w:r w:rsidR="006E1AA4" w:rsidRPr="00C87FFA">
        <w:rPr>
          <w:rFonts w:ascii="Times New Roman" w:hAnsi="Times New Roman" w:cs="Times New Roman"/>
          <w:sz w:val="24"/>
        </w:rPr>
        <w:t xml:space="preserve">el </w:t>
      </w:r>
      <w:r w:rsidR="004C36D0" w:rsidRPr="00C87FFA">
        <w:rPr>
          <w:rFonts w:ascii="Times New Roman" w:hAnsi="Times New Roman" w:cs="Times New Roman"/>
          <w:sz w:val="24"/>
        </w:rPr>
        <w:t>37.4</w:t>
      </w:r>
      <w:r w:rsidR="006E1AA4" w:rsidRPr="00C87FFA">
        <w:rPr>
          <w:rFonts w:ascii="Times New Roman" w:hAnsi="Times New Roman" w:cs="Times New Roman"/>
          <w:sz w:val="24"/>
        </w:rPr>
        <w:t xml:space="preserve"> </w:t>
      </w:r>
      <w:r w:rsidR="004C36D0" w:rsidRPr="00C87FFA">
        <w:rPr>
          <w:rFonts w:ascii="Times New Roman" w:hAnsi="Times New Roman" w:cs="Times New Roman"/>
          <w:sz w:val="24"/>
        </w:rPr>
        <w:t xml:space="preserve">% </w:t>
      </w:r>
      <w:r w:rsidR="00582B97" w:rsidRPr="00C87FFA">
        <w:rPr>
          <w:rFonts w:ascii="Times New Roman" w:hAnsi="Times New Roman" w:cs="Times New Roman"/>
          <w:sz w:val="24"/>
        </w:rPr>
        <w:t xml:space="preserve">presenta un </w:t>
      </w:r>
      <w:r w:rsidR="004C36D0" w:rsidRPr="00C87FFA">
        <w:rPr>
          <w:rFonts w:ascii="Times New Roman" w:hAnsi="Times New Roman" w:cs="Times New Roman"/>
          <w:sz w:val="24"/>
        </w:rPr>
        <w:t xml:space="preserve">nivel </w:t>
      </w:r>
      <w:r w:rsidR="006E1AA4" w:rsidRPr="00C87FFA">
        <w:rPr>
          <w:rFonts w:ascii="Times New Roman" w:hAnsi="Times New Roman" w:cs="Times New Roman"/>
          <w:sz w:val="24"/>
        </w:rPr>
        <w:t>i</w:t>
      </w:r>
      <w:r w:rsidR="00582B97" w:rsidRPr="00C87FFA">
        <w:rPr>
          <w:rFonts w:ascii="Times New Roman" w:hAnsi="Times New Roman" w:cs="Times New Roman"/>
          <w:sz w:val="24"/>
        </w:rPr>
        <w:t xml:space="preserve">ntermedio de </w:t>
      </w:r>
      <w:r w:rsidR="003C620E" w:rsidRPr="00C87FFA">
        <w:rPr>
          <w:rFonts w:ascii="Times New Roman" w:hAnsi="Times New Roman" w:cs="Times New Roman"/>
          <w:sz w:val="24"/>
        </w:rPr>
        <w:t xml:space="preserve">estrés, </w:t>
      </w:r>
      <w:r w:rsidR="00F679C6" w:rsidRPr="00C87FFA">
        <w:rPr>
          <w:rFonts w:ascii="Times New Roman" w:hAnsi="Times New Roman" w:cs="Times New Roman"/>
          <w:sz w:val="24"/>
        </w:rPr>
        <w:t xml:space="preserve">seguido por </w:t>
      </w:r>
      <w:r w:rsidR="006E1AA4" w:rsidRPr="00C87FFA">
        <w:rPr>
          <w:rFonts w:ascii="Times New Roman" w:hAnsi="Times New Roman" w:cs="Times New Roman"/>
          <w:sz w:val="24"/>
        </w:rPr>
        <w:t xml:space="preserve">el </w:t>
      </w:r>
      <w:r w:rsidR="003C620E" w:rsidRPr="00C87FFA">
        <w:rPr>
          <w:rFonts w:ascii="Times New Roman" w:hAnsi="Times New Roman" w:cs="Times New Roman"/>
          <w:sz w:val="24"/>
        </w:rPr>
        <w:t>31.8</w:t>
      </w:r>
      <w:r w:rsidR="004C36D0" w:rsidRPr="00C87FFA">
        <w:rPr>
          <w:rFonts w:ascii="Times New Roman" w:hAnsi="Times New Roman" w:cs="Times New Roman"/>
          <w:sz w:val="24"/>
        </w:rPr>
        <w:t xml:space="preserve">% </w:t>
      </w:r>
      <w:r w:rsidR="00F67202" w:rsidRPr="00C87FFA">
        <w:rPr>
          <w:rFonts w:ascii="Times New Roman" w:hAnsi="Times New Roman" w:cs="Times New Roman"/>
          <w:sz w:val="24"/>
        </w:rPr>
        <w:t xml:space="preserve">con </w:t>
      </w:r>
      <w:r w:rsidR="004C36D0" w:rsidRPr="00C87FFA">
        <w:rPr>
          <w:rFonts w:ascii="Times New Roman" w:hAnsi="Times New Roman" w:cs="Times New Roman"/>
          <w:sz w:val="24"/>
        </w:rPr>
        <w:t xml:space="preserve">un </w:t>
      </w:r>
      <w:r w:rsidR="006F41F9" w:rsidRPr="00C87FFA">
        <w:rPr>
          <w:rFonts w:ascii="Times New Roman" w:hAnsi="Times New Roman" w:cs="Times New Roman"/>
          <w:sz w:val="24"/>
        </w:rPr>
        <w:t xml:space="preserve">nivel </w:t>
      </w:r>
      <w:r w:rsidR="006E1AA4" w:rsidRPr="00C87FFA">
        <w:rPr>
          <w:rFonts w:ascii="Times New Roman" w:hAnsi="Times New Roman" w:cs="Times New Roman"/>
          <w:sz w:val="24"/>
        </w:rPr>
        <w:t>b</w:t>
      </w:r>
      <w:r w:rsidR="004E705B" w:rsidRPr="00C87FFA">
        <w:rPr>
          <w:rFonts w:ascii="Times New Roman" w:hAnsi="Times New Roman" w:cs="Times New Roman"/>
          <w:sz w:val="24"/>
        </w:rPr>
        <w:t>astante de estrés</w:t>
      </w:r>
      <w:r w:rsidR="00582B97" w:rsidRPr="00C87FFA">
        <w:rPr>
          <w:rFonts w:ascii="Times New Roman" w:hAnsi="Times New Roman" w:cs="Times New Roman"/>
          <w:sz w:val="24"/>
        </w:rPr>
        <w:t>,</w:t>
      </w:r>
      <w:r w:rsidR="004C36D0" w:rsidRPr="00C87FFA">
        <w:rPr>
          <w:rFonts w:ascii="Times New Roman" w:hAnsi="Times New Roman" w:cs="Times New Roman"/>
          <w:sz w:val="24"/>
        </w:rPr>
        <w:t xml:space="preserve"> </w:t>
      </w:r>
      <w:r w:rsidR="006E1AA4" w:rsidRPr="00C87FFA">
        <w:rPr>
          <w:rFonts w:ascii="Times New Roman" w:hAnsi="Times New Roman" w:cs="Times New Roman"/>
          <w:sz w:val="24"/>
        </w:rPr>
        <w:t xml:space="preserve">el </w:t>
      </w:r>
      <w:r w:rsidR="004C36D0" w:rsidRPr="00C87FFA">
        <w:rPr>
          <w:rFonts w:ascii="Times New Roman" w:hAnsi="Times New Roman" w:cs="Times New Roman"/>
          <w:sz w:val="24"/>
        </w:rPr>
        <w:t>16.</w:t>
      </w:r>
      <w:r w:rsidR="006F41F9" w:rsidRPr="00C87FFA">
        <w:rPr>
          <w:rFonts w:ascii="Times New Roman" w:hAnsi="Times New Roman" w:cs="Times New Roman"/>
          <w:sz w:val="24"/>
        </w:rPr>
        <w:t>8</w:t>
      </w:r>
      <w:r w:rsidR="006E1AA4" w:rsidRPr="00C87FFA">
        <w:rPr>
          <w:rFonts w:ascii="Times New Roman" w:hAnsi="Times New Roman" w:cs="Times New Roman"/>
          <w:sz w:val="24"/>
        </w:rPr>
        <w:t xml:space="preserve"> </w:t>
      </w:r>
      <w:r w:rsidR="006F41F9" w:rsidRPr="00C87FFA">
        <w:rPr>
          <w:rFonts w:ascii="Times New Roman" w:hAnsi="Times New Roman" w:cs="Times New Roman"/>
          <w:sz w:val="24"/>
        </w:rPr>
        <w:t xml:space="preserve">% </w:t>
      </w:r>
      <w:r w:rsidR="006E1AA4" w:rsidRPr="00C87FFA">
        <w:rPr>
          <w:rFonts w:ascii="Times New Roman" w:hAnsi="Times New Roman" w:cs="Times New Roman"/>
          <w:sz w:val="24"/>
        </w:rPr>
        <w:t>m</w:t>
      </w:r>
      <w:r w:rsidR="004E705B" w:rsidRPr="00C87FFA">
        <w:rPr>
          <w:rFonts w:ascii="Times New Roman" w:hAnsi="Times New Roman" w:cs="Times New Roman"/>
          <w:sz w:val="24"/>
        </w:rPr>
        <w:t xml:space="preserve">ucho </w:t>
      </w:r>
      <w:r w:rsidR="004E705B" w:rsidRPr="00C87FFA">
        <w:rPr>
          <w:rFonts w:ascii="Times New Roman" w:hAnsi="Times New Roman" w:cs="Times New Roman"/>
          <w:sz w:val="24"/>
        </w:rPr>
        <w:lastRenderedPageBreak/>
        <w:t>nivel de estrés</w:t>
      </w:r>
      <w:r w:rsidR="004C36D0" w:rsidRPr="00C87FFA">
        <w:rPr>
          <w:rFonts w:ascii="Times New Roman" w:hAnsi="Times New Roman" w:cs="Times New Roman"/>
          <w:sz w:val="24"/>
        </w:rPr>
        <w:t xml:space="preserve">, </w:t>
      </w:r>
      <w:r w:rsidR="006F41F9" w:rsidRPr="00C87FFA">
        <w:rPr>
          <w:rFonts w:ascii="Times New Roman" w:hAnsi="Times New Roman" w:cs="Times New Roman"/>
          <w:sz w:val="24"/>
        </w:rPr>
        <w:t>mientras que el nivel de estrés</w:t>
      </w:r>
      <w:r w:rsidR="004C36D0" w:rsidRPr="00C87FFA">
        <w:rPr>
          <w:rFonts w:ascii="Times New Roman" w:hAnsi="Times New Roman" w:cs="Times New Roman"/>
          <w:sz w:val="24"/>
        </w:rPr>
        <w:t xml:space="preserve"> </w:t>
      </w:r>
      <w:r w:rsidR="006E1AA4" w:rsidRPr="00C87FFA">
        <w:rPr>
          <w:rFonts w:ascii="Times New Roman" w:hAnsi="Times New Roman" w:cs="Times New Roman"/>
          <w:sz w:val="24"/>
        </w:rPr>
        <w:t>c</w:t>
      </w:r>
      <w:r w:rsidR="004C36D0" w:rsidRPr="00C87FFA">
        <w:rPr>
          <w:rFonts w:ascii="Times New Roman" w:hAnsi="Times New Roman" w:cs="Times New Roman"/>
          <w:sz w:val="24"/>
        </w:rPr>
        <w:t>onsiderable lo representa el 9.3</w:t>
      </w:r>
      <w:r w:rsidR="006E1AA4" w:rsidRPr="00C87FFA">
        <w:rPr>
          <w:rFonts w:ascii="Times New Roman" w:hAnsi="Times New Roman" w:cs="Times New Roman"/>
          <w:sz w:val="24"/>
        </w:rPr>
        <w:t xml:space="preserve"> </w:t>
      </w:r>
      <w:r w:rsidR="004C36D0" w:rsidRPr="00C87FFA">
        <w:rPr>
          <w:rFonts w:ascii="Times New Roman" w:hAnsi="Times New Roman" w:cs="Times New Roman"/>
          <w:sz w:val="24"/>
        </w:rPr>
        <w:t xml:space="preserve">%, y </w:t>
      </w:r>
      <w:r w:rsidR="006E1AA4" w:rsidRPr="00C87FFA">
        <w:rPr>
          <w:rFonts w:ascii="Times New Roman" w:hAnsi="Times New Roman" w:cs="Times New Roman"/>
          <w:sz w:val="24"/>
        </w:rPr>
        <w:t>p</w:t>
      </w:r>
      <w:r w:rsidR="004E705B" w:rsidRPr="00C87FFA">
        <w:rPr>
          <w:rFonts w:ascii="Times New Roman" w:hAnsi="Times New Roman" w:cs="Times New Roman"/>
          <w:sz w:val="24"/>
        </w:rPr>
        <w:t xml:space="preserve">oco </w:t>
      </w:r>
      <w:r w:rsidR="002C45BE" w:rsidRPr="00C87FFA">
        <w:rPr>
          <w:rFonts w:ascii="Times New Roman" w:hAnsi="Times New Roman" w:cs="Times New Roman"/>
          <w:sz w:val="24"/>
        </w:rPr>
        <w:t>obtuvo</w:t>
      </w:r>
      <w:r w:rsidR="006F41F9" w:rsidRPr="00C87FFA">
        <w:rPr>
          <w:rFonts w:ascii="Times New Roman" w:hAnsi="Times New Roman" w:cs="Times New Roman"/>
          <w:sz w:val="24"/>
        </w:rPr>
        <w:t xml:space="preserve"> el</w:t>
      </w:r>
      <w:r w:rsidR="002C45BE" w:rsidRPr="00C87FFA">
        <w:rPr>
          <w:rFonts w:ascii="Times New Roman" w:hAnsi="Times New Roman" w:cs="Times New Roman"/>
          <w:sz w:val="24"/>
        </w:rPr>
        <w:t xml:space="preserve"> 1.9</w:t>
      </w:r>
      <w:r w:rsidR="006E1AA4" w:rsidRPr="00C87FFA">
        <w:rPr>
          <w:rFonts w:ascii="Times New Roman" w:hAnsi="Times New Roman" w:cs="Times New Roman"/>
          <w:sz w:val="24"/>
        </w:rPr>
        <w:t xml:space="preserve"> </w:t>
      </w:r>
      <w:r w:rsidR="002C45BE" w:rsidRPr="00C87FFA">
        <w:rPr>
          <w:rFonts w:ascii="Times New Roman" w:hAnsi="Times New Roman" w:cs="Times New Roman"/>
          <w:sz w:val="24"/>
        </w:rPr>
        <w:t>%.</w:t>
      </w:r>
    </w:p>
    <w:tbl>
      <w:tblPr>
        <w:tblStyle w:val="Tablaconcuadrcula"/>
        <w:tblW w:w="0" w:type="auto"/>
        <w:tblInd w:w="-176" w:type="dxa"/>
        <w:tblLayout w:type="fixed"/>
        <w:tblLook w:val="04A0" w:firstRow="1" w:lastRow="0" w:firstColumn="1" w:lastColumn="0" w:noHBand="0" w:noVBand="1"/>
      </w:tblPr>
      <w:tblGrid>
        <w:gridCol w:w="2552"/>
        <w:gridCol w:w="567"/>
        <w:gridCol w:w="709"/>
        <w:gridCol w:w="709"/>
        <w:gridCol w:w="709"/>
        <w:gridCol w:w="601"/>
        <w:gridCol w:w="709"/>
        <w:gridCol w:w="567"/>
        <w:gridCol w:w="709"/>
        <w:gridCol w:w="567"/>
        <w:gridCol w:w="724"/>
      </w:tblGrid>
      <w:tr w:rsidR="004C36D0" w:rsidRPr="00C87FFA" w14:paraId="0B4FFDDC" w14:textId="77777777" w:rsidTr="00C87FFA">
        <w:tc>
          <w:tcPr>
            <w:tcW w:w="9123" w:type="dxa"/>
            <w:gridSpan w:val="11"/>
          </w:tcPr>
          <w:p w14:paraId="0BB69B30" w14:textId="77777777" w:rsidR="004C36D0" w:rsidRPr="00C87FFA" w:rsidRDefault="004C36D0" w:rsidP="004C36D0">
            <w:pPr>
              <w:rPr>
                <w:rFonts w:ascii="Times New Roman" w:hAnsi="Times New Roman" w:cs="Times New Roman"/>
                <w:b/>
                <w:sz w:val="22"/>
                <w:szCs w:val="22"/>
              </w:rPr>
            </w:pPr>
          </w:p>
          <w:p w14:paraId="776C2839" w14:textId="77777777" w:rsidR="004C36D0" w:rsidRPr="00C87FFA" w:rsidRDefault="008119CE" w:rsidP="006E1AA4">
            <w:pPr>
              <w:jc w:val="center"/>
              <w:rPr>
                <w:rFonts w:ascii="Times New Roman" w:hAnsi="Times New Roman" w:cs="Times New Roman"/>
                <w:b/>
                <w:sz w:val="22"/>
                <w:szCs w:val="22"/>
              </w:rPr>
            </w:pPr>
            <w:r w:rsidRPr="00C87FFA">
              <w:rPr>
                <w:rFonts w:ascii="Times New Roman" w:hAnsi="Times New Roman" w:cs="Times New Roman"/>
                <w:b/>
                <w:sz w:val="22"/>
                <w:szCs w:val="22"/>
              </w:rPr>
              <w:t xml:space="preserve">Tabla 2. </w:t>
            </w:r>
            <w:r w:rsidR="004C36D0" w:rsidRPr="00C87FFA">
              <w:rPr>
                <w:rFonts w:ascii="Times New Roman" w:hAnsi="Times New Roman" w:cs="Times New Roman"/>
                <w:bCs/>
                <w:sz w:val="22"/>
                <w:szCs w:val="22"/>
              </w:rPr>
              <w:t>Estresores</w:t>
            </w:r>
          </w:p>
        </w:tc>
      </w:tr>
      <w:tr w:rsidR="004C36D0" w:rsidRPr="00C87FFA" w14:paraId="3C11855C" w14:textId="77777777" w:rsidTr="00C87FFA">
        <w:trPr>
          <w:trHeight w:val="464"/>
        </w:trPr>
        <w:tc>
          <w:tcPr>
            <w:tcW w:w="2552" w:type="dxa"/>
            <w:vMerge w:val="restart"/>
            <w:vAlign w:val="center"/>
          </w:tcPr>
          <w:p w14:paraId="16CA8ACF" w14:textId="77777777" w:rsidR="004C36D0" w:rsidRPr="00C87FFA" w:rsidRDefault="004C36D0" w:rsidP="004C36D0">
            <w:pPr>
              <w:jc w:val="center"/>
              <w:rPr>
                <w:rFonts w:ascii="Times New Roman" w:hAnsi="Times New Roman" w:cs="Times New Roman"/>
                <w:sz w:val="22"/>
                <w:szCs w:val="22"/>
              </w:rPr>
            </w:pPr>
          </w:p>
          <w:p w14:paraId="733BEF4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Variable</w:t>
            </w:r>
          </w:p>
          <w:p w14:paraId="5D576CF4" w14:textId="77777777" w:rsidR="004C36D0" w:rsidRPr="00C87FFA" w:rsidRDefault="004C36D0" w:rsidP="004C36D0">
            <w:pPr>
              <w:jc w:val="center"/>
              <w:rPr>
                <w:rFonts w:ascii="Times New Roman" w:hAnsi="Times New Roman" w:cs="Times New Roman"/>
                <w:sz w:val="22"/>
                <w:szCs w:val="22"/>
              </w:rPr>
            </w:pPr>
          </w:p>
        </w:tc>
        <w:tc>
          <w:tcPr>
            <w:tcW w:w="1276" w:type="dxa"/>
            <w:gridSpan w:val="2"/>
            <w:vAlign w:val="center"/>
          </w:tcPr>
          <w:p w14:paraId="7DFBB7B6"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Nunca</w:t>
            </w:r>
          </w:p>
        </w:tc>
        <w:tc>
          <w:tcPr>
            <w:tcW w:w="1418" w:type="dxa"/>
            <w:gridSpan w:val="2"/>
            <w:vAlign w:val="center"/>
          </w:tcPr>
          <w:p w14:paraId="3CC3B09C"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Rara vez</w:t>
            </w:r>
          </w:p>
        </w:tc>
        <w:tc>
          <w:tcPr>
            <w:tcW w:w="1310" w:type="dxa"/>
            <w:gridSpan w:val="2"/>
            <w:vAlign w:val="center"/>
          </w:tcPr>
          <w:p w14:paraId="3A5B354D"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Algunas veces</w:t>
            </w:r>
          </w:p>
        </w:tc>
        <w:tc>
          <w:tcPr>
            <w:tcW w:w="1276" w:type="dxa"/>
            <w:gridSpan w:val="2"/>
            <w:vAlign w:val="center"/>
          </w:tcPr>
          <w:p w14:paraId="5818A2A3"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Casi siempre</w:t>
            </w:r>
          </w:p>
        </w:tc>
        <w:tc>
          <w:tcPr>
            <w:tcW w:w="1291" w:type="dxa"/>
            <w:gridSpan w:val="2"/>
            <w:vAlign w:val="center"/>
          </w:tcPr>
          <w:p w14:paraId="442434FC"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Siempre</w:t>
            </w:r>
          </w:p>
        </w:tc>
      </w:tr>
      <w:tr w:rsidR="004C36D0" w:rsidRPr="00C87FFA" w14:paraId="4F5CE89D" w14:textId="77777777" w:rsidTr="00C87FFA">
        <w:tc>
          <w:tcPr>
            <w:tcW w:w="2552" w:type="dxa"/>
            <w:vMerge/>
          </w:tcPr>
          <w:p w14:paraId="0735DDC9" w14:textId="77777777" w:rsidR="004C36D0" w:rsidRPr="00C87FFA" w:rsidRDefault="004C36D0" w:rsidP="004C36D0">
            <w:pPr>
              <w:jc w:val="both"/>
              <w:rPr>
                <w:rFonts w:ascii="Times New Roman" w:hAnsi="Times New Roman" w:cs="Times New Roman"/>
                <w:sz w:val="22"/>
                <w:szCs w:val="22"/>
              </w:rPr>
            </w:pPr>
          </w:p>
        </w:tc>
        <w:tc>
          <w:tcPr>
            <w:tcW w:w="567" w:type="dxa"/>
            <w:vAlign w:val="center"/>
          </w:tcPr>
          <w:p w14:paraId="388A26C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26FFB54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709" w:type="dxa"/>
            <w:vAlign w:val="center"/>
          </w:tcPr>
          <w:p w14:paraId="3ADA5C1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660B4BB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601" w:type="dxa"/>
            <w:vAlign w:val="center"/>
          </w:tcPr>
          <w:p w14:paraId="5A63E31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450C247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567" w:type="dxa"/>
            <w:vAlign w:val="center"/>
          </w:tcPr>
          <w:p w14:paraId="7DDF3EF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787F9F3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567" w:type="dxa"/>
            <w:vAlign w:val="center"/>
          </w:tcPr>
          <w:p w14:paraId="530BC2D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24" w:type="dxa"/>
            <w:vAlign w:val="center"/>
          </w:tcPr>
          <w:p w14:paraId="053EA56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r>
      <w:tr w:rsidR="004C36D0" w:rsidRPr="00C87FFA" w14:paraId="660AE442" w14:textId="77777777" w:rsidTr="00C87FFA">
        <w:tc>
          <w:tcPr>
            <w:tcW w:w="2552" w:type="dxa"/>
          </w:tcPr>
          <w:p w14:paraId="3A54BAB5" w14:textId="77777777" w:rsidR="002C45BE" w:rsidRPr="00C87FFA" w:rsidRDefault="004C36D0" w:rsidP="002C45BE">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La competencia con mis compañeros del grupo.</w:t>
            </w:r>
          </w:p>
        </w:tc>
        <w:tc>
          <w:tcPr>
            <w:tcW w:w="567" w:type="dxa"/>
            <w:vAlign w:val="center"/>
          </w:tcPr>
          <w:p w14:paraId="5F8B8C4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09" w:type="dxa"/>
            <w:vAlign w:val="center"/>
          </w:tcPr>
          <w:p w14:paraId="0790F6B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c>
          <w:tcPr>
            <w:tcW w:w="709" w:type="dxa"/>
            <w:vAlign w:val="center"/>
          </w:tcPr>
          <w:p w14:paraId="5F56183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04EC876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601" w:type="dxa"/>
            <w:vAlign w:val="center"/>
          </w:tcPr>
          <w:p w14:paraId="0113001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w:t>
            </w:r>
          </w:p>
        </w:tc>
        <w:tc>
          <w:tcPr>
            <w:tcW w:w="709" w:type="dxa"/>
            <w:vAlign w:val="center"/>
          </w:tcPr>
          <w:p w14:paraId="50F82AE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7.5</w:t>
            </w:r>
          </w:p>
        </w:tc>
        <w:tc>
          <w:tcPr>
            <w:tcW w:w="567" w:type="dxa"/>
            <w:vAlign w:val="center"/>
          </w:tcPr>
          <w:p w14:paraId="5B91EB7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w:t>
            </w:r>
          </w:p>
        </w:tc>
        <w:tc>
          <w:tcPr>
            <w:tcW w:w="709" w:type="dxa"/>
            <w:vAlign w:val="center"/>
          </w:tcPr>
          <w:p w14:paraId="0803A8A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23.4</w:t>
            </w:r>
          </w:p>
        </w:tc>
        <w:tc>
          <w:tcPr>
            <w:tcW w:w="567" w:type="dxa"/>
            <w:vAlign w:val="center"/>
          </w:tcPr>
          <w:p w14:paraId="0F69AF6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24" w:type="dxa"/>
            <w:vAlign w:val="center"/>
          </w:tcPr>
          <w:p w14:paraId="647B377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r>
      <w:tr w:rsidR="004C36D0" w:rsidRPr="00C87FFA" w14:paraId="07A3E8DC" w14:textId="77777777" w:rsidTr="00C87FFA">
        <w:tc>
          <w:tcPr>
            <w:tcW w:w="2552" w:type="dxa"/>
          </w:tcPr>
          <w:p w14:paraId="4AE39BA1" w14:textId="77777777" w:rsidR="002C45BE" w:rsidRPr="00C87FFA" w:rsidRDefault="004C36D0" w:rsidP="002C45BE">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La sobrecarga de tareas y trabajos escolares que tengo que realizar todos los días.</w:t>
            </w:r>
          </w:p>
        </w:tc>
        <w:tc>
          <w:tcPr>
            <w:tcW w:w="567" w:type="dxa"/>
            <w:vAlign w:val="center"/>
          </w:tcPr>
          <w:p w14:paraId="18D65FA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0</w:t>
            </w:r>
          </w:p>
        </w:tc>
        <w:tc>
          <w:tcPr>
            <w:tcW w:w="709" w:type="dxa"/>
            <w:vAlign w:val="center"/>
          </w:tcPr>
          <w:p w14:paraId="732086A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0</w:t>
            </w:r>
          </w:p>
        </w:tc>
        <w:tc>
          <w:tcPr>
            <w:tcW w:w="709" w:type="dxa"/>
            <w:vAlign w:val="center"/>
          </w:tcPr>
          <w:p w14:paraId="41DA673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w:t>
            </w:r>
          </w:p>
        </w:tc>
        <w:tc>
          <w:tcPr>
            <w:tcW w:w="709" w:type="dxa"/>
            <w:vAlign w:val="center"/>
          </w:tcPr>
          <w:p w14:paraId="72B7A6B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4.7</w:t>
            </w:r>
          </w:p>
        </w:tc>
        <w:tc>
          <w:tcPr>
            <w:tcW w:w="601" w:type="dxa"/>
            <w:vAlign w:val="center"/>
          </w:tcPr>
          <w:p w14:paraId="0A848C1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09" w:type="dxa"/>
            <w:vAlign w:val="center"/>
          </w:tcPr>
          <w:p w14:paraId="19FFD3E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c>
          <w:tcPr>
            <w:tcW w:w="567" w:type="dxa"/>
            <w:vAlign w:val="center"/>
          </w:tcPr>
          <w:p w14:paraId="06722F6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41</w:t>
            </w:r>
          </w:p>
        </w:tc>
        <w:tc>
          <w:tcPr>
            <w:tcW w:w="709" w:type="dxa"/>
            <w:vAlign w:val="center"/>
          </w:tcPr>
          <w:p w14:paraId="6592138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38.3</w:t>
            </w:r>
          </w:p>
        </w:tc>
        <w:tc>
          <w:tcPr>
            <w:tcW w:w="567" w:type="dxa"/>
            <w:vAlign w:val="center"/>
          </w:tcPr>
          <w:p w14:paraId="3004255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33</w:t>
            </w:r>
          </w:p>
        </w:tc>
        <w:tc>
          <w:tcPr>
            <w:tcW w:w="724" w:type="dxa"/>
            <w:vAlign w:val="center"/>
          </w:tcPr>
          <w:p w14:paraId="2A18774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30.8</w:t>
            </w:r>
          </w:p>
        </w:tc>
      </w:tr>
      <w:tr w:rsidR="004C36D0" w:rsidRPr="00C87FFA" w14:paraId="6CC14343" w14:textId="77777777" w:rsidTr="00C87FFA">
        <w:tc>
          <w:tcPr>
            <w:tcW w:w="2552" w:type="dxa"/>
          </w:tcPr>
          <w:p w14:paraId="3628F725" w14:textId="77777777" w:rsidR="002C45BE" w:rsidRPr="00C87FFA" w:rsidRDefault="004C36D0" w:rsidP="002C45BE">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La personalidad y carácter de los/as profesores/as que me imparten clases.</w:t>
            </w:r>
          </w:p>
        </w:tc>
        <w:tc>
          <w:tcPr>
            <w:tcW w:w="567" w:type="dxa"/>
            <w:vAlign w:val="center"/>
          </w:tcPr>
          <w:p w14:paraId="5C9E1B4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3888A47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709" w:type="dxa"/>
            <w:vAlign w:val="center"/>
          </w:tcPr>
          <w:p w14:paraId="6D1B56B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09" w:type="dxa"/>
            <w:vAlign w:val="center"/>
          </w:tcPr>
          <w:p w14:paraId="4CDB1F6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c>
          <w:tcPr>
            <w:tcW w:w="601" w:type="dxa"/>
            <w:vAlign w:val="center"/>
          </w:tcPr>
          <w:p w14:paraId="0D5143D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09" w:type="dxa"/>
            <w:vAlign w:val="center"/>
          </w:tcPr>
          <w:p w14:paraId="01A414C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c>
          <w:tcPr>
            <w:tcW w:w="567" w:type="dxa"/>
            <w:vAlign w:val="center"/>
          </w:tcPr>
          <w:p w14:paraId="0EBECED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09" w:type="dxa"/>
            <w:vAlign w:val="center"/>
          </w:tcPr>
          <w:p w14:paraId="491119A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c>
          <w:tcPr>
            <w:tcW w:w="567" w:type="dxa"/>
            <w:vAlign w:val="center"/>
          </w:tcPr>
          <w:p w14:paraId="3012901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24" w:type="dxa"/>
            <w:vAlign w:val="center"/>
          </w:tcPr>
          <w:p w14:paraId="532FD31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r>
      <w:tr w:rsidR="004C36D0" w:rsidRPr="00C87FFA" w14:paraId="3BA496D3" w14:textId="77777777" w:rsidTr="00C87FFA">
        <w:tc>
          <w:tcPr>
            <w:tcW w:w="2552" w:type="dxa"/>
          </w:tcPr>
          <w:p w14:paraId="4D3E467E" w14:textId="6DC3F71C" w:rsidR="00BD14F2" w:rsidRPr="00C87FFA" w:rsidRDefault="004C36D0" w:rsidP="00BD14F2">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 xml:space="preserve">La forma de evaluación de mis profesores/as (a través de ensayos, trabajos de investigación, búsquedas en </w:t>
            </w:r>
            <w:r w:rsidR="006E1AA4" w:rsidRPr="00C87FFA">
              <w:rPr>
                <w:rFonts w:ascii="Times New Roman" w:hAnsi="Times New Roman" w:cs="Times New Roman"/>
                <w:sz w:val="22"/>
                <w:szCs w:val="22"/>
              </w:rPr>
              <w:t>i</w:t>
            </w:r>
            <w:r w:rsidRPr="00C87FFA">
              <w:rPr>
                <w:rFonts w:ascii="Times New Roman" w:hAnsi="Times New Roman" w:cs="Times New Roman"/>
                <w:sz w:val="22"/>
                <w:szCs w:val="22"/>
              </w:rPr>
              <w:t>nternet, etc.).</w:t>
            </w:r>
          </w:p>
        </w:tc>
        <w:tc>
          <w:tcPr>
            <w:tcW w:w="567" w:type="dxa"/>
            <w:vAlign w:val="center"/>
          </w:tcPr>
          <w:p w14:paraId="6923320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w:t>
            </w:r>
          </w:p>
        </w:tc>
        <w:tc>
          <w:tcPr>
            <w:tcW w:w="709" w:type="dxa"/>
            <w:vAlign w:val="center"/>
          </w:tcPr>
          <w:p w14:paraId="06422F3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7.5</w:t>
            </w:r>
          </w:p>
        </w:tc>
        <w:tc>
          <w:tcPr>
            <w:tcW w:w="709" w:type="dxa"/>
            <w:vAlign w:val="center"/>
          </w:tcPr>
          <w:p w14:paraId="341A75E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7629CA6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601" w:type="dxa"/>
            <w:vAlign w:val="center"/>
          </w:tcPr>
          <w:p w14:paraId="3C45AC3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09" w:type="dxa"/>
            <w:vAlign w:val="center"/>
          </w:tcPr>
          <w:p w14:paraId="57EC0CF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c>
          <w:tcPr>
            <w:tcW w:w="567" w:type="dxa"/>
            <w:vAlign w:val="center"/>
          </w:tcPr>
          <w:p w14:paraId="15B999C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33</w:t>
            </w:r>
          </w:p>
        </w:tc>
        <w:tc>
          <w:tcPr>
            <w:tcW w:w="709" w:type="dxa"/>
            <w:vAlign w:val="center"/>
          </w:tcPr>
          <w:p w14:paraId="0C4C1B9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30.8</w:t>
            </w:r>
          </w:p>
        </w:tc>
        <w:tc>
          <w:tcPr>
            <w:tcW w:w="567" w:type="dxa"/>
            <w:vAlign w:val="center"/>
          </w:tcPr>
          <w:p w14:paraId="5ECA41B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24" w:type="dxa"/>
            <w:vAlign w:val="center"/>
          </w:tcPr>
          <w:p w14:paraId="10482AF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r>
      <w:tr w:rsidR="004C36D0" w:rsidRPr="00C87FFA" w14:paraId="3967D34F" w14:textId="77777777" w:rsidTr="00C87FFA">
        <w:tc>
          <w:tcPr>
            <w:tcW w:w="2552" w:type="dxa"/>
          </w:tcPr>
          <w:p w14:paraId="343B01BB" w14:textId="77777777" w:rsidR="00BD14F2" w:rsidRPr="00C87FFA" w:rsidRDefault="004C36D0" w:rsidP="00BD14F2">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El nivel de exigencia de mis profesores/as.</w:t>
            </w:r>
          </w:p>
        </w:tc>
        <w:tc>
          <w:tcPr>
            <w:tcW w:w="567" w:type="dxa"/>
            <w:vAlign w:val="center"/>
          </w:tcPr>
          <w:p w14:paraId="56BE3E0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5B5F276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6C777A7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3EA26EE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601" w:type="dxa"/>
            <w:vAlign w:val="center"/>
          </w:tcPr>
          <w:p w14:paraId="7885E3B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437CF19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2B4D041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41</w:t>
            </w:r>
          </w:p>
        </w:tc>
        <w:tc>
          <w:tcPr>
            <w:tcW w:w="709" w:type="dxa"/>
            <w:vAlign w:val="center"/>
          </w:tcPr>
          <w:p w14:paraId="44A30F8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38.3</w:t>
            </w:r>
          </w:p>
        </w:tc>
        <w:tc>
          <w:tcPr>
            <w:tcW w:w="567" w:type="dxa"/>
            <w:vAlign w:val="center"/>
          </w:tcPr>
          <w:p w14:paraId="3E9826E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24" w:type="dxa"/>
            <w:vAlign w:val="center"/>
          </w:tcPr>
          <w:p w14:paraId="6E18685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r>
      <w:tr w:rsidR="004C36D0" w:rsidRPr="00C87FFA" w14:paraId="57BF6F86" w14:textId="77777777" w:rsidTr="00C87FFA">
        <w:tc>
          <w:tcPr>
            <w:tcW w:w="2552" w:type="dxa"/>
          </w:tcPr>
          <w:p w14:paraId="5F22415C" w14:textId="77777777" w:rsidR="00BD14F2" w:rsidRPr="00C87FFA" w:rsidRDefault="004C36D0" w:rsidP="00BD14F2">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El tipo de trabajo que me piden los profesores (consulta de temas, fichas de trabajo, ensayos, mapas conceptuales, etc.)</w:t>
            </w:r>
          </w:p>
        </w:tc>
        <w:tc>
          <w:tcPr>
            <w:tcW w:w="567" w:type="dxa"/>
            <w:vAlign w:val="center"/>
          </w:tcPr>
          <w:p w14:paraId="4032411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w:t>
            </w:r>
          </w:p>
        </w:tc>
        <w:tc>
          <w:tcPr>
            <w:tcW w:w="709" w:type="dxa"/>
            <w:vAlign w:val="center"/>
          </w:tcPr>
          <w:p w14:paraId="62F7BA9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709" w:type="dxa"/>
            <w:vAlign w:val="center"/>
          </w:tcPr>
          <w:p w14:paraId="54BE054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09" w:type="dxa"/>
            <w:vAlign w:val="center"/>
          </w:tcPr>
          <w:p w14:paraId="18DD472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c>
          <w:tcPr>
            <w:tcW w:w="601" w:type="dxa"/>
            <w:vAlign w:val="center"/>
          </w:tcPr>
          <w:p w14:paraId="7BFEFB7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09" w:type="dxa"/>
            <w:vAlign w:val="center"/>
          </w:tcPr>
          <w:p w14:paraId="0001870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c>
          <w:tcPr>
            <w:tcW w:w="567" w:type="dxa"/>
            <w:vAlign w:val="center"/>
          </w:tcPr>
          <w:p w14:paraId="55A5009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36136DE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34.6</w:t>
            </w:r>
          </w:p>
        </w:tc>
        <w:tc>
          <w:tcPr>
            <w:tcW w:w="567" w:type="dxa"/>
            <w:vAlign w:val="center"/>
          </w:tcPr>
          <w:p w14:paraId="226D0E1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24" w:type="dxa"/>
            <w:vAlign w:val="center"/>
          </w:tcPr>
          <w:p w14:paraId="4CC25EE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r>
      <w:tr w:rsidR="004C36D0" w:rsidRPr="00C87FFA" w14:paraId="0B6C606F" w14:textId="77777777" w:rsidTr="00C87FFA">
        <w:tc>
          <w:tcPr>
            <w:tcW w:w="2552" w:type="dxa"/>
          </w:tcPr>
          <w:p w14:paraId="66265CF1" w14:textId="77777777" w:rsidR="00BD14F2" w:rsidRPr="00C87FFA" w:rsidRDefault="004C36D0" w:rsidP="00BD14F2">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Que me toquen profesores/as muy teóricos/as.</w:t>
            </w:r>
          </w:p>
        </w:tc>
        <w:tc>
          <w:tcPr>
            <w:tcW w:w="567" w:type="dxa"/>
            <w:vAlign w:val="center"/>
          </w:tcPr>
          <w:p w14:paraId="68C86DA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09" w:type="dxa"/>
            <w:vAlign w:val="center"/>
          </w:tcPr>
          <w:p w14:paraId="6C23934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c>
          <w:tcPr>
            <w:tcW w:w="709" w:type="dxa"/>
            <w:vAlign w:val="center"/>
          </w:tcPr>
          <w:p w14:paraId="2BD6156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4F00387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601" w:type="dxa"/>
            <w:vAlign w:val="center"/>
          </w:tcPr>
          <w:p w14:paraId="5683B0A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151C0A8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567" w:type="dxa"/>
            <w:vAlign w:val="center"/>
          </w:tcPr>
          <w:p w14:paraId="6FCD729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w:t>
            </w:r>
          </w:p>
        </w:tc>
        <w:tc>
          <w:tcPr>
            <w:tcW w:w="709" w:type="dxa"/>
            <w:vAlign w:val="center"/>
          </w:tcPr>
          <w:p w14:paraId="37B169D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28.0</w:t>
            </w:r>
          </w:p>
        </w:tc>
        <w:tc>
          <w:tcPr>
            <w:tcW w:w="567" w:type="dxa"/>
            <w:vAlign w:val="center"/>
          </w:tcPr>
          <w:p w14:paraId="2C35268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w:t>
            </w:r>
          </w:p>
        </w:tc>
        <w:tc>
          <w:tcPr>
            <w:tcW w:w="724" w:type="dxa"/>
            <w:vAlign w:val="center"/>
          </w:tcPr>
          <w:p w14:paraId="0E1309D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23.4</w:t>
            </w:r>
          </w:p>
        </w:tc>
      </w:tr>
      <w:tr w:rsidR="004C36D0" w:rsidRPr="00C87FFA" w14:paraId="5987DC59" w14:textId="77777777" w:rsidTr="00C87FFA">
        <w:tc>
          <w:tcPr>
            <w:tcW w:w="2552" w:type="dxa"/>
          </w:tcPr>
          <w:p w14:paraId="57BC3D11"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Mi participación en clase (responder a preguntas, hacer comentarios, etc.)</w:t>
            </w:r>
          </w:p>
        </w:tc>
        <w:tc>
          <w:tcPr>
            <w:tcW w:w="567" w:type="dxa"/>
            <w:vAlign w:val="center"/>
          </w:tcPr>
          <w:p w14:paraId="6B7F9E9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19F4433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709" w:type="dxa"/>
            <w:vAlign w:val="center"/>
          </w:tcPr>
          <w:p w14:paraId="4AC3D46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55B9109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601" w:type="dxa"/>
            <w:vAlign w:val="center"/>
          </w:tcPr>
          <w:p w14:paraId="37BE7D7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09" w:type="dxa"/>
            <w:vAlign w:val="center"/>
          </w:tcPr>
          <w:p w14:paraId="21E148A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c>
          <w:tcPr>
            <w:tcW w:w="567" w:type="dxa"/>
            <w:vAlign w:val="center"/>
          </w:tcPr>
          <w:p w14:paraId="5AAD0E8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09" w:type="dxa"/>
            <w:vAlign w:val="center"/>
          </w:tcPr>
          <w:p w14:paraId="3C122A8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c>
          <w:tcPr>
            <w:tcW w:w="567" w:type="dxa"/>
            <w:vAlign w:val="center"/>
          </w:tcPr>
          <w:p w14:paraId="1FF74C3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24" w:type="dxa"/>
            <w:vAlign w:val="center"/>
          </w:tcPr>
          <w:p w14:paraId="6D33065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r>
      <w:tr w:rsidR="004C36D0" w:rsidRPr="00C87FFA" w14:paraId="3F57AEED" w14:textId="77777777" w:rsidTr="00C87FFA">
        <w:tc>
          <w:tcPr>
            <w:tcW w:w="2552" w:type="dxa"/>
          </w:tcPr>
          <w:p w14:paraId="4C1D35F2"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 xml:space="preserve">Tener tiempo limitado para hacer el trabajo que </w:t>
            </w:r>
            <w:r w:rsidRPr="00C87FFA">
              <w:rPr>
                <w:rFonts w:ascii="Times New Roman" w:hAnsi="Times New Roman" w:cs="Times New Roman"/>
                <w:sz w:val="22"/>
                <w:szCs w:val="22"/>
              </w:rPr>
              <w:lastRenderedPageBreak/>
              <w:t>me encargan los/as profesores/as.</w:t>
            </w:r>
          </w:p>
        </w:tc>
        <w:tc>
          <w:tcPr>
            <w:tcW w:w="567" w:type="dxa"/>
            <w:vAlign w:val="center"/>
          </w:tcPr>
          <w:p w14:paraId="17AB692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lastRenderedPageBreak/>
              <w:t>4</w:t>
            </w:r>
          </w:p>
        </w:tc>
        <w:tc>
          <w:tcPr>
            <w:tcW w:w="709" w:type="dxa"/>
            <w:vAlign w:val="center"/>
          </w:tcPr>
          <w:p w14:paraId="25EE71D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4790EE3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w:t>
            </w:r>
          </w:p>
        </w:tc>
        <w:tc>
          <w:tcPr>
            <w:tcW w:w="709" w:type="dxa"/>
            <w:vAlign w:val="center"/>
          </w:tcPr>
          <w:p w14:paraId="1E0F698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4.7</w:t>
            </w:r>
          </w:p>
        </w:tc>
        <w:tc>
          <w:tcPr>
            <w:tcW w:w="601" w:type="dxa"/>
            <w:vAlign w:val="center"/>
          </w:tcPr>
          <w:p w14:paraId="5051418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584CBDA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567" w:type="dxa"/>
            <w:vAlign w:val="center"/>
          </w:tcPr>
          <w:p w14:paraId="13156E9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09" w:type="dxa"/>
            <w:vAlign w:val="center"/>
          </w:tcPr>
          <w:p w14:paraId="383F668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c>
          <w:tcPr>
            <w:tcW w:w="567" w:type="dxa"/>
            <w:vAlign w:val="center"/>
          </w:tcPr>
          <w:p w14:paraId="734DF9B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24" w:type="dxa"/>
            <w:vAlign w:val="center"/>
          </w:tcPr>
          <w:p w14:paraId="1171370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r>
      <w:tr w:rsidR="004C36D0" w:rsidRPr="00C87FFA" w14:paraId="53750DA5" w14:textId="77777777" w:rsidTr="00C87FFA">
        <w:tc>
          <w:tcPr>
            <w:tcW w:w="2552" w:type="dxa"/>
          </w:tcPr>
          <w:p w14:paraId="21DE8F38"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La realización de un examen.</w:t>
            </w:r>
          </w:p>
        </w:tc>
        <w:tc>
          <w:tcPr>
            <w:tcW w:w="567" w:type="dxa"/>
            <w:vAlign w:val="center"/>
          </w:tcPr>
          <w:p w14:paraId="7229180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2D8AD53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4221E2A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2901652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601" w:type="dxa"/>
            <w:vAlign w:val="center"/>
          </w:tcPr>
          <w:p w14:paraId="359186D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09" w:type="dxa"/>
            <w:vAlign w:val="center"/>
          </w:tcPr>
          <w:p w14:paraId="2AEFD15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c>
          <w:tcPr>
            <w:tcW w:w="567" w:type="dxa"/>
            <w:vAlign w:val="center"/>
          </w:tcPr>
          <w:p w14:paraId="4D3F80A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09" w:type="dxa"/>
            <w:vAlign w:val="center"/>
          </w:tcPr>
          <w:p w14:paraId="183846E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c>
          <w:tcPr>
            <w:tcW w:w="567" w:type="dxa"/>
            <w:vAlign w:val="center"/>
          </w:tcPr>
          <w:p w14:paraId="42053F3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24" w:type="dxa"/>
            <w:vAlign w:val="center"/>
          </w:tcPr>
          <w:p w14:paraId="5E573AB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r>
      <w:tr w:rsidR="004C36D0" w:rsidRPr="00C87FFA" w14:paraId="56487585" w14:textId="77777777" w:rsidTr="00C87FFA">
        <w:tc>
          <w:tcPr>
            <w:tcW w:w="2552" w:type="dxa"/>
          </w:tcPr>
          <w:p w14:paraId="4C995A7E"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Exposición de un tema ante los compañeros de mi grupo.</w:t>
            </w:r>
          </w:p>
        </w:tc>
        <w:tc>
          <w:tcPr>
            <w:tcW w:w="567" w:type="dxa"/>
            <w:vAlign w:val="center"/>
          </w:tcPr>
          <w:p w14:paraId="32316EA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w:t>
            </w:r>
          </w:p>
        </w:tc>
        <w:tc>
          <w:tcPr>
            <w:tcW w:w="709" w:type="dxa"/>
            <w:vAlign w:val="center"/>
          </w:tcPr>
          <w:p w14:paraId="2D6F2FE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4.7</w:t>
            </w:r>
          </w:p>
        </w:tc>
        <w:tc>
          <w:tcPr>
            <w:tcW w:w="709" w:type="dxa"/>
            <w:vAlign w:val="center"/>
          </w:tcPr>
          <w:p w14:paraId="1D8D509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515A6A8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601" w:type="dxa"/>
            <w:vAlign w:val="center"/>
          </w:tcPr>
          <w:p w14:paraId="14B4BE0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09" w:type="dxa"/>
            <w:vAlign w:val="center"/>
          </w:tcPr>
          <w:p w14:paraId="74EB640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c>
          <w:tcPr>
            <w:tcW w:w="567" w:type="dxa"/>
            <w:vAlign w:val="center"/>
          </w:tcPr>
          <w:p w14:paraId="0569CEB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09" w:type="dxa"/>
            <w:vAlign w:val="center"/>
          </w:tcPr>
          <w:p w14:paraId="472D134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c>
          <w:tcPr>
            <w:tcW w:w="567" w:type="dxa"/>
            <w:vAlign w:val="center"/>
          </w:tcPr>
          <w:p w14:paraId="27499D3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w:t>
            </w:r>
          </w:p>
        </w:tc>
        <w:tc>
          <w:tcPr>
            <w:tcW w:w="724" w:type="dxa"/>
            <w:vAlign w:val="center"/>
          </w:tcPr>
          <w:p w14:paraId="4E20AAE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15.0</w:t>
            </w:r>
          </w:p>
        </w:tc>
      </w:tr>
      <w:tr w:rsidR="004C36D0" w:rsidRPr="00C87FFA" w14:paraId="453089D5" w14:textId="77777777" w:rsidTr="00C87FFA">
        <w:tc>
          <w:tcPr>
            <w:tcW w:w="2552" w:type="dxa"/>
          </w:tcPr>
          <w:p w14:paraId="34D14BDB"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La poca claridad que tengo sobre lo que quieren los/as profesores/as</w:t>
            </w:r>
            <w:r w:rsidR="00DC3D81" w:rsidRPr="00C87FFA">
              <w:rPr>
                <w:rFonts w:ascii="Times New Roman" w:hAnsi="Times New Roman" w:cs="Times New Roman"/>
                <w:sz w:val="22"/>
                <w:szCs w:val="22"/>
              </w:rPr>
              <w:t>.</w:t>
            </w:r>
          </w:p>
        </w:tc>
        <w:tc>
          <w:tcPr>
            <w:tcW w:w="567" w:type="dxa"/>
            <w:vAlign w:val="center"/>
          </w:tcPr>
          <w:p w14:paraId="5C57D08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w:t>
            </w:r>
          </w:p>
        </w:tc>
        <w:tc>
          <w:tcPr>
            <w:tcW w:w="709" w:type="dxa"/>
            <w:vAlign w:val="center"/>
          </w:tcPr>
          <w:p w14:paraId="2FE8695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5.6</w:t>
            </w:r>
          </w:p>
        </w:tc>
        <w:tc>
          <w:tcPr>
            <w:tcW w:w="709" w:type="dxa"/>
            <w:vAlign w:val="center"/>
          </w:tcPr>
          <w:p w14:paraId="021E30A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w:t>
            </w:r>
          </w:p>
        </w:tc>
        <w:tc>
          <w:tcPr>
            <w:tcW w:w="709" w:type="dxa"/>
            <w:vAlign w:val="center"/>
          </w:tcPr>
          <w:p w14:paraId="5B3E69A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8.4</w:t>
            </w:r>
          </w:p>
        </w:tc>
        <w:tc>
          <w:tcPr>
            <w:tcW w:w="601" w:type="dxa"/>
            <w:vAlign w:val="center"/>
          </w:tcPr>
          <w:p w14:paraId="046777A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1066C9B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567" w:type="dxa"/>
            <w:vAlign w:val="center"/>
          </w:tcPr>
          <w:p w14:paraId="52554F3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09" w:type="dxa"/>
            <w:vAlign w:val="center"/>
          </w:tcPr>
          <w:p w14:paraId="2DCCD3B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c>
          <w:tcPr>
            <w:tcW w:w="567" w:type="dxa"/>
            <w:vAlign w:val="center"/>
          </w:tcPr>
          <w:p w14:paraId="25E3BC9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w:t>
            </w:r>
          </w:p>
        </w:tc>
        <w:tc>
          <w:tcPr>
            <w:tcW w:w="724" w:type="dxa"/>
            <w:vAlign w:val="center"/>
          </w:tcPr>
          <w:p w14:paraId="2CC60EB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23.4</w:t>
            </w:r>
          </w:p>
        </w:tc>
      </w:tr>
      <w:tr w:rsidR="004C36D0" w:rsidRPr="00C87FFA" w14:paraId="51A4405E" w14:textId="77777777" w:rsidTr="00C87FFA">
        <w:tc>
          <w:tcPr>
            <w:tcW w:w="2552" w:type="dxa"/>
          </w:tcPr>
          <w:p w14:paraId="72247F0D"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Que mis profesores/as estén mal preparados/as.</w:t>
            </w:r>
          </w:p>
        </w:tc>
        <w:tc>
          <w:tcPr>
            <w:tcW w:w="567" w:type="dxa"/>
            <w:vAlign w:val="center"/>
          </w:tcPr>
          <w:p w14:paraId="7D2B0B4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09" w:type="dxa"/>
            <w:vAlign w:val="center"/>
          </w:tcPr>
          <w:p w14:paraId="775CC93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c>
          <w:tcPr>
            <w:tcW w:w="709" w:type="dxa"/>
            <w:vAlign w:val="center"/>
          </w:tcPr>
          <w:p w14:paraId="3D9FE06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09" w:type="dxa"/>
            <w:vAlign w:val="center"/>
          </w:tcPr>
          <w:p w14:paraId="39719E4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c>
          <w:tcPr>
            <w:tcW w:w="601" w:type="dxa"/>
            <w:vAlign w:val="center"/>
          </w:tcPr>
          <w:p w14:paraId="56D1B3C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45E9C22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567" w:type="dxa"/>
            <w:vAlign w:val="center"/>
          </w:tcPr>
          <w:p w14:paraId="33CA90F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09" w:type="dxa"/>
            <w:vAlign w:val="center"/>
          </w:tcPr>
          <w:p w14:paraId="7D270C3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c>
          <w:tcPr>
            <w:tcW w:w="567" w:type="dxa"/>
            <w:vAlign w:val="center"/>
          </w:tcPr>
          <w:p w14:paraId="5E0BBF2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24" w:type="dxa"/>
            <w:vAlign w:val="center"/>
          </w:tcPr>
          <w:p w14:paraId="03B1A8C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r>
      <w:tr w:rsidR="004C36D0" w:rsidRPr="00C87FFA" w14:paraId="1AE26A8F" w14:textId="77777777" w:rsidTr="00C87FFA">
        <w:tc>
          <w:tcPr>
            <w:tcW w:w="2552" w:type="dxa"/>
          </w:tcPr>
          <w:p w14:paraId="254635D5"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Asistir a clases aburridas o monótonas.</w:t>
            </w:r>
          </w:p>
        </w:tc>
        <w:tc>
          <w:tcPr>
            <w:tcW w:w="567" w:type="dxa"/>
            <w:vAlign w:val="center"/>
          </w:tcPr>
          <w:p w14:paraId="118C047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439546F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709" w:type="dxa"/>
            <w:vAlign w:val="center"/>
          </w:tcPr>
          <w:p w14:paraId="50D1435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09" w:type="dxa"/>
            <w:vAlign w:val="center"/>
          </w:tcPr>
          <w:p w14:paraId="0711E60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c>
          <w:tcPr>
            <w:tcW w:w="601" w:type="dxa"/>
            <w:vAlign w:val="center"/>
          </w:tcPr>
          <w:p w14:paraId="54B290E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w:t>
            </w:r>
          </w:p>
        </w:tc>
        <w:tc>
          <w:tcPr>
            <w:tcW w:w="709" w:type="dxa"/>
            <w:vAlign w:val="center"/>
          </w:tcPr>
          <w:p w14:paraId="616ED40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15.0</w:t>
            </w:r>
          </w:p>
        </w:tc>
        <w:tc>
          <w:tcPr>
            <w:tcW w:w="567" w:type="dxa"/>
            <w:vAlign w:val="center"/>
          </w:tcPr>
          <w:p w14:paraId="73C7E02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09" w:type="dxa"/>
            <w:vAlign w:val="center"/>
          </w:tcPr>
          <w:p w14:paraId="55EF6EC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c>
          <w:tcPr>
            <w:tcW w:w="567" w:type="dxa"/>
            <w:vAlign w:val="center"/>
          </w:tcPr>
          <w:p w14:paraId="5D79485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24" w:type="dxa"/>
            <w:vAlign w:val="center"/>
          </w:tcPr>
          <w:p w14:paraId="10DA1EF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r>
      <w:tr w:rsidR="004C36D0" w:rsidRPr="00C87FFA" w14:paraId="78AFB46A" w14:textId="77777777" w:rsidTr="00C87FFA">
        <w:tc>
          <w:tcPr>
            <w:tcW w:w="2552" w:type="dxa"/>
          </w:tcPr>
          <w:p w14:paraId="7B1EA359"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No entender los temas que se aborda</w:t>
            </w:r>
            <w:r w:rsidR="00DC3D81" w:rsidRPr="00C87FFA">
              <w:rPr>
                <w:rFonts w:ascii="Times New Roman" w:hAnsi="Times New Roman" w:cs="Times New Roman"/>
                <w:sz w:val="22"/>
                <w:szCs w:val="22"/>
              </w:rPr>
              <w:t>n en la clase.</w:t>
            </w:r>
          </w:p>
        </w:tc>
        <w:tc>
          <w:tcPr>
            <w:tcW w:w="567" w:type="dxa"/>
            <w:vAlign w:val="center"/>
          </w:tcPr>
          <w:p w14:paraId="616D7E6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w:t>
            </w:r>
          </w:p>
        </w:tc>
        <w:tc>
          <w:tcPr>
            <w:tcW w:w="709" w:type="dxa"/>
            <w:vAlign w:val="center"/>
          </w:tcPr>
          <w:p w14:paraId="4096ECA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4.7</w:t>
            </w:r>
          </w:p>
        </w:tc>
        <w:tc>
          <w:tcPr>
            <w:tcW w:w="709" w:type="dxa"/>
            <w:vAlign w:val="center"/>
          </w:tcPr>
          <w:p w14:paraId="7901246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3BDE283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601" w:type="dxa"/>
            <w:vAlign w:val="center"/>
          </w:tcPr>
          <w:p w14:paraId="54B95A4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09" w:type="dxa"/>
            <w:vAlign w:val="center"/>
          </w:tcPr>
          <w:p w14:paraId="65C984F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c>
          <w:tcPr>
            <w:tcW w:w="567" w:type="dxa"/>
            <w:vAlign w:val="center"/>
          </w:tcPr>
          <w:p w14:paraId="7EFF383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w:t>
            </w:r>
          </w:p>
        </w:tc>
        <w:tc>
          <w:tcPr>
            <w:tcW w:w="709" w:type="dxa"/>
            <w:vAlign w:val="center"/>
          </w:tcPr>
          <w:p w14:paraId="201CAE8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27.1</w:t>
            </w:r>
          </w:p>
        </w:tc>
        <w:tc>
          <w:tcPr>
            <w:tcW w:w="567" w:type="dxa"/>
            <w:vAlign w:val="center"/>
          </w:tcPr>
          <w:p w14:paraId="076090B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24" w:type="dxa"/>
            <w:vAlign w:val="center"/>
          </w:tcPr>
          <w:p w14:paraId="1E9C993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r>
    </w:tbl>
    <w:p w14:paraId="07A93EFF" w14:textId="77777777" w:rsidR="004C36D0" w:rsidRPr="00C87FFA" w:rsidRDefault="004C36D0" w:rsidP="00C87FFA">
      <w:pPr>
        <w:jc w:val="center"/>
        <w:rPr>
          <w:rFonts w:ascii="Times New Roman" w:hAnsi="Times New Roman" w:cs="Times New Roman"/>
          <w:sz w:val="20"/>
          <w:szCs w:val="24"/>
        </w:rPr>
      </w:pPr>
      <w:r w:rsidRPr="00C87FFA">
        <w:rPr>
          <w:rFonts w:ascii="Times New Roman" w:hAnsi="Times New Roman" w:cs="Times New Roman"/>
          <w:color w:val="000000"/>
          <w:sz w:val="24"/>
          <w:szCs w:val="28"/>
        </w:rPr>
        <w:t xml:space="preserve">Nota: </w:t>
      </w:r>
      <w:r w:rsidRPr="00C87FFA">
        <w:rPr>
          <w:rFonts w:ascii="Times New Roman" w:hAnsi="Times New Roman" w:cs="Times New Roman"/>
          <w:i/>
          <w:color w:val="000000"/>
          <w:sz w:val="24"/>
          <w:szCs w:val="28"/>
        </w:rPr>
        <w:t>f</w:t>
      </w:r>
      <w:r w:rsidRPr="00C87FFA">
        <w:rPr>
          <w:rFonts w:ascii="Times New Roman" w:hAnsi="Times New Roman" w:cs="Times New Roman"/>
          <w:color w:val="000000"/>
          <w:sz w:val="24"/>
          <w:szCs w:val="28"/>
        </w:rPr>
        <w:t xml:space="preserve">=frecuencia, </w:t>
      </w:r>
      <w:r w:rsidRPr="00C87FFA">
        <w:rPr>
          <w:rFonts w:ascii="Times New Roman" w:hAnsi="Times New Roman" w:cs="Times New Roman"/>
          <w:i/>
          <w:color w:val="000000"/>
          <w:sz w:val="24"/>
          <w:szCs w:val="28"/>
        </w:rPr>
        <w:t>%</w:t>
      </w:r>
      <w:r w:rsidRPr="00C87FFA">
        <w:rPr>
          <w:rFonts w:ascii="Times New Roman" w:hAnsi="Times New Roman" w:cs="Times New Roman"/>
          <w:color w:val="000000"/>
          <w:sz w:val="24"/>
          <w:szCs w:val="28"/>
        </w:rPr>
        <w:t xml:space="preserve">=porcentaje, </w:t>
      </w:r>
      <w:r w:rsidRPr="00C87FFA">
        <w:rPr>
          <w:rFonts w:ascii="Times New Roman" w:hAnsi="Times New Roman" w:cs="Times New Roman"/>
          <w:i/>
          <w:color w:val="000000"/>
          <w:sz w:val="24"/>
          <w:szCs w:val="28"/>
        </w:rPr>
        <w:t>n</w:t>
      </w:r>
      <w:r w:rsidRPr="00C87FFA">
        <w:rPr>
          <w:rFonts w:ascii="Times New Roman" w:hAnsi="Times New Roman" w:cs="Times New Roman"/>
          <w:color w:val="000000"/>
          <w:sz w:val="24"/>
          <w:szCs w:val="28"/>
        </w:rPr>
        <w:t>= 107</w:t>
      </w:r>
    </w:p>
    <w:p w14:paraId="02E2731D" w14:textId="560AFB12" w:rsidR="004C36D0" w:rsidRDefault="000A61E3" w:rsidP="008909EC">
      <w:pPr>
        <w:spacing w:line="360" w:lineRule="auto"/>
        <w:ind w:firstLine="708"/>
        <w:jc w:val="both"/>
        <w:rPr>
          <w:rFonts w:ascii="Times New Roman" w:hAnsi="Times New Roman" w:cs="Times New Roman"/>
          <w:sz w:val="24"/>
        </w:rPr>
      </w:pPr>
      <w:r w:rsidRPr="00C87FFA">
        <w:rPr>
          <w:rFonts w:ascii="Times New Roman" w:hAnsi="Times New Roman" w:cs="Times New Roman"/>
          <w:sz w:val="24"/>
        </w:rPr>
        <w:t xml:space="preserve">En la tabla </w:t>
      </w:r>
      <w:r w:rsidR="004C36D0" w:rsidRPr="00C87FFA">
        <w:rPr>
          <w:rFonts w:ascii="Times New Roman" w:hAnsi="Times New Roman" w:cs="Times New Roman"/>
          <w:sz w:val="24"/>
        </w:rPr>
        <w:t xml:space="preserve">2 </w:t>
      </w:r>
      <w:r w:rsidR="00D85F69" w:rsidRPr="00C87FFA">
        <w:rPr>
          <w:rFonts w:ascii="Times New Roman" w:hAnsi="Times New Roman" w:cs="Times New Roman"/>
          <w:sz w:val="24"/>
        </w:rPr>
        <w:t>se muestra</w:t>
      </w:r>
      <w:r w:rsidR="00C01DF8" w:rsidRPr="00C87FFA">
        <w:rPr>
          <w:rFonts w:ascii="Times New Roman" w:hAnsi="Times New Roman" w:cs="Times New Roman"/>
          <w:sz w:val="24"/>
        </w:rPr>
        <w:t xml:space="preserve"> los resultados de los estresores</w:t>
      </w:r>
      <w:r w:rsidR="00693047" w:rsidRPr="00C87FFA">
        <w:rPr>
          <w:rFonts w:ascii="Times New Roman" w:hAnsi="Times New Roman" w:cs="Times New Roman"/>
          <w:sz w:val="24"/>
        </w:rPr>
        <w:t>, donde</w:t>
      </w:r>
      <w:r w:rsidR="00DE48E2" w:rsidRPr="00C87FFA">
        <w:rPr>
          <w:rFonts w:ascii="Times New Roman" w:hAnsi="Times New Roman" w:cs="Times New Roman"/>
          <w:sz w:val="24"/>
        </w:rPr>
        <w:t xml:space="preserve"> </w:t>
      </w:r>
      <w:r w:rsidR="006E1AA4" w:rsidRPr="00C87FFA">
        <w:rPr>
          <w:rFonts w:ascii="Times New Roman" w:hAnsi="Times New Roman" w:cs="Times New Roman"/>
          <w:sz w:val="24"/>
        </w:rPr>
        <w:t xml:space="preserve">el </w:t>
      </w:r>
      <w:r w:rsidR="00DE48E2" w:rsidRPr="00C87FFA">
        <w:rPr>
          <w:rFonts w:ascii="Times New Roman" w:hAnsi="Times New Roman" w:cs="Times New Roman"/>
          <w:sz w:val="24"/>
        </w:rPr>
        <w:t>38.8</w:t>
      </w:r>
      <w:r w:rsidR="006E1AA4" w:rsidRPr="00C87FFA">
        <w:rPr>
          <w:rFonts w:ascii="Times New Roman" w:hAnsi="Times New Roman" w:cs="Times New Roman"/>
          <w:sz w:val="24"/>
        </w:rPr>
        <w:t xml:space="preserve"> </w:t>
      </w:r>
      <w:r w:rsidR="00DE48E2" w:rsidRPr="00C87FFA">
        <w:rPr>
          <w:rFonts w:ascii="Times New Roman" w:hAnsi="Times New Roman" w:cs="Times New Roman"/>
          <w:sz w:val="24"/>
        </w:rPr>
        <w:t>%</w:t>
      </w:r>
      <w:r w:rsidR="00693047" w:rsidRPr="00C87FFA">
        <w:rPr>
          <w:rFonts w:ascii="Times New Roman" w:hAnsi="Times New Roman" w:cs="Times New Roman"/>
          <w:sz w:val="24"/>
        </w:rPr>
        <w:t xml:space="preserve"> lo clasifica como </w:t>
      </w:r>
      <w:r w:rsidR="006E1AA4" w:rsidRPr="00C87FFA">
        <w:rPr>
          <w:rFonts w:ascii="Times New Roman" w:hAnsi="Times New Roman" w:cs="Times New Roman"/>
          <w:i/>
          <w:iCs/>
          <w:sz w:val="24"/>
        </w:rPr>
        <w:t>c</w:t>
      </w:r>
      <w:r w:rsidR="00693047" w:rsidRPr="00C87FFA">
        <w:rPr>
          <w:rFonts w:ascii="Times New Roman" w:hAnsi="Times New Roman" w:cs="Times New Roman"/>
          <w:i/>
          <w:iCs/>
          <w:sz w:val="24"/>
        </w:rPr>
        <w:t xml:space="preserve">asi </w:t>
      </w:r>
      <w:r w:rsidR="006E1AA4" w:rsidRPr="00C87FFA">
        <w:rPr>
          <w:rFonts w:ascii="Times New Roman" w:hAnsi="Times New Roman" w:cs="Times New Roman"/>
          <w:i/>
          <w:iCs/>
          <w:sz w:val="24"/>
        </w:rPr>
        <w:t>s</w:t>
      </w:r>
      <w:r w:rsidR="00693047" w:rsidRPr="00C87FFA">
        <w:rPr>
          <w:rFonts w:ascii="Times New Roman" w:hAnsi="Times New Roman" w:cs="Times New Roman"/>
          <w:i/>
          <w:iCs/>
          <w:sz w:val="24"/>
        </w:rPr>
        <w:t>iempre</w:t>
      </w:r>
      <w:r w:rsidR="00DE48E2" w:rsidRPr="00C87FFA">
        <w:rPr>
          <w:rFonts w:ascii="Times New Roman" w:hAnsi="Times New Roman" w:cs="Times New Roman"/>
          <w:sz w:val="24"/>
        </w:rPr>
        <w:t xml:space="preserve"> </w:t>
      </w:r>
      <w:r w:rsidR="00C01DF8" w:rsidRPr="00C87FFA">
        <w:rPr>
          <w:rFonts w:ascii="Times New Roman" w:hAnsi="Times New Roman" w:cs="Times New Roman"/>
          <w:sz w:val="24"/>
        </w:rPr>
        <w:t>con</w:t>
      </w:r>
      <w:r w:rsidR="00DE48E2" w:rsidRPr="00C87FFA">
        <w:rPr>
          <w:rFonts w:ascii="Times New Roman" w:hAnsi="Times New Roman" w:cs="Times New Roman"/>
          <w:sz w:val="24"/>
        </w:rPr>
        <w:t xml:space="preserve"> las variables</w:t>
      </w:r>
      <w:r w:rsidR="009E2073" w:rsidRPr="00C87FFA">
        <w:rPr>
          <w:rFonts w:ascii="Times New Roman" w:hAnsi="Times New Roman" w:cs="Times New Roman"/>
          <w:sz w:val="24"/>
        </w:rPr>
        <w:t xml:space="preserve"> “nivel de exigencia de mis profesores/as” y “la sobrecarga de tareas y trabajos escolares que tengo que realizar todos los días”</w:t>
      </w:r>
      <w:r w:rsidR="00DE48E2" w:rsidRPr="00C87FFA">
        <w:rPr>
          <w:rFonts w:ascii="Times New Roman" w:hAnsi="Times New Roman" w:cs="Times New Roman"/>
          <w:sz w:val="24"/>
        </w:rPr>
        <w:t xml:space="preserve">; </w:t>
      </w:r>
      <w:r w:rsidR="00E657D7" w:rsidRPr="00C87FFA">
        <w:rPr>
          <w:rFonts w:ascii="Times New Roman" w:hAnsi="Times New Roman" w:cs="Times New Roman"/>
          <w:sz w:val="24"/>
        </w:rPr>
        <w:t xml:space="preserve">el </w:t>
      </w:r>
      <w:r w:rsidR="000D06E5" w:rsidRPr="00C87FFA">
        <w:rPr>
          <w:rFonts w:ascii="Times New Roman" w:hAnsi="Times New Roman" w:cs="Times New Roman"/>
          <w:sz w:val="24"/>
        </w:rPr>
        <w:t>30.8</w:t>
      </w:r>
      <w:r w:rsidR="006E1AA4" w:rsidRPr="00C87FFA">
        <w:rPr>
          <w:rFonts w:ascii="Times New Roman" w:hAnsi="Times New Roman" w:cs="Times New Roman"/>
          <w:sz w:val="24"/>
        </w:rPr>
        <w:t xml:space="preserve"> </w:t>
      </w:r>
      <w:r w:rsidR="000D06E5" w:rsidRPr="00C87FFA">
        <w:rPr>
          <w:rFonts w:ascii="Times New Roman" w:hAnsi="Times New Roman" w:cs="Times New Roman"/>
          <w:sz w:val="24"/>
        </w:rPr>
        <w:t xml:space="preserve">% lo calificaron como </w:t>
      </w:r>
      <w:r w:rsidR="006E1AA4" w:rsidRPr="00C87FFA">
        <w:rPr>
          <w:rFonts w:ascii="Times New Roman" w:hAnsi="Times New Roman" w:cs="Times New Roman"/>
          <w:i/>
          <w:iCs/>
          <w:sz w:val="24"/>
        </w:rPr>
        <w:t>s</w:t>
      </w:r>
      <w:r w:rsidR="000D06E5" w:rsidRPr="00C87FFA">
        <w:rPr>
          <w:rFonts w:ascii="Times New Roman" w:hAnsi="Times New Roman" w:cs="Times New Roman"/>
          <w:i/>
          <w:iCs/>
          <w:sz w:val="24"/>
        </w:rPr>
        <w:t>iempre</w:t>
      </w:r>
      <w:r w:rsidR="006E1AA4" w:rsidRPr="00C87FFA">
        <w:rPr>
          <w:rFonts w:ascii="Times New Roman" w:hAnsi="Times New Roman" w:cs="Times New Roman"/>
          <w:sz w:val="24"/>
        </w:rPr>
        <w:t xml:space="preserve"> y</w:t>
      </w:r>
      <w:r w:rsidR="000D06E5" w:rsidRPr="00C87FFA">
        <w:rPr>
          <w:rFonts w:ascii="Times New Roman" w:hAnsi="Times New Roman" w:cs="Times New Roman"/>
          <w:sz w:val="24"/>
        </w:rPr>
        <w:t xml:space="preserve"> </w:t>
      </w:r>
      <w:r w:rsidR="006E1AA4" w:rsidRPr="00C87FFA">
        <w:rPr>
          <w:rFonts w:ascii="Times New Roman" w:hAnsi="Times New Roman" w:cs="Times New Roman"/>
          <w:sz w:val="24"/>
        </w:rPr>
        <w:t xml:space="preserve">lo </w:t>
      </w:r>
      <w:r w:rsidR="00BA6CA7" w:rsidRPr="00C87FFA">
        <w:rPr>
          <w:rFonts w:ascii="Times New Roman" w:hAnsi="Times New Roman" w:cs="Times New Roman"/>
          <w:sz w:val="24"/>
        </w:rPr>
        <w:t>relaciona</w:t>
      </w:r>
      <w:r w:rsidR="006E1AA4" w:rsidRPr="00C87FFA">
        <w:rPr>
          <w:rFonts w:ascii="Times New Roman" w:hAnsi="Times New Roman" w:cs="Times New Roman"/>
          <w:sz w:val="24"/>
        </w:rPr>
        <w:t>ron</w:t>
      </w:r>
      <w:r w:rsidR="000D06E5" w:rsidRPr="00C87FFA">
        <w:rPr>
          <w:rFonts w:ascii="Times New Roman" w:hAnsi="Times New Roman" w:cs="Times New Roman"/>
          <w:sz w:val="24"/>
        </w:rPr>
        <w:t xml:space="preserve"> a la variable de “sobrecarga de tareas y trabajos escolares que tengo que realizar todos los días”</w:t>
      </w:r>
      <w:r w:rsidR="006E1AA4" w:rsidRPr="00C87FFA">
        <w:rPr>
          <w:rFonts w:ascii="Times New Roman" w:hAnsi="Times New Roman" w:cs="Times New Roman"/>
          <w:sz w:val="24"/>
        </w:rPr>
        <w:t>; el</w:t>
      </w:r>
      <w:r w:rsidR="000D06E5" w:rsidRPr="00C87FFA">
        <w:rPr>
          <w:rFonts w:ascii="Times New Roman" w:hAnsi="Times New Roman" w:cs="Times New Roman"/>
          <w:sz w:val="24"/>
        </w:rPr>
        <w:t xml:space="preserve"> </w:t>
      </w:r>
      <w:r w:rsidR="00BA6CA7" w:rsidRPr="00C87FFA">
        <w:rPr>
          <w:rFonts w:ascii="Times New Roman" w:hAnsi="Times New Roman" w:cs="Times New Roman"/>
          <w:sz w:val="24"/>
        </w:rPr>
        <w:t>25.2</w:t>
      </w:r>
      <w:r w:rsidR="006E1AA4" w:rsidRPr="00C87FFA">
        <w:rPr>
          <w:rFonts w:ascii="Times New Roman" w:hAnsi="Times New Roman" w:cs="Times New Roman"/>
          <w:sz w:val="24"/>
        </w:rPr>
        <w:t xml:space="preserve"> </w:t>
      </w:r>
      <w:r w:rsidR="00BA6CA7" w:rsidRPr="00C87FFA">
        <w:rPr>
          <w:rFonts w:ascii="Times New Roman" w:hAnsi="Times New Roman" w:cs="Times New Roman"/>
          <w:sz w:val="24"/>
        </w:rPr>
        <w:t>% calificó</w:t>
      </w:r>
      <w:r w:rsidR="003721EA" w:rsidRPr="00C87FFA">
        <w:rPr>
          <w:rFonts w:ascii="Times New Roman" w:hAnsi="Times New Roman" w:cs="Times New Roman"/>
          <w:sz w:val="24"/>
        </w:rPr>
        <w:t xml:space="preserve"> como </w:t>
      </w:r>
      <w:r w:rsidR="006E1AA4" w:rsidRPr="00C87FFA">
        <w:rPr>
          <w:rFonts w:ascii="Times New Roman" w:hAnsi="Times New Roman" w:cs="Times New Roman"/>
          <w:i/>
          <w:iCs/>
          <w:sz w:val="24"/>
        </w:rPr>
        <w:t>r</w:t>
      </w:r>
      <w:r w:rsidR="003721EA" w:rsidRPr="00C87FFA">
        <w:rPr>
          <w:rFonts w:ascii="Times New Roman" w:hAnsi="Times New Roman" w:cs="Times New Roman"/>
          <w:i/>
          <w:iCs/>
          <w:sz w:val="24"/>
        </w:rPr>
        <w:t xml:space="preserve">ara </w:t>
      </w:r>
      <w:r w:rsidR="006E1AA4" w:rsidRPr="00C87FFA">
        <w:rPr>
          <w:rFonts w:ascii="Times New Roman" w:hAnsi="Times New Roman" w:cs="Times New Roman"/>
          <w:i/>
          <w:iCs/>
          <w:sz w:val="24"/>
        </w:rPr>
        <w:t>v</w:t>
      </w:r>
      <w:r w:rsidR="00BA6CA7" w:rsidRPr="00C87FFA">
        <w:rPr>
          <w:rFonts w:ascii="Times New Roman" w:hAnsi="Times New Roman" w:cs="Times New Roman"/>
          <w:i/>
          <w:iCs/>
          <w:sz w:val="24"/>
        </w:rPr>
        <w:t>ez</w:t>
      </w:r>
      <w:r w:rsidR="00C07D71" w:rsidRPr="00C87FFA">
        <w:rPr>
          <w:rFonts w:ascii="Times New Roman" w:hAnsi="Times New Roman" w:cs="Times New Roman"/>
          <w:sz w:val="24"/>
        </w:rPr>
        <w:t xml:space="preserve"> en “la competencia con mis compañeros del grupo”, seguido </w:t>
      </w:r>
      <w:r w:rsidR="009A597B" w:rsidRPr="00C87FFA">
        <w:rPr>
          <w:rFonts w:ascii="Times New Roman" w:hAnsi="Times New Roman" w:cs="Times New Roman"/>
          <w:sz w:val="24"/>
        </w:rPr>
        <w:t>de la variable “</w:t>
      </w:r>
      <w:r w:rsidR="006E1AA4" w:rsidRPr="00C87FFA">
        <w:rPr>
          <w:rFonts w:ascii="Times New Roman" w:hAnsi="Times New Roman" w:cs="Times New Roman"/>
          <w:sz w:val="24"/>
        </w:rPr>
        <w:t>l</w:t>
      </w:r>
      <w:r w:rsidR="009A597B" w:rsidRPr="00C87FFA">
        <w:rPr>
          <w:rFonts w:ascii="Times New Roman" w:hAnsi="Times New Roman" w:cs="Times New Roman"/>
          <w:sz w:val="24"/>
        </w:rPr>
        <w:t>a personalidad y carácter de los/as profesores/as que me imparten clases”</w:t>
      </w:r>
      <w:r w:rsidR="006E1AA4" w:rsidRPr="00C87FFA">
        <w:rPr>
          <w:rFonts w:ascii="Times New Roman" w:hAnsi="Times New Roman" w:cs="Times New Roman"/>
          <w:sz w:val="24"/>
        </w:rPr>
        <w:t xml:space="preserve"> a la cual calificaron </w:t>
      </w:r>
      <w:r w:rsidR="003721EA" w:rsidRPr="00C87FFA">
        <w:rPr>
          <w:rFonts w:ascii="Times New Roman" w:hAnsi="Times New Roman" w:cs="Times New Roman"/>
          <w:sz w:val="24"/>
        </w:rPr>
        <w:t xml:space="preserve">como </w:t>
      </w:r>
      <w:r w:rsidR="006E1AA4" w:rsidRPr="00C87FFA">
        <w:rPr>
          <w:rFonts w:ascii="Times New Roman" w:hAnsi="Times New Roman" w:cs="Times New Roman"/>
          <w:i/>
          <w:iCs/>
          <w:sz w:val="24"/>
        </w:rPr>
        <w:t>a</w:t>
      </w:r>
      <w:r w:rsidR="009A597B" w:rsidRPr="00C87FFA">
        <w:rPr>
          <w:rFonts w:ascii="Times New Roman" w:hAnsi="Times New Roman" w:cs="Times New Roman"/>
          <w:i/>
          <w:iCs/>
          <w:sz w:val="24"/>
        </w:rPr>
        <w:t>lguna</w:t>
      </w:r>
      <w:r w:rsidR="006E1AA4" w:rsidRPr="00C87FFA">
        <w:rPr>
          <w:rFonts w:ascii="Times New Roman" w:hAnsi="Times New Roman" w:cs="Times New Roman"/>
          <w:i/>
          <w:iCs/>
          <w:sz w:val="24"/>
        </w:rPr>
        <w:t>s</w:t>
      </w:r>
      <w:r w:rsidR="009A597B" w:rsidRPr="00C87FFA">
        <w:rPr>
          <w:rFonts w:ascii="Times New Roman" w:hAnsi="Times New Roman" w:cs="Times New Roman"/>
          <w:i/>
          <w:iCs/>
          <w:sz w:val="24"/>
        </w:rPr>
        <w:t xml:space="preserve"> veces</w:t>
      </w:r>
      <w:r w:rsidR="009A597B" w:rsidRPr="00C87FFA">
        <w:rPr>
          <w:rFonts w:ascii="Times New Roman" w:hAnsi="Times New Roman" w:cs="Times New Roman"/>
          <w:sz w:val="24"/>
        </w:rPr>
        <w:t xml:space="preserve"> con el 24.3</w:t>
      </w:r>
      <w:r w:rsidR="006E1AA4" w:rsidRPr="00C87FFA">
        <w:rPr>
          <w:rFonts w:ascii="Times New Roman" w:hAnsi="Times New Roman" w:cs="Times New Roman"/>
          <w:sz w:val="24"/>
        </w:rPr>
        <w:t xml:space="preserve"> </w:t>
      </w:r>
      <w:r w:rsidR="009A597B" w:rsidRPr="00C87FFA">
        <w:rPr>
          <w:rFonts w:ascii="Times New Roman" w:hAnsi="Times New Roman" w:cs="Times New Roman"/>
          <w:sz w:val="24"/>
        </w:rPr>
        <w:t xml:space="preserve">% y finalmente </w:t>
      </w:r>
      <w:r w:rsidR="003721EA" w:rsidRPr="00C87FFA">
        <w:rPr>
          <w:rFonts w:ascii="Times New Roman" w:hAnsi="Times New Roman" w:cs="Times New Roman"/>
          <w:sz w:val="24"/>
        </w:rPr>
        <w:t xml:space="preserve">el </w:t>
      </w:r>
      <w:r w:rsidR="00DD58FD" w:rsidRPr="00C87FFA">
        <w:rPr>
          <w:rFonts w:ascii="Times New Roman" w:hAnsi="Times New Roman" w:cs="Times New Roman"/>
          <w:sz w:val="24"/>
        </w:rPr>
        <w:t>11.2</w:t>
      </w:r>
      <w:r w:rsidR="006E1AA4" w:rsidRPr="00C87FFA">
        <w:rPr>
          <w:rFonts w:ascii="Times New Roman" w:hAnsi="Times New Roman" w:cs="Times New Roman"/>
          <w:sz w:val="24"/>
        </w:rPr>
        <w:t xml:space="preserve"> </w:t>
      </w:r>
      <w:r w:rsidR="00DD58FD" w:rsidRPr="00C87FFA">
        <w:rPr>
          <w:rFonts w:ascii="Times New Roman" w:hAnsi="Times New Roman" w:cs="Times New Roman"/>
          <w:sz w:val="24"/>
        </w:rPr>
        <w:t>% correspond</w:t>
      </w:r>
      <w:r w:rsidR="006E1AA4" w:rsidRPr="00C87FFA">
        <w:rPr>
          <w:rFonts w:ascii="Times New Roman" w:hAnsi="Times New Roman" w:cs="Times New Roman"/>
          <w:sz w:val="24"/>
        </w:rPr>
        <w:t>ió</w:t>
      </w:r>
      <w:r w:rsidR="00DD58FD" w:rsidRPr="00C87FFA">
        <w:rPr>
          <w:rFonts w:ascii="Times New Roman" w:hAnsi="Times New Roman" w:cs="Times New Roman"/>
          <w:sz w:val="24"/>
        </w:rPr>
        <w:t xml:space="preserve"> a </w:t>
      </w:r>
      <w:r w:rsidR="006E1AA4" w:rsidRPr="00C87FFA">
        <w:rPr>
          <w:rFonts w:ascii="Times New Roman" w:hAnsi="Times New Roman" w:cs="Times New Roman"/>
          <w:i/>
          <w:iCs/>
          <w:sz w:val="24"/>
        </w:rPr>
        <w:t>n</w:t>
      </w:r>
      <w:r w:rsidR="00DD58FD" w:rsidRPr="00C87FFA">
        <w:rPr>
          <w:rFonts w:ascii="Times New Roman" w:hAnsi="Times New Roman" w:cs="Times New Roman"/>
          <w:i/>
          <w:iCs/>
          <w:sz w:val="24"/>
        </w:rPr>
        <w:t>unca</w:t>
      </w:r>
      <w:r w:rsidR="00DD58FD" w:rsidRPr="00C87FFA">
        <w:rPr>
          <w:rFonts w:ascii="Times New Roman" w:hAnsi="Times New Roman" w:cs="Times New Roman"/>
          <w:sz w:val="24"/>
        </w:rPr>
        <w:t xml:space="preserve"> </w:t>
      </w:r>
      <w:r w:rsidR="00D206F8" w:rsidRPr="00C87FFA">
        <w:rPr>
          <w:rFonts w:ascii="Times New Roman" w:hAnsi="Times New Roman" w:cs="Times New Roman"/>
          <w:sz w:val="24"/>
        </w:rPr>
        <w:t>con</w:t>
      </w:r>
      <w:r w:rsidR="00DD58FD" w:rsidRPr="00C87FFA">
        <w:rPr>
          <w:rFonts w:ascii="Times New Roman" w:hAnsi="Times New Roman" w:cs="Times New Roman"/>
          <w:sz w:val="24"/>
        </w:rPr>
        <w:t xml:space="preserve"> la variable “</w:t>
      </w:r>
      <w:r w:rsidR="006E1AA4" w:rsidRPr="00C87FFA">
        <w:rPr>
          <w:rFonts w:ascii="Times New Roman" w:hAnsi="Times New Roman" w:cs="Times New Roman"/>
          <w:sz w:val="24"/>
        </w:rPr>
        <w:t>a</w:t>
      </w:r>
      <w:r w:rsidR="00DD58FD" w:rsidRPr="00C87FFA">
        <w:rPr>
          <w:rFonts w:ascii="Times New Roman" w:hAnsi="Times New Roman" w:cs="Times New Roman"/>
          <w:sz w:val="24"/>
        </w:rPr>
        <w:t>sistir a clases aburridas o monótonas”.</w:t>
      </w:r>
    </w:p>
    <w:p w14:paraId="2B24ADCF" w14:textId="77777777" w:rsidR="009A1F25" w:rsidRDefault="009A1F25" w:rsidP="008909EC">
      <w:pPr>
        <w:spacing w:line="360" w:lineRule="auto"/>
        <w:ind w:firstLine="708"/>
        <w:jc w:val="both"/>
        <w:rPr>
          <w:rFonts w:ascii="Times New Roman" w:hAnsi="Times New Roman" w:cs="Times New Roman"/>
          <w:sz w:val="24"/>
        </w:rPr>
      </w:pPr>
    </w:p>
    <w:p w14:paraId="7F531AB4" w14:textId="77777777" w:rsidR="009A1F25" w:rsidRDefault="009A1F25" w:rsidP="008909EC">
      <w:pPr>
        <w:spacing w:line="360" w:lineRule="auto"/>
        <w:ind w:firstLine="708"/>
        <w:jc w:val="both"/>
        <w:rPr>
          <w:rFonts w:ascii="Times New Roman" w:hAnsi="Times New Roman" w:cs="Times New Roman"/>
          <w:sz w:val="24"/>
        </w:rPr>
      </w:pPr>
    </w:p>
    <w:p w14:paraId="2032F66A" w14:textId="77777777" w:rsidR="009A1F25" w:rsidRDefault="009A1F25" w:rsidP="008909EC">
      <w:pPr>
        <w:spacing w:line="360" w:lineRule="auto"/>
        <w:ind w:firstLine="708"/>
        <w:jc w:val="both"/>
        <w:rPr>
          <w:rFonts w:ascii="Times New Roman" w:hAnsi="Times New Roman" w:cs="Times New Roman"/>
          <w:sz w:val="24"/>
        </w:rPr>
      </w:pPr>
    </w:p>
    <w:p w14:paraId="296441E5" w14:textId="77777777" w:rsidR="009A1F25" w:rsidRDefault="009A1F25" w:rsidP="008909EC">
      <w:pPr>
        <w:spacing w:line="360" w:lineRule="auto"/>
        <w:ind w:firstLine="708"/>
        <w:jc w:val="both"/>
        <w:rPr>
          <w:rFonts w:ascii="Times New Roman" w:hAnsi="Times New Roman" w:cs="Times New Roman"/>
          <w:sz w:val="24"/>
        </w:rPr>
      </w:pPr>
    </w:p>
    <w:p w14:paraId="7BA32AF7" w14:textId="77777777" w:rsidR="009A1F25" w:rsidRDefault="009A1F25" w:rsidP="008909EC">
      <w:pPr>
        <w:spacing w:line="360" w:lineRule="auto"/>
        <w:ind w:firstLine="708"/>
        <w:jc w:val="both"/>
        <w:rPr>
          <w:rFonts w:ascii="Times New Roman" w:hAnsi="Times New Roman" w:cs="Times New Roman"/>
          <w:sz w:val="24"/>
        </w:rPr>
      </w:pPr>
    </w:p>
    <w:p w14:paraId="4CDBDFBE" w14:textId="77777777" w:rsidR="009A1F25" w:rsidRPr="00C87FFA" w:rsidRDefault="009A1F25" w:rsidP="008909EC">
      <w:pPr>
        <w:spacing w:line="360" w:lineRule="auto"/>
        <w:ind w:firstLine="708"/>
        <w:jc w:val="both"/>
        <w:rPr>
          <w:rFonts w:ascii="Times New Roman" w:hAnsi="Times New Roman" w:cs="Times New Roman"/>
          <w:sz w:val="24"/>
        </w:rPr>
      </w:pPr>
    </w:p>
    <w:tbl>
      <w:tblPr>
        <w:tblStyle w:val="Tablaconcuadrcula"/>
        <w:tblW w:w="0" w:type="auto"/>
        <w:tblInd w:w="-176" w:type="dxa"/>
        <w:tblLayout w:type="fixed"/>
        <w:tblLook w:val="04A0" w:firstRow="1" w:lastRow="0" w:firstColumn="1" w:lastColumn="0" w:noHBand="0" w:noVBand="1"/>
      </w:tblPr>
      <w:tblGrid>
        <w:gridCol w:w="2552"/>
        <w:gridCol w:w="567"/>
        <w:gridCol w:w="709"/>
        <w:gridCol w:w="709"/>
        <w:gridCol w:w="709"/>
        <w:gridCol w:w="601"/>
        <w:gridCol w:w="709"/>
        <w:gridCol w:w="567"/>
        <w:gridCol w:w="709"/>
        <w:gridCol w:w="567"/>
        <w:gridCol w:w="724"/>
      </w:tblGrid>
      <w:tr w:rsidR="004C36D0" w:rsidRPr="00C87FFA" w14:paraId="1403B348" w14:textId="77777777" w:rsidTr="00C87FFA">
        <w:tc>
          <w:tcPr>
            <w:tcW w:w="9123" w:type="dxa"/>
            <w:gridSpan w:val="11"/>
          </w:tcPr>
          <w:p w14:paraId="4466D509" w14:textId="77777777" w:rsidR="004C36D0" w:rsidRPr="00C87FFA" w:rsidRDefault="004C36D0" w:rsidP="004C36D0">
            <w:pPr>
              <w:rPr>
                <w:rFonts w:ascii="Times New Roman" w:hAnsi="Times New Roman" w:cs="Times New Roman"/>
                <w:b/>
                <w:sz w:val="22"/>
                <w:szCs w:val="22"/>
              </w:rPr>
            </w:pPr>
          </w:p>
          <w:p w14:paraId="38078846" w14:textId="77777777" w:rsidR="004C36D0" w:rsidRPr="00C87FFA" w:rsidRDefault="008119CE" w:rsidP="006E1AA4">
            <w:pPr>
              <w:jc w:val="center"/>
              <w:rPr>
                <w:rFonts w:ascii="Times New Roman" w:hAnsi="Times New Roman" w:cs="Times New Roman"/>
                <w:b/>
                <w:sz w:val="22"/>
                <w:szCs w:val="22"/>
              </w:rPr>
            </w:pPr>
            <w:r w:rsidRPr="00C87FFA">
              <w:rPr>
                <w:rFonts w:ascii="Times New Roman" w:hAnsi="Times New Roman" w:cs="Times New Roman"/>
                <w:b/>
                <w:sz w:val="22"/>
                <w:szCs w:val="22"/>
              </w:rPr>
              <w:t xml:space="preserve">Tabla </w:t>
            </w:r>
            <w:r w:rsidR="004C36D0" w:rsidRPr="00C87FFA">
              <w:rPr>
                <w:rFonts w:ascii="Times New Roman" w:hAnsi="Times New Roman" w:cs="Times New Roman"/>
                <w:b/>
                <w:sz w:val="22"/>
                <w:szCs w:val="22"/>
              </w:rPr>
              <w:t>3</w:t>
            </w:r>
            <w:r w:rsidRPr="00C87FFA">
              <w:rPr>
                <w:rFonts w:ascii="Times New Roman" w:hAnsi="Times New Roman" w:cs="Times New Roman"/>
                <w:b/>
                <w:sz w:val="22"/>
                <w:szCs w:val="22"/>
              </w:rPr>
              <w:t>.</w:t>
            </w:r>
            <w:r w:rsidR="004C36D0" w:rsidRPr="00C87FFA">
              <w:rPr>
                <w:rFonts w:ascii="Times New Roman" w:hAnsi="Times New Roman" w:cs="Times New Roman"/>
                <w:b/>
                <w:sz w:val="22"/>
                <w:szCs w:val="22"/>
              </w:rPr>
              <w:t xml:space="preserve"> </w:t>
            </w:r>
            <w:r w:rsidR="004C36D0" w:rsidRPr="00C87FFA">
              <w:rPr>
                <w:rFonts w:ascii="Times New Roman" w:hAnsi="Times New Roman" w:cs="Times New Roman"/>
                <w:bCs/>
                <w:sz w:val="22"/>
                <w:szCs w:val="22"/>
              </w:rPr>
              <w:t>Sintomatología</w:t>
            </w:r>
          </w:p>
        </w:tc>
      </w:tr>
      <w:tr w:rsidR="004C36D0" w:rsidRPr="00C87FFA" w14:paraId="16F6BFBC" w14:textId="77777777" w:rsidTr="00C87FFA">
        <w:trPr>
          <w:trHeight w:val="464"/>
        </w:trPr>
        <w:tc>
          <w:tcPr>
            <w:tcW w:w="2552" w:type="dxa"/>
            <w:vMerge w:val="restart"/>
            <w:vAlign w:val="center"/>
          </w:tcPr>
          <w:p w14:paraId="6D01A06E" w14:textId="77777777" w:rsidR="004C36D0" w:rsidRPr="00C87FFA" w:rsidRDefault="004C36D0" w:rsidP="004C36D0">
            <w:pPr>
              <w:jc w:val="center"/>
              <w:rPr>
                <w:rFonts w:ascii="Times New Roman" w:hAnsi="Times New Roman" w:cs="Times New Roman"/>
                <w:sz w:val="22"/>
                <w:szCs w:val="22"/>
              </w:rPr>
            </w:pPr>
          </w:p>
          <w:p w14:paraId="72747C8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Variable</w:t>
            </w:r>
          </w:p>
          <w:p w14:paraId="79DABF94" w14:textId="77777777" w:rsidR="004C36D0" w:rsidRPr="00C87FFA" w:rsidRDefault="004C36D0" w:rsidP="004C36D0">
            <w:pPr>
              <w:jc w:val="center"/>
              <w:rPr>
                <w:rFonts w:ascii="Times New Roman" w:hAnsi="Times New Roman" w:cs="Times New Roman"/>
                <w:sz w:val="22"/>
                <w:szCs w:val="22"/>
              </w:rPr>
            </w:pPr>
          </w:p>
        </w:tc>
        <w:tc>
          <w:tcPr>
            <w:tcW w:w="1276" w:type="dxa"/>
            <w:gridSpan w:val="2"/>
            <w:vAlign w:val="center"/>
          </w:tcPr>
          <w:p w14:paraId="57F47DEF"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Nunca</w:t>
            </w:r>
          </w:p>
        </w:tc>
        <w:tc>
          <w:tcPr>
            <w:tcW w:w="1418" w:type="dxa"/>
            <w:gridSpan w:val="2"/>
            <w:vAlign w:val="center"/>
          </w:tcPr>
          <w:p w14:paraId="59902CB0"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Rara vez</w:t>
            </w:r>
          </w:p>
        </w:tc>
        <w:tc>
          <w:tcPr>
            <w:tcW w:w="1310" w:type="dxa"/>
            <w:gridSpan w:val="2"/>
            <w:vAlign w:val="center"/>
          </w:tcPr>
          <w:p w14:paraId="0B0F473D"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Algunas veces</w:t>
            </w:r>
          </w:p>
        </w:tc>
        <w:tc>
          <w:tcPr>
            <w:tcW w:w="1276" w:type="dxa"/>
            <w:gridSpan w:val="2"/>
            <w:vAlign w:val="center"/>
          </w:tcPr>
          <w:p w14:paraId="642CA6D4"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Casi siempre</w:t>
            </w:r>
          </w:p>
        </w:tc>
        <w:tc>
          <w:tcPr>
            <w:tcW w:w="1291" w:type="dxa"/>
            <w:gridSpan w:val="2"/>
            <w:vAlign w:val="center"/>
          </w:tcPr>
          <w:p w14:paraId="200911A6"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Siempre</w:t>
            </w:r>
          </w:p>
        </w:tc>
      </w:tr>
      <w:tr w:rsidR="004C36D0" w:rsidRPr="00C87FFA" w14:paraId="60A6C0A0" w14:textId="77777777" w:rsidTr="00C87FFA">
        <w:tc>
          <w:tcPr>
            <w:tcW w:w="2552" w:type="dxa"/>
            <w:vMerge/>
          </w:tcPr>
          <w:p w14:paraId="13264C24" w14:textId="77777777" w:rsidR="004C36D0" w:rsidRPr="00C87FFA" w:rsidRDefault="004C36D0" w:rsidP="004C36D0">
            <w:pPr>
              <w:jc w:val="both"/>
              <w:rPr>
                <w:rFonts w:ascii="Times New Roman" w:hAnsi="Times New Roman" w:cs="Times New Roman"/>
                <w:sz w:val="22"/>
                <w:szCs w:val="22"/>
              </w:rPr>
            </w:pPr>
          </w:p>
        </w:tc>
        <w:tc>
          <w:tcPr>
            <w:tcW w:w="567" w:type="dxa"/>
            <w:vAlign w:val="center"/>
          </w:tcPr>
          <w:p w14:paraId="3F43C77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2646DCA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709" w:type="dxa"/>
            <w:vAlign w:val="center"/>
          </w:tcPr>
          <w:p w14:paraId="078C62D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2FB7A57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601" w:type="dxa"/>
            <w:vAlign w:val="center"/>
          </w:tcPr>
          <w:p w14:paraId="3353D99E" w14:textId="2784D7C8" w:rsidR="004C36D0" w:rsidRPr="00C87FFA" w:rsidRDefault="00651F0E"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32D040E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567" w:type="dxa"/>
            <w:vAlign w:val="center"/>
          </w:tcPr>
          <w:p w14:paraId="7A56310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57A407A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567" w:type="dxa"/>
            <w:vAlign w:val="center"/>
          </w:tcPr>
          <w:p w14:paraId="4AC756C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24" w:type="dxa"/>
            <w:vAlign w:val="center"/>
          </w:tcPr>
          <w:p w14:paraId="5C5915D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r>
      <w:tr w:rsidR="004C36D0" w:rsidRPr="00C87FFA" w14:paraId="151BEB3A" w14:textId="77777777" w:rsidTr="00C87FFA">
        <w:tc>
          <w:tcPr>
            <w:tcW w:w="2552" w:type="dxa"/>
          </w:tcPr>
          <w:p w14:paraId="7838A1D3" w14:textId="77777777" w:rsidR="00DC3D81"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Trastornos en el sueño (insomnio o pesadillas).</w:t>
            </w:r>
          </w:p>
        </w:tc>
        <w:tc>
          <w:tcPr>
            <w:tcW w:w="567" w:type="dxa"/>
            <w:vAlign w:val="center"/>
          </w:tcPr>
          <w:p w14:paraId="2FA5047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09" w:type="dxa"/>
            <w:vAlign w:val="center"/>
          </w:tcPr>
          <w:p w14:paraId="68A99AA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c>
          <w:tcPr>
            <w:tcW w:w="709" w:type="dxa"/>
            <w:vAlign w:val="center"/>
          </w:tcPr>
          <w:p w14:paraId="4D9EECC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w:t>
            </w:r>
          </w:p>
        </w:tc>
        <w:tc>
          <w:tcPr>
            <w:tcW w:w="709" w:type="dxa"/>
            <w:vAlign w:val="center"/>
          </w:tcPr>
          <w:p w14:paraId="64EF898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5.6</w:t>
            </w:r>
          </w:p>
        </w:tc>
        <w:tc>
          <w:tcPr>
            <w:tcW w:w="601" w:type="dxa"/>
            <w:vAlign w:val="center"/>
          </w:tcPr>
          <w:p w14:paraId="547AFE9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0D84DF5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567" w:type="dxa"/>
            <w:vAlign w:val="center"/>
          </w:tcPr>
          <w:p w14:paraId="3D77C35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w:t>
            </w:r>
          </w:p>
        </w:tc>
        <w:tc>
          <w:tcPr>
            <w:tcW w:w="709" w:type="dxa"/>
            <w:vAlign w:val="center"/>
          </w:tcPr>
          <w:p w14:paraId="368E0B8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27.1</w:t>
            </w:r>
          </w:p>
        </w:tc>
        <w:tc>
          <w:tcPr>
            <w:tcW w:w="567" w:type="dxa"/>
            <w:vAlign w:val="center"/>
          </w:tcPr>
          <w:p w14:paraId="025CAD2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w:t>
            </w:r>
          </w:p>
        </w:tc>
        <w:tc>
          <w:tcPr>
            <w:tcW w:w="724" w:type="dxa"/>
            <w:vAlign w:val="center"/>
          </w:tcPr>
          <w:p w14:paraId="386BA81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28.0</w:t>
            </w:r>
          </w:p>
        </w:tc>
      </w:tr>
      <w:tr w:rsidR="004C36D0" w:rsidRPr="00C87FFA" w14:paraId="244ED927" w14:textId="77777777" w:rsidTr="00C87FFA">
        <w:tc>
          <w:tcPr>
            <w:tcW w:w="2552" w:type="dxa"/>
          </w:tcPr>
          <w:p w14:paraId="6B1BC006" w14:textId="77777777" w:rsidR="004C36D0"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Fatiga crónica (cansancio permanente).</w:t>
            </w:r>
          </w:p>
        </w:tc>
        <w:tc>
          <w:tcPr>
            <w:tcW w:w="567" w:type="dxa"/>
            <w:vAlign w:val="center"/>
          </w:tcPr>
          <w:p w14:paraId="22A2899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w:t>
            </w:r>
          </w:p>
        </w:tc>
        <w:tc>
          <w:tcPr>
            <w:tcW w:w="709" w:type="dxa"/>
            <w:vAlign w:val="center"/>
          </w:tcPr>
          <w:p w14:paraId="5086010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6.5</w:t>
            </w:r>
          </w:p>
        </w:tc>
        <w:tc>
          <w:tcPr>
            <w:tcW w:w="709" w:type="dxa"/>
            <w:vAlign w:val="center"/>
          </w:tcPr>
          <w:p w14:paraId="3FE193A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4BEB278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601" w:type="dxa"/>
            <w:vAlign w:val="center"/>
          </w:tcPr>
          <w:p w14:paraId="1758D53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45F8710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567" w:type="dxa"/>
            <w:vAlign w:val="center"/>
          </w:tcPr>
          <w:p w14:paraId="6714EF6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34</w:t>
            </w:r>
          </w:p>
        </w:tc>
        <w:tc>
          <w:tcPr>
            <w:tcW w:w="709" w:type="dxa"/>
            <w:vAlign w:val="center"/>
          </w:tcPr>
          <w:p w14:paraId="29316F2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31.8</w:t>
            </w:r>
          </w:p>
        </w:tc>
        <w:tc>
          <w:tcPr>
            <w:tcW w:w="567" w:type="dxa"/>
            <w:vAlign w:val="center"/>
          </w:tcPr>
          <w:p w14:paraId="6881129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724" w:type="dxa"/>
            <w:vAlign w:val="center"/>
          </w:tcPr>
          <w:p w14:paraId="3AB3F1C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26.2</w:t>
            </w:r>
          </w:p>
        </w:tc>
      </w:tr>
      <w:tr w:rsidR="004C36D0" w:rsidRPr="00C87FFA" w14:paraId="530338B3" w14:textId="77777777" w:rsidTr="00C87FFA">
        <w:tc>
          <w:tcPr>
            <w:tcW w:w="2552" w:type="dxa"/>
          </w:tcPr>
          <w:p w14:paraId="7FED64B0" w14:textId="77777777" w:rsidR="004C36D0" w:rsidRPr="00C87FFA" w:rsidRDefault="004C36D0" w:rsidP="00DC3D81">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Dolores de cabeza o migraña.</w:t>
            </w:r>
          </w:p>
        </w:tc>
        <w:tc>
          <w:tcPr>
            <w:tcW w:w="567" w:type="dxa"/>
            <w:vAlign w:val="center"/>
          </w:tcPr>
          <w:p w14:paraId="513CA4A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w:t>
            </w:r>
          </w:p>
        </w:tc>
        <w:tc>
          <w:tcPr>
            <w:tcW w:w="709" w:type="dxa"/>
            <w:vAlign w:val="center"/>
          </w:tcPr>
          <w:p w14:paraId="1E84958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5F68F1C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5810065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601" w:type="dxa"/>
            <w:vAlign w:val="center"/>
          </w:tcPr>
          <w:p w14:paraId="79CFB6B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30A110B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567" w:type="dxa"/>
            <w:vAlign w:val="center"/>
          </w:tcPr>
          <w:p w14:paraId="2E0A7FD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w:t>
            </w:r>
          </w:p>
        </w:tc>
        <w:tc>
          <w:tcPr>
            <w:tcW w:w="709" w:type="dxa"/>
            <w:vAlign w:val="center"/>
          </w:tcPr>
          <w:p w14:paraId="63D81D2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28.0</w:t>
            </w:r>
          </w:p>
        </w:tc>
        <w:tc>
          <w:tcPr>
            <w:tcW w:w="567" w:type="dxa"/>
            <w:vAlign w:val="center"/>
          </w:tcPr>
          <w:p w14:paraId="74E308C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24" w:type="dxa"/>
            <w:vAlign w:val="center"/>
          </w:tcPr>
          <w:p w14:paraId="44D5A40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r>
      <w:tr w:rsidR="004C36D0" w:rsidRPr="00C87FFA" w14:paraId="183B3C7C" w14:textId="77777777" w:rsidTr="00C87FFA">
        <w:tc>
          <w:tcPr>
            <w:tcW w:w="2552" w:type="dxa"/>
          </w:tcPr>
          <w:p w14:paraId="3DA30AC9"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Problemas de digestión, dolor abdominal o diarrea.</w:t>
            </w:r>
          </w:p>
        </w:tc>
        <w:tc>
          <w:tcPr>
            <w:tcW w:w="567" w:type="dxa"/>
            <w:vAlign w:val="center"/>
          </w:tcPr>
          <w:p w14:paraId="32E1A01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14C7F28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709" w:type="dxa"/>
            <w:vAlign w:val="center"/>
          </w:tcPr>
          <w:p w14:paraId="55B083F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09" w:type="dxa"/>
            <w:vAlign w:val="center"/>
          </w:tcPr>
          <w:p w14:paraId="6FC3101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c>
          <w:tcPr>
            <w:tcW w:w="601" w:type="dxa"/>
            <w:vAlign w:val="center"/>
          </w:tcPr>
          <w:p w14:paraId="294D242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0F702E3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5DA9526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43CB77F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6FC5EED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24" w:type="dxa"/>
            <w:vAlign w:val="center"/>
          </w:tcPr>
          <w:p w14:paraId="176852C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r>
      <w:tr w:rsidR="004C36D0" w:rsidRPr="00C87FFA" w14:paraId="6097E151" w14:textId="77777777" w:rsidTr="00C87FFA">
        <w:tc>
          <w:tcPr>
            <w:tcW w:w="2552" w:type="dxa"/>
          </w:tcPr>
          <w:p w14:paraId="338C2562"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Rascarse, morderse las uñas, frotarse, etc.</w:t>
            </w:r>
          </w:p>
        </w:tc>
        <w:tc>
          <w:tcPr>
            <w:tcW w:w="567" w:type="dxa"/>
            <w:vAlign w:val="center"/>
          </w:tcPr>
          <w:p w14:paraId="2282ED4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13D4A97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6076CFD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4910441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601" w:type="dxa"/>
            <w:vAlign w:val="center"/>
          </w:tcPr>
          <w:p w14:paraId="10122B0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2408CC1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567" w:type="dxa"/>
            <w:vAlign w:val="center"/>
          </w:tcPr>
          <w:p w14:paraId="008A321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50B0B53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567" w:type="dxa"/>
            <w:vAlign w:val="center"/>
          </w:tcPr>
          <w:p w14:paraId="2624A11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24" w:type="dxa"/>
            <w:vAlign w:val="center"/>
          </w:tcPr>
          <w:p w14:paraId="66442DA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r>
      <w:tr w:rsidR="004C36D0" w:rsidRPr="00C87FFA" w14:paraId="47E552CD" w14:textId="77777777" w:rsidTr="00C87FFA">
        <w:tc>
          <w:tcPr>
            <w:tcW w:w="2552" w:type="dxa"/>
          </w:tcPr>
          <w:p w14:paraId="3DABBA1E"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Somnolencia o mayor necesidad de dormir.</w:t>
            </w:r>
          </w:p>
        </w:tc>
        <w:tc>
          <w:tcPr>
            <w:tcW w:w="567" w:type="dxa"/>
            <w:vAlign w:val="center"/>
          </w:tcPr>
          <w:p w14:paraId="000FD4A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7A5D2C7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63805E8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w:t>
            </w:r>
          </w:p>
        </w:tc>
        <w:tc>
          <w:tcPr>
            <w:tcW w:w="709" w:type="dxa"/>
            <w:vAlign w:val="center"/>
          </w:tcPr>
          <w:p w14:paraId="4EB71B4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8.4</w:t>
            </w:r>
          </w:p>
        </w:tc>
        <w:tc>
          <w:tcPr>
            <w:tcW w:w="601" w:type="dxa"/>
            <w:vAlign w:val="center"/>
          </w:tcPr>
          <w:p w14:paraId="619DB85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7AB6147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567" w:type="dxa"/>
            <w:vAlign w:val="center"/>
          </w:tcPr>
          <w:p w14:paraId="363BBC7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w:t>
            </w:r>
          </w:p>
        </w:tc>
        <w:tc>
          <w:tcPr>
            <w:tcW w:w="709" w:type="dxa"/>
            <w:vAlign w:val="center"/>
          </w:tcPr>
          <w:p w14:paraId="2CB949A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23.4</w:t>
            </w:r>
          </w:p>
        </w:tc>
        <w:tc>
          <w:tcPr>
            <w:tcW w:w="567" w:type="dxa"/>
            <w:vAlign w:val="center"/>
          </w:tcPr>
          <w:p w14:paraId="5B4AE57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32</w:t>
            </w:r>
          </w:p>
        </w:tc>
        <w:tc>
          <w:tcPr>
            <w:tcW w:w="724" w:type="dxa"/>
            <w:vAlign w:val="center"/>
          </w:tcPr>
          <w:p w14:paraId="63517AE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29.9</w:t>
            </w:r>
          </w:p>
        </w:tc>
      </w:tr>
      <w:tr w:rsidR="004C36D0" w:rsidRPr="00C87FFA" w14:paraId="3CB16BAF" w14:textId="77777777" w:rsidTr="00C87FFA">
        <w:tc>
          <w:tcPr>
            <w:tcW w:w="2552" w:type="dxa"/>
          </w:tcPr>
          <w:p w14:paraId="43A65C9D"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Inquietud (incapacidad de relajarse y estar tranquilo).</w:t>
            </w:r>
          </w:p>
        </w:tc>
        <w:tc>
          <w:tcPr>
            <w:tcW w:w="567" w:type="dxa"/>
            <w:vAlign w:val="center"/>
          </w:tcPr>
          <w:p w14:paraId="603BBA3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6E63BF3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03ACC9F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w:t>
            </w:r>
          </w:p>
        </w:tc>
        <w:tc>
          <w:tcPr>
            <w:tcW w:w="709" w:type="dxa"/>
            <w:vAlign w:val="center"/>
          </w:tcPr>
          <w:p w14:paraId="16CD397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4.7</w:t>
            </w:r>
          </w:p>
        </w:tc>
        <w:tc>
          <w:tcPr>
            <w:tcW w:w="601" w:type="dxa"/>
            <w:vAlign w:val="center"/>
          </w:tcPr>
          <w:p w14:paraId="5A2336B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09" w:type="dxa"/>
            <w:vAlign w:val="center"/>
          </w:tcPr>
          <w:p w14:paraId="13F60CA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c>
          <w:tcPr>
            <w:tcW w:w="567" w:type="dxa"/>
            <w:vAlign w:val="center"/>
          </w:tcPr>
          <w:p w14:paraId="615123A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w:t>
            </w:r>
          </w:p>
        </w:tc>
        <w:tc>
          <w:tcPr>
            <w:tcW w:w="709" w:type="dxa"/>
            <w:vAlign w:val="center"/>
          </w:tcPr>
          <w:p w14:paraId="00D1E9E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28.0</w:t>
            </w:r>
          </w:p>
        </w:tc>
        <w:tc>
          <w:tcPr>
            <w:tcW w:w="567" w:type="dxa"/>
            <w:vAlign w:val="center"/>
          </w:tcPr>
          <w:p w14:paraId="100819A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w:t>
            </w:r>
          </w:p>
        </w:tc>
        <w:tc>
          <w:tcPr>
            <w:tcW w:w="724" w:type="dxa"/>
            <w:vAlign w:val="center"/>
          </w:tcPr>
          <w:p w14:paraId="21CC7BA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27.1</w:t>
            </w:r>
          </w:p>
        </w:tc>
      </w:tr>
      <w:tr w:rsidR="004C36D0" w:rsidRPr="00C87FFA" w14:paraId="584AA1BB" w14:textId="77777777" w:rsidTr="00C87FFA">
        <w:tc>
          <w:tcPr>
            <w:tcW w:w="2552" w:type="dxa"/>
          </w:tcPr>
          <w:p w14:paraId="7D7CF3DF"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Sentimientos de depresión y tristeza (decaído).</w:t>
            </w:r>
          </w:p>
        </w:tc>
        <w:tc>
          <w:tcPr>
            <w:tcW w:w="567" w:type="dxa"/>
            <w:vAlign w:val="center"/>
          </w:tcPr>
          <w:p w14:paraId="3DA4ABB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09" w:type="dxa"/>
            <w:vAlign w:val="center"/>
          </w:tcPr>
          <w:p w14:paraId="715BA4E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c>
          <w:tcPr>
            <w:tcW w:w="709" w:type="dxa"/>
            <w:vAlign w:val="center"/>
          </w:tcPr>
          <w:p w14:paraId="63D2189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0E056D3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601" w:type="dxa"/>
            <w:vAlign w:val="center"/>
          </w:tcPr>
          <w:p w14:paraId="013A7D3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3BE36CD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567" w:type="dxa"/>
            <w:vAlign w:val="center"/>
          </w:tcPr>
          <w:p w14:paraId="1ED3729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30DFBAD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120E7AA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724" w:type="dxa"/>
            <w:vAlign w:val="center"/>
          </w:tcPr>
          <w:p w14:paraId="50834DC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26.2</w:t>
            </w:r>
          </w:p>
        </w:tc>
      </w:tr>
      <w:tr w:rsidR="004C36D0" w:rsidRPr="00C87FFA" w14:paraId="74897D4E" w14:textId="77777777" w:rsidTr="00C87FFA">
        <w:tc>
          <w:tcPr>
            <w:tcW w:w="2552" w:type="dxa"/>
          </w:tcPr>
          <w:p w14:paraId="422B5AC0"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Ansiedad, angustia o desesperación.</w:t>
            </w:r>
          </w:p>
        </w:tc>
        <w:tc>
          <w:tcPr>
            <w:tcW w:w="567" w:type="dxa"/>
            <w:vAlign w:val="center"/>
          </w:tcPr>
          <w:p w14:paraId="14454D1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w:t>
            </w:r>
          </w:p>
        </w:tc>
        <w:tc>
          <w:tcPr>
            <w:tcW w:w="709" w:type="dxa"/>
            <w:vAlign w:val="center"/>
          </w:tcPr>
          <w:p w14:paraId="41AB674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709" w:type="dxa"/>
            <w:vAlign w:val="center"/>
          </w:tcPr>
          <w:p w14:paraId="67A645F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70D7FF6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601" w:type="dxa"/>
            <w:vAlign w:val="center"/>
          </w:tcPr>
          <w:p w14:paraId="296D31D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5D1DB37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567" w:type="dxa"/>
            <w:vAlign w:val="center"/>
          </w:tcPr>
          <w:p w14:paraId="577B869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09" w:type="dxa"/>
            <w:vAlign w:val="center"/>
          </w:tcPr>
          <w:p w14:paraId="38E75A4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c>
          <w:tcPr>
            <w:tcW w:w="567" w:type="dxa"/>
            <w:vAlign w:val="center"/>
          </w:tcPr>
          <w:p w14:paraId="1E7FF0B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24" w:type="dxa"/>
            <w:vAlign w:val="center"/>
          </w:tcPr>
          <w:p w14:paraId="2D42BE4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r>
      <w:tr w:rsidR="004C36D0" w:rsidRPr="00C87FFA" w14:paraId="06E00201" w14:textId="77777777" w:rsidTr="00C87FFA">
        <w:tc>
          <w:tcPr>
            <w:tcW w:w="2552" w:type="dxa"/>
          </w:tcPr>
          <w:p w14:paraId="5999144B" w14:textId="77777777" w:rsidR="00931E2D"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Problemas de concentración.</w:t>
            </w:r>
          </w:p>
        </w:tc>
        <w:tc>
          <w:tcPr>
            <w:tcW w:w="567" w:type="dxa"/>
            <w:vAlign w:val="center"/>
          </w:tcPr>
          <w:p w14:paraId="60AC5DE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w:t>
            </w:r>
          </w:p>
        </w:tc>
        <w:tc>
          <w:tcPr>
            <w:tcW w:w="709" w:type="dxa"/>
            <w:vAlign w:val="center"/>
          </w:tcPr>
          <w:p w14:paraId="4F9C67C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4.7</w:t>
            </w:r>
          </w:p>
        </w:tc>
        <w:tc>
          <w:tcPr>
            <w:tcW w:w="709" w:type="dxa"/>
            <w:vAlign w:val="center"/>
          </w:tcPr>
          <w:p w14:paraId="3E4506F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w:t>
            </w:r>
          </w:p>
        </w:tc>
        <w:tc>
          <w:tcPr>
            <w:tcW w:w="709" w:type="dxa"/>
            <w:vAlign w:val="center"/>
          </w:tcPr>
          <w:p w14:paraId="792A1AB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7.5</w:t>
            </w:r>
          </w:p>
        </w:tc>
        <w:tc>
          <w:tcPr>
            <w:tcW w:w="601" w:type="dxa"/>
            <w:vAlign w:val="center"/>
          </w:tcPr>
          <w:p w14:paraId="5F507DA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2DF25EE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567" w:type="dxa"/>
            <w:vAlign w:val="center"/>
          </w:tcPr>
          <w:p w14:paraId="462F332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709" w:type="dxa"/>
            <w:vAlign w:val="center"/>
          </w:tcPr>
          <w:p w14:paraId="1BC9852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26.2</w:t>
            </w:r>
          </w:p>
        </w:tc>
        <w:tc>
          <w:tcPr>
            <w:tcW w:w="567" w:type="dxa"/>
            <w:vAlign w:val="center"/>
          </w:tcPr>
          <w:p w14:paraId="1D0709C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24" w:type="dxa"/>
            <w:vAlign w:val="center"/>
          </w:tcPr>
          <w:p w14:paraId="320F0FD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r>
      <w:tr w:rsidR="004C36D0" w:rsidRPr="00C87FFA" w14:paraId="164AD18B" w14:textId="77777777" w:rsidTr="00C87FFA">
        <w:tc>
          <w:tcPr>
            <w:tcW w:w="2552" w:type="dxa"/>
          </w:tcPr>
          <w:p w14:paraId="5AB991BD" w14:textId="77777777" w:rsidR="00931E2D"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Sentimiento de agresividad o aumento de irritabilidad.</w:t>
            </w:r>
          </w:p>
        </w:tc>
        <w:tc>
          <w:tcPr>
            <w:tcW w:w="567" w:type="dxa"/>
            <w:vAlign w:val="center"/>
          </w:tcPr>
          <w:p w14:paraId="1C18F46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0464C6B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709" w:type="dxa"/>
            <w:vAlign w:val="center"/>
          </w:tcPr>
          <w:p w14:paraId="2929512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3119F3E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601" w:type="dxa"/>
            <w:vAlign w:val="center"/>
          </w:tcPr>
          <w:p w14:paraId="4BAE65A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09" w:type="dxa"/>
            <w:vAlign w:val="center"/>
          </w:tcPr>
          <w:p w14:paraId="7C7F23E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c>
          <w:tcPr>
            <w:tcW w:w="567" w:type="dxa"/>
            <w:vAlign w:val="center"/>
          </w:tcPr>
          <w:p w14:paraId="3491BD3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5614044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567" w:type="dxa"/>
            <w:vAlign w:val="center"/>
          </w:tcPr>
          <w:p w14:paraId="58F5CF5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24" w:type="dxa"/>
            <w:vAlign w:val="center"/>
          </w:tcPr>
          <w:p w14:paraId="692046D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r>
      <w:tr w:rsidR="004C36D0" w:rsidRPr="00C87FFA" w14:paraId="497236DD" w14:textId="77777777" w:rsidTr="00C87FFA">
        <w:tc>
          <w:tcPr>
            <w:tcW w:w="2552" w:type="dxa"/>
          </w:tcPr>
          <w:p w14:paraId="4F558BC0" w14:textId="77777777" w:rsidR="00931E2D"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Conflictos o tendencia a polemizar o discutir.</w:t>
            </w:r>
          </w:p>
        </w:tc>
        <w:tc>
          <w:tcPr>
            <w:tcW w:w="567" w:type="dxa"/>
            <w:vAlign w:val="center"/>
          </w:tcPr>
          <w:p w14:paraId="1FDF1ED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4DADF82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709" w:type="dxa"/>
            <w:vAlign w:val="center"/>
          </w:tcPr>
          <w:p w14:paraId="26154A1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19C8BD2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601" w:type="dxa"/>
            <w:vAlign w:val="center"/>
          </w:tcPr>
          <w:p w14:paraId="450D8F1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3436F38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567" w:type="dxa"/>
            <w:vAlign w:val="center"/>
          </w:tcPr>
          <w:p w14:paraId="3B28F57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2D5D4F9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567" w:type="dxa"/>
            <w:vAlign w:val="center"/>
          </w:tcPr>
          <w:p w14:paraId="6FC21AC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w:t>
            </w:r>
          </w:p>
        </w:tc>
        <w:tc>
          <w:tcPr>
            <w:tcW w:w="724" w:type="dxa"/>
            <w:vAlign w:val="center"/>
          </w:tcPr>
          <w:p w14:paraId="048A51D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9.3</w:t>
            </w:r>
          </w:p>
        </w:tc>
      </w:tr>
      <w:tr w:rsidR="004C36D0" w:rsidRPr="00C87FFA" w14:paraId="2C8116E9" w14:textId="77777777" w:rsidTr="00C87FFA">
        <w:tc>
          <w:tcPr>
            <w:tcW w:w="2552" w:type="dxa"/>
          </w:tcPr>
          <w:p w14:paraId="3DAF97FF"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Aislamiento de los demás.</w:t>
            </w:r>
          </w:p>
        </w:tc>
        <w:tc>
          <w:tcPr>
            <w:tcW w:w="567" w:type="dxa"/>
            <w:vAlign w:val="center"/>
          </w:tcPr>
          <w:p w14:paraId="1466F81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09" w:type="dxa"/>
            <w:vAlign w:val="center"/>
          </w:tcPr>
          <w:p w14:paraId="4D47634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c>
          <w:tcPr>
            <w:tcW w:w="709" w:type="dxa"/>
            <w:vAlign w:val="center"/>
          </w:tcPr>
          <w:p w14:paraId="46B7FF4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09" w:type="dxa"/>
            <w:vAlign w:val="center"/>
          </w:tcPr>
          <w:p w14:paraId="1BC9C70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c>
          <w:tcPr>
            <w:tcW w:w="601" w:type="dxa"/>
            <w:vAlign w:val="center"/>
          </w:tcPr>
          <w:p w14:paraId="26E5F94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5F99753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567" w:type="dxa"/>
            <w:vAlign w:val="center"/>
          </w:tcPr>
          <w:p w14:paraId="1D33411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52559F7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567" w:type="dxa"/>
            <w:vAlign w:val="center"/>
          </w:tcPr>
          <w:p w14:paraId="39D49A3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24" w:type="dxa"/>
            <w:vAlign w:val="center"/>
          </w:tcPr>
          <w:p w14:paraId="2C2BEF1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r>
      <w:tr w:rsidR="004C36D0" w:rsidRPr="00C87FFA" w14:paraId="6069013D" w14:textId="77777777" w:rsidTr="00C87FFA">
        <w:tc>
          <w:tcPr>
            <w:tcW w:w="2552" w:type="dxa"/>
          </w:tcPr>
          <w:p w14:paraId="6F58A748"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Desgano por realizar las labores escolares.</w:t>
            </w:r>
          </w:p>
        </w:tc>
        <w:tc>
          <w:tcPr>
            <w:tcW w:w="567" w:type="dxa"/>
            <w:vAlign w:val="center"/>
          </w:tcPr>
          <w:p w14:paraId="37166FA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w:t>
            </w:r>
          </w:p>
        </w:tc>
        <w:tc>
          <w:tcPr>
            <w:tcW w:w="709" w:type="dxa"/>
            <w:vAlign w:val="center"/>
          </w:tcPr>
          <w:p w14:paraId="72C6A5F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7.5</w:t>
            </w:r>
          </w:p>
        </w:tc>
        <w:tc>
          <w:tcPr>
            <w:tcW w:w="709" w:type="dxa"/>
            <w:vAlign w:val="center"/>
          </w:tcPr>
          <w:p w14:paraId="49DB0E4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73C0010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601" w:type="dxa"/>
            <w:vAlign w:val="center"/>
          </w:tcPr>
          <w:p w14:paraId="27F442B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60AFF99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567" w:type="dxa"/>
            <w:vAlign w:val="center"/>
          </w:tcPr>
          <w:p w14:paraId="5A06D58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35</w:t>
            </w:r>
          </w:p>
        </w:tc>
        <w:tc>
          <w:tcPr>
            <w:tcW w:w="709" w:type="dxa"/>
            <w:vAlign w:val="center"/>
          </w:tcPr>
          <w:p w14:paraId="533B1E7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32.7</w:t>
            </w:r>
          </w:p>
        </w:tc>
        <w:tc>
          <w:tcPr>
            <w:tcW w:w="567" w:type="dxa"/>
            <w:vAlign w:val="center"/>
          </w:tcPr>
          <w:p w14:paraId="1E0CCDC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24" w:type="dxa"/>
            <w:vAlign w:val="center"/>
          </w:tcPr>
          <w:p w14:paraId="6C3FA34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r>
      <w:tr w:rsidR="004C36D0" w:rsidRPr="00C87FFA" w14:paraId="579BB1E0" w14:textId="77777777" w:rsidTr="00C87FFA">
        <w:tc>
          <w:tcPr>
            <w:tcW w:w="2552" w:type="dxa"/>
          </w:tcPr>
          <w:p w14:paraId="37615E99" w14:textId="77777777" w:rsidR="004C36D0"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Aumento o disminución del consumo de alimentos.</w:t>
            </w:r>
          </w:p>
        </w:tc>
        <w:tc>
          <w:tcPr>
            <w:tcW w:w="567" w:type="dxa"/>
            <w:vAlign w:val="center"/>
          </w:tcPr>
          <w:p w14:paraId="2D76DA7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43A7DAA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709" w:type="dxa"/>
            <w:vAlign w:val="center"/>
          </w:tcPr>
          <w:p w14:paraId="197B0C5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w:t>
            </w:r>
          </w:p>
        </w:tc>
        <w:tc>
          <w:tcPr>
            <w:tcW w:w="709" w:type="dxa"/>
            <w:vAlign w:val="center"/>
          </w:tcPr>
          <w:p w14:paraId="2094FB6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8.4</w:t>
            </w:r>
          </w:p>
        </w:tc>
        <w:tc>
          <w:tcPr>
            <w:tcW w:w="601" w:type="dxa"/>
            <w:vAlign w:val="center"/>
          </w:tcPr>
          <w:p w14:paraId="0E7DBF8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0928F2A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567" w:type="dxa"/>
            <w:vAlign w:val="center"/>
          </w:tcPr>
          <w:p w14:paraId="02F210B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w:t>
            </w:r>
          </w:p>
        </w:tc>
        <w:tc>
          <w:tcPr>
            <w:tcW w:w="709" w:type="dxa"/>
            <w:vAlign w:val="center"/>
          </w:tcPr>
          <w:p w14:paraId="1B7815B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27.1</w:t>
            </w:r>
          </w:p>
        </w:tc>
        <w:tc>
          <w:tcPr>
            <w:tcW w:w="567" w:type="dxa"/>
            <w:vAlign w:val="center"/>
          </w:tcPr>
          <w:p w14:paraId="68E61A7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24" w:type="dxa"/>
            <w:vAlign w:val="center"/>
          </w:tcPr>
          <w:p w14:paraId="5E93652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r>
    </w:tbl>
    <w:p w14:paraId="0B03C721" w14:textId="77777777" w:rsidR="004C36D0" w:rsidRPr="00C87FFA" w:rsidRDefault="004C36D0" w:rsidP="00C87FFA">
      <w:pPr>
        <w:jc w:val="center"/>
        <w:rPr>
          <w:rFonts w:ascii="Times New Roman" w:hAnsi="Times New Roman" w:cs="Times New Roman"/>
          <w:sz w:val="24"/>
          <w:szCs w:val="24"/>
        </w:rPr>
      </w:pPr>
      <w:r w:rsidRPr="00C87FFA">
        <w:rPr>
          <w:rFonts w:ascii="Times New Roman" w:hAnsi="Times New Roman" w:cs="Times New Roman"/>
          <w:color w:val="000000"/>
          <w:sz w:val="24"/>
          <w:szCs w:val="24"/>
        </w:rPr>
        <w:t xml:space="preserve">Nota: </w:t>
      </w:r>
      <w:r w:rsidRPr="00C87FFA">
        <w:rPr>
          <w:rFonts w:ascii="Times New Roman" w:hAnsi="Times New Roman" w:cs="Times New Roman"/>
          <w:i/>
          <w:color w:val="000000"/>
          <w:sz w:val="24"/>
          <w:szCs w:val="24"/>
        </w:rPr>
        <w:t>f</w:t>
      </w:r>
      <w:r w:rsidRPr="00C87FFA">
        <w:rPr>
          <w:rFonts w:ascii="Times New Roman" w:hAnsi="Times New Roman" w:cs="Times New Roman"/>
          <w:color w:val="000000"/>
          <w:sz w:val="24"/>
          <w:szCs w:val="24"/>
        </w:rPr>
        <w:t xml:space="preserve">=frecuencia, </w:t>
      </w:r>
      <w:r w:rsidRPr="00C87FFA">
        <w:rPr>
          <w:rFonts w:ascii="Times New Roman" w:hAnsi="Times New Roman" w:cs="Times New Roman"/>
          <w:i/>
          <w:color w:val="000000"/>
          <w:sz w:val="24"/>
          <w:szCs w:val="24"/>
        </w:rPr>
        <w:t>%</w:t>
      </w:r>
      <w:r w:rsidRPr="00C87FFA">
        <w:rPr>
          <w:rFonts w:ascii="Times New Roman" w:hAnsi="Times New Roman" w:cs="Times New Roman"/>
          <w:color w:val="000000"/>
          <w:sz w:val="24"/>
          <w:szCs w:val="24"/>
        </w:rPr>
        <w:t xml:space="preserve">=porcentaje, </w:t>
      </w:r>
      <w:r w:rsidRPr="00C87FFA">
        <w:rPr>
          <w:rFonts w:ascii="Times New Roman" w:hAnsi="Times New Roman" w:cs="Times New Roman"/>
          <w:i/>
          <w:color w:val="000000"/>
          <w:sz w:val="24"/>
          <w:szCs w:val="24"/>
        </w:rPr>
        <w:t>n</w:t>
      </w:r>
      <w:r w:rsidRPr="00C87FFA">
        <w:rPr>
          <w:rFonts w:ascii="Times New Roman" w:hAnsi="Times New Roman" w:cs="Times New Roman"/>
          <w:color w:val="000000"/>
          <w:sz w:val="24"/>
          <w:szCs w:val="24"/>
        </w:rPr>
        <w:t>= 107</w:t>
      </w:r>
    </w:p>
    <w:p w14:paraId="77861B4C" w14:textId="2E7F976B" w:rsidR="004C36D0" w:rsidRPr="00C87FFA" w:rsidRDefault="00C01DF8" w:rsidP="00C87FFA">
      <w:pPr>
        <w:spacing w:line="360" w:lineRule="auto"/>
        <w:ind w:firstLine="708"/>
        <w:jc w:val="both"/>
        <w:rPr>
          <w:rFonts w:ascii="Times New Roman" w:hAnsi="Times New Roman" w:cs="Times New Roman"/>
          <w:sz w:val="24"/>
        </w:rPr>
      </w:pPr>
      <w:r w:rsidRPr="00C87FFA">
        <w:rPr>
          <w:rFonts w:ascii="Times New Roman" w:hAnsi="Times New Roman" w:cs="Times New Roman"/>
          <w:sz w:val="24"/>
        </w:rPr>
        <w:lastRenderedPageBreak/>
        <w:t xml:space="preserve">En la tabla </w:t>
      </w:r>
      <w:r w:rsidR="004C36D0" w:rsidRPr="00C87FFA">
        <w:rPr>
          <w:rFonts w:ascii="Times New Roman" w:hAnsi="Times New Roman" w:cs="Times New Roman"/>
          <w:sz w:val="24"/>
        </w:rPr>
        <w:t xml:space="preserve">3 se observa </w:t>
      </w:r>
      <w:r w:rsidR="007630BF" w:rsidRPr="00C87FFA">
        <w:rPr>
          <w:rFonts w:ascii="Times New Roman" w:hAnsi="Times New Roman" w:cs="Times New Roman"/>
          <w:sz w:val="24"/>
        </w:rPr>
        <w:t>los resultados de sintomatología</w:t>
      </w:r>
      <w:r w:rsidR="00651F0E" w:rsidRPr="00C87FFA">
        <w:rPr>
          <w:rFonts w:ascii="Times New Roman" w:hAnsi="Times New Roman" w:cs="Times New Roman"/>
          <w:sz w:val="24"/>
        </w:rPr>
        <w:t>.</w:t>
      </w:r>
      <w:r w:rsidR="007630BF" w:rsidRPr="00C87FFA">
        <w:rPr>
          <w:rFonts w:ascii="Times New Roman" w:hAnsi="Times New Roman" w:cs="Times New Roman"/>
          <w:sz w:val="24"/>
        </w:rPr>
        <w:t xml:space="preserve"> </w:t>
      </w:r>
      <w:r w:rsidR="00651F0E" w:rsidRPr="00C87FFA">
        <w:rPr>
          <w:rFonts w:ascii="Times New Roman" w:hAnsi="Times New Roman" w:cs="Times New Roman"/>
          <w:sz w:val="24"/>
        </w:rPr>
        <w:t>S</w:t>
      </w:r>
      <w:r w:rsidR="00912FAD" w:rsidRPr="00C87FFA">
        <w:rPr>
          <w:rFonts w:ascii="Times New Roman" w:hAnsi="Times New Roman" w:cs="Times New Roman"/>
          <w:sz w:val="24"/>
        </w:rPr>
        <w:t xml:space="preserve">e encontró que </w:t>
      </w:r>
      <w:r w:rsidR="00651F0E" w:rsidRPr="00C87FFA">
        <w:rPr>
          <w:rFonts w:ascii="Times New Roman" w:hAnsi="Times New Roman" w:cs="Times New Roman"/>
          <w:sz w:val="24"/>
        </w:rPr>
        <w:t xml:space="preserve">el </w:t>
      </w:r>
      <w:r w:rsidR="00912FAD" w:rsidRPr="00C87FFA">
        <w:rPr>
          <w:rFonts w:ascii="Times New Roman" w:hAnsi="Times New Roman" w:cs="Times New Roman"/>
          <w:sz w:val="24"/>
        </w:rPr>
        <w:t>32.7</w:t>
      </w:r>
      <w:r w:rsidR="00651F0E" w:rsidRPr="00C87FFA">
        <w:rPr>
          <w:rFonts w:ascii="Times New Roman" w:hAnsi="Times New Roman" w:cs="Times New Roman"/>
          <w:sz w:val="24"/>
        </w:rPr>
        <w:t xml:space="preserve"> </w:t>
      </w:r>
      <w:r w:rsidR="00912FAD" w:rsidRPr="00C87FFA">
        <w:rPr>
          <w:rFonts w:ascii="Times New Roman" w:hAnsi="Times New Roman" w:cs="Times New Roman"/>
          <w:sz w:val="24"/>
        </w:rPr>
        <w:t>% presenta</w:t>
      </w:r>
      <w:r w:rsidR="0055662C" w:rsidRPr="00C87FFA">
        <w:rPr>
          <w:rFonts w:ascii="Times New Roman" w:hAnsi="Times New Roman" w:cs="Times New Roman"/>
          <w:sz w:val="24"/>
        </w:rPr>
        <w:t xml:space="preserve"> </w:t>
      </w:r>
      <w:r w:rsidR="00791B56" w:rsidRPr="00C87FFA">
        <w:rPr>
          <w:rFonts w:ascii="Times New Roman" w:hAnsi="Times New Roman" w:cs="Times New Roman"/>
          <w:sz w:val="24"/>
        </w:rPr>
        <w:t>“</w:t>
      </w:r>
      <w:r w:rsidR="00651F0E" w:rsidRPr="00C87FFA">
        <w:rPr>
          <w:rFonts w:ascii="Times New Roman" w:hAnsi="Times New Roman" w:cs="Times New Roman"/>
          <w:sz w:val="24"/>
        </w:rPr>
        <w:t>d</w:t>
      </w:r>
      <w:r w:rsidR="0055662C" w:rsidRPr="00C87FFA">
        <w:rPr>
          <w:rFonts w:ascii="Times New Roman" w:hAnsi="Times New Roman" w:cs="Times New Roman"/>
          <w:sz w:val="24"/>
        </w:rPr>
        <w:t>esgano por realizar las labores escolares</w:t>
      </w:r>
      <w:r w:rsidR="00791B56" w:rsidRPr="00C87FFA">
        <w:rPr>
          <w:rFonts w:ascii="Times New Roman" w:hAnsi="Times New Roman" w:cs="Times New Roman"/>
          <w:sz w:val="24"/>
        </w:rPr>
        <w:t>”</w:t>
      </w:r>
      <w:r w:rsidR="00651F0E" w:rsidRPr="00C87FFA">
        <w:rPr>
          <w:rFonts w:ascii="Times New Roman" w:hAnsi="Times New Roman" w:cs="Times New Roman"/>
          <w:sz w:val="24"/>
        </w:rPr>
        <w:t>, lo cual fue</w:t>
      </w:r>
      <w:r w:rsidR="00791B56" w:rsidRPr="00C87FFA">
        <w:rPr>
          <w:rFonts w:ascii="Times New Roman" w:hAnsi="Times New Roman" w:cs="Times New Roman"/>
          <w:sz w:val="24"/>
        </w:rPr>
        <w:t xml:space="preserve"> clasificado en</w:t>
      </w:r>
      <w:r w:rsidR="00522BC3" w:rsidRPr="00C87FFA">
        <w:rPr>
          <w:rFonts w:ascii="Times New Roman" w:hAnsi="Times New Roman" w:cs="Times New Roman"/>
          <w:sz w:val="24"/>
        </w:rPr>
        <w:t xml:space="preserve"> la sección </w:t>
      </w:r>
      <w:r w:rsidR="00912FAD" w:rsidRPr="00C87FFA">
        <w:rPr>
          <w:rFonts w:ascii="Times New Roman" w:hAnsi="Times New Roman" w:cs="Times New Roman"/>
          <w:sz w:val="24"/>
        </w:rPr>
        <w:t xml:space="preserve">de </w:t>
      </w:r>
      <w:r w:rsidR="00651F0E" w:rsidRPr="00C87FFA">
        <w:rPr>
          <w:rFonts w:ascii="Times New Roman" w:hAnsi="Times New Roman" w:cs="Times New Roman"/>
          <w:i/>
          <w:iCs/>
          <w:sz w:val="24"/>
        </w:rPr>
        <w:t>c</w:t>
      </w:r>
      <w:r w:rsidR="00912FAD" w:rsidRPr="00C87FFA">
        <w:rPr>
          <w:rFonts w:ascii="Times New Roman" w:hAnsi="Times New Roman" w:cs="Times New Roman"/>
          <w:i/>
          <w:iCs/>
          <w:sz w:val="24"/>
        </w:rPr>
        <w:t>asi siempre</w:t>
      </w:r>
      <w:r w:rsidR="00912FAD" w:rsidRPr="00C87FFA">
        <w:rPr>
          <w:rFonts w:ascii="Times New Roman" w:hAnsi="Times New Roman" w:cs="Times New Roman"/>
          <w:sz w:val="24"/>
        </w:rPr>
        <w:t>, mientras que</w:t>
      </w:r>
      <w:r w:rsidR="00522BC3" w:rsidRPr="00C87FFA">
        <w:rPr>
          <w:rFonts w:ascii="Times New Roman" w:hAnsi="Times New Roman" w:cs="Times New Roman"/>
          <w:sz w:val="24"/>
        </w:rPr>
        <w:t xml:space="preserve"> </w:t>
      </w:r>
      <w:r w:rsidR="00651F0E" w:rsidRPr="00C87FFA">
        <w:rPr>
          <w:rFonts w:ascii="Times New Roman" w:hAnsi="Times New Roman" w:cs="Times New Roman"/>
          <w:sz w:val="24"/>
        </w:rPr>
        <w:t xml:space="preserve">el </w:t>
      </w:r>
      <w:r w:rsidR="00522BC3" w:rsidRPr="00C87FFA">
        <w:rPr>
          <w:rFonts w:ascii="Times New Roman" w:hAnsi="Times New Roman" w:cs="Times New Roman"/>
          <w:sz w:val="24"/>
        </w:rPr>
        <w:t xml:space="preserve">29.9% </w:t>
      </w:r>
      <w:r w:rsidR="00651F0E" w:rsidRPr="00C87FFA">
        <w:rPr>
          <w:rFonts w:ascii="Times New Roman" w:hAnsi="Times New Roman" w:cs="Times New Roman"/>
          <w:i/>
          <w:iCs/>
          <w:sz w:val="24"/>
        </w:rPr>
        <w:t>s</w:t>
      </w:r>
      <w:r w:rsidR="00522BC3" w:rsidRPr="00C87FFA">
        <w:rPr>
          <w:rFonts w:ascii="Times New Roman" w:hAnsi="Times New Roman" w:cs="Times New Roman"/>
          <w:i/>
          <w:iCs/>
          <w:sz w:val="24"/>
        </w:rPr>
        <w:t>iempre</w:t>
      </w:r>
      <w:r w:rsidR="00522BC3" w:rsidRPr="00C87FFA">
        <w:rPr>
          <w:rFonts w:ascii="Times New Roman" w:hAnsi="Times New Roman" w:cs="Times New Roman"/>
          <w:sz w:val="24"/>
        </w:rPr>
        <w:t xml:space="preserve"> </w:t>
      </w:r>
      <w:r w:rsidR="00651F0E" w:rsidRPr="00C87FFA">
        <w:rPr>
          <w:rFonts w:ascii="Times New Roman" w:hAnsi="Times New Roman" w:cs="Times New Roman"/>
          <w:sz w:val="24"/>
        </w:rPr>
        <w:t xml:space="preserve">siente </w:t>
      </w:r>
      <w:r w:rsidR="00F017BF" w:rsidRPr="00C87FFA">
        <w:rPr>
          <w:rFonts w:ascii="Times New Roman" w:hAnsi="Times New Roman" w:cs="Times New Roman"/>
          <w:sz w:val="24"/>
        </w:rPr>
        <w:t>“</w:t>
      </w:r>
      <w:r w:rsidR="00651F0E" w:rsidRPr="00C87FFA">
        <w:rPr>
          <w:rFonts w:ascii="Times New Roman" w:hAnsi="Times New Roman" w:cs="Times New Roman"/>
          <w:sz w:val="24"/>
        </w:rPr>
        <w:t>s</w:t>
      </w:r>
      <w:r w:rsidR="00522BC3" w:rsidRPr="00C87FFA">
        <w:rPr>
          <w:rFonts w:ascii="Times New Roman" w:hAnsi="Times New Roman" w:cs="Times New Roman"/>
          <w:sz w:val="24"/>
        </w:rPr>
        <w:t>omnolencia o mayor necesidad de dormir</w:t>
      </w:r>
      <w:r w:rsidR="00F017BF" w:rsidRPr="00C87FFA">
        <w:rPr>
          <w:rFonts w:ascii="Times New Roman" w:hAnsi="Times New Roman" w:cs="Times New Roman"/>
          <w:sz w:val="24"/>
        </w:rPr>
        <w:t>”</w:t>
      </w:r>
      <w:r w:rsidR="00651F0E" w:rsidRPr="00C87FFA">
        <w:rPr>
          <w:rFonts w:ascii="Times New Roman" w:hAnsi="Times New Roman" w:cs="Times New Roman"/>
          <w:sz w:val="24"/>
        </w:rPr>
        <w:t>;</w:t>
      </w:r>
      <w:r w:rsidR="00522BC3" w:rsidRPr="00C87FFA">
        <w:rPr>
          <w:rFonts w:ascii="Times New Roman" w:hAnsi="Times New Roman" w:cs="Times New Roman"/>
          <w:sz w:val="24"/>
        </w:rPr>
        <w:t xml:space="preserve"> </w:t>
      </w:r>
      <w:r w:rsidR="00651F0E" w:rsidRPr="00C87FFA">
        <w:rPr>
          <w:rFonts w:ascii="Times New Roman" w:hAnsi="Times New Roman" w:cs="Times New Roman"/>
          <w:sz w:val="24"/>
        </w:rPr>
        <w:t xml:space="preserve">el </w:t>
      </w:r>
      <w:r w:rsidR="00DE4C29" w:rsidRPr="00C87FFA">
        <w:rPr>
          <w:rFonts w:ascii="Times New Roman" w:hAnsi="Times New Roman" w:cs="Times New Roman"/>
          <w:sz w:val="24"/>
        </w:rPr>
        <w:t>20.6</w:t>
      </w:r>
      <w:r w:rsidR="00651F0E" w:rsidRPr="00C87FFA">
        <w:rPr>
          <w:rFonts w:ascii="Times New Roman" w:hAnsi="Times New Roman" w:cs="Times New Roman"/>
          <w:sz w:val="24"/>
        </w:rPr>
        <w:t xml:space="preserve"> </w:t>
      </w:r>
      <w:r w:rsidR="00DE4C29" w:rsidRPr="00C87FFA">
        <w:rPr>
          <w:rFonts w:ascii="Times New Roman" w:hAnsi="Times New Roman" w:cs="Times New Roman"/>
          <w:sz w:val="24"/>
        </w:rPr>
        <w:t>% calific</w:t>
      </w:r>
      <w:r w:rsidR="00651F0E" w:rsidRPr="00C87FFA">
        <w:rPr>
          <w:rFonts w:ascii="Times New Roman" w:hAnsi="Times New Roman" w:cs="Times New Roman"/>
          <w:sz w:val="24"/>
        </w:rPr>
        <w:t>ó</w:t>
      </w:r>
      <w:r w:rsidR="00DE4C29" w:rsidRPr="00C87FFA">
        <w:rPr>
          <w:rFonts w:ascii="Times New Roman" w:hAnsi="Times New Roman" w:cs="Times New Roman"/>
          <w:sz w:val="24"/>
        </w:rPr>
        <w:t xml:space="preserve"> con </w:t>
      </w:r>
      <w:r w:rsidR="00651F0E" w:rsidRPr="00C87FFA">
        <w:rPr>
          <w:rFonts w:ascii="Times New Roman" w:hAnsi="Times New Roman" w:cs="Times New Roman"/>
          <w:i/>
          <w:iCs/>
          <w:sz w:val="24"/>
        </w:rPr>
        <w:t>a</w:t>
      </w:r>
      <w:r w:rsidR="00DE4C29" w:rsidRPr="00C87FFA">
        <w:rPr>
          <w:rFonts w:ascii="Times New Roman" w:hAnsi="Times New Roman" w:cs="Times New Roman"/>
          <w:i/>
          <w:iCs/>
          <w:sz w:val="24"/>
        </w:rPr>
        <w:t>lgunas veces</w:t>
      </w:r>
      <w:r w:rsidR="00DE4C29" w:rsidRPr="00C87FFA">
        <w:rPr>
          <w:rFonts w:ascii="Times New Roman" w:hAnsi="Times New Roman" w:cs="Times New Roman"/>
          <w:sz w:val="24"/>
        </w:rPr>
        <w:t xml:space="preserve"> </w:t>
      </w:r>
      <w:r w:rsidR="00651F0E" w:rsidRPr="00C87FFA">
        <w:rPr>
          <w:rFonts w:ascii="Times New Roman" w:hAnsi="Times New Roman" w:cs="Times New Roman"/>
          <w:sz w:val="24"/>
        </w:rPr>
        <w:t>a</w:t>
      </w:r>
      <w:r w:rsidR="00DE4C29" w:rsidRPr="00C87FFA">
        <w:rPr>
          <w:rFonts w:ascii="Times New Roman" w:hAnsi="Times New Roman" w:cs="Times New Roman"/>
          <w:sz w:val="24"/>
        </w:rPr>
        <w:t xml:space="preserve"> la variable “</w:t>
      </w:r>
      <w:r w:rsidR="00651F0E" w:rsidRPr="00C87FFA">
        <w:rPr>
          <w:rFonts w:ascii="Times New Roman" w:hAnsi="Times New Roman" w:cs="Times New Roman"/>
          <w:sz w:val="24"/>
        </w:rPr>
        <w:t>p</w:t>
      </w:r>
      <w:r w:rsidR="00DE4C29" w:rsidRPr="00C87FFA">
        <w:rPr>
          <w:rFonts w:ascii="Times New Roman" w:hAnsi="Times New Roman" w:cs="Times New Roman"/>
          <w:sz w:val="24"/>
        </w:rPr>
        <w:t xml:space="preserve">roblemas de digestión, dolor abdominal o diarrea”, </w:t>
      </w:r>
      <w:r w:rsidR="00651F0E" w:rsidRPr="00C87FFA">
        <w:rPr>
          <w:rFonts w:ascii="Times New Roman" w:hAnsi="Times New Roman" w:cs="Times New Roman"/>
          <w:sz w:val="24"/>
        </w:rPr>
        <w:t xml:space="preserve">el </w:t>
      </w:r>
      <w:r w:rsidR="00DE4C29" w:rsidRPr="00C87FFA">
        <w:rPr>
          <w:rFonts w:ascii="Times New Roman" w:hAnsi="Times New Roman" w:cs="Times New Roman"/>
          <w:sz w:val="24"/>
        </w:rPr>
        <w:t>17.8</w:t>
      </w:r>
      <w:r w:rsidR="00651F0E" w:rsidRPr="00C87FFA">
        <w:rPr>
          <w:rFonts w:ascii="Times New Roman" w:hAnsi="Times New Roman" w:cs="Times New Roman"/>
          <w:sz w:val="24"/>
        </w:rPr>
        <w:t xml:space="preserve"> </w:t>
      </w:r>
      <w:r w:rsidR="00DE4C29" w:rsidRPr="00C87FFA">
        <w:rPr>
          <w:rFonts w:ascii="Times New Roman" w:hAnsi="Times New Roman" w:cs="Times New Roman"/>
          <w:sz w:val="24"/>
        </w:rPr>
        <w:t>% en las variables “</w:t>
      </w:r>
      <w:r w:rsidR="00651F0E" w:rsidRPr="00C87FFA">
        <w:rPr>
          <w:rFonts w:ascii="Times New Roman" w:hAnsi="Times New Roman" w:cs="Times New Roman"/>
          <w:sz w:val="24"/>
        </w:rPr>
        <w:t>d</w:t>
      </w:r>
      <w:r w:rsidR="00DE4C29" w:rsidRPr="00C87FFA">
        <w:rPr>
          <w:rFonts w:ascii="Times New Roman" w:hAnsi="Times New Roman" w:cs="Times New Roman"/>
          <w:sz w:val="24"/>
        </w:rPr>
        <w:t>olores de cabeza o migraña” y “</w:t>
      </w:r>
      <w:r w:rsidR="00651F0E" w:rsidRPr="00C87FFA">
        <w:rPr>
          <w:rFonts w:ascii="Times New Roman" w:hAnsi="Times New Roman" w:cs="Times New Roman"/>
          <w:sz w:val="24"/>
        </w:rPr>
        <w:t>c</w:t>
      </w:r>
      <w:r w:rsidR="00DE4C29" w:rsidRPr="00C87FFA">
        <w:rPr>
          <w:rFonts w:ascii="Times New Roman" w:hAnsi="Times New Roman" w:cs="Times New Roman"/>
          <w:sz w:val="24"/>
        </w:rPr>
        <w:t xml:space="preserve">onflictos o tendencia a polemizar o discutir” </w:t>
      </w:r>
      <w:r w:rsidR="00651F0E" w:rsidRPr="00C87FFA">
        <w:rPr>
          <w:rFonts w:ascii="Times New Roman" w:hAnsi="Times New Roman" w:cs="Times New Roman"/>
          <w:sz w:val="24"/>
        </w:rPr>
        <w:t>con la calificación</w:t>
      </w:r>
      <w:r w:rsidR="00DE4C29" w:rsidRPr="00C87FFA">
        <w:rPr>
          <w:rFonts w:ascii="Times New Roman" w:hAnsi="Times New Roman" w:cs="Times New Roman"/>
          <w:sz w:val="24"/>
        </w:rPr>
        <w:t xml:space="preserve"> </w:t>
      </w:r>
      <w:r w:rsidR="00651F0E" w:rsidRPr="00C87FFA">
        <w:rPr>
          <w:rFonts w:ascii="Times New Roman" w:hAnsi="Times New Roman" w:cs="Times New Roman"/>
          <w:i/>
          <w:iCs/>
          <w:sz w:val="24"/>
        </w:rPr>
        <w:t>r</w:t>
      </w:r>
      <w:r w:rsidR="00DE4C29" w:rsidRPr="00C87FFA">
        <w:rPr>
          <w:rFonts w:ascii="Times New Roman" w:hAnsi="Times New Roman" w:cs="Times New Roman"/>
          <w:i/>
          <w:iCs/>
          <w:sz w:val="24"/>
        </w:rPr>
        <w:t>ara vez</w:t>
      </w:r>
      <w:r w:rsidR="00DE4C29" w:rsidRPr="00C87FFA">
        <w:rPr>
          <w:rFonts w:ascii="Times New Roman" w:hAnsi="Times New Roman" w:cs="Times New Roman"/>
          <w:sz w:val="24"/>
        </w:rPr>
        <w:t xml:space="preserve"> en ambas</w:t>
      </w:r>
      <w:r w:rsidR="00651F0E" w:rsidRPr="00C87FFA">
        <w:rPr>
          <w:rFonts w:ascii="Times New Roman" w:hAnsi="Times New Roman" w:cs="Times New Roman"/>
          <w:sz w:val="24"/>
        </w:rPr>
        <w:t>,</w:t>
      </w:r>
      <w:r w:rsidR="00DE4C29" w:rsidRPr="00C87FFA">
        <w:rPr>
          <w:rFonts w:ascii="Times New Roman" w:hAnsi="Times New Roman" w:cs="Times New Roman"/>
          <w:sz w:val="24"/>
        </w:rPr>
        <w:t xml:space="preserve"> y </w:t>
      </w:r>
      <w:r w:rsidR="00F017BF" w:rsidRPr="00C87FFA">
        <w:rPr>
          <w:rFonts w:ascii="Times New Roman" w:hAnsi="Times New Roman" w:cs="Times New Roman"/>
          <w:sz w:val="24"/>
        </w:rPr>
        <w:t>22.4</w:t>
      </w:r>
      <w:r w:rsidR="00651F0E" w:rsidRPr="00C87FFA">
        <w:rPr>
          <w:rFonts w:ascii="Times New Roman" w:hAnsi="Times New Roman" w:cs="Times New Roman"/>
          <w:sz w:val="24"/>
        </w:rPr>
        <w:t xml:space="preserve"> </w:t>
      </w:r>
      <w:r w:rsidR="00F017BF" w:rsidRPr="00C87FFA">
        <w:rPr>
          <w:rFonts w:ascii="Times New Roman" w:hAnsi="Times New Roman" w:cs="Times New Roman"/>
          <w:sz w:val="24"/>
        </w:rPr>
        <w:t>%</w:t>
      </w:r>
      <w:r w:rsidR="000854FD" w:rsidRPr="00C87FFA">
        <w:rPr>
          <w:rFonts w:ascii="Times New Roman" w:hAnsi="Times New Roman" w:cs="Times New Roman"/>
          <w:sz w:val="24"/>
        </w:rPr>
        <w:t xml:space="preserve"> con </w:t>
      </w:r>
      <w:r w:rsidR="00651F0E" w:rsidRPr="00C87FFA">
        <w:rPr>
          <w:rFonts w:ascii="Times New Roman" w:hAnsi="Times New Roman" w:cs="Times New Roman"/>
          <w:i/>
          <w:iCs/>
          <w:sz w:val="24"/>
        </w:rPr>
        <w:t>n</w:t>
      </w:r>
      <w:r w:rsidR="000854FD" w:rsidRPr="00C87FFA">
        <w:rPr>
          <w:rFonts w:ascii="Times New Roman" w:hAnsi="Times New Roman" w:cs="Times New Roman"/>
          <w:i/>
          <w:iCs/>
          <w:sz w:val="24"/>
        </w:rPr>
        <w:t>unca</w:t>
      </w:r>
      <w:r w:rsidR="000854FD" w:rsidRPr="00C87FFA">
        <w:rPr>
          <w:rFonts w:ascii="Times New Roman" w:hAnsi="Times New Roman" w:cs="Times New Roman"/>
          <w:sz w:val="24"/>
        </w:rPr>
        <w:t xml:space="preserve"> en la variable </w:t>
      </w:r>
      <w:r w:rsidR="00237D11" w:rsidRPr="00C87FFA">
        <w:rPr>
          <w:rFonts w:ascii="Times New Roman" w:hAnsi="Times New Roman" w:cs="Times New Roman"/>
          <w:sz w:val="24"/>
        </w:rPr>
        <w:t>“</w:t>
      </w:r>
      <w:r w:rsidR="00651F0E" w:rsidRPr="00C87FFA">
        <w:rPr>
          <w:rFonts w:ascii="Times New Roman" w:hAnsi="Times New Roman" w:cs="Times New Roman"/>
          <w:sz w:val="24"/>
        </w:rPr>
        <w:t>c</w:t>
      </w:r>
      <w:r w:rsidR="000854FD" w:rsidRPr="00C87FFA">
        <w:rPr>
          <w:rFonts w:ascii="Times New Roman" w:hAnsi="Times New Roman" w:cs="Times New Roman"/>
          <w:sz w:val="24"/>
        </w:rPr>
        <w:t>onflictos o tendencia a polemizar o discutir</w:t>
      </w:r>
      <w:r w:rsidR="00237D11" w:rsidRPr="00C87FFA">
        <w:rPr>
          <w:rFonts w:ascii="Times New Roman" w:hAnsi="Times New Roman" w:cs="Times New Roman"/>
          <w:sz w:val="24"/>
        </w:rPr>
        <w:t>”</w:t>
      </w:r>
      <w:r w:rsidR="000854FD" w:rsidRPr="00C87FFA">
        <w:rPr>
          <w:rFonts w:ascii="Times New Roman" w:hAnsi="Times New Roman" w:cs="Times New Roman"/>
          <w:sz w:val="24"/>
        </w:rPr>
        <w:t xml:space="preserve">. </w:t>
      </w:r>
      <w:r w:rsidR="004C36D0" w:rsidRPr="00C87FFA">
        <w:rPr>
          <w:rFonts w:ascii="Times New Roman" w:hAnsi="Times New Roman" w:cs="Times New Roman"/>
        </w:rPr>
        <w:br w:type="page"/>
      </w:r>
    </w:p>
    <w:tbl>
      <w:tblPr>
        <w:tblStyle w:val="Tablaconcuadrcula"/>
        <w:tblW w:w="0" w:type="auto"/>
        <w:tblInd w:w="-176" w:type="dxa"/>
        <w:tblLayout w:type="fixed"/>
        <w:tblLook w:val="04A0" w:firstRow="1" w:lastRow="0" w:firstColumn="1" w:lastColumn="0" w:noHBand="0" w:noVBand="1"/>
      </w:tblPr>
      <w:tblGrid>
        <w:gridCol w:w="2552"/>
        <w:gridCol w:w="567"/>
        <w:gridCol w:w="709"/>
        <w:gridCol w:w="709"/>
        <w:gridCol w:w="709"/>
        <w:gridCol w:w="601"/>
        <w:gridCol w:w="709"/>
        <w:gridCol w:w="567"/>
        <w:gridCol w:w="709"/>
        <w:gridCol w:w="567"/>
        <w:gridCol w:w="724"/>
      </w:tblGrid>
      <w:tr w:rsidR="004C36D0" w:rsidRPr="00C87FFA" w14:paraId="3EF8C640" w14:textId="77777777" w:rsidTr="00C87FFA">
        <w:tc>
          <w:tcPr>
            <w:tcW w:w="9123" w:type="dxa"/>
            <w:gridSpan w:val="11"/>
          </w:tcPr>
          <w:p w14:paraId="6ED22506" w14:textId="77777777" w:rsidR="004C36D0" w:rsidRPr="00C87FFA" w:rsidRDefault="004C36D0" w:rsidP="004C36D0">
            <w:pPr>
              <w:rPr>
                <w:rFonts w:ascii="Times New Roman" w:hAnsi="Times New Roman" w:cs="Times New Roman"/>
                <w:b/>
                <w:sz w:val="22"/>
                <w:szCs w:val="22"/>
              </w:rPr>
            </w:pPr>
          </w:p>
          <w:p w14:paraId="0EE33F1C" w14:textId="77777777" w:rsidR="004C36D0" w:rsidRPr="00C87FFA" w:rsidRDefault="004C36D0" w:rsidP="00651F0E">
            <w:pPr>
              <w:jc w:val="center"/>
              <w:rPr>
                <w:rFonts w:ascii="Times New Roman" w:hAnsi="Times New Roman" w:cs="Times New Roman"/>
                <w:b/>
                <w:sz w:val="22"/>
                <w:szCs w:val="22"/>
              </w:rPr>
            </w:pPr>
            <w:r w:rsidRPr="00C87FFA">
              <w:rPr>
                <w:rFonts w:ascii="Times New Roman" w:hAnsi="Times New Roman" w:cs="Times New Roman"/>
                <w:b/>
                <w:sz w:val="22"/>
                <w:szCs w:val="22"/>
              </w:rPr>
              <w:t>Tab</w:t>
            </w:r>
            <w:r w:rsidR="008119CE" w:rsidRPr="00C87FFA">
              <w:rPr>
                <w:rFonts w:ascii="Times New Roman" w:hAnsi="Times New Roman" w:cs="Times New Roman"/>
                <w:b/>
                <w:sz w:val="22"/>
                <w:szCs w:val="22"/>
              </w:rPr>
              <w:t xml:space="preserve">la </w:t>
            </w:r>
            <w:r w:rsidRPr="00C87FFA">
              <w:rPr>
                <w:rFonts w:ascii="Times New Roman" w:hAnsi="Times New Roman" w:cs="Times New Roman"/>
                <w:b/>
                <w:sz w:val="22"/>
                <w:szCs w:val="22"/>
              </w:rPr>
              <w:t>4</w:t>
            </w:r>
            <w:r w:rsidR="008119CE" w:rsidRPr="00C87FFA">
              <w:rPr>
                <w:rFonts w:ascii="Times New Roman" w:hAnsi="Times New Roman" w:cs="Times New Roman"/>
                <w:b/>
                <w:sz w:val="22"/>
                <w:szCs w:val="22"/>
              </w:rPr>
              <w:t>.</w:t>
            </w:r>
            <w:r w:rsidRPr="00C87FFA">
              <w:rPr>
                <w:rFonts w:ascii="Times New Roman" w:hAnsi="Times New Roman" w:cs="Times New Roman"/>
                <w:b/>
                <w:sz w:val="22"/>
                <w:szCs w:val="22"/>
              </w:rPr>
              <w:t xml:space="preserve"> </w:t>
            </w:r>
            <w:r w:rsidRPr="00C87FFA">
              <w:rPr>
                <w:rFonts w:ascii="Times New Roman" w:hAnsi="Times New Roman" w:cs="Times New Roman"/>
                <w:bCs/>
                <w:sz w:val="22"/>
                <w:szCs w:val="22"/>
              </w:rPr>
              <w:t>Afrontamiento</w:t>
            </w:r>
          </w:p>
        </w:tc>
      </w:tr>
      <w:tr w:rsidR="004C36D0" w:rsidRPr="00C87FFA" w14:paraId="3AE34E85" w14:textId="77777777" w:rsidTr="00C87FFA">
        <w:trPr>
          <w:trHeight w:val="464"/>
        </w:trPr>
        <w:tc>
          <w:tcPr>
            <w:tcW w:w="2552" w:type="dxa"/>
            <w:vMerge w:val="restart"/>
            <w:vAlign w:val="center"/>
          </w:tcPr>
          <w:p w14:paraId="68DA5E1D" w14:textId="77777777" w:rsidR="004C36D0" w:rsidRPr="00C87FFA" w:rsidRDefault="004C36D0" w:rsidP="004C36D0">
            <w:pPr>
              <w:jc w:val="center"/>
              <w:rPr>
                <w:rFonts w:ascii="Times New Roman" w:hAnsi="Times New Roman" w:cs="Times New Roman"/>
                <w:sz w:val="22"/>
                <w:szCs w:val="22"/>
              </w:rPr>
            </w:pPr>
          </w:p>
          <w:p w14:paraId="1C5968B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Variable</w:t>
            </w:r>
          </w:p>
          <w:p w14:paraId="2D12D05B" w14:textId="77777777" w:rsidR="004C36D0" w:rsidRPr="00C87FFA" w:rsidRDefault="004C36D0" w:rsidP="004C36D0">
            <w:pPr>
              <w:jc w:val="center"/>
              <w:rPr>
                <w:rFonts w:ascii="Times New Roman" w:hAnsi="Times New Roman" w:cs="Times New Roman"/>
                <w:sz w:val="22"/>
                <w:szCs w:val="22"/>
              </w:rPr>
            </w:pPr>
          </w:p>
        </w:tc>
        <w:tc>
          <w:tcPr>
            <w:tcW w:w="1276" w:type="dxa"/>
            <w:gridSpan w:val="2"/>
            <w:vAlign w:val="center"/>
          </w:tcPr>
          <w:p w14:paraId="45CFFC6A"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Nunca</w:t>
            </w:r>
          </w:p>
        </w:tc>
        <w:tc>
          <w:tcPr>
            <w:tcW w:w="1418" w:type="dxa"/>
            <w:gridSpan w:val="2"/>
            <w:vAlign w:val="center"/>
          </w:tcPr>
          <w:p w14:paraId="571341AD"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Rara vez</w:t>
            </w:r>
          </w:p>
        </w:tc>
        <w:tc>
          <w:tcPr>
            <w:tcW w:w="1310" w:type="dxa"/>
            <w:gridSpan w:val="2"/>
            <w:vAlign w:val="center"/>
          </w:tcPr>
          <w:p w14:paraId="18CB7B84"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Algunas veces</w:t>
            </w:r>
          </w:p>
        </w:tc>
        <w:tc>
          <w:tcPr>
            <w:tcW w:w="1276" w:type="dxa"/>
            <w:gridSpan w:val="2"/>
            <w:vAlign w:val="center"/>
          </w:tcPr>
          <w:p w14:paraId="514E3F7C"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Casi siempre</w:t>
            </w:r>
          </w:p>
        </w:tc>
        <w:tc>
          <w:tcPr>
            <w:tcW w:w="1291" w:type="dxa"/>
            <w:gridSpan w:val="2"/>
            <w:vAlign w:val="center"/>
          </w:tcPr>
          <w:p w14:paraId="41E64B4B" w14:textId="77777777" w:rsidR="004C36D0" w:rsidRPr="00C87FFA" w:rsidRDefault="004C36D0" w:rsidP="004C36D0">
            <w:pPr>
              <w:spacing w:line="276" w:lineRule="auto"/>
              <w:jc w:val="center"/>
              <w:rPr>
                <w:rFonts w:ascii="Times New Roman" w:hAnsi="Times New Roman" w:cs="Times New Roman"/>
                <w:sz w:val="22"/>
                <w:szCs w:val="22"/>
              </w:rPr>
            </w:pPr>
            <w:r w:rsidRPr="00C87FFA">
              <w:rPr>
                <w:rFonts w:ascii="Times New Roman" w:hAnsi="Times New Roman" w:cs="Times New Roman"/>
                <w:sz w:val="22"/>
                <w:szCs w:val="22"/>
              </w:rPr>
              <w:t>Siempre</w:t>
            </w:r>
          </w:p>
        </w:tc>
      </w:tr>
      <w:tr w:rsidR="004C36D0" w:rsidRPr="00C87FFA" w14:paraId="56A0EE6B" w14:textId="77777777" w:rsidTr="00C87FFA">
        <w:tc>
          <w:tcPr>
            <w:tcW w:w="2552" w:type="dxa"/>
            <w:vMerge/>
          </w:tcPr>
          <w:p w14:paraId="3D4808BA" w14:textId="77777777" w:rsidR="004C36D0" w:rsidRPr="00C87FFA" w:rsidRDefault="004C36D0" w:rsidP="004C36D0">
            <w:pPr>
              <w:jc w:val="both"/>
              <w:rPr>
                <w:rFonts w:ascii="Times New Roman" w:hAnsi="Times New Roman" w:cs="Times New Roman"/>
                <w:sz w:val="22"/>
                <w:szCs w:val="22"/>
              </w:rPr>
            </w:pPr>
          </w:p>
        </w:tc>
        <w:tc>
          <w:tcPr>
            <w:tcW w:w="567" w:type="dxa"/>
            <w:vAlign w:val="center"/>
          </w:tcPr>
          <w:p w14:paraId="0F839B3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46E5758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709" w:type="dxa"/>
            <w:vAlign w:val="center"/>
          </w:tcPr>
          <w:p w14:paraId="6BDB786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5DA669D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601" w:type="dxa"/>
            <w:vAlign w:val="center"/>
          </w:tcPr>
          <w:p w14:paraId="543680D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49FAADD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567" w:type="dxa"/>
            <w:vAlign w:val="center"/>
          </w:tcPr>
          <w:p w14:paraId="30EC389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09" w:type="dxa"/>
            <w:vAlign w:val="center"/>
          </w:tcPr>
          <w:p w14:paraId="7143119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c>
          <w:tcPr>
            <w:tcW w:w="567" w:type="dxa"/>
            <w:vAlign w:val="center"/>
          </w:tcPr>
          <w:p w14:paraId="3507359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f</w:t>
            </w:r>
          </w:p>
        </w:tc>
        <w:tc>
          <w:tcPr>
            <w:tcW w:w="724" w:type="dxa"/>
            <w:vAlign w:val="center"/>
          </w:tcPr>
          <w:p w14:paraId="70A0747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i/>
                <w:sz w:val="22"/>
                <w:szCs w:val="22"/>
              </w:rPr>
              <w:t>%</w:t>
            </w:r>
          </w:p>
        </w:tc>
      </w:tr>
      <w:tr w:rsidR="004C36D0" w:rsidRPr="00C87FFA" w14:paraId="4396A454" w14:textId="77777777" w:rsidTr="00C87FFA">
        <w:tc>
          <w:tcPr>
            <w:tcW w:w="2552" w:type="dxa"/>
          </w:tcPr>
          <w:p w14:paraId="76E75C01" w14:textId="77777777" w:rsidR="00931E2D" w:rsidRPr="00C87FFA" w:rsidRDefault="004C36D0" w:rsidP="00931E2D">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Habilidad asertiva (defender nuestras preferencias, ideas o sentimientos sin dañar a otros).</w:t>
            </w:r>
          </w:p>
        </w:tc>
        <w:tc>
          <w:tcPr>
            <w:tcW w:w="567" w:type="dxa"/>
            <w:vAlign w:val="center"/>
          </w:tcPr>
          <w:p w14:paraId="24C18A1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w:t>
            </w:r>
          </w:p>
        </w:tc>
        <w:tc>
          <w:tcPr>
            <w:tcW w:w="709" w:type="dxa"/>
            <w:vAlign w:val="center"/>
          </w:tcPr>
          <w:p w14:paraId="2FDBC51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7.5</w:t>
            </w:r>
          </w:p>
        </w:tc>
        <w:tc>
          <w:tcPr>
            <w:tcW w:w="709" w:type="dxa"/>
            <w:vAlign w:val="center"/>
          </w:tcPr>
          <w:p w14:paraId="1D25AFD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49D6CD4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601" w:type="dxa"/>
            <w:vAlign w:val="center"/>
          </w:tcPr>
          <w:p w14:paraId="508EDDC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09" w:type="dxa"/>
            <w:vAlign w:val="center"/>
          </w:tcPr>
          <w:p w14:paraId="13DF478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c>
          <w:tcPr>
            <w:tcW w:w="567" w:type="dxa"/>
            <w:vAlign w:val="center"/>
          </w:tcPr>
          <w:p w14:paraId="77C8DCC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09" w:type="dxa"/>
            <w:vAlign w:val="center"/>
          </w:tcPr>
          <w:p w14:paraId="6FCA1E4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c>
          <w:tcPr>
            <w:tcW w:w="567" w:type="dxa"/>
            <w:vAlign w:val="center"/>
          </w:tcPr>
          <w:p w14:paraId="37F9346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24" w:type="dxa"/>
            <w:vAlign w:val="center"/>
          </w:tcPr>
          <w:p w14:paraId="6E5B674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r>
      <w:tr w:rsidR="004C36D0" w:rsidRPr="00C87FFA" w14:paraId="4F027C82" w14:textId="77777777" w:rsidTr="00C87FFA">
        <w:tc>
          <w:tcPr>
            <w:tcW w:w="2552" w:type="dxa"/>
          </w:tcPr>
          <w:p w14:paraId="052AFC91" w14:textId="77777777" w:rsidR="007A7D45"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Escuchar música o distraerme viendo televisión.</w:t>
            </w:r>
          </w:p>
        </w:tc>
        <w:tc>
          <w:tcPr>
            <w:tcW w:w="567" w:type="dxa"/>
            <w:vAlign w:val="center"/>
          </w:tcPr>
          <w:p w14:paraId="5D27F62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611C22B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0F6BD44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w:t>
            </w:r>
          </w:p>
        </w:tc>
        <w:tc>
          <w:tcPr>
            <w:tcW w:w="709" w:type="dxa"/>
            <w:vAlign w:val="center"/>
          </w:tcPr>
          <w:p w14:paraId="36BBFB9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601" w:type="dxa"/>
            <w:vAlign w:val="center"/>
          </w:tcPr>
          <w:p w14:paraId="64B0A2F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6769551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567" w:type="dxa"/>
            <w:vAlign w:val="center"/>
          </w:tcPr>
          <w:p w14:paraId="4EF15DD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1CAAEEA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567" w:type="dxa"/>
            <w:vAlign w:val="center"/>
          </w:tcPr>
          <w:p w14:paraId="64936BA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35</w:t>
            </w:r>
          </w:p>
        </w:tc>
        <w:tc>
          <w:tcPr>
            <w:tcW w:w="724" w:type="dxa"/>
            <w:vAlign w:val="center"/>
          </w:tcPr>
          <w:p w14:paraId="06964C8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32.7</w:t>
            </w:r>
          </w:p>
        </w:tc>
      </w:tr>
      <w:tr w:rsidR="004C36D0" w:rsidRPr="00C87FFA" w14:paraId="4989ABFD" w14:textId="77777777" w:rsidTr="00C87FFA">
        <w:tc>
          <w:tcPr>
            <w:tcW w:w="2552" w:type="dxa"/>
          </w:tcPr>
          <w:p w14:paraId="2D6F5A2C" w14:textId="77777777" w:rsidR="007A7D45"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Concentrarse en resolver la situación que me preocupa.</w:t>
            </w:r>
          </w:p>
        </w:tc>
        <w:tc>
          <w:tcPr>
            <w:tcW w:w="567" w:type="dxa"/>
            <w:vAlign w:val="center"/>
          </w:tcPr>
          <w:p w14:paraId="23E326B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w:t>
            </w:r>
          </w:p>
        </w:tc>
        <w:tc>
          <w:tcPr>
            <w:tcW w:w="709" w:type="dxa"/>
            <w:vAlign w:val="center"/>
          </w:tcPr>
          <w:p w14:paraId="5C52424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3.7</w:t>
            </w:r>
          </w:p>
        </w:tc>
        <w:tc>
          <w:tcPr>
            <w:tcW w:w="709" w:type="dxa"/>
            <w:vAlign w:val="center"/>
          </w:tcPr>
          <w:p w14:paraId="5AC5964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w:t>
            </w:r>
          </w:p>
        </w:tc>
        <w:tc>
          <w:tcPr>
            <w:tcW w:w="709" w:type="dxa"/>
            <w:vAlign w:val="center"/>
          </w:tcPr>
          <w:p w14:paraId="6922FEA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601" w:type="dxa"/>
            <w:vAlign w:val="center"/>
          </w:tcPr>
          <w:p w14:paraId="7E8F425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58F144B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567" w:type="dxa"/>
            <w:vAlign w:val="center"/>
          </w:tcPr>
          <w:p w14:paraId="3AE53DF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44</w:t>
            </w:r>
          </w:p>
        </w:tc>
        <w:tc>
          <w:tcPr>
            <w:tcW w:w="709" w:type="dxa"/>
            <w:vAlign w:val="center"/>
          </w:tcPr>
          <w:p w14:paraId="0786729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41.1</w:t>
            </w:r>
          </w:p>
        </w:tc>
        <w:tc>
          <w:tcPr>
            <w:tcW w:w="567" w:type="dxa"/>
            <w:vAlign w:val="center"/>
          </w:tcPr>
          <w:p w14:paraId="4BE6C02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24" w:type="dxa"/>
            <w:vAlign w:val="center"/>
          </w:tcPr>
          <w:p w14:paraId="6E65917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r>
      <w:tr w:rsidR="004C36D0" w:rsidRPr="00C87FFA" w14:paraId="31D8820F" w14:textId="77777777" w:rsidTr="00C87FFA">
        <w:tc>
          <w:tcPr>
            <w:tcW w:w="2552" w:type="dxa"/>
          </w:tcPr>
          <w:p w14:paraId="4197E034" w14:textId="77777777" w:rsidR="004C36D0"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Elogiar mi forma de actuar para enfrentar la situación que me preocupa (echarme porras).</w:t>
            </w:r>
          </w:p>
        </w:tc>
        <w:tc>
          <w:tcPr>
            <w:tcW w:w="567" w:type="dxa"/>
            <w:vAlign w:val="center"/>
          </w:tcPr>
          <w:p w14:paraId="7A80F5D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4063455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709" w:type="dxa"/>
            <w:vAlign w:val="center"/>
          </w:tcPr>
          <w:p w14:paraId="3B68028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2035F2C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601" w:type="dxa"/>
            <w:vAlign w:val="center"/>
          </w:tcPr>
          <w:p w14:paraId="50AF67D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w:t>
            </w:r>
          </w:p>
        </w:tc>
        <w:tc>
          <w:tcPr>
            <w:tcW w:w="709" w:type="dxa"/>
            <w:vAlign w:val="center"/>
          </w:tcPr>
          <w:p w14:paraId="742EF7F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15.0</w:t>
            </w:r>
          </w:p>
        </w:tc>
        <w:tc>
          <w:tcPr>
            <w:tcW w:w="567" w:type="dxa"/>
            <w:vAlign w:val="center"/>
          </w:tcPr>
          <w:p w14:paraId="48EAE72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76B21D0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567" w:type="dxa"/>
            <w:vAlign w:val="center"/>
          </w:tcPr>
          <w:p w14:paraId="2A10844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24" w:type="dxa"/>
            <w:vAlign w:val="center"/>
          </w:tcPr>
          <w:p w14:paraId="56AFD05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r>
      <w:tr w:rsidR="004C36D0" w:rsidRPr="00C87FFA" w14:paraId="439A7573" w14:textId="77777777" w:rsidTr="00C87FFA">
        <w:tc>
          <w:tcPr>
            <w:tcW w:w="2552" w:type="dxa"/>
          </w:tcPr>
          <w:p w14:paraId="5A0234DE" w14:textId="77777777" w:rsidR="004C36D0"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La religiosidad (hacer oraciones o asistir a misa).</w:t>
            </w:r>
          </w:p>
        </w:tc>
        <w:tc>
          <w:tcPr>
            <w:tcW w:w="567" w:type="dxa"/>
            <w:vAlign w:val="center"/>
          </w:tcPr>
          <w:p w14:paraId="21B3041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43</w:t>
            </w:r>
          </w:p>
        </w:tc>
        <w:tc>
          <w:tcPr>
            <w:tcW w:w="709" w:type="dxa"/>
            <w:vAlign w:val="center"/>
          </w:tcPr>
          <w:p w14:paraId="6BAFA45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40.2</w:t>
            </w:r>
          </w:p>
        </w:tc>
        <w:tc>
          <w:tcPr>
            <w:tcW w:w="709" w:type="dxa"/>
            <w:vAlign w:val="center"/>
          </w:tcPr>
          <w:p w14:paraId="4C4179B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w:t>
            </w:r>
          </w:p>
        </w:tc>
        <w:tc>
          <w:tcPr>
            <w:tcW w:w="709" w:type="dxa"/>
            <w:vAlign w:val="center"/>
          </w:tcPr>
          <w:p w14:paraId="06E7847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15.0</w:t>
            </w:r>
          </w:p>
        </w:tc>
        <w:tc>
          <w:tcPr>
            <w:tcW w:w="601" w:type="dxa"/>
            <w:vAlign w:val="center"/>
          </w:tcPr>
          <w:p w14:paraId="7AD10C3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40CF5F8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567" w:type="dxa"/>
            <w:vAlign w:val="center"/>
          </w:tcPr>
          <w:p w14:paraId="6E913A2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09" w:type="dxa"/>
            <w:vAlign w:val="center"/>
          </w:tcPr>
          <w:p w14:paraId="5471B2A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c>
          <w:tcPr>
            <w:tcW w:w="567" w:type="dxa"/>
            <w:vAlign w:val="center"/>
          </w:tcPr>
          <w:p w14:paraId="28DF967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24" w:type="dxa"/>
            <w:vAlign w:val="center"/>
          </w:tcPr>
          <w:p w14:paraId="249D5A3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r>
      <w:tr w:rsidR="004C36D0" w:rsidRPr="00C87FFA" w14:paraId="1F44F163" w14:textId="77777777" w:rsidTr="00C87FFA">
        <w:tc>
          <w:tcPr>
            <w:tcW w:w="2552" w:type="dxa"/>
          </w:tcPr>
          <w:p w14:paraId="1798A096" w14:textId="77777777" w:rsidR="004C36D0"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Búsqueda de información sobre la situación que me preocupa.</w:t>
            </w:r>
          </w:p>
        </w:tc>
        <w:tc>
          <w:tcPr>
            <w:tcW w:w="567" w:type="dxa"/>
            <w:vAlign w:val="center"/>
          </w:tcPr>
          <w:p w14:paraId="55554BD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444C786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709" w:type="dxa"/>
            <w:vAlign w:val="center"/>
          </w:tcPr>
          <w:p w14:paraId="44B347A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09" w:type="dxa"/>
            <w:vAlign w:val="center"/>
          </w:tcPr>
          <w:p w14:paraId="2CD0BBC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c>
          <w:tcPr>
            <w:tcW w:w="601" w:type="dxa"/>
            <w:vAlign w:val="center"/>
          </w:tcPr>
          <w:p w14:paraId="5EC02FD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09" w:type="dxa"/>
            <w:vAlign w:val="center"/>
          </w:tcPr>
          <w:p w14:paraId="0DF7F23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c>
          <w:tcPr>
            <w:tcW w:w="567" w:type="dxa"/>
            <w:vAlign w:val="center"/>
          </w:tcPr>
          <w:p w14:paraId="7C14212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09" w:type="dxa"/>
            <w:vAlign w:val="center"/>
          </w:tcPr>
          <w:p w14:paraId="2B4830E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c>
          <w:tcPr>
            <w:tcW w:w="567" w:type="dxa"/>
            <w:vAlign w:val="center"/>
          </w:tcPr>
          <w:p w14:paraId="0B88EB0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w:t>
            </w:r>
          </w:p>
        </w:tc>
        <w:tc>
          <w:tcPr>
            <w:tcW w:w="724" w:type="dxa"/>
            <w:vAlign w:val="center"/>
          </w:tcPr>
          <w:p w14:paraId="1EAE497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13.1</w:t>
            </w:r>
          </w:p>
        </w:tc>
      </w:tr>
      <w:tr w:rsidR="004C36D0" w:rsidRPr="00C87FFA" w14:paraId="6517F90B" w14:textId="77777777" w:rsidTr="00C87FFA">
        <w:tc>
          <w:tcPr>
            <w:tcW w:w="2552" w:type="dxa"/>
          </w:tcPr>
          <w:p w14:paraId="32ED1B50" w14:textId="77777777" w:rsidR="004C36D0"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Solicitar el apoyo de mi familia o de mis amigos.</w:t>
            </w:r>
          </w:p>
        </w:tc>
        <w:tc>
          <w:tcPr>
            <w:tcW w:w="567" w:type="dxa"/>
            <w:vAlign w:val="center"/>
          </w:tcPr>
          <w:p w14:paraId="4D3D965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4EBC7B7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709" w:type="dxa"/>
            <w:vAlign w:val="center"/>
          </w:tcPr>
          <w:p w14:paraId="2FDA50F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6561C6E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601" w:type="dxa"/>
            <w:vAlign w:val="center"/>
          </w:tcPr>
          <w:p w14:paraId="7319B48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3C2FD35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567" w:type="dxa"/>
            <w:vAlign w:val="center"/>
          </w:tcPr>
          <w:p w14:paraId="11CACBD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w:t>
            </w:r>
          </w:p>
        </w:tc>
        <w:tc>
          <w:tcPr>
            <w:tcW w:w="709" w:type="dxa"/>
            <w:vAlign w:val="center"/>
          </w:tcPr>
          <w:p w14:paraId="2BFA521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15.0</w:t>
            </w:r>
          </w:p>
        </w:tc>
        <w:tc>
          <w:tcPr>
            <w:tcW w:w="567" w:type="dxa"/>
            <w:vAlign w:val="center"/>
          </w:tcPr>
          <w:p w14:paraId="3D2C208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24" w:type="dxa"/>
            <w:vAlign w:val="center"/>
          </w:tcPr>
          <w:p w14:paraId="60E8FBF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r>
      <w:tr w:rsidR="004C36D0" w:rsidRPr="00C87FFA" w14:paraId="6889B599" w14:textId="77777777" w:rsidTr="00C87FFA">
        <w:tc>
          <w:tcPr>
            <w:tcW w:w="2552" w:type="dxa"/>
          </w:tcPr>
          <w:p w14:paraId="63B9F68E" w14:textId="77777777" w:rsidR="007A7D45"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Ventilación y confidencias (verbalizar o plática de la situación que preocupa).</w:t>
            </w:r>
          </w:p>
        </w:tc>
        <w:tc>
          <w:tcPr>
            <w:tcW w:w="567" w:type="dxa"/>
            <w:vAlign w:val="center"/>
          </w:tcPr>
          <w:p w14:paraId="7034A47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w:t>
            </w:r>
          </w:p>
        </w:tc>
        <w:tc>
          <w:tcPr>
            <w:tcW w:w="709" w:type="dxa"/>
            <w:vAlign w:val="center"/>
          </w:tcPr>
          <w:p w14:paraId="2E954A6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16.8</w:t>
            </w:r>
          </w:p>
        </w:tc>
        <w:tc>
          <w:tcPr>
            <w:tcW w:w="709" w:type="dxa"/>
            <w:vAlign w:val="center"/>
          </w:tcPr>
          <w:p w14:paraId="3053687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09" w:type="dxa"/>
            <w:vAlign w:val="center"/>
          </w:tcPr>
          <w:p w14:paraId="0ADAA4E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c>
          <w:tcPr>
            <w:tcW w:w="601" w:type="dxa"/>
            <w:vAlign w:val="center"/>
          </w:tcPr>
          <w:p w14:paraId="00F4C9F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49F514B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567" w:type="dxa"/>
            <w:vAlign w:val="center"/>
          </w:tcPr>
          <w:p w14:paraId="5A27D63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w:t>
            </w:r>
          </w:p>
        </w:tc>
        <w:tc>
          <w:tcPr>
            <w:tcW w:w="709" w:type="dxa"/>
            <w:vAlign w:val="center"/>
          </w:tcPr>
          <w:p w14:paraId="4550FFD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22.4</w:t>
            </w:r>
          </w:p>
        </w:tc>
        <w:tc>
          <w:tcPr>
            <w:tcW w:w="567" w:type="dxa"/>
            <w:vAlign w:val="center"/>
          </w:tcPr>
          <w:p w14:paraId="4F731C5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24" w:type="dxa"/>
            <w:vAlign w:val="center"/>
          </w:tcPr>
          <w:p w14:paraId="0E12210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r>
      <w:tr w:rsidR="004C36D0" w:rsidRPr="00C87FFA" w14:paraId="4B126DD4" w14:textId="77777777" w:rsidTr="00C87FFA">
        <w:tc>
          <w:tcPr>
            <w:tcW w:w="2552" w:type="dxa"/>
          </w:tcPr>
          <w:p w14:paraId="0608A74C" w14:textId="77777777" w:rsidR="007A7D45"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Establecer soluciones concretas para resolver la situación que me preocupa.</w:t>
            </w:r>
          </w:p>
        </w:tc>
        <w:tc>
          <w:tcPr>
            <w:tcW w:w="567" w:type="dxa"/>
            <w:vAlign w:val="center"/>
          </w:tcPr>
          <w:p w14:paraId="1506B3A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9</w:t>
            </w:r>
          </w:p>
        </w:tc>
        <w:tc>
          <w:tcPr>
            <w:tcW w:w="709" w:type="dxa"/>
            <w:vAlign w:val="center"/>
          </w:tcPr>
          <w:p w14:paraId="3D25D0A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8.4</w:t>
            </w:r>
          </w:p>
        </w:tc>
        <w:tc>
          <w:tcPr>
            <w:tcW w:w="709" w:type="dxa"/>
            <w:vAlign w:val="center"/>
          </w:tcPr>
          <w:p w14:paraId="6EC1593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0A89BEE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601" w:type="dxa"/>
            <w:vAlign w:val="center"/>
          </w:tcPr>
          <w:p w14:paraId="616D3E8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37043A4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567" w:type="dxa"/>
            <w:vAlign w:val="center"/>
          </w:tcPr>
          <w:p w14:paraId="383D687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w:t>
            </w:r>
          </w:p>
        </w:tc>
        <w:tc>
          <w:tcPr>
            <w:tcW w:w="709" w:type="dxa"/>
            <w:vAlign w:val="center"/>
          </w:tcPr>
          <w:p w14:paraId="26DDD54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25.2</w:t>
            </w:r>
          </w:p>
        </w:tc>
        <w:tc>
          <w:tcPr>
            <w:tcW w:w="567" w:type="dxa"/>
            <w:vAlign w:val="center"/>
          </w:tcPr>
          <w:p w14:paraId="274AFCA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24" w:type="dxa"/>
            <w:vAlign w:val="center"/>
          </w:tcPr>
          <w:p w14:paraId="02CB449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r>
      <w:tr w:rsidR="004C36D0" w:rsidRPr="00C87FFA" w14:paraId="2D5CBB45" w14:textId="77777777" w:rsidTr="00C87FFA">
        <w:tc>
          <w:tcPr>
            <w:tcW w:w="2552" w:type="dxa"/>
          </w:tcPr>
          <w:p w14:paraId="1D0C413A" w14:textId="77777777" w:rsidR="003B5298" w:rsidRPr="00C87FFA" w:rsidRDefault="004C36D0" w:rsidP="007A7D45">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 xml:space="preserve">Analizar lo positivo y negativo de las soluciones pensadas para solucionar </w:t>
            </w:r>
            <w:r w:rsidRPr="00C87FFA">
              <w:rPr>
                <w:rFonts w:ascii="Times New Roman" w:hAnsi="Times New Roman" w:cs="Times New Roman"/>
                <w:sz w:val="22"/>
                <w:szCs w:val="22"/>
              </w:rPr>
              <w:lastRenderedPageBreak/>
              <w:t>la situación que me preocupa.</w:t>
            </w:r>
          </w:p>
        </w:tc>
        <w:tc>
          <w:tcPr>
            <w:tcW w:w="567" w:type="dxa"/>
            <w:vAlign w:val="center"/>
          </w:tcPr>
          <w:p w14:paraId="7A2F051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lastRenderedPageBreak/>
              <w:t>6</w:t>
            </w:r>
          </w:p>
        </w:tc>
        <w:tc>
          <w:tcPr>
            <w:tcW w:w="709" w:type="dxa"/>
            <w:vAlign w:val="center"/>
          </w:tcPr>
          <w:p w14:paraId="78E2437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5.6</w:t>
            </w:r>
          </w:p>
        </w:tc>
        <w:tc>
          <w:tcPr>
            <w:tcW w:w="709" w:type="dxa"/>
            <w:vAlign w:val="center"/>
          </w:tcPr>
          <w:p w14:paraId="1B4290B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w:t>
            </w:r>
          </w:p>
        </w:tc>
        <w:tc>
          <w:tcPr>
            <w:tcW w:w="709" w:type="dxa"/>
            <w:vAlign w:val="center"/>
          </w:tcPr>
          <w:p w14:paraId="63B73CC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6.5</w:t>
            </w:r>
          </w:p>
        </w:tc>
        <w:tc>
          <w:tcPr>
            <w:tcW w:w="601" w:type="dxa"/>
            <w:vAlign w:val="center"/>
          </w:tcPr>
          <w:p w14:paraId="07A4BA1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w:t>
            </w:r>
          </w:p>
        </w:tc>
        <w:tc>
          <w:tcPr>
            <w:tcW w:w="709" w:type="dxa"/>
            <w:vAlign w:val="center"/>
          </w:tcPr>
          <w:p w14:paraId="5584364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24.3</w:t>
            </w:r>
          </w:p>
        </w:tc>
        <w:tc>
          <w:tcPr>
            <w:tcW w:w="567" w:type="dxa"/>
            <w:vAlign w:val="center"/>
          </w:tcPr>
          <w:p w14:paraId="4C245DC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w:t>
            </w:r>
          </w:p>
        </w:tc>
        <w:tc>
          <w:tcPr>
            <w:tcW w:w="709" w:type="dxa"/>
            <w:vAlign w:val="center"/>
          </w:tcPr>
          <w:p w14:paraId="2A2D5B8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27.1</w:t>
            </w:r>
          </w:p>
        </w:tc>
        <w:tc>
          <w:tcPr>
            <w:tcW w:w="567" w:type="dxa"/>
            <w:vAlign w:val="center"/>
          </w:tcPr>
          <w:p w14:paraId="291E110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24" w:type="dxa"/>
            <w:vAlign w:val="center"/>
          </w:tcPr>
          <w:p w14:paraId="01802D7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r>
      <w:tr w:rsidR="004C36D0" w:rsidRPr="00C87FFA" w14:paraId="3D538274" w14:textId="77777777" w:rsidTr="00C87FFA">
        <w:tc>
          <w:tcPr>
            <w:tcW w:w="2552" w:type="dxa"/>
          </w:tcPr>
          <w:p w14:paraId="598910C5" w14:textId="77777777" w:rsidR="003B5298" w:rsidRPr="00C87FFA" w:rsidRDefault="004C36D0" w:rsidP="003B5298">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Mantener el control sobre mis emociones para que no me afecte lo que me estresa.</w:t>
            </w:r>
          </w:p>
        </w:tc>
        <w:tc>
          <w:tcPr>
            <w:tcW w:w="567" w:type="dxa"/>
            <w:vAlign w:val="center"/>
          </w:tcPr>
          <w:p w14:paraId="7A553E9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7</w:t>
            </w:r>
          </w:p>
        </w:tc>
        <w:tc>
          <w:tcPr>
            <w:tcW w:w="709" w:type="dxa"/>
            <w:vAlign w:val="center"/>
          </w:tcPr>
          <w:p w14:paraId="334E903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6.5</w:t>
            </w:r>
          </w:p>
        </w:tc>
        <w:tc>
          <w:tcPr>
            <w:tcW w:w="709" w:type="dxa"/>
            <w:vAlign w:val="center"/>
          </w:tcPr>
          <w:p w14:paraId="67FFE09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5E58647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601" w:type="dxa"/>
            <w:vAlign w:val="center"/>
          </w:tcPr>
          <w:p w14:paraId="0013E283"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w:t>
            </w:r>
          </w:p>
        </w:tc>
        <w:tc>
          <w:tcPr>
            <w:tcW w:w="709" w:type="dxa"/>
            <w:vAlign w:val="center"/>
          </w:tcPr>
          <w:p w14:paraId="15E5599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26.2</w:t>
            </w:r>
          </w:p>
        </w:tc>
        <w:tc>
          <w:tcPr>
            <w:tcW w:w="567" w:type="dxa"/>
            <w:vAlign w:val="center"/>
          </w:tcPr>
          <w:p w14:paraId="1AA9B5F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31</w:t>
            </w:r>
          </w:p>
        </w:tc>
        <w:tc>
          <w:tcPr>
            <w:tcW w:w="709" w:type="dxa"/>
            <w:vAlign w:val="center"/>
          </w:tcPr>
          <w:p w14:paraId="7BB6A54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29.0</w:t>
            </w:r>
          </w:p>
        </w:tc>
        <w:tc>
          <w:tcPr>
            <w:tcW w:w="567" w:type="dxa"/>
            <w:vAlign w:val="center"/>
          </w:tcPr>
          <w:p w14:paraId="28EEA52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w:t>
            </w:r>
          </w:p>
        </w:tc>
        <w:tc>
          <w:tcPr>
            <w:tcW w:w="724" w:type="dxa"/>
            <w:vAlign w:val="center"/>
          </w:tcPr>
          <w:p w14:paraId="6643424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15.9</w:t>
            </w:r>
          </w:p>
        </w:tc>
      </w:tr>
      <w:tr w:rsidR="004C36D0" w:rsidRPr="00C87FFA" w14:paraId="23BB218C" w14:textId="77777777" w:rsidTr="00C87FFA">
        <w:tc>
          <w:tcPr>
            <w:tcW w:w="2552" w:type="dxa"/>
          </w:tcPr>
          <w:p w14:paraId="47C066FE" w14:textId="77777777" w:rsidR="003B5298" w:rsidRPr="00C87FFA" w:rsidRDefault="004C36D0" w:rsidP="003B5298">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Recordar situaciones similares ocurridas anteriormente y pensar en cómo las soluciono.</w:t>
            </w:r>
          </w:p>
        </w:tc>
        <w:tc>
          <w:tcPr>
            <w:tcW w:w="567" w:type="dxa"/>
            <w:vAlign w:val="center"/>
          </w:tcPr>
          <w:p w14:paraId="3B3C09B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w:t>
            </w:r>
          </w:p>
        </w:tc>
        <w:tc>
          <w:tcPr>
            <w:tcW w:w="709" w:type="dxa"/>
            <w:vAlign w:val="center"/>
          </w:tcPr>
          <w:p w14:paraId="094DC3D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5.6</w:t>
            </w:r>
          </w:p>
        </w:tc>
        <w:tc>
          <w:tcPr>
            <w:tcW w:w="709" w:type="dxa"/>
            <w:vAlign w:val="center"/>
          </w:tcPr>
          <w:p w14:paraId="075DF8F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w:t>
            </w:r>
          </w:p>
        </w:tc>
        <w:tc>
          <w:tcPr>
            <w:tcW w:w="709" w:type="dxa"/>
            <w:vAlign w:val="center"/>
          </w:tcPr>
          <w:p w14:paraId="3B245BD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10.3</w:t>
            </w:r>
          </w:p>
        </w:tc>
        <w:tc>
          <w:tcPr>
            <w:tcW w:w="601" w:type="dxa"/>
            <w:vAlign w:val="center"/>
          </w:tcPr>
          <w:p w14:paraId="7CE33D1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w:t>
            </w:r>
          </w:p>
        </w:tc>
        <w:tc>
          <w:tcPr>
            <w:tcW w:w="709" w:type="dxa"/>
            <w:vAlign w:val="center"/>
          </w:tcPr>
          <w:p w14:paraId="34AB5EDE"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21.5</w:t>
            </w:r>
          </w:p>
        </w:tc>
        <w:tc>
          <w:tcPr>
            <w:tcW w:w="567" w:type="dxa"/>
            <w:vAlign w:val="center"/>
          </w:tcPr>
          <w:p w14:paraId="2D63377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5253179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58BCA30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w:t>
            </w:r>
          </w:p>
        </w:tc>
        <w:tc>
          <w:tcPr>
            <w:tcW w:w="724" w:type="dxa"/>
            <w:vAlign w:val="center"/>
          </w:tcPr>
          <w:p w14:paraId="57C7B6C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18.7</w:t>
            </w:r>
          </w:p>
        </w:tc>
      </w:tr>
      <w:tr w:rsidR="004C36D0" w:rsidRPr="00C87FFA" w14:paraId="76BCB6A7" w14:textId="77777777" w:rsidTr="00C87FFA">
        <w:tc>
          <w:tcPr>
            <w:tcW w:w="2552" w:type="dxa"/>
          </w:tcPr>
          <w:p w14:paraId="5D02AF01" w14:textId="77777777" w:rsidR="004C36D0" w:rsidRPr="00C87FFA" w:rsidRDefault="004C36D0" w:rsidP="003B5298">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Salir a caminar o hacer algún deporte.</w:t>
            </w:r>
          </w:p>
        </w:tc>
        <w:tc>
          <w:tcPr>
            <w:tcW w:w="567" w:type="dxa"/>
            <w:vAlign w:val="center"/>
          </w:tcPr>
          <w:p w14:paraId="4B00AD9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740FD60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709" w:type="dxa"/>
            <w:vAlign w:val="center"/>
          </w:tcPr>
          <w:p w14:paraId="1E931E38"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0CFB031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601" w:type="dxa"/>
            <w:vAlign w:val="center"/>
          </w:tcPr>
          <w:p w14:paraId="14B169E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13</w:t>
            </w:r>
          </w:p>
        </w:tc>
        <w:tc>
          <w:tcPr>
            <w:tcW w:w="709" w:type="dxa"/>
            <w:vAlign w:val="center"/>
          </w:tcPr>
          <w:p w14:paraId="7538D51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12.1</w:t>
            </w:r>
          </w:p>
        </w:tc>
        <w:tc>
          <w:tcPr>
            <w:tcW w:w="567" w:type="dxa"/>
            <w:vAlign w:val="center"/>
          </w:tcPr>
          <w:p w14:paraId="20542EE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09" w:type="dxa"/>
            <w:vAlign w:val="center"/>
          </w:tcPr>
          <w:p w14:paraId="5897E91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c>
          <w:tcPr>
            <w:tcW w:w="567" w:type="dxa"/>
            <w:vAlign w:val="center"/>
          </w:tcPr>
          <w:p w14:paraId="56D7339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24" w:type="dxa"/>
            <w:vAlign w:val="center"/>
          </w:tcPr>
          <w:p w14:paraId="18E3D059"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r>
      <w:tr w:rsidR="004C36D0" w:rsidRPr="00C87FFA" w14:paraId="54365950" w14:textId="77777777" w:rsidTr="00C87FFA">
        <w:tc>
          <w:tcPr>
            <w:tcW w:w="2552" w:type="dxa"/>
          </w:tcPr>
          <w:p w14:paraId="40B81A15" w14:textId="77777777" w:rsidR="004C36D0" w:rsidRPr="00C87FFA" w:rsidRDefault="004C36D0" w:rsidP="003B5298">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Elaboración de un plan para enfrentar lo que me estresa y ejecución de sus tareas.</w:t>
            </w:r>
          </w:p>
        </w:tc>
        <w:tc>
          <w:tcPr>
            <w:tcW w:w="567" w:type="dxa"/>
            <w:vAlign w:val="center"/>
          </w:tcPr>
          <w:p w14:paraId="71CD636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15</w:t>
            </w:r>
          </w:p>
        </w:tc>
        <w:tc>
          <w:tcPr>
            <w:tcW w:w="709" w:type="dxa"/>
            <w:vAlign w:val="center"/>
          </w:tcPr>
          <w:p w14:paraId="6F6A729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14.0</w:t>
            </w:r>
          </w:p>
        </w:tc>
        <w:tc>
          <w:tcPr>
            <w:tcW w:w="709" w:type="dxa"/>
            <w:vAlign w:val="center"/>
          </w:tcPr>
          <w:p w14:paraId="61BA78CC"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w:t>
            </w:r>
          </w:p>
        </w:tc>
        <w:tc>
          <w:tcPr>
            <w:tcW w:w="709" w:type="dxa"/>
            <w:vAlign w:val="center"/>
          </w:tcPr>
          <w:p w14:paraId="49B90CA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17.8</w:t>
            </w:r>
          </w:p>
        </w:tc>
        <w:tc>
          <w:tcPr>
            <w:tcW w:w="601" w:type="dxa"/>
            <w:vAlign w:val="center"/>
          </w:tcPr>
          <w:p w14:paraId="5B26C3F2"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793808F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75BD7ED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25</w:t>
            </w:r>
          </w:p>
        </w:tc>
        <w:tc>
          <w:tcPr>
            <w:tcW w:w="709" w:type="dxa"/>
            <w:vAlign w:val="center"/>
          </w:tcPr>
          <w:p w14:paraId="01B8E3E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23.4</w:t>
            </w:r>
          </w:p>
        </w:tc>
        <w:tc>
          <w:tcPr>
            <w:tcW w:w="567" w:type="dxa"/>
            <w:vAlign w:val="center"/>
          </w:tcPr>
          <w:p w14:paraId="2D0B6231"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24" w:type="dxa"/>
            <w:vAlign w:val="center"/>
          </w:tcPr>
          <w:p w14:paraId="28C2CCC5"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r>
      <w:tr w:rsidR="004C36D0" w:rsidRPr="00C87FFA" w14:paraId="3CA14565" w14:textId="77777777" w:rsidTr="00C87FFA">
        <w:tc>
          <w:tcPr>
            <w:tcW w:w="2552" w:type="dxa"/>
          </w:tcPr>
          <w:p w14:paraId="440D314C" w14:textId="77777777" w:rsidR="004C36D0" w:rsidRPr="00C87FFA" w:rsidRDefault="004C36D0" w:rsidP="003B5298">
            <w:pPr>
              <w:spacing w:line="360" w:lineRule="auto"/>
              <w:jc w:val="both"/>
              <w:rPr>
                <w:rFonts w:ascii="Times New Roman" w:hAnsi="Times New Roman" w:cs="Times New Roman"/>
                <w:sz w:val="22"/>
                <w:szCs w:val="22"/>
              </w:rPr>
            </w:pPr>
            <w:r w:rsidRPr="00C87FFA">
              <w:rPr>
                <w:rFonts w:ascii="Times New Roman" w:hAnsi="Times New Roman" w:cs="Times New Roman"/>
                <w:sz w:val="22"/>
                <w:szCs w:val="22"/>
              </w:rPr>
              <w:t>Fijarse o tratar de obtener lo positivo de la situación que preocupa.</w:t>
            </w:r>
          </w:p>
        </w:tc>
        <w:tc>
          <w:tcPr>
            <w:tcW w:w="567" w:type="dxa"/>
            <w:vAlign w:val="center"/>
          </w:tcPr>
          <w:p w14:paraId="49290547"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12</w:t>
            </w:r>
          </w:p>
        </w:tc>
        <w:tc>
          <w:tcPr>
            <w:tcW w:w="709" w:type="dxa"/>
            <w:vAlign w:val="center"/>
          </w:tcPr>
          <w:p w14:paraId="45BC585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11.2</w:t>
            </w:r>
          </w:p>
        </w:tc>
        <w:tc>
          <w:tcPr>
            <w:tcW w:w="709" w:type="dxa"/>
            <w:vAlign w:val="center"/>
          </w:tcPr>
          <w:p w14:paraId="65971DB6"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6</w:t>
            </w:r>
          </w:p>
        </w:tc>
        <w:tc>
          <w:tcPr>
            <w:tcW w:w="709" w:type="dxa"/>
            <w:vAlign w:val="center"/>
          </w:tcPr>
          <w:p w14:paraId="715BA9DA"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5.6</w:t>
            </w:r>
          </w:p>
        </w:tc>
        <w:tc>
          <w:tcPr>
            <w:tcW w:w="601" w:type="dxa"/>
            <w:vAlign w:val="center"/>
          </w:tcPr>
          <w:p w14:paraId="64900F1F"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22</w:t>
            </w:r>
          </w:p>
        </w:tc>
        <w:tc>
          <w:tcPr>
            <w:tcW w:w="709" w:type="dxa"/>
            <w:vAlign w:val="center"/>
          </w:tcPr>
          <w:p w14:paraId="05A10D1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20.6</w:t>
            </w:r>
          </w:p>
        </w:tc>
        <w:tc>
          <w:tcPr>
            <w:tcW w:w="567" w:type="dxa"/>
            <w:vAlign w:val="center"/>
          </w:tcPr>
          <w:p w14:paraId="0E7F7290"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30</w:t>
            </w:r>
          </w:p>
        </w:tc>
        <w:tc>
          <w:tcPr>
            <w:tcW w:w="709" w:type="dxa"/>
            <w:vAlign w:val="center"/>
          </w:tcPr>
          <w:p w14:paraId="4A5ABDED"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28.0</w:t>
            </w:r>
          </w:p>
        </w:tc>
        <w:tc>
          <w:tcPr>
            <w:tcW w:w="567" w:type="dxa"/>
            <w:vAlign w:val="center"/>
          </w:tcPr>
          <w:p w14:paraId="16350F1B"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21</w:t>
            </w:r>
          </w:p>
        </w:tc>
        <w:tc>
          <w:tcPr>
            <w:tcW w:w="724" w:type="dxa"/>
            <w:vAlign w:val="center"/>
          </w:tcPr>
          <w:p w14:paraId="0C9148C4" w14:textId="77777777" w:rsidR="004C36D0" w:rsidRPr="00C87FFA" w:rsidRDefault="004C36D0" w:rsidP="004C36D0">
            <w:pPr>
              <w:jc w:val="center"/>
              <w:rPr>
                <w:rFonts w:ascii="Times New Roman" w:hAnsi="Times New Roman" w:cs="Times New Roman"/>
                <w:sz w:val="22"/>
                <w:szCs w:val="22"/>
              </w:rPr>
            </w:pPr>
            <w:r w:rsidRPr="00C87FFA">
              <w:rPr>
                <w:rFonts w:ascii="Times New Roman" w:hAnsi="Times New Roman" w:cs="Times New Roman"/>
                <w:sz w:val="22"/>
                <w:szCs w:val="22"/>
              </w:rPr>
              <w:t>19.6</w:t>
            </w:r>
          </w:p>
        </w:tc>
      </w:tr>
    </w:tbl>
    <w:p w14:paraId="11F00464" w14:textId="77777777" w:rsidR="004C36D0" w:rsidRPr="00C87FFA" w:rsidRDefault="004C36D0" w:rsidP="00C87FFA">
      <w:pPr>
        <w:jc w:val="center"/>
        <w:rPr>
          <w:rFonts w:ascii="Times New Roman" w:hAnsi="Times New Roman" w:cs="Times New Roman"/>
          <w:sz w:val="24"/>
          <w:szCs w:val="24"/>
        </w:rPr>
      </w:pPr>
      <w:r w:rsidRPr="00C87FFA">
        <w:rPr>
          <w:rFonts w:ascii="Times New Roman" w:hAnsi="Times New Roman" w:cs="Times New Roman"/>
          <w:color w:val="000000"/>
          <w:sz w:val="24"/>
          <w:szCs w:val="24"/>
        </w:rPr>
        <w:t xml:space="preserve">Nota: </w:t>
      </w:r>
      <w:r w:rsidRPr="00C87FFA">
        <w:rPr>
          <w:rFonts w:ascii="Times New Roman" w:hAnsi="Times New Roman" w:cs="Times New Roman"/>
          <w:i/>
          <w:color w:val="000000"/>
          <w:sz w:val="24"/>
          <w:szCs w:val="24"/>
        </w:rPr>
        <w:t>f</w:t>
      </w:r>
      <w:r w:rsidRPr="00C87FFA">
        <w:rPr>
          <w:rFonts w:ascii="Times New Roman" w:hAnsi="Times New Roman" w:cs="Times New Roman"/>
          <w:color w:val="000000"/>
          <w:sz w:val="24"/>
          <w:szCs w:val="24"/>
        </w:rPr>
        <w:t xml:space="preserve">=frecuencia, </w:t>
      </w:r>
      <w:r w:rsidRPr="00C87FFA">
        <w:rPr>
          <w:rFonts w:ascii="Times New Roman" w:hAnsi="Times New Roman" w:cs="Times New Roman"/>
          <w:i/>
          <w:color w:val="000000"/>
          <w:sz w:val="24"/>
          <w:szCs w:val="24"/>
        </w:rPr>
        <w:t>%</w:t>
      </w:r>
      <w:r w:rsidRPr="00C87FFA">
        <w:rPr>
          <w:rFonts w:ascii="Times New Roman" w:hAnsi="Times New Roman" w:cs="Times New Roman"/>
          <w:color w:val="000000"/>
          <w:sz w:val="24"/>
          <w:szCs w:val="24"/>
        </w:rPr>
        <w:t xml:space="preserve">=porcentaje, </w:t>
      </w:r>
      <w:r w:rsidRPr="00C87FFA">
        <w:rPr>
          <w:rFonts w:ascii="Times New Roman" w:hAnsi="Times New Roman" w:cs="Times New Roman"/>
          <w:i/>
          <w:color w:val="000000"/>
          <w:sz w:val="24"/>
          <w:szCs w:val="24"/>
        </w:rPr>
        <w:t>n</w:t>
      </w:r>
      <w:r w:rsidRPr="00C87FFA">
        <w:rPr>
          <w:rFonts w:ascii="Times New Roman" w:hAnsi="Times New Roman" w:cs="Times New Roman"/>
          <w:color w:val="000000"/>
          <w:sz w:val="24"/>
          <w:szCs w:val="24"/>
        </w:rPr>
        <w:t>= 107</w:t>
      </w:r>
    </w:p>
    <w:p w14:paraId="470C0B75" w14:textId="77777777" w:rsidR="00651F0E" w:rsidRPr="00C87FFA" w:rsidRDefault="00651F0E"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la tabla 4 se presentan los resultados relacionados con las estrategias de afrontamiento. Destaca que el 32.7 % indicó que siempre recurre a “escuchar música o distraerme viendo televisión”; el 41.1 % calificó la opción </w:t>
      </w:r>
      <w:r w:rsidRPr="00C87FFA">
        <w:rPr>
          <w:rFonts w:ascii="Times New Roman" w:hAnsi="Times New Roman" w:cs="Times New Roman"/>
          <w:i/>
          <w:iCs/>
          <w:sz w:val="24"/>
          <w:szCs w:val="24"/>
        </w:rPr>
        <w:t>casi siempre</w:t>
      </w:r>
      <w:r w:rsidRPr="00C87FFA">
        <w:rPr>
          <w:rFonts w:ascii="Times New Roman" w:hAnsi="Times New Roman" w:cs="Times New Roman"/>
          <w:sz w:val="24"/>
          <w:szCs w:val="24"/>
        </w:rPr>
        <w:t xml:space="preserve"> para la estrategia de “concentrarse en resolver la situación que me preocupa”; el 26.2 % seleccionó </w:t>
      </w:r>
      <w:r w:rsidRPr="00C87FFA">
        <w:rPr>
          <w:rFonts w:ascii="Times New Roman" w:hAnsi="Times New Roman" w:cs="Times New Roman"/>
          <w:i/>
          <w:iCs/>
          <w:sz w:val="24"/>
          <w:szCs w:val="24"/>
        </w:rPr>
        <w:t>algunas veces</w:t>
      </w:r>
      <w:r w:rsidRPr="00C87FFA">
        <w:rPr>
          <w:rFonts w:ascii="Times New Roman" w:hAnsi="Times New Roman" w:cs="Times New Roman"/>
          <w:sz w:val="24"/>
          <w:szCs w:val="24"/>
        </w:rPr>
        <w:t xml:space="preserve"> para la acción de “mantener el control sobre mis emociones para que no me afecte lo que me estresa”; el 22.4 % calificó como </w:t>
      </w:r>
      <w:r w:rsidRPr="00C87FFA">
        <w:rPr>
          <w:rFonts w:ascii="Times New Roman" w:hAnsi="Times New Roman" w:cs="Times New Roman"/>
          <w:i/>
          <w:iCs/>
          <w:sz w:val="24"/>
          <w:szCs w:val="24"/>
        </w:rPr>
        <w:t>rara vez</w:t>
      </w:r>
      <w:r w:rsidRPr="00C87FFA">
        <w:rPr>
          <w:rFonts w:ascii="Times New Roman" w:hAnsi="Times New Roman" w:cs="Times New Roman"/>
          <w:sz w:val="24"/>
          <w:szCs w:val="24"/>
        </w:rPr>
        <w:t xml:space="preserve"> la opción de “solicitar el apoyo de su familia o amigos” y el 40.2 % indicó </w:t>
      </w:r>
      <w:r w:rsidRPr="00C87FFA">
        <w:rPr>
          <w:rFonts w:ascii="Times New Roman" w:hAnsi="Times New Roman" w:cs="Times New Roman"/>
          <w:i/>
          <w:iCs/>
          <w:sz w:val="24"/>
          <w:szCs w:val="24"/>
        </w:rPr>
        <w:t>nunca</w:t>
      </w:r>
      <w:r w:rsidRPr="00C87FFA">
        <w:rPr>
          <w:rFonts w:ascii="Times New Roman" w:hAnsi="Times New Roman" w:cs="Times New Roman"/>
          <w:sz w:val="24"/>
          <w:szCs w:val="24"/>
        </w:rPr>
        <w:t xml:space="preserve"> recurrir a la estrategia de “religiosidad (hacer oraciones o asistir a misa)”.</w:t>
      </w:r>
    </w:p>
    <w:p w14:paraId="34204F5C" w14:textId="77777777" w:rsidR="00651F0E" w:rsidRPr="00C87FFA" w:rsidRDefault="00651F0E"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Es importante resaltar que el 99 % de los jóvenes manifestaron sentirse preocupados o nerviosos durante el semestre, con una media de 3.5 en una escala del 1 al 5. Entre los estresores más frecuentes se encuentran la sobrecarga de tareas y trabajos escolares que deben realizar todos los días (38.8 %) y el nivel de exigencia de sus profesores/as (38.3 %). En cuanto a las manifestaciones del estrés, predominan el desgano por realizar las labores escolares (32.7 %) y, en una escala de siempre, la somnolencia o mayor necesidad de dormir </w:t>
      </w:r>
      <w:r w:rsidRPr="00C87FFA">
        <w:rPr>
          <w:rFonts w:ascii="Times New Roman" w:hAnsi="Times New Roman" w:cs="Times New Roman"/>
          <w:sz w:val="24"/>
          <w:szCs w:val="24"/>
        </w:rPr>
        <w:lastRenderedPageBreak/>
        <w:t>(29.9 %). En relación con las estrategias de afrontamiento, señalaron que siempre recurren a escuchar música o distraerse viendo televisión (32.7 %).</w:t>
      </w:r>
    </w:p>
    <w:p w14:paraId="7A23B60D" w14:textId="77777777" w:rsidR="00651F0E" w:rsidRPr="00C87FFA" w:rsidRDefault="00651F0E" w:rsidP="00C87FFA">
      <w:pPr>
        <w:spacing w:after="0" w:line="360" w:lineRule="auto"/>
        <w:jc w:val="both"/>
        <w:rPr>
          <w:rFonts w:ascii="Times New Roman" w:hAnsi="Times New Roman" w:cs="Times New Roman"/>
          <w:i/>
          <w:sz w:val="24"/>
          <w:szCs w:val="24"/>
        </w:rPr>
      </w:pPr>
    </w:p>
    <w:p w14:paraId="2F298685" w14:textId="10391D3F" w:rsidR="009E186A" w:rsidRPr="00C87FFA" w:rsidRDefault="009E186A" w:rsidP="00C87FFA">
      <w:pPr>
        <w:spacing w:after="0" w:line="360" w:lineRule="auto"/>
        <w:jc w:val="center"/>
        <w:rPr>
          <w:rFonts w:ascii="Times New Roman" w:hAnsi="Times New Roman" w:cs="Times New Roman"/>
          <w:b/>
          <w:bCs/>
          <w:iCs/>
          <w:sz w:val="24"/>
          <w:szCs w:val="24"/>
        </w:rPr>
      </w:pPr>
      <w:r w:rsidRPr="00C87FFA">
        <w:rPr>
          <w:rFonts w:ascii="Times New Roman" w:hAnsi="Times New Roman" w:cs="Times New Roman"/>
          <w:b/>
          <w:bCs/>
          <w:iCs/>
          <w:sz w:val="24"/>
          <w:szCs w:val="24"/>
        </w:rPr>
        <w:t>Observación</w:t>
      </w:r>
    </w:p>
    <w:p w14:paraId="4E346391" w14:textId="77777777" w:rsidR="00651F0E" w:rsidRPr="00C87FFA" w:rsidRDefault="00651F0E"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La guía de observación se llevó a cabo durante el periodo escolar de agosto a diciembre de 2022, durante la implementación del programa de pausas activas. Este programa se ejecutó en grupos de máximo 5 a 7 alumnos, conforme a los criterios de inclusión. Después del análisis de los resultados obtenidos del inventario SISCO SV-21, se realizaron anotaciones en la guía respecto a los beneficios experimentados por los participantes al concluir cada sesión dentro del aula.</w:t>
      </w:r>
    </w:p>
    <w:p w14:paraId="4ADC8898" w14:textId="77777777" w:rsidR="00651F0E" w:rsidRPr="00C87FFA" w:rsidRDefault="00651F0E"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la fase de observación, se identificaron datos significativos de los participantes. Al finalizar, se observaron mejoras en la postura al estar de pie, una actitud más positiva en las interacciones con sus compañeros, cambios en el estado de ánimo y una mayor concentración en las clases. Asimismo, los alumnos expresaron sentirse felices al concluir cada sesión de pausas activas y manifestaron una mayor motivación para continuar con el horario de clases. También reportaron una disminución de molestias musculares, especialmente en la zona cervical y lumbar. Además, destacaron una mejora en la concentración y comprensión en la lectura independiente de temas específicos de la disciplina, así como una integración constante en el aula de clase.</w:t>
      </w:r>
    </w:p>
    <w:p w14:paraId="0970FDAC" w14:textId="77777777" w:rsidR="00651F0E" w:rsidRPr="00C87FFA" w:rsidRDefault="00651F0E"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relación con la infraestructura del aula, se encontró que contaba con una buena iluminación, un espacio amplio entre los pasillos, aislamiento del sonido externo y material didáctico suficiente, como pizarrones y proyector. Esto contribuyó de manera significativa a la ejecución del programa de pausas activas sin contratiempos y a alcanzar los objetivos planteados para cada sesión de intervención. El desarrollo del programa incluyó un total de ocho sesiones al mes, lo que sumó un total de 32 sesiones en el ciclo escolar de agosto a diciembre de 2022.</w:t>
      </w:r>
    </w:p>
    <w:p w14:paraId="2D55D905" w14:textId="77777777" w:rsidR="00C14E70" w:rsidRPr="00C87FFA" w:rsidRDefault="00C14E70" w:rsidP="00C87FFA">
      <w:pPr>
        <w:spacing w:after="0" w:line="360" w:lineRule="auto"/>
        <w:jc w:val="both"/>
        <w:rPr>
          <w:rFonts w:ascii="Times New Roman" w:hAnsi="Times New Roman" w:cs="Times New Roman"/>
          <w:i/>
          <w:sz w:val="24"/>
          <w:szCs w:val="24"/>
        </w:rPr>
      </w:pPr>
    </w:p>
    <w:p w14:paraId="5173637E" w14:textId="7D49D50E" w:rsidR="00D94C3B" w:rsidRPr="00C87FFA" w:rsidRDefault="00D94C3B" w:rsidP="00C87FFA">
      <w:pPr>
        <w:spacing w:after="0" w:line="360" w:lineRule="auto"/>
        <w:jc w:val="center"/>
        <w:rPr>
          <w:rFonts w:ascii="Times New Roman" w:hAnsi="Times New Roman" w:cs="Times New Roman"/>
          <w:b/>
          <w:bCs/>
          <w:iCs/>
          <w:sz w:val="24"/>
          <w:szCs w:val="24"/>
        </w:rPr>
      </w:pPr>
      <w:r w:rsidRPr="00C87FFA">
        <w:rPr>
          <w:rFonts w:ascii="Times New Roman" w:hAnsi="Times New Roman" w:cs="Times New Roman"/>
          <w:b/>
          <w:bCs/>
          <w:iCs/>
          <w:sz w:val="24"/>
          <w:szCs w:val="24"/>
        </w:rPr>
        <w:t xml:space="preserve">Análisis de la </w:t>
      </w:r>
      <w:r w:rsidR="00651F0E" w:rsidRPr="00C87FFA">
        <w:rPr>
          <w:rFonts w:ascii="Times New Roman" w:hAnsi="Times New Roman" w:cs="Times New Roman"/>
          <w:b/>
          <w:bCs/>
          <w:iCs/>
          <w:sz w:val="24"/>
          <w:szCs w:val="24"/>
        </w:rPr>
        <w:t>encuesta semiestructurada de perspectiva</w:t>
      </w:r>
    </w:p>
    <w:p w14:paraId="52BCA7F9" w14:textId="178BF679" w:rsidR="00292FCE" w:rsidRPr="00C87FFA" w:rsidRDefault="00D94C3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La encuesta </w:t>
      </w:r>
      <w:r w:rsidR="00515657" w:rsidRPr="00C87FFA">
        <w:rPr>
          <w:rFonts w:ascii="Times New Roman" w:hAnsi="Times New Roman" w:cs="Times New Roman"/>
          <w:sz w:val="24"/>
          <w:szCs w:val="24"/>
        </w:rPr>
        <w:t xml:space="preserve">semiestructurada </w:t>
      </w:r>
      <w:r w:rsidR="00FB1ED6" w:rsidRPr="00C87FFA">
        <w:rPr>
          <w:rFonts w:ascii="Times New Roman" w:hAnsi="Times New Roman" w:cs="Times New Roman"/>
          <w:sz w:val="24"/>
          <w:szCs w:val="24"/>
        </w:rPr>
        <w:t xml:space="preserve">en torno a </w:t>
      </w:r>
      <w:r w:rsidR="00515657" w:rsidRPr="00C87FFA">
        <w:rPr>
          <w:rFonts w:ascii="Times New Roman" w:hAnsi="Times New Roman" w:cs="Times New Roman"/>
          <w:sz w:val="24"/>
          <w:szCs w:val="24"/>
        </w:rPr>
        <w:t>la aplicación del programa de pausas activas</w:t>
      </w:r>
      <w:r w:rsidR="00004080" w:rsidRPr="00C87FFA">
        <w:rPr>
          <w:rFonts w:ascii="Times New Roman" w:hAnsi="Times New Roman" w:cs="Times New Roman"/>
          <w:sz w:val="24"/>
          <w:szCs w:val="24"/>
        </w:rPr>
        <w:t xml:space="preserve"> se aplicó al finalizar </w:t>
      </w:r>
      <w:r w:rsidR="00FB1ED6" w:rsidRPr="00C87FFA">
        <w:rPr>
          <w:rFonts w:ascii="Times New Roman" w:hAnsi="Times New Roman" w:cs="Times New Roman"/>
          <w:sz w:val="24"/>
          <w:szCs w:val="24"/>
        </w:rPr>
        <w:t xml:space="preserve">este, es decir, </w:t>
      </w:r>
      <w:r w:rsidR="00510C38" w:rsidRPr="00C87FFA">
        <w:rPr>
          <w:rFonts w:ascii="Times New Roman" w:hAnsi="Times New Roman" w:cs="Times New Roman"/>
          <w:sz w:val="24"/>
          <w:szCs w:val="24"/>
        </w:rPr>
        <w:t xml:space="preserve">en el mes de </w:t>
      </w:r>
      <w:r w:rsidR="009E2F03" w:rsidRPr="00C87FFA">
        <w:rPr>
          <w:rFonts w:ascii="Times New Roman" w:hAnsi="Times New Roman" w:cs="Times New Roman"/>
          <w:sz w:val="24"/>
          <w:szCs w:val="24"/>
        </w:rPr>
        <w:t>diciembre</w:t>
      </w:r>
      <w:r w:rsidR="00394BF4" w:rsidRPr="00C87FFA">
        <w:rPr>
          <w:rFonts w:ascii="Times New Roman" w:hAnsi="Times New Roman" w:cs="Times New Roman"/>
          <w:sz w:val="24"/>
          <w:szCs w:val="24"/>
        </w:rPr>
        <w:t xml:space="preserve"> del año 2022</w:t>
      </w:r>
      <w:r w:rsidR="00FB1ED6" w:rsidRPr="00C87FFA">
        <w:rPr>
          <w:rFonts w:ascii="Times New Roman" w:hAnsi="Times New Roman" w:cs="Times New Roman"/>
          <w:sz w:val="24"/>
          <w:szCs w:val="24"/>
        </w:rPr>
        <w:t xml:space="preserve">. Esta sirvió para analizar </w:t>
      </w:r>
      <w:r w:rsidR="003037F3" w:rsidRPr="00C87FFA">
        <w:rPr>
          <w:rFonts w:ascii="Times New Roman" w:hAnsi="Times New Roman" w:cs="Times New Roman"/>
          <w:sz w:val="24"/>
          <w:szCs w:val="24"/>
        </w:rPr>
        <w:t>las variables de satisfacción y</w:t>
      </w:r>
      <w:r w:rsidR="004033A8" w:rsidRPr="00C87FFA">
        <w:rPr>
          <w:rFonts w:ascii="Times New Roman" w:hAnsi="Times New Roman" w:cs="Times New Roman"/>
          <w:sz w:val="24"/>
          <w:szCs w:val="24"/>
        </w:rPr>
        <w:t xml:space="preserve"> mejoría</w:t>
      </w:r>
      <w:r w:rsidR="00F9138E">
        <w:rPr>
          <w:rFonts w:ascii="Times New Roman" w:hAnsi="Times New Roman" w:cs="Times New Roman"/>
          <w:sz w:val="24"/>
          <w:szCs w:val="24"/>
        </w:rPr>
        <w:t xml:space="preserve"> (tabla 5)</w:t>
      </w:r>
      <w:r w:rsidR="003037F3" w:rsidRPr="00C87FFA">
        <w:rPr>
          <w:rFonts w:ascii="Times New Roman" w:hAnsi="Times New Roman" w:cs="Times New Roman"/>
          <w:sz w:val="24"/>
          <w:szCs w:val="24"/>
        </w:rPr>
        <w:t>.</w:t>
      </w:r>
      <w:r w:rsidR="00292FCE" w:rsidRPr="00C87FFA">
        <w:rPr>
          <w:rFonts w:ascii="Times New Roman" w:hAnsi="Times New Roman" w:cs="Times New Roman"/>
          <w:sz w:val="24"/>
          <w:szCs w:val="24"/>
        </w:rPr>
        <w:t xml:space="preserve"> </w:t>
      </w:r>
      <w:r w:rsidR="00F80D96" w:rsidRPr="00C87FFA">
        <w:rPr>
          <w:rFonts w:ascii="Times New Roman" w:hAnsi="Times New Roman" w:cs="Times New Roman"/>
          <w:sz w:val="24"/>
          <w:szCs w:val="24"/>
        </w:rPr>
        <w:t>S</w:t>
      </w:r>
      <w:r w:rsidR="00292FCE" w:rsidRPr="00C87FFA">
        <w:rPr>
          <w:rFonts w:ascii="Times New Roman" w:hAnsi="Times New Roman" w:cs="Times New Roman"/>
          <w:sz w:val="24"/>
          <w:szCs w:val="24"/>
        </w:rPr>
        <w:t>e encontr</w:t>
      </w:r>
      <w:r w:rsidR="009707F7" w:rsidRPr="00C87FFA">
        <w:rPr>
          <w:rFonts w:ascii="Times New Roman" w:hAnsi="Times New Roman" w:cs="Times New Roman"/>
          <w:sz w:val="24"/>
          <w:szCs w:val="24"/>
        </w:rPr>
        <w:t>aron los siguientes datos.</w:t>
      </w:r>
    </w:p>
    <w:p w14:paraId="5FA9E6BA" w14:textId="77777777" w:rsidR="00FB1ED6" w:rsidRDefault="00FB1ED6" w:rsidP="00EF44F8">
      <w:pPr>
        <w:spacing w:line="360" w:lineRule="auto"/>
        <w:ind w:firstLine="708"/>
        <w:jc w:val="both"/>
        <w:rPr>
          <w:rFonts w:ascii="Times New Roman" w:hAnsi="Times New Roman" w:cs="Times New Roman"/>
          <w:sz w:val="24"/>
          <w:szCs w:val="24"/>
        </w:rPr>
      </w:pPr>
    </w:p>
    <w:p w14:paraId="4EF0F07D" w14:textId="77777777" w:rsidR="00C87FFA" w:rsidRPr="00C87FFA" w:rsidRDefault="00C87FFA" w:rsidP="00EF44F8">
      <w:pPr>
        <w:spacing w:line="360" w:lineRule="auto"/>
        <w:ind w:firstLine="708"/>
        <w:jc w:val="both"/>
        <w:rPr>
          <w:rFonts w:ascii="Times New Roman" w:hAnsi="Times New Roman" w:cs="Times New Roman"/>
          <w:sz w:val="24"/>
          <w:szCs w:val="24"/>
        </w:rPr>
      </w:pPr>
    </w:p>
    <w:p w14:paraId="2A84D513" w14:textId="2B40856B" w:rsidR="006D6E0C" w:rsidRPr="00C87FFA" w:rsidRDefault="006D6E0C" w:rsidP="00FB1ED6">
      <w:pPr>
        <w:spacing w:after="0" w:line="360" w:lineRule="auto"/>
        <w:jc w:val="center"/>
        <w:rPr>
          <w:rFonts w:ascii="Times New Roman" w:hAnsi="Times New Roman" w:cs="Times New Roman"/>
          <w:bCs/>
          <w:sz w:val="24"/>
          <w:szCs w:val="24"/>
        </w:rPr>
      </w:pPr>
      <w:r w:rsidRPr="00C87FFA">
        <w:rPr>
          <w:rFonts w:ascii="Times New Roman" w:hAnsi="Times New Roman" w:cs="Times New Roman"/>
          <w:b/>
          <w:sz w:val="24"/>
          <w:szCs w:val="24"/>
        </w:rPr>
        <w:lastRenderedPageBreak/>
        <w:t xml:space="preserve">Tabla 5. </w:t>
      </w:r>
      <w:r w:rsidR="009E176B" w:rsidRPr="00C87FFA">
        <w:rPr>
          <w:rFonts w:ascii="Times New Roman" w:hAnsi="Times New Roman" w:cs="Times New Roman"/>
          <w:bCs/>
          <w:sz w:val="24"/>
          <w:szCs w:val="24"/>
        </w:rPr>
        <w:t>Encuesta de percepción</w:t>
      </w:r>
      <w:r w:rsidRPr="00C87FFA">
        <w:rPr>
          <w:rFonts w:ascii="Times New Roman" w:hAnsi="Times New Roman" w:cs="Times New Roman"/>
          <w:bCs/>
          <w:sz w:val="24"/>
          <w:szCs w:val="24"/>
        </w:rPr>
        <w:t xml:space="preserve"> de las pausas activas</w:t>
      </w:r>
    </w:p>
    <w:tbl>
      <w:tblPr>
        <w:tblStyle w:val="Tablaconcuadrcula"/>
        <w:tblW w:w="4994" w:type="pct"/>
        <w:tblInd w:w="5" w:type="dxa"/>
        <w:tblLook w:val="04A0" w:firstRow="1" w:lastRow="0" w:firstColumn="1" w:lastColumn="0" w:noHBand="0" w:noVBand="1"/>
      </w:tblPr>
      <w:tblGrid>
        <w:gridCol w:w="6687"/>
        <w:gridCol w:w="1100"/>
        <w:gridCol w:w="1030"/>
      </w:tblGrid>
      <w:tr w:rsidR="006C4E4E" w:rsidRPr="00C87FFA" w14:paraId="4527D57A" w14:textId="77777777" w:rsidTr="00C87FFA">
        <w:trPr>
          <w:trHeight w:val="91"/>
        </w:trPr>
        <w:tc>
          <w:tcPr>
            <w:tcW w:w="3788" w:type="pct"/>
            <w:vMerge w:val="restart"/>
            <w:hideMark/>
          </w:tcPr>
          <w:p w14:paraId="44EEF6AB" w14:textId="77777777" w:rsidR="006D6E0C" w:rsidRPr="00C87FFA" w:rsidRDefault="00230DEF" w:rsidP="00230DEF">
            <w:pPr>
              <w:pStyle w:val="Sinespaciado"/>
              <w:rPr>
                <w:rFonts w:ascii="Times New Roman" w:hAnsi="Times New Roman" w:cs="Times New Roman"/>
                <w:sz w:val="22"/>
              </w:rPr>
            </w:pPr>
            <w:r w:rsidRPr="00C87FFA">
              <w:rPr>
                <w:rFonts w:ascii="Times New Roman" w:hAnsi="Times New Roman" w:cs="Times New Roman"/>
                <w:sz w:val="22"/>
              </w:rPr>
              <w:t>¿C</w:t>
            </w:r>
            <w:r w:rsidR="006D6E0C" w:rsidRPr="00C87FFA">
              <w:rPr>
                <w:rFonts w:ascii="Times New Roman" w:hAnsi="Times New Roman" w:cs="Times New Roman"/>
                <w:sz w:val="22"/>
              </w:rPr>
              <w:t xml:space="preserve">ómo calificarías las pausas activas? </w:t>
            </w:r>
          </w:p>
        </w:tc>
        <w:tc>
          <w:tcPr>
            <w:tcW w:w="1212" w:type="pct"/>
            <w:gridSpan w:val="2"/>
            <w:hideMark/>
          </w:tcPr>
          <w:p w14:paraId="1E79E3E0" w14:textId="6354D909" w:rsidR="006D6E0C" w:rsidRPr="00C87FFA" w:rsidRDefault="006D6E0C" w:rsidP="00230DEF">
            <w:pPr>
              <w:pStyle w:val="Sinespaciado"/>
              <w:jc w:val="center"/>
              <w:rPr>
                <w:rFonts w:ascii="Times New Roman" w:hAnsi="Times New Roman" w:cs="Times New Roman"/>
                <w:sz w:val="22"/>
              </w:rPr>
            </w:pPr>
            <w:r w:rsidRPr="00C87FFA">
              <w:rPr>
                <w:rFonts w:ascii="Times New Roman" w:hAnsi="Times New Roman" w:cs="Times New Roman"/>
                <w:sz w:val="22"/>
              </w:rPr>
              <w:t>N.</w:t>
            </w:r>
            <w:r w:rsidR="00FB1ED6" w:rsidRPr="00C87FFA">
              <w:rPr>
                <w:rFonts w:ascii="Times New Roman" w:hAnsi="Times New Roman" w:cs="Times New Roman"/>
                <w:sz w:val="22"/>
              </w:rPr>
              <w:t>º</w:t>
            </w:r>
            <w:r w:rsidRPr="00C87FFA">
              <w:rPr>
                <w:rFonts w:ascii="Times New Roman" w:hAnsi="Times New Roman" w:cs="Times New Roman"/>
                <w:sz w:val="22"/>
              </w:rPr>
              <w:t xml:space="preserve"> </w:t>
            </w:r>
            <w:r w:rsidR="00FB1ED6" w:rsidRPr="00C87FFA">
              <w:rPr>
                <w:rFonts w:ascii="Times New Roman" w:hAnsi="Times New Roman" w:cs="Times New Roman"/>
                <w:sz w:val="22"/>
              </w:rPr>
              <w:t>de a</w:t>
            </w:r>
            <w:r w:rsidRPr="00C87FFA">
              <w:rPr>
                <w:rFonts w:ascii="Times New Roman" w:hAnsi="Times New Roman" w:cs="Times New Roman"/>
                <w:sz w:val="22"/>
              </w:rPr>
              <w:t>lumnos</w:t>
            </w:r>
          </w:p>
        </w:tc>
      </w:tr>
      <w:tr w:rsidR="00550B8D" w:rsidRPr="00C87FFA" w14:paraId="457919DF" w14:textId="77777777" w:rsidTr="00C87FFA">
        <w:trPr>
          <w:trHeight w:val="301"/>
        </w:trPr>
        <w:tc>
          <w:tcPr>
            <w:tcW w:w="3788" w:type="pct"/>
            <w:vMerge/>
          </w:tcPr>
          <w:p w14:paraId="24357FA4" w14:textId="77777777" w:rsidR="006D6E0C" w:rsidRPr="00C87FFA" w:rsidRDefault="006D6E0C" w:rsidP="00A84651">
            <w:pPr>
              <w:spacing w:line="360" w:lineRule="auto"/>
              <w:rPr>
                <w:rFonts w:ascii="Times New Roman" w:hAnsi="Times New Roman" w:cs="Times New Roman"/>
                <w:sz w:val="22"/>
              </w:rPr>
            </w:pPr>
          </w:p>
        </w:tc>
        <w:tc>
          <w:tcPr>
            <w:tcW w:w="626" w:type="pct"/>
            <w:vAlign w:val="center"/>
          </w:tcPr>
          <w:p w14:paraId="336E73A5" w14:textId="77777777" w:rsidR="006D6E0C" w:rsidRPr="00C87FFA" w:rsidRDefault="006D6E0C" w:rsidP="00230DEF">
            <w:pPr>
              <w:pStyle w:val="Sinespaciado"/>
              <w:jc w:val="center"/>
              <w:rPr>
                <w:rFonts w:ascii="Times New Roman" w:hAnsi="Times New Roman" w:cs="Times New Roman"/>
                <w:i/>
                <w:sz w:val="22"/>
              </w:rPr>
            </w:pPr>
            <w:r w:rsidRPr="00C87FFA">
              <w:rPr>
                <w:rFonts w:ascii="Times New Roman" w:hAnsi="Times New Roman" w:cs="Times New Roman"/>
                <w:i/>
                <w:sz w:val="22"/>
              </w:rPr>
              <w:t>f</w:t>
            </w:r>
          </w:p>
        </w:tc>
        <w:tc>
          <w:tcPr>
            <w:tcW w:w="586" w:type="pct"/>
          </w:tcPr>
          <w:p w14:paraId="2F575C35" w14:textId="77777777" w:rsidR="006D6E0C" w:rsidRPr="00C87FFA" w:rsidRDefault="006D6E0C" w:rsidP="00230DEF">
            <w:pPr>
              <w:pStyle w:val="Sinespaciado"/>
              <w:jc w:val="center"/>
              <w:rPr>
                <w:rFonts w:ascii="Times New Roman" w:hAnsi="Times New Roman" w:cs="Times New Roman"/>
                <w:sz w:val="22"/>
              </w:rPr>
            </w:pPr>
            <w:r w:rsidRPr="00C87FFA">
              <w:rPr>
                <w:rFonts w:ascii="Times New Roman" w:hAnsi="Times New Roman" w:cs="Times New Roman"/>
                <w:sz w:val="22"/>
              </w:rPr>
              <w:t>%</w:t>
            </w:r>
          </w:p>
        </w:tc>
      </w:tr>
      <w:tr w:rsidR="00550B8D" w:rsidRPr="00C87FFA" w14:paraId="6D85967A" w14:textId="77777777" w:rsidTr="00C87FFA">
        <w:trPr>
          <w:trHeight w:val="228"/>
        </w:trPr>
        <w:tc>
          <w:tcPr>
            <w:tcW w:w="3788" w:type="pct"/>
            <w:noWrap/>
            <w:hideMark/>
          </w:tcPr>
          <w:p w14:paraId="51E257D4" w14:textId="77777777" w:rsidR="006D6E0C" w:rsidRPr="00C87FFA" w:rsidRDefault="00C71AB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Muy desagradable</w:t>
            </w:r>
            <w:r w:rsidR="00755DE0" w:rsidRPr="00C87FFA">
              <w:rPr>
                <w:rFonts w:ascii="Times New Roman" w:hAnsi="Times New Roman" w:cs="Times New Roman"/>
                <w:sz w:val="22"/>
              </w:rPr>
              <w:t xml:space="preserve"> (1)</w:t>
            </w:r>
          </w:p>
          <w:p w14:paraId="7350355B" w14:textId="77777777" w:rsidR="006D6E0C" w:rsidRPr="00C87FFA" w:rsidRDefault="00DD761A" w:rsidP="00A84651">
            <w:pPr>
              <w:spacing w:line="360" w:lineRule="auto"/>
              <w:jc w:val="center"/>
              <w:rPr>
                <w:rFonts w:ascii="Times New Roman" w:hAnsi="Times New Roman" w:cs="Times New Roman"/>
                <w:sz w:val="22"/>
              </w:rPr>
            </w:pPr>
            <w:r w:rsidRPr="00C87FFA">
              <w:rPr>
                <w:rFonts w:ascii="Times New Roman" w:hAnsi="Times New Roman" w:cs="Times New Roman"/>
                <w:sz w:val="22"/>
              </w:rPr>
              <w:t>Desagradable</w:t>
            </w:r>
            <w:r w:rsidR="00755DE0" w:rsidRPr="00C87FFA">
              <w:rPr>
                <w:rFonts w:ascii="Times New Roman" w:hAnsi="Times New Roman" w:cs="Times New Roman"/>
                <w:sz w:val="22"/>
              </w:rPr>
              <w:t xml:space="preserve"> (2)</w:t>
            </w:r>
          </w:p>
          <w:p w14:paraId="671BDFFD" w14:textId="77777777" w:rsidR="006D6E0C" w:rsidRPr="00C87FFA" w:rsidRDefault="00DD761A" w:rsidP="00A84651">
            <w:pPr>
              <w:spacing w:line="360" w:lineRule="auto"/>
              <w:jc w:val="center"/>
              <w:rPr>
                <w:rFonts w:ascii="Times New Roman" w:hAnsi="Times New Roman" w:cs="Times New Roman"/>
                <w:sz w:val="22"/>
              </w:rPr>
            </w:pPr>
            <w:r w:rsidRPr="00C87FFA">
              <w:rPr>
                <w:rFonts w:ascii="Times New Roman" w:hAnsi="Times New Roman" w:cs="Times New Roman"/>
                <w:sz w:val="22"/>
              </w:rPr>
              <w:t>Muy malo</w:t>
            </w:r>
            <w:r w:rsidR="00755DE0" w:rsidRPr="00C87FFA">
              <w:rPr>
                <w:rFonts w:ascii="Times New Roman" w:hAnsi="Times New Roman" w:cs="Times New Roman"/>
                <w:sz w:val="22"/>
              </w:rPr>
              <w:t xml:space="preserve"> (3)</w:t>
            </w:r>
          </w:p>
          <w:p w14:paraId="336CD789" w14:textId="77777777" w:rsidR="006D6E0C" w:rsidRPr="00C87FFA" w:rsidRDefault="00DD761A" w:rsidP="00A84651">
            <w:pPr>
              <w:spacing w:line="360" w:lineRule="auto"/>
              <w:jc w:val="center"/>
              <w:rPr>
                <w:rFonts w:ascii="Times New Roman" w:hAnsi="Times New Roman" w:cs="Times New Roman"/>
                <w:sz w:val="22"/>
              </w:rPr>
            </w:pPr>
            <w:r w:rsidRPr="00C87FFA">
              <w:rPr>
                <w:rFonts w:ascii="Times New Roman" w:hAnsi="Times New Roman" w:cs="Times New Roman"/>
                <w:sz w:val="22"/>
              </w:rPr>
              <w:t>Malo</w:t>
            </w:r>
            <w:r w:rsidR="00755DE0" w:rsidRPr="00C87FFA">
              <w:rPr>
                <w:rFonts w:ascii="Times New Roman" w:hAnsi="Times New Roman" w:cs="Times New Roman"/>
                <w:sz w:val="22"/>
              </w:rPr>
              <w:t xml:space="preserve"> (4)</w:t>
            </w:r>
          </w:p>
          <w:p w14:paraId="71956873" w14:textId="77777777" w:rsidR="00B51677" w:rsidRPr="00C87FFA" w:rsidRDefault="00B51677" w:rsidP="00A84651">
            <w:pPr>
              <w:spacing w:line="360" w:lineRule="auto"/>
              <w:jc w:val="center"/>
              <w:rPr>
                <w:rFonts w:ascii="Times New Roman" w:hAnsi="Times New Roman" w:cs="Times New Roman"/>
                <w:sz w:val="22"/>
              </w:rPr>
            </w:pPr>
            <w:r w:rsidRPr="00C87FFA">
              <w:rPr>
                <w:rFonts w:ascii="Times New Roman" w:hAnsi="Times New Roman" w:cs="Times New Roman"/>
                <w:sz w:val="22"/>
              </w:rPr>
              <w:t>Tolerable</w:t>
            </w:r>
            <w:r w:rsidR="00755DE0" w:rsidRPr="00C87FFA">
              <w:rPr>
                <w:rFonts w:ascii="Times New Roman" w:hAnsi="Times New Roman" w:cs="Times New Roman"/>
                <w:sz w:val="22"/>
              </w:rPr>
              <w:t xml:space="preserve"> (5)</w:t>
            </w:r>
          </w:p>
          <w:p w14:paraId="0BD50123" w14:textId="77777777" w:rsidR="006D6E0C" w:rsidRPr="00C87FFA" w:rsidRDefault="00052BEE" w:rsidP="00A84651">
            <w:pPr>
              <w:spacing w:line="360" w:lineRule="auto"/>
              <w:jc w:val="center"/>
              <w:rPr>
                <w:rFonts w:ascii="Times New Roman" w:hAnsi="Times New Roman" w:cs="Times New Roman"/>
                <w:sz w:val="22"/>
              </w:rPr>
            </w:pPr>
            <w:r w:rsidRPr="00C87FFA">
              <w:rPr>
                <w:rFonts w:ascii="Times New Roman" w:hAnsi="Times New Roman" w:cs="Times New Roman"/>
                <w:sz w:val="22"/>
              </w:rPr>
              <w:t>Bueno</w:t>
            </w:r>
            <w:r w:rsidR="00755DE0" w:rsidRPr="00C87FFA">
              <w:rPr>
                <w:rFonts w:ascii="Times New Roman" w:hAnsi="Times New Roman" w:cs="Times New Roman"/>
                <w:sz w:val="22"/>
              </w:rPr>
              <w:t xml:space="preserve"> (6)</w:t>
            </w:r>
          </w:p>
          <w:p w14:paraId="05994AD9" w14:textId="15BE3367" w:rsidR="006D6E0C" w:rsidRPr="00C87FFA" w:rsidRDefault="00052BEE" w:rsidP="00A84651">
            <w:pPr>
              <w:spacing w:line="360" w:lineRule="auto"/>
              <w:jc w:val="center"/>
              <w:rPr>
                <w:rFonts w:ascii="Times New Roman" w:hAnsi="Times New Roman" w:cs="Times New Roman"/>
                <w:sz w:val="22"/>
              </w:rPr>
            </w:pPr>
            <w:r w:rsidRPr="00C87FFA">
              <w:rPr>
                <w:rFonts w:ascii="Times New Roman" w:hAnsi="Times New Roman" w:cs="Times New Roman"/>
                <w:sz w:val="22"/>
              </w:rPr>
              <w:t xml:space="preserve">Muy </w:t>
            </w:r>
            <w:r w:rsidR="00FB1ED6" w:rsidRPr="00C87FFA">
              <w:rPr>
                <w:rFonts w:ascii="Times New Roman" w:hAnsi="Times New Roman" w:cs="Times New Roman"/>
                <w:sz w:val="22"/>
              </w:rPr>
              <w:t>b</w:t>
            </w:r>
            <w:r w:rsidRPr="00C87FFA">
              <w:rPr>
                <w:rFonts w:ascii="Times New Roman" w:hAnsi="Times New Roman" w:cs="Times New Roman"/>
                <w:sz w:val="22"/>
              </w:rPr>
              <w:t>ueno</w:t>
            </w:r>
            <w:r w:rsidR="00755DE0" w:rsidRPr="00C87FFA">
              <w:rPr>
                <w:rFonts w:ascii="Times New Roman" w:hAnsi="Times New Roman" w:cs="Times New Roman"/>
                <w:sz w:val="22"/>
              </w:rPr>
              <w:t xml:space="preserve"> (7)</w:t>
            </w:r>
          </w:p>
          <w:p w14:paraId="64D923F9" w14:textId="77777777" w:rsidR="006D6E0C" w:rsidRPr="00C87FFA" w:rsidRDefault="00052BEE" w:rsidP="00A84651">
            <w:pPr>
              <w:spacing w:line="360" w:lineRule="auto"/>
              <w:jc w:val="center"/>
              <w:rPr>
                <w:rFonts w:ascii="Times New Roman" w:hAnsi="Times New Roman" w:cs="Times New Roman"/>
                <w:sz w:val="22"/>
              </w:rPr>
            </w:pPr>
            <w:r w:rsidRPr="00C87FFA">
              <w:rPr>
                <w:rFonts w:ascii="Times New Roman" w:hAnsi="Times New Roman" w:cs="Times New Roman"/>
                <w:sz w:val="22"/>
              </w:rPr>
              <w:t>Agradable</w:t>
            </w:r>
            <w:r w:rsidR="00755DE0" w:rsidRPr="00C87FFA">
              <w:rPr>
                <w:rFonts w:ascii="Times New Roman" w:hAnsi="Times New Roman" w:cs="Times New Roman"/>
                <w:sz w:val="22"/>
              </w:rPr>
              <w:t xml:space="preserve"> (8)</w:t>
            </w:r>
          </w:p>
          <w:p w14:paraId="7945E9AF" w14:textId="77777777" w:rsidR="006D6E0C" w:rsidRPr="00C87FFA" w:rsidRDefault="00052BEE" w:rsidP="00A84651">
            <w:pPr>
              <w:spacing w:line="360" w:lineRule="auto"/>
              <w:jc w:val="center"/>
              <w:rPr>
                <w:rFonts w:ascii="Times New Roman" w:hAnsi="Times New Roman" w:cs="Times New Roman"/>
                <w:sz w:val="22"/>
              </w:rPr>
            </w:pPr>
            <w:r w:rsidRPr="00C87FFA">
              <w:rPr>
                <w:rFonts w:ascii="Times New Roman" w:hAnsi="Times New Roman" w:cs="Times New Roman"/>
                <w:sz w:val="22"/>
              </w:rPr>
              <w:t>Muy agradable</w:t>
            </w:r>
            <w:r w:rsidR="00755DE0" w:rsidRPr="00C87FFA">
              <w:rPr>
                <w:rFonts w:ascii="Times New Roman" w:hAnsi="Times New Roman" w:cs="Times New Roman"/>
                <w:sz w:val="22"/>
              </w:rPr>
              <w:t xml:space="preserve"> (9)</w:t>
            </w:r>
          </w:p>
          <w:p w14:paraId="0A22E3CD" w14:textId="77777777" w:rsidR="006D6E0C" w:rsidRPr="00C87FFA" w:rsidRDefault="00052BEE" w:rsidP="00A84651">
            <w:pPr>
              <w:spacing w:line="360" w:lineRule="auto"/>
              <w:jc w:val="center"/>
              <w:rPr>
                <w:rFonts w:ascii="Times New Roman" w:hAnsi="Times New Roman" w:cs="Times New Roman"/>
                <w:sz w:val="22"/>
              </w:rPr>
            </w:pPr>
            <w:r w:rsidRPr="00C87FFA">
              <w:rPr>
                <w:rFonts w:ascii="Times New Roman" w:hAnsi="Times New Roman" w:cs="Times New Roman"/>
                <w:sz w:val="22"/>
              </w:rPr>
              <w:t>Excelente</w:t>
            </w:r>
            <w:r w:rsidR="00755DE0" w:rsidRPr="00C87FFA">
              <w:rPr>
                <w:rFonts w:ascii="Times New Roman" w:hAnsi="Times New Roman" w:cs="Times New Roman"/>
                <w:sz w:val="22"/>
              </w:rPr>
              <w:t xml:space="preserve"> (10)</w:t>
            </w:r>
          </w:p>
        </w:tc>
        <w:tc>
          <w:tcPr>
            <w:tcW w:w="626" w:type="pct"/>
            <w:noWrap/>
            <w:hideMark/>
          </w:tcPr>
          <w:p w14:paraId="7789E172"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7F9AD888"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7271DF00"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1584FE1C"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2A153C6F"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0BBC3403"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1</w:t>
            </w:r>
          </w:p>
          <w:p w14:paraId="4E2407B8"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5748F343"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7</w:t>
            </w:r>
          </w:p>
          <w:p w14:paraId="24A92DE1"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6</w:t>
            </w:r>
          </w:p>
          <w:p w14:paraId="0951D0BB"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9</w:t>
            </w:r>
          </w:p>
        </w:tc>
        <w:tc>
          <w:tcPr>
            <w:tcW w:w="586" w:type="pct"/>
          </w:tcPr>
          <w:p w14:paraId="22C14E0F"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6CDC4ACC"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5A2E5A89"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3F541F4C"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1941852C"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019EA54E"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4.34</w:t>
            </w:r>
          </w:p>
          <w:p w14:paraId="3E385D47"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0</w:t>
            </w:r>
          </w:p>
          <w:p w14:paraId="135F52A0"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30.43</w:t>
            </w:r>
          </w:p>
          <w:p w14:paraId="4AF17D4C"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26.08</w:t>
            </w:r>
          </w:p>
          <w:p w14:paraId="2D6096CA"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39.13</w:t>
            </w:r>
          </w:p>
        </w:tc>
      </w:tr>
      <w:tr w:rsidR="00550B8D" w:rsidRPr="00C87FFA" w14:paraId="13BFE207" w14:textId="77777777" w:rsidTr="00C87FFA">
        <w:trPr>
          <w:trHeight w:val="260"/>
        </w:trPr>
        <w:tc>
          <w:tcPr>
            <w:tcW w:w="3788" w:type="pct"/>
            <w:noWrap/>
            <w:hideMark/>
          </w:tcPr>
          <w:p w14:paraId="38EAB105" w14:textId="77777777" w:rsidR="006D6E0C" w:rsidRPr="00C87FFA" w:rsidRDefault="006D6E0C" w:rsidP="00A84651">
            <w:pPr>
              <w:spacing w:line="360" w:lineRule="auto"/>
              <w:rPr>
                <w:rFonts w:ascii="Times New Roman" w:hAnsi="Times New Roman" w:cs="Times New Roman"/>
                <w:sz w:val="22"/>
              </w:rPr>
            </w:pPr>
            <w:r w:rsidRPr="00C87FFA">
              <w:rPr>
                <w:rFonts w:ascii="Times New Roman" w:hAnsi="Times New Roman" w:cs="Times New Roman"/>
                <w:sz w:val="22"/>
              </w:rPr>
              <w:t>Total general</w:t>
            </w:r>
          </w:p>
        </w:tc>
        <w:tc>
          <w:tcPr>
            <w:tcW w:w="626" w:type="pct"/>
            <w:noWrap/>
            <w:hideMark/>
          </w:tcPr>
          <w:p w14:paraId="1E95D978"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23</w:t>
            </w:r>
          </w:p>
        </w:tc>
        <w:tc>
          <w:tcPr>
            <w:tcW w:w="586" w:type="pct"/>
          </w:tcPr>
          <w:p w14:paraId="75C4A376" w14:textId="77777777" w:rsidR="006D6E0C" w:rsidRPr="00C87FFA" w:rsidRDefault="006D6E0C" w:rsidP="00A84651">
            <w:pPr>
              <w:spacing w:line="360" w:lineRule="auto"/>
              <w:jc w:val="center"/>
              <w:rPr>
                <w:rFonts w:ascii="Times New Roman" w:hAnsi="Times New Roman" w:cs="Times New Roman"/>
                <w:sz w:val="22"/>
              </w:rPr>
            </w:pPr>
            <w:r w:rsidRPr="00C87FFA">
              <w:rPr>
                <w:rFonts w:ascii="Times New Roman" w:hAnsi="Times New Roman" w:cs="Times New Roman"/>
                <w:sz w:val="22"/>
              </w:rPr>
              <w:t>100</w:t>
            </w:r>
          </w:p>
        </w:tc>
      </w:tr>
      <w:tr w:rsidR="00550B8D" w:rsidRPr="00C87FFA" w14:paraId="35DEDA92" w14:textId="77777777" w:rsidTr="00C87FFA">
        <w:trPr>
          <w:trHeight w:val="260"/>
        </w:trPr>
        <w:tc>
          <w:tcPr>
            <w:tcW w:w="3788" w:type="pct"/>
            <w:noWrap/>
          </w:tcPr>
          <w:p w14:paraId="434ED945" w14:textId="30617A79" w:rsidR="00701850" w:rsidRPr="00C87FFA" w:rsidRDefault="00550B8D" w:rsidP="00550B8D">
            <w:pPr>
              <w:spacing w:line="360" w:lineRule="auto"/>
              <w:rPr>
                <w:rFonts w:ascii="Times New Roman" w:hAnsi="Times New Roman" w:cs="Times New Roman"/>
              </w:rPr>
            </w:pPr>
            <w:r w:rsidRPr="00C87FFA">
              <w:rPr>
                <w:rFonts w:ascii="Times New Roman" w:hAnsi="Times New Roman" w:cs="Times New Roman"/>
              </w:rPr>
              <w:t>¿Te ayud</w:t>
            </w:r>
            <w:r w:rsidR="00FB1ED6" w:rsidRPr="00C87FFA">
              <w:rPr>
                <w:rFonts w:ascii="Times New Roman" w:hAnsi="Times New Roman" w:cs="Times New Roman"/>
              </w:rPr>
              <w:t>ó</w:t>
            </w:r>
            <w:r w:rsidRPr="00C87FFA">
              <w:rPr>
                <w:rFonts w:ascii="Times New Roman" w:hAnsi="Times New Roman" w:cs="Times New Roman"/>
              </w:rPr>
              <w:t xml:space="preserve"> a disminuir el estrés/ ansiedad/ mejorar la concentración</w:t>
            </w:r>
          </w:p>
          <w:p w14:paraId="42F204C8" w14:textId="77777777" w:rsidR="00550B8D" w:rsidRPr="00C87FFA" w:rsidRDefault="00550B8D" w:rsidP="00550B8D">
            <w:pPr>
              <w:spacing w:line="360" w:lineRule="auto"/>
              <w:rPr>
                <w:rFonts w:ascii="Times New Roman" w:hAnsi="Times New Roman" w:cs="Times New Roman"/>
              </w:rPr>
            </w:pPr>
            <w:r w:rsidRPr="00C87FFA">
              <w:rPr>
                <w:rFonts w:ascii="Times New Roman" w:hAnsi="Times New Roman" w:cs="Times New Roman"/>
              </w:rPr>
              <w:t>la aplicación de las pausas activas en clase?</w:t>
            </w:r>
          </w:p>
        </w:tc>
        <w:tc>
          <w:tcPr>
            <w:tcW w:w="626" w:type="pct"/>
            <w:noWrap/>
            <w:vAlign w:val="center"/>
          </w:tcPr>
          <w:p w14:paraId="59AE48E4" w14:textId="77777777" w:rsidR="00550B8D" w:rsidRPr="00C87FFA" w:rsidRDefault="00550B8D" w:rsidP="00550B8D">
            <w:pPr>
              <w:pStyle w:val="Sinespaciado"/>
              <w:jc w:val="center"/>
              <w:rPr>
                <w:rFonts w:ascii="Times New Roman" w:hAnsi="Times New Roman" w:cs="Times New Roman"/>
                <w:i/>
                <w:sz w:val="22"/>
              </w:rPr>
            </w:pPr>
            <w:r w:rsidRPr="00C87FFA">
              <w:rPr>
                <w:rFonts w:ascii="Times New Roman" w:hAnsi="Times New Roman" w:cs="Times New Roman"/>
                <w:i/>
                <w:sz w:val="22"/>
              </w:rPr>
              <w:t>f</w:t>
            </w:r>
          </w:p>
        </w:tc>
        <w:tc>
          <w:tcPr>
            <w:tcW w:w="586" w:type="pct"/>
          </w:tcPr>
          <w:p w14:paraId="0E2F43AC" w14:textId="77777777" w:rsidR="00550B8D" w:rsidRPr="00C87FFA" w:rsidRDefault="00550B8D" w:rsidP="00550B8D">
            <w:pPr>
              <w:pStyle w:val="Sinespaciado"/>
              <w:jc w:val="center"/>
              <w:rPr>
                <w:rFonts w:ascii="Times New Roman" w:hAnsi="Times New Roman" w:cs="Times New Roman"/>
                <w:sz w:val="22"/>
              </w:rPr>
            </w:pPr>
          </w:p>
          <w:p w14:paraId="4643E617" w14:textId="77777777" w:rsidR="00550B8D" w:rsidRPr="00C87FFA" w:rsidRDefault="00550B8D" w:rsidP="00550B8D">
            <w:pPr>
              <w:pStyle w:val="Sinespaciado"/>
              <w:jc w:val="center"/>
              <w:rPr>
                <w:rFonts w:ascii="Times New Roman" w:hAnsi="Times New Roman" w:cs="Times New Roman"/>
                <w:sz w:val="22"/>
              </w:rPr>
            </w:pPr>
            <w:r w:rsidRPr="00C87FFA">
              <w:rPr>
                <w:rFonts w:ascii="Times New Roman" w:hAnsi="Times New Roman" w:cs="Times New Roman"/>
                <w:sz w:val="22"/>
              </w:rPr>
              <w:t>%</w:t>
            </w:r>
          </w:p>
        </w:tc>
      </w:tr>
      <w:tr w:rsidR="00550B8D" w:rsidRPr="00C87FFA" w14:paraId="1CDEC1FF" w14:textId="77777777" w:rsidTr="00C87FFA">
        <w:trPr>
          <w:trHeight w:val="260"/>
        </w:trPr>
        <w:tc>
          <w:tcPr>
            <w:tcW w:w="3788" w:type="pct"/>
            <w:noWrap/>
          </w:tcPr>
          <w:p w14:paraId="4173E131"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 xml:space="preserve"> No</w:t>
            </w:r>
          </w:p>
          <w:p w14:paraId="1592D996"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Si</w:t>
            </w:r>
          </w:p>
        </w:tc>
        <w:tc>
          <w:tcPr>
            <w:tcW w:w="626" w:type="pct"/>
            <w:noWrap/>
          </w:tcPr>
          <w:p w14:paraId="3DB21F97"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1</w:t>
            </w:r>
          </w:p>
          <w:p w14:paraId="7572C45C"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22</w:t>
            </w:r>
          </w:p>
        </w:tc>
        <w:tc>
          <w:tcPr>
            <w:tcW w:w="586" w:type="pct"/>
          </w:tcPr>
          <w:p w14:paraId="4EE3FBD3"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4.34</w:t>
            </w:r>
          </w:p>
          <w:p w14:paraId="1B40B7FA"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95.66</w:t>
            </w:r>
          </w:p>
        </w:tc>
      </w:tr>
      <w:tr w:rsidR="00550B8D" w:rsidRPr="00C87FFA" w14:paraId="20BD0C13" w14:textId="77777777" w:rsidTr="00C87FFA">
        <w:trPr>
          <w:trHeight w:val="260"/>
        </w:trPr>
        <w:tc>
          <w:tcPr>
            <w:tcW w:w="3788" w:type="pct"/>
            <w:noWrap/>
          </w:tcPr>
          <w:p w14:paraId="28C514C0" w14:textId="77777777" w:rsidR="00550B8D" w:rsidRPr="00C87FFA" w:rsidRDefault="00550B8D" w:rsidP="00550B8D">
            <w:pPr>
              <w:spacing w:line="360" w:lineRule="auto"/>
              <w:rPr>
                <w:rFonts w:ascii="Times New Roman" w:hAnsi="Times New Roman" w:cs="Times New Roman"/>
              </w:rPr>
            </w:pPr>
            <w:r w:rsidRPr="00C87FFA">
              <w:rPr>
                <w:rFonts w:ascii="Times New Roman" w:hAnsi="Times New Roman" w:cs="Times New Roman"/>
              </w:rPr>
              <w:t>Total general</w:t>
            </w:r>
          </w:p>
        </w:tc>
        <w:tc>
          <w:tcPr>
            <w:tcW w:w="626" w:type="pct"/>
            <w:noWrap/>
          </w:tcPr>
          <w:p w14:paraId="2BB9DDAC"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23</w:t>
            </w:r>
          </w:p>
        </w:tc>
        <w:tc>
          <w:tcPr>
            <w:tcW w:w="586" w:type="pct"/>
          </w:tcPr>
          <w:p w14:paraId="1479D3BF" w14:textId="77777777" w:rsidR="00550B8D" w:rsidRPr="00C87FFA" w:rsidRDefault="00550B8D" w:rsidP="00550B8D">
            <w:pPr>
              <w:spacing w:line="360" w:lineRule="auto"/>
              <w:jc w:val="center"/>
              <w:rPr>
                <w:rFonts w:ascii="Times New Roman" w:hAnsi="Times New Roman" w:cs="Times New Roman"/>
              </w:rPr>
            </w:pPr>
            <w:r w:rsidRPr="00C87FFA">
              <w:rPr>
                <w:rFonts w:ascii="Times New Roman" w:hAnsi="Times New Roman" w:cs="Times New Roman"/>
              </w:rPr>
              <w:t>100</w:t>
            </w:r>
          </w:p>
        </w:tc>
      </w:tr>
      <w:tr w:rsidR="004E09F1" w:rsidRPr="00C87FFA" w14:paraId="0FF0A5DE" w14:textId="77777777" w:rsidTr="00C87FFA">
        <w:trPr>
          <w:trHeight w:val="260"/>
        </w:trPr>
        <w:tc>
          <w:tcPr>
            <w:tcW w:w="3788" w:type="pct"/>
            <w:noWrap/>
          </w:tcPr>
          <w:p w14:paraId="0F84E589" w14:textId="77777777" w:rsidR="004E09F1" w:rsidRPr="00C87FFA" w:rsidRDefault="004E09F1" w:rsidP="004E09F1">
            <w:pPr>
              <w:spacing w:line="360" w:lineRule="auto"/>
              <w:rPr>
                <w:rFonts w:ascii="Times New Roman" w:hAnsi="Times New Roman" w:cs="Times New Roman"/>
              </w:rPr>
            </w:pPr>
            <w:r w:rsidRPr="00C87FFA">
              <w:rPr>
                <w:rFonts w:ascii="Times New Roman" w:hAnsi="Times New Roman" w:cs="Times New Roman"/>
              </w:rPr>
              <w:t>¿Sentiste algún cambio al realizar las pausas activas?</w:t>
            </w:r>
          </w:p>
        </w:tc>
        <w:tc>
          <w:tcPr>
            <w:tcW w:w="626" w:type="pct"/>
            <w:noWrap/>
            <w:vAlign w:val="center"/>
          </w:tcPr>
          <w:p w14:paraId="786667D2" w14:textId="77777777" w:rsidR="004E09F1" w:rsidRPr="00C87FFA" w:rsidRDefault="004E09F1" w:rsidP="006754E5">
            <w:pPr>
              <w:pStyle w:val="Sinespaciado"/>
              <w:jc w:val="center"/>
              <w:rPr>
                <w:rFonts w:ascii="Times New Roman" w:hAnsi="Times New Roman" w:cs="Times New Roman"/>
                <w:i/>
                <w:sz w:val="22"/>
              </w:rPr>
            </w:pPr>
            <w:r w:rsidRPr="00C87FFA">
              <w:rPr>
                <w:rFonts w:ascii="Times New Roman" w:hAnsi="Times New Roman" w:cs="Times New Roman"/>
                <w:i/>
                <w:sz w:val="22"/>
              </w:rPr>
              <w:t>f</w:t>
            </w:r>
          </w:p>
        </w:tc>
        <w:tc>
          <w:tcPr>
            <w:tcW w:w="586" w:type="pct"/>
          </w:tcPr>
          <w:p w14:paraId="0BA9E631" w14:textId="77777777" w:rsidR="004E09F1" w:rsidRPr="00C87FFA" w:rsidRDefault="004E09F1" w:rsidP="004E09F1">
            <w:pPr>
              <w:pStyle w:val="Sinespaciado"/>
              <w:rPr>
                <w:rFonts w:ascii="Times New Roman" w:hAnsi="Times New Roman" w:cs="Times New Roman"/>
                <w:sz w:val="22"/>
              </w:rPr>
            </w:pPr>
            <w:r w:rsidRPr="00C87FFA">
              <w:rPr>
                <w:rFonts w:ascii="Times New Roman" w:hAnsi="Times New Roman" w:cs="Times New Roman"/>
                <w:sz w:val="22"/>
              </w:rPr>
              <w:t>%</w:t>
            </w:r>
          </w:p>
        </w:tc>
      </w:tr>
      <w:tr w:rsidR="006754E5" w:rsidRPr="00C87FFA" w14:paraId="1B098E34" w14:textId="77777777" w:rsidTr="00C87FFA">
        <w:trPr>
          <w:trHeight w:val="260"/>
        </w:trPr>
        <w:tc>
          <w:tcPr>
            <w:tcW w:w="3788" w:type="pct"/>
            <w:noWrap/>
            <w:vAlign w:val="center"/>
          </w:tcPr>
          <w:p w14:paraId="1E17F4BE"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No</w:t>
            </w:r>
          </w:p>
          <w:p w14:paraId="1814CE41"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Si</w:t>
            </w:r>
          </w:p>
        </w:tc>
        <w:tc>
          <w:tcPr>
            <w:tcW w:w="626" w:type="pct"/>
            <w:noWrap/>
          </w:tcPr>
          <w:p w14:paraId="7139540D"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0</w:t>
            </w:r>
          </w:p>
          <w:p w14:paraId="3F5A58A8"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23</w:t>
            </w:r>
          </w:p>
        </w:tc>
        <w:tc>
          <w:tcPr>
            <w:tcW w:w="586" w:type="pct"/>
          </w:tcPr>
          <w:p w14:paraId="0807E819"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0</w:t>
            </w:r>
          </w:p>
          <w:p w14:paraId="325FAA00"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100</w:t>
            </w:r>
          </w:p>
        </w:tc>
      </w:tr>
      <w:tr w:rsidR="006754E5" w:rsidRPr="00C87FFA" w14:paraId="68E6ED11" w14:textId="77777777" w:rsidTr="00C87FFA">
        <w:trPr>
          <w:trHeight w:val="260"/>
        </w:trPr>
        <w:tc>
          <w:tcPr>
            <w:tcW w:w="3788" w:type="pct"/>
            <w:noWrap/>
          </w:tcPr>
          <w:p w14:paraId="58A13050" w14:textId="77777777" w:rsidR="006754E5" w:rsidRPr="00C87FFA" w:rsidRDefault="006754E5" w:rsidP="006754E5">
            <w:pPr>
              <w:spacing w:line="360" w:lineRule="auto"/>
              <w:rPr>
                <w:rFonts w:ascii="Times New Roman" w:hAnsi="Times New Roman" w:cs="Times New Roman"/>
              </w:rPr>
            </w:pPr>
            <w:r w:rsidRPr="00C87FFA">
              <w:rPr>
                <w:rFonts w:ascii="Times New Roman" w:hAnsi="Times New Roman" w:cs="Times New Roman"/>
              </w:rPr>
              <w:t>Total general</w:t>
            </w:r>
          </w:p>
        </w:tc>
        <w:tc>
          <w:tcPr>
            <w:tcW w:w="626" w:type="pct"/>
            <w:noWrap/>
          </w:tcPr>
          <w:p w14:paraId="3AC75B95"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23</w:t>
            </w:r>
          </w:p>
        </w:tc>
        <w:tc>
          <w:tcPr>
            <w:tcW w:w="586" w:type="pct"/>
          </w:tcPr>
          <w:p w14:paraId="0D1139E6" w14:textId="77777777" w:rsidR="006754E5" w:rsidRPr="00C87FFA" w:rsidRDefault="006754E5" w:rsidP="006754E5">
            <w:pPr>
              <w:spacing w:line="360" w:lineRule="auto"/>
              <w:jc w:val="center"/>
              <w:rPr>
                <w:rFonts w:ascii="Times New Roman" w:hAnsi="Times New Roman" w:cs="Times New Roman"/>
              </w:rPr>
            </w:pPr>
            <w:r w:rsidRPr="00C87FFA">
              <w:rPr>
                <w:rFonts w:ascii="Times New Roman" w:hAnsi="Times New Roman" w:cs="Times New Roman"/>
              </w:rPr>
              <w:t>100</w:t>
            </w:r>
          </w:p>
        </w:tc>
      </w:tr>
    </w:tbl>
    <w:p w14:paraId="7E218E12" w14:textId="0C46DAAF" w:rsidR="006D6E0C" w:rsidRPr="00C87FFA" w:rsidRDefault="00BB356B" w:rsidP="00C87FFA">
      <w:pPr>
        <w:jc w:val="center"/>
        <w:rPr>
          <w:rFonts w:ascii="Times New Roman" w:hAnsi="Times New Roman" w:cs="Times New Roman"/>
          <w:sz w:val="24"/>
          <w:szCs w:val="24"/>
        </w:rPr>
      </w:pPr>
      <w:r w:rsidRPr="00C87FFA">
        <w:rPr>
          <w:rFonts w:ascii="Times New Roman" w:hAnsi="Times New Roman" w:cs="Times New Roman"/>
          <w:color w:val="000000"/>
          <w:sz w:val="24"/>
          <w:szCs w:val="24"/>
        </w:rPr>
        <w:t xml:space="preserve">Nota: </w:t>
      </w:r>
      <w:r w:rsidRPr="00C87FFA">
        <w:rPr>
          <w:rFonts w:ascii="Times New Roman" w:hAnsi="Times New Roman" w:cs="Times New Roman"/>
          <w:i/>
          <w:color w:val="000000"/>
          <w:sz w:val="24"/>
          <w:szCs w:val="24"/>
        </w:rPr>
        <w:t>f</w:t>
      </w:r>
      <w:r w:rsidRPr="00C87FFA">
        <w:rPr>
          <w:rFonts w:ascii="Times New Roman" w:hAnsi="Times New Roman" w:cs="Times New Roman"/>
          <w:color w:val="000000"/>
          <w:sz w:val="24"/>
          <w:szCs w:val="24"/>
        </w:rPr>
        <w:t xml:space="preserve">=frecuencia, </w:t>
      </w:r>
      <w:r w:rsidRPr="00C87FFA">
        <w:rPr>
          <w:rFonts w:ascii="Times New Roman" w:hAnsi="Times New Roman" w:cs="Times New Roman"/>
          <w:i/>
          <w:color w:val="000000"/>
          <w:sz w:val="24"/>
          <w:szCs w:val="24"/>
        </w:rPr>
        <w:t>%</w:t>
      </w:r>
      <w:r w:rsidRPr="00C87FFA">
        <w:rPr>
          <w:rFonts w:ascii="Times New Roman" w:hAnsi="Times New Roman" w:cs="Times New Roman"/>
          <w:color w:val="000000"/>
          <w:sz w:val="24"/>
          <w:szCs w:val="24"/>
        </w:rPr>
        <w:t xml:space="preserve">=porcentaje, </w:t>
      </w:r>
      <w:r w:rsidRPr="00C87FFA">
        <w:rPr>
          <w:rFonts w:ascii="Times New Roman" w:hAnsi="Times New Roman" w:cs="Times New Roman"/>
          <w:i/>
          <w:color w:val="000000"/>
          <w:sz w:val="24"/>
          <w:szCs w:val="24"/>
        </w:rPr>
        <w:t>n</w:t>
      </w:r>
      <w:r w:rsidRPr="00C87FFA">
        <w:rPr>
          <w:rFonts w:ascii="Times New Roman" w:hAnsi="Times New Roman" w:cs="Times New Roman"/>
          <w:color w:val="000000"/>
          <w:sz w:val="24"/>
          <w:szCs w:val="24"/>
        </w:rPr>
        <w:t>= 23.</w:t>
      </w:r>
      <w:r w:rsidR="00755DE0" w:rsidRPr="00C87FFA">
        <w:rPr>
          <w:rFonts w:ascii="Times New Roman" w:hAnsi="Times New Roman" w:cs="Times New Roman"/>
          <w:sz w:val="24"/>
          <w:szCs w:val="24"/>
        </w:rPr>
        <w:t xml:space="preserve"> 1=</w:t>
      </w:r>
      <w:r w:rsidR="006D6E0C" w:rsidRPr="00C87FFA">
        <w:rPr>
          <w:rFonts w:ascii="Times New Roman" w:hAnsi="Times New Roman" w:cs="Times New Roman"/>
          <w:sz w:val="24"/>
          <w:szCs w:val="28"/>
        </w:rPr>
        <w:t>muy desagradable, 2= desagradable, 3= muy malo, 4= malo, 5= tolerable 6= bueno, 7= muy bueno, 8= agradable 9</w:t>
      </w:r>
      <w:r w:rsidR="00755DE0" w:rsidRPr="00C87FFA">
        <w:rPr>
          <w:rFonts w:ascii="Times New Roman" w:hAnsi="Times New Roman" w:cs="Times New Roman"/>
          <w:sz w:val="24"/>
          <w:szCs w:val="28"/>
        </w:rPr>
        <w:t>= muy agradable, 10= excelente.</w:t>
      </w:r>
    </w:p>
    <w:p w14:paraId="4A50509D" w14:textId="77777777" w:rsidR="00FB1ED6" w:rsidRPr="00C87FFA" w:rsidRDefault="00FB1ED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la tabla 5 se presenta la evaluación de la aplicación del programa de pausas activas, utilizando una escala ponderada del 1 al 10, donde uno representa la calificación mínima y diez la calificación máxima. Los resultados indican que el 39.13 % lo califica como excelente, el 30.43 % como agradable y el 26.08 % como muy agradable. Además, el 95.66 % reportó una disminución en los niveles de estrés y ansiedad, así como un aumento en la concentración. El 100 % manifestó haber experimentado un cambio significativo después de la implementación de las pausas activas.</w:t>
      </w:r>
    </w:p>
    <w:p w14:paraId="733A4979" w14:textId="77777777" w:rsidR="00FB1ED6" w:rsidRPr="00C87FFA" w:rsidRDefault="00FB1ED6" w:rsidP="00C87FFA">
      <w:pPr>
        <w:spacing w:after="0" w:line="360" w:lineRule="auto"/>
        <w:jc w:val="center"/>
        <w:rPr>
          <w:rFonts w:ascii="Times New Roman" w:hAnsi="Times New Roman" w:cs="Times New Roman"/>
          <w:b/>
          <w:sz w:val="32"/>
          <w:szCs w:val="24"/>
        </w:rPr>
      </w:pPr>
    </w:p>
    <w:p w14:paraId="062C5F1E" w14:textId="4D9BF607" w:rsidR="00E351F6" w:rsidRPr="00C87FFA" w:rsidRDefault="00E351F6" w:rsidP="00C87FFA">
      <w:pPr>
        <w:spacing w:after="0" w:line="360" w:lineRule="auto"/>
        <w:jc w:val="center"/>
        <w:rPr>
          <w:rFonts w:ascii="Times New Roman" w:hAnsi="Times New Roman" w:cs="Times New Roman"/>
          <w:b/>
          <w:sz w:val="32"/>
          <w:szCs w:val="24"/>
        </w:rPr>
      </w:pPr>
      <w:r w:rsidRPr="00C87FFA">
        <w:rPr>
          <w:rFonts w:ascii="Times New Roman" w:hAnsi="Times New Roman" w:cs="Times New Roman"/>
          <w:b/>
          <w:sz w:val="32"/>
          <w:szCs w:val="24"/>
        </w:rPr>
        <w:lastRenderedPageBreak/>
        <w:t>Discusión</w:t>
      </w:r>
    </w:p>
    <w:p w14:paraId="056A6408" w14:textId="77777777" w:rsidR="00FB1ED6" w:rsidRPr="00C87FFA" w:rsidRDefault="00FB1ED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los resultados de la investigación se destaca que el 99 % de los jóvenes experimentaron preocupación o nerviosismo durante el semestre, con una calificación promedio de 3.5 en una escala del uno al cinco. Estos hallazgos coinciden de manera aproximada con el estudio realizado por Silva-Ramos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xml:space="preserve">. (2020), donde el 86.3 % de los participantes mostraron un nivel de estrés moderado. Asimismo, se determinó una independencia entre el nivel de estrés y el género de los participantes (p= .298), y se encontró una asociación significativa con el programa de estudios (p= .005). </w:t>
      </w:r>
    </w:p>
    <w:p w14:paraId="5D8C39DB" w14:textId="79202333" w:rsidR="00FB1ED6" w:rsidRPr="00C87FFA" w:rsidRDefault="00FB1ED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contraste, el estudio de Rodríguez-Terán y </w:t>
      </w:r>
      <w:proofErr w:type="spellStart"/>
      <w:r w:rsidRPr="00C87FFA">
        <w:rPr>
          <w:rFonts w:ascii="Times New Roman" w:hAnsi="Times New Roman" w:cs="Times New Roman"/>
          <w:sz w:val="24"/>
          <w:szCs w:val="24"/>
        </w:rPr>
        <w:t>Cotonieto</w:t>
      </w:r>
      <w:proofErr w:type="spellEnd"/>
      <w:r w:rsidRPr="00C87FFA">
        <w:rPr>
          <w:rFonts w:ascii="Times New Roman" w:hAnsi="Times New Roman" w:cs="Times New Roman"/>
          <w:sz w:val="24"/>
          <w:szCs w:val="24"/>
        </w:rPr>
        <w:t>-Martínez (2022) señala datos contundentes sobre estrés académico y resiliencia en estudiantes mexicanos de nuevo ingreso en una universidad privada, pues se halló que el 67.9</w:t>
      </w:r>
      <w:r w:rsidR="00E67854" w:rsidRPr="00C87FFA">
        <w:rPr>
          <w:rFonts w:ascii="Times New Roman" w:hAnsi="Times New Roman" w:cs="Times New Roman"/>
          <w:sz w:val="24"/>
          <w:szCs w:val="24"/>
        </w:rPr>
        <w:t xml:space="preserve"> %</w:t>
      </w:r>
      <w:r w:rsidRPr="00C87FFA">
        <w:rPr>
          <w:rFonts w:ascii="Times New Roman" w:hAnsi="Times New Roman" w:cs="Times New Roman"/>
          <w:sz w:val="24"/>
          <w:szCs w:val="24"/>
        </w:rPr>
        <w:t xml:space="preserve"> de los estudiantes presentan estrés académico de moderado a severo.</w:t>
      </w:r>
    </w:p>
    <w:p w14:paraId="6794742D" w14:textId="77777777" w:rsidR="00FB1ED6" w:rsidRPr="00C87FFA" w:rsidRDefault="00FB1ED6"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Al analizar estos estudios, se observa que los estudiantes universitarios han experimentado niveles de estrés académico por encima de la media durante su etapa universitaria, lo que sugiere una tendencia hacia resultados de moderados a severos en la presente investigación.</w:t>
      </w:r>
    </w:p>
    <w:p w14:paraId="278DD5B1" w14:textId="0C57FC95" w:rsidR="00E67854" w:rsidRPr="00C87FFA" w:rsidRDefault="00E67854"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relación con los estresores, se identificó que prevalecen la sobrecarga de tareas y trabajos escolares diarios (38.8 %) y el nivel de exigencia de los profesores/as (38.3 %). En cuanto a las manifestaciones del estrés, destaca el desgano por realizar las labores escolares (32.7 %) y la somnolencia o mayor necesidad de dormir (29.9 %). En lo referente a las estrategias de afrontamiento, los participantes indicaron que recurren frecuentemente a escuchar música o distraerse viendo televisión (32.7 %).</w:t>
      </w:r>
    </w:p>
    <w:p w14:paraId="074BB24F" w14:textId="7DA33473" w:rsidR="00E67854" w:rsidRPr="00C87FFA" w:rsidRDefault="00E67854"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comparación con el estudio realizado por Talavera-Salas </w:t>
      </w:r>
      <w:r w:rsidRPr="00C87FFA">
        <w:rPr>
          <w:rFonts w:ascii="Times New Roman" w:hAnsi="Times New Roman" w:cs="Times New Roman"/>
          <w:i/>
          <w:iCs/>
          <w:sz w:val="24"/>
          <w:szCs w:val="24"/>
        </w:rPr>
        <w:t>et al</w:t>
      </w:r>
      <w:r w:rsidRPr="00C87FFA">
        <w:rPr>
          <w:rFonts w:ascii="Times New Roman" w:hAnsi="Times New Roman" w:cs="Times New Roman"/>
          <w:sz w:val="24"/>
          <w:szCs w:val="24"/>
        </w:rPr>
        <w:t xml:space="preserve">. (2021), se observa que el nivel de estrés académico en la dimensión de estresores fue moderado, siendo los más frecuentes la competitividad entre compañeros (32.9 %), sobrecarga de tareas y trabajos (33.9 %), nivel de exigencia de profesores (33.8 %), formas de evaluación de profesores (323 %), tipo de trabajos solicitados (27.1 %) y profesores muy teóricos (27.3 %), así como el tiempo limitado para hacer trabajos (27.9 %) y la asistencia a clases aburridas o monótonas (21.1 %). </w:t>
      </w:r>
    </w:p>
    <w:p w14:paraId="7E042D5A" w14:textId="14BB8E53" w:rsidR="00E67854" w:rsidRPr="00C87FFA" w:rsidRDefault="00E67854"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En cuanto a la dimensión de síntomas, el nivel de estrés académico fue moderado, destacando trastornos del sueño (25.8 %), dolor de estómago (24.6 %), dolor de cabeza (26.4 %), morderse las uñas (22.0 %), mayor necesidad de dormir (26.1 %) y angustia o desesperación (26.1 %). </w:t>
      </w:r>
    </w:p>
    <w:p w14:paraId="014CDFCB" w14:textId="70C8810F" w:rsidR="00E67854" w:rsidRPr="00C87FFA" w:rsidRDefault="00E67854"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lastRenderedPageBreak/>
        <w:t xml:space="preserve">Respecto a la dimensión de estrategias de afrontamiento, el nivel de estrés académico fue moderado, siendo las estrategias más utilizadas la habilidad asertiva (34.4 %), escuchar música o ver televisión (33.2 %), concentrarse en resolver la situación (35.6 %), elogiar la forma de actuar (31.1 %), establecer soluciones concretas (32.9 %) y hacer ejercicio físico (31.5 %). </w:t>
      </w:r>
    </w:p>
    <w:p w14:paraId="7D32193A" w14:textId="77777777" w:rsidR="00E67854" w:rsidRPr="00C87FFA" w:rsidRDefault="00E67854"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Estos resultados coinciden en porcentajes similares con los hallazgos de la presente investigación, lo que indica un nivel moderado de riesgo de estrés académico mediante la aplicación del instrumento de medición de estrés académico.</w:t>
      </w:r>
    </w:p>
    <w:p w14:paraId="4F292FEC"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Por otra parte, los resultados indican que el 95.66% experimentó una reducción de estrés, ansiedad y un aumento en la concentración. Respecto a la percepción del programa, el 30.4% lo calificó como agradable, el 26% como muy agradable y el 39.1% como excelente. Además, el 100% expresó su disposición a participar nuevamente. </w:t>
      </w:r>
    </w:p>
    <w:p w14:paraId="7A2058A8"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la fase de observación, los participantes manifestaron sentirse felices, más motivados para seguir con el horario de clases, con menos molestias musculares en la zona cervical y lumbar, mayor concentración y comprensión en la lectura independiente de temas específicos de la disciplina, y una integración constante al aula de clases.</w:t>
      </w:r>
    </w:p>
    <w:p w14:paraId="45F622C3"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Comparativamente, un estudio conducido por Gutiérrez-Quevedo (2020), titulado </w:t>
      </w:r>
      <w:r w:rsidRPr="00C87FFA">
        <w:rPr>
          <w:rFonts w:ascii="Times New Roman" w:hAnsi="Times New Roman" w:cs="Times New Roman"/>
          <w:i/>
          <w:iCs/>
          <w:sz w:val="24"/>
          <w:szCs w:val="24"/>
        </w:rPr>
        <w:t>Da una pausa y activa tu clase</w:t>
      </w:r>
      <w:r w:rsidRPr="00C87FFA">
        <w:rPr>
          <w:rFonts w:ascii="Times New Roman" w:hAnsi="Times New Roman" w:cs="Times New Roman"/>
          <w:sz w:val="24"/>
          <w:szCs w:val="24"/>
        </w:rPr>
        <w:t>, abordó la importancia de las pausas activas durante las clases, pues se halló mejorías en la concentración de los alumnos, así como reducción de la fatiga. En otro contexto, Pallares-Herrera (2022) implementó un programa de pausas activas dirigido al personal de salud, con resultados que indicaron un mejor ambiente laboral, reducción del estrés y aumento de la productividad, lo que contribuyó a una mejor calidad de vida para los empleados.</w:t>
      </w:r>
    </w:p>
    <w:p w14:paraId="0EA064E4"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Los resultados obtenidos en este estudio subrayan los beneficios del programa de pausas activas en estudiantes universitarios de ciencias de la salud, especialmente en Fisioterapia, lo cual evidencia un cambio positivo en la motivación, la concentración, la integración y la disminución de molestias corporales. Sin embargo, aunque estos indicadores son significativos, se destaca la necesidad de concientizar a la población universitaria, especialmente a los nuevos ingresos, sobre la mecánica del movimiento y la importancia de la actividad física para prevenir enfermedades crónicas degenerativas a mediano y largo plazo.</w:t>
      </w:r>
    </w:p>
    <w:p w14:paraId="05FEC5E7" w14:textId="77777777" w:rsidR="00E67854" w:rsidRPr="00C87FFA" w:rsidRDefault="00E67854" w:rsidP="00C87FFA">
      <w:pPr>
        <w:spacing w:after="0" w:line="360" w:lineRule="auto"/>
        <w:jc w:val="both"/>
        <w:rPr>
          <w:rFonts w:ascii="Times New Roman" w:hAnsi="Times New Roman" w:cs="Times New Roman"/>
          <w:sz w:val="24"/>
          <w:szCs w:val="24"/>
        </w:rPr>
      </w:pPr>
    </w:p>
    <w:p w14:paraId="5AB4A124" w14:textId="77777777" w:rsidR="002B341B" w:rsidRPr="00C87FFA" w:rsidRDefault="002B341B" w:rsidP="00C87FFA">
      <w:pPr>
        <w:spacing w:after="0" w:line="360" w:lineRule="auto"/>
        <w:ind w:firstLine="708"/>
        <w:jc w:val="both"/>
        <w:rPr>
          <w:rFonts w:ascii="Times New Roman" w:hAnsi="Times New Roman" w:cs="Times New Roman"/>
          <w:sz w:val="24"/>
          <w:szCs w:val="24"/>
        </w:rPr>
      </w:pPr>
    </w:p>
    <w:p w14:paraId="54E02705" w14:textId="6DA9A431" w:rsidR="00E351F6" w:rsidRPr="00C87FFA" w:rsidRDefault="00E351F6" w:rsidP="00C87FFA">
      <w:pPr>
        <w:spacing w:after="0" w:line="360" w:lineRule="auto"/>
        <w:jc w:val="center"/>
        <w:rPr>
          <w:rFonts w:ascii="Times New Roman" w:hAnsi="Times New Roman" w:cs="Times New Roman"/>
          <w:b/>
          <w:sz w:val="32"/>
          <w:szCs w:val="24"/>
        </w:rPr>
      </w:pPr>
      <w:r w:rsidRPr="00C87FFA">
        <w:rPr>
          <w:rFonts w:ascii="Times New Roman" w:hAnsi="Times New Roman" w:cs="Times New Roman"/>
          <w:b/>
          <w:sz w:val="32"/>
          <w:szCs w:val="24"/>
        </w:rPr>
        <w:lastRenderedPageBreak/>
        <w:t>Conclusiones</w:t>
      </w:r>
    </w:p>
    <w:p w14:paraId="3B18D185"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 xml:space="preserve">Según los resultados obtenidos en la investigación, que abordó las variables de estrés académico y los beneficios de las pausas activas, se evidenció un elevado nivel de estrés entre los estudiantes universitarios del programa de la licenciatura en Fisioterapia. Este fenómeno afecta con mayor incidencia a las mujeres, por lo que se les considera como la población de mayor riesgo. </w:t>
      </w:r>
    </w:p>
    <w:p w14:paraId="422AABA4"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Asimismo, los estresores académicos, evaluados en una escala del uno al cinco con una media de 3.5, destacan la sobrecarga de tareas y trabajos escolares, así como la exigencia de los profesores. Estos factores impactan de manera significativa la trayectoria académica y anticipan posibles alteraciones y manifestaciones en la salud a futuro.</w:t>
      </w:r>
    </w:p>
    <w:p w14:paraId="4E777440"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cuanto a la pregunta de investigación “¿Cuáles son los beneficios de la aplicación de un programa de pausas activas para reducir el estrés académico en estudiantes de la licenciatura en Fisioterapia de una universidad del sureste mexicano?”, los resultados se obtuvieron en dos fases: la primera consistió en aplicar, analizar e identificar los estresores académicos mediante el inventario SISCO-V21, y la segunda en comprender y explicar los beneficios de implementar un programa de pausas activas en el aula.</w:t>
      </w:r>
    </w:p>
    <w:p w14:paraId="57B395FD"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Los resultados destacan una disminución del estrés académico entre los estudiantes de la licenciatura en Fisioterapia de la Universidad Autónoma del Carmen. Asimismo, los objetivos de la investigación lograron identificar los estresores clave, como la sobrecarga de tareas y trabajos diarios, así como el nivel de exigencia de los profesores/as, mientras que las manifestaciones más prevalentes fueron el desgano por realizar las labores escolares y la somnolencia o mayor necesidad de dormir.</w:t>
      </w:r>
    </w:p>
    <w:p w14:paraId="1F8DE37A" w14:textId="77777777" w:rsidR="002B341B" w:rsidRPr="00C87FFA" w:rsidRDefault="002B341B"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Se concluye, por tanto, que la aplicación del programa de pausas activas en el aula generó una relación positiva con los estudiantes de fisioterapia, pues los resultados incluyen una disminución del estrés y la ansiedad, un aumento en la concentración, y los participantes expresaron sentirse felices, motivados y con una mayor concentración, además de experimentar una reducción en las molestias musculares.</w:t>
      </w:r>
    </w:p>
    <w:p w14:paraId="3747F23F" w14:textId="77777777" w:rsidR="00673E5F" w:rsidRPr="00C87FFA" w:rsidRDefault="00673E5F"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La evidencia, por ende, respalda la sugerencia de implementar programas integrales de salud y acciones que destaquen la actividad física durante los periodos escolares a lo largo de la trayectoria educativa, lo cual implica crear conciencia sobre los buenos hábitos de estudio y la importancia de realizar actividad física después de períodos prolongados de inactividad.</w:t>
      </w:r>
    </w:p>
    <w:p w14:paraId="5E2523CA" w14:textId="77777777" w:rsidR="00673E5F" w:rsidRPr="00C87FFA" w:rsidRDefault="00673E5F"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lastRenderedPageBreak/>
        <w:t>Finalmente, en cuanto a las limitaciones del estudio, se encontró que la transición al regreso escalonado a las aulas de clase dificultó la aplicación ordenada de encuestas, ya que los alumnos no estaban presentes en la facultad debido a trabajos de mantenimiento en las instalaciones. Al inicio del programa de pausas activas, los estudiantes de la licenciatura en Fisioterapia expresaron inquietudes sobre su implementación, a pesar de haberse comunicado el propósito y objetivo de la investigación. Sin embargo, a medida que avanzaban las sesiones, se observó un cambio positivo en la motivación y participación.</w:t>
      </w:r>
    </w:p>
    <w:p w14:paraId="7104A841" w14:textId="77777777" w:rsidR="002B341B" w:rsidRPr="00C87FFA" w:rsidRDefault="002B341B" w:rsidP="00C87FFA">
      <w:pPr>
        <w:adjustRightInd w:val="0"/>
        <w:spacing w:after="0" w:line="360" w:lineRule="auto"/>
        <w:jc w:val="center"/>
        <w:rPr>
          <w:rFonts w:ascii="Times New Roman" w:hAnsi="Times New Roman" w:cs="Times New Roman"/>
          <w:b/>
          <w:sz w:val="32"/>
          <w:szCs w:val="28"/>
        </w:rPr>
      </w:pPr>
    </w:p>
    <w:p w14:paraId="31EBE207" w14:textId="7EDCA075" w:rsidR="007E3E23" w:rsidRPr="00C87FFA" w:rsidRDefault="007E3E23" w:rsidP="00C87FFA">
      <w:pPr>
        <w:adjustRightInd w:val="0"/>
        <w:spacing w:after="0" w:line="360" w:lineRule="auto"/>
        <w:jc w:val="center"/>
        <w:rPr>
          <w:rFonts w:ascii="Times New Roman" w:hAnsi="Times New Roman" w:cs="Times New Roman"/>
          <w:b/>
          <w:sz w:val="28"/>
          <w:szCs w:val="24"/>
        </w:rPr>
      </w:pPr>
      <w:r w:rsidRPr="00C87FFA">
        <w:rPr>
          <w:rFonts w:ascii="Times New Roman" w:hAnsi="Times New Roman" w:cs="Times New Roman"/>
          <w:b/>
          <w:sz w:val="28"/>
          <w:szCs w:val="24"/>
        </w:rPr>
        <w:t>Futuras líneas de investigación</w:t>
      </w:r>
    </w:p>
    <w:p w14:paraId="247D5A58" w14:textId="77777777" w:rsidR="00673E5F" w:rsidRPr="00C87FFA" w:rsidRDefault="00673E5F"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De acuerdo con la investigación realizada, se sugiere que en futuros estudios se aplique en una población con características similares de estudiantes universitarios del programa educativo de la licenciatura en Fisioterapia, lo cual permitiría obtener resultados comparables y analizar el comportamiento de los participantes en diferentes escenarios. Además, se propone la utilización de instrumentos para evaluar la resiliencia de los estudiantes frente al estrés académico, el análisis de trayectorias escolares por generación para comprender las fortalezas y debilidades del plan de estudio actual, y la evaluación de alteraciones posturales y de la marcha. La información obtenida facilitaría la comparación de las causas y efectos de los estresores académicos en diversos contextos de la trayectoria escolar de los estudiantes de la licenciatura en Fisioterapia de la Universidad Autónoma del Carmen.</w:t>
      </w:r>
    </w:p>
    <w:p w14:paraId="77FFB3DD" w14:textId="77777777" w:rsidR="00673E5F" w:rsidRPr="00C87FFA" w:rsidRDefault="00673E5F" w:rsidP="00C87FFA">
      <w:pPr>
        <w:spacing w:after="0" w:line="360" w:lineRule="auto"/>
        <w:ind w:firstLine="708"/>
        <w:jc w:val="both"/>
        <w:rPr>
          <w:rFonts w:ascii="Times New Roman" w:hAnsi="Times New Roman" w:cs="Times New Roman"/>
          <w:sz w:val="24"/>
          <w:szCs w:val="24"/>
        </w:rPr>
      </w:pPr>
      <w:r w:rsidRPr="00C87FFA">
        <w:rPr>
          <w:rFonts w:ascii="Times New Roman" w:hAnsi="Times New Roman" w:cs="Times New Roman"/>
          <w:sz w:val="24"/>
          <w:szCs w:val="24"/>
        </w:rPr>
        <w:t>En otra línea de investigación futura, se recomienda la implementación de programas de educación y salud integral en una población con características similares a las del estudio realizado. Esto se haría con el objetivo de medir el impacto en la prevención e intervención de factores de riesgo asociados al estrés académico. Para fortalecer el estudio, se sugiere considerar a todos los estudiantes de la Facultad de Ciencias de la Salud que compartan las mismas particularidades.</w:t>
      </w:r>
    </w:p>
    <w:p w14:paraId="5F832F30" w14:textId="77777777" w:rsidR="00FD76D0" w:rsidRDefault="00FD76D0" w:rsidP="00E351F6">
      <w:pPr>
        <w:spacing w:line="360" w:lineRule="auto"/>
        <w:jc w:val="both"/>
        <w:rPr>
          <w:rFonts w:ascii="Times New Roman" w:hAnsi="Times New Roman" w:cs="Times New Roman"/>
          <w:b/>
          <w:sz w:val="24"/>
          <w:szCs w:val="24"/>
        </w:rPr>
      </w:pPr>
    </w:p>
    <w:p w14:paraId="278DDD60" w14:textId="77777777" w:rsidR="009A1F25" w:rsidRDefault="009A1F25" w:rsidP="00E351F6">
      <w:pPr>
        <w:spacing w:line="360" w:lineRule="auto"/>
        <w:jc w:val="both"/>
        <w:rPr>
          <w:rFonts w:ascii="Times New Roman" w:hAnsi="Times New Roman" w:cs="Times New Roman"/>
          <w:b/>
          <w:sz w:val="24"/>
          <w:szCs w:val="24"/>
        </w:rPr>
      </w:pPr>
    </w:p>
    <w:p w14:paraId="287B7D74" w14:textId="77777777" w:rsidR="009A1F25" w:rsidRDefault="009A1F25" w:rsidP="00E351F6">
      <w:pPr>
        <w:spacing w:line="360" w:lineRule="auto"/>
        <w:jc w:val="both"/>
        <w:rPr>
          <w:rFonts w:ascii="Times New Roman" w:hAnsi="Times New Roman" w:cs="Times New Roman"/>
          <w:b/>
          <w:sz w:val="24"/>
          <w:szCs w:val="24"/>
        </w:rPr>
      </w:pPr>
    </w:p>
    <w:p w14:paraId="25FDA796" w14:textId="77777777" w:rsidR="009A1F25" w:rsidRDefault="009A1F25" w:rsidP="00E351F6">
      <w:pPr>
        <w:spacing w:line="360" w:lineRule="auto"/>
        <w:jc w:val="both"/>
        <w:rPr>
          <w:rFonts w:ascii="Times New Roman" w:hAnsi="Times New Roman" w:cs="Times New Roman"/>
          <w:b/>
          <w:sz w:val="24"/>
          <w:szCs w:val="24"/>
        </w:rPr>
      </w:pPr>
    </w:p>
    <w:p w14:paraId="63F492EA" w14:textId="77777777" w:rsidR="009A1F25" w:rsidRPr="00C87FFA" w:rsidRDefault="009A1F25" w:rsidP="00E351F6">
      <w:pPr>
        <w:spacing w:line="360" w:lineRule="auto"/>
        <w:jc w:val="both"/>
        <w:rPr>
          <w:rFonts w:ascii="Times New Roman" w:hAnsi="Times New Roman" w:cs="Times New Roman"/>
          <w:b/>
          <w:sz w:val="24"/>
          <w:szCs w:val="24"/>
        </w:rPr>
      </w:pPr>
    </w:p>
    <w:p w14:paraId="69905B25" w14:textId="77777777" w:rsidR="00E351F6" w:rsidRPr="00C87FFA" w:rsidRDefault="00383F88" w:rsidP="00C87FFA">
      <w:pPr>
        <w:spacing w:after="0" w:line="360" w:lineRule="auto"/>
        <w:rPr>
          <w:rFonts w:cstheme="minorHAnsi"/>
          <w:b/>
          <w:sz w:val="28"/>
          <w:szCs w:val="24"/>
        </w:rPr>
      </w:pPr>
      <w:r w:rsidRPr="00C87FFA">
        <w:rPr>
          <w:rFonts w:cstheme="minorHAnsi"/>
          <w:b/>
          <w:sz w:val="28"/>
          <w:szCs w:val="24"/>
        </w:rPr>
        <w:lastRenderedPageBreak/>
        <w:t>Referencias</w:t>
      </w:r>
    </w:p>
    <w:p w14:paraId="6961D22C" w14:textId="5AB6A7DE"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Alban-Gómez, J. (2018). </w:t>
      </w:r>
      <w:r w:rsidRPr="00C87FFA">
        <w:rPr>
          <w:rFonts w:ascii="Times New Roman" w:hAnsi="Times New Roman" w:cs="Times New Roman"/>
          <w:i/>
          <w:color w:val="000000" w:themeColor="text1"/>
          <w:sz w:val="24"/>
          <w:szCs w:val="24"/>
        </w:rPr>
        <w:t>Autoestima y estrés académico en estudiantes de una universidad de Lima Sur</w:t>
      </w:r>
      <w:r w:rsidRPr="00C87FFA">
        <w:rPr>
          <w:rFonts w:ascii="Times New Roman" w:hAnsi="Times New Roman" w:cs="Times New Roman"/>
          <w:color w:val="000000" w:themeColor="text1"/>
          <w:sz w:val="24"/>
          <w:szCs w:val="24"/>
        </w:rPr>
        <w:t xml:space="preserve"> (tesis de licenciatura). Universidad Autónoma del Perú. </w:t>
      </w:r>
      <w:hyperlink r:id="rId8" w:anchor="tesis" w:history="1">
        <w:r w:rsidRPr="00C87FFA">
          <w:rPr>
            <w:rStyle w:val="Hipervnculo"/>
            <w:rFonts w:ascii="Times New Roman" w:hAnsi="Times New Roman" w:cs="Times New Roman"/>
            <w:color w:val="000000" w:themeColor="text1"/>
            <w:sz w:val="24"/>
            <w:szCs w:val="24"/>
          </w:rPr>
          <w:t>https://purl.org/pe-repo/renati/type#tesis</w:t>
        </w:r>
      </w:hyperlink>
      <w:r w:rsidRPr="00C87FFA">
        <w:rPr>
          <w:rFonts w:ascii="Times New Roman" w:hAnsi="Times New Roman" w:cs="Times New Roman"/>
          <w:color w:val="000000" w:themeColor="text1"/>
          <w:sz w:val="24"/>
          <w:szCs w:val="24"/>
        </w:rPr>
        <w:t xml:space="preserve">  </w:t>
      </w:r>
    </w:p>
    <w:p w14:paraId="68C8DDEA" w14:textId="28C9D25E" w:rsidR="00B21DEC" w:rsidRPr="00C87FFA" w:rsidRDefault="00B21DEC" w:rsidP="00C87FFA">
      <w:pPr>
        <w:pStyle w:val="Bibliografa"/>
        <w:spacing w:after="0" w:line="360" w:lineRule="auto"/>
        <w:ind w:left="720" w:hanging="720"/>
        <w:jc w:val="both"/>
        <w:rPr>
          <w:color w:val="000000" w:themeColor="text1"/>
        </w:rPr>
      </w:pPr>
      <w:r w:rsidRPr="00C87FFA">
        <w:rPr>
          <w:rFonts w:ascii="Times New Roman" w:hAnsi="Times New Roman" w:cs="Times New Roman"/>
          <w:color w:val="000000" w:themeColor="text1"/>
          <w:sz w:val="24"/>
          <w:szCs w:val="24"/>
        </w:rPr>
        <w:t xml:space="preserve">Barraza-Macías, A. y Ruiz-Camacho, C. (2020). </w:t>
      </w:r>
      <w:r w:rsidRPr="00C87FFA">
        <w:rPr>
          <w:rFonts w:ascii="Times New Roman" w:hAnsi="Times New Roman" w:cs="Times New Roman"/>
          <w:i/>
          <w:iCs/>
          <w:color w:val="000000" w:themeColor="text1"/>
          <w:sz w:val="24"/>
          <w:szCs w:val="24"/>
        </w:rPr>
        <w:t>Validación del inventario SISCO SV-21 en estudiantes universitarios españoles</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Cs/>
          <w:color w:val="000000" w:themeColor="text1"/>
          <w:sz w:val="24"/>
          <w:szCs w:val="24"/>
        </w:rPr>
        <w:t>Centro de Estudios Clínica e Investigación Psicoanalítica SC</w:t>
      </w:r>
      <w:r w:rsidRPr="00C87FFA">
        <w:rPr>
          <w:rFonts w:ascii="Times New Roman" w:hAnsi="Times New Roman" w:cs="Times New Roman"/>
          <w:color w:val="000000" w:themeColor="text1"/>
          <w:sz w:val="24"/>
          <w:szCs w:val="24"/>
        </w:rPr>
        <w:t>.</w:t>
      </w:r>
      <w:r w:rsidRPr="00C87FFA">
        <w:rPr>
          <w:color w:val="000000" w:themeColor="text1"/>
        </w:rPr>
        <w:t xml:space="preserve"> </w:t>
      </w:r>
    </w:p>
    <w:p w14:paraId="7CF6447A" w14:textId="5993A5F2"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Bryan-</w:t>
      </w:r>
      <w:proofErr w:type="spellStart"/>
      <w:r w:rsidRPr="00C87FFA">
        <w:rPr>
          <w:rFonts w:ascii="Times New Roman" w:hAnsi="Times New Roman" w:cs="Times New Roman"/>
          <w:color w:val="000000" w:themeColor="text1"/>
          <w:sz w:val="24"/>
          <w:szCs w:val="24"/>
        </w:rPr>
        <w:t>Estalin</w:t>
      </w:r>
      <w:proofErr w:type="spellEnd"/>
      <w:r w:rsidRPr="00C87FFA">
        <w:rPr>
          <w:rFonts w:ascii="Times New Roman" w:hAnsi="Times New Roman" w:cs="Times New Roman"/>
          <w:color w:val="000000" w:themeColor="text1"/>
          <w:sz w:val="24"/>
          <w:szCs w:val="24"/>
        </w:rPr>
        <w:t xml:space="preserve">, V. L. (2021). </w:t>
      </w:r>
      <w:r w:rsidRPr="00C87FFA">
        <w:rPr>
          <w:rFonts w:ascii="Times New Roman" w:hAnsi="Times New Roman" w:cs="Times New Roman"/>
          <w:i/>
          <w:color w:val="000000" w:themeColor="text1"/>
          <w:sz w:val="24"/>
          <w:szCs w:val="24"/>
        </w:rPr>
        <w:t>Efecto de pausas activas virtuales durante la cuarentena para mejorar el aprendizaje de estudiantes universitarios</w:t>
      </w:r>
      <w:r w:rsidRPr="00C87FFA">
        <w:rPr>
          <w:rFonts w:ascii="Times New Roman" w:hAnsi="Times New Roman" w:cs="Times New Roman"/>
          <w:color w:val="000000" w:themeColor="text1"/>
          <w:sz w:val="24"/>
          <w:szCs w:val="24"/>
        </w:rPr>
        <w:t xml:space="preserve"> (trabajo de grado). Universidad Nacional de Chimborazo. </w:t>
      </w:r>
      <w:hyperlink r:id="rId9" w:history="1">
        <w:r w:rsidRPr="00C87FFA">
          <w:rPr>
            <w:rStyle w:val="Hipervnculo"/>
            <w:rFonts w:ascii="Times New Roman" w:hAnsi="Times New Roman" w:cs="Times New Roman"/>
            <w:color w:val="000000" w:themeColor="text1"/>
            <w:sz w:val="24"/>
            <w:szCs w:val="24"/>
          </w:rPr>
          <w:t>http://dspace.unach.edu.ec/handle/51000/7655</w:t>
        </w:r>
      </w:hyperlink>
      <w:r w:rsidRPr="00C87FFA">
        <w:rPr>
          <w:rFonts w:ascii="Times New Roman" w:hAnsi="Times New Roman" w:cs="Times New Roman"/>
          <w:color w:val="000000" w:themeColor="text1"/>
          <w:sz w:val="24"/>
          <w:szCs w:val="24"/>
        </w:rPr>
        <w:t xml:space="preserve"> </w:t>
      </w:r>
    </w:p>
    <w:p w14:paraId="0EAE00CC"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Castillo-Navarrete, J. L., Guzmán-Castillo, A., Bustos N, C., Zavala-S., W. y Vicente-P., B. (2020). Propiedades psicométricas del inventario SISCO-II de estrés académico. </w:t>
      </w:r>
      <w:r w:rsidRPr="00C87FFA">
        <w:rPr>
          <w:rFonts w:ascii="Times New Roman" w:hAnsi="Times New Roman" w:cs="Times New Roman"/>
          <w:i/>
          <w:color w:val="000000" w:themeColor="text1"/>
          <w:sz w:val="24"/>
          <w:szCs w:val="24"/>
        </w:rPr>
        <w:t xml:space="preserve">Revista Iberoamericana de Diagnóstico y Evaluación - e </w:t>
      </w:r>
      <w:proofErr w:type="spellStart"/>
      <w:r w:rsidRPr="00C87FFA">
        <w:rPr>
          <w:rFonts w:ascii="Times New Roman" w:hAnsi="Times New Roman" w:cs="Times New Roman"/>
          <w:i/>
          <w:color w:val="000000" w:themeColor="text1"/>
          <w:sz w:val="24"/>
          <w:szCs w:val="24"/>
        </w:rPr>
        <w:t>Avaliação</w:t>
      </w:r>
      <w:proofErr w:type="spellEnd"/>
      <w:r w:rsidRPr="00C87FFA">
        <w:rPr>
          <w:rFonts w:ascii="Times New Roman" w:hAnsi="Times New Roman" w:cs="Times New Roman"/>
          <w:i/>
          <w:color w:val="000000" w:themeColor="text1"/>
          <w:sz w:val="24"/>
          <w:szCs w:val="24"/>
        </w:rPr>
        <w:t xml:space="preserve"> Psicológica</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3</w:t>
      </w:r>
      <w:r w:rsidRPr="00C87FFA">
        <w:rPr>
          <w:rFonts w:ascii="Times New Roman" w:hAnsi="Times New Roman" w:cs="Times New Roman"/>
          <w:color w:val="000000" w:themeColor="text1"/>
          <w:sz w:val="24"/>
          <w:szCs w:val="24"/>
        </w:rPr>
        <w:t xml:space="preserve">(56). </w:t>
      </w:r>
      <w:proofErr w:type="spellStart"/>
      <w:r w:rsidRPr="00C87FFA">
        <w:rPr>
          <w:rFonts w:ascii="Times New Roman" w:hAnsi="Times New Roman" w:cs="Times New Roman"/>
          <w:color w:val="000000" w:themeColor="text1"/>
          <w:sz w:val="24"/>
          <w:szCs w:val="24"/>
        </w:rPr>
        <w:t>doi:https</w:t>
      </w:r>
      <w:proofErr w:type="spellEnd"/>
      <w:r w:rsidRPr="00C87FFA">
        <w:rPr>
          <w:rFonts w:ascii="Times New Roman" w:hAnsi="Times New Roman" w:cs="Times New Roman"/>
          <w:color w:val="000000" w:themeColor="text1"/>
          <w:sz w:val="24"/>
          <w:szCs w:val="24"/>
        </w:rPr>
        <w:t>://doi.org/10.21865/RIDEP56.3.08</w:t>
      </w:r>
    </w:p>
    <w:p w14:paraId="44614AFB"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Elías, M. y Daza, L. (2016). </w:t>
      </w:r>
      <w:proofErr w:type="spellStart"/>
      <w:r w:rsidRPr="00C87FFA">
        <w:rPr>
          <w:rFonts w:ascii="Times New Roman" w:hAnsi="Times New Roman" w:cs="Times New Roman"/>
          <w:color w:val="000000" w:themeColor="text1"/>
          <w:sz w:val="24"/>
          <w:szCs w:val="24"/>
        </w:rPr>
        <w:t>Via</w:t>
      </w:r>
      <w:proofErr w:type="spellEnd"/>
      <w:r w:rsidRPr="00C87FFA">
        <w:rPr>
          <w:rFonts w:ascii="Times New Roman" w:hAnsi="Times New Roman" w:cs="Times New Roman"/>
          <w:color w:val="000000" w:themeColor="text1"/>
          <w:sz w:val="24"/>
          <w:szCs w:val="24"/>
        </w:rPr>
        <w:t xml:space="preserve"> </w:t>
      </w:r>
      <w:proofErr w:type="spellStart"/>
      <w:r w:rsidRPr="00C87FFA">
        <w:rPr>
          <w:rFonts w:ascii="Times New Roman" w:hAnsi="Times New Roman" w:cs="Times New Roman"/>
          <w:color w:val="000000" w:themeColor="text1"/>
          <w:sz w:val="24"/>
          <w:szCs w:val="24"/>
        </w:rPr>
        <w:t>Universitària</w:t>
      </w:r>
      <w:proofErr w:type="spellEnd"/>
      <w:r w:rsidRPr="00C87FFA">
        <w:rPr>
          <w:rFonts w:ascii="Times New Roman" w:hAnsi="Times New Roman" w:cs="Times New Roman"/>
          <w:color w:val="000000" w:themeColor="text1"/>
          <w:sz w:val="24"/>
          <w:szCs w:val="24"/>
        </w:rPr>
        <w:t xml:space="preserve">: Ser </w:t>
      </w:r>
      <w:proofErr w:type="spellStart"/>
      <w:r w:rsidRPr="00C87FFA">
        <w:rPr>
          <w:rFonts w:ascii="Times New Roman" w:hAnsi="Times New Roman" w:cs="Times New Roman"/>
          <w:color w:val="000000" w:themeColor="text1"/>
          <w:sz w:val="24"/>
          <w:szCs w:val="24"/>
        </w:rPr>
        <w:t>estudiant</w:t>
      </w:r>
      <w:proofErr w:type="spellEnd"/>
      <w:r w:rsidRPr="00C87FFA">
        <w:rPr>
          <w:rFonts w:ascii="Times New Roman" w:hAnsi="Times New Roman" w:cs="Times New Roman"/>
          <w:color w:val="000000" w:themeColor="text1"/>
          <w:sz w:val="24"/>
          <w:szCs w:val="24"/>
        </w:rPr>
        <w:t xml:space="preserve"> </w:t>
      </w:r>
      <w:proofErr w:type="spellStart"/>
      <w:r w:rsidRPr="00C87FFA">
        <w:rPr>
          <w:rFonts w:ascii="Times New Roman" w:hAnsi="Times New Roman" w:cs="Times New Roman"/>
          <w:color w:val="000000" w:themeColor="text1"/>
          <w:sz w:val="24"/>
          <w:szCs w:val="24"/>
        </w:rPr>
        <w:t>universitari</w:t>
      </w:r>
      <w:proofErr w:type="spellEnd"/>
      <w:r w:rsidRPr="00C87FFA">
        <w:rPr>
          <w:rFonts w:ascii="Times New Roman" w:hAnsi="Times New Roman" w:cs="Times New Roman"/>
          <w:color w:val="000000" w:themeColor="text1"/>
          <w:sz w:val="24"/>
          <w:szCs w:val="24"/>
        </w:rPr>
        <w:t xml:space="preserve"> </w:t>
      </w:r>
      <w:proofErr w:type="spellStart"/>
      <w:r w:rsidRPr="00C87FFA">
        <w:rPr>
          <w:rFonts w:ascii="Times New Roman" w:hAnsi="Times New Roman" w:cs="Times New Roman"/>
          <w:color w:val="000000" w:themeColor="text1"/>
          <w:sz w:val="24"/>
          <w:szCs w:val="24"/>
        </w:rPr>
        <w:t>avui</w:t>
      </w:r>
      <w:proofErr w:type="spellEnd"/>
      <w:r w:rsidRPr="00C87FFA">
        <w:rPr>
          <w:rFonts w:ascii="Times New Roman" w:hAnsi="Times New Roman" w:cs="Times New Roman"/>
          <w:color w:val="000000" w:themeColor="text1"/>
          <w:sz w:val="24"/>
          <w:szCs w:val="24"/>
        </w:rPr>
        <w:t xml:space="preserve">. </w:t>
      </w:r>
      <w:proofErr w:type="spellStart"/>
      <w:r w:rsidRPr="00C87FFA">
        <w:rPr>
          <w:rFonts w:ascii="Times New Roman" w:hAnsi="Times New Roman" w:cs="Times New Roman"/>
          <w:i/>
          <w:color w:val="000000" w:themeColor="text1"/>
          <w:sz w:val="24"/>
          <w:szCs w:val="24"/>
        </w:rPr>
        <w:t>Fundació</w:t>
      </w:r>
      <w:proofErr w:type="spellEnd"/>
      <w:r w:rsidRPr="00C87FFA">
        <w:rPr>
          <w:rFonts w:ascii="Times New Roman" w:hAnsi="Times New Roman" w:cs="Times New Roman"/>
          <w:i/>
          <w:color w:val="000000" w:themeColor="text1"/>
          <w:sz w:val="24"/>
          <w:szCs w:val="24"/>
        </w:rPr>
        <w:t xml:space="preserve"> Jaume Bofill</w:t>
      </w:r>
      <w:r w:rsidRPr="00C87FFA">
        <w:rPr>
          <w:rFonts w:ascii="Times New Roman" w:hAnsi="Times New Roman" w:cs="Times New Roman"/>
          <w:color w:val="000000" w:themeColor="text1"/>
          <w:sz w:val="24"/>
          <w:szCs w:val="24"/>
        </w:rPr>
        <w:t xml:space="preserve">, 33-49. </w:t>
      </w:r>
      <w:hyperlink r:id="rId10" w:history="1">
        <w:r w:rsidRPr="00C87FFA">
          <w:rPr>
            <w:rStyle w:val="Hipervnculo"/>
            <w:rFonts w:ascii="Times New Roman" w:hAnsi="Times New Roman" w:cs="Times New Roman"/>
            <w:color w:val="000000" w:themeColor="text1"/>
            <w:sz w:val="24"/>
            <w:szCs w:val="24"/>
          </w:rPr>
          <w:t>https://www.vives.org/book/via-universitaria-ser-estudiant-universitari-avui-2020-2022/</w:t>
        </w:r>
      </w:hyperlink>
    </w:p>
    <w:p w14:paraId="638653DA"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Estrada-Araoz, E. G., </w:t>
      </w:r>
      <w:proofErr w:type="gramStart"/>
      <w:r w:rsidRPr="00C87FFA">
        <w:rPr>
          <w:rFonts w:ascii="Times New Roman" w:hAnsi="Times New Roman" w:cs="Times New Roman"/>
          <w:color w:val="000000" w:themeColor="text1"/>
          <w:sz w:val="24"/>
          <w:szCs w:val="24"/>
        </w:rPr>
        <w:t>Gallegos</w:t>
      </w:r>
      <w:proofErr w:type="gramEnd"/>
      <w:r w:rsidRPr="00C87FFA">
        <w:rPr>
          <w:rFonts w:ascii="Times New Roman" w:hAnsi="Times New Roman" w:cs="Times New Roman"/>
          <w:color w:val="000000" w:themeColor="text1"/>
          <w:sz w:val="24"/>
          <w:szCs w:val="24"/>
        </w:rPr>
        <w:t>-Ramos, N., Mamani-</w:t>
      </w:r>
      <w:proofErr w:type="spellStart"/>
      <w:r w:rsidRPr="00C87FFA">
        <w:rPr>
          <w:rFonts w:ascii="Times New Roman" w:hAnsi="Times New Roman" w:cs="Times New Roman"/>
          <w:color w:val="000000" w:themeColor="text1"/>
          <w:sz w:val="24"/>
          <w:szCs w:val="24"/>
        </w:rPr>
        <w:t>Uchasara</w:t>
      </w:r>
      <w:proofErr w:type="spellEnd"/>
      <w:r w:rsidRPr="00C87FFA">
        <w:rPr>
          <w:rFonts w:ascii="Times New Roman" w:hAnsi="Times New Roman" w:cs="Times New Roman"/>
          <w:color w:val="000000" w:themeColor="text1"/>
          <w:sz w:val="24"/>
          <w:szCs w:val="24"/>
        </w:rPr>
        <w:t xml:space="preserve">, H., y </w:t>
      </w:r>
      <w:proofErr w:type="spellStart"/>
      <w:r w:rsidRPr="00C87FFA">
        <w:rPr>
          <w:rFonts w:ascii="Times New Roman" w:hAnsi="Times New Roman" w:cs="Times New Roman"/>
          <w:color w:val="000000" w:themeColor="text1"/>
          <w:sz w:val="24"/>
          <w:szCs w:val="24"/>
        </w:rPr>
        <w:t>Huaypar</w:t>
      </w:r>
      <w:proofErr w:type="spellEnd"/>
      <w:r w:rsidRPr="00C87FFA">
        <w:rPr>
          <w:rFonts w:ascii="Times New Roman" w:hAnsi="Times New Roman" w:cs="Times New Roman"/>
          <w:color w:val="000000" w:themeColor="text1"/>
          <w:sz w:val="24"/>
          <w:szCs w:val="24"/>
        </w:rPr>
        <w:t xml:space="preserve">-Loayza, K. (2020). Actitud de los estudiantes universitarios frente a la educación virtual en tiempos de la pandemia de COVID-19. </w:t>
      </w:r>
      <w:r w:rsidRPr="00C87FFA">
        <w:rPr>
          <w:rFonts w:ascii="Times New Roman" w:hAnsi="Times New Roman" w:cs="Times New Roman"/>
          <w:i/>
          <w:color w:val="000000" w:themeColor="text1"/>
          <w:sz w:val="24"/>
          <w:szCs w:val="24"/>
        </w:rPr>
        <w:t xml:space="preserve">Revista Brasileira de </w:t>
      </w:r>
      <w:proofErr w:type="spellStart"/>
      <w:r w:rsidRPr="00C87FFA">
        <w:rPr>
          <w:rFonts w:ascii="Times New Roman" w:hAnsi="Times New Roman" w:cs="Times New Roman"/>
          <w:i/>
          <w:color w:val="000000" w:themeColor="text1"/>
          <w:sz w:val="24"/>
          <w:szCs w:val="24"/>
        </w:rPr>
        <w:t>Educação</w:t>
      </w:r>
      <w:proofErr w:type="spellEnd"/>
      <w:r w:rsidRPr="00C87FFA">
        <w:rPr>
          <w:rFonts w:ascii="Times New Roman" w:hAnsi="Times New Roman" w:cs="Times New Roman"/>
          <w:i/>
          <w:color w:val="000000" w:themeColor="text1"/>
          <w:sz w:val="24"/>
          <w:szCs w:val="24"/>
        </w:rPr>
        <w:t xml:space="preserve"> do Campo, </w:t>
      </w:r>
      <w:r w:rsidRPr="00C87FFA">
        <w:rPr>
          <w:rFonts w:ascii="Times New Roman" w:hAnsi="Times New Roman" w:cs="Times New Roman"/>
          <w:i/>
          <w:iCs/>
          <w:color w:val="000000" w:themeColor="text1"/>
          <w:sz w:val="24"/>
          <w:szCs w:val="24"/>
        </w:rPr>
        <w:t>5</w:t>
      </w:r>
      <w:r w:rsidRPr="00C87FFA">
        <w:rPr>
          <w:rFonts w:ascii="Times New Roman" w:hAnsi="Times New Roman" w:cs="Times New Roman"/>
          <w:color w:val="000000" w:themeColor="text1"/>
          <w:sz w:val="24"/>
          <w:szCs w:val="24"/>
        </w:rPr>
        <w:t xml:space="preserve">(1), e10237-e10237. </w:t>
      </w:r>
      <w:hyperlink r:id="rId11" w:history="1">
        <w:r w:rsidRPr="00C87FFA">
          <w:rPr>
            <w:rStyle w:val="Hipervnculo"/>
            <w:rFonts w:ascii="Times New Roman" w:hAnsi="Times New Roman" w:cs="Times New Roman"/>
            <w:color w:val="000000" w:themeColor="text1"/>
            <w:sz w:val="24"/>
            <w:szCs w:val="24"/>
          </w:rPr>
          <w:t>https://doi.org/10.20873/uft.rbec.e10237</w:t>
        </w:r>
      </w:hyperlink>
    </w:p>
    <w:p w14:paraId="334BB5C7"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Fernández, A. J. (2019). </w:t>
      </w:r>
      <w:r w:rsidRPr="00C87FFA">
        <w:rPr>
          <w:rFonts w:ascii="Times New Roman" w:hAnsi="Times New Roman" w:cs="Times New Roman"/>
          <w:i/>
          <w:color w:val="000000" w:themeColor="text1"/>
          <w:sz w:val="24"/>
          <w:szCs w:val="24"/>
        </w:rPr>
        <w:t>Efectividad de un programa de pausas activas para la reducción del nivel de estrés laboral en el personal del área administrativa en el Hospital Nacional Hipólito UNANUE</w:t>
      </w:r>
      <w:r w:rsidRPr="00C87FFA">
        <w:rPr>
          <w:rFonts w:ascii="Times New Roman" w:hAnsi="Times New Roman" w:cs="Times New Roman"/>
          <w:color w:val="000000" w:themeColor="text1"/>
          <w:sz w:val="24"/>
          <w:szCs w:val="24"/>
        </w:rPr>
        <w:t xml:space="preserve"> (tesis de licenciatura). Facultad de Ciencias Administrativas y Recursos Humanos. Escuela Profesional de Trabajo Social. </w:t>
      </w:r>
      <w:hyperlink r:id="rId12" w:history="1">
        <w:r w:rsidRPr="00C87FFA">
          <w:rPr>
            <w:rStyle w:val="Hipervnculo"/>
            <w:rFonts w:ascii="Times New Roman" w:hAnsi="Times New Roman" w:cs="Times New Roman"/>
            <w:color w:val="000000" w:themeColor="text1"/>
            <w:sz w:val="24"/>
            <w:szCs w:val="24"/>
          </w:rPr>
          <w:t>https://hdl.handle.net/20.500.12727/5353</w:t>
        </w:r>
      </w:hyperlink>
      <w:r w:rsidRPr="00C87FFA">
        <w:rPr>
          <w:rFonts w:ascii="Times New Roman" w:hAnsi="Times New Roman" w:cs="Times New Roman"/>
          <w:color w:val="000000" w:themeColor="text1"/>
          <w:sz w:val="24"/>
          <w:szCs w:val="24"/>
        </w:rPr>
        <w:t xml:space="preserve"> </w:t>
      </w:r>
    </w:p>
    <w:p w14:paraId="7A895620"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Gutiérrez-Quevedo, D. A. (2020). </w:t>
      </w:r>
      <w:r w:rsidRPr="00C87FFA">
        <w:rPr>
          <w:rFonts w:ascii="Times New Roman" w:hAnsi="Times New Roman" w:cs="Times New Roman"/>
          <w:i/>
          <w:color w:val="000000" w:themeColor="text1"/>
          <w:sz w:val="24"/>
          <w:szCs w:val="24"/>
        </w:rPr>
        <w:t>Da una pausa y activa tu clase</w:t>
      </w:r>
      <w:r w:rsidRPr="00C87FFA">
        <w:rPr>
          <w:rFonts w:ascii="Times New Roman" w:hAnsi="Times New Roman" w:cs="Times New Roman"/>
          <w:color w:val="000000" w:themeColor="text1"/>
          <w:sz w:val="24"/>
          <w:szCs w:val="24"/>
        </w:rPr>
        <w:t xml:space="preserve"> (tesis doctoral). Corporación Universitaria Minuto de Dios. </w:t>
      </w:r>
      <w:hyperlink r:id="rId13" w:history="1">
        <w:r w:rsidRPr="00C87FFA">
          <w:rPr>
            <w:rStyle w:val="Hipervnculo"/>
            <w:rFonts w:ascii="Times New Roman" w:hAnsi="Times New Roman" w:cs="Times New Roman"/>
            <w:color w:val="000000" w:themeColor="text1"/>
            <w:sz w:val="24"/>
            <w:szCs w:val="24"/>
          </w:rPr>
          <w:t>https://repository.uniminuto.edu/handle/10656/11000</w:t>
        </w:r>
      </w:hyperlink>
      <w:r w:rsidRPr="00C87FFA">
        <w:rPr>
          <w:rFonts w:ascii="Times New Roman" w:hAnsi="Times New Roman" w:cs="Times New Roman"/>
          <w:color w:val="000000" w:themeColor="text1"/>
          <w:sz w:val="24"/>
          <w:szCs w:val="24"/>
        </w:rPr>
        <w:t xml:space="preserve"> </w:t>
      </w:r>
    </w:p>
    <w:p w14:paraId="01BA0ABB"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Hernández-Sampieri, R. y Mendoza-Torres, C. P. (2018). </w:t>
      </w:r>
      <w:r w:rsidRPr="00C87FFA">
        <w:rPr>
          <w:rFonts w:ascii="Times New Roman" w:hAnsi="Times New Roman" w:cs="Times New Roman"/>
          <w:i/>
          <w:color w:val="000000" w:themeColor="text1"/>
          <w:sz w:val="24"/>
          <w:szCs w:val="24"/>
        </w:rPr>
        <w:t xml:space="preserve">Metodología de la investigación. Las rutas cuantitativa, cualitativa y mixta. </w:t>
      </w:r>
      <w:r w:rsidRPr="00C87FFA">
        <w:rPr>
          <w:rFonts w:ascii="Times New Roman" w:hAnsi="Times New Roman" w:cs="Times New Roman"/>
          <w:color w:val="000000" w:themeColor="text1"/>
          <w:sz w:val="24"/>
          <w:szCs w:val="24"/>
        </w:rPr>
        <w:t xml:space="preserve">Mc Graw Hill </w:t>
      </w:r>
      <w:proofErr w:type="spellStart"/>
      <w:r w:rsidRPr="00C87FFA">
        <w:rPr>
          <w:rFonts w:ascii="Times New Roman" w:hAnsi="Times New Roman" w:cs="Times New Roman"/>
          <w:color w:val="000000" w:themeColor="text1"/>
          <w:sz w:val="24"/>
          <w:szCs w:val="24"/>
        </w:rPr>
        <w:t>Education</w:t>
      </w:r>
      <w:proofErr w:type="spellEnd"/>
      <w:r w:rsidRPr="00C87FFA">
        <w:rPr>
          <w:rFonts w:ascii="Times New Roman" w:hAnsi="Times New Roman" w:cs="Times New Roman"/>
          <w:color w:val="000000" w:themeColor="text1"/>
          <w:sz w:val="24"/>
          <w:szCs w:val="24"/>
        </w:rPr>
        <w:t xml:space="preserve">. </w:t>
      </w:r>
    </w:p>
    <w:p w14:paraId="593A5A36"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lastRenderedPageBreak/>
        <w:t xml:space="preserve">Martín-Monzón, I. (2007). Estrés académico en estudiantes universitarios. </w:t>
      </w:r>
      <w:r w:rsidRPr="00C87FFA">
        <w:rPr>
          <w:rFonts w:ascii="Times New Roman" w:hAnsi="Times New Roman" w:cs="Times New Roman"/>
          <w:i/>
          <w:color w:val="000000" w:themeColor="text1"/>
          <w:sz w:val="24"/>
          <w:szCs w:val="24"/>
        </w:rPr>
        <w:t>Apuntes de Psicología</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25</w:t>
      </w:r>
      <w:r w:rsidRPr="00C87FFA">
        <w:rPr>
          <w:rFonts w:ascii="Times New Roman" w:hAnsi="Times New Roman" w:cs="Times New Roman"/>
          <w:color w:val="000000" w:themeColor="text1"/>
          <w:sz w:val="24"/>
          <w:szCs w:val="24"/>
        </w:rPr>
        <w:t xml:space="preserve">(1), 87-99. </w:t>
      </w:r>
      <w:hyperlink r:id="rId14" w:history="1">
        <w:r w:rsidRPr="00C87FFA">
          <w:rPr>
            <w:rStyle w:val="Hipervnculo"/>
            <w:rFonts w:ascii="Times New Roman" w:hAnsi="Times New Roman" w:cs="Times New Roman"/>
            <w:color w:val="000000" w:themeColor="text1"/>
            <w:sz w:val="24"/>
            <w:szCs w:val="24"/>
          </w:rPr>
          <w:t>https://www.apuntesdepsicologia.es/index.php/revista/article/view/117</w:t>
        </w:r>
      </w:hyperlink>
      <w:r w:rsidRPr="00C87FFA">
        <w:rPr>
          <w:rFonts w:ascii="Times New Roman" w:hAnsi="Times New Roman" w:cs="Times New Roman"/>
          <w:color w:val="000000" w:themeColor="text1"/>
          <w:sz w:val="24"/>
          <w:szCs w:val="24"/>
        </w:rPr>
        <w:t xml:space="preserve"> </w:t>
      </w:r>
    </w:p>
    <w:p w14:paraId="56135011"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Olivas-Ugarte, L., Morales-Hernández, S. y Solano-Jáuregui, M. (2021). Evidencias psicométricas de inventario SISCO SV-21 para el estudio del estrés académico en universitarios peruanos. </w:t>
      </w:r>
      <w:r w:rsidRPr="00C87FFA">
        <w:rPr>
          <w:rFonts w:ascii="Times New Roman" w:hAnsi="Times New Roman" w:cs="Times New Roman"/>
          <w:i/>
          <w:color w:val="000000" w:themeColor="text1"/>
          <w:sz w:val="24"/>
          <w:szCs w:val="24"/>
        </w:rPr>
        <w:t>Propósitos y Representaciones</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9</w:t>
      </w:r>
      <w:r w:rsidRPr="00C87FFA">
        <w:rPr>
          <w:rFonts w:ascii="Times New Roman" w:hAnsi="Times New Roman" w:cs="Times New Roman"/>
          <w:color w:val="000000" w:themeColor="text1"/>
          <w:sz w:val="24"/>
          <w:szCs w:val="24"/>
        </w:rPr>
        <w:t xml:space="preserve">(2). </w:t>
      </w:r>
      <w:hyperlink r:id="rId15" w:history="1">
        <w:r w:rsidRPr="00C87FFA">
          <w:rPr>
            <w:rStyle w:val="Hipervnculo"/>
            <w:rFonts w:ascii="Times New Roman" w:hAnsi="Times New Roman" w:cs="Times New Roman"/>
            <w:color w:val="000000" w:themeColor="text1"/>
            <w:sz w:val="24"/>
            <w:szCs w:val="24"/>
          </w:rPr>
          <w:t>http://dx.doi.org/10.20511/pyr2021.v9n2.647</w:t>
        </w:r>
      </w:hyperlink>
      <w:r w:rsidRPr="00C87FFA">
        <w:rPr>
          <w:rFonts w:ascii="Times New Roman" w:hAnsi="Times New Roman" w:cs="Times New Roman"/>
          <w:color w:val="000000" w:themeColor="text1"/>
          <w:sz w:val="24"/>
          <w:szCs w:val="24"/>
        </w:rPr>
        <w:t xml:space="preserve"> </w:t>
      </w:r>
    </w:p>
    <w:p w14:paraId="3DF381B4"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Organización Mundial de la Salud (OMS) (17 de mayo de 2020). Obtenido de Organización Mundial de la Salud: </w:t>
      </w:r>
      <w:hyperlink r:id="rId16" w:history="1">
        <w:r w:rsidRPr="00C87FFA">
          <w:rPr>
            <w:rStyle w:val="Hipervnculo"/>
            <w:rFonts w:ascii="Times New Roman" w:hAnsi="Times New Roman" w:cs="Times New Roman"/>
            <w:color w:val="000000" w:themeColor="text1"/>
            <w:sz w:val="24"/>
            <w:szCs w:val="24"/>
          </w:rPr>
          <w:t>https://espacioimasd.unach.mx/index.php/Inicio/article/view/249</w:t>
        </w:r>
      </w:hyperlink>
    </w:p>
    <w:p w14:paraId="41C3B4F3"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Pallares-Herrera, D. A. (2022). </w:t>
      </w:r>
      <w:r w:rsidRPr="00C87FFA">
        <w:rPr>
          <w:rFonts w:ascii="Times New Roman" w:hAnsi="Times New Roman" w:cs="Times New Roman"/>
          <w:i/>
          <w:color w:val="000000" w:themeColor="text1"/>
          <w:sz w:val="24"/>
          <w:szCs w:val="24"/>
        </w:rPr>
        <w:t>Diseño del programa de pausas activas dirigidas al personal de salud que labora en la Sede Camú Santa Teresita</w:t>
      </w:r>
      <w:r w:rsidRPr="00C87FFA">
        <w:rPr>
          <w:rFonts w:ascii="Times New Roman" w:hAnsi="Times New Roman" w:cs="Times New Roman"/>
          <w:color w:val="000000" w:themeColor="text1"/>
          <w:sz w:val="24"/>
          <w:szCs w:val="24"/>
        </w:rPr>
        <w:t xml:space="preserve"> (trabajo de grado). Universidad de Córdova.</w:t>
      </w:r>
      <w:r w:rsidRPr="00C87FFA">
        <w:rPr>
          <w:color w:val="000000" w:themeColor="text1"/>
        </w:rPr>
        <w:t xml:space="preserve"> </w:t>
      </w:r>
      <w:hyperlink r:id="rId17" w:history="1">
        <w:r w:rsidRPr="00C87FFA">
          <w:rPr>
            <w:rStyle w:val="Hipervnculo"/>
            <w:rFonts w:ascii="Times New Roman" w:hAnsi="Times New Roman" w:cs="Times New Roman"/>
            <w:color w:val="000000" w:themeColor="text1"/>
            <w:sz w:val="24"/>
            <w:szCs w:val="24"/>
          </w:rPr>
          <w:t>https://repositorio.unicordoba.edu.co/handle/ucordoba/4931</w:t>
        </w:r>
      </w:hyperlink>
    </w:p>
    <w:p w14:paraId="0C01B0F6"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Pulido, M., Serrano, M., Valdés, E., Chávez, M., Hidalgo, P. y Vera, F. (2011). Estrés académico en estudiantes universitarios. </w:t>
      </w:r>
      <w:r w:rsidRPr="00C87FFA">
        <w:rPr>
          <w:rFonts w:ascii="Times New Roman" w:hAnsi="Times New Roman" w:cs="Times New Roman"/>
          <w:i/>
          <w:color w:val="000000" w:themeColor="text1"/>
          <w:sz w:val="24"/>
          <w:szCs w:val="24"/>
        </w:rPr>
        <w:t>Psicología y Salud</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21</w:t>
      </w:r>
      <w:r w:rsidRPr="00C87FFA">
        <w:rPr>
          <w:rFonts w:ascii="Times New Roman" w:hAnsi="Times New Roman" w:cs="Times New Roman"/>
          <w:color w:val="000000" w:themeColor="text1"/>
          <w:sz w:val="24"/>
          <w:szCs w:val="24"/>
        </w:rPr>
        <w:t xml:space="preserve">, 31-37. </w:t>
      </w:r>
      <w:hyperlink r:id="rId18" w:history="1">
        <w:r w:rsidRPr="00C87FFA">
          <w:rPr>
            <w:rStyle w:val="Hipervnculo"/>
            <w:rFonts w:ascii="Times New Roman" w:hAnsi="Times New Roman" w:cs="Times New Roman"/>
            <w:color w:val="000000" w:themeColor="text1"/>
            <w:sz w:val="24"/>
            <w:szCs w:val="24"/>
          </w:rPr>
          <w:t>https://doi.org/10.25009/pys.v21i1.584</w:t>
        </w:r>
      </w:hyperlink>
    </w:p>
    <w:p w14:paraId="37EE8950"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proofErr w:type="spellStart"/>
      <w:r w:rsidRPr="00C87FFA">
        <w:rPr>
          <w:rFonts w:ascii="Times New Roman" w:hAnsi="Times New Roman" w:cs="Times New Roman"/>
          <w:color w:val="000000" w:themeColor="text1"/>
          <w:sz w:val="24"/>
          <w:szCs w:val="24"/>
        </w:rPr>
        <w:t>Ravines</w:t>
      </w:r>
      <w:proofErr w:type="spellEnd"/>
      <w:r w:rsidRPr="00C87FFA">
        <w:rPr>
          <w:rFonts w:ascii="Times New Roman" w:hAnsi="Times New Roman" w:cs="Times New Roman"/>
          <w:color w:val="000000" w:themeColor="text1"/>
          <w:sz w:val="24"/>
          <w:szCs w:val="24"/>
        </w:rPr>
        <w:t xml:space="preserve">-Bautista, D. D. (2021). </w:t>
      </w:r>
      <w:r w:rsidRPr="00C87FFA">
        <w:rPr>
          <w:rFonts w:ascii="Times New Roman" w:hAnsi="Times New Roman" w:cs="Times New Roman"/>
          <w:i/>
          <w:color w:val="000000" w:themeColor="text1"/>
          <w:sz w:val="24"/>
          <w:szCs w:val="24"/>
        </w:rPr>
        <w:t>Pausas activas para reducir algias vertebrales en estudiantes del II ciclo de Fisioterapia en Instituto Cayetano Heredia, Chiclayo</w:t>
      </w:r>
      <w:r w:rsidRPr="00C87FFA">
        <w:rPr>
          <w:rFonts w:ascii="Times New Roman" w:hAnsi="Times New Roman" w:cs="Times New Roman"/>
          <w:color w:val="000000" w:themeColor="text1"/>
          <w:sz w:val="24"/>
          <w:szCs w:val="24"/>
        </w:rPr>
        <w:t xml:space="preserve">. (tesis de maestría). Universidad César Vallejo. </w:t>
      </w:r>
      <w:hyperlink r:id="rId19" w:history="1">
        <w:r w:rsidRPr="00C87FFA">
          <w:rPr>
            <w:rStyle w:val="Hipervnculo"/>
            <w:rFonts w:ascii="Times New Roman" w:hAnsi="Times New Roman" w:cs="Times New Roman"/>
            <w:color w:val="000000" w:themeColor="text1"/>
            <w:sz w:val="24"/>
            <w:szCs w:val="24"/>
          </w:rPr>
          <w:t>https://hdl.handle.net/20.500.12692/51753. 6-59</w:t>
        </w:r>
      </w:hyperlink>
    </w:p>
    <w:p w14:paraId="5B73EC1C"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Rodríguez, M. y Mendivelso, F. (2018). Diseño de investigación de corte transversal. </w:t>
      </w:r>
      <w:r w:rsidRPr="00C87FFA">
        <w:rPr>
          <w:rFonts w:ascii="Times New Roman" w:hAnsi="Times New Roman" w:cs="Times New Roman"/>
          <w:i/>
          <w:color w:val="000000" w:themeColor="text1"/>
          <w:sz w:val="24"/>
          <w:szCs w:val="24"/>
        </w:rPr>
        <w:t>Revista Médica Sanitas,</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21</w:t>
      </w:r>
      <w:r w:rsidRPr="00C87FFA">
        <w:rPr>
          <w:rFonts w:ascii="Times New Roman" w:hAnsi="Times New Roman" w:cs="Times New Roman"/>
          <w:color w:val="000000" w:themeColor="text1"/>
          <w:sz w:val="24"/>
          <w:szCs w:val="24"/>
        </w:rPr>
        <w:t xml:space="preserve">(3), 141-148. </w:t>
      </w:r>
      <w:hyperlink r:id="rId20" w:history="1">
        <w:r w:rsidRPr="00C87FFA">
          <w:rPr>
            <w:rStyle w:val="Hipervnculo"/>
            <w:rFonts w:ascii="Times New Roman" w:hAnsi="Times New Roman" w:cs="Times New Roman"/>
            <w:color w:val="000000" w:themeColor="text1"/>
            <w:sz w:val="24"/>
            <w:szCs w:val="24"/>
          </w:rPr>
          <w:t>https://doi.org/10.26852/01234250.20</w:t>
        </w:r>
      </w:hyperlink>
      <w:r w:rsidRPr="00C87FFA">
        <w:rPr>
          <w:rFonts w:ascii="Times New Roman" w:hAnsi="Times New Roman" w:cs="Times New Roman"/>
          <w:color w:val="000000" w:themeColor="text1"/>
          <w:sz w:val="24"/>
          <w:szCs w:val="24"/>
        </w:rPr>
        <w:t xml:space="preserve"> </w:t>
      </w:r>
    </w:p>
    <w:p w14:paraId="0935E6BC"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 xml:space="preserve">Rodríguez-Terán, R. y </w:t>
      </w:r>
      <w:proofErr w:type="spellStart"/>
      <w:r w:rsidRPr="00C87FFA">
        <w:rPr>
          <w:rFonts w:ascii="Times New Roman" w:hAnsi="Times New Roman" w:cs="Times New Roman"/>
          <w:color w:val="000000" w:themeColor="text1"/>
          <w:sz w:val="24"/>
          <w:szCs w:val="24"/>
        </w:rPr>
        <w:t>Cotonieto</w:t>
      </w:r>
      <w:proofErr w:type="spellEnd"/>
      <w:r w:rsidRPr="00C87FFA">
        <w:rPr>
          <w:rFonts w:ascii="Times New Roman" w:hAnsi="Times New Roman" w:cs="Times New Roman"/>
          <w:color w:val="000000" w:themeColor="text1"/>
          <w:sz w:val="24"/>
          <w:szCs w:val="24"/>
        </w:rPr>
        <w:t xml:space="preserve">-Martínez, E. (2022). </w:t>
      </w:r>
      <w:r w:rsidRPr="00C87FFA">
        <w:rPr>
          <w:rFonts w:ascii="Times New Roman" w:hAnsi="Times New Roman" w:cs="Times New Roman"/>
          <w:iCs/>
          <w:color w:val="000000" w:themeColor="text1"/>
          <w:sz w:val="24"/>
          <w:szCs w:val="24"/>
        </w:rPr>
        <w:t>Estrés académico y resiliencia en estudiantes mexicanos de nuevo ingreso de una universidad privada.</w:t>
      </w:r>
      <w:r w:rsidRPr="00C87FFA">
        <w:rPr>
          <w:rFonts w:ascii="Times New Roman" w:hAnsi="Times New Roman" w:cs="Times New Roman"/>
          <w:i/>
          <w:color w:val="000000" w:themeColor="text1"/>
          <w:sz w:val="24"/>
          <w:szCs w:val="24"/>
        </w:rPr>
        <w:t xml:space="preserve"> </w:t>
      </w:r>
      <w:r w:rsidRPr="00C87FFA">
        <w:rPr>
          <w:rFonts w:ascii="Times New Roman" w:hAnsi="Times New Roman" w:cs="Times New Roman"/>
          <w:i/>
          <w:iCs/>
          <w:color w:val="000000" w:themeColor="text1"/>
          <w:sz w:val="24"/>
          <w:szCs w:val="24"/>
        </w:rPr>
        <w:t>Educación y Salud</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10</w:t>
      </w:r>
      <w:r w:rsidRPr="00C87FFA">
        <w:rPr>
          <w:rFonts w:ascii="Times New Roman" w:hAnsi="Times New Roman" w:cs="Times New Roman"/>
          <w:color w:val="000000" w:themeColor="text1"/>
          <w:sz w:val="24"/>
          <w:szCs w:val="24"/>
        </w:rPr>
        <w:t xml:space="preserve">(20), 153-159. </w:t>
      </w:r>
      <w:hyperlink r:id="rId21" w:history="1">
        <w:r w:rsidRPr="00C87FFA">
          <w:rPr>
            <w:rStyle w:val="Hipervnculo"/>
            <w:rFonts w:ascii="Times New Roman" w:hAnsi="Times New Roman" w:cs="Times New Roman"/>
            <w:color w:val="000000" w:themeColor="text1"/>
            <w:sz w:val="24"/>
            <w:szCs w:val="24"/>
          </w:rPr>
          <w:t>https://doi.org/10.29057/icsa.v10i20.7164</w:t>
        </w:r>
      </w:hyperlink>
    </w:p>
    <w:p w14:paraId="73E177BC"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Sánchez-</w:t>
      </w:r>
      <w:proofErr w:type="spellStart"/>
      <w:r w:rsidRPr="00C87FFA">
        <w:rPr>
          <w:rFonts w:ascii="Times New Roman" w:hAnsi="Times New Roman" w:cs="Times New Roman"/>
          <w:color w:val="000000" w:themeColor="text1"/>
          <w:sz w:val="24"/>
          <w:szCs w:val="24"/>
        </w:rPr>
        <w:t>Carlessi</w:t>
      </w:r>
      <w:proofErr w:type="spellEnd"/>
      <w:r w:rsidRPr="00C87FFA">
        <w:rPr>
          <w:rFonts w:ascii="Times New Roman" w:hAnsi="Times New Roman" w:cs="Times New Roman"/>
          <w:color w:val="000000" w:themeColor="text1"/>
          <w:sz w:val="24"/>
          <w:szCs w:val="24"/>
        </w:rPr>
        <w:t xml:space="preserve">, H. y Reyes-Meza, C. (2015). </w:t>
      </w:r>
      <w:r w:rsidRPr="00C87FFA">
        <w:rPr>
          <w:rFonts w:ascii="Times New Roman" w:hAnsi="Times New Roman" w:cs="Times New Roman"/>
          <w:i/>
          <w:color w:val="000000" w:themeColor="text1"/>
          <w:sz w:val="24"/>
          <w:szCs w:val="24"/>
        </w:rPr>
        <w:t xml:space="preserve">Metodología y diseños en la investigación científica. </w:t>
      </w:r>
      <w:r w:rsidRPr="00C87FFA">
        <w:rPr>
          <w:rFonts w:ascii="Times New Roman" w:hAnsi="Times New Roman" w:cs="Times New Roman"/>
          <w:color w:val="000000" w:themeColor="text1"/>
          <w:sz w:val="24"/>
          <w:szCs w:val="24"/>
        </w:rPr>
        <w:t xml:space="preserve">Business </w:t>
      </w:r>
      <w:proofErr w:type="spellStart"/>
      <w:r w:rsidRPr="00C87FFA">
        <w:rPr>
          <w:rFonts w:ascii="Times New Roman" w:hAnsi="Times New Roman" w:cs="Times New Roman"/>
          <w:color w:val="000000" w:themeColor="text1"/>
          <w:sz w:val="24"/>
          <w:szCs w:val="24"/>
        </w:rPr>
        <w:t>Support</w:t>
      </w:r>
      <w:proofErr w:type="spellEnd"/>
      <w:r w:rsidRPr="00C87FFA">
        <w:rPr>
          <w:rFonts w:ascii="Times New Roman" w:hAnsi="Times New Roman" w:cs="Times New Roman"/>
          <w:color w:val="000000" w:themeColor="text1"/>
          <w:sz w:val="24"/>
          <w:szCs w:val="24"/>
        </w:rPr>
        <w:t xml:space="preserve"> </w:t>
      </w:r>
      <w:proofErr w:type="spellStart"/>
      <w:r w:rsidRPr="00C87FFA">
        <w:rPr>
          <w:rFonts w:ascii="Times New Roman" w:hAnsi="Times New Roman" w:cs="Times New Roman"/>
          <w:color w:val="000000" w:themeColor="text1"/>
          <w:sz w:val="24"/>
          <w:szCs w:val="24"/>
        </w:rPr>
        <w:t>Anneth</w:t>
      </w:r>
      <w:proofErr w:type="spellEnd"/>
      <w:r w:rsidRPr="00C87FFA">
        <w:rPr>
          <w:rFonts w:ascii="Times New Roman" w:hAnsi="Times New Roman" w:cs="Times New Roman"/>
          <w:color w:val="000000" w:themeColor="text1"/>
          <w:sz w:val="24"/>
          <w:szCs w:val="24"/>
        </w:rPr>
        <w:t xml:space="preserve"> SRL. </w:t>
      </w:r>
    </w:p>
    <w:p w14:paraId="2BBB6567"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Silva-Ramos, M. F., López-</w:t>
      </w:r>
      <w:proofErr w:type="spellStart"/>
      <w:r w:rsidRPr="00C87FFA">
        <w:rPr>
          <w:rFonts w:ascii="Times New Roman" w:hAnsi="Times New Roman" w:cs="Times New Roman"/>
          <w:color w:val="000000" w:themeColor="text1"/>
          <w:sz w:val="24"/>
          <w:szCs w:val="24"/>
        </w:rPr>
        <w:t>Cocotle</w:t>
      </w:r>
      <w:proofErr w:type="spellEnd"/>
      <w:r w:rsidRPr="00C87FFA">
        <w:rPr>
          <w:rFonts w:ascii="Times New Roman" w:hAnsi="Times New Roman" w:cs="Times New Roman"/>
          <w:color w:val="000000" w:themeColor="text1"/>
          <w:sz w:val="24"/>
          <w:szCs w:val="24"/>
        </w:rPr>
        <w:t xml:space="preserve">, J. J. y Meza-Zamora, M. E. (2020). Estrés académico en estudiantes universitarios. </w:t>
      </w:r>
      <w:r w:rsidRPr="00C87FFA">
        <w:rPr>
          <w:rFonts w:ascii="Times New Roman" w:hAnsi="Times New Roman" w:cs="Times New Roman"/>
          <w:i/>
          <w:color w:val="000000" w:themeColor="text1"/>
          <w:sz w:val="24"/>
          <w:szCs w:val="24"/>
        </w:rPr>
        <w:t>Investigación y Ciencia de la Universidad Autónoma de Aguascalientes,</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28</w:t>
      </w:r>
      <w:r w:rsidRPr="00C87FFA">
        <w:rPr>
          <w:rFonts w:ascii="Times New Roman" w:hAnsi="Times New Roman" w:cs="Times New Roman"/>
          <w:color w:val="000000" w:themeColor="text1"/>
          <w:sz w:val="24"/>
          <w:szCs w:val="24"/>
        </w:rPr>
        <w:t>(79), 75-83.</w:t>
      </w:r>
      <w:r w:rsidRPr="00C87FFA">
        <w:rPr>
          <w:color w:val="000000" w:themeColor="text1"/>
        </w:rPr>
        <w:t xml:space="preserve"> </w:t>
      </w:r>
      <w:hyperlink r:id="rId22" w:history="1">
        <w:r w:rsidRPr="00C87FFA">
          <w:rPr>
            <w:rStyle w:val="Hipervnculo"/>
            <w:rFonts w:ascii="Times New Roman" w:hAnsi="Times New Roman" w:cs="Times New Roman"/>
            <w:color w:val="000000" w:themeColor="text1"/>
            <w:sz w:val="24"/>
            <w:szCs w:val="24"/>
          </w:rPr>
          <w:t>https://www.redalyc.org/articulo.oa?id=67462875008</w:t>
        </w:r>
      </w:hyperlink>
    </w:p>
    <w:p w14:paraId="4F2DEEDE" w14:textId="77777777" w:rsidR="00B21DEC" w:rsidRPr="00C87FFA" w:rsidRDefault="00B21DEC" w:rsidP="00C87FFA">
      <w:pPr>
        <w:pStyle w:val="Bibliografa"/>
        <w:spacing w:after="0" w:line="360" w:lineRule="auto"/>
        <w:ind w:left="720" w:hanging="720"/>
        <w:jc w:val="both"/>
        <w:rPr>
          <w:rFonts w:ascii="Times New Roman" w:hAnsi="Times New Roman" w:cs="Times New Roman"/>
          <w:color w:val="000000" w:themeColor="text1"/>
          <w:sz w:val="24"/>
          <w:szCs w:val="24"/>
        </w:rPr>
      </w:pPr>
      <w:r w:rsidRPr="00C87FFA">
        <w:rPr>
          <w:rFonts w:ascii="Times New Roman" w:hAnsi="Times New Roman" w:cs="Times New Roman"/>
          <w:color w:val="000000" w:themeColor="text1"/>
          <w:sz w:val="24"/>
          <w:szCs w:val="24"/>
        </w:rPr>
        <w:t>Talavera-Salas, I. X., Zela-</w:t>
      </w:r>
      <w:proofErr w:type="spellStart"/>
      <w:r w:rsidRPr="00C87FFA">
        <w:rPr>
          <w:rFonts w:ascii="Times New Roman" w:hAnsi="Times New Roman" w:cs="Times New Roman"/>
          <w:color w:val="000000" w:themeColor="text1"/>
          <w:sz w:val="24"/>
          <w:szCs w:val="24"/>
        </w:rPr>
        <w:t>Pacori</w:t>
      </w:r>
      <w:proofErr w:type="spellEnd"/>
      <w:r w:rsidRPr="00C87FFA">
        <w:rPr>
          <w:rFonts w:ascii="Times New Roman" w:hAnsi="Times New Roman" w:cs="Times New Roman"/>
          <w:color w:val="000000" w:themeColor="text1"/>
          <w:sz w:val="24"/>
          <w:szCs w:val="24"/>
        </w:rPr>
        <w:t xml:space="preserve">, E. C., Calcina-Cuevas, S. C. y Castillo-Machaca, J. E. (2021). Impacto de la COVID-19 en el estrés académico en estudiantes universitarios. </w:t>
      </w:r>
      <w:r w:rsidRPr="00C87FFA">
        <w:rPr>
          <w:rFonts w:ascii="Times New Roman" w:hAnsi="Times New Roman" w:cs="Times New Roman"/>
          <w:i/>
          <w:color w:val="000000" w:themeColor="text1"/>
          <w:sz w:val="24"/>
          <w:szCs w:val="24"/>
        </w:rPr>
        <w:lastRenderedPageBreak/>
        <w:t>Revista Dominio de las Ciencias</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7</w:t>
      </w:r>
      <w:r w:rsidRPr="00C87FFA">
        <w:rPr>
          <w:rFonts w:ascii="Times New Roman" w:hAnsi="Times New Roman" w:cs="Times New Roman"/>
          <w:color w:val="000000" w:themeColor="text1"/>
          <w:sz w:val="24"/>
          <w:szCs w:val="24"/>
        </w:rPr>
        <w:t xml:space="preserve">(4), 155. </w:t>
      </w:r>
      <w:hyperlink r:id="rId23" w:history="1">
        <w:r w:rsidRPr="00C87FFA">
          <w:rPr>
            <w:rStyle w:val="Hipervnculo"/>
            <w:rFonts w:ascii="Times New Roman" w:hAnsi="Times New Roman" w:cs="Times New Roman"/>
            <w:color w:val="000000" w:themeColor="text1"/>
            <w:sz w:val="24"/>
            <w:szCs w:val="24"/>
          </w:rPr>
          <w:t>https://dialnet.unirioja.es/servlet/articulo?codigo=8383988</w:t>
        </w:r>
      </w:hyperlink>
    </w:p>
    <w:p w14:paraId="30319B4F" w14:textId="77777777" w:rsidR="00B21DEC" w:rsidRDefault="00B21DEC" w:rsidP="00C87FFA">
      <w:pPr>
        <w:pStyle w:val="Bibliografa"/>
        <w:spacing w:after="0" w:line="360" w:lineRule="auto"/>
        <w:ind w:left="720" w:hanging="720"/>
        <w:jc w:val="both"/>
        <w:rPr>
          <w:rStyle w:val="Hipervnculo"/>
          <w:rFonts w:ascii="Times New Roman" w:hAnsi="Times New Roman" w:cs="Times New Roman"/>
          <w:sz w:val="24"/>
          <w:szCs w:val="24"/>
        </w:rPr>
      </w:pPr>
      <w:r w:rsidRPr="00C87FFA">
        <w:rPr>
          <w:rFonts w:ascii="Times New Roman" w:hAnsi="Times New Roman" w:cs="Times New Roman"/>
          <w:color w:val="000000" w:themeColor="text1"/>
          <w:sz w:val="24"/>
          <w:szCs w:val="24"/>
        </w:rPr>
        <w:t>Zárate-</w:t>
      </w:r>
      <w:proofErr w:type="spellStart"/>
      <w:r w:rsidRPr="00C87FFA">
        <w:rPr>
          <w:rFonts w:ascii="Times New Roman" w:hAnsi="Times New Roman" w:cs="Times New Roman"/>
          <w:color w:val="000000" w:themeColor="text1"/>
          <w:sz w:val="24"/>
          <w:szCs w:val="24"/>
        </w:rPr>
        <w:t>Depraect</w:t>
      </w:r>
      <w:proofErr w:type="spellEnd"/>
      <w:r w:rsidRPr="00C87FFA">
        <w:rPr>
          <w:rFonts w:ascii="Times New Roman" w:hAnsi="Times New Roman" w:cs="Times New Roman"/>
          <w:color w:val="000000" w:themeColor="text1"/>
          <w:sz w:val="24"/>
          <w:szCs w:val="24"/>
        </w:rPr>
        <w:t>, N. E., Soto-</w:t>
      </w:r>
      <w:proofErr w:type="spellStart"/>
      <w:r w:rsidRPr="00C87FFA">
        <w:rPr>
          <w:rFonts w:ascii="Times New Roman" w:hAnsi="Times New Roman" w:cs="Times New Roman"/>
          <w:color w:val="000000" w:themeColor="text1"/>
          <w:sz w:val="24"/>
          <w:szCs w:val="24"/>
        </w:rPr>
        <w:t>Decuir</w:t>
      </w:r>
      <w:proofErr w:type="spellEnd"/>
      <w:r w:rsidRPr="00C87FFA">
        <w:rPr>
          <w:rFonts w:ascii="Times New Roman" w:hAnsi="Times New Roman" w:cs="Times New Roman"/>
          <w:color w:val="000000" w:themeColor="text1"/>
          <w:sz w:val="24"/>
          <w:szCs w:val="24"/>
        </w:rPr>
        <w:t xml:space="preserve">, M. G., Martínez-Aguirre, E. G., Castro-Castro, M. L., García-Jau, R. A. y López-Leyva, N. M. (2018). Hábitos de estudio y estrés en estudiantes del área de la salud. FEM: </w:t>
      </w:r>
      <w:r w:rsidRPr="00C87FFA">
        <w:rPr>
          <w:rFonts w:ascii="Times New Roman" w:hAnsi="Times New Roman" w:cs="Times New Roman"/>
          <w:i/>
          <w:color w:val="000000" w:themeColor="text1"/>
          <w:sz w:val="24"/>
          <w:szCs w:val="24"/>
        </w:rPr>
        <w:t>Revista de la Fundación Educación Médica</w:t>
      </w:r>
      <w:r w:rsidRPr="00C87FFA">
        <w:rPr>
          <w:rFonts w:ascii="Times New Roman" w:hAnsi="Times New Roman" w:cs="Times New Roman"/>
          <w:color w:val="000000" w:themeColor="text1"/>
          <w:sz w:val="24"/>
          <w:szCs w:val="24"/>
        </w:rPr>
        <w:t xml:space="preserve">, </w:t>
      </w:r>
      <w:r w:rsidRPr="00C87FFA">
        <w:rPr>
          <w:rFonts w:ascii="Times New Roman" w:hAnsi="Times New Roman" w:cs="Times New Roman"/>
          <w:i/>
          <w:iCs/>
          <w:color w:val="000000" w:themeColor="text1"/>
          <w:sz w:val="24"/>
          <w:szCs w:val="24"/>
        </w:rPr>
        <w:t>21</w:t>
      </w:r>
      <w:r w:rsidRPr="00C87FFA">
        <w:rPr>
          <w:rFonts w:ascii="Times New Roman" w:hAnsi="Times New Roman" w:cs="Times New Roman"/>
          <w:color w:val="000000" w:themeColor="text1"/>
          <w:sz w:val="24"/>
          <w:szCs w:val="24"/>
        </w:rPr>
        <w:t xml:space="preserve">(3), 153-157. </w:t>
      </w:r>
      <w:hyperlink r:id="rId24" w:history="1">
        <w:r w:rsidRPr="00C87FFA">
          <w:rPr>
            <w:rStyle w:val="Hipervnculo"/>
            <w:rFonts w:ascii="Times New Roman" w:hAnsi="Times New Roman" w:cs="Times New Roman"/>
            <w:color w:val="000000" w:themeColor="text1"/>
            <w:sz w:val="24"/>
            <w:szCs w:val="24"/>
          </w:rPr>
          <w:t>https://dx.doi.org/10.33588/fem.213.948</w:t>
        </w:r>
      </w:hyperlink>
    </w:p>
    <w:p w14:paraId="21CF4124" w14:textId="77777777" w:rsidR="0019276A" w:rsidRDefault="0019276A" w:rsidP="0019276A"/>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12DAF" w:rsidRPr="00412DAF" w14:paraId="5708F329" w14:textId="77777777" w:rsidTr="00412DAF">
        <w:trPr>
          <w:jc w:val="center"/>
        </w:trPr>
        <w:tc>
          <w:tcPr>
            <w:tcW w:w="3045" w:type="dxa"/>
            <w:shd w:val="clear" w:color="auto" w:fill="auto"/>
            <w:tcMar>
              <w:top w:w="100" w:type="dxa"/>
              <w:left w:w="100" w:type="dxa"/>
              <w:bottom w:w="100" w:type="dxa"/>
              <w:right w:w="100" w:type="dxa"/>
            </w:tcMar>
          </w:tcPr>
          <w:p w14:paraId="0ADC56FC" w14:textId="77777777" w:rsidR="00412DAF" w:rsidRPr="00412DAF" w:rsidRDefault="00412DAF" w:rsidP="000A6EE4">
            <w:pPr>
              <w:pStyle w:val="Ttulo3"/>
              <w:widowControl w:val="0"/>
              <w:spacing w:before="0" w:line="240" w:lineRule="auto"/>
              <w:rPr>
                <w:rFonts w:ascii="Times New Roman" w:hAnsi="Times New Roman" w:cs="Times New Roman"/>
                <w:color w:val="auto"/>
              </w:rPr>
            </w:pPr>
            <w:r w:rsidRPr="00412DAF">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4201B852" w14:textId="233E6748" w:rsidR="00412DAF" w:rsidRPr="00412DAF" w:rsidRDefault="00412DAF" w:rsidP="000A6EE4">
            <w:pPr>
              <w:pStyle w:val="Ttulo3"/>
              <w:widowControl w:val="0"/>
              <w:spacing w:before="0" w:line="240" w:lineRule="auto"/>
              <w:rPr>
                <w:rFonts w:ascii="Times New Roman" w:hAnsi="Times New Roman" w:cs="Times New Roman"/>
                <w:color w:val="auto"/>
              </w:rPr>
            </w:pPr>
            <w:bookmarkStart w:id="0" w:name="_btsjgdfgjwkr" w:colFirst="0" w:colLast="0"/>
            <w:bookmarkEnd w:id="0"/>
            <w:r>
              <w:rPr>
                <w:rFonts w:ascii="Times New Roman" w:hAnsi="Times New Roman" w:cs="Times New Roman"/>
                <w:color w:val="auto"/>
              </w:rPr>
              <w:t>Autor (es)</w:t>
            </w:r>
          </w:p>
        </w:tc>
      </w:tr>
      <w:tr w:rsidR="00412DAF" w:rsidRPr="00412DAF" w14:paraId="0AF386D6" w14:textId="77777777" w:rsidTr="00412DAF">
        <w:trPr>
          <w:jc w:val="center"/>
        </w:trPr>
        <w:tc>
          <w:tcPr>
            <w:tcW w:w="3045" w:type="dxa"/>
            <w:shd w:val="clear" w:color="auto" w:fill="auto"/>
            <w:tcMar>
              <w:top w:w="100" w:type="dxa"/>
              <w:left w:w="100" w:type="dxa"/>
              <w:bottom w:w="100" w:type="dxa"/>
              <w:right w:w="100" w:type="dxa"/>
            </w:tcMar>
          </w:tcPr>
          <w:p w14:paraId="0D654FC7"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02B23DA5"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Barceló-Rodríguez Valeria (igual); Javier-Rivera Leidy Sofía (igual).</w:t>
            </w:r>
          </w:p>
        </w:tc>
      </w:tr>
      <w:tr w:rsidR="00412DAF" w:rsidRPr="00412DAF" w14:paraId="2E14B5CD" w14:textId="77777777" w:rsidTr="00412DAF">
        <w:trPr>
          <w:jc w:val="center"/>
        </w:trPr>
        <w:tc>
          <w:tcPr>
            <w:tcW w:w="3045" w:type="dxa"/>
            <w:shd w:val="clear" w:color="auto" w:fill="auto"/>
            <w:tcMar>
              <w:top w:w="100" w:type="dxa"/>
              <w:left w:w="100" w:type="dxa"/>
              <w:bottom w:w="100" w:type="dxa"/>
              <w:right w:w="100" w:type="dxa"/>
            </w:tcMar>
          </w:tcPr>
          <w:p w14:paraId="3B887372"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7CC1B39E"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w:t>
            </w:r>
          </w:p>
        </w:tc>
      </w:tr>
      <w:tr w:rsidR="00412DAF" w:rsidRPr="00412DAF" w14:paraId="1FA67FE5" w14:textId="77777777" w:rsidTr="00412DAF">
        <w:trPr>
          <w:jc w:val="center"/>
        </w:trPr>
        <w:tc>
          <w:tcPr>
            <w:tcW w:w="3045" w:type="dxa"/>
            <w:shd w:val="clear" w:color="auto" w:fill="auto"/>
            <w:tcMar>
              <w:top w:w="100" w:type="dxa"/>
              <w:left w:w="100" w:type="dxa"/>
              <w:bottom w:w="100" w:type="dxa"/>
              <w:right w:w="100" w:type="dxa"/>
            </w:tcMar>
          </w:tcPr>
          <w:p w14:paraId="6B8F479F"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2BB89E8"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 Barceló-Rodríguez Valeria (que apoya).</w:t>
            </w:r>
          </w:p>
        </w:tc>
      </w:tr>
      <w:tr w:rsidR="00412DAF" w:rsidRPr="00412DAF" w14:paraId="79291AF5" w14:textId="77777777" w:rsidTr="00412DAF">
        <w:trPr>
          <w:jc w:val="center"/>
        </w:trPr>
        <w:tc>
          <w:tcPr>
            <w:tcW w:w="3045" w:type="dxa"/>
            <w:shd w:val="clear" w:color="auto" w:fill="auto"/>
            <w:tcMar>
              <w:top w:w="100" w:type="dxa"/>
              <w:left w:w="100" w:type="dxa"/>
              <w:bottom w:w="100" w:type="dxa"/>
              <w:right w:w="100" w:type="dxa"/>
            </w:tcMar>
          </w:tcPr>
          <w:p w14:paraId="51853C59"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7F68F918"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Sofía(principal); Barceló-Rodríguez Valeria (que apoya).</w:t>
            </w:r>
          </w:p>
        </w:tc>
      </w:tr>
      <w:tr w:rsidR="00412DAF" w:rsidRPr="00412DAF" w14:paraId="7C86AE40" w14:textId="77777777" w:rsidTr="00412DAF">
        <w:trPr>
          <w:jc w:val="center"/>
        </w:trPr>
        <w:tc>
          <w:tcPr>
            <w:tcW w:w="3045" w:type="dxa"/>
            <w:shd w:val="clear" w:color="auto" w:fill="auto"/>
            <w:tcMar>
              <w:top w:w="100" w:type="dxa"/>
              <w:left w:w="100" w:type="dxa"/>
              <w:bottom w:w="100" w:type="dxa"/>
              <w:right w:w="100" w:type="dxa"/>
            </w:tcMar>
          </w:tcPr>
          <w:p w14:paraId="38FC11FB"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394A9018"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w:t>
            </w:r>
          </w:p>
        </w:tc>
      </w:tr>
      <w:tr w:rsidR="00412DAF" w:rsidRPr="00412DAF" w14:paraId="1EE5B951" w14:textId="77777777" w:rsidTr="00412DAF">
        <w:trPr>
          <w:jc w:val="center"/>
        </w:trPr>
        <w:tc>
          <w:tcPr>
            <w:tcW w:w="3045" w:type="dxa"/>
            <w:shd w:val="clear" w:color="auto" w:fill="auto"/>
            <w:tcMar>
              <w:top w:w="100" w:type="dxa"/>
              <w:left w:w="100" w:type="dxa"/>
              <w:bottom w:w="100" w:type="dxa"/>
              <w:right w:w="100" w:type="dxa"/>
            </w:tcMar>
          </w:tcPr>
          <w:p w14:paraId="55D7BCAB"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506DC9DB"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(igual); Barceló-Rodríguez Valeria (igual).</w:t>
            </w:r>
          </w:p>
        </w:tc>
      </w:tr>
      <w:tr w:rsidR="00412DAF" w:rsidRPr="00412DAF" w14:paraId="1704A5B9" w14:textId="77777777" w:rsidTr="00412DAF">
        <w:trPr>
          <w:jc w:val="center"/>
        </w:trPr>
        <w:tc>
          <w:tcPr>
            <w:tcW w:w="3045" w:type="dxa"/>
            <w:shd w:val="clear" w:color="auto" w:fill="auto"/>
            <w:tcMar>
              <w:top w:w="100" w:type="dxa"/>
              <w:left w:w="100" w:type="dxa"/>
              <w:bottom w:w="100" w:type="dxa"/>
              <w:right w:w="100" w:type="dxa"/>
            </w:tcMar>
          </w:tcPr>
          <w:p w14:paraId="6E031B56"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083C93F4"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w:t>
            </w:r>
            <w:proofErr w:type="gramStart"/>
            <w:r w:rsidRPr="00412DAF">
              <w:rPr>
                <w:rFonts w:ascii="Times New Roman" w:hAnsi="Times New Roman" w:cs="Times New Roman"/>
                <w:sz w:val="24"/>
                <w:szCs w:val="24"/>
              </w:rPr>
              <w:t>. ;</w:t>
            </w:r>
            <w:proofErr w:type="gramEnd"/>
            <w:r w:rsidRPr="00412DAF">
              <w:rPr>
                <w:rFonts w:ascii="Times New Roman" w:hAnsi="Times New Roman" w:cs="Times New Roman"/>
                <w:sz w:val="24"/>
                <w:szCs w:val="24"/>
              </w:rPr>
              <w:t xml:space="preserve"> Barceló-Rodríguez Valeria (principal).</w:t>
            </w:r>
          </w:p>
        </w:tc>
      </w:tr>
      <w:tr w:rsidR="00412DAF" w:rsidRPr="00412DAF" w14:paraId="09C02E9C" w14:textId="77777777" w:rsidTr="00412DAF">
        <w:trPr>
          <w:jc w:val="center"/>
        </w:trPr>
        <w:tc>
          <w:tcPr>
            <w:tcW w:w="3045" w:type="dxa"/>
            <w:shd w:val="clear" w:color="auto" w:fill="auto"/>
            <w:tcMar>
              <w:top w:w="100" w:type="dxa"/>
              <w:left w:w="100" w:type="dxa"/>
              <w:bottom w:w="100" w:type="dxa"/>
              <w:right w:w="100" w:type="dxa"/>
            </w:tcMar>
          </w:tcPr>
          <w:p w14:paraId="285678E2"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0990778" w14:textId="2C0D0C60"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w:t>
            </w:r>
          </w:p>
        </w:tc>
      </w:tr>
      <w:tr w:rsidR="00412DAF" w:rsidRPr="00412DAF" w14:paraId="723FBB13" w14:textId="77777777" w:rsidTr="00412DAF">
        <w:trPr>
          <w:jc w:val="center"/>
        </w:trPr>
        <w:tc>
          <w:tcPr>
            <w:tcW w:w="3045" w:type="dxa"/>
            <w:shd w:val="clear" w:color="auto" w:fill="auto"/>
            <w:tcMar>
              <w:top w:w="100" w:type="dxa"/>
              <w:left w:w="100" w:type="dxa"/>
              <w:bottom w:w="100" w:type="dxa"/>
              <w:right w:w="100" w:type="dxa"/>
            </w:tcMar>
          </w:tcPr>
          <w:p w14:paraId="2CC8CA00"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2DFA313D"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 Canté-Cuevas Xóchitl Candelaria (que apoya).; Kent-Sulú Martha Patricia (que apoya</w:t>
            </w:r>
            <w:proofErr w:type="gramStart"/>
            <w:r w:rsidRPr="00412DAF">
              <w:rPr>
                <w:rFonts w:ascii="Times New Roman" w:hAnsi="Times New Roman" w:cs="Times New Roman"/>
                <w:sz w:val="24"/>
                <w:szCs w:val="24"/>
              </w:rPr>
              <w:t>)..</w:t>
            </w:r>
            <w:proofErr w:type="gramEnd"/>
          </w:p>
        </w:tc>
      </w:tr>
      <w:tr w:rsidR="00412DAF" w:rsidRPr="00412DAF" w14:paraId="3C2D0F73" w14:textId="77777777" w:rsidTr="00412DAF">
        <w:trPr>
          <w:jc w:val="center"/>
        </w:trPr>
        <w:tc>
          <w:tcPr>
            <w:tcW w:w="3045" w:type="dxa"/>
            <w:shd w:val="clear" w:color="auto" w:fill="auto"/>
            <w:tcMar>
              <w:top w:w="100" w:type="dxa"/>
              <w:left w:w="100" w:type="dxa"/>
              <w:bottom w:w="100" w:type="dxa"/>
              <w:right w:w="100" w:type="dxa"/>
            </w:tcMar>
          </w:tcPr>
          <w:p w14:paraId="11F8BC28"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E570A26"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 Canté-Cuevas Xóchitl Candelaria (que apoya).; Barceló-Rodríguez Valeria (que apoya).</w:t>
            </w:r>
          </w:p>
        </w:tc>
      </w:tr>
      <w:tr w:rsidR="00412DAF" w:rsidRPr="00412DAF" w14:paraId="7894C61B" w14:textId="77777777" w:rsidTr="00412DAF">
        <w:trPr>
          <w:jc w:val="center"/>
        </w:trPr>
        <w:tc>
          <w:tcPr>
            <w:tcW w:w="3045" w:type="dxa"/>
            <w:shd w:val="clear" w:color="auto" w:fill="auto"/>
            <w:tcMar>
              <w:top w:w="100" w:type="dxa"/>
              <w:left w:w="100" w:type="dxa"/>
              <w:bottom w:w="100" w:type="dxa"/>
              <w:right w:w="100" w:type="dxa"/>
            </w:tcMar>
          </w:tcPr>
          <w:p w14:paraId="27B678BC"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1E42827D"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Javier-Rivera Leidy Sofía (principal); Canté-Cuevas Xóchitl Candelaria (que apoya).</w:t>
            </w:r>
          </w:p>
        </w:tc>
      </w:tr>
      <w:tr w:rsidR="00412DAF" w:rsidRPr="00412DAF" w14:paraId="32610F30" w14:textId="77777777" w:rsidTr="00412DAF">
        <w:trPr>
          <w:jc w:val="center"/>
        </w:trPr>
        <w:tc>
          <w:tcPr>
            <w:tcW w:w="3045" w:type="dxa"/>
            <w:shd w:val="clear" w:color="auto" w:fill="auto"/>
            <w:tcMar>
              <w:top w:w="100" w:type="dxa"/>
              <w:left w:w="100" w:type="dxa"/>
              <w:bottom w:w="100" w:type="dxa"/>
              <w:right w:w="100" w:type="dxa"/>
            </w:tcMar>
          </w:tcPr>
          <w:p w14:paraId="7E80EBB2"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2DF0F77"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Barceló-Rodríguez Valeria (igual); Javier-Rivera Leidy Sofía (igual); Kent-Sulú Martha Patricia (igual).</w:t>
            </w:r>
          </w:p>
        </w:tc>
      </w:tr>
      <w:tr w:rsidR="00412DAF" w:rsidRPr="00412DAF" w14:paraId="626802DA" w14:textId="77777777" w:rsidTr="00412DAF">
        <w:trPr>
          <w:jc w:val="center"/>
        </w:trPr>
        <w:tc>
          <w:tcPr>
            <w:tcW w:w="3045" w:type="dxa"/>
            <w:shd w:val="clear" w:color="auto" w:fill="auto"/>
            <w:tcMar>
              <w:top w:w="100" w:type="dxa"/>
              <w:left w:w="100" w:type="dxa"/>
              <w:bottom w:w="100" w:type="dxa"/>
              <w:right w:w="100" w:type="dxa"/>
            </w:tcMar>
          </w:tcPr>
          <w:p w14:paraId="50907ECD"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525D5A8F"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Canté-Cuevas Xóchitl Candelaria (igual), Kent-Sulú Martha Patricia (igual).</w:t>
            </w:r>
          </w:p>
        </w:tc>
      </w:tr>
      <w:tr w:rsidR="00412DAF" w:rsidRPr="00412DAF" w14:paraId="65EAD514" w14:textId="77777777" w:rsidTr="00412DAF">
        <w:trPr>
          <w:jc w:val="center"/>
        </w:trPr>
        <w:tc>
          <w:tcPr>
            <w:tcW w:w="3045" w:type="dxa"/>
            <w:shd w:val="clear" w:color="auto" w:fill="auto"/>
            <w:tcMar>
              <w:top w:w="100" w:type="dxa"/>
              <w:left w:w="100" w:type="dxa"/>
              <w:bottom w:w="100" w:type="dxa"/>
              <w:right w:w="100" w:type="dxa"/>
            </w:tcMar>
          </w:tcPr>
          <w:p w14:paraId="4B425C68"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BDFDB3F" w14:textId="77777777" w:rsidR="00412DAF" w:rsidRPr="00412DAF" w:rsidRDefault="00412DAF" w:rsidP="00412DAF">
            <w:pPr>
              <w:widowControl w:val="0"/>
              <w:spacing w:after="0" w:line="240" w:lineRule="auto"/>
              <w:rPr>
                <w:rFonts w:ascii="Times New Roman" w:hAnsi="Times New Roman" w:cs="Times New Roman"/>
                <w:sz w:val="24"/>
                <w:szCs w:val="24"/>
              </w:rPr>
            </w:pPr>
            <w:r w:rsidRPr="00412DAF">
              <w:rPr>
                <w:rFonts w:ascii="Times New Roman" w:hAnsi="Times New Roman" w:cs="Times New Roman"/>
                <w:sz w:val="24"/>
                <w:szCs w:val="24"/>
              </w:rPr>
              <w:t>Vásquez-Gutiérrez Mauricia Guadalupe (principal).</w:t>
            </w:r>
          </w:p>
        </w:tc>
      </w:tr>
    </w:tbl>
    <w:p w14:paraId="4D4FD648" w14:textId="152CCBF3" w:rsidR="00412DAF" w:rsidRPr="0019276A" w:rsidRDefault="00412DAF" w:rsidP="0019276A"/>
    <w:sectPr w:rsidR="00412DAF" w:rsidRPr="0019276A" w:rsidSect="00C87FFA">
      <w:headerReference w:type="default" r:id="rId25"/>
      <w:footerReference w:type="default" r:id="rId2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31735" w14:textId="77777777" w:rsidR="0052375F" w:rsidRDefault="0052375F" w:rsidP="0063408C">
      <w:pPr>
        <w:spacing w:after="0" w:line="240" w:lineRule="auto"/>
      </w:pPr>
      <w:r>
        <w:separator/>
      </w:r>
    </w:p>
  </w:endnote>
  <w:endnote w:type="continuationSeparator" w:id="0">
    <w:p w14:paraId="7CF8EAAE" w14:textId="77777777" w:rsidR="0052375F" w:rsidRDefault="0052375F" w:rsidP="0063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0FE14" w14:textId="779CA00A" w:rsidR="00926714" w:rsidRDefault="00926714">
    <w:pPr>
      <w:pStyle w:val="Piedepgina"/>
    </w:pPr>
    <w:r>
      <w:t xml:space="preserve">                 </w:t>
    </w:r>
    <w:r w:rsidRPr="002A3D98">
      <w:rPr>
        <w:noProof/>
        <w:lang w:eastAsia="es-MX"/>
      </w:rPr>
      <w:drawing>
        <wp:inline distT="0" distB="0" distL="0" distR="0" wp14:anchorId="5EF1BFB1" wp14:editId="7B53DBA3">
          <wp:extent cx="1600200" cy="419100"/>
          <wp:effectExtent l="0" t="0" r="0" b="0"/>
          <wp:docPr id="105580938" name="Imagen 1055809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9A1F25">
      <w:rPr>
        <w:rFonts w:cstheme="minorHAnsi"/>
        <w:b/>
        <w:szCs w:val="14"/>
      </w:rPr>
      <w:t>59</w:t>
    </w:r>
    <w:r w:rsidR="0082418C">
      <w:rPr>
        <w:rFonts w:cstheme="minorHAnsi"/>
        <w:b/>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EE587" w14:textId="77777777" w:rsidR="0052375F" w:rsidRDefault="0052375F" w:rsidP="0063408C">
      <w:pPr>
        <w:spacing w:after="0" w:line="240" w:lineRule="auto"/>
      </w:pPr>
      <w:r>
        <w:separator/>
      </w:r>
    </w:p>
  </w:footnote>
  <w:footnote w:type="continuationSeparator" w:id="0">
    <w:p w14:paraId="1346F7B9" w14:textId="77777777" w:rsidR="0052375F" w:rsidRDefault="0052375F" w:rsidP="00634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EB2FE" w14:textId="47B25466" w:rsidR="00926714" w:rsidRDefault="00926714" w:rsidP="00C87FFA">
    <w:pPr>
      <w:pStyle w:val="Encabezado"/>
      <w:jc w:val="center"/>
    </w:pPr>
    <w:r w:rsidRPr="002A3D98">
      <w:rPr>
        <w:noProof/>
        <w:lang w:eastAsia="es-MX"/>
      </w:rPr>
      <w:drawing>
        <wp:inline distT="0" distB="0" distL="0" distR="0" wp14:anchorId="1F5C9763" wp14:editId="3E286BA2">
          <wp:extent cx="5397500" cy="635000"/>
          <wp:effectExtent l="0" t="0" r="0" b="0"/>
          <wp:docPr id="978115233" name="Imagen 9781152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55FF8"/>
    <w:multiLevelType w:val="hybridMultilevel"/>
    <w:tmpl w:val="BBCAD560"/>
    <w:lvl w:ilvl="0" w:tplc="B2C4BEC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212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00"/>
    <w:rsid w:val="00003B5F"/>
    <w:rsid w:val="00004080"/>
    <w:rsid w:val="00004476"/>
    <w:rsid w:val="00004EAF"/>
    <w:rsid w:val="00006C1B"/>
    <w:rsid w:val="00010973"/>
    <w:rsid w:val="00010DCD"/>
    <w:rsid w:val="00012ECC"/>
    <w:rsid w:val="00013736"/>
    <w:rsid w:val="00013A4A"/>
    <w:rsid w:val="00013B7A"/>
    <w:rsid w:val="00014BEF"/>
    <w:rsid w:val="00014E3E"/>
    <w:rsid w:val="000161C2"/>
    <w:rsid w:val="000162F5"/>
    <w:rsid w:val="00016350"/>
    <w:rsid w:val="000205F8"/>
    <w:rsid w:val="0002183B"/>
    <w:rsid w:val="00021DDE"/>
    <w:rsid w:val="000227B4"/>
    <w:rsid w:val="00024A94"/>
    <w:rsid w:val="00024D4A"/>
    <w:rsid w:val="00024F2E"/>
    <w:rsid w:val="00025C81"/>
    <w:rsid w:val="000321A6"/>
    <w:rsid w:val="000342BB"/>
    <w:rsid w:val="00036265"/>
    <w:rsid w:val="00036A9F"/>
    <w:rsid w:val="00036D31"/>
    <w:rsid w:val="00041AC7"/>
    <w:rsid w:val="00042E5D"/>
    <w:rsid w:val="00043C74"/>
    <w:rsid w:val="00045F88"/>
    <w:rsid w:val="00052BEE"/>
    <w:rsid w:val="00054591"/>
    <w:rsid w:val="00054F0C"/>
    <w:rsid w:val="00056577"/>
    <w:rsid w:val="00062466"/>
    <w:rsid w:val="00062C3C"/>
    <w:rsid w:val="00063D7F"/>
    <w:rsid w:val="0006505A"/>
    <w:rsid w:val="00065AF3"/>
    <w:rsid w:val="00065E55"/>
    <w:rsid w:val="00066987"/>
    <w:rsid w:val="00067676"/>
    <w:rsid w:val="000708A2"/>
    <w:rsid w:val="00070A1C"/>
    <w:rsid w:val="00070F6B"/>
    <w:rsid w:val="00071485"/>
    <w:rsid w:val="000718F6"/>
    <w:rsid w:val="00072B0A"/>
    <w:rsid w:val="00072B75"/>
    <w:rsid w:val="000854FD"/>
    <w:rsid w:val="00090E01"/>
    <w:rsid w:val="00091D31"/>
    <w:rsid w:val="00094A12"/>
    <w:rsid w:val="00095F9D"/>
    <w:rsid w:val="00097698"/>
    <w:rsid w:val="000A1692"/>
    <w:rsid w:val="000A2555"/>
    <w:rsid w:val="000A4F53"/>
    <w:rsid w:val="000A61E3"/>
    <w:rsid w:val="000A64AC"/>
    <w:rsid w:val="000B1A2B"/>
    <w:rsid w:val="000B28AD"/>
    <w:rsid w:val="000B33AF"/>
    <w:rsid w:val="000B69E7"/>
    <w:rsid w:val="000C2F4D"/>
    <w:rsid w:val="000C64A5"/>
    <w:rsid w:val="000C794F"/>
    <w:rsid w:val="000D06E5"/>
    <w:rsid w:val="000D0ABB"/>
    <w:rsid w:val="000D62F0"/>
    <w:rsid w:val="000E10C1"/>
    <w:rsid w:val="000E163E"/>
    <w:rsid w:val="000E3A2D"/>
    <w:rsid w:val="000E4D8C"/>
    <w:rsid w:val="000F0FC3"/>
    <w:rsid w:val="000F3FBF"/>
    <w:rsid w:val="000F72AE"/>
    <w:rsid w:val="00101243"/>
    <w:rsid w:val="0010172E"/>
    <w:rsid w:val="00101A2A"/>
    <w:rsid w:val="00102073"/>
    <w:rsid w:val="0010516C"/>
    <w:rsid w:val="00112E9D"/>
    <w:rsid w:val="0011403A"/>
    <w:rsid w:val="001150A7"/>
    <w:rsid w:val="0011789A"/>
    <w:rsid w:val="00120E68"/>
    <w:rsid w:val="00121854"/>
    <w:rsid w:val="001241B7"/>
    <w:rsid w:val="00125094"/>
    <w:rsid w:val="00126543"/>
    <w:rsid w:val="00127AD4"/>
    <w:rsid w:val="00130683"/>
    <w:rsid w:val="0013341C"/>
    <w:rsid w:val="00134659"/>
    <w:rsid w:val="001355B1"/>
    <w:rsid w:val="0013566A"/>
    <w:rsid w:val="001414AF"/>
    <w:rsid w:val="001456E8"/>
    <w:rsid w:val="00146583"/>
    <w:rsid w:val="001515AD"/>
    <w:rsid w:val="00151B08"/>
    <w:rsid w:val="00153FF7"/>
    <w:rsid w:val="00154A19"/>
    <w:rsid w:val="001604EE"/>
    <w:rsid w:val="001624DE"/>
    <w:rsid w:val="00162689"/>
    <w:rsid w:val="001629E8"/>
    <w:rsid w:val="00163F25"/>
    <w:rsid w:val="00164840"/>
    <w:rsid w:val="0016506D"/>
    <w:rsid w:val="0016552D"/>
    <w:rsid w:val="00165D2E"/>
    <w:rsid w:val="001673BE"/>
    <w:rsid w:val="00172FA0"/>
    <w:rsid w:val="0017535F"/>
    <w:rsid w:val="00175F87"/>
    <w:rsid w:val="0017730C"/>
    <w:rsid w:val="001809C2"/>
    <w:rsid w:val="0018132A"/>
    <w:rsid w:val="0018225C"/>
    <w:rsid w:val="0018356C"/>
    <w:rsid w:val="001859DF"/>
    <w:rsid w:val="001867CB"/>
    <w:rsid w:val="001900CC"/>
    <w:rsid w:val="00191EDD"/>
    <w:rsid w:val="00191FDC"/>
    <w:rsid w:val="0019276A"/>
    <w:rsid w:val="00192E93"/>
    <w:rsid w:val="00195D7B"/>
    <w:rsid w:val="00196670"/>
    <w:rsid w:val="00197461"/>
    <w:rsid w:val="00197E1B"/>
    <w:rsid w:val="001A0466"/>
    <w:rsid w:val="001A1120"/>
    <w:rsid w:val="001A1838"/>
    <w:rsid w:val="001A2C75"/>
    <w:rsid w:val="001A53C4"/>
    <w:rsid w:val="001A54A5"/>
    <w:rsid w:val="001A7E3D"/>
    <w:rsid w:val="001B1B05"/>
    <w:rsid w:val="001B427E"/>
    <w:rsid w:val="001B433E"/>
    <w:rsid w:val="001B49F0"/>
    <w:rsid w:val="001B5089"/>
    <w:rsid w:val="001B6316"/>
    <w:rsid w:val="001C5BAE"/>
    <w:rsid w:val="001C7267"/>
    <w:rsid w:val="001D3705"/>
    <w:rsid w:val="001D5250"/>
    <w:rsid w:val="001D5757"/>
    <w:rsid w:val="001D60EF"/>
    <w:rsid w:val="001D6381"/>
    <w:rsid w:val="001D67F8"/>
    <w:rsid w:val="001E2741"/>
    <w:rsid w:val="001E315D"/>
    <w:rsid w:val="001E57D2"/>
    <w:rsid w:val="001E6281"/>
    <w:rsid w:val="001F0736"/>
    <w:rsid w:val="001F4435"/>
    <w:rsid w:val="001F679E"/>
    <w:rsid w:val="00202FB4"/>
    <w:rsid w:val="00205D65"/>
    <w:rsid w:val="00207E33"/>
    <w:rsid w:val="00213889"/>
    <w:rsid w:val="00214C51"/>
    <w:rsid w:val="00216555"/>
    <w:rsid w:val="0021681E"/>
    <w:rsid w:val="00217FB7"/>
    <w:rsid w:val="00220671"/>
    <w:rsid w:val="00220A54"/>
    <w:rsid w:val="00221690"/>
    <w:rsid w:val="002217A3"/>
    <w:rsid w:val="002273C1"/>
    <w:rsid w:val="00230C81"/>
    <w:rsid w:val="00230DEF"/>
    <w:rsid w:val="0023290D"/>
    <w:rsid w:val="0023433E"/>
    <w:rsid w:val="00235763"/>
    <w:rsid w:val="00235AF3"/>
    <w:rsid w:val="0023728D"/>
    <w:rsid w:val="00237D11"/>
    <w:rsid w:val="0024067E"/>
    <w:rsid w:val="00241414"/>
    <w:rsid w:val="00243156"/>
    <w:rsid w:val="0024606A"/>
    <w:rsid w:val="00246C56"/>
    <w:rsid w:val="00247F8F"/>
    <w:rsid w:val="00251F2B"/>
    <w:rsid w:val="002523F7"/>
    <w:rsid w:val="002533BD"/>
    <w:rsid w:val="002626B4"/>
    <w:rsid w:val="00262D06"/>
    <w:rsid w:val="00262EC9"/>
    <w:rsid w:val="00264AF3"/>
    <w:rsid w:val="002651BA"/>
    <w:rsid w:val="00265911"/>
    <w:rsid w:val="00266300"/>
    <w:rsid w:val="0026677A"/>
    <w:rsid w:val="002669EA"/>
    <w:rsid w:val="00266A4A"/>
    <w:rsid w:val="002726EC"/>
    <w:rsid w:val="002729B4"/>
    <w:rsid w:val="002744DE"/>
    <w:rsid w:val="002748A8"/>
    <w:rsid w:val="00277C8B"/>
    <w:rsid w:val="00283C98"/>
    <w:rsid w:val="00283CEF"/>
    <w:rsid w:val="0029046C"/>
    <w:rsid w:val="00292FCE"/>
    <w:rsid w:val="00293D0B"/>
    <w:rsid w:val="002943B2"/>
    <w:rsid w:val="00294DFB"/>
    <w:rsid w:val="002970CC"/>
    <w:rsid w:val="002979AE"/>
    <w:rsid w:val="002A0B21"/>
    <w:rsid w:val="002A1902"/>
    <w:rsid w:val="002A28B0"/>
    <w:rsid w:val="002A666B"/>
    <w:rsid w:val="002A6D3B"/>
    <w:rsid w:val="002B1F46"/>
    <w:rsid w:val="002B341B"/>
    <w:rsid w:val="002B4F1F"/>
    <w:rsid w:val="002B4F8D"/>
    <w:rsid w:val="002B6415"/>
    <w:rsid w:val="002B6453"/>
    <w:rsid w:val="002C45BE"/>
    <w:rsid w:val="002C47E4"/>
    <w:rsid w:val="002C5534"/>
    <w:rsid w:val="002C61FD"/>
    <w:rsid w:val="002D261B"/>
    <w:rsid w:val="002D5F03"/>
    <w:rsid w:val="002D7940"/>
    <w:rsid w:val="002E156E"/>
    <w:rsid w:val="002E1870"/>
    <w:rsid w:val="002E4F83"/>
    <w:rsid w:val="002E5900"/>
    <w:rsid w:val="002E65E2"/>
    <w:rsid w:val="002E709F"/>
    <w:rsid w:val="002F2FF1"/>
    <w:rsid w:val="002F537A"/>
    <w:rsid w:val="002F5ABF"/>
    <w:rsid w:val="002F624B"/>
    <w:rsid w:val="002F789F"/>
    <w:rsid w:val="003037F3"/>
    <w:rsid w:val="00303CEE"/>
    <w:rsid w:val="0030578C"/>
    <w:rsid w:val="00306FFD"/>
    <w:rsid w:val="00307947"/>
    <w:rsid w:val="003079CC"/>
    <w:rsid w:val="00307A1C"/>
    <w:rsid w:val="00312366"/>
    <w:rsid w:val="00312B7F"/>
    <w:rsid w:val="00313FDA"/>
    <w:rsid w:val="00316A68"/>
    <w:rsid w:val="00324B07"/>
    <w:rsid w:val="00325273"/>
    <w:rsid w:val="00325BC3"/>
    <w:rsid w:val="00325E44"/>
    <w:rsid w:val="00331BE9"/>
    <w:rsid w:val="00333056"/>
    <w:rsid w:val="00333DC0"/>
    <w:rsid w:val="003416FF"/>
    <w:rsid w:val="00343DCE"/>
    <w:rsid w:val="0034516D"/>
    <w:rsid w:val="00345842"/>
    <w:rsid w:val="00345C40"/>
    <w:rsid w:val="00351A0D"/>
    <w:rsid w:val="003523C1"/>
    <w:rsid w:val="003532C8"/>
    <w:rsid w:val="00353764"/>
    <w:rsid w:val="0035388D"/>
    <w:rsid w:val="00356E8E"/>
    <w:rsid w:val="0036214B"/>
    <w:rsid w:val="00363A35"/>
    <w:rsid w:val="0036452D"/>
    <w:rsid w:val="0036500A"/>
    <w:rsid w:val="003668EE"/>
    <w:rsid w:val="00366D8F"/>
    <w:rsid w:val="003721EA"/>
    <w:rsid w:val="00373C97"/>
    <w:rsid w:val="00381278"/>
    <w:rsid w:val="003826B6"/>
    <w:rsid w:val="00382D56"/>
    <w:rsid w:val="00383C6E"/>
    <w:rsid w:val="00383F88"/>
    <w:rsid w:val="00383FEC"/>
    <w:rsid w:val="0038706F"/>
    <w:rsid w:val="0038721C"/>
    <w:rsid w:val="00394BF4"/>
    <w:rsid w:val="00395787"/>
    <w:rsid w:val="00395957"/>
    <w:rsid w:val="003A0E17"/>
    <w:rsid w:val="003A17CE"/>
    <w:rsid w:val="003A3558"/>
    <w:rsid w:val="003A532E"/>
    <w:rsid w:val="003A5BC3"/>
    <w:rsid w:val="003A6122"/>
    <w:rsid w:val="003A6629"/>
    <w:rsid w:val="003A7CEF"/>
    <w:rsid w:val="003B07DF"/>
    <w:rsid w:val="003B5298"/>
    <w:rsid w:val="003B6764"/>
    <w:rsid w:val="003C0F36"/>
    <w:rsid w:val="003C56BD"/>
    <w:rsid w:val="003C620E"/>
    <w:rsid w:val="003C78D3"/>
    <w:rsid w:val="003D149A"/>
    <w:rsid w:val="003D4326"/>
    <w:rsid w:val="003D4FBA"/>
    <w:rsid w:val="003D71C0"/>
    <w:rsid w:val="003D7742"/>
    <w:rsid w:val="003D7CDA"/>
    <w:rsid w:val="003E1336"/>
    <w:rsid w:val="003F50E4"/>
    <w:rsid w:val="003F6B5E"/>
    <w:rsid w:val="003F7EA7"/>
    <w:rsid w:val="003F7F30"/>
    <w:rsid w:val="00400140"/>
    <w:rsid w:val="00401C1D"/>
    <w:rsid w:val="004033A8"/>
    <w:rsid w:val="00403A2D"/>
    <w:rsid w:val="00403E8C"/>
    <w:rsid w:val="00404D88"/>
    <w:rsid w:val="00406100"/>
    <w:rsid w:val="00412493"/>
    <w:rsid w:val="00412DAF"/>
    <w:rsid w:val="004153F0"/>
    <w:rsid w:val="0041691B"/>
    <w:rsid w:val="00421300"/>
    <w:rsid w:val="00422F11"/>
    <w:rsid w:val="00426176"/>
    <w:rsid w:val="00430D36"/>
    <w:rsid w:val="00432849"/>
    <w:rsid w:val="004448D9"/>
    <w:rsid w:val="004473B5"/>
    <w:rsid w:val="004506F8"/>
    <w:rsid w:val="004512B1"/>
    <w:rsid w:val="004520A0"/>
    <w:rsid w:val="004522D2"/>
    <w:rsid w:val="004526E5"/>
    <w:rsid w:val="00452845"/>
    <w:rsid w:val="0045563E"/>
    <w:rsid w:val="00456B05"/>
    <w:rsid w:val="0045756F"/>
    <w:rsid w:val="00463564"/>
    <w:rsid w:val="00463CD8"/>
    <w:rsid w:val="004713DB"/>
    <w:rsid w:val="00471A99"/>
    <w:rsid w:val="00472A9B"/>
    <w:rsid w:val="00475F8D"/>
    <w:rsid w:val="00482424"/>
    <w:rsid w:val="00485DC9"/>
    <w:rsid w:val="00490378"/>
    <w:rsid w:val="00492D49"/>
    <w:rsid w:val="004930A6"/>
    <w:rsid w:val="00493C35"/>
    <w:rsid w:val="00493E6B"/>
    <w:rsid w:val="004955CA"/>
    <w:rsid w:val="00496D06"/>
    <w:rsid w:val="00497E47"/>
    <w:rsid w:val="004A14D9"/>
    <w:rsid w:val="004A2644"/>
    <w:rsid w:val="004A43C1"/>
    <w:rsid w:val="004C19EF"/>
    <w:rsid w:val="004C24BB"/>
    <w:rsid w:val="004C2FA9"/>
    <w:rsid w:val="004C36D0"/>
    <w:rsid w:val="004C405D"/>
    <w:rsid w:val="004C5DBE"/>
    <w:rsid w:val="004D07F0"/>
    <w:rsid w:val="004D25A7"/>
    <w:rsid w:val="004D3CD4"/>
    <w:rsid w:val="004D50A8"/>
    <w:rsid w:val="004E0916"/>
    <w:rsid w:val="004E09F1"/>
    <w:rsid w:val="004E38F7"/>
    <w:rsid w:val="004E4DCF"/>
    <w:rsid w:val="004E5D42"/>
    <w:rsid w:val="004E675E"/>
    <w:rsid w:val="004E705B"/>
    <w:rsid w:val="004E7FBE"/>
    <w:rsid w:val="004F051A"/>
    <w:rsid w:val="004F170F"/>
    <w:rsid w:val="004F3CBB"/>
    <w:rsid w:val="004F623C"/>
    <w:rsid w:val="00505D6E"/>
    <w:rsid w:val="00505DDF"/>
    <w:rsid w:val="005069DA"/>
    <w:rsid w:val="00506C9E"/>
    <w:rsid w:val="00507859"/>
    <w:rsid w:val="00507B90"/>
    <w:rsid w:val="0051036D"/>
    <w:rsid w:val="00510C38"/>
    <w:rsid w:val="00513C0D"/>
    <w:rsid w:val="00515657"/>
    <w:rsid w:val="00516015"/>
    <w:rsid w:val="00516752"/>
    <w:rsid w:val="005169B6"/>
    <w:rsid w:val="005176E5"/>
    <w:rsid w:val="00522540"/>
    <w:rsid w:val="00522BC3"/>
    <w:rsid w:val="00522D0F"/>
    <w:rsid w:val="0052375F"/>
    <w:rsid w:val="00523E81"/>
    <w:rsid w:val="00524F33"/>
    <w:rsid w:val="00532A18"/>
    <w:rsid w:val="005340F8"/>
    <w:rsid w:val="00535B98"/>
    <w:rsid w:val="0054169B"/>
    <w:rsid w:val="00542629"/>
    <w:rsid w:val="00542B65"/>
    <w:rsid w:val="00542EC8"/>
    <w:rsid w:val="005433A9"/>
    <w:rsid w:val="00544272"/>
    <w:rsid w:val="00547130"/>
    <w:rsid w:val="00550B8D"/>
    <w:rsid w:val="00551ADA"/>
    <w:rsid w:val="00551C07"/>
    <w:rsid w:val="005529F6"/>
    <w:rsid w:val="00554051"/>
    <w:rsid w:val="00554468"/>
    <w:rsid w:val="005547B0"/>
    <w:rsid w:val="00555EE2"/>
    <w:rsid w:val="0055662C"/>
    <w:rsid w:val="00562173"/>
    <w:rsid w:val="005621B5"/>
    <w:rsid w:val="00564BA7"/>
    <w:rsid w:val="00564CA1"/>
    <w:rsid w:val="00565020"/>
    <w:rsid w:val="00565BC4"/>
    <w:rsid w:val="0056638E"/>
    <w:rsid w:val="00571293"/>
    <w:rsid w:val="00571304"/>
    <w:rsid w:val="00572B64"/>
    <w:rsid w:val="005751C5"/>
    <w:rsid w:val="00575CD3"/>
    <w:rsid w:val="0058109E"/>
    <w:rsid w:val="00582B97"/>
    <w:rsid w:val="00582E7C"/>
    <w:rsid w:val="005835CE"/>
    <w:rsid w:val="00583806"/>
    <w:rsid w:val="00583D32"/>
    <w:rsid w:val="00587D7C"/>
    <w:rsid w:val="00587DA8"/>
    <w:rsid w:val="005915DC"/>
    <w:rsid w:val="00592359"/>
    <w:rsid w:val="0059568E"/>
    <w:rsid w:val="005A078B"/>
    <w:rsid w:val="005A08CB"/>
    <w:rsid w:val="005A0D19"/>
    <w:rsid w:val="005A616A"/>
    <w:rsid w:val="005B0E79"/>
    <w:rsid w:val="005B7ECC"/>
    <w:rsid w:val="005B7F48"/>
    <w:rsid w:val="005C09DB"/>
    <w:rsid w:val="005C2E9F"/>
    <w:rsid w:val="005C5858"/>
    <w:rsid w:val="005D3387"/>
    <w:rsid w:val="005D5540"/>
    <w:rsid w:val="005E02C4"/>
    <w:rsid w:val="005E2F47"/>
    <w:rsid w:val="005E3192"/>
    <w:rsid w:val="005E5638"/>
    <w:rsid w:val="005E6C9B"/>
    <w:rsid w:val="005F04D8"/>
    <w:rsid w:val="005F3058"/>
    <w:rsid w:val="005F46E4"/>
    <w:rsid w:val="005F5085"/>
    <w:rsid w:val="005F52B9"/>
    <w:rsid w:val="005F6649"/>
    <w:rsid w:val="005F68F0"/>
    <w:rsid w:val="005F73DF"/>
    <w:rsid w:val="005F73F6"/>
    <w:rsid w:val="006003A3"/>
    <w:rsid w:val="00600AF4"/>
    <w:rsid w:val="00603481"/>
    <w:rsid w:val="00603D74"/>
    <w:rsid w:val="00604B5D"/>
    <w:rsid w:val="00605D2D"/>
    <w:rsid w:val="0060723B"/>
    <w:rsid w:val="00612E84"/>
    <w:rsid w:val="00612FC3"/>
    <w:rsid w:val="0061470F"/>
    <w:rsid w:val="00614B29"/>
    <w:rsid w:val="00615160"/>
    <w:rsid w:val="00615A91"/>
    <w:rsid w:val="00621D58"/>
    <w:rsid w:val="0062466D"/>
    <w:rsid w:val="006256E5"/>
    <w:rsid w:val="006323B4"/>
    <w:rsid w:val="0063408C"/>
    <w:rsid w:val="006340AA"/>
    <w:rsid w:val="00635A46"/>
    <w:rsid w:val="00635D63"/>
    <w:rsid w:val="00636162"/>
    <w:rsid w:val="00636BB4"/>
    <w:rsid w:val="00642AA5"/>
    <w:rsid w:val="006454FC"/>
    <w:rsid w:val="00645CAD"/>
    <w:rsid w:val="006469B4"/>
    <w:rsid w:val="00646BD7"/>
    <w:rsid w:val="006479C5"/>
    <w:rsid w:val="006503B0"/>
    <w:rsid w:val="00651295"/>
    <w:rsid w:val="00651F0E"/>
    <w:rsid w:val="006551E7"/>
    <w:rsid w:val="00656537"/>
    <w:rsid w:val="00660B84"/>
    <w:rsid w:val="006716E9"/>
    <w:rsid w:val="006722F9"/>
    <w:rsid w:val="00672463"/>
    <w:rsid w:val="00673E5F"/>
    <w:rsid w:val="00674496"/>
    <w:rsid w:val="006754E5"/>
    <w:rsid w:val="006773DA"/>
    <w:rsid w:val="00680D87"/>
    <w:rsid w:val="006844C0"/>
    <w:rsid w:val="00693047"/>
    <w:rsid w:val="00693E43"/>
    <w:rsid w:val="006961D1"/>
    <w:rsid w:val="006A1106"/>
    <w:rsid w:val="006A22C3"/>
    <w:rsid w:val="006A4AB5"/>
    <w:rsid w:val="006B07F2"/>
    <w:rsid w:val="006B5327"/>
    <w:rsid w:val="006B772F"/>
    <w:rsid w:val="006C4E4E"/>
    <w:rsid w:val="006C50B2"/>
    <w:rsid w:val="006D3630"/>
    <w:rsid w:val="006D3C5B"/>
    <w:rsid w:val="006D6E0C"/>
    <w:rsid w:val="006D6E93"/>
    <w:rsid w:val="006E1AA4"/>
    <w:rsid w:val="006E2138"/>
    <w:rsid w:val="006E7DA1"/>
    <w:rsid w:val="006F32AD"/>
    <w:rsid w:val="006F3C10"/>
    <w:rsid w:val="006F3CCE"/>
    <w:rsid w:val="006F41F9"/>
    <w:rsid w:val="006F696B"/>
    <w:rsid w:val="006F6AEF"/>
    <w:rsid w:val="006F6C00"/>
    <w:rsid w:val="00701359"/>
    <w:rsid w:val="00701850"/>
    <w:rsid w:val="00703C3E"/>
    <w:rsid w:val="007061FC"/>
    <w:rsid w:val="00712396"/>
    <w:rsid w:val="00712A35"/>
    <w:rsid w:val="00714280"/>
    <w:rsid w:val="00723FB5"/>
    <w:rsid w:val="007247E0"/>
    <w:rsid w:val="0072626A"/>
    <w:rsid w:val="00726574"/>
    <w:rsid w:val="00733632"/>
    <w:rsid w:val="00735387"/>
    <w:rsid w:val="00740447"/>
    <w:rsid w:val="00740A1B"/>
    <w:rsid w:val="007410F5"/>
    <w:rsid w:val="0074557E"/>
    <w:rsid w:val="00745B7B"/>
    <w:rsid w:val="00747CFB"/>
    <w:rsid w:val="00747F60"/>
    <w:rsid w:val="00750060"/>
    <w:rsid w:val="00754294"/>
    <w:rsid w:val="007543BE"/>
    <w:rsid w:val="0075561D"/>
    <w:rsid w:val="00755A83"/>
    <w:rsid w:val="00755DE0"/>
    <w:rsid w:val="0075771F"/>
    <w:rsid w:val="00757A5B"/>
    <w:rsid w:val="00761409"/>
    <w:rsid w:val="007630BF"/>
    <w:rsid w:val="00763440"/>
    <w:rsid w:val="00764F82"/>
    <w:rsid w:val="007656FB"/>
    <w:rsid w:val="00771BA9"/>
    <w:rsid w:val="007752E7"/>
    <w:rsid w:val="00775A80"/>
    <w:rsid w:val="00781726"/>
    <w:rsid w:val="00783572"/>
    <w:rsid w:val="00786349"/>
    <w:rsid w:val="00786A6F"/>
    <w:rsid w:val="00790169"/>
    <w:rsid w:val="00791B56"/>
    <w:rsid w:val="00792ABD"/>
    <w:rsid w:val="00792AC4"/>
    <w:rsid w:val="00794258"/>
    <w:rsid w:val="00794E71"/>
    <w:rsid w:val="00796B68"/>
    <w:rsid w:val="00797EBC"/>
    <w:rsid w:val="007A021F"/>
    <w:rsid w:val="007A0661"/>
    <w:rsid w:val="007A14EA"/>
    <w:rsid w:val="007A3914"/>
    <w:rsid w:val="007A562F"/>
    <w:rsid w:val="007A731E"/>
    <w:rsid w:val="007A73F2"/>
    <w:rsid w:val="007A7D45"/>
    <w:rsid w:val="007B1CEE"/>
    <w:rsid w:val="007B273F"/>
    <w:rsid w:val="007B59BD"/>
    <w:rsid w:val="007B6747"/>
    <w:rsid w:val="007C3203"/>
    <w:rsid w:val="007C6A12"/>
    <w:rsid w:val="007C7453"/>
    <w:rsid w:val="007D0076"/>
    <w:rsid w:val="007D01EA"/>
    <w:rsid w:val="007D4F60"/>
    <w:rsid w:val="007D6901"/>
    <w:rsid w:val="007E05F0"/>
    <w:rsid w:val="007E28E1"/>
    <w:rsid w:val="007E3E23"/>
    <w:rsid w:val="007E7963"/>
    <w:rsid w:val="007F16E7"/>
    <w:rsid w:val="007F2012"/>
    <w:rsid w:val="007F4602"/>
    <w:rsid w:val="00804372"/>
    <w:rsid w:val="00804DD3"/>
    <w:rsid w:val="00804E86"/>
    <w:rsid w:val="00806125"/>
    <w:rsid w:val="008119CE"/>
    <w:rsid w:val="00813462"/>
    <w:rsid w:val="00813A29"/>
    <w:rsid w:val="00813BE1"/>
    <w:rsid w:val="00813FA4"/>
    <w:rsid w:val="00814BBD"/>
    <w:rsid w:val="00814F6C"/>
    <w:rsid w:val="008152DE"/>
    <w:rsid w:val="00815EC2"/>
    <w:rsid w:val="0081702D"/>
    <w:rsid w:val="0082008D"/>
    <w:rsid w:val="00821BC8"/>
    <w:rsid w:val="00823FA5"/>
    <w:rsid w:val="0082418C"/>
    <w:rsid w:val="00825AFA"/>
    <w:rsid w:val="00827D69"/>
    <w:rsid w:val="0083192D"/>
    <w:rsid w:val="00831C7C"/>
    <w:rsid w:val="00833668"/>
    <w:rsid w:val="00834DF2"/>
    <w:rsid w:val="008378C5"/>
    <w:rsid w:val="00840215"/>
    <w:rsid w:val="0084095A"/>
    <w:rsid w:val="00844E7F"/>
    <w:rsid w:val="00846282"/>
    <w:rsid w:val="00851E8E"/>
    <w:rsid w:val="008539D5"/>
    <w:rsid w:val="008554F2"/>
    <w:rsid w:val="00860DFB"/>
    <w:rsid w:val="0086120A"/>
    <w:rsid w:val="0086183B"/>
    <w:rsid w:val="008622CD"/>
    <w:rsid w:val="008643FE"/>
    <w:rsid w:val="008661B5"/>
    <w:rsid w:val="00867AE1"/>
    <w:rsid w:val="00867AF4"/>
    <w:rsid w:val="00872385"/>
    <w:rsid w:val="00873AA4"/>
    <w:rsid w:val="008743B3"/>
    <w:rsid w:val="00875AF2"/>
    <w:rsid w:val="00876E2C"/>
    <w:rsid w:val="00876EE6"/>
    <w:rsid w:val="00884B7C"/>
    <w:rsid w:val="008909EC"/>
    <w:rsid w:val="00890DC6"/>
    <w:rsid w:val="00890F6C"/>
    <w:rsid w:val="008919EB"/>
    <w:rsid w:val="00896FE1"/>
    <w:rsid w:val="00897D40"/>
    <w:rsid w:val="008A0FFD"/>
    <w:rsid w:val="008A444E"/>
    <w:rsid w:val="008A6F30"/>
    <w:rsid w:val="008B0BED"/>
    <w:rsid w:val="008B158F"/>
    <w:rsid w:val="008B622E"/>
    <w:rsid w:val="008B68F3"/>
    <w:rsid w:val="008B7F41"/>
    <w:rsid w:val="008C146E"/>
    <w:rsid w:val="008C3E4B"/>
    <w:rsid w:val="008C47A3"/>
    <w:rsid w:val="008C6439"/>
    <w:rsid w:val="008C7815"/>
    <w:rsid w:val="008D0B4F"/>
    <w:rsid w:val="008D12D9"/>
    <w:rsid w:val="008D3BFE"/>
    <w:rsid w:val="008D4005"/>
    <w:rsid w:val="008D540E"/>
    <w:rsid w:val="008E4487"/>
    <w:rsid w:val="008E463D"/>
    <w:rsid w:val="008E6530"/>
    <w:rsid w:val="008E7361"/>
    <w:rsid w:val="00904E32"/>
    <w:rsid w:val="00906CDB"/>
    <w:rsid w:val="00912FAD"/>
    <w:rsid w:val="00912FD2"/>
    <w:rsid w:val="00914399"/>
    <w:rsid w:val="00914A9F"/>
    <w:rsid w:val="009158FA"/>
    <w:rsid w:val="00917FBF"/>
    <w:rsid w:val="009226F8"/>
    <w:rsid w:val="009228AA"/>
    <w:rsid w:val="00926714"/>
    <w:rsid w:val="00927988"/>
    <w:rsid w:val="00931E2D"/>
    <w:rsid w:val="00932918"/>
    <w:rsid w:val="00933CF9"/>
    <w:rsid w:val="009366C0"/>
    <w:rsid w:val="009433D3"/>
    <w:rsid w:val="00944F79"/>
    <w:rsid w:val="00946123"/>
    <w:rsid w:val="00946E78"/>
    <w:rsid w:val="00950075"/>
    <w:rsid w:val="009513D0"/>
    <w:rsid w:val="009555D6"/>
    <w:rsid w:val="00956BDA"/>
    <w:rsid w:val="0096221C"/>
    <w:rsid w:val="00966C79"/>
    <w:rsid w:val="00970532"/>
    <w:rsid w:val="009707F7"/>
    <w:rsid w:val="0097269B"/>
    <w:rsid w:val="009733F8"/>
    <w:rsid w:val="009740A3"/>
    <w:rsid w:val="0097575D"/>
    <w:rsid w:val="009816EC"/>
    <w:rsid w:val="009829FE"/>
    <w:rsid w:val="00983367"/>
    <w:rsid w:val="00983968"/>
    <w:rsid w:val="00985015"/>
    <w:rsid w:val="009853D9"/>
    <w:rsid w:val="0098546A"/>
    <w:rsid w:val="00985B68"/>
    <w:rsid w:val="00987482"/>
    <w:rsid w:val="0099478D"/>
    <w:rsid w:val="009A1F25"/>
    <w:rsid w:val="009A36D8"/>
    <w:rsid w:val="009A3BE0"/>
    <w:rsid w:val="009A53C7"/>
    <w:rsid w:val="009A597B"/>
    <w:rsid w:val="009A638B"/>
    <w:rsid w:val="009A7395"/>
    <w:rsid w:val="009A7852"/>
    <w:rsid w:val="009B01B6"/>
    <w:rsid w:val="009B08FB"/>
    <w:rsid w:val="009B09F3"/>
    <w:rsid w:val="009B2659"/>
    <w:rsid w:val="009B3619"/>
    <w:rsid w:val="009B5364"/>
    <w:rsid w:val="009B6659"/>
    <w:rsid w:val="009C0430"/>
    <w:rsid w:val="009C1634"/>
    <w:rsid w:val="009C277D"/>
    <w:rsid w:val="009C39B6"/>
    <w:rsid w:val="009C5D99"/>
    <w:rsid w:val="009C6325"/>
    <w:rsid w:val="009D1626"/>
    <w:rsid w:val="009D4727"/>
    <w:rsid w:val="009D4742"/>
    <w:rsid w:val="009D6A2B"/>
    <w:rsid w:val="009D75DA"/>
    <w:rsid w:val="009D776A"/>
    <w:rsid w:val="009E0144"/>
    <w:rsid w:val="009E176B"/>
    <w:rsid w:val="009E186A"/>
    <w:rsid w:val="009E1C07"/>
    <w:rsid w:val="009E2073"/>
    <w:rsid w:val="009E2F03"/>
    <w:rsid w:val="009E3759"/>
    <w:rsid w:val="009E48B9"/>
    <w:rsid w:val="009E567F"/>
    <w:rsid w:val="009E7813"/>
    <w:rsid w:val="009F1381"/>
    <w:rsid w:val="009F161E"/>
    <w:rsid w:val="009F19B0"/>
    <w:rsid w:val="009F1E17"/>
    <w:rsid w:val="009F2E26"/>
    <w:rsid w:val="00A0151E"/>
    <w:rsid w:val="00A01593"/>
    <w:rsid w:val="00A019C3"/>
    <w:rsid w:val="00A037C1"/>
    <w:rsid w:val="00A038FF"/>
    <w:rsid w:val="00A076C1"/>
    <w:rsid w:val="00A13D70"/>
    <w:rsid w:val="00A16558"/>
    <w:rsid w:val="00A2212E"/>
    <w:rsid w:val="00A25193"/>
    <w:rsid w:val="00A27A11"/>
    <w:rsid w:val="00A34654"/>
    <w:rsid w:val="00A3611B"/>
    <w:rsid w:val="00A37190"/>
    <w:rsid w:val="00A40756"/>
    <w:rsid w:val="00A41044"/>
    <w:rsid w:val="00A415E7"/>
    <w:rsid w:val="00A42386"/>
    <w:rsid w:val="00A429F2"/>
    <w:rsid w:val="00A42F05"/>
    <w:rsid w:val="00A4406B"/>
    <w:rsid w:val="00A44420"/>
    <w:rsid w:val="00A44BF9"/>
    <w:rsid w:val="00A45F6E"/>
    <w:rsid w:val="00A504D4"/>
    <w:rsid w:val="00A53137"/>
    <w:rsid w:val="00A540C1"/>
    <w:rsid w:val="00A54BDC"/>
    <w:rsid w:val="00A560E9"/>
    <w:rsid w:val="00A62B3E"/>
    <w:rsid w:val="00A651DD"/>
    <w:rsid w:val="00A65351"/>
    <w:rsid w:val="00A65E3B"/>
    <w:rsid w:val="00A66535"/>
    <w:rsid w:val="00A67290"/>
    <w:rsid w:val="00A6791C"/>
    <w:rsid w:val="00A70C9F"/>
    <w:rsid w:val="00A72179"/>
    <w:rsid w:val="00A72967"/>
    <w:rsid w:val="00A7460E"/>
    <w:rsid w:val="00A76637"/>
    <w:rsid w:val="00A8319D"/>
    <w:rsid w:val="00A84651"/>
    <w:rsid w:val="00A87DE1"/>
    <w:rsid w:val="00A943C1"/>
    <w:rsid w:val="00A95F0E"/>
    <w:rsid w:val="00A9623F"/>
    <w:rsid w:val="00AA3B23"/>
    <w:rsid w:val="00AA5824"/>
    <w:rsid w:val="00AA6912"/>
    <w:rsid w:val="00AB2202"/>
    <w:rsid w:val="00AB2D40"/>
    <w:rsid w:val="00AB5760"/>
    <w:rsid w:val="00AB6904"/>
    <w:rsid w:val="00AC22B8"/>
    <w:rsid w:val="00AC26FD"/>
    <w:rsid w:val="00AC4845"/>
    <w:rsid w:val="00AC6F31"/>
    <w:rsid w:val="00AD4CC8"/>
    <w:rsid w:val="00AD6472"/>
    <w:rsid w:val="00AD6D4B"/>
    <w:rsid w:val="00AE0018"/>
    <w:rsid w:val="00AE1C4B"/>
    <w:rsid w:val="00AE28C3"/>
    <w:rsid w:val="00AE3490"/>
    <w:rsid w:val="00AE5EA6"/>
    <w:rsid w:val="00AE6066"/>
    <w:rsid w:val="00AF3921"/>
    <w:rsid w:val="00AF3A5E"/>
    <w:rsid w:val="00AF7296"/>
    <w:rsid w:val="00AF751F"/>
    <w:rsid w:val="00AF7791"/>
    <w:rsid w:val="00B00CB0"/>
    <w:rsid w:val="00B03E77"/>
    <w:rsid w:val="00B0443E"/>
    <w:rsid w:val="00B04C28"/>
    <w:rsid w:val="00B04D4B"/>
    <w:rsid w:val="00B064F8"/>
    <w:rsid w:val="00B107E3"/>
    <w:rsid w:val="00B111D0"/>
    <w:rsid w:val="00B11270"/>
    <w:rsid w:val="00B12A5A"/>
    <w:rsid w:val="00B156B7"/>
    <w:rsid w:val="00B165F9"/>
    <w:rsid w:val="00B2035D"/>
    <w:rsid w:val="00B2099B"/>
    <w:rsid w:val="00B21DEC"/>
    <w:rsid w:val="00B24AAB"/>
    <w:rsid w:val="00B26726"/>
    <w:rsid w:val="00B364E1"/>
    <w:rsid w:val="00B37145"/>
    <w:rsid w:val="00B377E9"/>
    <w:rsid w:val="00B40308"/>
    <w:rsid w:val="00B41B32"/>
    <w:rsid w:val="00B44CF2"/>
    <w:rsid w:val="00B45FB5"/>
    <w:rsid w:val="00B46B5F"/>
    <w:rsid w:val="00B474C3"/>
    <w:rsid w:val="00B512A9"/>
    <w:rsid w:val="00B51677"/>
    <w:rsid w:val="00B52276"/>
    <w:rsid w:val="00B56E04"/>
    <w:rsid w:val="00B60664"/>
    <w:rsid w:val="00B613E1"/>
    <w:rsid w:val="00B669BB"/>
    <w:rsid w:val="00B678D8"/>
    <w:rsid w:val="00B71073"/>
    <w:rsid w:val="00B721DE"/>
    <w:rsid w:val="00B7232C"/>
    <w:rsid w:val="00B73405"/>
    <w:rsid w:val="00B7595D"/>
    <w:rsid w:val="00B76D93"/>
    <w:rsid w:val="00B77213"/>
    <w:rsid w:val="00B80258"/>
    <w:rsid w:val="00B85AC1"/>
    <w:rsid w:val="00B94A14"/>
    <w:rsid w:val="00B953C9"/>
    <w:rsid w:val="00B95ED5"/>
    <w:rsid w:val="00B96065"/>
    <w:rsid w:val="00B96748"/>
    <w:rsid w:val="00BA1490"/>
    <w:rsid w:val="00BA21EB"/>
    <w:rsid w:val="00BA3FBF"/>
    <w:rsid w:val="00BA6CA7"/>
    <w:rsid w:val="00BA7047"/>
    <w:rsid w:val="00BB356B"/>
    <w:rsid w:val="00BC0AEE"/>
    <w:rsid w:val="00BC1E1A"/>
    <w:rsid w:val="00BC206E"/>
    <w:rsid w:val="00BC5038"/>
    <w:rsid w:val="00BC7C83"/>
    <w:rsid w:val="00BD00A4"/>
    <w:rsid w:val="00BD14F2"/>
    <w:rsid w:val="00BD2A6C"/>
    <w:rsid w:val="00BD4B61"/>
    <w:rsid w:val="00BD7BB3"/>
    <w:rsid w:val="00BD7EEE"/>
    <w:rsid w:val="00BE2234"/>
    <w:rsid w:val="00BE2C6C"/>
    <w:rsid w:val="00BE5E0F"/>
    <w:rsid w:val="00C01825"/>
    <w:rsid w:val="00C01DF8"/>
    <w:rsid w:val="00C02BBF"/>
    <w:rsid w:val="00C04179"/>
    <w:rsid w:val="00C04ECF"/>
    <w:rsid w:val="00C05249"/>
    <w:rsid w:val="00C061E6"/>
    <w:rsid w:val="00C06CF1"/>
    <w:rsid w:val="00C07D71"/>
    <w:rsid w:val="00C10065"/>
    <w:rsid w:val="00C11863"/>
    <w:rsid w:val="00C14E70"/>
    <w:rsid w:val="00C1565E"/>
    <w:rsid w:val="00C165A2"/>
    <w:rsid w:val="00C166C4"/>
    <w:rsid w:val="00C17D98"/>
    <w:rsid w:val="00C200E0"/>
    <w:rsid w:val="00C218DC"/>
    <w:rsid w:val="00C26964"/>
    <w:rsid w:val="00C26B12"/>
    <w:rsid w:val="00C27CBD"/>
    <w:rsid w:val="00C30016"/>
    <w:rsid w:val="00C31553"/>
    <w:rsid w:val="00C31AB5"/>
    <w:rsid w:val="00C328E3"/>
    <w:rsid w:val="00C32FB3"/>
    <w:rsid w:val="00C37C03"/>
    <w:rsid w:val="00C40502"/>
    <w:rsid w:val="00C413FE"/>
    <w:rsid w:val="00C475E3"/>
    <w:rsid w:val="00C47DF6"/>
    <w:rsid w:val="00C50586"/>
    <w:rsid w:val="00C5084C"/>
    <w:rsid w:val="00C51DFC"/>
    <w:rsid w:val="00C53999"/>
    <w:rsid w:val="00C53AA8"/>
    <w:rsid w:val="00C55B0F"/>
    <w:rsid w:val="00C620DB"/>
    <w:rsid w:val="00C632F4"/>
    <w:rsid w:val="00C67C50"/>
    <w:rsid w:val="00C702B5"/>
    <w:rsid w:val="00C71ABC"/>
    <w:rsid w:val="00C736AB"/>
    <w:rsid w:val="00C76E6E"/>
    <w:rsid w:val="00C76EE0"/>
    <w:rsid w:val="00C8256B"/>
    <w:rsid w:val="00C843D8"/>
    <w:rsid w:val="00C855D3"/>
    <w:rsid w:val="00C85E4C"/>
    <w:rsid w:val="00C85F91"/>
    <w:rsid w:val="00C86D09"/>
    <w:rsid w:val="00C87FFA"/>
    <w:rsid w:val="00C91699"/>
    <w:rsid w:val="00C93683"/>
    <w:rsid w:val="00C9486B"/>
    <w:rsid w:val="00C9649D"/>
    <w:rsid w:val="00C97CAF"/>
    <w:rsid w:val="00CA344A"/>
    <w:rsid w:val="00CB0C49"/>
    <w:rsid w:val="00CB37F1"/>
    <w:rsid w:val="00CB693D"/>
    <w:rsid w:val="00CB7D58"/>
    <w:rsid w:val="00CC0D91"/>
    <w:rsid w:val="00CC2C89"/>
    <w:rsid w:val="00CC2FE5"/>
    <w:rsid w:val="00CC3650"/>
    <w:rsid w:val="00CC6B07"/>
    <w:rsid w:val="00CD1084"/>
    <w:rsid w:val="00CD1E38"/>
    <w:rsid w:val="00CD3A63"/>
    <w:rsid w:val="00CD3C17"/>
    <w:rsid w:val="00CD5368"/>
    <w:rsid w:val="00CD665D"/>
    <w:rsid w:val="00CE1050"/>
    <w:rsid w:val="00CE1A75"/>
    <w:rsid w:val="00CE547E"/>
    <w:rsid w:val="00CE721B"/>
    <w:rsid w:val="00CE7A9C"/>
    <w:rsid w:val="00CF0477"/>
    <w:rsid w:val="00CF6706"/>
    <w:rsid w:val="00CF72BF"/>
    <w:rsid w:val="00D03F83"/>
    <w:rsid w:val="00D06784"/>
    <w:rsid w:val="00D070E8"/>
    <w:rsid w:val="00D10260"/>
    <w:rsid w:val="00D10E84"/>
    <w:rsid w:val="00D1340F"/>
    <w:rsid w:val="00D14D4E"/>
    <w:rsid w:val="00D14DC9"/>
    <w:rsid w:val="00D15E0D"/>
    <w:rsid w:val="00D163EE"/>
    <w:rsid w:val="00D206F8"/>
    <w:rsid w:val="00D20A7D"/>
    <w:rsid w:val="00D20B51"/>
    <w:rsid w:val="00D22314"/>
    <w:rsid w:val="00D24107"/>
    <w:rsid w:val="00D2611D"/>
    <w:rsid w:val="00D27194"/>
    <w:rsid w:val="00D277DA"/>
    <w:rsid w:val="00D301CE"/>
    <w:rsid w:val="00D312CE"/>
    <w:rsid w:val="00D338B1"/>
    <w:rsid w:val="00D348B1"/>
    <w:rsid w:val="00D353C9"/>
    <w:rsid w:val="00D369AD"/>
    <w:rsid w:val="00D455EB"/>
    <w:rsid w:val="00D45D5D"/>
    <w:rsid w:val="00D50595"/>
    <w:rsid w:val="00D507C9"/>
    <w:rsid w:val="00D569E4"/>
    <w:rsid w:val="00D57478"/>
    <w:rsid w:val="00D57629"/>
    <w:rsid w:val="00D62A06"/>
    <w:rsid w:val="00D6417B"/>
    <w:rsid w:val="00D64DEF"/>
    <w:rsid w:val="00D70E08"/>
    <w:rsid w:val="00D70F0A"/>
    <w:rsid w:val="00D722BF"/>
    <w:rsid w:val="00D72798"/>
    <w:rsid w:val="00D72E7E"/>
    <w:rsid w:val="00D73B0D"/>
    <w:rsid w:val="00D7428A"/>
    <w:rsid w:val="00D74396"/>
    <w:rsid w:val="00D8003C"/>
    <w:rsid w:val="00D8035A"/>
    <w:rsid w:val="00D85820"/>
    <w:rsid w:val="00D85970"/>
    <w:rsid w:val="00D85F69"/>
    <w:rsid w:val="00D86BE3"/>
    <w:rsid w:val="00D90397"/>
    <w:rsid w:val="00D92B71"/>
    <w:rsid w:val="00D94C3B"/>
    <w:rsid w:val="00D96354"/>
    <w:rsid w:val="00DA3043"/>
    <w:rsid w:val="00DA3842"/>
    <w:rsid w:val="00DA3DB1"/>
    <w:rsid w:val="00DA471F"/>
    <w:rsid w:val="00DA5D90"/>
    <w:rsid w:val="00DA6511"/>
    <w:rsid w:val="00DA6808"/>
    <w:rsid w:val="00DB0249"/>
    <w:rsid w:val="00DB09DD"/>
    <w:rsid w:val="00DB1F67"/>
    <w:rsid w:val="00DB291D"/>
    <w:rsid w:val="00DB44CF"/>
    <w:rsid w:val="00DB6557"/>
    <w:rsid w:val="00DB74A7"/>
    <w:rsid w:val="00DC1664"/>
    <w:rsid w:val="00DC1786"/>
    <w:rsid w:val="00DC207F"/>
    <w:rsid w:val="00DC329B"/>
    <w:rsid w:val="00DC3D81"/>
    <w:rsid w:val="00DD00F6"/>
    <w:rsid w:val="00DD05A1"/>
    <w:rsid w:val="00DD2F98"/>
    <w:rsid w:val="00DD3343"/>
    <w:rsid w:val="00DD3A01"/>
    <w:rsid w:val="00DD3A98"/>
    <w:rsid w:val="00DD3F28"/>
    <w:rsid w:val="00DD48D0"/>
    <w:rsid w:val="00DD58FD"/>
    <w:rsid w:val="00DD761A"/>
    <w:rsid w:val="00DD7DA3"/>
    <w:rsid w:val="00DE2631"/>
    <w:rsid w:val="00DE341B"/>
    <w:rsid w:val="00DE48E2"/>
    <w:rsid w:val="00DE4946"/>
    <w:rsid w:val="00DE4C29"/>
    <w:rsid w:val="00DE4F2B"/>
    <w:rsid w:val="00DE616B"/>
    <w:rsid w:val="00DF31B0"/>
    <w:rsid w:val="00DF4A48"/>
    <w:rsid w:val="00DF662D"/>
    <w:rsid w:val="00DF79A6"/>
    <w:rsid w:val="00E01634"/>
    <w:rsid w:val="00E01CA3"/>
    <w:rsid w:val="00E023B1"/>
    <w:rsid w:val="00E05B09"/>
    <w:rsid w:val="00E10056"/>
    <w:rsid w:val="00E14612"/>
    <w:rsid w:val="00E16045"/>
    <w:rsid w:val="00E17815"/>
    <w:rsid w:val="00E17F44"/>
    <w:rsid w:val="00E253CE"/>
    <w:rsid w:val="00E25665"/>
    <w:rsid w:val="00E267D6"/>
    <w:rsid w:val="00E3001E"/>
    <w:rsid w:val="00E31A7D"/>
    <w:rsid w:val="00E351F6"/>
    <w:rsid w:val="00E379F1"/>
    <w:rsid w:val="00E40CE7"/>
    <w:rsid w:val="00E454CB"/>
    <w:rsid w:val="00E45E56"/>
    <w:rsid w:val="00E477B4"/>
    <w:rsid w:val="00E50914"/>
    <w:rsid w:val="00E513E8"/>
    <w:rsid w:val="00E51777"/>
    <w:rsid w:val="00E51AF7"/>
    <w:rsid w:val="00E521E0"/>
    <w:rsid w:val="00E539DD"/>
    <w:rsid w:val="00E5513B"/>
    <w:rsid w:val="00E552A7"/>
    <w:rsid w:val="00E62927"/>
    <w:rsid w:val="00E638B6"/>
    <w:rsid w:val="00E64A56"/>
    <w:rsid w:val="00E657D7"/>
    <w:rsid w:val="00E67854"/>
    <w:rsid w:val="00E7356D"/>
    <w:rsid w:val="00E748BC"/>
    <w:rsid w:val="00E75E36"/>
    <w:rsid w:val="00E8480A"/>
    <w:rsid w:val="00E84836"/>
    <w:rsid w:val="00E8683C"/>
    <w:rsid w:val="00E8718C"/>
    <w:rsid w:val="00E90CD7"/>
    <w:rsid w:val="00E9113E"/>
    <w:rsid w:val="00E91695"/>
    <w:rsid w:val="00E916D3"/>
    <w:rsid w:val="00E93220"/>
    <w:rsid w:val="00E93376"/>
    <w:rsid w:val="00E963EE"/>
    <w:rsid w:val="00E97520"/>
    <w:rsid w:val="00E97BCC"/>
    <w:rsid w:val="00EA06C3"/>
    <w:rsid w:val="00EA3D04"/>
    <w:rsid w:val="00EA45DC"/>
    <w:rsid w:val="00EA5D06"/>
    <w:rsid w:val="00EA6D90"/>
    <w:rsid w:val="00EA77EB"/>
    <w:rsid w:val="00EB1AFF"/>
    <w:rsid w:val="00EB1E53"/>
    <w:rsid w:val="00EB4C32"/>
    <w:rsid w:val="00EC0E57"/>
    <w:rsid w:val="00EC2C96"/>
    <w:rsid w:val="00EC53BD"/>
    <w:rsid w:val="00EC7E40"/>
    <w:rsid w:val="00ED0E0F"/>
    <w:rsid w:val="00ED1BA6"/>
    <w:rsid w:val="00ED5B40"/>
    <w:rsid w:val="00ED62FC"/>
    <w:rsid w:val="00ED7FB5"/>
    <w:rsid w:val="00EE2E35"/>
    <w:rsid w:val="00EE3077"/>
    <w:rsid w:val="00EE4294"/>
    <w:rsid w:val="00EF05BF"/>
    <w:rsid w:val="00EF0993"/>
    <w:rsid w:val="00EF44F8"/>
    <w:rsid w:val="00EF4662"/>
    <w:rsid w:val="00EF48CD"/>
    <w:rsid w:val="00EF4AA6"/>
    <w:rsid w:val="00EF501E"/>
    <w:rsid w:val="00EF5C7F"/>
    <w:rsid w:val="00EF6531"/>
    <w:rsid w:val="00EF6E17"/>
    <w:rsid w:val="00EF79F0"/>
    <w:rsid w:val="00F00B11"/>
    <w:rsid w:val="00F01220"/>
    <w:rsid w:val="00F017BF"/>
    <w:rsid w:val="00F03E12"/>
    <w:rsid w:val="00F07D34"/>
    <w:rsid w:val="00F100B4"/>
    <w:rsid w:val="00F1021C"/>
    <w:rsid w:val="00F10B30"/>
    <w:rsid w:val="00F11336"/>
    <w:rsid w:val="00F11544"/>
    <w:rsid w:val="00F123F5"/>
    <w:rsid w:val="00F12AC2"/>
    <w:rsid w:val="00F12C78"/>
    <w:rsid w:val="00F14021"/>
    <w:rsid w:val="00F164DD"/>
    <w:rsid w:val="00F22623"/>
    <w:rsid w:val="00F240C1"/>
    <w:rsid w:val="00F241DF"/>
    <w:rsid w:val="00F253A5"/>
    <w:rsid w:val="00F30D7C"/>
    <w:rsid w:val="00F3281C"/>
    <w:rsid w:val="00F33D61"/>
    <w:rsid w:val="00F3420E"/>
    <w:rsid w:val="00F36ED4"/>
    <w:rsid w:val="00F37519"/>
    <w:rsid w:val="00F4042B"/>
    <w:rsid w:val="00F415B1"/>
    <w:rsid w:val="00F4190C"/>
    <w:rsid w:val="00F53FEE"/>
    <w:rsid w:val="00F54C3E"/>
    <w:rsid w:val="00F55907"/>
    <w:rsid w:val="00F56F1C"/>
    <w:rsid w:val="00F60108"/>
    <w:rsid w:val="00F60F55"/>
    <w:rsid w:val="00F623A5"/>
    <w:rsid w:val="00F6377B"/>
    <w:rsid w:val="00F641ED"/>
    <w:rsid w:val="00F65B82"/>
    <w:rsid w:val="00F66957"/>
    <w:rsid w:val="00F67202"/>
    <w:rsid w:val="00F679C6"/>
    <w:rsid w:val="00F67A06"/>
    <w:rsid w:val="00F724DD"/>
    <w:rsid w:val="00F74C30"/>
    <w:rsid w:val="00F7555A"/>
    <w:rsid w:val="00F77EE3"/>
    <w:rsid w:val="00F80D96"/>
    <w:rsid w:val="00F81B74"/>
    <w:rsid w:val="00F82DA6"/>
    <w:rsid w:val="00F833DF"/>
    <w:rsid w:val="00F838B0"/>
    <w:rsid w:val="00F8550D"/>
    <w:rsid w:val="00F85C89"/>
    <w:rsid w:val="00F9138E"/>
    <w:rsid w:val="00F92679"/>
    <w:rsid w:val="00F9613E"/>
    <w:rsid w:val="00F96CA1"/>
    <w:rsid w:val="00FA2FBF"/>
    <w:rsid w:val="00FA4731"/>
    <w:rsid w:val="00FA797D"/>
    <w:rsid w:val="00FB14BA"/>
    <w:rsid w:val="00FB182E"/>
    <w:rsid w:val="00FB1ED6"/>
    <w:rsid w:val="00FB45DE"/>
    <w:rsid w:val="00FB4CAA"/>
    <w:rsid w:val="00FB5155"/>
    <w:rsid w:val="00FB630A"/>
    <w:rsid w:val="00FB7505"/>
    <w:rsid w:val="00FC0DC3"/>
    <w:rsid w:val="00FC40BA"/>
    <w:rsid w:val="00FD289A"/>
    <w:rsid w:val="00FD4064"/>
    <w:rsid w:val="00FD53C6"/>
    <w:rsid w:val="00FD6945"/>
    <w:rsid w:val="00FD76D0"/>
    <w:rsid w:val="00FE05E0"/>
    <w:rsid w:val="00FE172C"/>
    <w:rsid w:val="00FE52E6"/>
    <w:rsid w:val="00FE5AD5"/>
    <w:rsid w:val="00FE69AA"/>
    <w:rsid w:val="00FE7BFB"/>
    <w:rsid w:val="00FF20D7"/>
    <w:rsid w:val="00FF7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106F5"/>
  <w15:chartTrackingRefBased/>
  <w15:docId w15:val="{3CFB4671-15DB-4701-9F24-BD14A31A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F6"/>
  </w:style>
  <w:style w:type="paragraph" w:styleId="Ttulo1">
    <w:name w:val="heading 1"/>
    <w:basedOn w:val="Normal"/>
    <w:next w:val="Normal"/>
    <w:link w:val="Ttulo1Car"/>
    <w:uiPriority w:val="9"/>
    <w:qFormat/>
    <w:rsid w:val="00421300"/>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uiPriority w:val="9"/>
    <w:semiHidden/>
    <w:unhideWhenUsed/>
    <w:qFormat/>
    <w:rsid w:val="00412D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1300"/>
    <w:rPr>
      <w:rFonts w:asciiTheme="majorHAnsi" w:eastAsiaTheme="majorEastAsia" w:hAnsiTheme="majorHAnsi" w:cstheme="majorBidi"/>
      <w:color w:val="2E74B5" w:themeColor="accent1" w:themeShade="BF"/>
      <w:sz w:val="32"/>
      <w:szCs w:val="32"/>
      <w:lang w:eastAsia="es-MX"/>
    </w:rPr>
  </w:style>
  <w:style w:type="character" w:styleId="Hipervnculo">
    <w:name w:val="Hyperlink"/>
    <w:basedOn w:val="Fuentedeprrafopredeter"/>
    <w:uiPriority w:val="99"/>
    <w:unhideWhenUsed/>
    <w:rsid w:val="00421300"/>
    <w:rPr>
      <w:color w:val="0563C1" w:themeColor="hyperlink"/>
      <w:u w:val="single"/>
    </w:rPr>
  </w:style>
  <w:style w:type="paragraph" w:styleId="Sinespaciado">
    <w:name w:val="No Spacing"/>
    <w:uiPriority w:val="1"/>
    <w:qFormat/>
    <w:rsid w:val="00421300"/>
    <w:pPr>
      <w:spacing w:after="0" w:line="240" w:lineRule="auto"/>
    </w:pPr>
  </w:style>
  <w:style w:type="paragraph" w:styleId="Bibliografa">
    <w:name w:val="Bibliography"/>
    <w:basedOn w:val="Normal"/>
    <w:next w:val="Normal"/>
    <w:uiPriority w:val="37"/>
    <w:unhideWhenUsed/>
    <w:rsid w:val="00421300"/>
  </w:style>
  <w:style w:type="paragraph" w:styleId="NormalWeb">
    <w:name w:val="Normal (Web)"/>
    <w:basedOn w:val="Normal"/>
    <w:uiPriority w:val="99"/>
    <w:unhideWhenUsed/>
    <w:rsid w:val="004213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B0BED"/>
    <w:pPr>
      <w:ind w:left="720"/>
      <w:contextualSpacing/>
    </w:pPr>
  </w:style>
  <w:style w:type="paragraph" w:styleId="HTMLconformatoprevio">
    <w:name w:val="HTML Preformatted"/>
    <w:basedOn w:val="Normal"/>
    <w:link w:val="HTMLconformatoprevioCar"/>
    <w:uiPriority w:val="99"/>
    <w:unhideWhenUsed/>
    <w:rsid w:val="005F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5F04D8"/>
    <w:rPr>
      <w:rFonts w:ascii="Consolas" w:hAnsi="Consolas"/>
      <w:sz w:val="20"/>
      <w:szCs w:val="20"/>
      <w:lang w:val="es-ES"/>
    </w:rPr>
  </w:style>
  <w:style w:type="table" w:styleId="Tablaconcuadrcula">
    <w:name w:val="Table Grid"/>
    <w:basedOn w:val="Tablanormal"/>
    <w:uiPriority w:val="39"/>
    <w:rsid w:val="008B7F4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40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08C"/>
  </w:style>
  <w:style w:type="paragraph" w:styleId="Piedepgina">
    <w:name w:val="footer"/>
    <w:basedOn w:val="Normal"/>
    <w:link w:val="PiedepginaCar"/>
    <w:uiPriority w:val="99"/>
    <w:unhideWhenUsed/>
    <w:rsid w:val="006340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08C"/>
  </w:style>
  <w:style w:type="paragraph" w:styleId="Textodeglobo">
    <w:name w:val="Balloon Text"/>
    <w:basedOn w:val="Normal"/>
    <w:link w:val="TextodegloboCar"/>
    <w:uiPriority w:val="99"/>
    <w:semiHidden/>
    <w:unhideWhenUsed/>
    <w:rsid w:val="009E17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76B"/>
    <w:rPr>
      <w:rFonts w:ascii="Segoe UI" w:hAnsi="Segoe UI" w:cs="Segoe UI"/>
      <w:sz w:val="18"/>
      <w:szCs w:val="18"/>
    </w:rPr>
  </w:style>
  <w:style w:type="character" w:styleId="Refdecomentario">
    <w:name w:val="annotation reference"/>
    <w:basedOn w:val="Fuentedeprrafopredeter"/>
    <w:uiPriority w:val="99"/>
    <w:semiHidden/>
    <w:unhideWhenUsed/>
    <w:rsid w:val="009A53C7"/>
    <w:rPr>
      <w:sz w:val="16"/>
      <w:szCs w:val="16"/>
    </w:rPr>
  </w:style>
  <w:style w:type="paragraph" w:styleId="Textocomentario">
    <w:name w:val="annotation text"/>
    <w:basedOn w:val="Normal"/>
    <w:link w:val="TextocomentarioCar"/>
    <w:uiPriority w:val="99"/>
    <w:unhideWhenUsed/>
    <w:rsid w:val="009A53C7"/>
    <w:pPr>
      <w:spacing w:line="240" w:lineRule="auto"/>
    </w:pPr>
    <w:rPr>
      <w:sz w:val="20"/>
      <w:szCs w:val="20"/>
    </w:rPr>
  </w:style>
  <w:style w:type="character" w:customStyle="1" w:styleId="TextocomentarioCar">
    <w:name w:val="Texto comentario Car"/>
    <w:basedOn w:val="Fuentedeprrafopredeter"/>
    <w:link w:val="Textocomentario"/>
    <w:uiPriority w:val="99"/>
    <w:rsid w:val="009A53C7"/>
    <w:rPr>
      <w:sz w:val="20"/>
      <w:szCs w:val="20"/>
    </w:rPr>
  </w:style>
  <w:style w:type="paragraph" w:styleId="Asuntodelcomentario">
    <w:name w:val="annotation subject"/>
    <w:basedOn w:val="Textocomentario"/>
    <w:next w:val="Textocomentario"/>
    <w:link w:val="AsuntodelcomentarioCar"/>
    <w:uiPriority w:val="99"/>
    <w:semiHidden/>
    <w:unhideWhenUsed/>
    <w:rsid w:val="009A53C7"/>
    <w:rPr>
      <w:b/>
      <w:bCs/>
    </w:rPr>
  </w:style>
  <w:style w:type="character" w:customStyle="1" w:styleId="AsuntodelcomentarioCar">
    <w:name w:val="Asunto del comentario Car"/>
    <w:basedOn w:val="TextocomentarioCar"/>
    <w:link w:val="Asuntodelcomentario"/>
    <w:uiPriority w:val="99"/>
    <w:semiHidden/>
    <w:rsid w:val="009A53C7"/>
    <w:rPr>
      <w:b/>
      <w:bCs/>
      <w:sz w:val="20"/>
      <w:szCs w:val="20"/>
    </w:rPr>
  </w:style>
  <w:style w:type="character" w:customStyle="1" w:styleId="Mencinsinresolver1">
    <w:name w:val="Mención sin resolver1"/>
    <w:basedOn w:val="Fuentedeprrafopredeter"/>
    <w:uiPriority w:val="99"/>
    <w:semiHidden/>
    <w:unhideWhenUsed/>
    <w:rsid w:val="00B21DEC"/>
    <w:rPr>
      <w:color w:val="605E5C"/>
      <w:shd w:val="clear" w:color="auto" w:fill="E1DFDD"/>
    </w:rPr>
  </w:style>
  <w:style w:type="character" w:customStyle="1" w:styleId="Ttulo3Car">
    <w:name w:val="Título 3 Car"/>
    <w:basedOn w:val="Fuentedeprrafopredeter"/>
    <w:link w:val="Ttulo3"/>
    <w:uiPriority w:val="9"/>
    <w:semiHidden/>
    <w:rsid w:val="00412DA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3719">
      <w:bodyDiv w:val="1"/>
      <w:marLeft w:val="0"/>
      <w:marRight w:val="0"/>
      <w:marTop w:val="0"/>
      <w:marBottom w:val="0"/>
      <w:divBdr>
        <w:top w:val="none" w:sz="0" w:space="0" w:color="auto"/>
        <w:left w:val="none" w:sz="0" w:space="0" w:color="auto"/>
        <w:bottom w:val="none" w:sz="0" w:space="0" w:color="auto"/>
        <w:right w:val="none" w:sz="0" w:space="0" w:color="auto"/>
      </w:divBdr>
    </w:div>
    <w:div w:id="20860954">
      <w:bodyDiv w:val="1"/>
      <w:marLeft w:val="0"/>
      <w:marRight w:val="0"/>
      <w:marTop w:val="0"/>
      <w:marBottom w:val="0"/>
      <w:divBdr>
        <w:top w:val="none" w:sz="0" w:space="0" w:color="auto"/>
        <w:left w:val="none" w:sz="0" w:space="0" w:color="auto"/>
        <w:bottom w:val="none" w:sz="0" w:space="0" w:color="auto"/>
        <w:right w:val="none" w:sz="0" w:space="0" w:color="auto"/>
      </w:divBdr>
    </w:div>
    <w:div w:id="69353443">
      <w:bodyDiv w:val="1"/>
      <w:marLeft w:val="0"/>
      <w:marRight w:val="0"/>
      <w:marTop w:val="0"/>
      <w:marBottom w:val="0"/>
      <w:divBdr>
        <w:top w:val="none" w:sz="0" w:space="0" w:color="auto"/>
        <w:left w:val="none" w:sz="0" w:space="0" w:color="auto"/>
        <w:bottom w:val="none" w:sz="0" w:space="0" w:color="auto"/>
        <w:right w:val="none" w:sz="0" w:space="0" w:color="auto"/>
      </w:divBdr>
    </w:div>
    <w:div w:id="72287713">
      <w:bodyDiv w:val="1"/>
      <w:marLeft w:val="0"/>
      <w:marRight w:val="0"/>
      <w:marTop w:val="0"/>
      <w:marBottom w:val="0"/>
      <w:divBdr>
        <w:top w:val="none" w:sz="0" w:space="0" w:color="auto"/>
        <w:left w:val="none" w:sz="0" w:space="0" w:color="auto"/>
        <w:bottom w:val="none" w:sz="0" w:space="0" w:color="auto"/>
        <w:right w:val="none" w:sz="0" w:space="0" w:color="auto"/>
      </w:divBdr>
    </w:div>
    <w:div w:id="78989999">
      <w:bodyDiv w:val="1"/>
      <w:marLeft w:val="0"/>
      <w:marRight w:val="0"/>
      <w:marTop w:val="0"/>
      <w:marBottom w:val="0"/>
      <w:divBdr>
        <w:top w:val="none" w:sz="0" w:space="0" w:color="auto"/>
        <w:left w:val="none" w:sz="0" w:space="0" w:color="auto"/>
        <w:bottom w:val="none" w:sz="0" w:space="0" w:color="auto"/>
        <w:right w:val="none" w:sz="0" w:space="0" w:color="auto"/>
      </w:divBdr>
    </w:div>
    <w:div w:id="83848111">
      <w:bodyDiv w:val="1"/>
      <w:marLeft w:val="0"/>
      <w:marRight w:val="0"/>
      <w:marTop w:val="0"/>
      <w:marBottom w:val="0"/>
      <w:divBdr>
        <w:top w:val="none" w:sz="0" w:space="0" w:color="auto"/>
        <w:left w:val="none" w:sz="0" w:space="0" w:color="auto"/>
        <w:bottom w:val="none" w:sz="0" w:space="0" w:color="auto"/>
        <w:right w:val="none" w:sz="0" w:space="0" w:color="auto"/>
      </w:divBdr>
    </w:div>
    <w:div w:id="86855092">
      <w:bodyDiv w:val="1"/>
      <w:marLeft w:val="0"/>
      <w:marRight w:val="0"/>
      <w:marTop w:val="0"/>
      <w:marBottom w:val="0"/>
      <w:divBdr>
        <w:top w:val="none" w:sz="0" w:space="0" w:color="auto"/>
        <w:left w:val="none" w:sz="0" w:space="0" w:color="auto"/>
        <w:bottom w:val="none" w:sz="0" w:space="0" w:color="auto"/>
        <w:right w:val="none" w:sz="0" w:space="0" w:color="auto"/>
      </w:divBdr>
    </w:div>
    <w:div w:id="92827163">
      <w:bodyDiv w:val="1"/>
      <w:marLeft w:val="0"/>
      <w:marRight w:val="0"/>
      <w:marTop w:val="0"/>
      <w:marBottom w:val="0"/>
      <w:divBdr>
        <w:top w:val="none" w:sz="0" w:space="0" w:color="auto"/>
        <w:left w:val="none" w:sz="0" w:space="0" w:color="auto"/>
        <w:bottom w:val="none" w:sz="0" w:space="0" w:color="auto"/>
        <w:right w:val="none" w:sz="0" w:space="0" w:color="auto"/>
      </w:divBdr>
    </w:div>
    <w:div w:id="115831158">
      <w:bodyDiv w:val="1"/>
      <w:marLeft w:val="0"/>
      <w:marRight w:val="0"/>
      <w:marTop w:val="0"/>
      <w:marBottom w:val="0"/>
      <w:divBdr>
        <w:top w:val="none" w:sz="0" w:space="0" w:color="auto"/>
        <w:left w:val="none" w:sz="0" w:space="0" w:color="auto"/>
        <w:bottom w:val="none" w:sz="0" w:space="0" w:color="auto"/>
        <w:right w:val="none" w:sz="0" w:space="0" w:color="auto"/>
      </w:divBdr>
    </w:div>
    <w:div w:id="138957005">
      <w:bodyDiv w:val="1"/>
      <w:marLeft w:val="0"/>
      <w:marRight w:val="0"/>
      <w:marTop w:val="0"/>
      <w:marBottom w:val="0"/>
      <w:divBdr>
        <w:top w:val="none" w:sz="0" w:space="0" w:color="auto"/>
        <w:left w:val="none" w:sz="0" w:space="0" w:color="auto"/>
        <w:bottom w:val="none" w:sz="0" w:space="0" w:color="auto"/>
        <w:right w:val="none" w:sz="0" w:space="0" w:color="auto"/>
      </w:divBdr>
    </w:div>
    <w:div w:id="151793711">
      <w:bodyDiv w:val="1"/>
      <w:marLeft w:val="0"/>
      <w:marRight w:val="0"/>
      <w:marTop w:val="0"/>
      <w:marBottom w:val="0"/>
      <w:divBdr>
        <w:top w:val="none" w:sz="0" w:space="0" w:color="auto"/>
        <w:left w:val="none" w:sz="0" w:space="0" w:color="auto"/>
        <w:bottom w:val="none" w:sz="0" w:space="0" w:color="auto"/>
        <w:right w:val="none" w:sz="0" w:space="0" w:color="auto"/>
      </w:divBdr>
    </w:div>
    <w:div w:id="362633715">
      <w:bodyDiv w:val="1"/>
      <w:marLeft w:val="0"/>
      <w:marRight w:val="0"/>
      <w:marTop w:val="0"/>
      <w:marBottom w:val="0"/>
      <w:divBdr>
        <w:top w:val="none" w:sz="0" w:space="0" w:color="auto"/>
        <w:left w:val="none" w:sz="0" w:space="0" w:color="auto"/>
        <w:bottom w:val="none" w:sz="0" w:space="0" w:color="auto"/>
        <w:right w:val="none" w:sz="0" w:space="0" w:color="auto"/>
      </w:divBdr>
    </w:div>
    <w:div w:id="411513895">
      <w:bodyDiv w:val="1"/>
      <w:marLeft w:val="0"/>
      <w:marRight w:val="0"/>
      <w:marTop w:val="0"/>
      <w:marBottom w:val="0"/>
      <w:divBdr>
        <w:top w:val="none" w:sz="0" w:space="0" w:color="auto"/>
        <w:left w:val="none" w:sz="0" w:space="0" w:color="auto"/>
        <w:bottom w:val="none" w:sz="0" w:space="0" w:color="auto"/>
        <w:right w:val="none" w:sz="0" w:space="0" w:color="auto"/>
      </w:divBdr>
    </w:div>
    <w:div w:id="438720944">
      <w:bodyDiv w:val="1"/>
      <w:marLeft w:val="0"/>
      <w:marRight w:val="0"/>
      <w:marTop w:val="0"/>
      <w:marBottom w:val="0"/>
      <w:divBdr>
        <w:top w:val="none" w:sz="0" w:space="0" w:color="auto"/>
        <w:left w:val="none" w:sz="0" w:space="0" w:color="auto"/>
        <w:bottom w:val="none" w:sz="0" w:space="0" w:color="auto"/>
        <w:right w:val="none" w:sz="0" w:space="0" w:color="auto"/>
      </w:divBdr>
    </w:div>
    <w:div w:id="463432229">
      <w:bodyDiv w:val="1"/>
      <w:marLeft w:val="0"/>
      <w:marRight w:val="0"/>
      <w:marTop w:val="0"/>
      <w:marBottom w:val="0"/>
      <w:divBdr>
        <w:top w:val="none" w:sz="0" w:space="0" w:color="auto"/>
        <w:left w:val="none" w:sz="0" w:space="0" w:color="auto"/>
        <w:bottom w:val="none" w:sz="0" w:space="0" w:color="auto"/>
        <w:right w:val="none" w:sz="0" w:space="0" w:color="auto"/>
      </w:divBdr>
    </w:div>
    <w:div w:id="468597543">
      <w:bodyDiv w:val="1"/>
      <w:marLeft w:val="0"/>
      <w:marRight w:val="0"/>
      <w:marTop w:val="0"/>
      <w:marBottom w:val="0"/>
      <w:divBdr>
        <w:top w:val="none" w:sz="0" w:space="0" w:color="auto"/>
        <w:left w:val="none" w:sz="0" w:space="0" w:color="auto"/>
        <w:bottom w:val="none" w:sz="0" w:space="0" w:color="auto"/>
        <w:right w:val="none" w:sz="0" w:space="0" w:color="auto"/>
      </w:divBdr>
    </w:div>
    <w:div w:id="543635173">
      <w:bodyDiv w:val="1"/>
      <w:marLeft w:val="0"/>
      <w:marRight w:val="0"/>
      <w:marTop w:val="0"/>
      <w:marBottom w:val="0"/>
      <w:divBdr>
        <w:top w:val="none" w:sz="0" w:space="0" w:color="auto"/>
        <w:left w:val="none" w:sz="0" w:space="0" w:color="auto"/>
        <w:bottom w:val="none" w:sz="0" w:space="0" w:color="auto"/>
        <w:right w:val="none" w:sz="0" w:space="0" w:color="auto"/>
      </w:divBdr>
    </w:div>
    <w:div w:id="550504856">
      <w:bodyDiv w:val="1"/>
      <w:marLeft w:val="0"/>
      <w:marRight w:val="0"/>
      <w:marTop w:val="0"/>
      <w:marBottom w:val="0"/>
      <w:divBdr>
        <w:top w:val="none" w:sz="0" w:space="0" w:color="auto"/>
        <w:left w:val="none" w:sz="0" w:space="0" w:color="auto"/>
        <w:bottom w:val="none" w:sz="0" w:space="0" w:color="auto"/>
        <w:right w:val="none" w:sz="0" w:space="0" w:color="auto"/>
      </w:divBdr>
    </w:div>
    <w:div w:id="557981561">
      <w:bodyDiv w:val="1"/>
      <w:marLeft w:val="0"/>
      <w:marRight w:val="0"/>
      <w:marTop w:val="0"/>
      <w:marBottom w:val="0"/>
      <w:divBdr>
        <w:top w:val="none" w:sz="0" w:space="0" w:color="auto"/>
        <w:left w:val="none" w:sz="0" w:space="0" w:color="auto"/>
        <w:bottom w:val="none" w:sz="0" w:space="0" w:color="auto"/>
        <w:right w:val="none" w:sz="0" w:space="0" w:color="auto"/>
      </w:divBdr>
    </w:div>
    <w:div w:id="644360686">
      <w:bodyDiv w:val="1"/>
      <w:marLeft w:val="0"/>
      <w:marRight w:val="0"/>
      <w:marTop w:val="0"/>
      <w:marBottom w:val="0"/>
      <w:divBdr>
        <w:top w:val="none" w:sz="0" w:space="0" w:color="auto"/>
        <w:left w:val="none" w:sz="0" w:space="0" w:color="auto"/>
        <w:bottom w:val="none" w:sz="0" w:space="0" w:color="auto"/>
        <w:right w:val="none" w:sz="0" w:space="0" w:color="auto"/>
      </w:divBdr>
    </w:div>
    <w:div w:id="690566387">
      <w:bodyDiv w:val="1"/>
      <w:marLeft w:val="0"/>
      <w:marRight w:val="0"/>
      <w:marTop w:val="0"/>
      <w:marBottom w:val="0"/>
      <w:divBdr>
        <w:top w:val="none" w:sz="0" w:space="0" w:color="auto"/>
        <w:left w:val="none" w:sz="0" w:space="0" w:color="auto"/>
        <w:bottom w:val="none" w:sz="0" w:space="0" w:color="auto"/>
        <w:right w:val="none" w:sz="0" w:space="0" w:color="auto"/>
      </w:divBdr>
    </w:div>
    <w:div w:id="701711175">
      <w:bodyDiv w:val="1"/>
      <w:marLeft w:val="0"/>
      <w:marRight w:val="0"/>
      <w:marTop w:val="0"/>
      <w:marBottom w:val="0"/>
      <w:divBdr>
        <w:top w:val="none" w:sz="0" w:space="0" w:color="auto"/>
        <w:left w:val="none" w:sz="0" w:space="0" w:color="auto"/>
        <w:bottom w:val="none" w:sz="0" w:space="0" w:color="auto"/>
        <w:right w:val="none" w:sz="0" w:space="0" w:color="auto"/>
      </w:divBdr>
    </w:div>
    <w:div w:id="708069510">
      <w:bodyDiv w:val="1"/>
      <w:marLeft w:val="0"/>
      <w:marRight w:val="0"/>
      <w:marTop w:val="0"/>
      <w:marBottom w:val="0"/>
      <w:divBdr>
        <w:top w:val="none" w:sz="0" w:space="0" w:color="auto"/>
        <w:left w:val="none" w:sz="0" w:space="0" w:color="auto"/>
        <w:bottom w:val="none" w:sz="0" w:space="0" w:color="auto"/>
        <w:right w:val="none" w:sz="0" w:space="0" w:color="auto"/>
      </w:divBdr>
    </w:div>
    <w:div w:id="715080308">
      <w:bodyDiv w:val="1"/>
      <w:marLeft w:val="0"/>
      <w:marRight w:val="0"/>
      <w:marTop w:val="0"/>
      <w:marBottom w:val="0"/>
      <w:divBdr>
        <w:top w:val="none" w:sz="0" w:space="0" w:color="auto"/>
        <w:left w:val="none" w:sz="0" w:space="0" w:color="auto"/>
        <w:bottom w:val="none" w:sz="0" w:space="0" w:color="auto"/>
        <w:right w:val="none" w:sz="0" w:space="0" w:color="auto"/>
      </w:divBdr>
    </w:div>
    <w:div w:id="782000436">
      <w:bodyDiv w:val="1"/>
      <w:marLeft w:val="0"/>
      <w:marRight w:val="0"/>
      <w:marTop w:val="0"/>
      <w:marBottom w:val="0"/>
      <w:divBdr>
        <w:top w:val="none" w:sz="0" w:space="0" w:color="auto"/>
        <w:left w:val="none" w:sz="0" w:space="0" w:color="auto"/>
        <w:bottom w:val="none" w:sz="0" w:space="0" w:color="auto"/>
        <w:right w:val="none" w:sz="0" w:space="0" w:color="auto"/>
      </w:divBdr>
    </w:div>
    <w:div w:id="823817446">
      <w:bodyDiv w:val="1"/>
      <w:marLeft w:val="0"/>
      <w:marRight w:val="0"/>
      <w:marTop w:val="0"/>
      <w:marBottom w:val="0"/>
      <w:divBdr>
        <w:top w:val="none" w:sz="0" w:space="0" w:color="auto"/>
        <w:left w:val="none" w:sz="0" w:space="0" w:color="auto"/>
        <w:bottom w:val="none" w:sz="0" w:space="0" w:color="auto"/>
        <w:right w:val="none" w:sz="0" w:space="0" w:color="auto"/>
      </w:divBdr>
    </w:div>
    <w:div w:id="850947935">
      <w:bodyDiv w:val="1"/>
      <w:marLeft w:val="0"/>
      <w:marRight w:val="0"/>
      <w:marTop w:val="0"/>
      <w:marBottom w:val="0"/>
      <w:divBdr>
        <w:top w:val="none" w:sz="0" w:space="0" w:color="auto"/>
        <w:left w:val="none" w:sz="0" w:space="0" w:color="auto"/>
        <w:bottom w:val="none" w:sz="0" w:space="0" w:color="auto"/>
        <w:right w:val="none" w:sz="0" w:space="0" w:color="auto"/>
      </w:divBdr>
    </w:div>
    <w:div w:id="862135002">
      <w:bodyDiv w:val="1"/>
      <w:marLeft w:val="0"/>
      <w:marRight w:val="0"/>
      <w:marTop w:val="0"/>
      <w:marBottom w:val="0"/>
      <w:divBdr>
        <w:top w:val="none" w:sz="0" w:space="0" w:color="auto"/>
        <w:left w:val="none" w:sz="0" w:space="0" w:color="auto"/>
        <w:bottom w:val="none" w:sz="0" w:space="0" w:color="auto"/>
        <w:right w:val="none" w:sz="0" w:space="0" w:color="auto"/>
      </w:divBdr>
    </w:div>
    <w:div w:id="894124903">
      <w:bodyDiv w:val="1"/>
      <w:marLeft w:val="0"/>
      <w:marRight w:val="0"/>
      <w:marTop w:val="0"/>
      <w:marBottom w:val="0"/>
      <w:divBdr>
        <w:top w:val="none" w:sz="0" w:space="0" w:color="auto"/>
        <w:left w:val="none" w:sz="0" w:space="0" w:color="auto"/>
        <w:bottom w:val="none" w:sz="0" w:space="0" w:color="auto"/>
        <w:right w:val="none" w:sz="0" w:space="0" w:color="auto"/>
      </w:divBdr>
    </w:div>
    <w:div w:id="918757191">
      <w:bodyDiv w:val="1"/>
      <w:marLeft w:val="0"/>
      <w:marRight w:val="0"/>
      <w:marTop w:val="0"/>
      <w:marBottom w:val="0"/>
      <w:divBdr>
        <w:top w:val="none" w:sz="0" w:space="0" w:color="auto"/>
        <w:left w:val="none" w:sz="0" w:space="0" w:color="auto"/>
        <w:bottom w:val="none" w:sz="0" w:space="0" w:color="auto"/>
        <w:right w:val="none" w:sz="0" w:space="0" w:color="auto"/>
      </w:divBdr>
    </w:div>
    <w:div w:id="921572879">
      <w:bodyDiv w:val="1"/>
      <w:marLeft w:val="0"/>
      <w:marRight w:val="0"/>
      <w:marTop w:val="0"/>
      <w:marBottom w:val="0"/>
      <w:divBdr>
        <w:top w:val="none" w:sz="0" w:space="0" w:color="auto"/>
        <w:left w:val="none" w:sz="0" w:space="0" w:color="auto"/>
        <w:bottom w:val="none" w:sz="0" w:space="0" w:color="auto"/>
        <w:right w:val="none" w:sz="0" w:space="0" w:color="auto"/>
      </w:divBdr>
    </w:div>
    <w:div w:id="951282903">
      <w:bodyDiv w:val="1"/>
      <w:marLeft w:val="0"/>
      <w:marRight w:val="0"/>
      <w:marTop w:val="0"/>
      <w:marBottom w:val="0"/>
      <w:divBdr>
        <w:top w:val="none" w:sz="0" w:space="0" w:color="auto"/>
        <w:left w:val="none" w:sz="0" w:space="0" w:color="auto"/>
        <w:bottom w:val="none" w:sz="0" w:space="0" w:color="auto"/>
        <w:right w:val="none" w:sz="0" w:space="0" w:color="auto"/>
      </w:divBdr>
    </w:div>
    <w:div w:id="1022316908">
      <w:bodyDiv w:val="1"/>
      <w:marLeft w:val="0"/>
      <w:marRight w:val="0"/>
      <w:marTop w:val="0"/>
      <w:marBottom w:val="0"/>
      <w:divBdr>
        <w:top w:val="none" w:sz="0" w:space="0" w:color="auto"/>
        <w:left w:val="none" w:sz="0" w:space="0" w:color="auto"/>
        <w:bottom w:val="none" w:sz="0" w:space="0" w:color="auto"/>
        <w:right w:val="none" w:sz="0" w:space="0" w:color="auto"/>
      </w:divBdr>
    </w:div>
    <w:div w:id="1037974327">
      <w:bodyDiv w:val="1"/>
      <w:marLeft w:val="0"/>
      <w:marRight w:val="0"/>
      <w:marTop w:val="0"/>
      <w:marBottom w:val="0"/>
      <w:divBdr>
        <w:top w:val="none" w:sz="0" w:space="0" w:color="auto"/>
        <w:left w:val="none" w:sz="0" w:space="0" w:color="auto"/>
        <w:bottom w:val="none" w:sz="0" w:space="0" w:color="auto"/>
        <w:right w:val="none" w:sz="0" w:space="0" w:color="auto"/>
      </w:divBdr>
    </w:div>
    <w:div w:id="1046103821">
      <w:bodyDiv w:val="1"/>
      <w:marLeft w:val="0"/>
      <w:marRight w:val="0"/>
      <w:marTop w:val="0"/>
      <w:marBottom w:val="0"/>
      <w:divBdr>
        <w:top w:val="none" w:sz="0" w:space="0" w:color="auto"/>
        <w:left w:val="none" w:sz="0" w:space="0" w:color="auto"/>
        <w:bottom w:val="none" w:sz="0" w:space="0" w:color="auto"/>
        <w:right w:val="none" w:sz="0" w:space="0" w:color="auto"/>
      </w:divBdr>
    </w:div>
    <w:div w:id="1046492024">
      <w:bodyDiv w:val="1"/>
      <w:marLeft w:val="0"/>
      <w:marRight w:val="0"/>
      <w:marTop w:val="0"/>
      <w:marBottom w:val="0"/>
      <w:divBdr>
        <w:top w:val="none" w:sz="0" w:space="0" w:color="auto"/>
        <w:left w:val="none" w:sz="0" w:space="0" w:color="auto"/>
        <w:bottom w:val="none" w:sz="0" w:space="0" w:color="auto"/>
        <w:right w:val="none" w:sz="0" w:space="0" w:color="auto"/>
      </w:divBdr>
    </w:div>
    <w:div w:id="1091126724">
      <w:bodyDiv w:val="1"/>
      <w:marLeft w:val="0"/>
      <w:marRight w:val="0"/>
      <w:marTop w:val="0"/>
      <w:marBottom w:val="0"/>
      <w:divBdr>
        <w:top w:val="none" w:sz="0" w:space="0" w:color="auto"/>
        <w:left w:val="none" w:sz="0" w:space="0" w:color="auto"/>
        <w:bottom w:val="none" w:sz="0" w:space="0" w:color="auto"/>
        <w:right w:val="none" w:sz="0" w:space="0" w:color="auto"/>
      </w:divBdr>
    </w:div>
    <w:div w:id="1137800443">
      <w:bodyDiv w:val="1"/>
      <w:marLeft w:val="0"/>
      <w:marRight w:val="0"/>
      <w:marTop w:val="0"/>
      <w:marBottom w:val="0"/>
      <w:divBdr>
        <w:top w:val="none" w:sz="0" w:space="0" w:color="auto"/>
        <w:left w:val="none" w:sz="0" w:space="0" w:color="auto"/>
        <w:bottom w:val="none" w:sz="0" w:space="0" w:color="auto"/>
        <w:right w:val="none" w:sz="0" w:space="0" w:color="auto"/>
      </w:divBdr>
    </w:div>
    <w:div w:id="1145658310">
      <w:bodyDiv w:val="1"/>
      <w:marLeft w:val="0"/>
      <w:marRight w:val="0"/>
      <w:marTop w:val="0"/>
      <w:marBottom w:val="0"/>
      <w:divBdr>
        <w:top w:val="none" w:sz="0" w:space="0" w:color="auto"/>
        <w:left w:val="none" w:sz="0" w:space="0" w:color="auto"/>
        <w:bottom w:val="none" w:sz="0" w:space="0" w:color="auto"/>
        <w:right w:val="none" w:sz="0" w:space="0" w:color="auto"/>
      </w:divBdr>
    </w:div>
    <w:div w:id="1152258973">
      <w:bodyDiv w:val="1"/>
      <w:marLeft w:val="0"/>
      <w:marRight w:val="0"/>
      <w:marTop w:val="0"/>
      <w:marBottom w:val="0"/>
      <w:divBdr>
        <w:top w:val="none" w:sz="0" w:space="0" w:color="auto"/>
        <w:left w:val="none" w:sz="0" w:space="0" w:color="auto"/>
        <w:bottom w:val="none" w:sz="0" w:space="0" w:color="auto"/>
        <w:right w:val="none" w:sz="0" w:space="0" w:color="auto"/>
      </w:divBdr>
    </w:div>
    <w:div w:id="1173032895">
      <w:bodyDiv w:val="1"/>
      <w:marLeft w:val="0"/>
      <w:marRight w:val="0"/>
      <w:marTop w:val="0"/>
      <w:marBottom w:val="0"/>
      <w:divBdr>
        <w:top w:val="none" w:sz="0" w:space="0" w:color="auto"/>
        <w:left w:val="none" w:sz="0" w:space="0" w:color="auto"/>
        <w:bottom w:val="none" w:sz="0" w:space="0" w:color="auto"/>
        <w:right w:val="none" w:sz="0" w:space="0" w:color="auto"/>
      </w:divBdr>
    </w:div>
    <w:div w:id="1205368918">
      <w:bodyDiv w:val="1"/>
      <w:marLeft w:val="0"/>
      <w:marRight w:val="0"/>
      <w:marTop w:val="0"/>
      <w:marBottom w:val="0"/>
      <w:divBdr>
        <w:top w:val="none" w:sz="0" w:space="0" w:color="auto"/>
        <w:left w:val="none" w:sz="0" w:space="0" w:color="auto"/>
        <w:bottom w:val="none" w:sz="0" w:space="0" w:color="auto"/>
        <w:right w:val="none" w:sz="0" w:space="0" w:color="auto"/>
      </w:divBdr>
    </w:div>
    <w:div w:id="1358507464">
      <w:bodyDiv w:val="1"/>
      <w:marLeft w:val="0"/>
      <w:marRight w:val="0"/>
      <w:marTop w:val="0"/>
      <w:marBottom w:val="0"/>
      <w:divBdr>
        <w:top w:val="none" w:sz="0" w:space="0" w:color="auto"/>
        <w:left w:val="none" w:sz="0" w:space="0" w:color="auto"/>
        <w:bottom w:val="none" w:sz="0" w:space="0" w:color="auto"/>
        <w:right w:val="none" w:sz="0" w:space="0" w:color="auto"/>
      </w:divBdr>
    </w:div>
    <w:div w:id="1364288484">
      <w:bodyDiv w:val="1"/>
      <w:marLeft w:val="0"/>
      <w:marRight w:val="0"/>
      <w:marTop w:val="0"/>
      <w:marBottom w:val="0"/>
      <w:divBdr>
        <w:top w:val="none" w:sz="0" w:space="0" w:color="auto"/>
        <w:left w:val="none" w:sz="0" w:space="0" w:color="auto"/>
        <w:bottom w:val="none" w:sz="0" w:space="0" w:color="auto"/>
        <w:right w:val="none" w:sz="0" w:space="0" w:color="auto"/>
      </w:divBdr>
    </w:div>
    <w:div w:id="1377663798">
      <w:bodyDiv w:val="1"/>
      <w:marLeft w:val="0"/>
      <w:marRight w:val="0"/>
      <w:marTop w:val="0"/>
      <w:marBottom w:val="0"/>
      <w:divBdr>
        <w:top w:val="none" w:sz="0" w:space="0" w:color="auto"/>
        <w:left w:val="none" w:sz="0" w:space="0" w:color="auto"/>
        <w:bottom w:val="none" w:sz="0" w:space="0" w:color="auto"/>
        <w:right w:val="none" w:sz="0" w:space="0" w:color="auto"/>
      </w:divBdr>
    </w:div>
    <w:div w:id="1385523186">
      <w:bodyDiv w:val="1"/>
      <w:marLeft w:val="0"/>
      <w:marRight w:val="0"/>
      <w:marTop w:val="0"/>
      <w:marBottom w:val="0"/>
      <w:divBdr>
        <w:top w:val="none" w:sz="0" w:space="0" w:color="auto"/>
        <w:left w:val="none" w:sz="0" w:space="0" w:color="auto"/>
        <w:bottom w:val="none" w:sz="0" w:space="0" w:color="auto"/>
        <w:right w:val="none" w:sz="0" w:space="0" w:color="auto"/>
      </w:divBdr>
    </w:div>
    <w:div w:id="1487091648">
      <w:bodyDiv w:val="1"/>
      <w:marLeft w:val="0"/>
      <w:marRight w:val="0"/>
      <w:marTop w:val="0"/>
      <w:marBottom w:val="0"/>
      <w:divBdr>
        <w:top w:val="none" w:sz="0" w:space="0" w:color="auto"/>
        <w:left w:val="none" w:sz="0" w:space="0" w:color="auto"/>
        <w:bottom w:val="none" w:sz="0" w:space="0" w:color="auto"/>
        <w:right w:val="none" w:sz="0" w:space="0" w:color="auto"/>
      </w:divBdr>
    </w:div>
    <w:div w:id="1503160662">
      <w:bodyDiv w:val="1"/>
      <w:marLeft w:val="0"/>
      <w:marRight w:val="0"/>
      <w:marTop w:val="0"/>
      <w:marBottom w:val="0"/>
      <w:divBdr>
        <w:top w:val="none" w:sz="0" w:space="0" w:color="auto"/>
        <w:left w:val="none" w:sz="0" w:space="0" w:color="auto"/>
        <w:bottom w:val="none" w:sz="0" w:space="0" w:color="auto"/>
        <w:right w:val="none" w:sz="0" w:space="0" w:color="auto"/>
      </w:divBdr>
    </w:div>
    <w:div w:id="1558709236">
      <w:bodyDiv w:val="1"/>
      <w:marLeft w:val="0"/>
      <w:marRight w:val="0"/>
      <w:marTop w:val="0"/>
      <w:marBottom w:val="0"/>
      <w:divBdr>
        <w:top w:val="none" w:sz="0" w:space="0" w:color="auto"/>
        <w:left w:val="none" w:sz="0" w:space="0" w:color="auto"/>
        <w:bottom w:val="none" w:sz="0" w:space="0" w:color="auto"/>
        <w:right w:val="none" w:sz="0" w:space="0" w:color="auto"/>
      </w:divBdr>
    </w:div>
    <w:div w:id="1591356478">
      <w:bodyDiv w:val="1"/>
      <w:marLeft w:val="0"/>
      <w:marRight w:val="0"/>
      <w:marTop w:val="0"/>
      <w:marBottom w:val="0"/>
      <w:divBdr>
        <w:top w:val="none" w:sz="0" w:space="0" w:color="auto"/>
        <w:left w:val="none" w:sz="0" w:space="0" w:color="auto"/>
        <w:bottom w:val="none" w:sz="0" w:space="0" w:color="auto"/>
        <w:right w:val="none" w:sz="0" w:space="0" w:color="auto"/>
      </w:divBdr>
    </w:div>
    <w:div w:id="1645430566">
      <w:bodyDiv w:val="1"/>
      <w:marLeft w:val="0"/>
      <w:marRight w:val="0"/>
      <w:marTop w:val="0"/>
      <w:marBottom w:val="0"/>
      <w:divBdr>
        <w:top w:val="none" w:sz="0" w:space="0" w:color="auto"/>
        <w:left w:val="none" w:sz="0" w:space="0" w:color="auto"/>
        <w:bottom w:val="none" w:sz="0" w:space="0" w:color="auto"/>
        <w:right w:val="none" w:sz="0" w:space="0" w:color="auto"/>
      </w:divBdr>
    </w:div>
    <w:div w:id="1662738613">
      <w:bodyDiv w:val="1"/>
      <w:marLeft w:val="0"/>
      <w:marRight w:val="0"/>
      <w:marTop w:val="0"/>
      <w:marBottom w:val="0"/>
      <w:divBdr>
        <w:top w:val="none" w:sz="0" w:space="0" w:color="auto"/>
        <w:left w:val="none" w:sz="0" w:space="0" w:color="auto"/>
        <w:bottom w:val="none" w:sz="0" w:space="0" w:color="auto"/>
        <w:right w:val="none" w:sz="0" w:space="0" w:color="auto"/>
      </w:divBdr>
      <w:divsChild>
        <w:div w:id="431164546">
          <w:marLeft w:val="0"/>
          <w:marRight w:val="0"/>
          <w:marTop w:val="0"/>
          <w:marBottom w:val="0"/>
          <w:divBdr>
            <w:top w:val="none" w:sz="0" w:space="0" w:color="auto"/>
            <w:left w:val="none" w:sz="0" w:space="0" w:color="auto"/>
            <w:bottom w:val="none" w:sz="0" w:space="0" w:color="auto"/>
            <w:right w:val="none" w:sz="0" w:space="0" w:color="auto"/>
          </w:divBdr>
        </w:div>
      </w:divsChild>
    </w:div>
    <w:div w:id="1694770651">
      <w:bodyDiv w:val="1"/>
      <w:marLeft w:val="0"/>
      <w:marRight w:val="0"/>
      <w:marTop w:val="0"/>
      <w:marBottom w:val="0"/>
      <w:divBdr>
        <w:top w:val="none" w:sz="0" w:space="0" w:color="auto"/>
        <w:left w:val="none" w:sz="0" w:space="0" w:color="auto"/>
        <w:bottom w:val="none" w:sz="0" w:space="0" w:color="auto"/>
        <w:right w:val="none" w:sz="0" w:space="0" w:color="auto"/>
      </w:divBdr>
    </w:div>
    <w:div w:id="1701398208">
      <w:bodyDiv w:val="1"/>
      <w:marLeft w:val="0"/>
      <w:marRight w:val="0"/>
      <w:marTop w:val="0"/>
      <w:marBottom w:val="0"/>
      <w:divBdr>
        <w:top w:val="none" w:sz="0" w:space="0" w:color="auto"/>
        <w:left w:val="none" w:sz="0" w:space="0" w:color="auto"/>
        <w:bottom w:val="none" w:sz="0" w:space="0" w:color="auto"/>
        <w:right w:val="none" w:sz="0" w:space="0" w:color="auto"/>
      </w:divBdr>
    </w:div>
    <w:div w:id="1714311162">
      <w:bodyDiv w:val="1"/>
      <w:marLeft w:val="0"/>
      <w:marRight w:val="0"/>
      <w:marTop w:val="0"/>
      <w:marBottom w:val="0"/>
      <w:divBdr>
        <w:top w:val="none" w:sz="0" w:space="0" w:color="auto"/>
        <w:left w:val="none" w:sz="0" w:space="0" w:color="auto"/>
        <w:bottom w:val="none" w:sz="0" w:space="0" w:color="auto"/>
        <w:right w:val="none" w:sz="0" w:space="0" w:color="auto"/>
      </w:divBdr>
    </w:div>
    <w:div w:id="1758014672">
      <w:bodyDiv w:val="1"/>
      <w:marLeft w:val="0"/>
      <w:marRight w:val="0"/>
      <w:marTop w:val="0"/>
      <w:marBottom w:val="0"/>
      <w:divBdr>
        <w:top w:val="none" w:sz="0" w:space="0" w:color="auto"/>
        <w:left w:val="none" w:sz="0" w:space="0" w:color="auto"/>
        <w:bottom w:val="none" w:sz="0" w:space="0" w:color="auto"/>
        <w:right w:val="none" w:sz="0" w:space="0" w:color="auto"/>
      </w:divBdr>
    </w:div>
    <w:div w:id="1763070005">
      <w:bodyDiv w:val="1"/>
      <w:marLeft w:val="0"/>
      <w:marRight w:val="0"/>
      <w:marTop w:val="0"/>
      <w:marBottom w:val="0"/>
      <w:divBdr>
        <w:top w:val="none" w:sz="0" w:space="0" w:color="auto"/>
        <w:left w:val="none" w:sz="0" w:space="0" w:color="auto"/>
        <w:bottom w:val="none" w:sz="0" w:space="0" w:color="auto"/>
        <w:right w:val="none" w:sz="0" w:space="0" w:color="auto"/>
      </w:divBdr>
    </w:div>
    <w:div w:id="1788967233">
      <w:bodyDiv w:val="1"/>
      <w:marLeft w:val="0"/>
      <w:marRight w:val="0"/>
      <w:marTop w:val="0"/>
      <w:marBottom w:val="0"/>
      <w:divBdr>
        <w:top w:val="none" w:sz="0" w:space="0" w:color="auto"/>
        <w:left w:val="none" w:sz="0" w:space="0" w:color="auto"/>
        <w:bottom w:val="none" w:sz="0" w:space="0" w:color="auto"/>
        <w:right w:val="none" w:sz="0" w:space="0" w:color="auto"/>
      </w:divBdr>
      <w:divsChild>
        <w:div w:id="1338313434">
          <w:marLeft w:val="0"/>
          <w:marRight w:val="0"/>
          <w:marTop w:val="0"/>
          <w:marBottom w:val="0"/>
          <w:divBdr>
            <w:top w:val="none" w:sz="0" w:space="0" w:color="auto"/>
            <w:left w:val="none" w:sz="0" w:space="0" w:color="auto"/>
            <w:bottom w:val="none" w:sz="0" w:space="0" w:color="auto"/>
            <w:right w:val="none" w:sz="0" w:space="0" w:color="auto"/>
          </w:divBdr>
        </w:div>
      </w:divsChild>
    </w:div>
    <w:div w:id="1891378216">
      <w:bodyDiv w:val="1"/>
      <w:marLeft w:val="0"/>
      <w:marRight w:val="0"/>
      <w:marTop w:val="0"/>
      <w:marBottom w:val="0"/>
      <w:divBdr>
        <w:top w:val="none" w:sz="0" w:space="0" w:color="auto"/>
        <w:left w:val="none" w:sz="0" w:space="0" w:color="auto"/>
        <w:bottom w:val="none" w:sz="0" w:space="0" w:color="auto"/>
        <w:right w:val="none" w:sz="0" w:space="0" w:color="auto"/>
      </w:divBdr>
    </w:div>
    <w:div w:id="1931967062">
      <w:bodyDiv w:val="1"/>
      <w:marLeft w:val="0"/>
      <w:marRight w:val="0"/>
      <w:marTop w:val="0"/>
      <w:marBottom w:val="0"/>
      <w:divBdr>
        <w:top w:val="none" w:sz="0" w:space="0" w:color="auto"/>
        <w:left w:val="none" w:sz="0" w:space="0" w:color="auto"/>
        <w:bottom w:val="none" w:sz="0" w:space="0" w:color="auto"/>
        <w:right w:val="none" w:sz="0" w:space="0" w:color="auto"/>
      </w:divBdr>
    </w:div>
    <w:div w:id="1978949385">
      <w:bodyDiv w:val="1"/>
      <w:marLeft w:val="0"/>
      <w:marRight w:val="0"/>
      <w:marTop w:val="0"/>
      <w:marBottom w:val="0"/>
      <w:divBdr>
        <w:top w:val="none" w:sz="0" w:space="0" w:color="auto"/>
        <w:left w:val="none" w:sz="0" w:space="0" w:color="auto"/>
        <w:bottom w:val="none" w:sz="0" w:space="0" w:color="auto"/>
        <w:right w:val="none" w:sz="0" w:space="0" w:color="auto"/>
      </w:divBdr>
    </w:div>
    <w:div w:id="1995602977">
      <w:bodyDiv w:val="1"/>
      <w:marLeft w:val="0"/>
      <w:marRight w:val="0"/>
      <w:marTop w:val="0"/>
      <w:marBottom w:val="0"/>
      <w:divBdr>
        <w:top w:val="none" w:sz="0" w:space="0" w:color="auto"/>
        <w:left w:val="none" w:sz="0" w:space="0" w:color="auto"/>
        <w:bottom w:val="none" w:sz="0" w:space="0" w:color="auto"/>
        <w:right w:val="none" w:sz="0" w:space="0" w:color="auto"/>
      </w:divBdr>
    </w:div>
    <w:div w:id="2042391847">
      <w:bodyDiv w:val="1"/>
      <w:marLeft w:val="0"/>
      <w:marRight w:val="0"/>
      <w:marTop w:val="0"/>
      <w:marBottom w:val="0"/>
      <w:divBdr>
        <w:top w:val="none" w:sz="0" w:space="0" w:color="auto"/>
        <w:left w:val="none" w:sz="0" w:space="0" w:color="auto"/>
        <w:bottom w:val="none" w:sz="0" w:space="0" w:color="auto"/>
        <w:right w:val="none" w:sz="0" w:space="0" w:color="auto"/>
      </w:divBdr>
    </w:div>
    <w:div w:id="2060322750">
      <w:bodyDiv w:val="1"/>
      <w:marLeft w:val="0"/>
      <w:marRight w:val="0"/>
      <w:marTop w:val="0"/>
      <w:marBottom w:val="0"/>
      <w:divBdr>
        <w:top w:val="none" w:sz="0" w:space="0" w:color="auto"/>
        <w:left w:val="none" w:sz="0" w:space="0" w:color="auto"/>
        <w:bottom w:val="none" w:sz="0" w:space="0" w:color="auto"/>
        <w:right w:val="none" w:sz="0" w:space="0" w:color="auto"/>
      </w:divBdr>
    </w:div>
    <w:div w:id="2085644786">
      <w:bodyDiv w:val="1"/>
      <w:marLeft w:val="0"/>
      <w:marRight w:val="0"/>
      <w:marTop w:val="0"/>
      <w:marBottom w:val="0"/>
      <w:divBdr>
        <w:top w:val="none" w:sz="0" w:space="0" w:color="auto"/>
        <w:left w:val="none" w:sz="0" w:space="0" w:color="auto"/>
        <w:bottom w:val="none" w:sz="0" w:space="0" w:color="auto"/>
        <w:right w:val="none" w:sz="0" w:space="0" w:color="auto"/>
      </w:divBdr>
    </w:div>
    <w:div w:id="2096397545">
      <w:bodyDiv w:val="1"/>
      <w:marLeft w:val="0"/>
      <w:marRight w:val="0"/>
      <w:marTop w:val="0"/>
      <w:marBottom w:val="0"/>
      <w:divBdr>
        <w:top w:val="none" w:sz="0" w:space="0" w:color="auto"/>
        <w:left w:val="none" w:sz="0" w:space="0" w:color="auto"/>
        <w:bottom w:val="none" w:sz="0" w:space="0" w:color="auto"/>
        <w:right w:val="none" w:sz="0" w:space="0" w:color="auto"/>
      </w:divBdr>
    </w:div>
    <w:div w:id="21463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l.org/pe-repo/renati/type" TargetMode="External"/><Relationship Id="rId13" Type="http://schemas.openxmlformats.org/officeDocument/2006/relationships/hyperlink" Target="https://repository.uniminuto.edu/handle/10656/11000" TargetMode="External"/><Relationship Id="rId18" Type="http://schemas.openxmlformats.org/officeDocument/2006/relationships/hyperlink" Target="https://doi.org/10.25009/pys.v21i1.58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29057/icsa.v10i20.7164" TargetMode="External"/><Relationship Id="rId7" Type="http://schemas.openxmlformats.org/officeDocument/2006/relationships/endnotes" Target="endnotes.xml"/><Relationship Id="rId12" Type="http://schemas.openxmlformats.org/officeDocument/2006/relationships/hyperlink" Target="https://hdl.handle.net/20.500.12727/5353" TargetMode="External"/><Relationship Id="rId17" Type="http://schemas.openxmlformats.org/officeDocument/2006/relationships/hyperlink" Target="https://repositorio.unicordoba.edu.co/handle/ucordoba/49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pacioimasd.unach.mx/index.php/Inicio/article/view/249" TargetMode="External"/><Relationship Id="rId20" Type="http://schemas.openxmlformats.org/officeDocument/2006/relationships/hyperlink" Target="https://doi.org/10.26852/0123425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873/uft.rbec.e10237" TargetMode="External"/><Relationship Id="rId24" Type="http://schemas.openxmlformats.org/officeDocument/2006/relationships/hyperlink" Target="https://dx.doi.org/10.33588/fem.213.948" TargetMode="External"/><Relationship Id="rId5" Type="http://schemas.openxmlformats.org/officeDocument/2006/relationships/webSettings" Target="webSettings.xml"/><Relationship Id="rId15" Type="http://schemas.openxmlformats.org/officeDocument/2006/relationships/hyperlink" Target="http://dx.doi.org/10.20511/pyr2021.v9n2.647" TargetMode="External"/><Relationship Id="rId23" Type="http://schemas.openxmlformats.org/officeDocument/2006/relationships/hyperlink" Target="https://dialnet.unirioja.es/servlet/articulo?codigo=8383988" TargetMode="External"/><Relationship Id="rId28" Type="http://schemas.openxmlformats.org/officeDocument/2006/relationships/theme" Target="theme/theme1.xml"/><Relationship Id="rId10" Type="http://schemas.openxmlformats.org/officeDocument/2006/relationships/hyperlink" Target="https://www.vives.org/book/via-universitaria-ser-estudiant-universitari-avui-2020-2022/" TargetMode="External"/><Relationship Id="rId19" Type="http://schemas.openxmlformats.org/officeDocument/2006/relationships/hyperlink" Target="https://hdl.handle.net/20.500.12692/51753.%206-59" TargetMode="External"/><Relationship Id="rId4" Type="http://schemas.openxmlformats.org/officeDocument/2006/relationships/settings" Target="settings.xml"/><Relationship Id="rId9" Type="http://schemas.openxmlformats.org/officeDocument/2006/relationships/hyperlink" Target="http://dspace.unach.edu.ec/handle/51000/7655" TargetMode="External"/><Relationship Id="rId14" Type="http://schemas.openxmlformats.org/officeDocument/2006/relationships/hyperlink" Target="https://www.apuntesdepsicologia.es/index.php/revista/article/view/117" TargetMode="External"/><Relationship Id="rId22" Type="http://schemas.openxmlformats.org/officeDocument/2006/relationships/hyperlink" Target="https://www.redalyc.org/articulo.oa?id=6746287500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Pul11</b:Tag>
    <b:SourceType>JournalArticle</b:SourceType>
    <b:Guid>{94E76808-C1FE-4CBA-9BBE-22ADBE544A06}</b:Guid>
    <b:Title>Estrés académico en estudiantes universitarios.</b:Title>
    <b:JournalName>Psicología y Salud</b:JournalName>
    <b:Year>2011</b:Year>
    <b:Pages>31-37</b:Pages>
    <b:Author>
      <b:Author>
        <b:NameList>
          <b:Person>
            <b:Last>Pulido </b:Last>
            <b:First>M</b:First>
          </b:Person>
          <b:Person>
            <b:Last>Serrano </b:Last>
            <b:First>M</b:First>
          </b:Person>
          <b:Person>
            <b:Last>Valdés </b:Last>
            <b:First>E</b:First>
          </b:Person>
          <b:Person>
            <b:Last>Chávez </b:Last>
            <b:First>M</b:First>
          </b:Person>
          <b:Person>
            <b:Last>Hidalgo</b:Last>
            <b:First> P</b:First>
          </b:Person>
          <b:Person>
            <b:Last>Vera</b:Last>
            <b:First> F</b:First>
          </b:Person>
        </b:NameList>
      </b:Author>
    </b:Author>
    <b:Volume>21</b:Volume>
    <b:RefOrder>1</b:RefOrder>
  </b:Source>
  <b:Source>
    <b:Tag>Mor20</b:Tag>
    <b:SourceType>JournalArticle</b:SourceType>
    <b:Guid>{8BC25DB0-3802-4ED7-BB57-67B769AD6EC5}</b:Guid>
    <b:Title>Prevalencia de lesiones de muscuesqueleticas en ama de casa</b:Title>
    <b:JournalName>Rehabilitación y salud</b:JournalName>
    <b:Year>2020</b:Year>
    <b:Pages>23-36</b:Pages>
    <b:Author>
      <b:Author>
        <b:NameList>
          <b:Person>
            <b:Last>Morales-Quiroga</b:Last>
            <b:First>Mariela</b:First>
          </b:Person>
        </b:NameList>
      </b:Author>
    </b:Author>
    <b:RefOrder>2</b:RefOrder>
  </b:Source>
  <b:Source>
    <b:Tag>Mar07</b:Tag>
    <b:SourceType>JournalArticle</b:SourceType>
    <b:Guid>{BCDD296A-F3D4-4D8F-9723-280829E82372}</b:Guid>
    <b:Title>Estrés académico en estudiantes universitarios</b:Title>
    <b:JournalName>Apuntes de Psicología</b:JournalName>
    <b:Year>2007</b:Year>
    <b:Pages>87-99</b:Pages>
    <b:Author>
      <b:Author>
        <b:NameList>
          <b:Person>
            <b:Last>Martín-Monzón</b:Last>
            <b:First>I.</b:First>
          </b:Person>
        </b:NameList>
      </b:Author>
    </b:Author>
    <b:Volume>25</b:Volume>
    <b:Issue>1</b:Issue>
    <b:RefOrder>3</b:RefOrder>
  </b:Source>
  <b:Source>
    <b:Tag>Sil20</b:Tag>
    <b:SourceType>JournalArticle</b:SourceType>
    <b:Guid>{D9574180-E38D-4C76-BD59-F627F91AFC04}</b:Guid>
    <b:Title>Estrés académico en estudiantes universitarios.</b:Title>
    <b:JournalName>Investigación y Ciencia de la Universidad Autónoma de Aguascalientes</b:JournalName>
    <b:Year>2020</b:Year>
    <b:Pages>75-83.</b:Pages>
    <b:Author>
      <b:Author>
        <b:NameList>
          <b:Person>
            <b:Last>Silva-Ramos</b:Last>
            <b:Middle> F.</b:Middle>
            <b:First>M.</b:First>
          </b:Person>
          <b:Person>
            <b:Last>López-Cocotle  </b:Last>
            <b:Middle>J.</b:Middle>
            <b:First>J.</b:First>
          </b:Person>
          <b:Person>
            <b:Last>Meza-Zamora</b:Last>
            <b:Middle>E.</b:Middle>
            <b:First>M. </b:First>
          </b:Person>
        </b:NameList>
      </b:Author>
    </b:Author>
    <b:Volume>28</b:Volume>
    <b:Issue>79</b:Issue>
    <b:RefOrder>4</b:RefOrder>
  </b:Source>
  <b:Source>
    <b:Tag>Res20</b:Tag>
    <b:SourceType>JournalArticle</b:SourceType>
    <b:Guid>{C86D9829-2AE1-4E0A-A659-44DE14A0555A}</b:Guid>
    <b:Title>Estrés académico en estudiantes universitarios</b:Title>
    <b:JournalName>Revista Psicoespacios</b:JournalName>
    <b:Year>2020</b:Year>
    <b:Pages>23-47</b:Pages>
    <b:Author>
      <b:Author>
        <b:NameList>
          <b:Person>
            <b:Last>Restrepo</b:Last>
            <b:Middle>E.</b:Middle>
            <b:First>J.</b:First>
          </b:Person>
          <b:Person>
            <b:Last>Sánchez</b:Last>
            <b:Middle>A.</b:Middle>
            <b:First>O.</b:First>
          </b:Person>
          <b:Person>
            <b:Last>Castañeda-Quirama</b:Last>
            <b:First>T.</b:First>
          </b:Person>
        </b:NameList>
      </b:Author>
    </b:Author>
    <b:Volume>14</b:Volume>
    <b:Issue>24</b:Issue>
    <b:DOI>DOI: 10.25057/21452776.1331</b:DOI>
    <b:RefOrder>5</b:RefOrder>
  </b:Source>
  <b:Source>
    <b:Tag>OMS20</b:Tag>
    <b:SourceType>DocumentFromInternetSite</b:SourceType>
    <b:Guid>{14D8E638-1D2F-4806-BA8B-30FFA3AC145F}</b:Guid>
    <b:Title>OMS</b:Title>
    <b:Year>2020</b:Year>
    <b:InternetSiteTitle>Organización Mundial de la Salud</b:InternetSiteTitle>
    <b:Month>05</b:Month>
    <b:Day>17</b:Day>
    <b:URL>https://espacioimasd.unach.mx/index.php/Inicio/article/view/249</b:URL>
    <b:RefOrder>6</b:RefOrder>
  </b:Source>
  <b:Source>
    <b:Tag>Her182</b:Tag>
    <b:SourceType>Book</b:SourceType>
    <b:Guid>{4A8C9C39-5F8F-4599-A767-BA3EC963C197}</b:Guid>
    <b:Title>Metodología de la Investigación. Las rutas cuantitativa, cualitativa y mixta</b:Title>
    <b:Year>2018</b:Year>
    <b:City>Ciudad de México</b:City>
    <b:Publisher>Mc Graw Hill Education</b:Publisher>
    <b:Author>
      <b:Author>
        <b:NameList>
          <b:Person>
            <b:Last>Hernández-Sampieri</b:Last>
            <b:First>Roberto</b:First>
          </b:Person>
          <b:Person>
            <b:Last>Mendoza-Torres</b:Last>
            <b:Middle>Paulina</b:Middle>
            <b:First>Christian</b:First>
          </b:Person>
        </b:NameList>
      </b:Author>
    </b:Author>
    <b:DOI>IBSN:978-4562-6096-5</b:DOI>
    <b:RefOrder>7</b:RefOrder>
  </b:Source>
  <b:Source>
    <b:Tag>Sán151</b:Tag>
    <b:SourceType>Book</b:SourceType>
    <b:Guid>{DDEF3CFD-777F-41DE-8DC8-E573ADF17306}</b:Guid>
    <b:Title>Metodología y Diseños en la Investigación Científica</b:Title>
    <b:Year>2015</b:Year>
    <b:City>Lima, Perú</b:City>
    <b:Publisher>Business Support Anneth SRL</b:Publisher>
    <b:Author>
      <b:Author>
        <b:NameList>
          <b:Person>
            <b:Last>Sánchez-Carlessi</b:Last>
            <b:First>Hugo</b:First>
          </b:Person>
          <b:Person>
            <b:Last>Reyes-Meza</b:Last>
            <b:First>Carlos</b:First>
          </b:Person>
        </b:NameList>
      </b:Author>
    </b:Author>
    <b:DOI>ISBN Nº 978-612-46842-2-7</b:DOI>
    <b:RefOrder>8</b:RefOrder>
  </b:Source>
  <b:Source>
    <b:Tag>Rod18</b:Tag>
    <b:SourceType>JournalArticle</b:SourceType>
    <b:Guid>{964C06FC-E3A9-4266-A006-F89C35E06963}</b:Guid>
    <b:Title>DISEÑO DE INVESTIGACIÓN DE CORTE TRANSVERSAL</b:Title>
    <b:Year>2018</b:Year>
    <b:JournalName>Revista Médica Sanitas</b:JournalName>
    <b:Pages>141-148</b:Pages>
    <b:Author>
      <b:Author>
        <b:NameList>
          <b:Person>
            <b:Last>Rodríguez</b:Last>
            <b:First>Milena</b:First>
          </b:Person>
          <b:Person>
            <b:Last>Mendivelso</b:Last>
            <b:First>Fredy </b:First>
          </b:Person>
        </b:NameList>
      </b:Author>
    </b:Author>
    <b:Volume>21</b:Volume>
    <b:Issue>3</b:Issue>
    <b:DOI>https://doi.org/10.26852/01234250.20</b:DOI>
    <b:RefOrder>9</b:RefOrder>
  </b:Source>
  <b:Source>
    <b:Tag>Bar20</b:Tag>
    <b:SourceType>JournalArticle</b:SourceType>
    <b:Guid>{BFFD67C7-44BA-4E47-B463-D6A3FB803660}</b:Guid>
    <b:Title>Validación del Inventario SISCO SV-21 en estudiantes universitarios españoles</b:Title>
    <b:JournalName>Centro de Estudios Clínica e Investigación Psicoanalítica SC.</b:JournalName>
    <b:Year>2020</b:Year>
    <b:Pages>38-49</b:Pages>
    <b:Author>
      <b:Author>
        <b:NameList>
          <b:Person>
            <b:Last>Barraza-Macías</b:Last>
            <b:First>Arturo </b:First>
          </b:Person>
          <b:Person>
            <b:Last>Ruiz-Camacho</b:Last>
            <b:First>Cristina </b:First>
          </b:Person>
        </b:NameList>
      </b:Author>
    </b:Author>
    <b:RefOrder>10</b:RefOrder>
  </b:Source>
  <b:Source>
    <b:Tag>Rav21</b:Tag>
    <b:SourceType>JournalArticle</b:SourceType>
    <b:Guid>{95F86F28-728F-4873-96F8-B0791A455ED5}</b:Guid>
    <b:Title>Pausas activas para reducir algias vertebrales en estudiantes del II ciclo de Fisioterapia en Instituto Cayetano Heredia, Chiclayo.</b:Title>
    <b:Year>2021</b:Year>
    <b:Pages>6-59</b:Pages>
    <b:Author>
      <b:Author>
        <b:NameList>
          <b:Person>
            <b:Last>Ravines-Bautista</b:Last>
            <b:Middle>D.</b:Middle>
            <b:First>D.</b:First>
          </b:Person>
        </b:NameList>
      </b:Author>
    </b:Author>
    <b:RefOrder>11</b:RefOrder>
  </b:Source>
  <b:Source>
    <b:Tag>Bry21</b:Tag>
    <b:SourceType>JournalArticle</b:SourceType>
    <b:Guid>{CE1538AF-BA1B-401A-A26D-1A2C9CC7C036}</b:Guid>
    <b:Title>Efecto de pausas activas virtuales durante la cuarentena para mejorar el Aprendizaje de estudiantes Universitarios</b:Title>
    <b:JournalName>(Bachelor's thesis, Universidad Nacional de Chimborazo).</b:JournalName>
    <b:Year>2021</b:Year>
    <b:Pages>1-63</b:Pages>
    <b:Author>
      <b:Author>
        <b:NameList>
          <b:Person>
            <b:Last>Bryan-Estalin</b:Last>
            <b:Middle>L.</b:Middle>
            <b:First>V.</b:First>
          </b:Person>
        </b:NameList>
      </b:Author>
    </b:Author>
    <b:RefOrder>12</b:RefOrder>
  </b:Source>
  <b:Source>
    <b:Tag>Rod22</b:Tag>
    <b:SourceType>JournalArticle</b:SourceType>
    <b:Guid>{C293D388-8025-4FB1-81F4-10EE78AD851D}</b:Guid>
    <b:Title>Estrés académico y resiliencia en estudiantes mexicanos de nuevo ingreso de una universidad privada</b:Title>
    <b:Year>2022</b:Year>
    <b:JournalName>Educación y Salud Boletín Científico Instituto de Ciencias de la Salud</b:JournalName>
    <b:Pages>153-159</b:Pages>
    <b:Author>
      <b:Author>
        <b:NameList>
          <b:Person>
            <b:Last>Rodríguez-Terán</b:Last>
            <b:First>Rodrigo </b:First>
          </b:Person>
          <b:Person>
            <b:Last>Cotonieto-Martinez</b:Last>
            <b:First>Ernesto</b:First>
          </b:Person>
        </b:NameList>
      </b:Author>
    </b:Author>
    <b:Volume>10</b:Volume>
    <b:Issue>20</b:Issue>
    <b:URL>https://repository.uaeh.edu.mx/revistas/index.php/ICSA/article/view/7164/8970</b:URL>
    <b:RefOrder>13</b:RefOrder>
  </b:Source>
  <b:Source>
    <b:Tag>Zár18</b:Tag>
    <b:SourceType>JournalArticle</b:SourceType>
    <b:Guid>{75C4C4E0-4E2E-414B-AA9B-EFFE8775BEAD}</b:Guid>
    <b:Title>Hábitos de estudio y estrés en estudiantes del área de la salud</b:Title>
    <b:Year>2018</b:Year>
    <b:Author>
      <b:Interviewee>
        <b:NameList>
          <b:Person>
            <b:Last>Zárate-Depraect</b:Last>
            <b:Middle>E. </b:Middle>
            <b:First>Nikell</b:First>
          </b:Person>
          <b:Person>
            <b:Last>Soto-Decuir</b:Last>
            <b:Middle>G.</b:Middle>
            <b:First>María</b:First>
          </b:Person>
          <b:Person>
            <b:Last> Martínez-Aguirre</b:Last>
            <b:Middle>G.</b:Middle>
            <b:First>Eunice</b:First>
          </b:Person>
          <b:Person>
            <b:Last> Castro-Castro</b:Last>
            <b:Middle>L.</b:Middle>
            <b:First>María</b:First>
          </b:Person>
          <b:Person>
            <b:Last> García-Jau</b:Last>
            <b:Middle> A.</b:Middle>
            <b:First>Rosa</b:First>
          </b:Person>
          <b:Person>
            <b:Last> López-Leyva</b:Last>
            <b:Middle> M.</b:Middle>
            <b:First>Nidia</b:First>
          </b:Person>
        </b:NameList>
      </b:Interviewee>
      <b:Author>
        <b:NameList>
          <b:Person>
            <b:Last>Zárate-Depraect</b:Last>
            <b:Middle>E. </b:Middle>
            <b:First>Nikell </b:First>
          </b:Person>
          <b:Person>
            <b:Last>Soto-Decuir</b:Last>
            <b:Middle>G.</b:Middle>
            <b:First>María</b:First>
          </b:Person>
          <b:Person>
            <b:Last> Martínez-Aguirre</b:Last>
            <b:Middle>G.</b:Middle>
            <b:First>Eunice </b:First>
          </b:Person>
          <b:Person>
            <b:Last>Castro-Castro</b:Last>
            <b:Middle>L.</b:Middle>
            <b:First>María</b:First>
          </b:Person>
          <b:Person>
            <b:Last>García-Jau</b:Last>
            <b:Middle>A.</b:Middle>
            <b:First>Rosa</b:First>
          </b:Person>
          <b:Person>
            <b:Last>López-Leyva</b:Last>
            <b:Middle>M. </b:Middle>
            <b:First>Nidia </b:First>
          </b:Person>
        </b:NameList>
      </b:Author>
    </b:Author>
    <b:JournalName>FEM: Revista de la Fundación Educación Médica</b:JournalName>
    <b:Pages>153-157</b:Pages>
    <b:Volume>21</b:Volume>
    <b:Issue>3</b:Issue>
    <b:URL>https://scielo.isciii.es/scielo.php?script=sci_abstract&amp;pid=S2014-98322018000300007</b:URL>
    <b:DOI>https://dx.doi.org/10.33588/fem.213.948.</b:DOI>
    <b:RefOrder>14</b:RefOrder>
  </b:Source>
  <b:Source>
    <b:Tag>Eli16</b:Tag>
    <b:SourceType>JournalArticle</b:SourceType>
    <b:Guid>{9EF61DD2-B655-4614-98CA-213997AC5D09}</b:Guid>
    <b:Title>Via Universitària: Ser estudiant universitari avui</b:Title>
    <b:JournalName>Fundació Jaume Bofill</b:JournalName>
    <b:Year>2016</b:Year>
    <b:Pages>33-49</b:Pages>
    <b:Author>
      <b:Author>
        <b:NameList>
          <b:Person>
            <b:Last>Elias</b:Last>
            <b:First>M</b:First>
          </b:Person>
          <b:Person>
            <b:Last>Daza</b:Last>
            <b:First>L.</b:First>
          </b:Person>
        </b:NameList>
      </b:Author>
    </b:Author>
    <b:RefOrder>15</b:RefOrder>
  </b:Source>
  <b:Source>
    <b:Tag>Est20</b:Tag>
    <b:SourceType>JournalArticle</b:SourceType>
    <b:Guid>{D63A38F7-F39F-48EB-A94A-82D1AF00C528}</b:Guid>
    <b:Title>Actitud de los estudiantes universitarios frente a la educación virtual en tiempos de la pandemia de COVID-19.</b:Title>
    <b:JournalName>Revista Brasileira de Educação do Campo, 5</b:JournalName>
    <b:Year>2020</b:Year>
    <b:Pages>e10237-e10237.</b:Pages>
    <b:Author>
      <b:Author>
        <b:NameList>
          <b:Person>
            <b:Last>Estrada-Araoz </b:Last>
            <b:Middle>G.</b:Middle>
            <b:First>E.</b:First>
          </b:Person>
          <b:Person>
            <b:Last>Gallegos-Ramos </b:Last>
            <b:First>N.</b:First>
          </b:Person>
          <b:Person>
            <b:Last>Mamani-Uchasara</b:Last>
            <b:First>H.</b:First>
          </b:Person>
          <b:Person>
            <b:Last>Huaypar-Loayza</b:Last>
            <b:First>K.</b:First>
          </b:Person>
        </b:NameList>
      </b:Author>
    </b:Author>
    <b:URL>https://sistemas.uft.edu.br/periodicos/index.php/campo/article/view/10237</b:URL>
    <b:DOI>https://doi.org/10.20873/uft.rbec.e10237 </b:DOI>
    <b:RefOrder>16</b:RefOrder>
  </b:Source>
  <b:Source>
    <b:Tag>Fer19</b:Tag>
    <b:SourceType>Misc</b:SourceType>
    <b:Guid>{B910BEB0-329A-4FA4-82C1-EB5FA6C11792}</b:Guid>
    <b:Title>Efectividad de un programa de pausas activas para la reducción del nivel de estrés laboral en el personal del área administrativa en el Hospital Nacional Hipólito UNANUE</b:Title>
    <b:PublicationTitle>[Tesis de Licenciatura, Facultad de Ciencias Administrativas y Recuersos Humanos Escuela Profesional de Trabajo Social]</b:PublicationTitle>
    <b:Year>2019</b:Year>
    <b:Month>01</b:Month>
    <b:Day>10</b:Day>
    <b:Author>
      <b:Author>
        <b:NameList>
          <b:Person>
            <b:Last>Fernández</b:Last>
            <b:Middle>J.</b:Middle>
            <b:First>A.</b:First>
          </b:Person>
        </b:NameList>
      </b:Author>
    </b:Author>
    <b:RefOrder>17</b:RefOrder>
  </b:Source>
  <b:Source>
    <b:Tag>Cas201</b:Tag>
    <b:SourceType>JournalArticle</b:SourceType>
    <b:Guid>{435F2ADA-D437-4C33-ABA2-3F3AD86C3637}</b:Guid>
    <b:Title>Propiedades Psicométricas del Inventario SISCO-II de Estrés Académico</b:Title>
    <b:Year>2020</b:Year>
    <b:Month>Julio-Septiembre</b:Month>
    <b:JournalName>Revista Iberoamericana de Diagnóstico y Evaluación - e Avaliação Psicológica</b:JournalName>
    <b:Pages>p. 101</b:Pages>
    <b:Author>
      <b:Author>
        <b:NameList>
          <b:Person>
            <b:Last>Castillo-Navarrete</b:Last>
            <b:Middle>Luis</b:Middle>
            <b:First>Juan</b:First>
          </b:Person>
          <b:Person>
            <b:Last>Guzmán-Castillo</b:Last>
            <b:First>Alejandra</b:First>
          </b:Person>
          <b:Person>
            <b:Last>Bustos N</b:Last>
            <b:First>Claudio</b:First>
          </b:Person>
          <b:Person>
            <b:Last>Zavala-S.</b:Last>
            <b:First>Walter</b:First>
          </b:Person>
          <b:Person>
            <b:Last>Vicente-P.</b:Last>
            <b:First>Benjamín </b:First>
          </b:Person>
        </b:NameList>
      </b:Author>
    </b:Author>
    <b:Volume>3</b:Volume>
    <b:Issue>56</b:Issue>
    <b:URL>https://www.redalyc.org/articulo.oa?id=459664450009</b:URL>
    <b:DOI>https://doi.org/10.21865/RIDEP56.3.08</b:DOI>
    <b:RefOrder>18</b:RefOrder>
  </b:Source>
  <b:Source>
    <b:Tag>Rod221</b:Tag>
    <b:SourceType>JournalArticle</b:SourceType>
    <b:Guid>{F7B0D507-4432-4F74-A524-1213E227B999}</b:Guid>
    <b:Title>Estrés académico y resiliencia en estudiantes mexicanos de nuevo ingreso de una universidad privada</b:Title>
    <b:JournalName>Educación y Salud Boletín Científico Instituto de Ciencias de la Salud Universidad Autónoma del Estado de Hidalgo</b:JournalName>
    <b:Year>2022</b:Year>
    <b:Pages>153-159</b:Pages>
    <b:Author>
      <b:Author>
        <b:NameList>
          <b:Person>
            <b:Last>Rodríguez-Terán</b:Last>
            <b:First>Rodrigo</b:First>
          </b:Person>
          <b:Person>
            <b:Last>Cotonieto-Martínez</b:Last>
            <b:First>Ernesto</b:First>
          </b:Person>
        </b:NameList>
      </b:Author>
    </b:Author>
    <b:Volume>10</b:Volume>
    <b:Issue>20</b:Issue>
    <b:URL>https://repository.uaeh.edu.mx/revistas/index.php/ICSA/issue/archive</b:URL>
    <b:RefOrder>19</b:RefOrder>
  </b:Source>
  <b:Source>
    <b:Tag>Oli21</b:Tag>
    <b:SourceType>JournalArticle</b:SourceType>
    <b:Guid>{92647E48-1D2D-461D-B5C6-2B1D348D5A97}</b:Guid>
    <b:Title>Evidencias psicométricas de investario SISCO SV-21 para el estudio del estrés académico en universitarios peruanos</b:Title>
    <b:JournalName>Propósitos y Representaciones</b:JournalName>
    <b:Year>2021</b:Year>
    <b:Pages>647</b:Pages>
    <b:Author>
      <b:Author>
        <b:NameList>
          <b:Person>
            <b:Last>Olivas-Ugarte</b:Last>
            <b:First>L.</b:First>
          </b:Person>
          <b:Person>
            <b:Last>Morales-Hernández  </b:Last>
            <b:First>S.</b:First>
          </b:Person>
          <b:Person>
            <b:Last>Solano-Jáuregui</b:Last>
            <b:First>M.</b:First>
          </b:Person>
        </b:NameList>
      </b:Author>
    </b:Author>
    <b:Volume>9</b:Volume>
    <b:Issue>2</b:Issue>
    <b:DOI>http://dx.doi.org/10.20511/pyr2021.v9n2.647.</b:DOI>
    <b:RefOrder>20</b:RefOrder>
  </b:Source>
  <b:Source>
    <b:Tag>Gut20</b:Tag>
    <b:SourceType>JournalArticle</b:SourceType>
    <b:Guid>{0F9C1B3E-FD86-4AEA-8155-A0A518B45E03}</b:Guid>
    <b:Title>Da una pausa y activa tu clase</b:Title>
    <b:JournalName>(Doctoral dissertation, Corporación Universitaria Minuto de Dios)Bogotá – Colombia.</b:JournalName>
    <b:Year>2020</b:Year>
    <b:Pages>1-100</b:Pages>
    <b:Author>
      <b:Author>
        <b:NameList>
          <b:Person>
            <b:Last>Gutiérrez-Quevedo </b:Last>
            <b:Middle>A.</b:Middle>
            <b:First>D.</b:First>
          </b:Person>
        </b:NameList>
      </b:Author>
    </b:Author>
    <b:URL>https://repository.uniminuto.edu/handle/10656/11000</b:URL>
    <b:RefOrder>21</b:RefOrder>
  </b:Source>
  <b:Source>
    <b:Tag>Pal22</b:Tag>
    <b:SourceType>Misc</b:SourceType>
    <b:Guid>{8B7C049D-648E-4A47-9826-9051B259FAF2}</b:Guid>
    <b:Title>Diseño del programa de pausas activas dirigidas al personal de Salud que labora en la Sede Camú Santa Teresita.</b:Title>
    <b:Year>2022</b:Year>
    <b:Author>
      <b:Author>
        <b:NameList>
          <b:Person>
            <b:Last>Pallares-Herrera</b:Last>
            <b:Middle>A.</b:Middle>
            <b:First>D. </b:First>
          </b:Person>
        </b:NameList>
      </b:Author>
    </b:Author>
    <b:RefOrder>22</b:RefOrder>
  </b:Source>
  <b:Source>
    <b:Tag>Alb18</b:Tag>
    <b:SourceType>Misc</b:SourceType>
    <b:Guid>{18615EA4-DD0B-4A02-8828-3404F9013C6F}</b:Guid>
    <b:Title>Autoestima y estrés académico en estudiantes de una Universidad de Lima Sur.</b:Title>
    <b:PublicationTitle>[Tesis de Licenciatura]</b:PublicationTitle>
    <b:Year>2018</b:Year>
    <b:City>Lima</b:City>
    <b:CountryRegion>Perú</b:CountryRegion>
    <b:Author>
      <b:Author>
        <b:NameList>
          <b:Person>
            <b:Last>Alban-Gomez</b:Last>
            <b:First>J.</b:First>
          </b:Person>
        </b:NameList>
      </b:Author>
    </b:Author>
    <b:RefOrder>23</b:RefOrder>
  </b:Source>
  <b:Source>
    <b:Tag>Tal21</b:Tag>
    <b:SourceType>JournalArticle</b:SourceType>
    <b:Guid>{66E44F4D-6894-4A59-A1E1-B16E015ECE54}</b:Guid>
    <b:Title>Impacto de la COVID-19 en el estrés académico en estudiantes universitarios</b:Title>
    <b:JournalName>Dominio de las Ciencias</b:JournalName>
    <b:Year>2021</b:Year>
    <b:Pages>155</b:Pages>
    <b:Author>
      <b:Author>
        <b:NameList>
          <b:Person>
            <b:Last>Talavera-Salas</b:Last>
            <b:Middle> Xavier</b:Middle>
            <b:First>Illich</b:First>
          </b:Person>
          <b:Person>
            <b:Last> Zela-Pacori</b:Last>
            <b:Middle>Carmen</b:Middle>
            <b:First>Eliza</b:First>
          </b:Person>
          <b:Person>
            <b:Last>Calcina-Cuevas</b:Last>
            <b:Middle>Cecilio</b:Middle>
            <b:First>Serapio</b:First>
          </b:Person>
          <b:Person>
            <b:Last>Castillo-Machaca</b:Last>
            <b:Middle>Esteban</b:Middle>
            <b:First>Jesús</b:First>
          </b:Person>
        </b:NameList>
      </b:Author>
    </b:Author>
    <b:Volume>7</b:Volume>
    <b:Issue>4</b:Issue>
    <b:URL>https://dialnet.unirioja.es/servlet/articulo?codigo=8383988</b:URL>
    <b:RefOrder>24</b:RefOrder>
  </b:Source>
</b:Sources>
</file>

<file path=customXml/itemProps1.xml><?xml version="1.0" encoding="utf-8"?>
<ds:datastoreItem xmlns:ds="http://schemas.openxmlformats.org/officeDocument/2006/customXml" ds:itemID="{FEECC139-0BD9-4216-98E6-E03A7735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26</Pages>
  <Words>7874</Words>
  <Characters>43307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 PAFP</dc:creator>
  <cp:keywords/>
  <dc:description/>
  <cp:lastModifiedBy>Gustavo Toledo</cp:lastModifiedBy>
  <cp:revision>7</cp:revision>
  <cp:lastPrinted>2024-06-25T22:31:00Z</cp:lastPrinted>
  <dcterms:created xsi:type="dcterms:W3CDTF">2023-12-28T03:16:00Z</dcterms:created>
  <dcterms:modified xsi:type="dcterms:W3CDTF">2024-06-25T22:32:00Z</dcterms:modified>
</cp:coreProperties>
</file>