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5F12A" w14:textId="27BF9C07" w:rsidR="00245AFC" w:rsidRPr="002B7EC1" w:rsidRDefault="002B7EC1" w:rsidP="008B6006">
      <w:pPr>
        <w:pBdr>
          <w:top w:val="nil"/>
          <w:left w:val="nil"/>
          <w:bottom w:val="nil"/>
          <w:right w:val="nil"/>
          <w:between w:val="nil"/>
        </w:pBdr>
        <w:tabs>
          <w:tab w:val="left" w:pos="5415"/>
        </w:tabs>
        <w:spacing w:before="240" w:after="240" w:line="360" w:lineRule="auto"/>
        <w:ind w:firstLine="0"/>
        <w:jc w:val="right"/>
        <w:rPr>
          <w:b/>
          <w:bCs/>
          <w:i/>
          <w:iCs/>
          <w:color w:val="000000"/>
          <w:lang w:val="es-MX"/>
        </w:rPr>
      </w:pPr>
      <w:r w:rsidRPr="002B7EC1">
        <w:rPr>
          <w:b/>
          <w:bCs/>
          <w:i/>
          <w:iCs/>
          <w:color w:val="000000"/>
          <w:lang w:val="es-MX"/>
        </w:rPr>
        <w:t>https://doi.org/10.23913/ride.v14i27.1695</w:t>
      </w:r>
    </w:p>
    <w:p w14:paraId="08B1A5F6" w14:textId="29C44EBB" w:rsidR="008B6006" w:rsidRPr="008B6006" w:rsidRDefault="008B6006" w:rsidP="008B6006">
      <w:pPr>
        <w:pBdr>
          <w:top w:val="nil"/>
          <w:left w:val="nil"/>
          <w:bottom w:val="nil"/>
          <w:right w:val="nil"/>
          <w:between w:val="nil"/>
        </w:pBdr>
        <w:tabs>
          <w:tab w:val="left" w:pos="5415"/>
        </w:tabs>
        <w:spacing w:before="240" w:after="240" w:line="360" w:lineRule="auto"/>
        <w:ind w:firstLine="0"/>
        <w:jc w:val="right"/>
        <w:rPr>
          <w:b/>
          <w:bCs/>
          <w:smallCaps/>
          <w:color w:val="000000"/>
          <w:sz w:val="26"/>
          <w:szCs w:val="26"/>
          <w:lang w:val="es-VE"/>
        </w:rPr>
      </w:pPr>
      <w:r w:rsidRPr="008B6006">
        <w:rPr>
          <w:b/>
          <w:bCs/>
          <w:i/>
          <w:iCs/>
          <w:color w:val="000000"/>
          <w:lang w:val="es-MX"/>
        </w:rPr>
        <w:t>Artículos científicos</w:t>
      </w:r>
    </w:p>
    <w:p w14:paraId="22388FB5" w14:textId="77777777" w:rsidR="009A47D7" w:rsidRPr="00F26E87" w:rsidRDefault="009A47D7" w:rsidP="001B2B5E">
      <w:pPr>
        <w:pBdr>
          <w:top w:val="nil"/>
          <w:left w:val="nil"/>
          <w:bottom w:val="nil"/>
          <w:right w:val="nil"/>
          <w:between w:val="nil"/>
        </w:pBdr>
        <w:spacing w:line="276" w:lineRule="auto"/>
        <w:jc w:val="right"/>
        <w:rPr>
          <w:rFonts w:ascii="Calibri" w:hAnsi="Calibri" w:cs="Calibri"/>
          <w:b/>
          <w:color w:val="000000"/>
          <w:sz w:val="32"/>
          <w:szCs w:val="32"/>
          <w:lang w:val="es-MX" w:eastAsia="es-MX"/>
        </w:rPr>
      </w:pPr>
      <w:r w:rsidRPr="00F26E87">
        <w:rPr>
          <w:rFonts w:ascii="Calibri" w:hAnsi="Calibri" w:cs="Calibri"/>
          <w:b/>
          <w:color w:val="000000"/>
          <w:sz w:val="32"/>
          <w:szCs w:val="32"/>
          <w:lang w:val="es-MX" w:eastAsia="es-MX"/>
        </w:rPr>
        <w:t>L</w:t>
      </w:r>
      <w:r w:rsidR="00401C11" w:rsidRPr="00F26E87">
        <w:rPr>
          <w:rFonts w:ascii="Calibri" w:hAnsi="Calibri" w:cs="Calibri"/>
          <w:b/>
          <w:color w:val="000000"/>
          <w:sz w:val="32"/>
          <w:szCs w:val="32"/>
          <w:lang w:val="es-MX" w:eastAsia="es-MX"/>
        </w:rPr>
        <w:t>a orquesta participativa: estrategia socioeducativa aplicada a los internos de la cárcel de Albolote/España</w:t>
      </w:r>
    </w:p>
    <w:p w14:paraId="6EEDD536" w14:textId="77777777" w:rsidR="00401C11" w:rsidRPr="00F26E87" w:rsidRDefault="00401C11" w:rsidP="00042EF2">
      <w:pPr>
        <w:pBdr>
          <w:top w:val="nil"/>
          <w:left w:val="nil"/>
          <w:bottom w:val="nil"/>
          <w:right w:val="nil"/>
          <w:between w:val="nil"/>
        </w:pBdr>
        <w:spacing w:line="276" w:lineRule="auto"/>
        <w:jc w:val="right"/>
        <w:rPr>
          <w:rFonts w:ascii="Calibri" w:hAnsi="Calibri" w:cs="Calibri"/>
          <w:b/>
          <w:color w:val="000000"/>
          <w:sz w:val="32"/>
          <w:szCs w:val="32"/>
          <w:lang w:val="es-MX" w:eastAsia="es-MX"/>
        </w:rPr>
      </w:pPr>
    </w:p>
    <w:p w14:paraId="35197D3E" w14:textId="065727CE" w:rsidR="00042EF2" w:rsidRPr="00904A18" w:rsidRDefault="00F26E87" w:rsidP="00042EF2">
      <w:pPr>
        <w:pBdr>
          <w:top w:val="nil"/>
          <w:left w:val="nil"/>
          <w:bottom w:val="nil"/>
          <w:right w:val="nil"/>
          <w:between w:val="nil"/>
        </w:pBdr>
        <w:spacing w:line="276" w:lineRule="auto"/>
        <w:jc w:val="right"/>
        <w:rPr>
          <w:rFonts w:ascii="Calibri" w:hAnsi="Calibri" w:cs="Calibri"/>
          <w:b/>
          <w:i/>
          <w:iCs/>
          <w:color w:val="000000"/>
          <w:sz w:val="28"/>
          <w:szCs w:val="28"/>
          <w:lang w:val="en-US" w:eastAsia="es-MX"/>
        </w:rPr>
      </w:pPr>
      <w:r w:rsidRPr="00904A18">
        <w:rPr>
          <w:rFonts w:ascii="Calibri" w:hAnsi="Calibri" w:cs="Calibri"/>
          <w:b/>
          <w:i/>
          <w:iCs/>
          <w:color w:val="000000"/>
          <w:sz w:val="28"/>
          <w:szCs w:val="28"/>
          <w:lang w:val="en-US" w:eastAsia="es-MX"/>
        </w:rPr>
        <w:t>The participatory orchestra: a socio-educational strategy applied to the inmates of the prison of Albolote/Spain</w:t>
      </w:r>
    </w:p>
    <w:p w14:paraId="0CE8570E" w14:textId="77777777" w:rsidR="00F26E87" w:rsidRPr="00904A18" w:rsidRDefault="00F26E87" w:rsidP="00042EF2">
      <w:pPr>
        <w:pBdr>
          <w:top w:val="nil"/>
          <w:left w:val="nil"/>
          <w:bottom w:val="nil"/>
          <w:right w:val="nil"/>
          <w:between w:val="nil"/>
        </w:pBdr>
        <w:spacing w:line="276" w:lineRule="auto"/>
        <w:jc w:val="right"/>
        <w:rPr>
          <w:rFonts w:ascii="Calibri" w:hAnsi="Calibri" w:cs="Calibri"/>
          <w:b/>
          <w:i/>
          <w:iCs/>
          <w:color w:val="000000"/>
          <w:sz w:val="28"/>
          <w:szCs w:val="28"/>
          <w:lang w:val="en-US" w:eastAsia="es-MX"/>
        </w:rPr>
      </w:pPr>
    </w:p>
    <w:p w14:paraId="3793F86A" w14:textId="1F4B47F1" w:rsidR="00F26E87" w:rsidRPr="00F26E87" w:rsidRDefault="00F26E87" w:rsidP="00042EF2">
      <w:pPr>
        <w:pBdr>
          <w:top w:val="nil"/>
          <w:left w:val="nil"/>
          <w:bottom w:val="nil"/>
          <w:right w:val="nil"/>
          <w:between w:val="nil"/>
        </w:pBdr>
        <w:spacing w:line="276" w:lineRule="auto"/>
        <w:jc w:val="right"/>
        <w:rPr>
          <w:rFonts w:ascii="Calibri" w:hAnsi="Calibri" w:cs="Calibri"/>
          <w:b/>
          <w:i/>
          <w:iCs/>
          <w:color w:val="000000"/>
          <w:sz w:val="28"/>
          <w:szCs w:val="28"/>
          <w:lang w:val="es-MX" w:eastAsia="es-MX"/>
        </w:rPr>
      </w:pPr>
      <w:r w:rsidRPr="00F26E87">
        <w:rPr>
          <w:rFonts w:ascii="Calibri" w:hAnsi="Calibri" w:cs="Calibri"/>
          <w:b/>
          <w:i/>
          <w:iCs/>
          <w:color w:val="000000"/>
          <w:sz w:val="28"/>
          <w:szCs w:val="28"/>
          <w:lang w:val="es-MX" w:eastAsia="es-MX"/>
        </w:rPr>
        <w:t>A orquestra participativa: estratégia socioeducativa aplicada aos internos do presídio de Albolote/Espanha</w:t>
      </w:r>
    </w:p>
    <w:p w14:paraId="2DE67A7B" w14:textId="77777777" w:rsidR="00042EF2" w:rsidRPr="00904A18" w:rsidRDefault="00042EF2" w:rsidP="0071154E">
      <w:pPr>
        <w:pBdr>
          <w:top w:val="nil"/>
          <w:left w:val="nil"/>
          <w:bottom w:val="nil"/>
          <w:right w:val="nil"/>
          <w:between w:val="nil"/>
        </w:pBdr>
        <w:spacing w:line="276" w:lineRule="auto"/>
        <w:jc w:val="right"/>
        <w:rPr>
          <w:i/>
        </w:rPr>
      </w:pPr>
    </w:p>
    <w:p w14:paraId="7DF59B0B" w14:textId="589EABDA" w:rsidR="0071154E" w:rsidRPr="00F26E87" w:rsidRDefault="009A47D7" w:rsidP="00F26E87">
      <w:pPr>
        <w:pBdr>
          <w:top w:val="nil"/>
          <w:left w:val="nil"/>
          <w:bottom w:val="nil"/>
          <w:right w:val="nil"/>
          <w:between w:val="nil"/>
        </w:pBdr>
        <w:spacing w:line="276" w:lineRule="auto"/>
        <w:jc w:val="right"/>
        <w:rPr>
          <w:rFonts w:asciiTheme="minorHAnsi" w:hAnsiTheme="minorHAnsi" w:cstheme="minorHAnsi"/>
          <w:b/>
          <w:bCs/>
          <w:smallCaps/>
          <w:color w:val="000000"/>
          <w:sz w:val="26"/>
          <w:szCs w:val="26"/>
        </w:rPr>
      </w:pPr>
      <w:r w:rsidRPr="00F26E87">
        <w:rPr>
          <w:rFonts w:asciiTheme="minorHAnsi" w:hAnsiTheme="minorHAnsi" w:cstheme="minorHAnsi"/>
          <w:b/>
          <w:bCs/>
        </w:rPr>
        <w:t>Mora Aragón K</w:t>
      </w:r>
      <w:r w:rsidR="00CC7635" w:rsidRPr="00F26E87">
        <w:rPr>
          <w:rFonts w:asciiTheme="minorHAnsi" w:hAnsiTheme="minorHAnsi" w:cstheme="minorHAnsi"/>
          <w:b/>
          <w:bCs/>
        </w:rPr>
        <w:t>.</w:t>
      </w:r>
    </w:p>
    <w:p w14:paraId="7F6B29F7" w14:textId="77777777" w:rsidR="00F26E87" w:rsidRDefault="00AA1679" w:rsidP="00F26E87">
      <w:pPr>
        <w:pBdr>
          <w:top w:val="nil"/>
          <w:left w:val="nil"/>
          <w:bottom w:val="nil"/>
          <w:right w:val="nil"/>
          <w:between w:val="nil"/>
        </w:pBdr>
        <w:spacing w:line="276" w:lineRule="auto"/>
        <w:jc w:val="right"/>
      </w:pPr>
      <w:r w:rsidRPr="00042EF2">
        <w:t>Universidad de Lille</w:t>
      </w:r>
      <w:r w:rsidR="00F26E87">
        <w:t xml:space="preserve">, </w:t>
      </w:r>
      <w:r w:rsidR="00042EF2" w:rsidRPr="00042EF2">
        <w:t>Francia</w:t>
      </w:r>
    </w:p>
    <w:p w14:paraId="5249F772" w14:textId="2D847CA0" w:rsidR="00E71A16" w:rsidRDefault="008E7839" w:rsidP="00F26E87">
      <w:pPr>
        <w:pBdr>
          <w:top w:val="nil"/>
          <w:left w:val="nil"/>
          <w:bottom w:val="nil"/>
          <w:right w:val="nil"/>
          <w:between w:val="nil"/>
        </w:pBdr>
        <w:spacing w:line="276" w:lineRule="auto"/>
        <w:jc w:val="right"/>
      </w:pPr>
      <w:r>
        <w:t>Universidad de Granada</w:t>
      </w:r>
      <w:r w:rsidR="00F26E87">
        <w:t xml:space="preserve">, </w:t>
      </w:r>
      <w:r w:rsidR="00042EF2" w:rsidRPr="00042EF2">
        <w:t>España</w:t>
      </w:r>
    </w:p>
    <w:p w14:paraId="7AA6B364" w14:textId="7E67A48E" w:rsidR="00102149" w:rsidRPr="00F26E87" w:rsidRDefault="005F068F" w:rsidP="00F26E87">
      <w:pPr>
        <w:pBdr>
          <w:top w:val="nil"/>
          <w:left w:val="nil"/>
          <w:bottom w:val="nil"/>
          <w:right w:val="nil"/>
          <w:between w:val="nil"/>
        </w:pBdr>
        <w:spacing w:line="276" w:lineRule="auto"/>
        <w:jc w:val="right"/>
        <w:rPr>
          <w:rFonts w:asciiTheme="minorHAnsi" w:eastAsia="Calibri" w:hAnsiTheme="minorHAnsi" w:cstheme="minorHAnsi"/>
          <w:color w:val="0000FF"/>
          <w:lang w:val="es-ES_tradnl" w:eastAsia="en-US"/>
        </w:rPr>
      </w:pPr>
      <w:r w:rsidRPr="00F26E87">
        <w:rPr>
          <w:rFonts w:asciiTheme="minorHAnsi" w:eastAsia="Calibri" w:hAnsiTheme="minorHAnsi" w:cstheme="minorHAnsi"/>
          <w:color w:val="FF0000"/>
          <w:lang w:val="es-ES_tradnl" w:eastAsia="en-US"/>
        </w:rPr>
        <w:t>kmora2005@gmail.com</w:t>
      </w:r>
    </w:p>
    <w:p w14:paraId="076FAD93" w14:textId="6F8C9F22" w:rsidR="00733848" w:rsidRDefault="00904A18" w:rsidP="00904A18">
      <w:pPr>
        <w:ind w:firstLine="0"/>
        <w:jc w:val="right"/>
        <w:rPr>
          <w:rFonts w:eastAsia="Calibri"/>
          <w:lang w:val="es-ES_tradnl" w:eastAsia="en-US"/>
        </w:rPr>
      </w:pPr>
      <w:r w:rsidRPr="00904A18">
        <w:rPr>
          <w:rFonts w:eastAsia="Calibri"/>
          <w:lang w:val="es-ES_tradnl" w:eastAsia="en-US"/>
        </w:rPr>
        <w:t>https://orcid.org/0009-0001-9513-0144</w:t>
      </w:r>
    </w:p>
    <w:p w14:paraId="3EBD6255" w14:textId="77777777" w:rsidR="00CE3D5F" w:rsidRDefault="00CE3D5F" w:rsidP="00F26E87">
      <w:pPr>
        <w:spacing w:line="360" w:lineRule="auto"/>
        <w:ind w:firstLine="0"/>
        <w:rPr>
          <w:rFonts w:asciiTheme="minorHAnsi" w:hAnsiTheme="minorHAnsi" w:cstheme="minorHAnsi"/>
          <w:b/>
          <w:sz w:val="28"/>
          <w:szCs w:val="28"/>
          <w:lang w:val="es-VE"/>
        </w:rPr>
      </w:pPr>
    </w:p>
    <w:p w14:paraId="7A2C17C7" w14:textId="169073F6" w:rsidR="00C368F2" w:rsidRPr="00F26E87" w:rsidRDefault="00C368F2" w:rsidP="00F26E87">
      <w:pPr>
        <w:spacing w:line="360" w:lineRule="auto"/>
        <w:ind w:firstLine="0"/>
        <w:rPr>
          <w:rFonts w:asciiTheme="minorHAnsi" w:hAnsiTheme="minorHAnsi" w:cstheme="minorHAnsi"/>
          <w:b/>
          <w:sz w:val="28"/>
          <w:szCs w:val="28"/>
          <w:lang w:val="es-VE"/>
        </w:rPr>
      </w:pPr>
      <w:r w:rsidRPr="00F26E87">
        <w:rPr>
          <w:rFonts w:asciiTheme="minorHAnsi" w:hAnsiTheme="minorHAnsi" w:cstheme="minorHAnsi"/>
          <w:b/>
          <w:sz w:val="28"/>
          <w:szCs w:val="28"/>
          <w:lang w:val="es-VE"/>
        </w:rPr>
        <w:t>Resumen</w:t>
      </w:r>
    </w:p>
    <w:p w14:paraId="271E9C5C" w14:textId="7302E628" w:rsidR="00CE5410" w:rsidRPr="00F26E87" w:rsidRDefault="00174840" w:rsidP="00F26E87">
      <w:pPr>
        <w:spacing w:line="360" w:lineRule="auto"/>
        <w:ind w:firstLine="0"/>
        <w:rPr>
          <w:shd w:val="clear" w:color="auto" w:fill="FFFFFF"/>
        </w:rPr>
      </w:pPr>
      <w:r w:rsidRPr="003274A0">
        <w:rPr>
          <w:shd w:val="clear" w:color="auto" w:fill="FFFFFF"/>
        </w:rPr>
        <w:t>Los tratos inhumanos</w:t>
      </w:r>
      <w:r w:rsidR="00582754" w:rsidRPr="003274A0">
        <w:rPr>
          <w:shd w:val="clear" w:color="auto" w:fill="FFFFFF"/>
        </w:rPr>
        <w:t xml:space="preserve"> propinados a los reclusos </w:t>
      </w:r>
      <w:r w:rsidR="00980619" w:rsidRPr="003274A0">
        <w:rPr>
          <w:shd w:val="clear" w:color="auto" w:fill="FFFFFF"/>
        </w:rPr>
        <w:t>condujeron</w:t>
      </w:r>
      <w:r w:rsidRPr="003274A0">
        <w:rPr>
          <w:shd w:val="clear" w:color="auto" w:fill="FFFFFF"/>
        </w:rPr>
        <w:t xml:space="preserve"> a las Naciones Unidas </w:t>
      </w:r>
      <w:r w:rsidR="002E06CC" w:rsidRPr="003274A0">
        <w:rPr>
          <w:shd w:val="clear" w:color="auto" w:fill="FFFFFF"/>
        </w:rPr>
        <w:t xml:space="preserve">a </w:t>
      </w:r>
      <w:r w:rsidRPr="003274A0">
        <w:rPr>
          <w:shd w:val="clear" w:color="auto" w:fill="FFFFFF"/>
        </w:rPr>
        <w:t>establecer un marco</w:t>
      </w:r>
      <w:r w:rsidR="00582754" w:rsidRPr="003274A0">
        <w:rPr>
          <w:shd w:val="clear" w:color="auto" w:fill="FFFFFF"/>
        </w:rPr>
        <w:t xml:space="preserve"> legal </w:t>
      </w:r>
      <w:r w:rsidR="00401C11">
        <w:rPr>
          <w:shd w:val="clear" w:color="auto" w:fill="FFFFFF"/>
        </w:rPr>
        <w:t xml:space="preserve">para la </w:t>
      </w:r>
      <w:r w:rsidR="00582754" w:rsidRPr="003274A0">
        <w:rPr>
          <w:shd w:val="clear" w:color="auto" w:fill="FFFFFF"/>
        </w:rPr>
        <w:t xml:space="preserve">protección </w:t>
      </w:r>
      <w:r w:rsidR="00401C11" w:rsidRPr="003274A0">
        <w:rPr>
          <w:shd w:val="clear" w:color="auto" w:fill="FFFFFF"/>
        </w:rPr>
        <w:t xml:space="preserve">de </w:t>
      </w:r>
      <w:r w:rsidR="00401C11">
        <w:rPr>
          <w:shd w:val="clear" w:color="auto" w:fill="FFFFFF"/>
        </w:rPr>
        <w:t>sus</w:t>
      </w:r>
      <w:r w:rsidR="00401C11" w:rsidRPr="003274A0">
        <w:rPr>
          <w:shd w:val="clear" w:color="auto" w:fill="FFFFFF"/>
        </w:rPr>
        <w:t xml:space="preserve"> derechos humanos</w:t>
      </w:r>
      <w:r w:rsidR="00680803" w:rsidRPr="003274A0">
        <w:rPr>
          <w:shd w:val="clear" w:color="auto" w:fill="FFFFFF"/>
        </w:rPr>
        <w:t>. Este</w:t>
      </w:r>
      <w:r w:rsidRPr="003274A0">
        <w:rPr>
          <w:shd w:val="clear" w:color="auto" w:fill="FFFFFF"/>
        </w:rPr>
        <w:t xml:space="preserve"> convenio enfatiza</w:t>
      </w:r>
      <w:r w:rsidR="00680803" w:rsidRPr="003274A0">
        <w:rPr>
          <w:shd w:val="clear" w:color="auto" w:fill="FFFFFF"/>
        </w:rPr>
        <w:t xml:space="preserve"> que</w:t>
      </w:r>
      <w:r w:rsidRPr="003274A0">
        <w:rPr>
          <w:shd w:val="clear" w:color="auto" w:fill="FFFFFF"/>
        </w:rPr>
        <w:t xml:space="preserve"> el per</w:t>
      </w:r>
      <w:r w:rsidR="00401C11">
        <w:rPr>
          <w:shd w:val="clear" w:color="auto" w:fill="FFFFFF"/>
        </w:rPr>
        <w:t>i</w:t>
      </w:r>
      <w:r w:rsidRPr="003274A0">
        <w:rPr>
          <w:shd w:val="clear" w:color="auto" w:fill="FFFFFF"/>
        </w:rPr>
        <w:t>odo de privación de libertad</w:t>
      </w:r>
      <w:r w:rsidR="00680803" w:rsidRPr="003274A0">
        <w:rPr>
          <w:shd w:val="clear" w:color="auto" w:fill="FFFFFF"/>
        </w:rPr>
        <w:t xml:space="preserve"> debe ser aprovechado</w:t>
      </w:r>
      <w:r w:rsidR="000A0EAD" w:rsidRPr="003274A0">
        <w:rPr>
          <w:shd w:val="clear" w:color="auto" w:fill="FFFFFF"/>
        </w:rPr>
        <w:t xml:space="preserve"> </w:t>
      </w:r>
      <w:r w:rsidR="00C368F2">
        <w:rPr>
          <w:shd w:val="clear" w:color="auto" w:fill="FFFFFF"/>
        </w:rPr>
        <w:t>por los internos (t</w:t>
      </w:r>
      <w:r w:rsidR="00401C11">
        <w:rPr>
          <w:shd w:val="clear" w:color="auto" w:fill="FFFFFF"/>
        </w:rPr>
        <w:t>é</w:t>
      </w:r>
      <w:r w:rsidR="00C368F2">
        <w:rPr>
          <w:shd w:val="clear" w:color="auto" w:fill="FFFFFF"/>
        </w:rPr>
        <w:t>rmino que incluye a los dos géneros) en</w:t>
      </w:r>
      <w:r w:rsidR="0084115C" w:rsidRPr="003274A0">
        <w:rPr>
          <w:shd w:val="clear" w:color="auto" w:fill="FFFFFF"/>
        </w:rPr>
        <w:t xml:space="preserve"> </w:t>
      </w:r>
      <w:r w:rsidRPr="003274A0">
        <w:rPr>
          <w:shd w:val="clear" w:color="auto" w:fill="FFFFFF"/>
        </w:rPr>
        <w:t xml:space="preserve">los centros penitenciarios </w:t>
      </w:r>
      <w:r w:rsidR="00C368F2">
        <w:rPr>
          <w:shd w:val="clear" w:color="auto" w:fill="FFFFFF"/>
        </w:rPr>
        <w:t>como</w:t>
      </w:r>
      <w:r w:rsidRPr="003274A0">
        <w:rPr>
          <w:shd w:val="clear" w:color="auto" w:fill="FFFFFF"/>
        </w:rPr>
        <w:t xml:space="preserve"> espacios</w:t>
      </w:r>
      <w:r>
        <w:rPr>
          <w:shd w:val="clear" w:color="auto" w:fill="FFFFFF"/>
        </w:rPr>
        <w:t xml:space="preserve"> demandan</w:t>
      </w:r>
      <w:r w:rsidR="00C368F2">
        <w:rPr>
          <w:shd w:val="clear" w:color="auto" w:fill="FFFFFF"/>
        </w:rPr>
        <w:t>tes</w:t>
      </w:r>
      <w:r>
        <w:rPr>
          <w:shd w:val="clear" w:color="auto" w:fill="FFFFFF"/>
        </w:rPr>
        <w:t xml:space="preserve"> </w:t>
      </w:r>
      <w:r w:rsidR="00C368F2">
        <w:rPr>
          <w:shd w:val="clear" w:color="auto" w:fill="FFFFFF"/>
        </w:rPr>
        <w:t xml:space="preserve">de </w:t>
      </w:r>
      <w:r w:rsidRPr="008A14EE">
        <w:rPr>
          <w:shd w:val="clear" w:color="auto" w:fill="FFFFFF"/>
        </w:rPr>
        <w:t>intervenciones</w:t>
      </w:r>
      <w:r>
        <w:rPr>
          <w:shd w:val="clear" w:color="auto" w:fill="FFFFFF"/>
        </w:rPr>
        <w:t xml:space="preserve"> dirigidas</w:t>
      </w:r>
      <w:r w:rsidR="008B567F">
        <w:rPr>
          <w:shd w:val="clear" w:color="auto" w:fill="FFFFFF"/>
        </w:rPr>
        <w:t xml:space="preserve"> al desarrollo de su población</w:t>
      </w:r>
      <w:r w:rsidR="008B567F" w:rsidRPr="00CE5410">
        <w:rPr>
          <w:shd w:val="clear" w:color="auto" w:fill="FFFFFF"/>
        </w:rPr>
        <w:t xml:space="preserve">. </w:t>
      </w:r>
      <w:r w:rsidR="00401C11">
        <w:rPr>
          <w:shd w:val="clear" w:color="auto" w:fill="FFFFFF"/>
        </w:rPr>
        <w:t>En tal sentido, l</w:t>
      </w:r>
      <w:r w:rsidR="00662CA9" w:rsidRPr="00CE5410">
        <w:rPr>
          <w:shd w:val="clear" w:color="auto" w:fill="FFFFFF"/>
        </w:rPr>
        <w:t>a orquesta participativa</w:t>
      </w:r>
      <w:r w:rsidR="002C6D99" w:rsidRPr="00CE5410">
        <w:rPr>
          <w:shd w:val="clear" w:color="auto" w:fill="FFFFFF"/>
        </w:rPr>
        <w:t xml:space="preserve"> fue propuesta </w:t>
      </w:r>
      <w:r w:rsidR="00BF4B85" w:rsidRPr="00CE5410">
        <w:rPr>
          <w:shd w:val="clear" w:color="auto" w:fill="FFFFFF"/>
        </w:rPr>
        <w:t xml:space="preserve">como </w:t>
      </w:r>
      <w:r w:rsidR="002C6D99" w:rsidRPr="00CE5410">
        <w:rPr>
          <w:shd w:val="clear" w:color="auto" w:fill="FFFFFF"/>
        </w:rPr>
        <w:t xml:space="preserve">una </w:t>
      </w:r>
      <w:r w:rsidR="00BF4B85" w:rsidRPr="00CE5410">
        <w:rPr>
          <w:shd w:val="clear" w:color="auto" w:fill="FFFFFF"/>
        </w:rPr>
        <w:t xml:space="preserve">estrategia socioeducativa </w:t>
      </w:r>
      <w:r w:rsidRPr="00CE5410">
        <w:rPr>
          <w:shd w:val="clear" w:color="auto" w:fill="FFFFFF"/>
        </w:rPr>
        <w:t xml:space="preserve">a través de la ejecución </w:t>
      </w:r>
      <w:r w:rsidR="00BF4B85" w:rsidRPr="00CE5410">
        <w:rPr>
          <w:shd w:val="clear" w:color="auto" w:fill="FFFFFF"/>
        </w:rPr>
        <w:t>colectiva de la música, apoyada</w:t>
      </w:r>
      <w:r w:rsidRPr="00CE5410">
        <w:rPr>
          <w:shd w:val="clear" w:color="auto" w:fill="FFFFFF"/>
        </w:rPr>
        <w:t xml:space="preserve"> metodológicamente en la práctica orque</w:t>
      </w:r>
      <w:r w:rsidR="0084115C" w:rsidRPr="00CE5410">
        <w:rPr>
          <w:shd w:val="clear" w:color="auto" w:fill="FFFFFF"/>
        </w:rPr>
        <w:t xml:space="preserve">stal. </w:t>
      </w:r>
      <w:r w:rsidR="00401C11">
        <w:rPr>
          <w:shd w:val="clear" w:color="auto" w:fill="FFFFFF"/>
        </w:rPr>
        <w:t>En concreto, l</w:t>
      </w:r>
      <w:r w:rsidR="0084115C" w:rsidRPr="00CE5410">
        <w:rPr>
          <w:shd w:val="clear" w:color="auto" w:fill="FFFFFF"/>
        </w:rPr>
        <w:t xml:space="preserve">a investigación </w:t>
      </w:r>
      <w:r w:rsidR="00BC02DC" w:rsidRPr="00CE5410">
        <w:rPr>
          <w:shd w:val="clear" w:color="auto" w:fill="FFFFFF"/>
        </w:rPr>
        <w:t xml:space="preserve">tuvo </w:t>
      </w:r>
      <w:r w:rsidR="0084115C" w:rsidRPr="00CE5410">
        <w:rPr>
          <w:shd w:val="clear" w:color="auto" w:fill="FFFFFF"/>
        </w:rPr>
        <w:t>como</w:t>
      </w:r>
      <w:r w:rsidRPr="00CE5410">
        <w:rPr>
          <w:shd w:val="clear" w:color="auto" w:fill="FFFFFF"/>
        </w:rPr>
        <w:t xml:space="preserve"> objetivo</w:t>
      </w:r>
      <w:r w:rsidRPr="00CE5410">
        <w:t xml:space="preserve"> </w:t>
      </w:r>
      <w:r w:rsidRPr="00CE5410">
        <w:rPr>
          <w:shd w:val="clear" w:color="auto" w:fill="FFFFFF"/>
        </w:rPr>
        <w:t xml:space="preserve">analizar </w:t>
      </w:r>
      <w:r w:rsidR="00BF4B85" w:rsidRPr="00CE5410">
        <w:rPr>
          <w:shd w:val="clear" w:color="auto" w:fill="FFFFFF"/>
        </w:rPr>
        <w:t xml:space="preserve">la intervención de </w:t>
      </w:r>
      <w:r w:rsidRPr="00CE5410">
        <w:rPr>
          <w:shd w:val="clear" w:color="auto" w:fill="FFFFFF"/>
        </w:rPr>
        <w:t xml:space="preserve">la orquesta participativa como estrategia socioeducativa </w:t>
      </w:r>
      <w:r w:rsidR="00C368F2" w:rsidRPr="00CE5410">
        <w:rPr>
          <w:shd w:val="clear" w:color="auto" w:fill="FFFFFF"/>
        </w:rPr>
        <w:t xml:space="preserve">en </w:t>
      </w:r>
      <w:r w:rsidRPr="00CE5410">
        <w:rPr>
          <w:shd w:val="clear" w:color="auto" w:fill="FFFFFF"/>
        </w:rPr>
        <w:t xml:space="preserve">la cárcel de Albolote </w:t>
      </w:r>
      <w:r w:rsidR="00401C11">
        <w:rPr>
          <w:shd w:val="clear" w:color="auto" w:fill="FFFFFF"/>
        </w:rPr>
        <w:t>(</w:t>
      </w:r>
      <w:r w:rsidRPr="00CE5410">
        <w:rPr>
          <w:shd w:val="clear" w:color="auto" w:fill="FFFFFF"/>
        </w:rPr>
        <w:t>España</w:t>
      </w:r>
      <w:r w:rsidR="00401C11">
        <w:rPr>
          <w:shd w:val="clear" w:color="auto" w:fill="FFFFFF"/>
        </w:rPr>
        <w:t xml:space="preserve">) durante </w:t>
      </w:r>
      <w:r w:rsidR="00C368F2" w:rsidRPr="00CE5410">
        <w:rPr>
          <w:shd w:val="clear" w:color="auto" w:fill="FFFFFF"/>
        </w:rPr>
        <w:t xml:space="preserve">los meses de </w:t>
      </w:r>
      <w:r w:rsidRPr="00CE5410">
        <w:rPr>
          <w:shd w:val="clear" w:color="auto" w:fill="FFFFFF"/>
        </w:rPr>
        <w:t xml:space="preserve">septiembre y noviembre de 2022. </w:t>
      </w:r>
      <w:r w:rsidR="00CF5548" w:rsidRPr="00CE5410">
        <w:rPr>
          <w:shd w:val="clear" w:color="auto" w:fill="FFFFFF"/>
        </w:rPr>
        <w:t xml:space="preserve">El </w:t>
      </w:r>
      <w:r w:rsidR="00042EF2" w:rsidRPr="00CE5410">
        <w:rPr>
          <w:shd w:val="clear" w:color="auto" w:fill="FFFFFF"/>
        </w:rPr>
        <w:t xml:space="preserve">estudio </w:t>
      </w:r>
      <w:r w:rsidR="00BC02DC" w:rsidRPr="00CE5410">
        <w:rPr>
          <w:shd w:val="clear" w:color="auto" w:fill="FFFFFF"/>
        </w:rPr>
        <w:t xml:space="preserve">fue </w:t>
      </w:r>
      <w:r w:rsidR="00CF5548" w:rsidRPr="00CE5410">
        <w:rPr>
          <w:shd w:val="clear" w:color="auto" w:fill="FFFFFF"/>
        </w:rPr>
        <w:t>de campo, cuantitativo y descriptivo</w:t>
      </w:r>
      <w:r>
        <w:rPr>
          <w:shd w:val="clear" w:color="auto" w:fill="FFFFFF"/>
        </w:rPr>
        <w:t xml:space="preserve">. Se elaboró un cuestionario </w:t>
      </w:r>
      <w:r w:rsidR="00401C11" w:rsidRPr="00401C11">
        <w:rPr>
          <w:i/>
          <w:iCs/>
          <w:shd w:val="clear" w:color="auto" w:fill="FFFFFF"/>
        </w:rPr>
        <w:t>a</w:t>
      </w:r>
      <w:r w:rsidRPr="00401C11">
        <w:rPr>
          <w:i/>
          <w:iCs/>
          <w:shd w:val="clear" w:color="auto" w:fill="FFFFFF"/>
        </w:rPr>
        <w:t>d hoc</w:t>
      </w:r>
      <w:r>
        <w:rPr>
          <w:shd w:val="clear" w:color="auto" w:fill="FFFFFF"/>
        </w:rPr>
        <w:t xml:space="preserve"> en función del </w:t>
      </w:r>
      <w:r w:rsidRPr="003274A0">
        <w:rPr>
          <w:shd w:val="clear" w:color="auto" w:fill="FFFFFF"/>
        </w:rPr>
        <w:t xml:space="preserve">objetivo. La población se seleccionó al azar de un universo voluntario y de forma intencional, </w:t>
      </w:r>
      <w:r w:rsidR="00401C11">
        <w:rPr>
          <w:shd w:val="clear" w:color="auto" w:fill="FFFFFF"/>
        </w:rPr>
        <w:t>y se tomaron en cuenta</w:t>
      </w:r>
      <w:r w:rsidRPr="003274A0">
        <w:rPr>
          <w:shd w:val="clear" w:color="auto" w:fill="FFFFFF"/>
        </w:rPr>
        <w:t xml:space="preserve"> personas con conocimientos musicales</w:t>
      </w:r>
      <w:r w:rsidR="00585149" w:rsidRPr="003274A0">
        <w:rPr>
          <w:color w:val="FF0000"/>
          <w:shd w:val="clear" w:color="auto" w:fill="FFFFFF"/>
        </w:rPr>
        <w:t xml:space="preserve"> </w:t>
      </w:r>
      <w:r w:rsidR="00585149" w:rsidRPr="003274A0">
        <w:rPr>
          <w:shd w:val="clear" w:color="auto" w:fill="FFFFFF"/>
        </w:rPr>
        <w:t>y sin ellos</w:t>
      </w:r>
      <w:r w:rsidRPr="003274A0">
        <w:rPr>
          <w:shd w:val="clear" w:color="auto" w:fill="FFFFFF"/>
        </w:rPr>
        <w:t>. Participaron de manera directa 18 internos y de manera indirecta 200</w:t>
      </w:r>
      <w:r w:rsidR="00401C11">
        <w:rPr>
          <w:shd w:val="clear" w:color="auto" w:fill="FFFFFF"/>
        </w:rPr>
        <w:t>,</w:t>
      </w:r>
      <w:r w:rsidRPr="003274A0">
        <w:rPr>
          <w:shd w:val="clear" w:color="auto" w:fill="FFFFFF"/>
        </w:rPr>
        <w:t xml:space="preserve"> cuyas edades oscilaron entre los 18 y 55 años. Los datos analizados </w:t>
      </w:r>
      <w:r w:rsidR="000C60F7" w:rsidRPr="00CE5410">
        <w:rPr>
          <w:shd w:val="clear" w:color="auto" w:fill="FFFFFF"/>
        </w:rPr>
        <w:t>mostraron</w:t>
      </w:r>
      <w:r w:rsidR="000C60F7">
        <w:rPr>
          <w:shd w:val="clear" w:color="auto" w:fill="FFFFFF"/>
        </w:rPr>
        <w:t xml:space="preserve"> </w:t>
      </w:r>
      <w:r w:rsidRPr="003274A0">
        <w:rPr>
          <w:shd w:val="clear" w:color="auto" w:fill="FFFFFF"/>
        </w:rPr>
        <w:t>incidencia del 88</w:t>
      </w:r>
      <w:r w:rsidR="00401C11">
        <w:rPr>
          <w:shd w:val="clear" w:color="auto" w:fill="FFFFFF"/>
        </w:rPr>
        <w:t xml:space="preserve"> </w:t>
      </w:r>
      <w:r w:rsidRPr="003274A0">
        <w:rPr>
          <w:shd w:val="clear" w:color="auto" w:fill="FFFFFF"/>
        </w:rPr>
        <w:t xml:space="preserve">% en su estado de ánimo, </w:t>
      </w:r>
      <w:r w:rsidR="00401C11">
        <w:rPr>
          <w:shd w:val="clear" w:color="auto" w:fill="FFFFFF"/>
        </w:rPr>
        <w:t xml:space="preserve">el </w:t>
      </w:r>
      <w:r w:rsidRPr="003274A0">
        <w:rPr>
          <w:shd w:val="clear" w:color="auto" w:fill="FFFFFF"/>
        </w:rPr>
        <w:t>78</w:t>
      </w:r>
      <w:r w:rsidR="00401C11">
        <w:rPr>
          <w:shd w:val="clear" w:color="auto" w:fill="FFFFFF"/>
        </w:rPr>
        <w:t xml:space="preserve"> </w:t>
      </w:r>
      <w:r w:rsidRPr="003274A0">
        <w:rPr>
          <w:shd w:val="clear" w:color="auto" w:fill="FFFFFF"/>
        </w:rPr>
        <w:t>% reportó mayor c</w:t>
      </w:r>
      <w:r w:rsidR="00F1634C">
        <w:rPr>
          <w:shd w:val="clear" w:color="auto" w:fill="FFFFFF"/>
        </w:rPr>
        <w:t xml:space="preserve">omunicación con sus compañeros, </w:t>
      </w:r>
      <w:r w:rsidR="00401C11">
        <w:rPr>
          <w:shd w:val="clear" w:color="auto" w:fill="FFFFFF"/>
        </w:rPr>
        <w:t xml:space="preserve">el </w:t>
      </w:r>
      <w:r w:rsidRPr="003274A0">
        <w:rPr>
          <w:shd w:val="clear" w:color="auto" w:fill="FFFFFF"/>
        </w:rPr>
        <w:t>67</w:t>
      </w:r>
      <w:r w:rsidR="00401C11">
        <w:rPr>
          <w:shd w:val="clear" w:color="auto" w:fill="FFFFFF"/>
        </w:rPr>
        <w:t xml:space="preserve"> </w:t>
      </w:r>
      <w:r w:rsidRPr="003274A0">
        <w:rPr>
          <w:shd w:val="clear" w:color="auto" w:fill="FFFFFF"/>
        </w:rPr>
        <w:t xml:space="preserve">% </w:t>
      </w:r>
      <w:r w:rsidR="00401C11">
        <w:rPr>
          <w:shd w:val="clear" w:color="auto" w:fill="FFFFFF"/>
        </w:rPr>
        <w:t>experimentó</w:t>
      </w:r>
      <w:r w:rsidRPr="003274A0">
        <w:rPr>
          <w:shd w:val="clear" w:color="auto" w:fill="FFFFFF"/>
        </w:rPr>
        <w:t xml:space="preserve"> un aumento de</w:t>
      </w:r>
      <w:r w:rsidR="00B300AE" w:rsidRPr="003274A0">
        <w:rPr>
          <w:shd w:val="clear" w:color="auto" w:fill="FFFFFF"/>
        </w:rPr>
        <w:t xml:space="preserve"> confianza y</w:t>
      </w:r>
      <w:r w:rsidRPr="003274A0">
        <w:rPr>
          <w:shd w:val="clear" w:color="auto" w:fill="FFFFFF"/>
        </w:rPr>
        <w:t xml:space="preserve"> </w:t>
      </w:r>
      <w:r w:rsidR="00401C11">
        <w:rPr>
          <w:shd w:val="clear" w:color="auto" w:fill="FFFFFF"/>
        </w:rPr>
        <w:t xml:space="preserve">el </w:t>
      </w:r>
      <w:r>
        <w:rPr>
          <w:shd w:val="clear" w:color="auto" w:fill="FFFFFF"/>
        </w:rPr>
        <w:t>67</w:t>
      </w:r>
      <w:r w:rsidR="00401C11">
        <w:rPr>
          <w:shd w:val="clear" w:color="auto" w:fill="FFFFFF"/>
        </w:rPr>
        <w:t xml:space="preserve"> </w:t>
      </w:r>
      <w:r>
        <w:rPr>
          <w:shd w:val="clear" w:color="auto" w:fill="FFFFFF"/>
        </w:rPr>
        <w:t xml:space="preserve">% </w:t>
      </w:r>
      <w:r w:rsidR="00B300AE">
        <w:rPr>
          <w:shd w:val="clear" w:color="auto" w:fill="FFFFFF"/>
        </w:rPr>
        <w:t xml:space="preserve">se manifestó en torno </w:t>
      </w:r>
      <w:r w:rsidR="00B300AE" w:rsidRPr="003274A0">
        <w:rPr>
          <w:shd w:val="clear" w:color="auto" w:fill="FFFFFF"/>
        </w:rPr>
        <w:t xml:space="preserve">a los </w:t>
      </w:r>
      <w:r w:rsidR="004A35B3" w:rsidRPr="003274A0">
        <w:rPr>
          <w:shd w:val="clear" w:color="auto" w:fill="FFFFFF"/>
        </w:rPr>
        <w:t xml:space="preserve">logros </w:t>
      </w:r>
      <w:r w:rsidR="00E772F0" w:rsidRPr="003274A0">
        <w:rPr>
          <w:shd w:val="clear" w:color="auto" w:fill="FFFFFF"/>
        </w:rPr>
        <w:t>alcanzados.</w:t>
      </w:r>
      <w:r>
        <w:rPr>
          <w:shd w:val="clear" w:color="auto" w:fill="FFFFFF"/>
        </w:rPr>
        <w:t xml:space="preserve"> </w:t>
      </w:r>
      <w:r w:rsidRPr="00CE5410">
        <w:rPr>
          <w:shd w:val="clear" w:color="auto" w:fill="FFFFFF"/>
        </w:rPr>
        <w:t>En conclusión</w:t>
      </w:r>
      <w:r w:rsidR="0091387E" w:rsidRPr="00CE5410">
        <w:rPr>
          <w:shd w:val="clear" w:color="auto" w:fill="FFFFFF"/>
        </w:rPr>
        <w:t>,</w:t>
      </w:r>
      <w:r w:rsidRPr="00CE5410">
        <w:rPr>
          <w:shd w:val="clear" w:color="auto" w:fill="FFFFFF"/>
        </w:rPr>
        <w:t xml:space="preserve"> </w:t>
      </w:r>
      <w:r w:rsidR="0091387E" w:rsidRPr="00CE5410">
        <w:rPr>
          <w:shd w:val="clear" w:color="auto" w:fill="FFFFFF"/>
        </w:rPr>
        <w:t>el uso de</w:t>
      </w:r>
      <w:r w:rsidRPr="00CE5410">
        <w:rPr>
          <w:shd w:val="clear" w:color="auto" w:fill="FFFFFF"/>
        </w:rPr>
        <w:t xml:space="preserve"> </w:t>
      </w:r>
      <w:r w:rsidR="008E2090" w:rsidRPr="00CE5410">
        <w:rPr>
          <w:shd w:val="clear" w:color="auto" w:fill="FFFFFF"/>
        </w:rPr>
        <w:lastRenderedPageBreak/>
        <w:t xml:space="preserve">diferentes </w:t>
      </w:r>
      <w:r w:rsidRPr="00CE5410">
        <w:rPr>
          <w:shd w:val="clear" w:color="auto" w:fill="FFFFFF"/>
        </w:rPr>
        <w:t>instrumentos m</w:t>
      </w:r>
      <w:r w:rsidR="00C368F2" w:rsidRPr="00CE5410">
        <w:rPr>
          <w:shd w:val="clear" w:color="auto" w:fill="FFFFFF"/>
        </w:rPr>
        <w:t>usicales confiere a los internos</w:t>
      </w:r>
      <w:r w:rsidRPr="00CE5410">
        <w:rPr>
          <w:shd w:val="clear" w:color="auto" w:fill="FFFFFF"/>
        </w:rPr>
        <w:t xml:space="preserve"> </w:t>
      </w:r>
      <w:r w:rsidR="0091387E" w:rsidRPr="00CE5410">
        <w:rPr>
          <w:shd w:val="clear" w:color="auto" w:fill="FFFFFF"/>
        </w:rPr>
        <w:t>un rol</w:t>
      </w:r>
      <w:r w:rsidR="008E2090" w:rsidRPr="00CE5410">
        <w:rPr>
          <w:shd w:val="clear" w:color="auto" w:fill="FFFFFF"/>
        </w:rPr>
        <w:t xml:space="preserve"> que</w:t>
      </w:r>
      <w:r w:rsidRPr="00CE5410">
        <w:rPr>
          <w:shd w:val="clear" w:color="auto" w:fill="FFFFFF"/>
        </w:rPr>
        <w:t xml:space="preserve"> permi</w:t>
      </w:r>
      <w:r w:rsidR="00E772F0" w:rsidRPr="00CE5410">
        <w:rPr>
          <w:shd w:val="clear" w:color="auto" w:fill="FFFFFF"/>
        </w:rPr>
        <w:t>te</w:t>
      </w:r>
      <w:r w:rsidRPr="00CE5410">
        <w:rPr>
          <w:shd w:val="clear" w:color="auto" w:fill="FFFFFF"/>
        </w:rPr>
        <w:t xml:space="preserve"> el reconocimiento </w:t>
      </w:r>
      <w:r w:rsidR="008E2090" w:rsidRPr="00CE5410">
        <w:rPr>
          <w:shd w:val="clear" w:color="auto" w:fill="FFFFFF"/>
        </w:rPr>
        <w:t>individual y colectivo</w:t>
      </w:r>
      <w:r w:rsidR="00401C11">
        <w:rPr>
          <w:shd w:val="clear" w:color="auto" w:fill="FFFFFF"/>
        </w:rPr>
        <w:t xml:space="preserve">, lo que </w:t>
      </w:r>
      <w:r w:rsidR="008E2090" w:rsidRPr="00CE5410">
        <w:rPr>
          <w:shd w:val="clear" w:color="auto" w:fill="FFFFFF"/>
        </w:rPr>
        <w:t xml:space="preserve">favorece la </w:t>
      </w:r>
      <w:r w:rsidR="00401C11">
        <w:rPr>
          <w:shd w:val="clear" w:color="auto" w:fill="FFFFFF"/>
        </w:rPr>
        <w:t>convivencia</w:t>
      </w:r>
      <w:r w:rsidR="008E2090" w:rsidRPr="00CE5410">
        <w:rPr>
          <w:shd w:val="clear" w:color="auto" w:fill="FFFFFF"/>
        </w:rPr>
        <w:t xml:space="preserve">. </w:t>
      </w:r>
      <w:r w:rsidR="00904A18">
        <w:rPr>
          <w:shd w:val="clear" w:color="auto" w:fill="FFFFFF"/>
        </w:rPr>
        <w:t xml:space="preserve">Para oír la creación visitar el siguiente enlace, </w:t>
      </w:r>
      <w:r w:rsidR="00904A18" w:rsidRPr="00CE3D5F">
        <w:rPr>
          <w:shd w:val="clear" w:color="auto" w:fill="FFFFFF"/>
        </w:rPr>
        <w:t>https://youtu.be/0P5YRzUEwGs?si=TbZFMce7dqhoHKef</w:t>
      </w:r>
      <w:r w:rsidR="00904A18">
        <w:rPr>
          <w:shd w:val="clear" w:color="auto" w:fill="FFFFFF"/>
        </w:rPr>
        <w:t xml:space="preserve"> </w:t>
      </w:r>
    </w:p>
    <w:p w14:paraId="5C6132C9" w14:textId="1D0A461E" w:rsidR="00CE5410" w:rsidRPr="00CE5410" w:rsidRDefault="00CE5410" w:rsidP="00F26E87">
      <w:pPr>
        <w:spacing w:line="360" w:lineRule="auto"/>
        <w:ind w:firstLine="0"/>
        <w:rPr>
          <w:b/>
          <w:lang w:val="es-VE"/>
        </w:rPr>
      </w:pPr>
      <w:r w:rsidRPr="00F26E87">
        <w:rPr>
          <w:rFonts w:asciiTheme="minorHAnsi" w:hAnsiTheme="minorHAnsi" w:cstheme="minorHAnsi"/>
          <w:b/>
          <w:sz w:val="28"/>
          <w:szCs w:val="28"/>
          <w:lang w:val="es-VE"/>
        </w:rPr>
        <w:t xml:space="preserve">Palabras </w:t>
      </w:r>
      <w:r w:rsidR="00401C11" w:rsidRPr="00F26E87">
        <w:rPr>
          <w:rFonts w:asciiTheme="minorHAnsi" w:hAnsiTheme="minorHAnsi" w:cstheme="minorHAnsi"/>
          <w:b/>
          <w:sz w:val="28"/>
          <w:szCs w:val="28"/>
          <w:lang w:val="es-VE"/>
        </w:rPr>
        <w:t>c</w:t>
      </w:r>
      <w:r w:rsidRPr="00F26E87">
        <w:rPr>
          <w:rFonts w:asciiTheme="minorHAnsi" w:hAnsiTheme="minorHAnsi" w:cstheme="minorHAnsi"/>
          <w:b/>
          <w:sz w:val="28"/>
          <w:szCs w:val="28"/>
          <w:lang w:val="es-VE"/>
        </w:rPr>
        <w:t>lave:</w:t>
      </w:r>
      <w:r w:rsidRPr="00CE5410">
        <w:rPr>
          <w:b/>
          <w:lang w:val="es-VE"/>
        </w:rPr>
        <w:t xml:space="preserve"> </w:t>
      </w:r>
      <w:r w:rsidRPr="00CE5410">
        <w:rPr>
          <w:lang w:val="es-VE"/>
        </w:rPr>
        <w:t>música, orquesta, creación artística, público, espacio para socializar, intervención social.</w:t>
      </w:r>
      <w:r w:rsidR="00904A18">
        <w:rPr>
          <w:lang w:val="es-VE"/>
        </w:rPr>
        <w:t xml:space="preserve"> </w:t>
      </w:r>
    </w:p>
    <w:p w14:paraId="17E64029" w14:textId="77777777" w:rsidR="00B65AC0" w:rsidRPr="00C8691A" w:rsidRDefault="00B65AC0" w:rsidP="00DD339E">
      <w:pPr>
        <w:ind w:firstLine="0"/>
        <w:rPr>
          <w:b/>
          <w:lang w:val="es-VE"/>
        </w:rPr>
      </w:pPr>
    </w:p>
    <w:p w14:paraId="77381106" w14:textId="77777777" w:rsidR="006B6155" w:rsidRPr="00904A18" w:rsidRDefault="006B6155" w:rsidP="00F26E87">
      <w:pPr>
        <w:spacing w:line="360" w:lineRule="auto"/>
        <w:ind w:firstLine="0"/>
        <w:rPr>
          <w:rFonts w:asciiTheme="minorHAnsi" w:hAnsiTheme="minorHAnsi" w:cstheme="minorHAnsi"/>
          <w:b/>
          <w:sz w:val="28"/>
          <w:szCs w:val="28"/>
          <w:lang w:val="en-US"/>
        </w:rPr>
      </w:pPr>
      <w:r w:rsidRPr="00904A18">
        <w:rPr>
          <w:rFonts w:asciiTheme="minorHAnsi" w:hAnsiTheme="minorHAnsi" w:cstheme="minorHAnsi"/>
          <w:b/>
          <w:sz w:val="28"/>
          <w:szCs w:val="28"/>
          <w:lang w:val="en-US"/>
        </w:rPr>
        <w:t>Abstract</w:t>
      </w:r>
    </w:p>
    <w:p w14:paraId="2DCA492E" w14:textId="4E36CCC7" w:rsidR="00C27DFB" w:rsidRPr="00904A18" w:rsidRDefault="00C368F2" w:rsidP="006267AB">
      <w:pPr>
        <w:spacing w:line="360" w:lineRule="auto"/>
        <w:ind w:firstLine="0"/>
        <w:rPr>
          <w:rFonts w:cs="Calibri"/>
          <w:bCs/>
          <w:lang w:val="en-US"/>
        </w:rPr>
      </w:pPr>
      <w:r w:rsidRPr="00CE5410">
        <w:rPr>
          <w:rFonts w:cs="Calibri"/>
          <w:bCs/>
          <w:lang w:val="en-US"/>
        </w:rPr>
        <w:t>The inhumane treatment of inmates led the United Nations to establish a legal framework for the protection of inmates, aimed at upholding their human rights. This convention emphasises that the period of deprivation of liberty should be used by inmates (a term that includes both genders) in penitentiary centres as spaces demanding interventions aimed at the development of their population.</w:t>
      </w:r>
      <w:r w:rsidR="00715161" w:rsidRPr="00CE5410">
        <w:rPr>
          <w:rFonts w:cs="Calibri"/>
          <w:bCs/>
          <w:lang w:val="en-US"/>
        </w:rPr>
        <w:t xml:space="preserve"> The participatory orchestra was </w:t>
      </w:r>
      <w:r w:rsidRPr="00CE5410">
        <w:rPr>
          <w:rFonts w:cs="Calibri"/>
          <w:bCs/>
          <w:lang w:val="en-US"/>
        </w:rPr>
        <w:t xml:space="preserve">proposed as a socio-educational strategy, through the collective performance of music, methodologically supported by orchestral practice. The research </w:t>
      </w:r>
      <w:r w:rsidR="00B8249E" w:rsidRPr="00CE5410">
        <w:rPr>
          <w:rFonts w:cs="Calibri"/>
          <w:bCs/>
          <w:lang w:val="en-US"/>
        </w:rPr>
        <w:t>aimed</w:t>
      </w:r>
      <w:r w:rsidRPr="00CE5410">
        <w:rPr>
          <w:rFonts w:cs="Calibri"/>
          <w:bCs/>
          <w:lang w:val="en-US"/>
        </w:rPr>
        <w:t xml:space="preserve"> to analyse the intervention of the participatory orchestra as a socio-educational strategy in the prison of Albolote / Spain, activity developed during the months of September and November 2022. The study </w:t>
      </w:r>
      <w:r w:rsidR="00C60DB3" w:rsidRPr="00CE5410">
        <w:rPr>
          <w:rFonts w:cs="Calibri"/>
          <w:bCs/>
          <w:lang w:val="en-US"/>
        </w:rPr>
        <w:t>was field</w:t>
      </w:r>
      <w:r w:rsidRPr="00CE5410">
        <w:rPr>
          <w:rFonts w:cs="Calibri"/>
          <w:bCs/>
          <w:lang w:val="en-US"/>
        </w:rPr>
        <w:t>, quantitative and descriptive. An ad hoc questionnaire was elaborated, according to the objective. The population was selected randomly from a voluntary and intentional universe, combining people with and without musical knowledge. Eighteen inmates participated directly and 200 indirectly, aged between 18 and 55. The data analysed showed an 88% impact on their mood, 78% reported increased communication with their peers, 67% reported increased confidence and 67% reported increased achievement. In conclusion, the use of different musical instruments confers on the inmates a role that allows individual and collective recognition that favours conviviality.</w:t>
      </w:r>
      <w:r w:rsidR="00904A18">
        <w:rPr>
          <w:rFonts w:cs="Calibri"/>
          <w:bCs/>
          <w:lang w:val="en-US"/>
        </w:rPr>
        <w:t xml:space="preserve"> </w:t>
      </w:r>
      <w:r w:rsidR="00904A18" w:rsidRPr="00904A18">
        <w:rPr>
          <w:rFonts w:cs="Calibri"/>
          <w:bCs/>
          <w:lang w:val="en-US"/>
        </w:rPr>
        <w:t>To listen to the creation, visit the following link</w:t>
      </w:r>
      <w:r w:rsidR="00904A18">
        <w:rPr>
          <w:rFonts w:cs="Calibri"/>
          <w:bCs/>
          <w:lang w:val="en-US"/>
        </w:rPr>
        <w:t xml:space="preserve"> </w:t>
      </w:r>
      <w:r w:rsidR="00904A18" w:rsidRPr="00CE3D5F">
        <w:rPr>
          <w:shd w:val="clear" w:color="auto" w:fill="FFFFFF"/>
          <w:lang w:val="en-US"/>
        </w:rPr>
        <w:t>https://youtu.be/0P5YRzUEwGs?si=TbZFMce7dqhoHKef</w:t>
      </w:r>
    </w:p>
    <w:p w14:paraId="44663996" w14:textId="77777777" w:rsidR="006B6155" w:rsidRDefault="00042EF2" w:rsidP="00CE5410">
      <w:pPr>
        <w:spacing w:line="360" w:lineRule="auto"/>
        <w:ind w:firstLine="0"/>
        <w:rPr>
          <w:rFonts w:cs="Calibri"/>
          <w:bCs/>
          <w:lang w:val="en-US"/>
        </w:rPr>
      </w:pPr>
      <w:r w:rsidRPr="00904A18">
        <w:rPr>
          <w:rFonts w:asciiTheme="minorHAnsi" w:hAnsiTheme="minorHAnsi" w:cstheme="minorHAnsi"/>
          <w:b/>
          <w:sz w:val="28"/>
          <w:szCs w:val="28"/>
          <w:lang w:val="en-US"/>
        </w:rPr>
        <w:t>Keywords</w:t>
      </w:r>
      <w:r w:rsidR="00CE5410" w:rsidRPr="00904A18">
        <w:rPr>
          <w:rFonts w:asciiTheme="minorHAnsi" w:hAnsiTheme="minorHAnsi" w:cstheme="minorHAnsi"/>
          <w:b/>
          <w:sz w:val="28"/>
          <w:szCs w:val="28"/>
          <w:lang w:val="en-US"/>
        </w:rPr>
        <w:t>:</w:t>
      </w:r>
      <w:r w:rsidR="00CE5410" w:rsidRPr="00CE5410">
        <w:rPr>
          <w:lang w:val="en-US"/>
        </w:rPr>
        <w:t xml:space="preserve"> </w:t>
      </w:r>
      <w:r w:rsidR="00CE5410" w:rsidRPr="00CE5410">
        <w:rPr>
          <w:rFonts w:cs="Calibri"/>
          <w:bCs/>
          <w:lang w:val="en-US"/>
        </w:rPr>
        <w:t>music, orchestra, artistic creation, public, space for socialising, social intervention.</w:t>
      </w:r>
    </w:p>
    <w:p w14:paraId="720460AA" w14:textId="77777777" w:rsidR="00F26E87" w:rsidRDefault="00F26E87" w:rsidP="00CE5410">
      <w:pPr>
        <w:spacing w:line="360" w:lineRule="auto"/>
        <w:ind w:firstLine="0"/>
        <w:rPr>
          <w:rFonts w:cs="Calibri"/>
          <w:bCs/>
          <w:lang w:val="en-US"/>
        </w:rPr>
      </w:pPr>
    </w:p>
    <w:p w14:paraId="62F89849" w14:textId="77777777" w:rsidR="00CE3D5F" w:rsidRDefault="00CE3D5F" w:rsidP="00CE5410">
      <w:pPr>
        <w:spacing w:line="360" w:lineRule="auto"/>
        <w:ind w:firstLine="0"/>
        <w:rPr>
          <w:rFonts w:cs="Calibri"/>
          <w:bCs/>
          <w:lang w:val="en-US"/>
        </w:rPr>
      </w:pPr>
    </w:p>
    <w:p w14:paraId="23A60C9E" w14:textId="77777777" w:rsidR="00CE3D5F" w:rsidRDefault="00CE3D5F" w:rsidP="00CE5410">
      <w:pPr>
        <w:spacing w:line="360" w:lineRule="auto"/>
        <w:ind w:firstLine="0"/>
        <w:rPr>
          <w:rFonts w:cs="Calibri"/>
          <w:bCs/>
          <w:lang w:val="en-US"/>
        </w:rPr>
      </w:pPr>
    </w:p>
    <w:p w14:paraId="67FD16BB" w14:textId="77777777" w:rsidR="00CE3D5F" w:rsidRDefault="00CE3D5F" w:rsidP="00CE5410">
      <w:pPr>
        <w:spacing w:line="360" w:lineRule="auto"/>
        <w:ind w:firstLine="0"/>
        <w:rPr>
          <w:rFonts w:cs="Calibri"/>
          <w:bCs/>
          <w:lang w:val="en-US"/>
        </w:rPr>
      </w:pPr>
    </w:p>
    <w:p w14:paraId="77A0D218" w14:textId="77777777" w:rsidR="00CE3D5F" w:rsidRDefault="00CE3D5F" w:rsidP="00CE5410">
      <w:pPr>
        <w:spacing w:line="360" w:lineRule="auto"/>
        <w:ind w:firstLine="0"/>
        <w:rPr>
          <w:rFonts w:cs="Calibri"/>
          <w:bCs/>
          <w:lang w:val="en-US"/>
        </w:rPr>
      </w:pPr>
    </w:p>
    <w:p w14:paraId="397E72DE" w14:textId="77777777" w:rsidR="00CE3D5F" w:rsidRDefault="00CE3D5F" w:rsidP="00CE5410">
      <w:pPr>
        <w:spacing w:line="360" w:lineRule="auto"/>
        <w:ind w:firstLine="0"/>
        <w:rPr>
          <w:rFonts w:cs="Calibri"/>
          <w:bCs/>
          <w:lang w:val="en-US"/>
        </w:rPr>
      </w:pPr>
    </w:p>
    <w:p w14:paraId="5D2B1316" w14:textId="77777777" w:rsidR="00CE3D5F" w:rsidRDefault="00CE3D5F" w:rsidP="00CE5410">
      <w:pPr>
        <w:spacing w:line="360" w:lineRule="auto"/>
        <w:ind w:firstLine="0"/>
        <w:rPr>
          <w:rFonts w:cs="Calibri"/>
          <w:bCs/>
          <w:lang w:val="en-US"/>
        </w:rPr>
      </w:pPr>
    </w:p>
    <w:p w14:paraId="0B68E709" w14:textId="6B07D780" w:rsidR="00F26E87" w:rsidRPr="00F26E87" w:rsidRDefault="00F26E87" w:rsidP="00CE5410">
      <w:pPr>
        <w:spacing w:line="360" w:lineRule="auto"/>
        <w:ind w:firstLine="0"/>
        <w:rPr>
          <w:rFonts w:asciiTheme="minorHAnsi" w:hAnsiTheme="minorHAnsi" w:cstheme="minorHAnsi"/>
          <w:b/>
          <w:sz w:val="28"/>
          <w:szCs w:val="28"/>
          <w:lang w:val="es-VE"/>
        </w:rPr>
      </w:pPr>
      <w:r w:rsidRPr="00F26E87">
        <w:rPr>
          <w:rFonts w:asciiTheme="minorHAnsi" w:hAnsiTheme="minorHAnsi" w:cstheme="minorHAnsi"/>
          <w:b/>
          <w:sz w:val="28"/>
          <w:szCs w:val="28"/>
          <w:lang w:val="es-VE"/>
        </w:rPr>
        <w:lastRenderedPageBreak/>
        <w:t>Resumo</w:t>
      </w:r>
    </w:p>
    <w:p w14:paraId="5756E426" w14:textId="7D79D058" w:rsidR="00F26E87" w:rsidRPr="00904A18" w:rsidRDefault="00F26E87" w:rsidP="00F26E87">
      <w:pPr>
        <w:spacing w:line="360" w:lineRule="auto"/>
        <w:ind w:firstLine="0"/>
        <w:rPr>
          <w:rFonts w:cs="Calibri"/>
          <w:bCs/>
        </w:rPr>
      </w:pPr>
      <w:r w:rsidRPr="00904A18">
        <w:rPr>
          <w:rFonts w:cs="Calibri"/>
          <w:bCs/>
        </w:rPr>
        <w:t>O tratamento desumano dos prisioneiros levou as Nações Unidas a estabelecer um quadro jurídico para a protecção dos seus direitos humanos. Este acordo enfatiza que o período de privação de liberdade deve ser utilizado pelos reclusos (termo que inclui ambos os géneros) nos centros penitenciários como espaços que exigem intervenções que visem o desenvolvimento da sua população. Nesse sentido, a orquestra participativa foi proposta como estratégia socioeducativa por meio da execução coletiva de música, apoiada metodologicamente na prática orquestral. Especificamente, a pesquisa teve como objetivo analisar a intervenção da orquestra participativa como estratégia socioeducativa na prisão de Albolote (Espanha) durante os meses de setembro e novembro de 2022. O estudo foi de campo, quantitativo e descritivo. Um questionário ad hoc foi desenvolvido com base no objetivo. A população foi selecionada aleatoriamente a partir de um universo voluntário e intencional, e foram consideradas pessoas com e sem conhecimento musical. Participaram diretamente 18 presidiários e 200 indiretamente, cujas idades variaram entre 18 e 55 anos. Os dados analisados ​​mostraram um impacto de 88% no seu humor, 78% relataram maior comunicação com os colegas, 67% experimentaram um aumento na confiança e 67% falaram sobre as conquistas alcançadas. Conclui-se que a utilização de diferentes instrumentos musicais confere aos presidiários um papel que permite o reconhecimento individual e coletivo, o que favorece a convivência.</w:t>
      </w:r>
      <w:r w:rsidR="00CE3D5F">
        <w:rPr>
          <w:rFonts w:cs="Calibri"/>
          <w:bCs/>
        </w:rPr>
        <w:t xml:space="preserve"> </w:t>
      </w:r>
      <w:r w:rsidR="00CE3D5F" w:rsidRPr="00CE3D5F">
        <w:rPr>
          <w:rFonts w:cs="Calibri"/>
          <w:bCs/>
        </w:rPr>
        <w:t>Para ouvir a criação acesse o seguinte link</w:t>
      </w:r>
      <w:r w:rsidR="00CE3D5F">
        <w:rPr>
          <w:rFonts w:cs="Calibri"/>
          <w:bCs/>
        </w:rPr>
        <w:t xml:space="preserve"> </w:t>
      </w:r>
      <w:r w:rsidR="00CE3D5F" w:rsidRPr="00CE3D5F">
        <w:rPr>
          <w:shd w:val="clear" w:color="auto" w:fill="FFFFFF"/>
        </w:rPr>
        <w:t>https://youtu.be/0P5YRzUEwGs?si=TbZFMce7dqhoHKef</w:t>
      </w:r>
    </w:p>
    <w:p w14:paraId="55C8E6B6" w14:textId="3B7B5DFF" w:rsidR="00F26E87" w:rsidRPr="00904A18" w:rsidRDefault="00F26E87" w:rsidP="00F26E87">
      <w:pPr>
        <w:spacing w:line="360" w:lineRule="auto"/>
        <w:ind w:firstLine="0"/>
        <w:rPr>
          <w:rFonts w:cs="Calibri"/>
          <w:bCs/>
        </w:rPr>
      </w:pPr>
      <w:r w:rsidRPr="00F26E87">
        <w:rPr>
          <w:rFonts w:asciiTheme="minorHAnsi" w:hAnsiTheme="minorHAnsi" w:cstheme="minorHAnsi"/>
          <w:b/>
          <w:sz w:val="28"/>
          <w:szCs w:val="28"/>
          <w:lang w:val="es-VE"/>
        </w:rPr>
        <w:t>Palavras-chave:</w:t>
      </w:r>
      <w:r w:rsidRPr="00904A18">
        <w:rPr>
          <w:rFonts w:cs="Calibri"/>
          <w:bCs/>
        </w:rPr>
        <w:t xml:space="preserve"> música, orquestra, criação artística, público, espaço de convívio, intervenção social.</w:t>
      </w:r>
    </w:p>
    <w:p w14:paraId="36AE224E" w14:textId="66C5BC7C" w:rsidR="00F26E87" w:rsidRPr="004334EF" w:rsidRDefault="00F26E87" w:rsidP="00F26E87">
      <w:pPr>
        <w:pStyle w:val="HTMLconformatoprevio"/>
        <w:shd w:val="clear" w:color="auto" w:fill="FFFFFF"/>
        <w:tabs>
          <w:tab w:val="left" w:pos="8647"/>
        </w:tabs>
        <w:ind w:firstLine="0"/>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Julio 2023</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proofErr w:type="gramStart"/>
      <w:r>
        <w:rPr>
          <w:rFonts w:ascii="Times New Roman" w:hAnsi="Times New Roman"/>
          <w:color w:val="000000"/>
          <w:sz w:val="24"/>
        </w:rPr>
        <w:t>Noviembre</w:t>
      </w:r>
      <w:proofErr w:type="gramEnd"/>
      <w:r>
        <w:rPr>
          <w:rFonts w:ascii="Times New Roman" w:hAnsi="Times New Roman"/>
          <w:color w:val="000000"/>
          <w:sz w:val="24"/>
        </w:rPr>
        <w:t xml:space="preserve"> 2023</w:t>
      </w:r>
    </w:p>
    <w:p w14:paraId="20BBFB19" w14:textId="4ADCDA0E" w:rsidR="002D3C64" w:rsidRPr="00CE5410" w:rsidRDefault="00000000" w:rsidP="00F26E87">
      <w:pPr>
        <w:spacing w:line="360" w:lineRule="auto"/>
        <w:ind w:firstLine="0"/>
        <w:rPr>
          <w:lang w:val="en-US"/>
        </w:rPr>
      </w:pPr>
      <w:r>
        <w:rPr>
          <w:noProof/>
        </w:rPr>
        <w:pict w14:anchorId="2D8732A1">
          <v:rect id="_x0000_i1025" alt="" style="width:425.1pt;height:.05pt;mso-width-percent:0;mso-height-percent:0;mso-width-percent:0;mso-height-percent:0" o:hrpct="942" o:hralign="center" o:hrstd="t" o:hr="t" fillcolor="#a0a0a0" stroked="f"/>
        </w:pict>
      </w:r>
    </w:p>
    <w:p w14:paraId="669CAC1F" w14:textId="77777777" w:rsidR="008E2E3E" w:rsidRPr="008E2E3E" w:rsidRDefault="008E2E3E" w:rsidP="00F26E87">
      <w:pPr>
        <w:tabs>
          <w:tab w:val="left" w:pos="851"/>
        </w:tabs>
        <w:spacing w:line="360" w:lineRule="auto"/>
        <w:ind w:firstLine="0"/>
        <w:jc w:val="center"/>
        <w:rPr>
          <w:b/>
          <w:sz w:val="32"/>
          <w:szCs w:val="32"/>
        </w:rPr>
      </w:pPr>
      <w:r w:rsidRPr="008E2E3E">
        <w:rPr>
          <w:b/>
          <w:sz w:val="32"/>
          <w:szCs w:val="32"/>
        </w:rPr>
        <w:t>Introducción</w:t>
      </w:r>
    </w:p>
    <w:p w14:paraId="23840A63" w14:textId="77777777" w:rsidR="001002E9" w:rsidRDefault="001002E9" w:rsidP="001002E9">
      <w:pPr>
        <w:spacing w:line="360" w:lineRule="auto"/>
        <w:ind w:firstLine="708"/>
      </w:pPr>
      <w:r w:rsidRPr="009C4A21">
        <w:t xml:space="preserve">Las Naciones Unidas aprobaron en Ginebra en 1955 normativas que buscan la unificación legislativa en materia penitenciaria, </w:t>
      </w:r>
      <w:r>
        <w:t xml:space="preserve">para lo cual se enfocaron </w:t>
      </w:r>
      <w:r w:rsidRPr="009C4A21">
        <w:t>en el respeto de los derechos humanos y la utilización efectiva del per</w:t>
      </w:r>
      <w:r>
        <w:t>i</w:t>
      </w:r>
      <w:r w:rsidRPr="009C4A21">
        <w:t xml:space="preserve">odo de reclusión. Estas normas promueven actividades culturales y educativas destinadas a desarrollar la personalidad de la población carcelaria y a facilitar su reinserción social en las mejores condiciones. </w:t>
      </w:r>
      <w:r>
        <w:t>En otras palabras, l</w:t>
      </w:r>
      <w:r w:rsidRPr="009C4A21">
        <w:t>a mayoría de las leyes relacionadas con el sistema penal y su tratamiento buscan, como objetivo central, la rehabilitación y la reeducación.</w:t>
      </w:r>
    </w:p>
    <w:p w14:paraId="1B8F4BBD" w14:textId="77777777" w:rsidR="001002E9" w:rsidRDefault="001002E9" w:rsidP="001002E9">
      <w:pPr>
        <w:spacing w:line="360" w:lineRule="auto"/>
        <w:ind w:firstLine="708"/>
      </w:pPr>
      <w:r>
        <w:t>En concordancia con esto</w:t>
      </w:r>
      <w:r w:rsidRPr="009C4A21">
        <w:t xml:space="preserve">, el </w:t>
      </w:r>
      <w:r>
        <w:t>í</w:t>
      </w:r>
      <w:r w:rsidRPr="009C4A21">
        <w:t>tem 58 sobre prevención del delito y tratamiento del delincuente de Naciones Unidas se refiere a las penas de prisión como un per</w:t>
      </w:r>
      <w:r>
        <w:t>i</w:t>
      </w:r>
      <w:r w:rsidRPr="009C4A21">
        <w:t xml:space="preserve">odo de reclusión destinado a que los internos lleven a cabo acciones sociales en conformidad con </w:t>
      </w:r>
      <w:r w:rsidRPr="009C4A21">
        <w:lastRenderedPageBreak/>
        <w:t xml:space="preserve">el marco legal al cual estaban sujetos en el momento de su reintegración a la sociedad. Además, se establece que, junto con la pena, se deben proporcionar herramientas que conecten al interno con el sistema legal para inculcar un sentido de responsabilidad. </w:t>
      </w:r>
      <w:r>
        <w:t>En tal sentido, e</w:t>
      </w:r>
      <w:r w:rsidRPr="009C4A21">
        <w:t>s importante destacar el compromiso de los países signatarios para implementar programas de reinserción como una responsabilidad social hacia sus miembros en situación de vulnerabilidad, incluyendo a la población carcelaria (Del Olmo, 1999).</w:t>
      </w:r>
    </w:p>
    <w:p w14:paraId="635947FB" w14:textId="77777777" w:rsidR="001002E9" w:rsidRDefault="001002E9" w:rsidP="001002E9">
      <w:pPr>
        <w:spacing w:line="360" w:lineRule="auto"/>
        <w:ind w:firstLine="708"/>
      </w:pPr>
      <w:r w:rsidRPr="009C4A21">
        <w:t>Siguiendo la perspectiva de Añaños-Bedriña</w:t>
      </w:r>
      <w:r w:rsidR="00D93BE3">
        <w:t>n</w:t>
      </w:r>
      <w:r w:rsidRPr="009C4A21">
        <w:t xml:space="preserve">a </w:t>
      </w:r>
      <w:r w:rsidRPr="009C4A21">
        <w:rPr>
          <w:i/>
          <w:iCs/>
        </w:rPr>
        <w:t>et al</w:t>
      </w:r>
      <w:r w:rsidRPr="009C4A21">
        <w:t>. (2013), las instituciones penitenciarias no deben ser vistas simplemente como entidades físicas y administrativas con su propia organización, sino como sistemas complejos de socialización y formación que tienen un gran impacto social, especialmente en los internos. Estos esperan tener acceso a oportunidades educativas y tienen el derecho de participar con el objetivo de desarrollar diversas habilidades que les permitan crecer personalmente y facilitar su reintegración social.</w:t>
      </w:r>
    </w:p>
    <w:p w14:paraId="732B5C78" w14:textId="77777777" w:rsidR="001002E9" w:rsidRPr="009C4A21" w:rsidRDefault="001002E9" w:rsidP="001002E9">
      <w:pPr>
        <w:spacing w:line="360" w:lineRule="auto"/>
        <w:ind w:firstLine="708"/>
      </w:pPr>
      <w:r w:rsidRPr="009C4A21">
        <w:t xml:space="preserve">El propósito de la intervención social es proporcionar respuestas efectivas que promuevan el cambio con el fin de mejorar la calidad de vida de las personas y grupos, </w:t>
      </w:r>
      <w:r>
        <w:t xml:space="preserve">y reconocer </w:t>
      </w:r>
      <w:r w:rsidRPr="009C4A21">
        <w:t>su interdependencia mutua (Añaños</w:t>
      </w:r>
      <w:r w:rsidR="00D93BE3" w:rsidRPr="00D93BE3">
        <w:rPr>
          <w:lang w:val="es-VE"/>
        </w:rPr>
        <w:t>-Bedriñana</w:t>
      </w:r>
      <w:r w:rsidRPr="009C4A21">
        <w:t xml:space="preserve">, 2010). Llegar a entornos no convencionales donde la estructura pedagógica se adapte a las necesidades de los participantes y donde la música sirva como una estrategia socioeducativa se convierte en una posibilidad donde el arte no solo existe por sí mismo, sino que también </w:t>
      </w:r>
      <w:r>
        <w:t xml:space="preserve">funge como </w:t>
      </w:r>
      <w:r w:rsidRPr="009C4A21">
        <w:t>un elemento motivador que contribuye al desarrollo integral de cada individuo.</w:t>
      </w:r>
    </w:p>
    <w:p w14:paraId="61876433" w14:textId="77777777" w:rsidR="001002E9" w:rsidRDefault="001002E9" w:rsidP="001002E9">
      <w:pPr>
        <w:spacing w:line="360" w:lineRule="auto"/>
        <w:ind w:firstLine="708"/>
      </w:pPr>
      <w:r w:rsidRPr="009C4A21">
        <w:t>Es en este punto donde se manifiesta su impacto educativo, al crear un espacio dinámico y resonante entre el mundo y el individuo, transformándolos y generando una emoción recíproca (Rosa, 2018). Como señal</w:t>
      </w:r>
      <w:r>
        <w:t>a</w:t>
      </w:r>
      <w:r w:rsidRPr="009C4A21">
        <w:t xml:space="preserve"> Scarfó (2002), </w:t>
      </w:r>
      <w:r>
        <w:t>“</w:t>
      </w:r>
      <w:r w:rsidRPr="009C4A21">
        <w:t>en las cárceles, la educación es el instrumento que puede actuar como refugio de la condición humana para aquellas personas que han delinquido</w:t>
      </w:r>
      <w:r>
        <w:t>” (</w:t>
      </w:r>
      <w:r w:rsidRPr="009C4A21">
        <w:t>p. 292</w:t>
      </w:r>
      <w:r>
        <w:t>)</w:t>
      </w:r>
      <w:r w:rsidRPr="009C4A21">
        <w:t>, ya que proporciona conocimientos y herramientas que pueden aplicarse en la vida cotidiana una vez cumplida la pena, garantizando así la inclusión de las personas que han estado privadas de libertad.</w:t>
      </w:r>
    </w:p>
    <w:p w14:paraId="221BD511" w14:textId="77777777" w:rsidR="001002E9" w:rsidRDefault="001002E9" w:rsidP="001002E9">
      <w:pPr>
        <w:spacing w:line="360" w:lineRule="auto"/>
        <w:ind w:firstLine="708"/>
      </w:pPr>
      <w:r>
        <w:t>Para</w:t>
      </w:r>
      <w:r w:rsidRPr="009C4A21">
        <w:t xml:space="preserve"> Lassus (2022), </w:t>
      </w:r>
      <w:r>
        <w:t>“</w:t>
      </w:r>
      <w:r w:rsidRPr="009C4A21">
        <w:rPr>
          <w:shd w:val="clear" w:color="auto" w:fill="FFFFFF"/>
          <w:lang w:val="es-VE"/>
        </w:rPr>
        <w:t xml:space="preserve">la </w:t>
      </w:r>
      <w:r w:rsidRPr="009C4A21">
        <w:rPr>
          <w:shd w:val="clear" w:color="auto" w:fill="FFFFFF"/>
        </w:rPr>
        <w:t xml:space="preserve">orquesta participativa </w:t>
      </w:r>
      <w:r w:rsidRPr="009C4A21">
        <w:rPr>
          <w:shd w:val="clear" w:color="auto" w:fill="FFFFFF"/>
          <w:lang w:val="es-VE"/>
        </w:rPr>
        <w:t>(OP) hace surgir un nuevo concepto de responsabilidad, que no está relacionado con las ideas de castigo o culpa</w:t>
      </w:r>
      <w:r>
        <w:rPr>
          <w:shd w:val="clear" w:color="auto" w:fill="FFFFFF"/>
        </w:rPr>
        <w:t>,</w:t>
      </w:r>
      <w:r w:rsidRPr="009C4A21">
        <w:rPr>
          <w:shd w:val="clear" w:color="auto" w:fill="FFFFFF"/>
          <w:lang w:val="es-VE"/>
        </w:rPr>
        <w:t xml:space="preserve"> ya que es la automotivación y el compromiso las fuerzas que los impulsan” (p.</w:t>
      </w:r>
      <w:r>
        <w:rPr>
          <w:shd w:val="clear" w:color="auto" w:fill="FFFFFF"/>
        </w:rPr>
        <w:t xml:space="preserve"> </w:t>
      </w:r>
      <w:r w:rsidRPr="009C4A21">
        <w:rPr>
          <w:shd w:val="clear" w:color="auto" w:fill="FFFFFF"/>
          <w:lang w:val="es-VE"/>
        </w:rPr>
        <w:t>77).</w:t>
      </w:r>
      <w:r w:rsidRPr="009C4A21">
        <w:t xml:space="preserve"> </w:t>
      </w:r>
      <w:r>
        <w:t xml:space="preserve">En efecto, </w:t>
      </w:r>
      <w:r w:rsidRPr="009C4A21">
        <w:t>La OP es una estructura que fomenta la interpretación musical colectiva, independientemente del género musical o la formación, y tiene como objetivo crear orquestas accesibles para todos, promoviendo la creación de una musicalidad social que contribuye a (re)</w:t>
      </w:r>
      <w:r>
        <w:t>crear</w:t>
      </w:r>
      <w:r w:rsidRPr="009C4A21">
        <w:t xml:space="preserve"> vínculos entre las personas (Lassus, 2020).</w:t>
      </w:r>
    </w:p>
    <w:p w14:paraId="20C9AD2B" w14:textId="77777777" w:rsidR="00D047BA" w:rsidRPr="009B4FE2" w:rsidRDefault="001002E9" w:rsidP="001002E9">
      <w:pPr>
        <w:spacing w:line="360" w:lineRule="auto"/>
        <w:ind w:firstLine="708"/>
        <w:rPr>
          <w:lang w:val="es-VE"/>
        </w:rPr>
      </w:pPr>
      <w:r w:rsidRPr="009C4A21">
        <w:lastRenderedPageBreak/>
        <w:t xml:space="preserve">La práctica orquestal, respaldada metodológicamente, </w:t>
      </w:r>
      <w:r>
        <w:t>sustenta</w:t>
      </w:r>
      <w:r w:rsidRPr="009C4A21">
        <w:t xml:space="preserve"> su acción en la promoción de espacios de socialización que conectan a las personas y fomentan su desarrollo integral. Es </w:t>
      </w:r>
      <w:r>
        <w:t>esencial</w:t>
      </w:r>
      <w:r w:rsidRPr="009C4A21">
        <w:t xml:space="preserve"> valorar nuevos enfoques pedagógicos de educación social en contextos penitenciarios. </w:t>
      </w:r>
      <w:r>
        <w:t xml:space="preserve">Por ello, </w:t>
      </w:r>
      <w:r w:rsidRPr="009C4A21">
        <w:t>Abreu (2009) sostiene que una orquesta otorga a los intérpretes roles distintos y fundamentales en una comunidad, lo que permite descubrir nuevas formas de interacción que reflejan la fuerza creativa del colectivo y promueven relaciones humanas armoniosas. Por tanto, al tocar música en grupo, se experimenta el aprendizaje al escuchar a los demás, lo que implica aprender tanto a escuchar como a ser escuchado. Esta dinámica crea un sentido de pertenencia en el grupo</w:t>
      </w:r>
      <w:r>
        <w:t xml:space="preserve"> y establece</w:t>
      </w:r>
      <w:r w:rsidRPr="009C4A21">
        <w:t xml:space="preserve"> vínculos significativos con los demás.</w:t>
      </w:r>
      <w:r>
        <w:t xml:space="preserve"> En palabras de</w:t>
      </w:r>
      <w:r w:rsidR="00D047BA" w:rsidRPr="009B4FE2">
        <w:t xml:space="preserve"> </w:t>
      </w:r>
      <w:r w:rsidR="003A352E" w:rsidRPr="009B4FE2">
        <w:t>Ma</w:t>
      </w:r>
      <w:r w:rsidR="00046844" w:rsidRPr="009B4FE2">
        <w:t>rtín</w:t>
      </w:r>
      <w:r w:rsidR="008128B4" w:rsidRPr="009B4FE2">
        <w:t xml:space="preserve"> </w:t>
      </w:r>
      <w:r w:rsidR="008128B4" w:rsidRPr="001002E9">
        <w:rPr>
          <w:i/>
          <w:iCs/>
        </w:rPr>
        <w:t>et al</w:t>
      </w:r>
      <w:r w:rsidR="008128B4" w:rsidRPr="009B4FE2">
        <w:t xml:space="preserve">. </w:t>
      </w:r>
      <w:r w:rsidR="00046844" w:rsidRPr="009B4FE2">
        <w:t>(2013</w:t>
      </w:r>
      <w:r w:rsidR="00630ABD" w:rsidRPr="009B4FE2">
        <w:t xml:space="preserve">): </w:t>
      </w:r>
    </w:p>
    <w:p w14:paraId="7F470EBB" w14:textId="7C0EC77E" w:rsidR="007814B7" w:rsidRPr="00DE4C49" w:rsidRDefault="00046844" w:rsidP="00F26E87">
      <w:pPr>
        <w:spacing w:line="360" w:lineRule="auto"/>
        <w:ind w:left="1440" w:firstLine="0"/>
      </w:pPr>
      <w:r w:rsidRPr="009B4FE2">
        <w:t>Lo</w:t>
      </w:r>
      <w:r w:rsidR="003A352E" w:rsidRPr="009B4FE2">
        <w:t xml:space="preserve"> importante es conocer el sentido que tienen</w:t>
      </w:r>
      <w:r w:rsidR="003A352E" w:rsidRPr="00DE4C49">
        <w:t xml:space="preserve"> los procesos educativos en las prisiones y conseguir que no se utilicen para mantener un control social, de manera que el tiempo de privación de libertad se convierta en un tiempo útil para las personas sometidas a tal privación y que las prisiones pasen a ser ámbi</w:t>
      </w:r>
      <w:r w:rsidRPr="00DE4C49">
        <w:t>tos de ciudadanía (p.</w:t>
      </w:r>
      <w:r w:rsidR="001002E9">
        <w:t xml:space="preserve"> </w:t>
      </w:r>
      <w:r w:rsidRPr="00DE4C49">
        <w:t>19)</w:t>
      </w:r>
      <w:r w:rsidR="003A352E" w:rsidRPr="00DE4C49">
        <w:t>.</w:t>
      </w:r>
      <w:r w:rsidR="00630ABD" w:rsidRPr="00DE4C49">
        <w:t xml:space="preserve"> </w:t>
      </w:r>
    </w:p>
    <w:p w14:paraId="640D28B9" w14:textId="77777777" w:rsidR="003A352E" w:rsidRPr="00DE4C49" w:rsidRDefault="00D047BA" w:rsidP="00245AFC">
      <w:pPr>
        <w:spacing w:line="360" w:lineRule="auto"/>
        <w:ind w:firstLine="720"/>
      </w:pPr>
      <w:r w:rsidRPr="00DE4C49">
        <w:t>En este sentido</w:t>
      </w:r>
      <w:r w:rsidR="001002E9">
        <w:t>,</w:t>
      </w:r>
      <w:r w:rsidRPr="00DE4C49">
        <w:t xml:space="preserve"> l</w:t>
      </w:r>
      <w:r w:rsidR="003A352E" w:rsidRPr="00DE4C49">
        <w:t>a edu</w:t>
      </w:r>
      <w:r w:rsidR="008B6ABA" w:rsidRPr="00DE4C49">
        <w:t>cación dentro de las prisiones</w:t>
      </w:r>
      <w:r w:rsidR="003A352E" w:rsidRPr="00DE4C49">
        <w:t xml:space="preserve"> </w:t>
      </w:r>
      <w:r w:rsidR="00842D82" w:rsidRPr="00DE4C49">
        <w:t>constituye</w:t>
      </w:r>
      <w:r w:rsidR="003A352E" w:rsidRPr="00DE4C49">
        <w:t xml:space="preserve"> un</w:t>
      </w:r>
      <w:r w:rsidRPr="00DE4C49">
        <w:t xml:space="preserve"> derecho para los internos y un</w:t>
      </w:r>
      <w:r w:rsidR="003A352E" w:rsidRPr="00DE4C49">
        <w:t xml:space="preserve">a </w:t>
      </w:r>
      <w:r w:rsidR="00090EA3" w:rsidRPr="00DE4C49">
        <w:t xml:space="preserve">obligación para las </w:t>
      </w:r>
      <w:r w:rsidR="001002E9">
        <w:t>n</w:t>
      </w:r>
      <w:r w:rsidR="00090EA3" w:rsidRPr="00DE4C49">
        <w:t xml:space="preserve">aciones, </w:t>
      </w:r>
      <w:r w:rsidR="001002E9">
        <w:t xml:space="preserve">de ahí que esté </w:t>
      </w:r>
      <w:r w:rsidRPr="00DE4C49">
        <w:t xml:space="preserve">contemplada en </w:t>
      </w:r>
      <w:r w:rsidR="00606167" w:rsidRPr="00DE4C49">
        <w:t xml:space="preserve">la </w:t>
      </w:r>
      <w:r w:rsidR="008B6ABA" w:rsidRPr="00DE4C49">
        <w:t xml:space="preserve">mayoría </w:t>
      </w:r>
      <w:r w:rsidR="003A352E" w:rsidRPr="00DE4C49">
        <w:t xml:space="preserve">de normas y </w:t>
      </w:r>
      <w:r w:rsidRPr="00DE4C49">
        <w:t xml:space="preserve">estamentos </w:t>
      </w:r>
      <w:r w:rsidR="00B860D7" w:rsidRPr="00DE4C49">
        <w:t>jurídicos</w:t>
      </w:r>
      <w:r w:rsidRPr="00DE4C49">
        <w:t xml:space="preserve"> universales</w:t>
      </w:r>
      <w:r w:rsidR="003A352E" w:rsidRPr="00DE4C49">
        <w:t xml:space="preserve"> </w:t>
      </w:r>
      <w:r w:rsidR="00842D82" w:rsidRPr="00DE4C49">
        <w:t xml:space="preserve">con el fin de </w:t>
      </w:r>
      <w:r w:rsidR="008B6ABA" w:rsidRPr="00DE4C49">
        <w:t xml:space="preserve">reducir los factores de riesgos </w:t>
      </w:r>
      <w:r w:rsidR="003A352E" w:rsidRPr="00DE4C49">
        <w:t xml:space="preserve">que </w:t>
      </w:r>
      <w:r w:rsidR="008B6ABA" w:rsidRPr="00DE4C49">
        <w:t>llevaron</w:t>
      </w:r>
      <w:r w:rsidR="003A352E" w:rsidRPr="00DE4C49">
        <w:t xml:space="preserve"> a la comisión </w:t>
      </w:r>
      <w:r w:rsidR="00606167" w:rsidRPr="00DE4C49">
        <w:t>del hecho punible</w:t>
      </w:r>
      <w:r w:rsidR="001235BA">
        <w:t>, así como</w:t>
      </w:r>
      <w:r w:rsidR="00606167" w:rsidRPr="00DE4C49">
        <w:t xml:space="preserve"> favorecer</w:t>
      </w:r>
      <w:r w:rsidR="003A352E" w:rsidRPr="00DE4C49">
        <w:t xml:space="preserve"> la </w:t>
      </w:r>
      <w:r w:rsidR="001002E9">
        <w:t>(</w:t>
      </w:r>
      <w:r w:rsidR="003A352E" w:rsidRPr="00DE4C49">
        <w:t>re</w:t>
      </w:r>
      <w:r w:rsidR="001002E9">
        <w:t>)</w:t>
      </w:r>
      <w:r w:rsidR="003A352E" w:rsidRPr="00DE4C49">
        <w:t>inserción social y l</w:t>
      </w:r>
      <w:r w:rsidR="008B6ABA" w:rsidRPr="00DE4C49">
        <w:t>aboral de los internos</w:t>
      </w:r>
      <w:r w:rsidR="00606167" w:rsidRPr="00DE4C49">
        <w:t xml:space="preserve"> </w:t>
      </w:r>
      <w:r w:rsidR="003A352E" w:rsidRPr="009B4FE2">
        <w:t>(Castillo y Ruiz, 2007).</w:t>
      </w:r>
    </w:p>
    <w:p w14:paraId="67E026BC" w14:textId="77777777" w:rsidR="00B421BD" w:rsidRPr="00DE4C49" w:rsidRDefault="008B6ABA" w:rsidP="00F865CE">
      <w:pPr>
        <w:spacing w:line="360" w:lineRule="auto"/>
        <w:ind w:firstLine="720"/>
      </w:pPr>
      <w:r w:rsidRPr="00DE4C49">
        <w:t>Esta tarea no es f</w:t>
      </w:r>
      <w:r w:rsidR="00B860D7" w:rsidRPr="00DE4C49">
        <w:t xml:space="preserve">ácil, </w:t>
      </w:r>
      <w:r w:rsidR="001235BA">
        <w:t xml:space="preserve">pues </w:t>
      </w:r>
      <w:r w:rsidR="00B860D7" w:rsidRPr="00DE4C49">
        <w:t xml:space="preserve">al imponerse la </w:t>
      </w:r>
      <w:r w:rsidR="00F865CE" w:rsidRPr="00DE4C49">
        <w:t>pena privativa de libertad</w:t>
      </w:r>
      <w:r w:rsidR="00B860D7" w:rsidRPr="00DE4C49">
        <w:t xml:space="preserve"> </w:t>
      </w:r>
      <w:r w:rsidR="001235BA">
        <w:t>las</w:t>
      </w:r>
      <w:r w:rsidR="00F865CE" w:rsidRPr="00DE4C49">
        <w:t xml:space="preserve"> instituciones</w:t>
      </w:r>
      <w:r w:rsidRPr="00DE4C49">
        <w:t xml:space="preserve"> llevan </w:t>
      </w:r>
      <w:r w:rsidR="00F865CE" w:rsidRPr="00DE4C49">
        <w:t xml:space="preserve">consigo </w:t>
      </w:r>
      <w:r w:rsidRPr="00DE4C49">
        <w:t>un quehacer paradójico</w:t>
      </w:r>
      <w:r w:rsidR="00B421BD" w:rsidRPr="00DE4C49">
        <w:t xml:space="preserve"> destinado a </w:t>
      </w:r>
      <w:r w:rsidRPr="00DE4C49">
        <w:t>ofrecer</w:t>
      </w:r>
      <w:r w:rsidR="000E617B" w:rsidRPr="00DE4C49">
        <w:t xml:space="preserve"> oportunidades para </w:t>
      </w:r>
      <w:r w:rsidRPr="00DE4C49">
        <w:t>los internos</w:t>
      </w:r>
      <w:r w:rsidR="001235BA">
        <w:t>,</w:t>
      </w:r>
      <w:r w:rsidRPr="00DE4C49">
        <w:t xml:space="preserve"> </w:t>
      </w:r>
      <w:r w:rsidR="001235BA">
        <w:t>los cuales</w:t>
      </w:r>
      <w:r w:rsidRPr="00DE4C49">
        <w:t xml:space="preserve"> </w:t>
      </w:r>
      <w:r w:rsidR="00F865CE" w:rsidRPr="00DE4C49">
        <w:t xml:space="preserve">deben </w:t>
      </w:r>
      <w:r w:rsidR="008B4FB0" w:rsidRPr="00DE4C49">
        <w:t>em</w:t>
      </w:r>
      <w:r w:rsidR="00F865CE" w:rsidRPr="00DE4C49">
        <w:t>prender</w:t>
      </w:r>
      <w:r w:rsidR="000E617B" w:rsidRPr="00DE4C49">
        <w:t xml:space="preserve"> </w:t>
      </w:r>
      <w:r w:rsidRPr="00DE4C49">
        <w:t>un futuro alternativo</w:t>
      </w:r>
      <w:r w:rsidR="000E617B" w:rsidRPr="00DE4C49">
        <w:t xml:space="preserve">, </w:t>
      </w:r>
      <w:r w:rsidR="00F865CE" w:rsidRPr="00DE4C49">
        <w:t xml:space="preserve">diferente </w:t>
      </w:r>
      <w:r w:rsidRPr="00DE4C49">
        <w:t xml:space="preserve">al </w:t>
      </w:r>
      <w:r w:rsidR="00F865CE" w:rsidRPr="00DE4C49">
        <w:t xml:space="preserve">pasado y </w:t>
      </w:r>
      <w:r w:rsidR="008B4FB0" w:rsidRPr="00DE4C49">
        <w:t xml:space="preserve">al </w:t>
      </w:r>
      <w:r w:rsidRPr="00DE4C49">
        <w:t xml:space="preserve">presente vivido </w:t>
      </w:r>
      <w:r w:rsidR="00F865CE" w:rsidRPr="00DE4C49">
        <w:t xml:space="preserve">en </w:t>
      </w:r>
      <w:r w:rsidR="000E617B" w:rsidRPr="00DE4C49">
        <w:t xml:space="preserve">situación de encierro. Esta </w:t>
      </w:r>
      <w:r w:rsidR="00F865CE" w:rsidRPr="00DE4C49">
        <w:t>dualidad</w:t>
      </w:r>
      <w:r w:rsidR="008B4FB0" w:rsidRPr="00DE4C49">
        <w:t>,</w:t>
      </w:r>
      <w:r w:rsidR="00F865CE" w:rsidRPr="00DE4C49">
        <w:t xml:space="preserve"> según </w:t>
      </w:r>
      <w:r w:rsidR="00F865CE" w:rsidRPr="009B4FE2">
        <w:t>Gil (2010)</w:t>
      </w:r>
      <w:r w:rsidR="001235BA">
        <w:t>,</w:t>
      </w:r>
      <w:r w:rsidR="00401C11">
        <w:t xml:space="preserve"> </w:t>
      </w:r>
      <w:r w:rsidR="00F865CE" w:rsidRPr="00DE4C49">
        <w:t xml:space="preserve">“obliga al saber pedagógico a matizar mejor las posibilidades educativas de los sujetos y de las instituciones penitenciarias” </w:t>
      </w:r>
      <w:r w:rsidR="00F865CE" w:rsidRPr="009B4FE2">
        <w:t>(p. 49).</w:t>
      </w:r>
      <w:r w:rsidR="000E617B" w:rsidRPr="00DE4C49">
        <w:t xml:space="preserve"> </w:t>
      </w:r>
    </w:p>
    <w:p w14:paraId="1D3AD8DC" w14:textId="77777777" w:rsidR="008B1934" w:rsidRPr="00F865CE" w:rsidRDefault="001235BA" w:rsidP="00F865CE">
      <w:pPr>
        <w:spacing w:line="360" w:lineRule="auto"/>
        <w:ind w:firstLine="720"/>
        <w:rPr>
          <w:highlight w:val="yellow"/>
        </w:rPr>
      </w:pPr>
      <w:r>
        <w:t>En efecto, l</w:t>
      </w:r>
      <w:r w:rsidR="000356E0" w:rsidRPr="00DE4C49">
        <w:t>as actividades socioculturales</w:t>
      </w:r>
      <w:r w:rsidR="00586B2E" w:rsidRPr="00DE4C49">
        <w:t xml:space="preserve"> </w:t>
      </w:r>
      <w:r w:rsidR="000356E0" w:rsidRPr="00DE4C49">
        <w:t>establecen</w:t>
      </w:r>
      <w:r w:rsidR="00DA6D29" w:rsidRPr="00DE4C49">
        <w:t xml:space="preserve"> un </w:t>
      </w:r>
      <w:r w:rsidR="00350EEF" w:rsidRPr="00DE4C49">
        <w:t>lazo</w:t>
      </w:r>
      <w:r w:rsidR="00DA6D29" w:rsidRPr="00DE4C49">
        <w:t xml:space="preserve"> entre la cárcel y su medio institucional</w:t>
      </w:r>
      <w:r w:rsidR="008243AF" w:rsidRPr="00DE4C49">
        <w:t>,</w:t>
      </w:r>
      <w:r w:rsidR="00DA6D29" w:rsidRPr="00DE4C49">
        <w:t xml:space="preserve"> </w:t>
      </w:r>
      <w:r w:rsidR="008243AF" w:rsidRPr="00DE4C49">
        <w:t xml:space="preserve">pues </w:t>
      </w:r>
      <w:r w:rsidR="00DA6D29" w:rsidRPr="00DE4C49">
        <w:t xml:space="preserve">mejora las relaciones interpersonales de los internos, </w:t>
      </w:r>
      <w:r w:rsidR="00350EEF" w:rsidRPr="00DE4C49">
        <w:t>presume</w:t>
      </w:r>
      <w:r w:rsidR="00DA6D29" w:rsidRPr="00DE4C49">
        <w:t xml:space="preserve"> un</w:t>
      </w:r>
      <w:r w:rsidR="00350EEF" w:rsidRPr="00DE4C49">
        <w:t>a</w:t>
      </w:r>
      <w:r w:rsidR="00DA6D29" w:rsidRPr="00DE4C49">
        <w:t xml:space="preserve"> </w:t>
      </w:r>
      <w:r w:rsidR="00350EEF" w:rsidRPr="00DE4C49">
        <w:t>preparación en</w:t>
      </w:r>
      <w:r w:rsidR="00350EEF" w:rsidRPr="008C2279">
        <w:t xml:space="preserve"> competencias sociales</w:t>
      </w:r>
      <w:r w:rsidR="002D0AB2" w:rsidRPr="008C2279">
        <w:t xml:space="preserve"> y provocan</w:t>
      </w:r>
      <w:r w:rsidR="00DA6D29" w:rsidRPr="008C2279">
        <w:t xml:space="preserve"> un </w:t>
      </w:r>
      <w:r w:rsidR="00350EEF" w:rsidRPr="008C2279">
        <w:t>desarrollo</w:t>
      </w:r>
      <w:r w:rsidR="00DA6D29" w:rsidRPr="008C2279">
        <w:t xml:space="preserve"> cultural de</w:t>
      </w:r>
      <w:r w:rsidR="00350EEF" w:rsidRPr="008C2279">
        <w:t xml:space="preserve"> los internos </w:t>
      </w:r>
      <w:r w:rsidR="00350EEF" w:rsidRPr="009B4FE2">
        <w:t>(</w:t>
      </w:r>
      <w:r w:rsidR="00304B63" w:rsidRPr="009B4FE2">
        <w:t>Arn</w:t>
      </w:r>
      <w:r w:rsidR="00695F7C" w:rsidRPr="009B4FE2">
        <w:t xml:space="preserve">az, </w:t>
      </w:r>
      <w:r w:rsidR="00776518" w:rsidRPr="009B4FE2">
        <w:t>1998</w:t>
      </w:r>
      <w:r w:rsidR="00DA6D29" w:rsidRPr="009B4FE2">
        <w:t>).</w:t>
      </w:r>
      <w:r w:rsidR="00401C11">
        <w:t xml:space="preserve"> </w:t>
      </w:r>
      <w:r w:rsidR="003B031B" w:rsidRPr="003B031B">
        <w:t xml:space="preserve">En este sentido, surgen interrogantes que pueden allanar el camino para evaluar nuevos mecanismos </w:t>
      </w:r>
      <w:r w:rsidR="003B031B">
        <w:t>socioeducativos</w:t>
      </w:r>
      <w:r w:rsidR="003B031B" w:rsidRPr="003B031B">
        <w:t xml:space="preserve"> para las personas </w:t>
      </w:r>
      <w:r w:rsidR="003B031B">
        <w:t xml:space="preserve">con penas </w:t>
      </w:r>
      <w:r w:rsidR="003B031B" w:rsidRPr="003B031B">
        <w:t>priva</w:t>
      </w:r>
      <w:r w:rsidR="004E72F3">
        <w:t>tivas de libertad</w:t>
      </w:r>
      <w:r>
        <w:t>; por ejemplo,</w:t>
      </w:r>
      <w:r w:rsidR="003B031B">
        <w:t xml:space="preserve"> ¿</w:t>
      </w:r>
      <w:r>
        <w:t>q</w:t>
      </w:r>
      <w:r w:rsidR="003B031B" w:rsidRPr="003B031B">
        <w:t>ué estrategias se pueden desarrollar para realizar actividades socioeducativas con los internos y las internas del centro penitenciario de Albolote</w:t>
      </w:r>
      <w:r>
        <w:t xml:space="preserve"> (España)</w:t>
      </w:r>
      <w:r w:rsidR="003B031B" w:rsidRPr="003B031B">
        <w:t xml:space="preserve">? ¿En qué actividades </w:t>
      </w:r>
      <w:r w:rsidR="003B031B">
        <w:t xml:space="preserve">formativas </w:t>
      </w:r>
      <w:r w:rsidR="003B031B" w:rsidRPr="003B031B">
        <w:t xml:space="preserve">participan </w:t>
      </w:r>
      <w:r w:rsidR="003B031B">
        <w:t xml:space="preserve">los internos de Albolote </w:t>
      </w:r>
      <w:r w:rsidR="003B031B" w:rsidRPr="003B031B">
        <w:t>dura</w:t>
      </w:r>
      <w:r w:rsidR="003B031B">
        <w:t>nte su confinamiento</w:t>
      </w:r>
      <w:r w:rsidR="003B031B" w:rsidRPr="003B031B">
        <w:t>? ¿Qué requisitos deben cumplir los internos y las internas para participar en la OP? ¿</w:t>
      </w:r>
      <w:r>
        <w:t>Q</w:t>
      </w:r>
      <w:r w:rsidR="003B031B" w:rsidRPr="003B031B">
        <w:t>ué factores intervinientes influyen en la participación de</w:t>
      </w:r>
      <w:r w:rsidR="003B031B">
        <w:t xml:space="preserve"> los </w:t>
      </w:r>
      <w:r w:rsidR="003B031B">
        <w:lastRenderedPageBreak/>
        <w:t xml:space="preserve">internos durante </w:t>
      </w:r>
      <w:r w:rsidR="003B031B" w:rsidRPr="003B031B">
        <w:t xml:space="preserve">los ciclos de conciertos </w:t>
      </w:r>
      <w:r w:rsidR="003B031B">
        <w:t xml:space="preserve">realizados al final de la intervención socioeducativa a través de la música? </w:t>
      </w:r>
      <w:r w:rsidR="003B031B" w:rsidRPr="003B031B">
        <w:t xml:space="preserve">Las respuestas a estas y otras </w:t>
      </w:r>
      <w:r w:rsidR="003B031B" w:rsidRPr="00776518">
        <w:t xml:space="preserve">interrogantes </w:t>
      </w:r>
      <w:r w:rsidR="00630ABD" w:rsidRPr="00776518">
        <w:t>se dilucidan</w:t>
      </w:r>
      <w:r w:rsidR="00401C11">
        <w:t xml:space="preserve"> </w:t>
      </w:r>
      <w:r w:rsidR="009B778C" w:rsidRPr="00776518">
        <w:t xml:space="preserve">durante </w:t>
      </w:r>
      <w:r w:rsidR="003B031B" w:rsidRPr="00776518">
        <w:t>el desarrollo de esta investigación.</w:t>
      </w:r>
    </w:p>
    <w:p w14:paraId="759E2C3C" w14:textId="77777777" w:rsidR="00DE4C49" w:rsidRDefault="00DE4C49" w:rsidP="003B031B">
      <w:pPr>
        <w:spacing w:line="276" w:lineRule="auto"/>
        <w:ind w:firstLine="0"/>
        <w:jc w:val="center"/>
      </w:pPr>
    </w:p>
    <w:p w14:paraId="2AAF750F" w14:textId="5E08385D" w:rsidR="00BB6D7D" w:rsidRPr="00F26E87" w:rsidRDefault="00DE4C49" w:rsidP="00F26E87">
      <w:pPr>
        <w:spacing w:line="276" w:lineRule="auto"/>
        <w:ind w:firstLine="0"/>
        <w:jc w:val="center"/>
        <w:rPr>
          <w:b/>
          <w:sz w:val="28"/>
          <w:szCs w:val="28"/>
        </w:rPr>
      </w:pPr>
      <w:r w:rsidRPr="00F26E87">
        <w:rPr>
          <w:b/>
          <w:sz w:val="28"/>
          <w:szCs w:val="28"/>
        </w:rPr>
        <w:t>Fundamentos legales</w:t>
      </w:r>
    </w:p>
    <w:p w14:paraId="282A9485" w14:textId="77777777" w:rsidR="008B1934" w:rsidRPr="009B4FE2" w:rsidRDefault="001235BA" w:rsidP="00245AFC">
      <w:pPr>
        <w:spacing w:line="360" w:lineRule="auto"/>
        <w:ind w:firstLine="720"/>
        <w:rPr>
          <w:lang w:val="es-VE"/>
        </w:rPr>
      </w:pPr>
      <w:r>
        <w:t>En l</w:t>
      </w:r>
      <w:r w:rsidR="008B1934" w:rsidRPr="009B4FE2">
        <w:rPr>
          <w:lang w:val="es-VE"/>
        </w:rPr>
        <w:t>a Co</w:t>
      </w:r>
      <w:r w:rsidR="000E4CBA" w:rsidRPr="009B4FE2">
        <w:rPr>
          <w:lang w:val="es-VE"/>
        </w:rPr>
        <w:t xml:space="preserve">nstitución </w:t>
      </w:r>
      <w:r>
        <w:rPr>
          <w:lang w:val="es-VE"/>
        </w:rPr>
        <w:t>e</w:t>
      </w:r>
      <w:r w:rsidR="000E4CBA" w:rsidRPr="009B4FE2">
        <w:rPr>
          <w:lang w:val="es-VE"/>
        </w:rPr>
        <w:t>spañola</w:t>
      </w:r>
      <w:r w:rsidR="00630ABD" w:rsidRPr="009B4FE2">
        <w:rPr>
          <w:lang w:val="es-VE"/>
        </w:rPr>
        <w:t xml:space="preserve"> (CE)</w:t>
      </w:r>
      <w:r w:rsidR="000E4CBA" w:rsidRPr="009B4FE2">
        <w:rPr>
          <w:lang w:val="es-VE"/>
        </w:rPr>
        <w:t xml:space="preserve"> </w:t>
      </w:r>
      <w:r>
        <w:rPr>
          <w:lang w:val="es-VE"/>
        </w:rPr>
        <w:t xml:space="preserve">se </w:t>
      </w:r>
      <w:r w:rsidR="000E4CBA" w:rsidRPr="009B4FE2">
        <w:rPr>
          <w:lang w:val="es-VE"/>
        </w:rPr>
        <w:t>contempla</w:t>
      </w:r>
      <w:r w:rsidR="008B1934" w:rsidRPr="009B4FE2">
        <w:rPr>
          <w:lang w:val="es-VE"/>
        </w:rPr>
        <w:t xml:space="preserve"> un </w:t>
      </w:r>
      <w:r w:rsidRPr="009B4FE2">
        <w:rPr>
          <w:lang w:val="es-VE"/>
        </w:rPr>
        <w:t>estado social democrático de derecho</w:t>
      </w:r>
      <w:r w:rsidR="008B1934" w:rsidRPr="009B4FE2">
        <w:rPr>
          <w:lang w:val="es-VE"/>
        </w:rPr>
        <w:t xml:space="preserve">, donde las penas privativas de libertad se orientan a la reeducación y la reinserción social de los condenados, tal como establece </w:t>
      </w:r>
      <w:r>
        <w:rPr>
          <w:lang w:val="es-VE"/>
        </w:rPr>
        <w:t>el artículo</w:t>
      </w:r>
      <w:r w:rsidR="008B1934" w:rsidRPr="009B4FE2">
        <w:rPr>
          <w:lang w:val="es-VE"/>
        </w:rPr>
        <w:t xml:space="preserve"> 25.2. </w:t>
      </w:r>
      <w:r w:rsidR="00C543E4" w:rsidRPr="009B4FE2">
        <w:rPr>
          <w:lang w:val="es-VE"/>
        </w:rPr>
        <w:t xml:space="preserve">Estos </w:t>
      </w:r>
      <w:r w:rsidR="00B421BD" w:rsidRPr="009B4FE2">
        <w:rPr>
          <w:lang w:val="es-VE"/>
        </w:rPr>
        <w:t>objetivo</w:t>
      </w:r>
      <w:r w:rsidR="00C543E4" w:rsidRPr="009B4FE2">
        <w:rPr>
          <w:lang w:val="es-VE"/>
        </w:rPr>
        <w:t>s esenciales son acompañados por el énfasis d</w:t>
      </w:r>
      <w:r w:rsidR="00B421BD" w:rsidRPr="009B4FE2">
        <w:rPr>
          <w:lang w:val="es-VE"/>
        </w:rPr>
        <w:t xml:space="preserve">el respeto </w:t>
      </w:r>
      <w:r w:rsidR="00C543E4" w:rsidRPr="009B4FE2">
        <w:rPr>
          <w:lang w:val="es-VE"/>
        </w:rPr>
        <w:t>a los derechos humanos de los reclusos que se encuentran</w:t>
      </w:r>
      <w:r w:rsidR="008B1934" w:rsidRPr="009B4FE2">
        <w:rPr>
          <w:lang w:val="es-VE"/>
        </w:rPr>
        <w:t xml:space="preserve"> cumpliendo co</w:t>
      </w:r>
      <w:r w:rsidR="00304B63" w:rsidRPr="009B4FE2">
        <w:rPr>
          <w:lang w:val="es-VE"/>
        </w:rPr>
        <w:t xml:space="preserve">ndena </w:t>
      </w:r>
      <w:r w:rsidR="007D0B4F" w:rsidRPr="009B4FE2">
        <w:rPr>
          <w:lang w:val="es-VE"/>
        </w:rPr>
        <w:t xml:space="preserve">(Fernández, </w:t>
      </w:r>
      <w:r w:rsidR="00304B63" w:rsidRPr="009B4FE2">
        <w:rPr>
          <w:lang w:val="es-VE"/>
        </w:rPr>
        <w:t>2014a</w:t>
      </w:r>
      <w:r w:rsidR="008B1934" w:rsidRPr="009B4FE2">
        <w:rPr>
          <w:lang w:val="es-VE"/>
        </w:rPr>
        <w:t xml:space="preserve">). </w:t>
      </w:r>
    </w:p>
    <w:p w14:paraId="04908484" w14:textId="77777777" w:rsidR="008B1934" w:rsidRPr="009B4FE2" w:rsidRDefault="008B1934" w:rsidP="005B0847">
      <w:pPr>
        <w:spacing w:line="360" w:lineRule="auto"/>
        <w:ind w:firstLine="720"/>
        <w:rPr>
          <w:lang w:val="es-VE"/>
        </w:rPr>
      </w:pPr>
      <w:r w:rsidRPr="00A70B93">
        <w:rPr>
          <w:lang w:val="es-VE"/>
        </w:rPr>
        <w:t>Est</w:t>
      </w:r>
      <w:r w:rsidR="001235BA">
        <w:rPr>
          <w:lang w:val="es-VE"/>
        </w:rPr>
        <w:t>a normativa</w:t>
      </w:r>
      <w:r w:rsidRPr="00A70B93">
        <w:rPr>
          <w:lang w:val="es-VE"/>
        </w:rPr>
        <w:t xml:space="preserve"> supuso un cambio innovador, </w:t>
      </w:r>
      <w:r w:rsidR="001235BA">
        <w:rPr>
          <w:lang w:val="es-VE"/>
        </w:rPr>
        <w:t xml:space="preserve">ya que fue </w:t>
      </w:r>
      <w:r w:rsidR="00C543E4" w:rsidRPr="00A70B93">
        <w:rPr>
          <w:lang w:val="es-VE"/>
        </w:rPr>
        <w:t>la primera vez que se incluía</w:t>
      </w:r>
      <w:r w:rsidR="00F463C5" w:rsidRPr="00A70B93">
        <w:rPr>
          <w:lang w:val="es-VE"/>
        </w:rPr>
        <w:t>n</w:t>
      </w:r>
      <w:r w:rsidR="00C543E4" w:rsidRPr="00A70B93">
        <w:rPr>
          <w:lang w:val="es-VE"/>
        </w:rPr>
        <w:t xml:space="preserve"> polític</w:t>
      </w:r>
      <w:r w:rsidR="00F463C5" w:rsidRPr="00A70B93">
        <w:rPr>
          <w:lang w:val="es-VE"/>
        </w:rPr>
        <w:t>as penitenciarias dentro de la C</w:t>
      </w:r>
      <w:r w:rsidR="00C543E4" w:rsidRPr="00A70B93">
        <w:rPr>
          <w:lang w:val="es-VE"/>
        </w:rPr>
        <w:t>onstitución de España</w:t>
      </w:r>
      <w:r w:rsidR="001235BA">
        <w:rPr>
          <w:lang w:val="es-VE"/>
        </w:rPr>
        <w:t xml:space="preserve">, lo cual la distinguió </w:t>
      </w:r>
      <w:r w:rsidR="00C543E4" w:rsidRPr="00A70B93">
        <w:rPr>
          <w:lang w:val="es-VE"/>
        </w:rPr>
        <w:t>de otr</w:t>
      </w:r>
      <w:r w:rsidR="001235BA">
        <w:rPr>
          <w:lang w:val="es-VE"/>
        </w:rPr>
        <w:t>a</w:t>
      </w:r>
      <w:r w:rsidR="00C543E4" w:rsidRPr="00A70B93">
        <w:rPr>
          <w:lang w:val="es-VE"/>
        </w:rPr>
        <w:t xml:space="preserve">s del mismo continente </w:t>
      </w:r>
      <w:r w:rsidR="00C543E4" w:rsidRPr="009B4FE2">
        <w:rPr>
          <w:lang w:val="es-VE"/>
        </w:rPr>
        <w:t>(Delgado, 2004</w:t>
      </w:r>
      <w:r w:rsidRPr="009B4FE2">
        <w:rPr>
          <w:lang w:val="es-VE"/>
        </w:rPr>
        <w:t>)</w:t>
      </w:r>
      <w:r w:rsidR="009B778C" w:rsidRPr="009B4FE2">
        <w:rPr>
          <w:lang w:val="es-VE"/>
        </w:rPr>
        <w:t>.</w:t>
      </w:r>
      <w:r w:rsidR="00401C11">
        <w:rPr>
          <w:lang w:val="es-VE"/>
        </w:rPr>
        <w:t xml:space="preserve"> </w:t>
      </w:r>
      <w:r w:rsidR="001235BA">
        <w:rPr>
          <w:lang w:val="es-VE"/>
        </w:rPr>
        <w:t>De hecho, e</w:t>
      </w:r>
      <w:r w:rsidR="009B778C" w:rsidRPr="009B4FE2">
        <w:rPr>
          <w:lang w:val="es-VE"/>
        </w:rPr>
        <w:t xml:space="preserve">l </w:t>
      </w:r>
      <w:r w:rsidR="001235BA">
        <w:rPr>
          <w:lang w:val="es-VE"/>
        </w:rPr>
        <w:t>referido</w:t>
      </w:r>
      <w:r w:rsidR="00F463C5" w:rsidRPr="009B4FE2">
        <w:rPr>
          <w:lang w:val="es-VE"/>
        </w:rPr>
        <w:t xml:space="preserve"> artículo de la C</w:t>
      </w:r>
      <w:r w:rsidR="00F76C69" w:rsidRPr="009B4FE2">
        <w:rPr>
          <w:lang w:val="es-VE"/>
        </w:rPr>
        <w:t xml:space="preserve">onstitución </w:t>
      </w:r>
      <w:r w:rsidR="001235BA">
        <w:rPr>
          <w:lang w:val="es-VE"/>
        </w:rPr>
        <w:t>e</w:t>
      </w:r>
      <w:r w:rsidR="00F76C69" w:rsidRPr="009B4FE2">
        <w:rPr>
          <w:lang w:val="es-VE"/>
        </w:rPr>
        <w:t xml:space="preserve">spañola prohíbe los trabajos forzados </w:t>
      </w:r>
      <w:r w:rsidR="001235BA">
        <w:rPr>
          <w:lang w:val="es-VE"/>
        </w:rPr>
        <w:t xml:space="preserve">y señala </w:t>
      </w:r>
      <w:r w:rsidR="00F76C69" w:rsidRPr="009B4FE2">
        <w:rPr>
          <w:lang w:val="es-VE"/>
        </w:rPr>
        <w:t>que el condenado a</w:t>
      </w:r>
      <w:r w:rsidRPr="009B4FE2">
        <w:rPr>
          <w:lang w:val="es-VE"/>
        </w:rPr>
        <w:t xml:space="preserve"> prisión gozará de los derechos fundamentales de ese capítulo, </w:t>
      </w:r>
      <w:r w:rsidR="001235BA">
        <w:rPr>
          <w:lang w:val="es-VE"/>
        </w:rPr>
        <w:t>excepto</w:t>
      </w:r>
      <w:r w:rsidRPr="009B4FE2">
        <w:rPr>
          <w:lang w:val="es-VE"/>
        </w:rPr>
        <w:t xml:space="preserve"> los expresamente limitados por el contenido del fallo condenatorio, el sentido de la pena y la ley penitenciaria</w:t>
      </w:r>
      <w:r w:rsidR="001235BA">
        <w:rPr>
          <w:lang w:val="es-VE"/>
        </w:rPr>
        <w:t xml:space="preserve">, lo cual </w:t>
      </w:r>
      <w:r w:rsidR="00F76C69" w:rsidRPr="009B4FE2">
        <w:rPr>
          <w:lang w:val="es-VE"/>
        </w:rPr>
        <w:t>constituye una garant</w:t>
      </w:r>
      <w:r w:rsidR="005B0847" w:rsidRPr="009B4FE2">
        <w:rPr>
          <w:lang w:val="es-VE"/>
        </w:rPr>
        <w:t xml:space="preserve">ía para los internos en prisión </w:t>
      </w:r>
      <w:r w:rsidR="007D0B4F" w:rsidRPr="009B4FE2">
        <w:rPr>
          <w:lang w:val="es-VE"/>
        </w:rPr>
        <w:t xml:space="preserve">(Fernández, </w:t>
      </w:r>
      <w:r w:rsidRPr="009B4FE2">
        <w:rPr>
          <w:lang w:val="es-VE"/>
        </w:rPr>
        <w:t>2014b).</w:t>
      </w:r>
    </w:p>
    <w:p w14:paraId="37387965" w14:textId="77777777" w:rsidR="00A34C7C" w:rsidRDefault="001235BA" w:rsidP="000C1925">
      <w:pPr>
        <w:spacing w:line="360" w:lineRule="auto"/>
        <w:ind w:firstLine="720"/>
        <w:rPr>
          <w:lang w:val="es-VE"/>
        </w:rPr>
      </w:pPr>
      <w:r>
        <w:rPr>
          <w:lang w:val="es-VE"/>
        </w:rPr>
        <w:t>Asimismo, y según</w:t>
      </w:r>
      <w:r w:rsidR="00FE4735" w:rsidRPr="00A70B93">
        <w:rPr>
          <w:lang w:val="es-VE"/>
        </w:rPr>
        <w:t xml:space="preserve"> el orden constitucional </w:t>
      </w:r>
      <w:r>
        <w:rPr>
          <w:lang w:val="es-VE"/>
        </w:rPr>
        <w:t xml:space="preserve">de </w:t>
      </w:r>
      <w:r w:rsidR="00FE4735" w:rsidRPr="00A70B93">
        <w:rPr>
          <w:lang w:val="es-VE"/>
        </w:rPr>
        <w:t>la Ley Orgánica General Penitenciaria (LOGP)</w:t>
      </w:r>
      <w:r>
        <w:rPr>
          <w:lang w:val="es-VE"/>
        </w:rPr>
        <w:t>,</w:t>
      </w:r>
      <w:r w:rsidR="00FE4735" w:rsidRPr="00A70B93">
        <w:rPr>
          <w:lang w:val="es-VE"/>
        </w:rPr>
        <w:t xml:space="preserve"> en su artículo 1</w:t>
      </w:r>
      <w:r>
        <w:rPr>
          <w:lang w:val="es-VE"/>
        </w:rPr>
        <w:t>,</w:t>
      </w:r>
      <w:r w:rsidR="00FE4735" w:rsidRPr="00A70B93">
        <w:rPr>
          <w:lang w:val="es-VE"/>
        </w:rPr>
        <w:t xml:space="preserve"> </w:t>
      </w:r>
      <w:r>
        <w:rPr>
          <w:lang w:val="es-VE"/>
        </w:rPr>
        <w:t xml:space="preserve">se </w:t>
      </w:r>
      <w:r w:rsidR="00FE4735" w:rsidRPr="00A70B93">
        <w:rPr>
          <w:lang w:val="es-VE"/>
        </w:rPr>
        <w:t>define</w:t>
      </w:r>
      <w:r>
        <w:rPr>
          <w:lang w:val="es-VE"/>
        </w:rPr>
        <w:t>n</w:t>
      </w:r>
      <w:r w:rsidR="00FE4735" w:rsidRPr="00A70B93">
        <w:rPr>
          <w:lang w:val="es-VE"/>
        </w:rPr>
        <w:t xml:space="preserve"> las líneas de acción de las instituciones </w:t>
      </w:r>
      <w:r w:rsidR="008B1934" w:rsidRPr="00A70B93">
        <w:rPr>
          <w:lang w:val="es-VE"/>
        </w:rPr>
        <w:t>penitenciarias</w:t>
      </w:r>
      <w:r>
        <w:rPr>
          <w:lang w:val="es-VE"/>
        </w:rPr>
        <w:t>,</w:t>
      </w:r>
      <w:r w:rsidR="008B1934" w:rsidRPr="00A70B93">
        <w:rPr>
          <w:lang w:val="es-VE"/>
        </w:rPr>
        <w:t xml:space="preserve"> </w:t>
      </w:r>
      <w:r w:rsidR="00EF4362" w:rsidRPr="00A70B93">
        <w:rPr>
          <w:lang w:val="es-VE"/>
        </w:rPr>
        <w:t xml:space="preserve">lo que la convierte en </w:t>
      </w:r>
      <w:r w:rsidR="00FE4735" w:rsidRPr="00A70B93">
        <w:rPr>
          <w:lang w:val="es-VE"/>
        </w:rPr>
        <w:t xml:space="preserve">la norma </w:t>
      </w:r>
      <w:r>
        <w:rPr>
          <w:lang w:val="es-VE"/>
        </w:rPr>
        <w:t xml:space="preserve">de garantía </w:t>
      </w:r>
      <w:r w:rsidR="00FE4735" w:rsidRPr="00A70B93">
        <w:rPr>
          <w:lang w:val="es-VE"/>
        </w:rPr>
        <w:t>de</w:t>
      </w:r>
      <w:r w:rsidR="00776518" w:rsidRPr="00A70B93">
        <w:rPr>
          <w:lang w:val="es-VE"/>
        </w:rPr>
        <w:t xml:space="preserve"> la</w:t>
      </w:r>
      <w:r w:rsidR="008B1934" w:rsidRPr="00A70B93">
        <w:rPr>
          <w:lang w:val="es-VE"/>
        </w:rPr>
        <w:t xml:space="preserve"> </w:t>
      </w:r>
      <w:r w:rsidR="00776518" w:rsidRPr="00A70B93">
        <w:rPr>
          <w:lang w:val="es-VE"/>
        </w:rPr>
        <w:t>resocialización</w:t>
      </w:r>
      <w:r>
        <w:rPr>
          <w:lang w:val="es-VE"/>
        </w:rPr>
        <w:t xml:space="preserve"> y</w:t>
      </w:r>
      <w:r w:rsidR="00EF4362" w:rsidRPr="00A70B93">
        <w:rPr>
          <w:lang w:val="es-VE"/>
        </w:rPr>
        <w:t xml:space="preserve"> sustenta</w:t>
      </w:r>
      <w:r w:rsidR="008B1934" w:rsidRPr="00A70B93">
        <w:rPr>
          <w:lang w:val="es-VE"/>
        </w:rPr>
        <w:t xml:space="preserve"> la </w:t>
      </w:r>
      <w:r>
        <w:rPr>
          <w:lang w:val="es-VE"/>
        </w:rPr>
        <w:t>(</w:t>
      </w:r>
      <w:r w:rsidR="00776518" w:rsidRPr="00A70B93">
        <w:rPr>
          <w:lang w:val="es-VE"/>
        </w:rPr>
        <w:t>re</w:t>
      </w:r>
      <w:r>
        <w:rPr>
          <w:lang w:val="es-VE"/>
        </w:rPr>
        <w:t>)</w:t>
      </w:r>
      <w:r w:rsidR="00776518" w:rsidRPr="00A70B93">
        <w:rPr>
          <w:lang w:val="es-VE"/>
        </w:rPr>
        <w:t xml:space="preserve">inserción social </w:t>
      </w:r>
      <w:r w:rsidR="00783311" w:rsidRPr="009B4FE2">
        <w:rPr>
          <w:lang w:val="es-VE"/>
        </w:rPr>
        <w:t xml:space="preserve">(Nistal, </w:t>
      </w:r>
      <w:r w:rsidR="008B1934" w:rsidRPr="009B4FE2">
        <w:rPr>
          <w:lang w:val="es-VE"/>
        </w:rPr>
        <w:t>2009)</w:t>
      </w:r>
      <w:r w:rsidR="00EF4362" w:rsidRPr="009B4FE2">
        <w:rPr>
          <w:lang w:val="es-VE"/>
        </w:rPr>
        <w:t xml:space="preserve">. </w:t>
      </w:r>
      <w:r w:rsidR="008B1934" w:rsidRPr="009B4FE2">
        <w:rPr>
          <w:lang w:val="es-VE"/>
        </w:rPr>
        <w:t>E</w:t>
      </w:r>
      <w:r w:rsidR="00EF4362" w:rsidRPr="009B4FE2">
        <w:rPr>
          <w:lang w:val="es-VE"/>
        </w:rPr>
        <w:t xml:space="preserve">n ella se exige </w:t>
      </w:r>
      <w:r w:rsidR="008B1934" w:rsidRPr="009B4FE2">
        <w:rPr>
          <w:lang w:val="es-VE"/>
        </w:rPr>
        <w:t xml:space="preserve">la existencia y organización de programas de tratamiento </w:t>
      </w:r>
      <w:r w:rsidR="00EF4362" w:rsidRPr="009B4FE2">
        <w:rPr>
          <w:lang w:val="es-VE"/>
        </w:rPr>
        <w:t xml:space="preserve">destinados a la formación y educación de su población </w:t>
      </w:r>
      <w:r>
        <w:rPr>
          <w:lang w:val="es-VE"/>
        </w:rPr>
        <w:t xml:space="preserve">para ayudar </w:t>
      </w:r>
      <w:r w:rsidR="008B1934" w:rsidRPr="009B4FE2">
        <w:rPr>
          <w:lang w:val="es-VE"/>
        </w:rPr>
        <w:t xml:space="preserve">a </w:t>
      </w:r>
      <w:r w:rsidR="00EF4362" w:rsidRPr="009B4FE2">
        <w:rPr>
          <w:lang w:val="es-VE"/>
        </w:rPr>
        <w:t xml:space="preserve">disminuir </w:t>
      </w:r>
      <w:r w:rsidR="008B1934" w:rsidRPr="009B4FE2">
        <w:rPr>
          <w:lang w:val="es-VE"/>
        </w:rPr>
        <w:t xml:space="preserve">los efectos </w:t>
      </w:r>
      <w:r w:rsidR="008B1934" w:rsidRPr="009B4FE2">
        <w:t xml:space="preserve">estigmatizantes y desocializadores propios de toda pena privativa de libertad </w:t>
      </w:r>
      <w:r w:rsidR="00347D3B" w:rsidRPr="009B4FE2">
        <w:t xml:space="preserve">(López, </w:t>
      </w:r>
      <w:r w:rsidR="008B1934" w:rsidRPr="009B4FE2">
        <w:t>2012</w:t>
      </w:r>
      <w:r w:rsidR="008B1934" w:rsidRPr="009B4FE2">
        <w:rPr>
          <w:lang w:val="es-VE"/>
        </w:rPr>
        <w:t>).</w:t>
      </w:r>
      <w:r w:rsidR="00861F12" w:rsidRPr="00A70B93">
        <w:rPr>
          <w:lang w:val="es-VE"/>
        </w:rPr>
        <w:t xml:space="preserve"> </w:t>
      </w:r>
    </w:p>
    <w:p w14:paraId="0C95EF70" w14:textId="77777777" w:rsidR="000C1925" w:rsidRPr="000C1925" w:rsidRDefault="000C1925" w:rsidP="000C1925">
      <w:pPr>
        <w:spacing w:line="360" w:lineRule="auto"/>
        <w:ind w:firstLine="720"/>
        <w:rPr>
          <w:lang w:val="es-VE"/>
        </w:rPr>
      </w:pPr>
    </w:p>
    <w:p w14:paraId="6F0F43B2" w14:textId="77777777" w:rsidR="008F13B7" w:rsidRPr="00F26E87" w:rsidRDefault="008F13B7" w:rsidP="00F26E87">
      <w:pPr>
        <w:spacing w:line="360" w:lineRule="auto"/>
        <w:ind w:firstLine="0"/>
        <w:jc w:val="center"/>
        <w:rPr>
          <w:b/>
          <w:color w:val="202122"/>
          <w:sz w:val="28"/>
          <w:szCs w:val="28"/>
          <w:shd w:val="clear" w:color="auto" w:fill="FFFFFF"/>
        </w:rPr>
      </w:pPr>
      <w:r w:rsidRPr="00F26E87">
        <w:rPr>
          <w:b/>
          <w:color w:val="202122"/>
          <w:sz w:val="28"/>
          <w:szCs w:val="28"/>
          <w:shd w:val="clear" w:color="auto" w:fill="FFFFFF"/>
        </w:rPr>
        <w:t>C</w:t>
      </w:r>
      <w:r w:rsidR="000E4CBA" w:rsidRPr="00F26E87">
        <w:rPr>
          <w:b/>
          <w:color w:val="202122"/>
          <w:sz w:val="28"/>
          <w:szCs w:val="28"/>
          <w:shd w:val="clear" w:color="auto" w:fill="FFFFFF"/>
        </w:rPr>
        <w:t>aracterización de la escena</w:t>
      </w:r>
    </w:p>
    <w:p w14:paraId="37A503B8" w14:textId="77777777" w:rsidR="008F13B7" w:rsidRPr="00543549" w:rsidRDefault="008F13B7" w:rsidP="00245AFC">
      <w:pPr>
        <w:spacing w:line="360" w:lineRule="auto"/>
        <w:ind w:firstLine="720"/>
        <w:rPr>
          <w:color w:val="202122"/>
          <w:shd w:val="clear" w:color="auto" w:fill="FFFFFF"/>
        </w:rPr>
      </w:pPr>
      <w:r>
        <w:rPr>
          <w:color w:val="202122"/>
          <w:shd w:val="clear" w:color="auto" w:fill="FFFFFF"/>
        </w:rPr>
        <w:t xml:space="preserve">El Centro Penitenciario </w:t>
      </w:r>
      <w:r w:rsidRPr="00543549">
        <w:rPr>
          <w:color w:val="202122"/>
          <w:shd w:val="clear" w:color="auto" w:fill="FFFFFF"/>
        </w:rPr>
        <w:t xml:space="preserve">Albolote </w:t>
      </w:r>
      <w:r w:rsidR="00C868AA" w:rsidRPr="00543549">
        <w:rPr>
          <w:color w:val="202122"/>
          <w:shd w:val="clear" w:color="auto" w:fill="FFFFFF"/>
        </w:rPr>
        <w:t xml:space="preserve">está </w:t>
      </w:r>
      <w:r w:rsidRPr="00543549">
        <w:rPr>
          <w:color w:val="202122"/>
          <w:shd w:val="clear" w:color="auto" w:fill="FFFFFF"/>
        </w:rPr>
        <w:t>ubicado en la provincia de Granada</w:t>
      </w:r>
      <w:r w:rsidR="00C868AA" w:rsidRPr="00543549">
        <w:rPr>
          <w:color w:val="202122"/>
          <w:shd w:val="clear" w:color="auto" w:fill="FFFFFF"/>
        </w:rPr>
        <w:t>. E</w:t>
      </w:r>
      <w:r w:rsidRPr="00543549">
        <w:rPr>
          <w:color w:val="202122"/>
          <w:shd w:val="clear" w:color="auto" w:fill="FFFFFF"/>
        </w:rPr>
        <w:t xml:space="preserve">s el tercero con mayor </w:t>
      </w:r>
      <w:r w:rsidR="001235BA">
        <w:rPr>
          <w:color w:val="202122"/>
          <w:shd w:val="clear" w:color="auto" w:fill="FFFFFF"/>
        </w:rPr>
        <w:t>cantidad</w:t>
      </w:r>
      <w:r w:rsidRPr="00543549">
        <w:rPr>
          <w:color w:val="202122"/>
          <w:shd w:val="clear" w:color="auto" w:fill="FFFFFF"/>
        </w:rPr>
        <w:t xml:space="preserve"> de internos de España, </w:t>
      </w:r>
      <w:r w:rsidR="001235BA">
        <w:rPr>
          <w:color w:val="202122"/>
          <w:shd w:val="clear" w:color="auto" w:fill="FFFFFF"/>
        </w:rPr>
        <w:t xml:space="preserve">pues su número </w:t>
      </w:r>
      <w:r w:rsidRPr="00543549">
        <w:rPr>
          <w:color w:val="202122"/>
          <w:shd w:val="clear" w:color="auto" w:fill="FFFFFF"/>
        </w:rPr>
        <w:t>fluctúa entre los 1255 internos</w:t>
      </w:r>
      <w:r w:rsidR="001235BA">
        <w:rPr>
          <w:color w:val="202122"/>
          <w:shd w:val="clear" w:color="auto" w:fill="FFFFFF"/>
        </w:rPr>
        <w:t>,</w:t>
      </w:r>
      <w:r w:rsidRPr="00543549">
        <w:rPr>
          <w:color w:val="202122"/>
          <w:shd w:val="clear" w:color="auto" w:fill="FFFFFF"/>
        </w:rPr>
        <w:t xml:space="preserve"> de los cuales 95 son </w:t>
      </w:r>
      <w:r w:rsidR="00F364EC" w:rsidRPr="00543549">
        <w:rPr>
          <w:color w:val="202122"/>
          <w:shd w:val="clear" w:color="auto" w:fill="FFFFFF"/>
        </w:rPr>
        <w:t xml:space="preserve">mujeres. </w:t>
      </w:r>
      <w:r w:rsidR="00C868AA" w:rsidRPr="00543549">
        <w:rPr>
          <w:color w:val="202122"/>
          <w:shd w:val="clear" w:color="auto" w:fill="FFFFFF"/>
        </w:rPr>
        <w:t xml:space="preserve">Está </w:t>
      </w:r>
      <w:r w:rsidRPr="00543549">
        <w:rPr>
          <w:color w:val="202122"/>
          <w:shd w:val="clear" w:color="auto" w:fill="FFFFFF"/>
        </w:rPr>
        <w:t xml:space="preserve">por </w:t>
      </w:r>
      <w:r w:rsidR="00C868AA" w:rsidRPr="00543549">
        <w:rPr>
          <w:color w:val="202122"/>
          <w:shd w:val="clear" w:color="auto" w:fill="FFFFFF"/>
        </w:rPr>
        <w:t xml:space="preserve">debajo </w:t>
      </w:r>
      <w:r w:rsidRPr="00543549">
        <w:rPr>
          <w:color w:val="202122"/>
          <w:shd w:val="clear" w:color="auto" w:fill="FFFFFF"/>
        </w:rPr>
        <w:t>de</w:t>
      </w:r>
      <w:r w:rsidR="00C868AA" w:rsidRPr="00543549">
        <w:rPr>
          <w:color w:val="202122"/>
          <w:shd w:val="clear" w:color="auto" w:fill="FFFFFF"/>
        </w:rPr>
        <w:t xml:space="preserve"> otros centros como </w:t>
      </w:r>
      <w:r w:rsidR="00F364EC" w:rsidRPr="00543549">
        <w:rPr>
          <w:color w:val="202122"/>
          <w:shd w:val="clear" w:color="auto" w:fill="FFFFFF"/>
        </w:rPr>
        <w:t>el de Valencia</w:t>
      </w:r>
      <w:r w:rsidRPr="00543549">
        <w:rPr>
          <w:color w:val="202122"/>
          <w:shd w:val="clear" w:color="auto" w:fill="FFFFFF"/>
        </w:rPr>
        <w:t xml:space="preserve"> Antoni Asunción</w:t>
      </w:r>
      <w:r w:rsidR="00401C11">
        <w:rPr>
          <w:color w:val="202122"/>
          <w:shd w:val="clear" w:color="auto" w:fill="FFFFFF"/>
        </w:rPr>
        <w:t xml:space="preserve"> </w:t>
      </w:r>
      <w:r w:rsidR="00F364EC" w:rsidRPr="00543549">
        <w:rPr>
          <w:color w:val="202122"/>
          <w:shd w:val="clear" w:color="auto" w:fill="FFFFFF"/>
        </w:rPr>
        <w:t xml:space="preserve">Hernández (con 2002) y el </w:t>
      </w:r>
      <w:r w:rsidRPr="00543549">
        <w:rPr>
          <w:color w:val="202122"/>
          <w:shd w:val="clear" w:color="auto" w:fill="FFFFFF"/>
        </w:rPr>
        <w:t>Brians 2</w:t>
      </w:r>
      <w:r w:rsidR="00F364EC" w:rsidRPr="00543549">
        <w:rPr>
          <w:color w:val="202122"/>
          <w:shd w:val="clear" w:color="auto" w:fill="FFFFFF"/>
        </w:rPr>
        <w:t xml:space="preserve"> de Cat</w:t>
      </w:r>
      <w:r w:rsidR="001235BA">
        <w:rPr>
          <w:color w:val="202122"/>
          <w:shd w:val="clear" w:color="auto" w:fill="FFFFFF"/>
        </w:rPr>
        <w:t>a</w:t>
      </w:r>
      <w:r w:rsidR="00F364EC" w:rsidRPr="00543549">
        <w:rPr>
          <w:color w:val="202122"/>
          <w:shd w:val="clear" w:color="auto" w:fill="FFFFFF"/>
        </w:rPr>
        <w:t>luña</w:t>
      </w:r>
      <w:r w:rsidRPr="00543549">
        <w:rPr>
          <w:color w:val="202122"/>
          <w:shd w:val="clear" w:color="auto" w:fill="FFFFFF"/>
        </w:rPr>
        <w:t xml:space="preserve"> (1566). </w:t>
      </w:r>
    </w:p>
    <w:p w14:paraId="508C6DA7" w14:textId="77777777" w:rsidR="008F13B7" w:rsidRPr="00543549" w:rsidRDefault="00622E41" w:rsidP="00245AFC">
      <w:pPr>
        <w:spacing w:line="360" w:lineRule="auto"/>
        <w:ind w:firstLine="720"/>
        <w:rPr>
          <w:color w:val="202122"/>
          <w:shd w:val="clear" w:color="auto" w:fill="FFFFFF"/>
        </w:rPr>
      </w:pPr>
      <w:r w:rsidRPr="00543549">
        <w:rPr>
          <w:color w:val="202122"/>
          <w:shd w:val="clear" w:color="auto" w:fill="FFFFFF"/>
        </w:rPr>
        <w:t>El centro está conformado por</w:t>
      </w:r>
      <w:r w:rsidR="008F13B7" w:rsidRPr="00543549">
        <w:rPr>
          <w:color w:val="202122"/>
          <w:shd w:val="clear" w:color="auto" w:fill="FFFFFF"/>
        </w:rPr>
        <w:t xml:space="preserve"> 17 módulos resi</w:t>
      </w:r>
      <w:r w:rsidR="00E42294" w:rsidRPr="00543549">
        <w:rPr>
          <w:color w:val="202122"/>
          <w:shd w:val="clear" w:color="auto" w:fill="FFFFFF"/>
        </w:rPr>
        <w:t xml:space="preserve">denciales, </w:t>
      </w:r>
      <w:r w:rsidR="00FF237D">
        <w:rPr>
          <w:color w:val="202122"/>
          <w:shd w:val="clear" w:color="auto" w:fill="FFFFFF"/>
        </w:rPr>
        <w:t>cuatro</w:t>
      </w:r>
      <w:r w:rsidR="00E42294" w:rsidRPr="00543549">
        <w:rPr>
          <w:color w:val="202122"/>
          <w:shd w:val="clear" w:color="auto" w:fill="FFFFFF"/>
        </w:rPr>
        <w:t xml:space="preserve"> módulos de respeto</w:t>
      </w:r>
      <w:r w:rsidR="008F13B7" w:rsidRPr="00543549">
        <w:rPr>
          <w:color w:val="202122"/>
          <w:shd w:val="clear" w:color="auto" w:fill="FFFFFF"/>
        </w:rPr>
        <w:t xml:space="preserve"> </w:t>
      </w:r>
      <w:r w:rsidR="001235BA">
        <w:rPr>
          <w:color w:val="202122"/>
          <w:shd w:val="clear" w:color="auto" w:fill="FFFFFF"/>
        </w:rPr>
        <w:t>(</w:t>
      </w:r>
      <w:r w:rsidR="008F13B7" w:rsidRPr="00543549">
        <w:rPr>
          <w:color w:val="202122"/>
          <w:shd w:val="clear" w:color="auto" w:fill="FFFFFF"/>
        </w:rPr>
        <w:t>uno de ellos para las mujeres</w:t>
      </w:r>
      <w:r w:rsidR="001235BA">
        <w:rPr>
          <w:color w:val="202122"/>
          <w:shd w:val="clear" w:color="auto" w:fill="FFFFFF"/>
        </w:rPr>
        <w:t>)</w:t>
      </w:r>
      <w:r w:rsidR="008F13B7" w:rsidRPr="00543549">
        <w:rPr>
          <w:color w:val="202122"/>
          <w:shd w:val="clear" w:color="auto" w:fill="FFFFFF"/>
        </w:rPr>
        <w:t xml:space="preserve">, </w:t>
      </w:r>
      <w:r w:rsidR="00FF237D">
        <w:rPr>
          <w:color w:val="202122"/>
          <w:shd w:val="clear" w:color="auto" w:fill="FFFFFF"/>
        </w:rPr>
        <w:t>dos</w:t>
      </w:r>
      <w:r w:rsidR="008F13B7" w:rsidRPr="00543549">
        <w:rPr>
          <w:color w:val="202122"/>
          <w:shd w:val="clear" w:color="auto" w:fill="FFFFFF"/>
        </w:rPr>
        <w:t xml:space="preserve"> módulos de semi</w:t>
      </w:r>
      <w:r w:rsidR="001235BA">
        <w:rPr>
          <w:color w:val="202122"/>
          <w:shd w:val="clear" w:color="auto" w:fill="FFFFFF"/>
        </w:rPr>
        <w:t>r</w:t>
      </w:r>
      <w:r w:rsidR="008F13B7" w:rsidRPr="00543549">
        <w:rPr>
          <w:color w:val="202122"/>
          <w:shd w:val="clear" w:color="auto" w:fill="FFFFFF"/>
        </w:rPr>
        <w:t>respeto,</w:t>
      </w:r>
      <w:r w:rsidR="00401C11">
        <w:rPr>
          <w:color w:val="202122"/>
          <w:shd w:val="clear" w:color="auto" w:fill="FFFFFF"/>
        </w:rPr>
        <w:t xml:space="preserve"> </w:t>
      </w:r>
      <w:r w:rsidR="00FF237D">
        <w:rPr>
          <w:color w:val="202122"/>
          <w:shd w:val="clear" w:color="auto" w:fill="FFFFFF"/>
        </w:rPr>
        <w:t>cuatro</w:t>
      </w:r>
      <w:r w:rsidR="008F13B7" w:rsidRPr="00543549">
        <w:rPr>
          <w:color w:val="202122"/>
          <w:shd w:val="clear" w:color="auto" w:fill="FFFFFF"/>
        </w:rPr>
        <w:t xml:space="preserve"> módulos ordinarios </w:t>
      </w:r>
      <w:r w:rsidR="001235BA">
        <w:rPr>
          <w:color w:val="202122"/>
          <w:shd w:val="clear" w:color="auto" w:fill="FFFFFF"/>
        </w:rPr>
        <w:t>(</w:t>
      </w:r>
      <w:r w:rsidR="008F13B7" w:rsidRPr="00543549">
        <w:rPr>
          <w:color w:val="202122"/>
          <w:shd w:val="clear" w:color="auto" w:fill="FFFFFF"/>
        </w:rPr>
        <w:t>uno de ellos de mujeres</w:t>
      </w:r>
      <w:r w:rsidR="001235BA">
        <w:rPr>
          <w:color w:val="202122"/>
          <w:shd w:val="clear" w:color="auto" w:fill="FFFFFF"/>
        </w:rPr>
        <w:t>)</w:t>
      </w:r>
      <w:r w:rsidR="008F13B7" w:rsidRPr="00543549">
        <w:rPr>
          <w:color w:val="202122"/>
          <w:shd w:val="clear" w:color="auto" w:fill="FFFFFF"/>
        </w:rPr>
        <w:t xml:space="preserve">, </w:t>
      </w:r>
      <w:r w:rsidR="00FF237D">
        <w:rPr>
          <w:color w:val="202122"/>
          <w:shd w:val="clear" w:color="auto" w:fill="FFFFFF"/>
        </w:rPr>
        <w:t>dos</w:t>
      </w:r>
      <w:r w:rsidR="008F13B7" w:rsidRPr="00543549">
        <w:rPr>
          <w:color w:val="202122"/>
          <w:shd w:val="clear" w:color="auto" w:fill="FFFFFF"/>
        </w:rPr>
        <w:t xml:space="preserve"> módulos terapéuticos, </w:t>
      </w:r>
      <w:r w:rsidR="00FF237D">
        <w:rPr>
          <w:color w:val="202122"/>
          <w:shd w:val="clear" w:color="auto" w:fill="FFFFFF"/>
        </w:rPr>
        <w:t>dos</w:t>
      </w:r>
      <w:r w:rsidR="008F13B7" w:rsidRPr="00543549">
        <w:rPr>
          <w:color w:val="202122"/>
          <w:shd w:val="clear" w:color="auto" w:fill="FFFFFF"/>
        </w:rPr>
        <w:t xml:space="preserve"> módulos para internos</w:t>
      </w:r>
      <w:r w:rsidR="00E42294" w:rsidRPr="00543549">
        <w:rPr>
          <w:color w:val="202122"/>
          <w:shd w:val="clear" w:color="auto" w:fill="FFFFFF"/>
        </w:rPr>
        <w:t xml:space="preserve"> preventivos. </w:t>
      </w:r>
      <w:r w:rsidR="001235BA">
        <w:rPr>
          <w:color w:val="202122"/>
          <w:shd w:val="clear" w:color="auto" w:fill="FFFFFF"/>
        </w:rPr>
        <w:t xml:space="preserve">Asimismo, </w:t>
      </w:r>
      <w:r w:rsidR="00FF237D">
        <w:rPr>
          <w:color w:val="202122"/>
          <w:shd w:val="clear" w:color="auto" w:fill="FFFFFF"/>
        </w:rPr>
        <w:t>se brinda e</w:t>
      </w:r>
      <w:r w:rsidR="008F13B7" w:rsidRPr="00543549">
        <w:rPr>
          <w:color w:val="202122"/>
          <w:shd w:val="clear" w:color="auto" w:fill="FFFFFF"/>
        </w:rPr>
        <w:t>nfermería para los ancianos o aquellos internos que tienen patologías físicas o psíquicas sin estabilizar</w:t>
      </w:r>
      <w:r w:rsidR="00FF237D">
        <w:rPr>
          <w:color w:val="202122"/>
          <w:shd w:val="clear" w:color="auto" w:fill="FFFFFF"/>
        </w:rPr>
        <w:t xml:space="preserve">. Por último, se halla </w:t>
      </w:r>
      <w:r w:rsidR="008F13B7" w:rsidRPr="00543549">
        <w:rPr>
          <w:color w:val="202122"/>
          <w:shd w:val="clear" w:color="auto" w:fill="FFFFFF"/>
        </w:rPr>
        <w:t xml:space="preserve">el módulo de </w:t>
      </w:r>
      <w:r w:rsidR="00FF237D">
        <w:rPr>
          <w:color w:val="202122"/>
          <w:shd w:val="clear" w:color="auto" w:fill="FFFFFF"/>
        </w:rPr>
        <w:t>i</w:t>
      </w:r>
      <w:r w:rsidR="008F13B7" w:rsidRPr="00543549">
        <w:rPr>
          <w:color w:val="202122"/>
          <w:shd w:val="clear" w:color="auto" w:fill="FFFFFF"/>
        </w:rPr>
        <w:t>ngresos.</w:t>
      </w:r>
      <w:r w:rsidR="00401C11">
        <w:rPr>
          <w:color w:val="202122"/>
          <w:shd w:val="clear" w:color="auto" w:fill="FFFFFF"/>
        </w:rPr>
        <w:t xml:space="preserve"> </w:t>
      </w:r>
    </w:p>
    <w:p w14:paraId="36578845" w14:textId="77777777" w:rsidR="008F13B7" w:rsidRPr="00CB64FA" w:rsidRDefault="00622E41" w:rsidP="00245AFC">
      <w:pPr>
        <w:spacing w:line="360" w:lineRule="auto"/>
        <w:ind w:firstLine="720"/>
        <w:rPr>
          <w:color w:val="202122"/>
          <w:shd w:val="clear" w:color="auto" w:fill="FFFFFF"/>
        </w:rPr>
      </w:pPr>
      <w:r w:rsidRPr="00543549">
        <w:rPr>
          <w:color w:val="202122"/>
          <w:shd w:val="clear" w:color="auto" w:fill="FFFFFF"/>
        </w:rPr>
        <w:lastRenderedPageBreak/>
        <w:t xml:space="preserve">La </w:t>
      </w:r>
      <w:r w:rsidR="008F13B7" w:rsidRPr="00543549">
        <w:rPr>
          <w:color w:val="202122"/>
          <w:shd w:val="clear" w:color="auto" w:fill="FFFFFF"/>
        </w:rPr>
        <w:t>estructura jerárquica</w:t>
      </w:r>
      <w:r w:rsidRPr="00543549">
        <w:rPr>
          <w:color w:val="202122"/>
          <w:shd w:val="clear" w:color="auto" w:fill="FFFFFF"/>
        </w:rPr>
        <w:t xml:space="preserve"> y funcional </w:t>
      </w:r>
      <w:r w:rsidR="00E42294" w:rsidRPr="00543549">
        <w:rPr>
          <w:color w:val="202122"/>
          <w:shd w:val="clear" w:color="auto" w:fill="FFFFFF"/>
        </w:rPr>
        <w:t>de</w:t>
      </w:r>
      <w:r w:rsidRPr="00543549">
        <w:rPr>
          <w:color w:val="202122"/>
          <w:shd w:val="clear" w:color="auto" w:fill="FFFFFF"/>
        </w:rPr>
        <w:t xml:space="preserve"> este centro </w:t>
      </w:r>
      <w:r w:rsidR="008F13B7">
        <w:rPr>
          <w:color w:val="202122"/>
          <w:shd w:val="clear" w:color="auto" w:fill="FFFFFF"/>
        </w:rPr>
        <w:t xml:space="preserve">se encuentra constituida por </w:t>
      </w:r>
      <w:r w:rsidR="008F13B7" w:rsidRPr="00CB64FA">
        <w:rPr>
          <w:color w:val="202122"/>
          <w:shd w:val="clear" w:color="auto" w:fill="FFFFFF"/>
        </w:rPr>
        <w:t xml:space="preserve">un </w:t>
      </w:r>
      <w:r w:rsidR="00FF237D">
        <w:rPr>
          <w:color w:val="202122"/>
          <w:shd w:val="clear" w:color="auto" w:fill="FFFFFF"/>
        </w:rPr>
        <w:t>d</w:t>
      </w:r>
      <w:r w:rsidR="008F13B7" w:rsidRPr="00CB64FA">
        <w:rPr>
          <w:color w:val="202122"/>
          <w:shd w:val="clear" w:color="auto" w:fill="FFFFFF"/>
        </w:rPr>
        <w:t xml:space="preserve">irector y </w:t>
      </w:r>
      <w:r w:rsidR="00FF237D">
        <w:rPr>
          <w:color w:val="202122"/>
          <w:shd w:val="clear" w:color="auto" w:fill="FFFFFF"/>
        </w:rPr>
        <w:t>cinco</w:t>
      </w:r>
      <w:r w:rsidR="008F13B7" w:rsidRPr="00CB64FA">
        <w:rPr>
          <w:color w:val="202122"/>
          <w:shd w:val="clear" w:color="auto" w:fill="FFFFFF"/>
        </w:rPr>
        <w:t xml:space="preserve"> subdirectores</w:t>
      </w:r>
      <w:r w:rsidR="00FF237D">
        <w:rPr>
          <w:color w:val="202122"/>
          <w:shd w:val="clear" w:color="auto" w:fill="FFFFFF"/>
        </w:rPr>
        <w:t>(</w:t>
      </w:r>
      <w:r w:rsidR="008F13B7" w:rsidRPr="00CB64FA">
        <w:rPr>
          <w:color w:val="202122"/>
          <w:shd w:val="clear" w:color="auto" w:fill="FFFFFF"/>
        </w:rPr>
        <w:t>as</w:t>
      </w:r>
      <w:r w:rsidR="00FF237D">
        <w:rPr>
          <w:color w:val="202122"/>
          <w:shd w:val="clear" w:color="auto" w:fill="FFFFFF"/>
        </w:rPr>
        <w:t>)</w:t>
      </w:r>
      <w:r w:rsidR="008F13B7" w:rsidRPr="00CB64FA">
        <w:rPr>
          <w:color w:val="202122"/>
          <w:shd w:val="clear" w:color="auto" w:fill="FFFFFF"/>
        </w:rPr>
        <w:t xml:space="preserve">: </w:t>
      </w:r>
      <w:r w:rsidR="00FF237D">
        <w:rPr>
          <w:color w:val="202122"/>
          <w:shd w:val="clear" w:color="auto" w:fill="FFFFFF"/>
        </w:rPr>
        <w:t>s</w:t>
      </w:r>
      <w:r w:rsidR="008F13B7" w:rsidRPr="00CB64FA">
        <w:rPr>
          <w:color w:val="202122"/>
          <w:shd w:val="clear" w:color="auto" w:fill="FFFFFF"/>
        </w:rPr>
        <w:t>ubdirectora de</w:t>
      </w:r>
      <w:r w:rsidR="00401C11">
        <w:rPr>
          <w:color w:val="202122"/>
          <w:shd w:val="clear" w:color="auto" w:fill="FFFFFF"/>
        </w:rPr>
        <w:t xml:space="preserve"> </w:t>
      </w:r>
      <w:r w:rsidR="008F13B7" w:rsidRPr="00CB64FA">
        <w:rPr>
          <w:color w:val="202122"/>
          <w:shd w:val="clear" w:color="auto" w:fill="FFFFFF"/>
        </w:rPr>
        <w:t xml:space="preserve">Tratamiento, </w:t>
      </w:r>
      <w:r w:rsidR="00FF237D">
        <w:rPr>
          <w:color w:val="202122"/>
          <w:shd w:val="clear" w:color="auto" w:fill="FFFFFF"/>
        </w:rPr>
        <w:t>s</w:t>
      </w:r>
      <w:r w:rsidR="008F13B7" w:rsidRPr="00CB64FA">
        <w:rPr>
          <w:color w:val="202122"/>
          <w:shd w:val="clear" w:color="auto" w:fill="FFFFFF"/>
        </w:rPr>
        <w:t xml:space="preserve">ubdirector de Régimen, </w:t>
      </w:r>
      <w:r w:rsidR="00FF237D">
        <w:rPr>
          <w:color w:val="202122"/>
          <w:shd w:val="clear" w:color="auto" w:fill="FFFFFF"/>
        </w:rPr>
        <w:t>s</w:t>
      </w:r>
      <w:r w:rsidR="008F13B7" w:rsidRPr="00CB64FA">
        <w:rPr>
          <w:color w:val="202122"/>
          <w:shd w:val="clear" w:color="auto" w:fill="FFFFFF"/>
        </w:rPr>
        <w:t xml:space="preserve">ubdirector de Seguridad, </w:t>
      </w:r>
      <w:r w:rsidR="00FF237D">
        <w:rPr>
          <w:color w:val="202122"/>
          <w:shd w:val="clear" w:color="auto" w:fill="FFFFFF"/>
        </w:rPr>
        <w:t>s</w:t>
      </w:r>
      <w:r w:rsidR="008F13B7" w:rsidRPr="00CB64FA">
        <w:rPr>
          <w:color w:val="202122"/>
          <w:shd w:val="clear" w:color="auto" w:fill="FFFFFF"/>
        </w:rPr>
        <w:t xml:space="preserve">ubdirección Médica y la </w:t>
      </w:r>
      <w:r w:rsidR="00FF237D">
        <w:rPr>
          <w:color w:val="202122"/>
          <w:shd w:val="clear" w:color="auto" w:fill="FFFFFF"/>
        </w:rPr>
        <w:t>a</w:t>
      </w:r>
      <w:r w:rsidR="008F13B7" w:rsidRPr="00CB64FA">
        <w:rPr>
          <w:color w:val="202122"/>
          <w:shd w:val="clear" w:color="auto" w:fill="FFFFFF"/>
        </w:rPr>
        <w:t>dministradora.</w:t>
      </w:r>
    </w:p>
    <w:p w14:paraId="5713886C" w14:textId="77777777" w:rsidR="008F13B7" w:rsidRDefault="008F13B7" w:rsidP="008F13B7">
      <w:pPr>
        <w:spacing w:line="360" w:lineRule="auto"/>
        <w:ind w:firstLine="708"/>
        <w:rPr>
          <w:b/>
          <w:color w:val="202122"/>
          <w:shd w:val="clear" w:color="auto" w:fill="FFFFFF"/>
        </w:rPr>
      </w:pPr>
    </w:p>
    <w:p w14:paraId="23656A68" w14:textId="77777777" w:rsidR="008F13B7" w:rsidRDefault="008F13B7" w:rsidP="00F26E87">
      <w:pPr>
        <w:spacing w:line="360" w:lineRule="auto"/>
        <w:ind w:firstLine="0"/>
        <w:jc w:val="center"/>
        <w:rPr>
          <w:b/>
          <w:color w:val="202122"/>
          <w:sz w:val="28"/>
          <w:szCs w:val="28"/>
          <w:shd w:val="clear" w:color="auto" w:fill="FFFFFF"/>
        </w:rPr>
      </w:pPr>
      <w:r w:rsidRPr="003E6B26">
        <w:rPr>
          <w:b/>
          <w:color w:val="202122"/>
          <w:sz w:val="28"/>
          <w:szCs w:val="28"/>
          <w:shd w:val="clear" w:color="auto" w:fill="FFFFFF"/>
        </w:rPr>
        <w:t>Narrativa de la intervención</w:t>
      </w:r>
    </w:p>
    <w:p w14:paraId="04AFE317" w14:textId="77777777" w:rsidR="005732CC" w:rsidRPr="00543549" w:rsidRDefault="008F13B7" w:rsidP="00245AFC">
      <w:pPr>
        <w:spacing w:line="360" w:lineRule="auto"/>
        <w:ind w:firstLine="720"/>
        <w:rPr>
          <w:color w:val="202122"/>
          <w:shd w:val="clear" w:color="auto" w:fill="FFFFFF"/>
        </w:rPr>
      </w:pPr>
      <w:r>
        <w:rPr>
          <w:color w:val="202122"/>
          <w:shd w:val="clear" w:color="auto" w:fill="FFFFFF"/>
        </w:rPr>
        <w:t>Durante la</w:t>
      </w:r>
      <w:r w:rsidRPr="00CB64FA">
        <w:rPr>
          <w:color w:val="202122"/>
          <w:shd w:val="clear" w:color="auto" w:fill="FFFFFF"/>
        </w:rPr>
        <w:t xml:space="preserve"> segunda visita, el centro penitenciario </w:t>
      </w:r>
      <w:r>
        <w:rPr>
          <w:color w:val="202122"/>
          <w:shd w:val="clear" w:color="auto" w:fill="FFFFFF"/>
        </w:rPr>
        <w:t xml:space="preserve">celebraba </w:t>
      </w:r>
      <w:r w:rsidRPr="00CB64FA">
        <w:rPr>
          <w:color w:val="202122"/>
          <w:shd w:val="clear" w:color="auto" w:fill="FFFFFF"/>
        </w:rPr>
        <w:t>25 años de construido. Para trasladarse hay que recorrer unos 25 km en auto</w:t>
      </w:r>
      <w:r w:rsidR="00FF237D">
        <w:rPr>
          <w:color w:val="202122"/>
          <w:shd w:val="clear" w:color="auto" w:fill="FFFFFF"/>
        </w:rPr>
        <w:t xml:space="preserve">, pues </w:t>
      </w:r>
      <w:r w:rsidRPr="00CB64FA">
        <w:rPr>
          <w:color w:val="202122"/>
          <w:shd w:val="clear" w:color="auto" w:fill="FFFFFF"/>
        </w:rPr>
        <w:t xml:space="preserve">se encuentra retirado de </w:t>
      </w:r>
      <w:r w:rsidRPr="00543549">
        <w:rPr>
          <w:color w:val="202122"/>
          <w:shd w:val="clear" w:color="auto" w:fill="FFFFFF"/>
        </w:rPr>
        <w:t xml:space="preserve">población. </w:t>
      </w:r>
      <w:r w:rsidR="00B14857" w:rsidRPr="00543549">
        <w:rPr>
          <w:color w:val="202122"/>
          <w:shd w:val="clear" w:color="auto" w:fill="FFFFFF"/>
        </w:rPr>
        <w:t xml:space="preserve">En la primera visita, el recibimiento fue de </w:t>
      </w:r>
      <w:r w:rsidRPr="00543549">
        <w:rPr>
          <w:color w:val="202122"/>
          <w:shd w:val="clear" w:color="auto" w:fill="FFFFFF"/>
        </w:rPr>
        <w:t>manera muy amable por</w:t>
      </w:r>
      <w:r w:rsidR="005732CC" w:rsidRPr="00543549">
        <w:rPr>
          <w:color w:val="202122"/>
          <w:shd w:val="clear" w:color="auto" w:fill="FFFFFF"/>
        </w:rPr>
        <w:t xml:space="preserve"> parte de</w:t>
      </w:r>
      <w:r w:rsidRPr="00543549">
        <w:rPr>
          <w:color w:val="202122"/>
          <w:shd w:val="clear" w:color="auto" w:fill="FFFFFF"/>
        </w:rPr>
        <w:t xml:space="preserve"> la coordinadora del espacio sociocultural y la subdirectora de tratamiento, quienes </w:t>
      </w:r>
      <w:r w:rsidR="005732CC" w:rsidRPr="00543549">
        <w:rPr>
          <w:color w:val="202122"/>
          <w:shd w:val="clear" w:color="auto" w:fill="FFFFFF"/>
        </w:rPr>
        <w:t>al igual que</w:t>
      </w:r>
      <w:r w:rsidR="00716971" w:rsidRPr="00543549">
        <w:rPr>
          <w:color w:val="202122"/>
          <w:shd w:val="clear" w:color="auto" w:fill="FFFFFF"/>
        </w:rPr>
        <w:t xml:space="preserve"> </w:t>
      </w:r>
      <w:r w:rsidRPr="00543549">
        <w:rPr>
          <w:color w:val="202122"/>
          <w:shd w:val="clear" w:color="auto" w:fill="FFFFFF"/>
        </w:rPr>
        <w:t>el direct</w:t>
      </w:r>
      <w:r w:rsidR="009847C7" w:rsidRPr="00543549">
        <w:rPr>
          <w:color w:val="202122"/>
          <w:shd w:val="clear" w:color="auto" w:fill="FFFFFF"/>
        </w:rPr>
        <w:t>or del centro</w:t>
      </w:r>
      <w:r w:rsidR="00FF237D">
        <w:rPr>
          <w:color w:val="202122"/>
          <w:shd w:val="clear" w:color="auto" w:fill="FFFFFF"/>
        </w:rPr>
        <w:t>,</w:t>
      </w:r>
      <w:r w:rsidR="009847C7" w:rsidRPr="00543549">
        <w:rPr>
          <w:color w:val="202122"/>
          <w:shd w:val="clear" w:color="auto" w:fill="FFFFFF"/>
        </w:rPr>
        <w:t xml:space="preserve"> </w:t>
      </w:r>
      <w:r w:rsidR="005732CC" w:rsidRPr="00543549">
        <w:rPr>
          <w:color w:val="202122"/>
          <w:shd w:val="clear" w:color="auto" w:fill="FFFFFF"/>
        </w:rPr>
        <w:t>luego de escuchar la propuesta del taller de integración musical</w:t>
      </w:r>
      <w:r w:rsidR="00FF237D">
        <w:rPr>
          <w:color w:val="202122"/>
          <w:shd w:val="clear" w:color="auto" w:fill="FFFFFF"/>
        </w:rPr>
        <w:t>,</w:t>
      </w:r>
      <w:r w:rsidR="005732CC" w:rsidRPr="00543549">
        <w:rPr>
          <w:color w:val="202122"/>
          <w:shd w:val="clear" w:color="auto" w:fill="FFFFFF"/>
        </w:rPr>
        <w:t xml:space="preserve"> se mostraron muy interesados. </w:t>
      </w:r>
    </w:p>
    <w:p w14:paraId="6AA78B85" w14:textId="77777777" w:rsidR="008F13B7" w:rsidRPr="00CB64FA" w:rsidRDefault="00FF237D" w:rsidP="00245AFC">
      <w:pPr>
        <w:spacing w:line="360" w:lineRule="auto"/>
        <w:ind w:firstLine="720"/>
        <w:rPr>
          <w:color w:val="202122"/>
          <w:shd w:val="clear" w:color="auto" w:fill="FFFFFF"/>
        </w:rPr>
      </w:pPr>
      <w:r>
        <w:rPr>
          <w:color w:val="202122"/>
          <w:shd w:val="clear" w:color="auto" w:fill="FFFFFF"/>
        </w:rPr>
        <w:t xml:space="preserve">Después </w:t>
      </w:r>
      <w:r w:rsidR="008F13B7" w:rsidRPr="00543549">
        <w:rPr>
          <w:color w:val="202122"/>
          <w:shd w:val="clear" w:color="auto" w:fill="FFFFFF"/>
        </w:rPr>
        <w:t xml:space="preserve">de la presentación, </w:t>
      </w:r>
      <w:r w:rsidR="00B14857" w:rsidRPr="00543549">
        <w:rPr>
          <w:color w:val="202122"/>
          <w:shd w:val="clear" w:color="auto" w:fill="FFFFFF"/>
        </w:rPr>
        <w:t xml:space="preserve">se </w:t>
      </w:r>
      <w:r>
        <w:rPr>
          <w:color w:val="202122"/>
          <w:shd w:val="clear" w:color="auto" w:fill="FFFFFF"/>
        </w:rPr>
        <w:t>formularon</w:t>
      </w:r>
      <w:r w:rsidR="00B14857" w:rsidRPr="00543549">
        <w:rPr>
          <w:color w:val="202122"/>
          <w:shd w:val="clear" w:color="auto" w:fill="FFFFFF"/>
        </w:rPr>
        <w:t xml:space="preserve"> algunas preguntas </w:t>
      </w:r>
      <w:r w:rsidR="005732CC" w:rsidRPr="00543549">
        <w:rPr>
          <w:color w:val="202122"/>
          <w:shd w:val="clear" w:color="auto" w:fill="FFFFFF"/>
        </w:rPr>
        <w:t xml:space="preserve">con el fin de </w:t>
      </w:r>
      <w:r w:rsidR="00B14857" w:rsidRPr="00543549">
        <w:rPr>
          <w:color w:val="202122"/>
          <w:shd w:val="clear" w:color="auto" w:fill="FFFFFF"/>
        </w:rPr>
        <w:t xml:space="preserve">conocer las necesidades para </w:t>
      </w:r>
      <w:r w:rsidR="005732CC" w:rsidRPr="00543549">
        <w:rPr>
          <w:color w:val="202122"/>
          <w:shd w:val="clear" w:color="auto" w:fill="FFFFFF"/>
        </w:rPr>
        <w:t xml:space="preserve">ejecutar </w:t>
      </w:r>
      <w:r w:rsidR="009847C7" w:rsidRPr="00543549">
        <w:rPr>
          <w:color w:val="202122"/>
          <w:shd w:val="clear" w:color="auto" w:fill="FFFFFF"/>
        </w:rPr>
        <w:t xml:space="preserve">esta </w:t>
      </w:r>
      <w:r w:rsidR="008F13B7" w:rsidRPr="00543549">
        <w:rPr>
          <w:color w:val="202122"/>
          <w:shd w:val="clear" w:color="auto" w:fill="FFFFFF"/>
        </w:rPr>
        <w:t>actividad. Los protoco</w:t>
      </w:r>
      <w:r w:rsidR="009847C7" w:rsidRPr="00543549">
        <w:rPr>
          <w:color w:val="202122"/>
          <w:shd w:val="clear" w:color="auto" w:fill="FFFFFF"/>
        </w:rPr>
        <w:t xml:space="preserve">los de acceso </w:t>
      </w:r>
      <w:r w:rsidR="008F13B7" w:rsidRPr="00543549">
        <w:rPr>
          <w:color w:val="202122"/>
          <w:shd w:val="clear" w:color="auto" w:fill="FFFFFF"/>
        </w:rPr>
        <w:t>y el desplazamiento por sus pasillos eran fluidos</w:t>
      </w:r>
      <w:r>
        <w:rPr>
          <w:color w:val="202122"/>
          <w:shd w:val="clear" w:color="auto" w:fill="FFFFFF"/>
        </w:rPr>
        <w:t>.</w:t>
      </w:r>
      <w:r w:rsidR="008F13B7" w:rsidRPr="00543549">
        <w:rPr>
          <w:color w:val="202122"/>
          <w:shd w:val="clear" w:color="auto" w:fill="FFFFFF"/>
        </w:rPr>
        <w:t xml:space="preserve"> </w:t>
      </w:r>
      <w:r>
        <w:rPr>
          <w:color w:val="202122"/>
          <w:shd w:val="clear" w:color="auto" w:fill="FFFFFF"/>
        </w:rPr>
        <w:t>E</w:t>
      </w:r>
      <w:r w:rsidR="00B14857" w:rsidRPr="00543549">
        <w:rPr>
          <w:color w:val="202122"/>
          <w:shd w:val="clear" w:color="auto" w:fill="FFFFFF"/>
        </w:rPr>
        <w:t xml:space="preserve">n su recorrido se transita por más de </w:t>
      </w:r>
      <w:r>
        <w:rPr>
          <w:color w:val="202122"/>
          <w:shd w:val="clear" w:color="auto" w:fill="FFFFFF"/>
        </w:rPr>
        <w:t>seis</w:t>
      </w:r>
      <w:r w:rsidR="009847C7" w:rsidRPr="00543549">
        <w:rPr>
          <w:color w:val="202122"/>
          <w:shd w:val="clear" w:color="auto" w:fill="FFFFFF"/>
        </w:rPr>
        <w:t xml:space="preserve"> puertas de control, </w:t>
      </w:r>
      <w:r w:rsidR="008F13B7" w:rsidRPr="00543549">
        <w:rPr>
          <w:color w:val="202122"/>
          <w:shd w:val="clear" w:color="auto" w:fill="FFFFFF"/>
        </w:rPr>
        <w:t>antes de entrar a los módulos</w:t>
      </w:r>
      <w:r w:rsidR="009847C7" w:rsidRPr="00543549">
        <w:rPr>
          <w:color w:val="202122"/>
          <w:shd w:val="clear" w:color="auto" w:fill="FFFFFF"/>
        </w:rPr>
        <w:t>. S</w:t>
      </w:r>
      <w:r w:rsidR="008F13B7" w:rsidRPr="00543549">
        <w:rPr>
          <w:color w:val="202122"/>
          <w:shd w:val="clear" w:color="auto" w:fill="FFFFFF"/>
        </w:rPr>
        <w:t>us funcionarios</w:t>
      </w:r>
      <w:r w:rsidR="009847C7" w:rsidRPr="00543549">
        <w:rPr>
          <w:color w:val="202122"/>
          <w:shd w:val="clear" w:color="auto" w:fill="FFFFFF"/>
        </w:rPr>
        <w:t xml:space="preserve"> siempre</w:t>
      </w:r>
      <w:r w:rsidR="008F13B7" w:rsidRPr="00543549">
        <w:rPr>
          <w:color w:val="202122"/>
          <w:shd w:val="clear" w:color="auto" w:fill="FFFFFF"/>
        </w:rPr>
        <w:t xml:space="preserve"> </w:t>
      </w:r>
      <w:r w:rsidR="009847C7" w:rsidRPr="00543549">
        <w:rPr>
          <w:color w:val="202122"/>
          <w:shd w:val="clear" w:color="auto" w:fill="FFFFFF"/>
        </w:rPr>
        <w:t xml:space="preserve">estaban </w:t>
      </w:r>
      <w:r w:rsidR="008F13B7" w:rsidRPr="00543549">
        <w:rPr>
          <w:color w:val="202122"/>
          <w:shd w:val="clear" w:color="auto" w:fill="FFFFFF"/>
        </w:rPr>
        <w:t>visibles para dar los buenos</w:t>
      </w:r>
      <w:r w:rsidR="008F13B7" w:rsidRPr="00CB64FA">
        <w:rPr>
          <w:color w:val="202122"/>
          <w:shd w:val="clear" w:color="auto" w:fill="FFFFFF"/>
        </w:rPr>
        <w:t xml:space="preserve"> días y buscar la orden </w:t>
      </w:r>
      <w:r>
        <w:rPr>
          <w:color w:val="202122"/>
          <w:shd w:val="clear" w:color="auto" w:fill="FFFFFF"/>
        </w:rPr>
        <w:t xml:space="preserve">para </w:t>
      </w:r>
      <w:r w:rsidR="008F13B7" w:rsidRPr="00CB64FA">
        <w:rPr>
          <w:color w:val="202122"/>
          <w:shd w:val="clear" w:color="auto" w:fill="FFFFFF"/>
        </w:rPr>
        <w:t>entrar a cada espacio.</w:t>
      </w:r>
    </w:p>
    <w:p w14:paraId="38A066ED" w14:textId="77777777" w:rsidR="000E4CBA" w:rsidRDefault="008F13B7" w:rsidP="00245AFC">
      <w:pPr>
        <w:spacing w:line="360" w:lineRule="auto"/>
        <w:ind w:firstLine="720"/>
        <w:rPr>
          <w:color w:val="202122"/>
          <w:shd w:val="clear" w:color="auto" w:fill="FFFFFF"/>
        </w:rPr>
      </w:pPr>
      <w:r w:rsidRPr="00CB64FA">
        <w:rPr>
          <w:color w:val="202122"/>
          <w:shd w:val="clear" w:color="auto" w:fill="FFFFFF"/>
        </w:rPr>
        <w:t>Al llegar a</w:t>
      </w:r>
      <w:r w:rsidR="00FF237D">
        <w:rPr>
          <w:color w:val="202122"/>
          <w:shd w:val="clear" w:color="auto" w:fill="FFFFFF"/>
        </w:rPr>
        <w:t>l espacio s</w:t>
      </w:r>
      <w:r w:rsidRPr="00543549">
        <w:rPr>
          <w:color w:val="202122"/>
          <w:shd w:val="clear" w:color="auto" w:fill="FFFFFF"/>
        </w:rPr>
        <w:t xml:space="preserve">ocioeducativo, </w:t>
      </w:r>
      <w:r w:rsidR="00CF182A" w:rsidRPr="00543549">
        <w:rPr>
          <w:color w:val="202122"/>
          <w:shd w:val="clear" w:color="auto" w:fill="FFFFFF"/>
        </w:rPr>
        <w:t>la</w:t>
      </w:r>
      <w:r w:rsidR="00B14857" w:rsidRPr="00543549">
        <w:rPr>
          <w:color w:val="202122"/>
          <w:shd w:val="clear" w:color="auto" w:fill="FFFFFF"/>
        </w:rPr>
        <w:t xml:space="preserve"> estructura muestra </w:t>
      </w:r>
      <w:r w:rsidRPr="00543549">
        <w:rPr>
          <w:color w:val="202122"/>
          <w:shd w:val="clear" w:color="auto" w:fill="FFFFFF"/>
        </w:rPr>
        <w:t>un edificio enorme con una cancha de usos múltiples, oficinas coordinadoras de las actividades que allí se desarrollan, una biblioteca, salones de clase para educación escolar, un taller de pintura con</w:t>
      </w:r>
      <w:r w:rsidR="00CF182A" w:rsidRPr="00543549">
        <w:rPr>
          <w:color w:val="202122"/>
          <w:shd w:val="clear" w:color="auto" w:fill="FFFFFF"/>
        </w:rPr>
        <w:t xml:space="preserve"> sus participantes y cuadros para</w:t>
      </w:r>
      <w:r w:rsidRPr="00543549">
        <w:rPr>
          <w:color w:val="202122"/>
          <w:shd w:val="clear" w:color="auto" w:fill="FFFFFF"/>
        </w:rPr>
        <w:t xml:space="preserve"> </w:t>
      </w:r>
      <w:r w:rsidR="00CF182A" w:rsidRPr="00543549">
        <w:rPr>
          <w:color w:val="202122"/>
          <w:shd w:val="clear" w:color="auto" w:fill="FFFFFF"/>
        </w:rPr>
        <w:t xml:space="preserve">la decoración de </w:t>
      </w:r>
      <w:r w:rsidRPr="00543549">
        <w:rPr>
          <w:color w:val="202122"/>
          <w:shd w:val="clear" w:color="auto" w:fill="FFFFFF"/>
        </w:rPr>
        <w:t>todo el edificio</w:t>
      </w:r>
      <w:r w:rsidR="00FF237D">
        <w:rPr>
          <w:color w:val="202122"/>
          <w:shd w:val="clear" w:color="auto" w:fill="FFFFFF"/>
        </w:rPr>
        <w:t>. Además, cuenta</w:t>
      </w:r>
      <w:r w:rsidRPr="00543549">
        <w:rPr>
          <w:color w:val="202122"/>
          <w:shd w:val="clear" w:color="auto" w:fill="FFFFFF"/>
        </w:rPr>
        <w:t xml:space="preserve"> </w:t>
      </w:r>
      <w:r w:rsidR="00FF237D">
        <w:rPr>
          <w:color w:val="202122"/>
          <w:shd w:val="clear" w:color="auto" w:fill="FFFFFF"/>
        </w:rPr>
        <w:t xml:space="preserve">con </w:t>
      </w:r>
      <w:r w:rsidRPr="00543549">
        <w:rPr>
          <w:color w:val="202122"/>
          <w:shd w:val="clear" w:color="auto" w:fill="FFFFFF"/>
        </w:rPr>
        <w:t>una</w:t>
      </w:r>
      <w:r w:rsidRPr="00CB64FA">
        <w:rPr>
          <w:color w:val="202122"/>
          <w:shd w:val="clear" w:color="auto" w:fill="FFFFFF"/>
        </w:rPr>
        <w:t xml:space="preserve"> piscina</w:t>
      </w:r>
      <w:r w:rsidR="00FF237D">
        <w:rPr>
          <w:color w:val="202122"/>
          <w:shd w:val="clear" w:color="auto" w:fill="FFFFFF"/>
        </w:rPr>
        <w:t xml:space="preserve"> y</w:t>
      </w:r>
      <w:r w:rsidR="00401C11">
        <w:rPr>
          <w:color w:val="202122"/>
          <w:shd w:val="clear" w:color="auto" w:fill="FFFFFF"/>
        </w:rPr>
        <w:t xml:space="preserve"> </w:t>
      </w:r>
      <w:r w:rsidRPr="00CB64FA">
        <w:rPr>
          <w:color w:val="202122"/>
          <w:shd w:val="clear" w:color="auto" w:fill="FFFFFF"/>
        </w:rPr>
        <w:t>gimnasio, hasta ll</w:t>
      </w:r>
      <w:r>
        <w:rPr>
          <w:color w:val="202122"/>
          <w:shd w:val="clear" w:color="auto" w:fill="FFFFFF"/>
        </w:rPr>
        <w:t>egar al espacio asignado para la intervención</w:t>
      </w:r>
      <w:r w:rsidRPr="00CB64FA">
        <w:rPr>
          <w:color w:val="202122"/>
          <w:shd w:val="clear" w:color="auto" w:fill="FFFFFF"/>
        </w:rPr>
        <w:t>. El</w:t>
      </w:r>
      <w:r w:rsidR="005732CC">
        <w:rPr>
          <w:color w:val="202122"/>
          <w:shd w:val="clear" w:color="auto" w:fill="FFFFFF"/>
        </w:rPr>
        <w:t xml:space="preserve"> teatro o auditorio del centro es</w:t>
      </w:r>
      <w:r w:rsidRPr="00CB64FA">
        <w:rPr>
          <w:color w:val="202122"/>
          <w:shd w:val="clear" w:color="auto" w:fill="FFFFFF"/>
        </w:rPr>
        <w:t xml:space="preserve"> un espacio muy bien acondicionado en lo fís</w:t>
      </w:r>
      <w:r>
        <w:rPr>
          <w:color w:val="202122"/>
          <w:shd w:val="clear" w:color="auto" w:fill="FFFFFF"/>
        </w:rPr>
        <w:t>ico y técnico</w:t>
      </w:r>
      <w:r w:rsidRPr="00CB64FA">
        <w:rPr>
          <w:color w:val="202122"/>
          <w:shd w:val="clear" w:color="auto" w:fill="FFFFFF"/>
        </w:rPr>
        <w:t>.</w:t>
      </w:r>
      <w:r w:rsidR="00401C11">
        <w:rPr>
          <w:color w:val="202122"/>
          <w:shd w:val="clear" w:color="auto" w:fill="FFFFFF"/>
        </w:rPr>
        <w:t xml:space="preserve"> </w:t>
      </w:r>
      <w:r w:rsidR="00B14857">
        <w:rPr>
          <w:color w:val="202122"/>
          <w:shd w:val="clear" w:color="auto" w:fill="FFFFFF"/>
        </w:rPr>
        <w:t xml:space="preserve">En ese mismo </w:t>
      </w:r>
      <w:r w:rsidR="00CF182A" w:rsidRPr="00543549">
        <w:rPr>
          <w:color w:val="202122"/>
          <w:shd w:val="clear" w:color="auto" w:fill="FFFFFF"/>
        </w:rPr>
        <w:t>lugar</w:t>
      </w:r>
      <w:r w:rsidR="00FF237D">
        <w:rPr>
          <w:color w:val="202122"/>
          <w:shd w:val="clear" w:color="auto" w:fill="FFFFFF"/>
        </w:rPr>
        <w:t>,</w:t>
      </w:r>
      <w:r w:rsidR="00B14857" w:rsidRPr="00543549">
        <w:rPr>
          <w:color w:val="202122"/>
          <w:shd w:val="clear" w:color="auto" w:fill="FFFFFF"/>
        </w:rPr>
        <w:t xml:space="preserve"> </w:t>
      </w:r>
      <w:r w:rsidRPr="00543549">
        <w:rPr>
          <w:color w:val="202122"/>
          <w:shd w:val="clear" w:color="auto" w:fill="FFFFFF"/>
        </w:rPr>
        <w:t>tiene</w:t>
      </w:r>
      <w:r w:rsidR="000E4CBA" w:rsidRPr="00543549">
        <w:rPr>
          <w:color w:val="202122"/>
          <w:shd w:val="clear" w:color="auto" w:fill="FFFFFF"/>
        </w:rPr>
        <w:t xml:space="preserve">n </w:t>
      </w:r>
      <w:r w:rsidRPr="00543549">
        <w:rPr>
          <w:color w:val="202122"/>
          <w:shd w:val="clear" w:color="auto" w:fill="FFFFFF"/>
        </w:rPr>
        <w:t>una pequeña s</w:t>
      </w:r>
      <w:r w:rsidR="000E4CBA" w:rsidRPr="00543549">
        <w:rPr>
          <w:color w:val="202122"/>
          <w:shd w:val="clear" w:color="auto" w:fill="FFFFFF"/>
        </w:rPr>
        <w:t xml:space="preserve">ala de grabación que </w:t>
      </w:r>
      <w:r w:rsidR="00CF182A" w:rsidRPr="00543549">
        <w:rPr>
          <w:color w:val="202122"/>
          <w:shd w:val="clear" w:color="auto" w:fill="FFFFFF"/>
        </w:rPr>
        <w:t xml:space="preserve">permite </w:t>
      </w:r>
      <w:r w:rsidRPr="00543549">
        <w:rPr>
          <w:color w:val="202122"/>
          <w:shd w:val="clear" w:color="auto" w:fill="FFFFFF"/>
        </w:rPr>
        <w:t>a los</w:t>
      </w:r>
      <w:r w:rsidRPr="00CB64FA">
        <w:rPr>
          <w:color w:val="202122"/>
          <w:shd w:val="clear" w:color="auto" w:fill="FFFFFF"/>
        </w:rPr>
        <w:t xml:space="preserve"> internos escuchar canciones</w:t>
      </w:r>
      <w:r w:rsidR="00FF237D">
        <w:rPr>
          <w:color w:val="202122"/>
          <w:shd w:val="clear" w:color="auto" w:fill="FFFFFF"/>
        </w:rPr>
        <w:t xml:space="preserve"> y sus propias producciones</w:t>
      </w:r>
      <w:r w:rsidRPr="00CB64FA">
        <w:rPr>
          <w:color w:val="202122"/>
          <w:shd w:val="clear" w:color="auto" w:fill="FFFFFF"/>
        </w:rPr>
        <w:t xml:space="preserve">. </w:t>
      </w:r>
    </w:p>
    <w:p w14:paraId="7C99645E" w14:textId="77777777" w:rsidR="000E4CBA" w:rsidRPr="00543549" w:rsidRDefault="008F13B7" w:rsidP="00245AFC">
      <w:pPr>
        <w:spacing w:line="360" w:lineRule="auto"/>
        <w:ind w:firstLine="720"/>
        <w:rPr>
          <w:color w:val="202122"/>
          <w:shd w:val="clear" w:color="auto" w:fill="FFFFFF"/>
        </w:rPr>
      </w:pPr>
      <w:r w:rsidRPr="00CB64FA">
        <w:rPr>
          <w:color w:val="202122"/>
          <w:shd w:val="clear" w:color="auto" w:fill="FFFFFF"/>
        </w:rPr>
        <w:t>Este espacio es manejado por dos inte</w:t>
      </w:r>
      <w:r>
        <w:rPr>
          <w:color w:val="202122"/>
          <w:shd w:val="clear" w:color="auto" w:fill="FFFFFF"/>
        </w:rPr>
        <w:t>rnos que han aprendido a disponer</w:t>
      </w:r>
      <w:r w:rsidRPr="00CB64FA">
        <w:rPr>
          <w:color w:val="202122"/>
          <w:shd w:val="clear" w:color="auto" w:fill="FFFFFF"/>
        </w:rPr>
        <w:t xml:space="preserve"> todo lo </w:t>
      </w:r>
      <w:r w:rsidR="00FF237D">
        <w:rPr>
          <w:color w:val="202122"/>
          <w:shd w:val="clear" w:color="auto" w:fill="FFFFFF"/>
        </w:rPr>
        <w:t>relacionado con</w:t>
      </w:r>
      <w:r w:rsidRPr="00CB64FA">
        <w:rPr>
          <w:color w:val="202122"/>
          <w:shd w:val="clear" w:color="auto" w:fill="FFFFFF"/>
        </w:rPr>
        <w:t xml:space="preserve"> una producción de espectáculo</w:t>
      </w:r>
      <w:r w:rsidR="00FF237D">
        <w:rPr>
          <w:color w:val="202122"/>
          <w:shd w:val="clear" w:color="auto" w:fill="FFFFFF"/>
        </w:rPr>
        <w:t>:</w:t>
      </w:r>
      <w:r w:rsidRPr="00CB64FA">
        <w:rPr>
          <w:color w:val="202122"/>
          <w:shd w:val="clear" w:color="auto" w:fill="FFFFFF"/>
        </w:rPr>
        <w:t xml:space="preserve"> cuidan todos los detalles y son meticulosos</w:t>
      </w:r>
      <w:r w:rsidR="00FF237D">
        <w:rPr>
          <w:color w:val="202122"/>
          <w:shd w:val="clear" w:color="auto" w:fill="FFFFFF"/>
        </w:rPr>
        <w:t>.</w:t>
      </w:r>
      <w:r w:rsidRPr="00CB64FA">
        <w:rPr>
          <w:color w:val="202122"/>
          <w:shd w:val="clear" w:color="auto" w:fill="FFFFFF"/>
        </w:rPr>
        <w:t xml:space="preserve"> </w:t>
      </w:r>
      <w:r w:rsidR="00FF237D">
        <w:rPr>
          <w:color w:val="202122"/>
          <w:shd w:val="clear" w:color="auto" w:fill="FFFFFF"/>
        </w:rPr>
        <w:t>M</w:t>
      </w:r>
      <w:r w:rsidR="00CF182A">
        <w:rPr>
          <w:color w:val="202122"/>
          <w:shd w:val="clear" w:color="auto" w:fill="FFFFFF"/>
        </w:rPr>
        <w:t xml:space="preserve">anejan </w:t>
      </w:r>
      <w:r w:rsidR="00FF237D">
        <w:rPr>
          <w:color w:val="202122"/>
          <w:shd w:val="clear" w:color="auto" w:fill="FFFFFF"/>
        </w:rPr>
        <w:t xml:space="preserve">el </w:t>
      </w:r>
      <w:r w:rsidR="00CF182A">
        <w:rPr>
          <w:color w:val="202122"/>
          <w:shd w:val="clear" w:color="auto" w:fill="FFFFFF"/>
        </w:rPr>
        <w:t xml:space="preserve">sonido, </w:t>
      </w:r>
      <w:r w:rsidR="00FF237D">
        <w:rPr>
          <w:color w:val="202122"/>
          <w:shd w:val="clear" w:color="auto" w:fill="FFFFFF"/>
        </w:rPr>
        <w:t xml:space="preserve">la </w:t>
      </w:r>
      <w:r w:rsidR="00CF182A">
        <w:rPr>
          <w:color w:val="202122"/>
          <w:shd w:val="clear" w:color="auto" w:fill="FFFFFF"/>
        </w:rPr>
        <w:t xml:space="preserve">escenografía y </w:t>
      </w:r>
      <w:r w:rsidRPr="00CB64FA">
        <w:rPr>
          <w:color w:val="202122"/>
          <w:shd w:val="clear" w:color="auto" w:fill="FFFFFF"/>
        </w:rPr>
        <w:t xml:space="preserve">hasta </w:t>
      </w:r>
      <w:r w:rsidR="00FF237D">
        <w:rPr>
          <w:color w:val="202122"/>
          <w:shd w:val="clear" w:color="auto" w:fill="FFFFFF"/>
        </w:rPr>
        <w:t xml:space="preserve">la </w:t>
      </w:r>
      <w:r w:rsidRPr="00CB64FA">
        <w:rPr>
          <w:color w:val="202122"/>
          <w:shd w:val="clear" w:color="auto" w:fill="FFFFFF"/>
        </w:rPr>
        <w:t>edición audiovisual</w:t>
      </w:r>
      <w:r w:rsidR="00FF237D">
        <w:rPr>
          <w:color w:val="202122"/>
          <w:shd w:val="clear" w:color="auto" w:fill="FFFFFF"/>
        </w:rPr>
        <w:t>. E</w:t>
      </w:r>
      <w:r w:rsidRPr="00CB64FA">
        <w:rPr>
          <w:color w:val="202122"/>
          <w:shd w:val="clear" w:color="auto" w:fill="FFFFFF"/>
        </w:rPr>
        <w:t xml:space="preserve">s evidente que el </w:t>
      </w:r>
      <w:r w:rsidR="000E4CBA">
        <w:rPr>
          <w:color w:val="202122"/>
          <w:shd w:val="clear" w:color="auto" w:fill="FFFFFF"/>
        </w:rPr>
        <w:t>área sociocultural cuenta con una</w:t>
      </w:r>
      <w:r w:rsidRPr="00CB64FA">
        <w:rPr>
          <w:color w:val="202122"/>
          <w:shd w:val="clear" w:color="auto" w:fill="FFFFFF"/>
        </w:rPr>
        <w:t xml:space="preserve"> vida cultural</w:t>
      </w:r>
      <w:r w:rsidR="000E4CBA">
        <w:rPr>
          <w:color w:val="202122"/>
          <w:shd w:val="clear" w:color="auto" w:fill="FFFFFF"/>
        </w:rPr>
        <w:t xml:space="preserve"> activa</w:t>
      </w:r>
      <w:r w:rsidRPr="00CB64FA">
        <w:rPr>
          <w:color w:val="202122"/>
          <w:shd w:val="clear" w:color="auto" w:fill="FFFFFF"/>
        </w:rPr>
        <w:t>.</w:t>
      </w:r>
      <w:r>
        <w:rPr>
          <w:color w:val="202122"/>
          <w:shd w:val="clear" w:color="auto" w:fill="FFFFFF"/>
        </w:rPr>
        <w:t xml:space="preserve"> Ese mismo</w:t>
      </w:r>
      <w:r w:rsidR="000E4CBA">
        <w:rPr>
          <w:color w:val="202122"/>
          <w:shd w:val="clear" w:color="auto" w:fill="FFFFFF"/>
        </w:rPr>
        <w:t xml:space="preserve"> día</w:t>
      </w:r>
      <w:r>
        <w:rPr>
          <w:color w:val="202122"/>
          <w:shd w:val="clear" w:color="auto" w:fill="FFFFFF"/>
        </w:rPr>
        <w:t xml:space="preserve"> </w:t>
      </w:r>
      <w:r w:rsidR="00B14857">
        <w:rPr>
          <w:color w:val="202122"/>
          <w:shd w:val="clear" w:color="auto" w:fill="FFFFFF"/>
        </w:rPr>
        <w:t xml:space="preserve">los participantes del taller se </w:t>
      </w:r>
      <w:r w:rsidR="007F4970" w:rsidRPr="00543549">
        <w:rPr>
          <w:color w:val="202122"/>
          <w:shd w:val="clear" w:color="auto" w:fill="FFFFFF"/>
        </w:rPr>
        <w:t>presentaron</w:t>
      </w:r>
      <w:r w:rsidR="00FF237D">
        <w:rPr>
          <w:color w:val="202122"/>
          <w:shd w:val="clear" w:color="auto" w:fill="FFFFFF"/>
        </w:rPr>
        <w:t>.</w:t>
      </w:r>
      <w:r w:rsidR="00B14857" w:rsidRPr="00543549">
        <w:rPr>
          <w:color w:val="202122"/>
          <w:shd w:val="clear" w:color="auto" w:fill="FFFFFF"/>
        </w:rPr>
        <w:t xml:space="preserve"> </w:t>
      </w:r>
      <w:r w:rsidR="00FF237D">
        <w:rPr>
          <w:color w:val="202122"/>
          <w:shd w:val="clear" w:color="auto" w:fill="FFFFFF"/>
        </w:rPr>
        <w:t>E</w:t>
      </w:r>
      <w:r w:rsidRPr="00543549">
        <w:rPr>
          <w:color w:val="202122"/>
          <w:shd w:val="clear" w:color="auto" w:fill="FFFFFF"/>
        </w:rPr>
        <w:t>n su mayoría</w:t>
      </w:r>
      <w:r w:rsidR="00FF237D">
        <w:rPr>
          <w:color w:val="202122"/>
          <w:shd w:val="clear" w:color="auto" w:fill="FFFFFF"/>
        </w:rPr>
        <w:t>, eran</w:t>
      </w:r>
      <w:r w:rsidRPr="00543549">
        <w:rPr>
          <w:color w:val="202122"/>
          <w:shd w:val="clear" w:color="auto" w:fill="FFFFFF"/>
        </w:rPr>
        <w:t xml:space="preserve"> amantes de la música flamenca</w:t>
      </w:r>
      <w:r w:rsidR="00444B23" w:rsidRPr="00543549">
        <w:rPr>
          <w:color w:val="202122"/>
          <w:shd w:val="clear" w:color="auto" w:fill="FFFFFF"/>
        </w:rPr>
        <w:t>,</w:t>
      </w:r>
      <w:r w:rsidR="00401C11">
        <w:rPr>
          <w:color w:val="202122"/>
          <w:shd w:val="clear" w:color="auto" w:fill="FFFFFF"/>
        </w:rPr>
        <w:t xml:space="preserve"> </w:t>
      </w:r>
      <w:r w:rsidRPr="00543549">
        <w:rPr>
          <w:color w:val="202122"/>
          <w:shd w:val="clear" w:color="auto" w:fill="FFFFFF"/>
        </w:rPr>
        <w:t>con mucho potencial</w:t>
      </w:r>
      <w:r w:rsidR="00444B23" w:rsidRPr="00543549">
        <w:rPr>
          <w:color w:val="202122"/>
          <w:shd w:val="clear" w:color="auto" w:fill="FFFFFF"/>
        </w:rPr>
        <w:t>,</w:t>
      </w:r>
      <w:r w:rsidRPr="00543549">
        <w:rPr>
          <w:color w:val="202122"/>
          <w:shd w:val="clear" w:color="auto" w:fill="FFFFFF"/>
        </w:rPr>
        <w:t xml:space="preserve"> </w:t>
      </w:r>
      <w:r w:rsidR="00CF182A" w:rsidRPr="00543549">
        <w:rPr>
          <w:color w:val="202122"/>
          <w:shd w:val="clear" w:color="auto" w:fill="FFFFFF"/>
        </w:rPr>
        <w:t xml:space="preserve">entre </w:t>
      </w:r>
      <w:r w:rsidRPr="00543549">
        <w:rPr>
          <w:color w:val="202122"/>
          <w:shd w:val="clear" w:color="auto" w:fill="FFFFFF"/>
        </w:rPr>
        <w:t xml:space="preserve">los cuales resalta un extraordinario guitarrista profesional del flamenco. Al escucharlos, </w:t>
      </w:r>
      <w:r w:rsidR="00B14857" w:rsidRPr="00543549">
        <w:rPr>
          <w:color w:val="202122"/>
          <w:shd w:val="clear" w:color="auto" w:fill="FFFFFF"/>
        </w:rPr>
        <w:t xml:space="preserve">la propuesta </w:t>
      </w:r>
      <w:r w:rsidRPr="00543549">
        <w:rPr>
          <w:color w:val="202122"/>
          <w:shd w:val="clear" w:color="auto" w:fill="FFFFFF"/>
        </w:rPr>
        <w:t>pedagógica del taller</w:t>
      </w:r>
      <w:r w:rsidR="00B14857" w:rsidRPr="00543549">
        <w:rPr>
          <w:color w:val="202122"/>
          <w:shd w:val="clear" w:color="auto" w:fill="FFFFFF"/>
        </w:rPr>
        <w:t xml:space="preserve"> fue modificada y </w:t>
      </w:r>
      <w:r w:rsidR="00FF237D">
        <w:rPr>
          <w:color w:val="202122"/>
          <w:shd w:val="clear" w:color="auto" w:fill="FFFFFF"/>
        </w:rPr>
        <w:t xml:space="preserve">se adaptó </w:t>
      </w:r>
      <w:r w:rsidRPr="00543549">
        <w:rPr>
          <w:color w:val="202122"/>
          <w:shd w:val="clear" w:color="auto" w:fill="FFFFFF"/>
        </w:rPr>
        <w:t xml:space="preserve">a una configuración </w:t>
      </w:r>
      <w:r w:rsidR="00CF182A" w:rsidRPr="00543549">
        <w:rPr>
          <w:color w:val="202122"/>
          <w:shd w:val="clear" w:color="auto" w:fill="FFFFFF"/>
        </w:rPr>
        <w:t>en la que se tomaba en cuenta el</w:t>
      </w:r>
      <w:r w:rsidR="00B14857" w:rsidRPr="00543549">
        <w:rPr>
          <w:color w:val="202122"/>
          <w:shd w:val="clear" w:color="auto" w:fill="FFFFFF"/>
        </w:rPr>
        <w:t xml:space="preserve"> potencial</w:t>
      </w:r>
      <w:r w:rsidR="000E4CBA" w:rsidRPr="00543549">
        <w:rPr>
          <w:color w:val="202122"/>
          <w:shd w:val="clear" w:color="auto" w:fill="FFFFFF"/>
        </w:rPr>
        <w:t>.</w:t>
      </w:r>
    </w:p>
    <w:p w14:paraId="23AC54EC" w14:textId="77777777" w:rsidR="00CF1E8C" w:rsidRDefault="008F13B7" w:rsidP="00245AFC">
      <w:pPr>
        <w:spacing w:line="360" w:lineRule="auto"/>
        <w:ind w:firstLine="720"/>
        <w:rPr>
          <w:color w:val="202122"/>
          <w:shd w:val="clear" w:color="auto" w:fill="FFFFFF"/>
        </w:rPr>
      </w:pPr>
      <w:r w:rsidRPr="00543549">
        <w:rPr>
          <w:color w:val="202122"/>
          <w:shd w:val="clear" w:color="auto" w:fill="FFFFFF"/>
        </w:rPr>
        <w:t>El</w:t>
      </w:r>
      <w:r w:rsidR="00716971" w:rsidRPr="00543549">
        <w:rPr>
          <w:color w:val="202122"/>
          <w:shd w:val="clear" w:color="auto" w:fill="FFFFFF"/>
        </w:rPr>
        <w:t xml:space="preserve"> día viernes</w:t>
      </w:r>
      <w:r w:rsidR="00FF237D">
        <w:rPr>
          <w:color w:val="202122"/>
          <w:shd w:val="clear" w:color="auto" w:fill="FFFFFF"/>
        </w:rPr>
        <w:t>,</w:t>
      </w:r>
      <w:r w:rsidR="00401C11">
        <w:rPr>
          <w:color w:val="202122"/>
          <w:shd w:val="clear" w:color="auto" w:fill="FFFFFF"/>
        </w:rPr>
        <w:t xml:space="preserve"> </w:t>
      </w:r>
      <w:r w:rsidR="00FF237D">
        <w:rPr>
          <w:color w:val="202122"/>
          <w:shd w:val="clear" w:color="auto" w:fill="FFFFFF"/>
        </w:rPr>
        <w:t xml:space="preserve">inspirados en </w:t>
      </w:r>
      <w:r w:rsidRPr="00543549">
        <w:rPr>
          <w:color w:val="202122"/>
          <w:shd w:val="clear" w:color="auto" w:fill="FFFFFF"/>
        </w:rPr>
        <w:t>el cuento de la</w:t>
      </w:r>
      <w:r w:rsidR="00401C11">
        <w:rPr>
          <w:color w:val="202122"/>
          <w:shd w:val="clear" w:color="auto" w:fill="FFFFFF"/>
        </w:rPr>
        <w:t xml:space="preserve"> </w:t>
      </w:r>
      <w:r w:rsidRPr="00543549">
        <w:rPr>
          <w:color w:val="202122"/>
          <w:shd w:val="clear" w:color="auto" w:fill="FFFFFF"/>
        </w:rPr>
        <w:t>Llorona</w:t>
      </w:r>
      <w:r w:rsidR="00401C11">
        <w:rPr>
          <w:color w:val="202122"/>
          <w:shd w:val="clear" w:color="auto" w:fill="FFFFFF"/>
        </w:rPr>
        <w:t xml:space="preserve"> </w:t>
      </w:r>
      <w:r w:rsidRPr="00543549">
        <w:rPr>
          <w:color w:val="202122"/>
          <w:shd w:val="clear" w:color="auto" w:fill="FFFFFF"/>
        </w:rPr>
        <w:t>del folklore</w:t>
      </w:r>
      <w:r w:rsidRPr="00CB64FA">
        <w:rPr>
          <w:color w:val="202122"/>
          <w:shd w:val="clear" w:color="auto" w:fill="FFFFFF"/>
        </w:rPr>
        <w:t xml:space="preserve"> </w:t>
      </w:r>
      <w:r w:rsidR="00FF237D">
        <w:rPr>
          <w:color w:val="202122"/>
          <w:shd w:val="clear" w:color="auto" w:fill="FFFFFF"/>
        </w:rPr>
        <w:t>m</w:t>
      </w:r>
      <w:r w:rsidRPr="00CB64FA">
        <w:rPr>
          <w:color w:val="202122"/>
          <w:shd w:val="clear" w:color="auto" w:fill="FFFFFF"/>
        </w:rPr>
        <w:t xml:space="preserve">exicano, </w:t>
      </w:r>
      <w:r w:rsidR="000E4CBA">
        <w:rPr>
          <w:color w:val="202122"/>
          <w:shd w:val="clear" w:color="auto" w:fill="FFFFFF"/>
        </w:rPr>
        <w:t>se contact</w:t>
      </w:r>
      <w:r w:rsidR="00FF237D">
        <w:rPr>
          <w:color w:val="202122"/>
          <w:shd w:val="clear" w:color="auto" w:fill="FFFFFF"/>
        </w:rPr>
        <w:t>ó</w:t>
      </w:r>
      <w:r w:rsidR="000E4CBA">
        <w:rPr>
          <w:color w:val="202122"/>
          <w:shd w:val="clear" w:color="auto" w:fill="FFFFFF"/>
        </w:rPr>
        <w:t xml:space="preserve"> al escritor venezolano</w:t>
      </w:r>
      <w:r w:rsidRPr="00CB64FA">
        <w:rPr>
          <w:color w:val="202122"/>
          <w:shd w:val="clear" w:color="auto" w:fill="FFFFFF"/>
        </w:rPr>
        <w:t xml:space="preserve"> Javier Guédez</w:t>
      </w:r>
      <w:r w:rsidR="00401C11">
        <w:rPr>
          <w:color w:val="202122"/>
          <w:shd w:val="clear" w:color="auto" w:fill="FFFFFF"/>
        </w:rPr>
        <w:t xml:space="preserve"> </w:t>
      </w:r>
      <w:r w:rsidR="00FF237D">
        <w:rPr>
          <w:color w:val="202122"/>
          <w:shd w:val="clear" w:color="auto" w:fill="FFFFFF"/>
        </w:rPr>
        <w:t>para manifestarle</w:t>
      </w:r>
      <w:r w:rsidR="000E4CBA">
        <w:rPr>
          <w:color w:val="202122"/>
          <w:shd w:val="clear" w:color="auto" w:fill="FFFFFF"/>
        </w:rPr>
        <w:t xml:space="preserve"> la idea</w:t>
      </w:r>
      <w:r w:rsidR="00401C11">
        <w:rPr>
          <w:color w:val="202122"/>
          <w:shd w:val="clear" w:color="auto" w:fill="FFFFFF"/>
        </w:rPr>
        <w:t xml:space="preserve"> </w:t>
      </w:r>
      <w:r w:rsidR="000E4CBA">
        <w:rPr>
          <w:color w:val="202122"/>
          <w:shd w:val="clear" w:color="auto" w:fill="FFFFFF"/>
        </w:rPr>
        <w:t xml:space="preserve">de </w:t>
      </w:r>
      <w:r w:rsidR="00FF237D">
        <w:rPr>
          <w:color w:val="202122"/>
          <w:shd w:val="clear" w:color="auto" w:fill="FFFFFF"/>
        </w:rPr>
        <w:t>escribir</w:t>
      </w:r>
      <w:r w:rsidR="000E4CBA">
        <w:rPr>
          <w:color w:val="202122"/>
          <w:shd w:val="clear" w:color="auto" w:fill="FFFFFF"/>
        </w:rPr>
        <w:t xml:space="preserve"> una nueva versión de esta historia</w:t>
      </w:r>
      <w:r w:rsidR="00FF237D">
        <w:rPr>
          <w:color w:val="202122"/>
          <w:shd w:val="clear" w:color="auto" w:fill="FFFFFF"/>
        </w:rPr>
        <w:t xml:space="preserve">, donde se </w:t>
      </w:r>
      <w:proofErr w:type="gramStart"/>
      <w:r w:rsidR="00FF237D">
        <w:rPr>
          <w:color w:val="202122"/>
          <w:shd w:val="clear" w:color="auto" w:fill="FFFFFF"/>
        </w:rPr>
        <w:t>combinara</w:t>
      </w:r>
      <w:proofErr w:type="gramEnd"/>
      <w:r w:rsidR="00FF237D">
        <w:rPr>
          <w:color w:val="202122"/>
          <w:shd w:val="clear" w:color="auto" w:fill="FFFFFF"/>
        </w:rPr>
        <w:t xml:space="preserve"> </w:t>
      </w:r>
      <w:r>
        <w:rPr>
          <w:color w:val="202122"/>
          <w:shd w:val="clear" w:color="auto" w:fill="FFFFFF"/>
        </w:rPr>
        <w:t>danza, música y actuación</w:t>
      </w:r>
      <w:r w:rsidRPr="00CB64FA">
        <w:rPr>
          <w:color w:val="202122"/>
          <w:shd w:val="clear" w:color="auto" w:fill="FFFFFF"/>
        </w:rPr>
        <w:t xml:space="preserve">. La historia estaría inspirada en tres temas de amor, </w:t>
      </w:r>
      <w:r w:rsidR="00CF182A">
        <w:rPr>
          <w:color w:val="202122"/>
          <w:shd w:val="clear" w:color="auto" w:fill="FFFFFF"/>
        </w:rPr>
        <w:t xml:space="preserve">que se </w:t>
      </w:r>
      <w:r w:rsidR="00CF182A" w:rsidRPr="00543549">
        <w:rPr>
          <w:color w:val="202122"/>
          <w:shd w:val="clear" w:color="auto" w:fill="FFFFFF"/>
        </w:rPr>
        <w:t>desarrollarían</w:t>
      </w:r>
      <w:r w:rsidRPr="00543549">
        <w:rPr>
          <w:color w:val="202122"/>
          <w:shd w:val="clear" w:color="auto" w:fill="FFFFFF"/>
        </w:rPr>
        <w:t xml:space="preserve"> dentro de ellos y </w:t>
      </w:r>
      <w:r w:rsidR="00CF1E8C">
        <w:rPr>
          <w:color w:val="202122"/>
          <w:shd w:val="clear" w:color="auto" w:fill="FFFFFF"/>
        </w:rPr>
        <w:t xml:space="preserve">que estarían </w:t>
      </w:r>
      <w:r w:rsidRPr="00543549">
        <w:rPr>
          <w:color w:val="202122"/>
          <w:shd w:val="clear" w:color="auto" w:fill="FFFFFF"/>
        </w:rPr>
        <w:lastRenderedPageBreak/>
        <w:t>narrado por sus protagonistas</w:t>
      </w:r>
      <w:r w:rsidR="00CF1E8C">
        <w:rPr>
          <w:color w:val="202122"/>
          <w:shd w:val="clear" w:color="auto" w:fill="FFFFFF"/>
        </w:rPr>
        <w:t>:</w:t>
      </w:r>
      <w:r w:rsidRPr="00543549">
        <w:rPr>
          <w:color w:val="202122"/>
          <w:shd w:val="clear" w:color="auto" w:fill="FFFFFF"/>
        </w:rPr>
        <w:t xml:space="preserve"> Joaquín y Cleo</w:t>
      </w:r>
      <w:r w:rsidR="00CF1E8C">
        <w:rPr>
          <w:color w:val="202122"/>
          <w:shd w:val="clear" w:color="auto" w:fill="FFFFFF"/>
        </w:rPr>
        <w:t>,</w:t>
      </w:r>
      <w:r w:rsidRPr="00543549">
        <w:rPr>
          <w:color w:val="202122"/>
          <w:shd w:val="clear" w:color="auto" w:fill="FFFFFF"/>
        </w:rPr>
        <w:t xml:space="preserve"> </w:t>
      </w:r>
      <w:r w:rsidR="00CF1E8C">
        <w:rPr>
          <w:color w:val="202122"/>
          <w:shd w:val="clear" w:color="auto" w:fill="FFFFFF"/>
        </w:rPr>
        <w:t>m</w:t>
      </w:r>
      <w:r w:rsidRPr="00543549">
        <w:rPr>
          <w:color w:val="202122"/>
          <w:shd w:val="clear" w:color="auto" w:fill="FFFFFF"/>
        </w:rPr>
        <w:t xml:space="preserve">ientras la bailarina en retrospectiva </w:t>
      </w:r>
      <w:r w:rsidR="00CF1E8C">
        <w:rPr>
          <w:color w:val="202122"/>
          <w:shd w:val="clear" w:color="auto" w:fill="FFFFFF"/>
        </w:rPr>
        <w:t>aludía</w:t>
      </w:r>
      <w:r w:rsidRPr="00543549">
        <w:rPr>
          <w:color w:val="202122"/>
          <w:shd w:val="clear" w:color="auto" w:fill="FFFFFF"/>
        </w:rPr>
        <w:t xml:space="preserve"> al personaje principal, danzando durante las cancion</w:t>
      </w:r>
      <w:r w:rsidR="000E4CBA" w:rsidRPr="00543549">
        <w:rPr>
          <w:color w:val="202122"/>
          <w:shd w:val="clear" w:color="auto" w:fill="FFFFFF"/>
        </w:rPr>
        <w:t>es que hilan el cuento.</w:t>
      </w:r>
      <w:r w:rsidR="00401C11">
        <w:rPr>
          <w:color w:val="202122"/>
          <w:shd w:val="clear" w:color="auto" w:fill="FFFFFF"/>
        </w:rPr>
        <w:t xml:space="preserve"> </w:t>
      </w:r>
    </w:p>
    <w:p w14:paraId="2542B56E" w14:textId="77777777" w:rsidR="008F13B7" w:rsidRPr="00543549" w:rsidRDefault="00CF1E8C" w:rsidP="00245AFC">
      <w:pPr>
        <w:spacing w:line="360" w:lineRule="auto"/>
        <w:ind w:firstLine="720"/>
        <w:rPr>
          <w:color w:val="202122"/>
          <w:shd w:val="clear" w:color="auto" w:fill="FFFFFF"/>
        </w:rPr>
      </w:pPr>
      <w:r>
        <w:rPr>
          <w:color w:val="202122"/>
          <w:shd w:val="clear" w:color="auto" w:fill="FFFFFF"/>
        </w:rPr>
        <w:t>L</w:t>
      </w:r>
      <w:r w:rsidR="00CF182A" w:rsidRPr="00543549">
        <w:rPr>
          <w:color w:val="202122"/>
          <w:shd w:val="clear" w:color="auto" w:fill="FFFFFF"/>
        </w:rPr>
        <w:t>a adaptación del texto</w:t>
      </w:r>
      <w:r>
        <w:rPr>
          <w:color w:val="202122"/>
          <w:shd w:val="clear" w:color="auto" w:fill="FFFFFF"/>
        </w:rPr>
        <w:t xml:space="preserve"> se concretó </w:t>
      </w:r>
      <w:r w:rsidR="00A77C39" w:rsidRPr="00543549">
        <w:rPr>
          <w:color w:val="202122"/>
          <w:shd w:val="clear" w:color="auto" w:fill="FFFFFF"/>
        </w:rPr>
        <w:t xml:space="preserve">en dos </w:t>
      </w:r>
      <w:r w:rsidR="00716971" w:rsidRPr="00543549">
        <w:rPr>
          <w:color w:val="202122"/>
          <w:shd w:val="clear" w:color="auto" w:fill="FFFFFF"/>
        </w:rPr>
        <w:t>días</w:t>
      </w:r>
      <w:r>
        <w:rPr>
          <w:color w:val="202122"/>
          <w:shd w:val="clear" w:color="auto" w:fill="FFFFFF"/>
        </w:rPr>
        <w:t xml:space="preserve">. </w:t>
      </w:r>
      <w:r w:rsidR="008F13B7" w:rsidRPr="00543549">
        <w:rPr>
          <w:color w:val="202122"/>
          <w:shd w:val="clear" w:color="auto" w:fill="FFFFFF"/>
        </w:rPr>
        <w:t>El trabajo involucró también a un camarógrafo que registró todos los ensayos, un director de escena, tramoya, sonido y edición audiovisual con efectos sonoros como parte de la escenografía</w:t>
      </w:r>
      <w:r>
        <w:rPr>
          <w:color w:val="202122"/>
          <w:shd w:val="clear" w:color="auto" w:fill="FFFFFF"/>
        </w:rPr>
        <w:t>.</w:t>
      </w:r>
      <w:r w:rsidR="008F13B7" w:rsidRPr="00543549">
        <w:rPr>
          <w:color w:val="202122"/>
          <w:shd w:val="clear" w:color="auto" w:fill="FFFFFF"/>
        </w:rPr>
        <w:t xml:space="preserve"> </w:t>
      </w:r>
      <w:r>
        <w:rPr>
          <w:color w:val="202122"/>
          <w:shd w:val="clear" w:color="auto" w:fill="FFFFFF"/>
        </w:rPr>
        <w:t>Por tanto, e</w:t>
      </w:r>
      <w:r w:rsidR="008F13B7" w:rsidRPr="00543549">
        <w:rPr>
          <w:color w:val="202122"/>
          <w:shd w:val="clear" w:color="auto" w:fill="FFFFFF"/>
        </w:rPr>
        <w:t xml:space="preserve">l grupo de trabajo se amplió y </w:t>
      </w:r>
      <w:r w:rsidR="00A77C39" w:rsidRPr="00543549">
        <w:rPr>
          <w:color w:val="202122"/>
          <w:shd w:val="clear" w:color="auto" w:fill="FFFFFF"/>
        </w:rPr>
        <w:t>con ello el compromiso colectivo de hacer bien lo que le correspondía</w:t>
      </w:r>
      <w:r w:rsidR="00D03B06" w:rsidRPr="00543549">
        <w:rPr>
          <w:color w:val="202122"/>
          <w:shd w:val="clear" w:color="auto" w:fill="FFFFFF"/>
        </w:rPr>
        <w:t xml:space="preserve"> a cada uno</w:t>
      </w:r>
      <w:r w:rsidR="008F13B7" w:rsidRPr="00543549">
        <w:rPr>
          <w:color w:val="202122"/>
          <w:shd w:val="clear" w:color="auto" w:fill="FFFFFF"/>
        </w:rPr>
        <w:t xml:space="preserve">. </w:t>
      </w:r>
    </w:p>
    <w:p w14:paraId="0B3712AF" w14:textId="77777777" w:rsidR="00444B23" w:rsidRDefault="00CF182A" w:rsidP="00CF182A">
      <w:pPr>
        <w:spacing w:line="360" w:lineRule="auto"/>
        <w:ind w:firstLine="720"/>
        <w:rPr>
          <w:color w:val="202122"/>
          <w:shd w:val="clear" w:color="auto" w:fill="FFFFFF"/>
        </w:rPr>
      </w:pPr>
      <w:r w:rsidRPr="00543549">
        <w:rPr>
          <w:shd w:val="clear" w:color="auto" w:fill="FFFFFF"/>
        </w:rPr>
        <w:t>Se realizaron dos</w:t>
      </w:r>
      <w:r w:rsidR="008F13B7" w:rsidRPr="00543549">
        <w:rPr>
          <w:shd w:val="clear" w:color="auto" w:fill="FFFFFF"/>
        </w:rPr>
        <w:t xml:space="preserve"> presentaciones para la población penitenciaria </w:t>
      </w:r>
      <w:r w:rsidR="00444B23" w:rsidRPr="00543549">
        <w:rPr>
          <w:shd w:val="clear" w:color="auto" w:fill="FFFFFF"/>
        </w:rPr>
        <w:t xml:space="preserve">a las cuales </w:t>
      </w:r>
      <w:r w:rsidR="008F13B7" w:rsidRPr="00543549">
        <w:rPr>
          <w:shd w:val="clear" w:color="auto" w:fill="FFFFFF"/>
        </w:rPr>
        <w:t xml:space="preserve">asistieron </w:t>
      </w:r>
      <w:r w:rsidR="00CF1E8C">
        <w:rPr>
          <w:shd w:val="clear" w:color="auto" w:fill="FFFFFF"/>
        </w:rPr>
        <w:t xml:space="preserve">unos </w:t>
      </w:r>
      <w:r w:rsidR="008F13B7" w:rsidRPr="00543549">
        <w:rPr>
          <w:shd w:val="clear" w:color="auto" w:fill="FFFFFF"/>
        </w:rPr>
        <w:t>200 internos</w:t>
      </w:r>
      <w:r w:rsidR="00CF1E8C">
        <w:rPr>
          <w:shd w:val="clear" w:color="auto" w:fill="FFFFFF"/>
        </w:rPr>
        <w:t>.</w:t>
      </w:r>
      <w:r w:rsidR="008F13B7" w:rsidRPr="00543549">
        <w:rPr>
          <w:shd w:val="clear" w:color="auto" w:fill="FFFFFF"/>
        </w:rPr>
        <w:t xml:space="preserve"> </w:t>
      </w:r>
      <w:r w:rsidR="00CF1E8C">
        <w:rPr>
          <w:shd w:val="clear" w:color="auto" w:fill="FFFFFF"/>
        </w:rPr>
        <w:t>E</w:t>
      </w:r>
      <w:r w:rsidR="008F13B7" w:rsidRPr="00543549">
        <w:rPr>
          <w:shd w:val="clear" w:color="auto" w:fill="FFFFFF"/>
        </w:rPr>
        <w:t xml:space="preserve">n una de ellas </w:t>
      </w:r>
      <w:r w:rsidR="00444B23" w:rsidRPr="00543549">
        <w:rPr>
          <w:shd w:val="clear" w:color="auto" w:fill="FFFFFF"/>
        </w:rPr>
        <w:t>se contó con</w:t>
      </w:r>
      <w:r w:rsidR="00444B23">
        <w:rPr>
          <w:shd w:val="clear" w:color="auto" w:fill="FFFFFF"/>
        </w:rPr>
        <w:t xml:space="preserve"> </w:t>
      </w:r>
      <w:r w:rsidR="008F13B7" w:rsidRPr="000A22A6">
        <w:rPr>
          <w:shd w:val="clear" w:color="auto" w:fill="FFFFFF"/>
        </w:rPr>
        <w:t>personalidades de la Universidad de Granada, asociaciones civiles que cooperan con la comunidad penitenciaria y las autoridades del centro</w:t>
      </w:r>
      <w:r w:rsidR="00CF1E8C">
        <w:rPr>
          <w:shd w:val="clear" w:color="auto" w:fill="FFFFFF"/>
        </w:rPr>
        <w:t>,</w:t>
      </w:r>
      <w:r w:rsidR="008F13B7" w:rsidRPr="000A22A6">
        <w:rPr>
          <w:shd w:val="clear" w:color="auto" w:fill="FFFFFF"/>
        </w:rPr>
        <w:t xml:space="preserve"> como el </w:t>
      </w:r>
      <w:r w:rsidR="00CF1E8C">
        <w:rPr>
          <w:shd w:val="clear" w:color="auto" w:fill="FFFFFF"/>
        </w:rPr>
        <w:t>d</w:t>
      </w:r>
      <w:r w:rsidR="008F13B7" w:rsidRPr="000A22A6">
        <w:rPr>
          <w:shd w:val="clear" w:color="auto" w:fill="FFFFFF"/>
        </w:rPr>
        <w:t xml:space="preserve">irector, </w:t>
      </w:r>
      <w:r w:rsidR="00CF1E8C">
        <w:rPr>
          <w:shd w:val="clear" w:color="auto" w:fill="FFFFFF"/>
        </w:rPr>
        <w:t xml:space="preserve">los </w:t>
      </w:r>
      <w:r w:rsidR="008F13B7" w:rsidRPr="000A22A6">
        <w:rPr>
          <w:shd w:val="clear" w:color="auto" w:fill="FFFFFF"/>
        </w:rPr>
        <w:t>subdirectores y la coordinadora del área sociocultural, quien presidia las presentaciones</w:t>
      </w:r>
      <w:r w:rsidR="00A77C39">
        <w:rPr>
          <w:shd w:val="clear" w:color="auto" w:fill="FFFFFF"/>
        </w:rPr>
        <w:t>.</w:t>
      </w:r>
      <w:r w:rsidR="00444B23">
        <w:rPr>
          <w:color w:val="202122"/>
          <w:shd w:val="clear" w:color="auto" w:fill="FFFFFF"/>
        </w:rPr>
        <w:t xml:space="preserve"> </w:t>
      </w:r>
    </w:p>
    <w:p w14:paraId="5AD46F42" w14:textId="77777777" w:rsidR="00B218F8" w:rsidRPr="00444B23" w:rsidRDefault="00444B23" w:rsidP="00CF182A">
      <w:pPr>
        <w:spacing w:line="360" w:lineRule="auto"/>
        <w:ind w:firstLine="720"/>
        <w:rPr>
          <w:color w:val="202122"/>
          <w:shd w:val="clear" w:color="auto" w:fill="FFFFFF"/>
        </w:rPr>
      </w:pPr>
      <w:r w:rsidRPr="00543549">
        <w:rPr>
          <w:color w:val="202122"/>
          <w:shd w:val="clear" w:color="auto" w:fill="FFFFFF"/>
        </w:rPr>
        <w:t>E</w:t>
      </w:r>
      <w:r w:rsidR="008F13B7" w:rsidRPr="00543549">
        <w:rPr>
          <w:color w:val="202122"/>
          <w:shd w:val="clear" w:color="auto" w:fill="FFFFFF"/>
        </w:rPr>
        <w:t>l día de la despedida no faltaron los gestos de aprecio y gratitud de todos los involucrados</w:t>
      </w:r>
      <w:r w:rsidR="00CF1E8C">
        <w:rPr>
          <w:color w:val="202122"/>
          <w:shd w:val="clear" w:color="auto" w:fill="FFFFFF"/>
        </w:rPr>
        <w:t>:</w:t>
      </w:r>
      <w:r w:rsidR="008F13B7" w:rsidRPr="00543549">
        <w:rPr>
          <w:color w:val="202122"/>
          <w:shd w:val="clear" w:color="auto" w:fill="FFFFFF"/>
        </w:rPr>
        <w:t xml:space="preserve"> </w:t>
      </w:r>
      <w:r w:rsidR="000A22A6" w:rsidRPr="00543549">
        <w:rPr>
          <w:color w:val="202122"/>
          <w:shd w:val="clear" w:color="auto" w:fill="FFFFFF"/>
        </w:rPr>
        <w:t xml:space="preserve">el sentimiento percibido era </w:t>
      </w:r>
      <w:r w:rsidR="00A77C39" w:rsidRPr="00543549">
        <w:rPr>
          <w:color w:val="202122"/>
          <w:shd w:val="clear" w:color="auto" w:fill="FFFFFF"/>
        </w:rPr>
        <w:t xml:space="preserve">un logro colectivo. </w:t>
      </w:r>
      <w:r w:rsidR="008F13B7" w:rsidRPr="00543549">
        <w:rPr>
          <w:color w:val="202122"/>
          <w:shd w:val="clear" w:color="auto" w:fill="FFFFFF"/>
        </w:rPr>
        <w:t>Internos, funcionari</w:t>
      </w:r>
      <w:r w:rsidR="00A77C39" w:rsidRPr="00543549">
        <w:rPr>
          <w:color w:val="202122"/>
          <w:shd w:val="clear" w:color="auto" w:fill="FFFFFF"/>
        </w:rPr>
        <w:t>os y personal externo</w:t>
      </w:r>
      <w:r w:rsidR="00CF1E8C">
        <w:rPr>
          <w:color w:val="202122"/>
          <w:shd w:val="clear" w:color="auto" w:fill="FFFFFF"/>
        </w:rPr>
        <w:t>,</w:t>
      </w:r>
      <w:r w:rsidR="00A77C39" w:rsidRPr="00543549">
        <w:rPr>
          <w:color w:val="202122"/>
          <w:shd w:val="clear" w:color="auto" w:fill="FFFFFF"/>
        </w:rPr>
        <w:t xml:space="preserve"> como la </w:t>
      </w:r>
      <w:r w:rsidRPr="00543549">
        <w:rPr>
          <w:color w:val="202122"/>
          <w:shd w:val="clear" w:color="auto" w:fill="FFFFFF"/>
        </w:rPr>
        <w:t>Asociación</w:t>
      </w:r>
      <w:r w:rsidR="00A77C39" w:rsidRPr="00543549">
        <w:rPr>
          <w:color w:val="202122"/>
          <w:shd w:val="clear" w:color="auto" w:fill="FFFFFF"/>
        </w:rPr>
        <w:t xml:space="preserve"> de </w:t>
      </w:r>
      <w:r w:rsidR="00CF1E8C">
        <w:rPr>
          <w:color w:val="202122"/>
          <w:shd w:val="clear" w:color="auto" w:fill="FFFFFF"/>
        </w:rPr>
        <w:t>V</w:t>
      </w:r>
      <w:r w:rsidR="00A77C39" w:rsidRPr="00543549">
        <w:rPr>
          <w:color w:val="202122"/>
          <w:shd w:val="clear" w:color="auto" w:fill="FFFFFF"/>
        </w:rPr>
        <w:t xml:space="preserve">oluntarios para los </w:t>
      </w:r>
      <w:r w:rsidR="00CF1E8C">
        <w:rPr>
          <w:color w:val="202122"/>
          <w:shd w:val="clear" w:color="auto" w:fill="FFFFFF"/>
        </w:rPr>
        <w:t>P</w:t>
      </w:r>
      <w:r w:rsidR="00A77C39" w:rsidRPr="00543549">
        <w:rPr>
          <w:color w:val="202122"/>
          <w:shd w:val="clear" w:color="auto" w:fill="FFFFFF"/>
        </w:rPr>
        <w:t xml:space="preserve">rivados de </w:t>
      </w:r>
      <w:r w:rsidR="00CF1E8C">
        <w:rPr>
          <w:color w:val="202122"/>
          <w:shd w:val="clear" w:color="auto" w:fill="FFFFFF"/>
        </w:rPr>
        <w:t>L</w:t>
      </w:r>
      <w:r w:rsidR="00A77C39" w:rsidRPr="00543549">
        <w:rPr>
          <w:color w:val="202122"/>
          <w:shd w:val="clear" w:color="auto" w:fill="FFFFFF"/>
        </w:rPr>
        <w:t>ibertad de Andalucía (</w:t>
      </w:r>
      <w:r w:rsidR="008F13B7" w:rsidRPr="00543549">
        <w:rPr>
          <w:color w:val="202122"/>
          <w:shd w:val="clear" w:color="auto" w:fill="FFFFFF"/>
        </w:rPr>
        <w:t>Avopri</w:t>
      </w:r>
      <w:r w:rsidR="00A77C39" w:rsidRPr="00543549">
        <w:rPr>
          <w:color w:val="202122"/>
          <w:shd w:val="clear" w:color="auto" w:fill="FFFFFF"/>
        </w:rPr>
        <w:t>)</w:t>
      </w:r>
      <w:r w:rsidR="00CF1E8C">
        <w:rPr>
          <w:color w:val="202122"/>
          <w:shd w:val="clear" w:color="auto" w:fill="FFFFFF"/>
        </w:rPr>
        <w:t>,</w:t>
      </w:r>
      <w:r w:rsidR="00CF182A" w:rsidRPr="00543549">
        <w:rPr>
          <w:color w:val="202122"/>
          <w:shd w:val="clear" w:color="auto" w:fill="FFFFFF"/>
        </w:rPr>
        <w:t xml:space="preserve"> </w:t>
      </w:r>
      <w:r w:rsidR="008F13B7" w:rsidRPr="00543549">
        <w:rPr>
          <w:color w:val="202122"/>
          <w:shd w:val="clear" w:color="auto" w:fill="FFFFFF"/>
        </w:rPr>
        <w:t xml:space="preserve">sumaron para dar un espacio de </w:t>
      </w:r>
      <w:r w:rsidRPr="00543549">
        <w:rPr>
          <w:color w:val="202122"/>
          <w:shd w:val="clear" w:color="auto" w:fill="FFFFFF"/>
        </w:rPr>
        <w:t>resonancia y abstracción</w:t>
      </w:r>
      <w:r w:rsidR="008F13B7">
        <w:rPr>
          <w:color w:val="202122"/>
          <w:shd w:val="clear" w:color="auto" w:fill="FFFFFF"/>
        </w:rPr>
        <w:t xml:space="preserve"> a ese pequeño teatr</w:t>
      </w:r>
      <w:r w:rsidR="00A77C39">
        <w:rPr>
          <w:color w:val="202122"/>
          <w:shd w:val="clear" w:color="auto" w:fill="FFFFFF"/>
        </w:rPr>
        <w:t>o</w:t>
      </w:r>
      <w:r w:rsidR="008F13B7" w:rsidRPr="00CB64FA">
        <w:rPr>
          <w:color w:val="202122"/>
          <w:shd w:val="clear" w:color="auto" w:fill="FFFFFF"/>
        </w:rPr>
        <w:t xml:space="preserve">. </w:t>
      </w:r>
    </w:p>
    <w:p w14:paraId="22BD0CD9" w14:textId="77777777" w:rsidR="008E2E3E" w:rsidRPr="00F26E87" w:rsidRDefault="008E2E3E" w:rsidP="007966CF">
      <w:pPr>
        <w:spacing w:line="276" w:lineRule="auto"/>
        <w:ind w:firstLine="0"/>
        <w:jc w:val="center"/>
        <w:rPr>
          <w:b/>
        </w:rPr>
      </w:pPr>
    </w:p>
    <w:p w14:paraId="7E0C21C3" w14:textId="7C6730E8" w:rsidR="00AD4614" w:rsidRPr="00F26E87" w:rsidRDefault="007966CF" w:rsidP="00F26E87">
      <w:pPr>
        <w:spacing w:line="276" w:lineRule="auto"/>
        <w:ind w:firstLine="0"/>
        <w:jc w:val="center"/>
        <w:rPr>
          <w:b/>
          <w:sz w:val="32"/>
          <w:szCs w:val="32"/>
        </w:rPr>
      </w:pPr>
      <w:r w:rsidRPr="005B5EBB">
        <w:rPr>
          <w:b/>
          <w:sz w:val="32"/>
          <w:szCs w:val="32"/>
        </w:rPr>
        <w:t>Método</w:t>
      </w:r>
    </w:p>
    <w:p w14:paraId="32783CF0" w14:textId="77777777" w:rsidR="00B218F8" w:rsidRPr="00906288" w:rsidRDefault="00D03B06" w:rsidP="00245AFC">
      <w:pPr>
        <w:spacing w:line="360" w:lineRule="auto"/>
        <w:ind w:firstLine="720"/>
      </w:pPr>
      <w:r w:rsidRPr="00543549">
        <w:rPr>
          <w:rFonts w:cs="Calibri"/>
        </w:rPr>
        <w:t xml:space="preserve">La investigación propuesta </w:t>
      </w:r>
      <w:r w:rsidR="00CF1E8C">
        <w:rPr>
          <w:rFonts w:cs="Calibri"/>
        </w:rPr>
        <w:t xml:space="preserve">se sustentó en un </w:t>
      </w:r>
      <w:r w:rsidRPr="00543549">
        <w:rPr>
          <w:rFonts w:cs="Calibri"/>
        </w:rPr>
        <w:t xml:space="preserve">diseño de </w:t>
      </w:r>
      <w:r w:rsidR="007D0551" w:rsidRPr="00543549">
        <w:rPr>
          <w:rFonts w:cs="Calibri"/>
        </w:rPr>
        <w:t>campo y</w:t>
      </w:r>
      <w:r w:rsidRPr="00543549">
        <w:rPr>
          <w:rFonts w:cs="Calibri"/>
        </w:rPr>
        <w:t xml:space="preserve"> de nivel descriptivo. </w:t>
      </w:r>
      <w:r w:rsidR="0076621C" w:rsidRPr="00543549">
        <w:t xml:space="preserve">Para </w:t>
      </w:r>
      <w:r w:rsidR="00D124BB" w:rsidRPr="009B4FE2">
        <w:t>Yun</w:t>
      </w:r>
      <w:r w:rsidR="0076621C" w:rsidRPr="009B4FE2">
        <w:t>i</w:t>
      </w:r>
      <w:r w:rsidR="00401C11">
        <w:t xml:space="preserve"> </w:t>
      </w:r>
      <w:r w:rsidR="0076621C" w:rsidRPr="009B4FE2">
        <w:t>y Urbano</w:t>
      </w:r>
      <w:r w:rsidR="005F0270" w:rsidRPr="009B4FE2">
        <w:t xml:space="preserve"> </w:t>
      </w:r>
      <w:r w:rsidR="00D124BB" w:rsidRPr="009B4FE2">
        <w:t>(2005</w:t>
      </w:r>
      <w:r w:rsidR="0074705B" w:rsidRPr="009B4FE2">
        <w:t>)</w:t>
      </w:r>
      <w:r w:rsidR="0074705B" w:rsidRPr="00543549">
        <w:t xml:space="preserve"> el término </w:t>
      </w:r>
      <w:r w:rsidR="0074705B" w:rsidRPr="00CF1E8C">
        <w:rPr>
          <w:i/>
          <w:iCs/>
        </w:rPr>
        <w:t>campo</w:t>
      </w:r>
      <w:r w:rsidR="0074705B" w:rsidRPr="00543549">
        <w:t xml:space="preserve"> se refiere a la realidad social que se desea estudiar y</w:t>
      </w:r>
      <w:r w:rsidR="00444B23" w:rsidRPr="00543549">
        <w:t xml:space="preserve"> que</w:t>
      </w:r>
      <w:r w:rsidR="0074705B" w:rsidRPr="00543549">
        <w:t xml:space="preserve"> se analiza a través de la presencia del investigador en los diferentes contextos o escenarios </w:t>
      </w:r>
      <w:r w:rsidR="00105320" w:rsidRPr="00543549">
        <w:t xml:space="preserve">en los que </w:t>
      </w:r>
      <w:r w:rsidR="00444B23" w:rsidRPr="00543549">
        <w:t>se manifiesta</w:t>
      </w:r>
      <w:r w:rsidRPr="00543549">
        <w:t xml:space="preserve"> </w:t>
      </w:r>
      <w:r w:rsidR="0074705B" w:rsidRPr="00543549">
        <w:t>dicha</w:t>
      </w:r>
      <w:r w:rsidR="00CD00AA" w:rsidRPr="00543549">
        <w:t xml:space="preserve"> realidad social</w:t>
      </w:r>
      <w:r w:rsidR="00105320" w:rsidRPr="00543549">
        <w:t xml:space="preserve"> y donde su </w:t>
      </w:r>
      <w:r w:rsidR="0074705B" w:rsidRPr="00543549">
        <w:t>presenci</w:t>
      </w:r>
      <w:r w:rsidR="00CD00AA" w:rsidRPr="00543549">
        <w:t xml:space="preserve">a </w:t>
      </w:r>
      <w:r w:rsidR="0074705B" w:rsidRPr="00543549">
        <w:t xml:space="preserve">es fundamental para obtener datos precisos y relevantes. </w:t>
      </w:r>
      <w:r w:rsidR="00CF1E8C">
        <w:t>Para eso, s</w:t>
      </w:r>
      <w:r w:rsidR="0076621C" w:rsidRPr="00543549">
        <w:t>e emplearon</w:t>
      </w:r>
      <w:r w:rsidR="0076621C" w:rsidRPr="00543549">
        <w:rPr>
          <w:rFonts w:cs="Calibri"/>
        </w:rPr>
        <w:t xml:space="preserve"> </w:t>
      </w:r>
      <w:r w:rsidR="007D0551" w:rsidRPr="00543549">
        <w:rPr>
          <w:rFonts w:cs="Calibri"/>
        </w:rPr>
        <w:t>métodos cualitativos y cuantitativos de forma complementaria</w:t>
      </w:r>
      <w:r w:rsidR="00CF1E8C">
        <w:rPr>
          <w:rFonts w:cs="Calibri"/>
        </w:rPr>
        <w:t>,</w:t>
      </w:r>
      <w:r w:rsidRPr="00543549">
        <w:rPr>
          <w:rFonts w:cs="Calibri"/>
        </w:rPr>
        <w:t xml:space="preserve"> y para el registro de la información se aplicaron </w:t>
      </w:r>
      <w:r w:rsidR="007D0551" w:rsidRPr="00543549">
        <w:rPr>
          <w:rFonts w:cs="Calibri"/>
        </w:rPr>
        <w:t>cuestionarios</w:t>
      </w:r>
      <w:r w:rsidR="007D0551" w:rsidRPr="007D0551">
        <w:rPr>
          <w:rFonts w:cs="Calibri"/>
        </w:rPr>
        <w:t xml:space="preserve"> mixtos y entrevistas semiestructuradas, diseñadas </w:t>
      </w:r>
      <w:r w:rsidR="007D0551" w:rsidRPr="00CF1E8C">
        <w:rPr>
          <w:rFonts w:cs="Calibri"/>
          <w:i/>
          <w:iCs/>
        </w:rPr>
        <w:t>ad hoc</w:t>
      </w:r>
      <w:r w:rsidR="007D0551" w:rsidRPr="007D0551">
        <w:rPr>
          <w:rFonts w:cs="Calibri"/>
        </w:rPr>
        <w:t xml:space="preserve">. </w:t>
      </w:r>
    </w:p>
    <w:p w14:paraId="49C689D8" w14:textId="77777777" w:rsidR="00B218F8" w:rsidRDefault="007E5B25" w:rsidP="00B218F8">
      <w:pPr>
        <w:spacing w:line="360" w:lineRule="auto"/>
        <w:ind w:firstLine="720"/>
        <w:rPr>
          <w:rFonts w:cs="Calibri"/>
        </w:rPr>
      </w:pPr>
      <w:r w:rsidRPr="009B4FE2">
        <w:t xml:space="preserve">Hurtado </w:t>
      </w:r>
      <w:r w:rsidR="00821976" w:rsidRPr="009B4FE2">
        <w:t>(2000</w:t>
      </w:r>
      <w:r w:rsidR="00D03B06" w:rsidRPr="009B4FE2">
        <w:t>)</w:t>
      </w:r>
      <w:r w:rsidR="0076621C" w:rsidRPr="009B4FE2">
        <w:t xml:space="preserve"> </w:t>
      </w:r>
      <w:r w:rsidR="0074705B" w:rsidRPr="009B4FE2">
        <w:t>se</w:t>
      </w:r>
      <w:r w:rsidR="0074705B" w:rsidRPr="00543549">
        <w:t xml:space="preserve"> refiere al </w:t>
      </w:r>
      <w:r w:rsidR="0076621C" w:rsidRPr="00543549">
        <w:t xml:space="preserve">cuestionario </w:t>
      </w:r>
      <w:r w:rsidR="0074705B" w:rsidRPr="00543549">
        <w:t>como</w:t>
      </w:r>
      <w:r w:rsidR="0076621C" w:rsidRPr="00543549">
        <w:t xml:space="preserve"> </w:t>
      </w:r>
      <w:r w:rsidR="00CF1E8C">
        <w:t>“</w:t>
      </w:r>
      <w:r w:rsidR="0076621C">
        <w:t>un instrumento que agrupa una</w:t>
      </w:r>
      <w:r w:rsidR="0076621C" w:rsidRPr="0090521A">
        <w:t xml:space="preserve"> serie de preguntas relativas a un evento o temática particular, sobre la cual el investiga</w:t>
      </w:r>
      <w:r w:rsidR="0076621C">
        <w:t>dor desea obtener información</w:t>
      </w:r>
      <w:r w:rsidR="00CF1E8C">
        <w:t>”</w:t>
      </w:r>
      <w:r w:rsidR="00002B3A" w:rsidRPr="005F0270">
        <w:t xml:space="preserve"> (p.</w:t>
      </w:r>
      <w:r w:rsidR="00CF1E8C">
        <w:t xml:space="preserve"> </w:t>
      </w:r>
      <w:r w:rsidR="00002B3A" w:rsidRPr="005F0270">
        <w:t>487</w:t>
      </w:r>
      <w:r w:rsidRPr="005F0270">
        <w:t>)</w:t>
      </w:r>
      <w:r w:rsidR="00B218F8" w:rsidRPr="005F0270">
        <w:t>.</w:t>
      </w:r>
      <w:r w:rsidR="00401C11">
        <w:t xml:space="preserve"> </w:t>
      </w:r>
      <w:r w:rsidR="00CD00AA" w:rsidRPr="00CD00AA">
        <w:rPr>
          <w:rFonts w:cs="Calibri"/>
        </w:rPr>
        <w:t>La información recopilada fue procesada mediante un análisis estadístico descriptivo, el cual fue complementado con una doble significación de contenidos. La población</w:t>
      </w:r>
      <w:r w:rsidR="00D03B06">
        <w:rPr>
          <w:rFonts w:cs="Calibri"/>
        </w:rPr>
        <w:t xml:space="preserve"> </w:t>
      </w:r>
      <w:r w:rsidR="00D03B06" w:rsidRPr="00543549">
        <w:rPr>
          <w:rFonts w:cs="Calibri"/>
        </w:rPr>
        <w:t>objeto</w:t>
      </w:r>
      <w:r w:rsidR="00CD00AA" w:rsidRPr="00543549">
        <w:rPr>
          <w:rFonts w:cs="Calibri"/>
        </w:rPr>
        <w:t xml:space="preserve"> de estudio fue seleccionada al azar de un universo voluntario,</w:t>
      </w:r>
      <w:r w:rsidR="00D03B06" w:rsidRPr="00543549">
        <w:rPr>
          <w:rFonts w:cs="Calibri"/>
        </w:rPr>
        <w:t xml:space="preserve"> que combin</w:t>
      </w:r>
      <w:r w:rsidR="00CF1E8C">
        <w:rPr>
          <w:rFonts w:cs="Calibri"/>
        </w:rPr>
        <w:t>ó</w:t>
      </w:r>
      <w:r w:rsidR="00CD00AA" w:rsidRPr="00543549">
        <w:rPr>
          <w:rFonts w:cs="Calibri"/>
        </w:rPr>
        <w:t xml:space="preserve"> a internos con conocimientos musicales y </w:t>
      </w:r>
      <w:r w:rsidR="00CF1E8C">
        <w:rPr>
          <w:rFonts w:cs="Calibri"/>
        </w:rPr>
        <w:t xml:space="preserve">a </w:t>
      </w:r>
      <w:r w:rsidR="00D03B06" w:rsidRPr="00543549">
        <w:rPr>
          <w:rFonts w:cs="Calibri"/>
        </w:rPr>
        <w:t xml:space="preserve">quienes </w:t>
      </w:r>
      <w:r w:rsidR="00CD00AA" w:rsidRPr="00543549">
        <w:rPr>
          <w:rFonts w:cs="Calibri"/>
        </w:rPr>
        <w:t>n</w:t>
      </w:r>
      <w:r w:rsidR="00CD00AA" w:rsidRPr="00CD00AA">
        <w:rPr>
          <w:rFonts w:cs="Calibri"/>
        </w:rPr>
        <w:t>o los pose</w:t>
      </w:r>
      <w:r w:rsidR="00CF1E8C">
        <w:rPr>
          <w:rFonts w:cs="Calibri"/>
        </w:rPr>
        <w:t>ían</w:t>
      </w:r>
      <w:r w:rsidR="00CD00AA" w:rsidRPr="00CD00AA">
        <w:rPr>
          <w:rFonts w:cs="Calibri"/>
        </w:rPr>
        <w:t xml:space="preserve">. </w:t>
      </w:r>
    </w:p>
    <w:p w14:paraId="60A30852" w14:textId="77777777" w:rsidR="00803B71" w:rsidRDefault="00CD00AA" w:rsidP="00936551">
      <w:pPr>
        <w:spacing w:line="360" w:lineRule="auto"/>
        <w:ind w:firstLine="720"/>
      </w:pPr>
      <w:r w:rsidRPr="00CD00AA">
        <w:rPr>
          <w:rFonts w:cs="Calibri"/>
        </w:rPr>
        <w:t>En total, partic</w:t>
      </w:r>
      <w:r w:rsidR="001363FA">
        <w:rPr>
          <w:rFonts w:cs="Calibri"/>
        </w:rPr>
        <w:t xml:space="preserve">iparon directamente 18 internos </w:t>
      </w:r>
      <w:r w:rsidRPr="00CD00AA">
        <w:rPr>
          <w:rFonts w:cs="Calibri"/>
        </w:rPr>
        <w:t>de ambos géneros en el montaje</w:t>
      </w:r>
      <w:r w:rsidR="00CF1E8C">
        <w:rPr>
          <w:rFonts w:cs="Calibri"/>
        </w:rPr>
        <w:t xml:space="preserve">, los cuales </w:t>
      </w:r>
      <w:r w:rsidR="00F429DD">
        <w:rPr>
          <w:rFonts w:cs="Calibri"/>
        </w:rPr>
        <w:t>fueron observados y entrevistados sobre su experiencia dentro de la orquesta</w:t>
      </w:r>
      <w:r w:rsidR="00CF1E8C">
        <w:rPr>
          <w:rFonts w:cs="Calibri"/>
        </w:rPr>
        <w:t xml:space="preserve">. </w:t>
      </w:r>
      <w:r w:rsidR="00CF1E8C">
        <w:rPr>
          <w:rFonts w:cs="Calibri"/>
        </w:rPr>
        <w:lastRenderedPageBreak/>
        <w:t xml:space="preserve">Además, </w:t>
      </w:r>
      <w:r w:rsidRPr="00CD00AA">
        <w:rPr>
          <w:rFonts w:cs="Calibri"/>
        </w:rPr>
        <w:t>de forma indirecta</w:t>
      </w:r>
      <w:r w:rsidR="00CF1E8C">
        <w:rPr>
          <w:rFonts w:cs="Calibri"/>
        </w:rPr>
        <w:t>,</w:t>
      </w:r>
      <w:r w:rsidR="00CF1E8C" w:rsidRPr="00CF1E8C">
        <w:rPr>
          <w:rFonts w:cs="Calibri"/>
        </w:rPr>
        <w:t xml:space="preserve"> </w:t>
      </w:r>
      <w:r w:rsidR="00CF1E8C" w:rsidRPr="00CD00AA">
        <w:rPr>
          <w:rFonts w:cs="Calibri"/>
        </w:rPr>
        <w:t>como público</w:t>
      </w:r>
      <w:r w:rsidR="00CF1E8C">
        <w:rPr>
          <w:rFonts w:cs="Calibri"/>
        </w:rPr>
        <w:t>,</w:t>
      </w:r>
      <w:r w:rsidR="00350EEF">
        <w:rPr>
          <w:rFonts w:cs="Calibri"/>
        </w:rPr>
        <w:t xml:space="preserve"> </w:t>
      </w:r>
      <w:r w:rsidR="00CF1E8C">
        <w:rPr>
          <w:rFonts w:cs="Calibri"/>
        </w:rPr>
        <w:t>participaron unos 200 internos</w:t>
      </w:r>
      <w:r w:rsidRPr="00CD00AA">
        <w:rPr>
          <w:rFonts w:cs="Calibri"/>
        </w:rPr>
        <w:t xml:space="preserve"> </w:t>
      </w:r>
      <w:r w:rsidR="00F429DD">
        <w:rPr>
          <w:rFonts w:cs="Calibri"/>
        </w:rPr>
        <w:t>a quienes se les aplicaron</w:t>
      </w:r>
      <w:r w:rsidRPr="00CD00AA">
        <w:rPr>
          <w:rFonts w:cs="Calibri"/>
        </w:rPr>
        <w:t xml:space="preserve"> 20 entrev</w:t>
      </w:r>
      <w:r w:rsidR="00F429DD">
        <w:rPr>
          <w:rFonts w:cs="Calibri"/>
        </w:rPr>
        <w:t xml:space="preserve">istas </w:t>
      </w:r>
      <w:r w:rsidR="00CF1E8C">
        <w:rPr>
          <w:rFonts w:cs="Calibri"/>
        </w:rPr>
        <w:t xml:space="preserve">en torno al </w:t>
      </w:r>
      <w:r w:rsidR="00F429DD">
        <w:rPr>
          <w:rFonts w:cs="Calibri"/>
        </w:rPr>
        <w:t xml:space="preserve">espectáculo y sus apreciaciones sobre los </w:t>
      </w:r>
      <w:r w:rsidRPr="00CD00AA">
        <w:rPr>
          <w:rFonts w:cs="Calibri"/>
        </w:rPr>
        <w:t>participantes</w:t>
      </w:r>
      <w:r w:rsidR="00F429DD">
        <w:rPr>
          <w:rFonts w:cs="Calibri"/>
        </w:rPr>
        <w:t xml:space="preserve">. Las edades de los dos grupos </w:t>
      </w:r>
      <w:r w:rsidRPr="00CD00AA">
        <w:rPr>
          <w:rFonts w:cs="Calibri"/>
        </w:rPr>
        <w:t xml:space="preserve">oscilaron entre los 18 y 55 años. Cabe destacar que la actividad se </w:t>
      </w:r>
      <w:r w:rsidR="009917EC">
        <w:rPr>
          <w:rFonts w:cs="Calibri"/>
        </w:rPr>
        <w:t xml:space="preserve">implementó </w:t>
      </w:r>
      <w:r w:rsidRPr="00CD00AA">
        <w:rPr>
          <w:rFonts w:cs="Calibri"/>
        </w:rPr>
        <w:t>entre los meses de septiembre y noviembre de 2022.</w:t>
      </w:r>
      <w:r w:rsidR="00401C11">
        <w:t xml:space="preserve"> </w:t>
      </w:r>
      <w:r w:rsidR="00803B71">
        <w:t>Es</w:t>
      </w:r>
      <w:r w:rsidR="0076621C">
        <w:t xml:space="preserve">ta intervención </w:t>
      </w:r>
      <w:r w:rsidR="00803B71">
        <w:t>se desarrolló a través de u</w:t>
      </w:r>
      <w:r w:rsidR="00803B71" w:rsidRPr="00951783">
        <w:t xml:space="preserve">na teoría y praxis socioeducativa, </w:t>
      </w:r>
      <w:r w:rsidR="00803B71" w:rsidRPr="00CC423C">
        <w:t xml:space="preserve">encaminada </w:t>
      </w:r>
      <w:r w:rsidR="00105320" w:rsidRPr="00CC423C">
        <w:t xml:space="preserve">a la participación de </w:t>
      </w:r>
      <w:r w:rsidR="00803B71" w:rsidRPr="00CC423C">
        <w:t xml:space="preserve">internos e internas de la cárcel </w:t>
      </w:r>
      <w:r w:rsidR="00C80E92" w:rsidRPr="00CC423C">
        <w:t>antes</w:t>
      </w:r>
      <w:r w:rsidR="00803B71" w:rsidRPr="00CC423C">
        <w:t xml:space="preserve"> mencionada</w:t>
      </w:r>
      <w:r w:rsidR="000C26C5" w:rsidRPr="00CC423C">
        <w:t xml:space="preserve"> con el objeto de propiciar </w:t>
      </w:r>
      <w:r w:rsidR="00803B71" w:rsidRPr="00CC423C">
        <w:t xml:space="preserve">el conocimiento de su medio, la reflexión y el proceso crítico </w:t>
      </w:r>
      <w:r w:rsidR="00CF1E8C">
        <w:t xml:space="preserve">para </w:t>
      </w:r>
      <w:r w:rsidR="00803B71" w:rsidRPr="00CC423C">
        <w:t>transformar</w:t>
      </w:r>
      <w:r w:rsidR="00803B71">
        <w:t xml:space="preserve"> su propia </w:t>
      </w:r>
      <w:r w:rsidR="00803B71" w:rsidRPr="009B4FE2">
        <w:t>realidad</w:t>
      </w:r>
      <w:r w:rsidR="00936551" w:rsidRPr="009B4FE2">
        <w:t xml:space="preserve"> </w:t>
      </w:r>
      <w:r w:rsidR="00C92D39" w:rsidRPr="009B4FE2">
        <w:t>(</w:t>
      </w:r>
      <w:r w:rsidR="00DD01EC" w:rsidRPr="009B4FE2">
        <w:t>Caride</w:t>
      </w:r>
      <w:r w:rsidR="008B26CB" w:rsidRPr="009B4FE2">
        <w:t>,</w:t>
      </w:r>
      <w:r w:rsidR="00803B71" w:rsidRPr="009B4FE2">
        <w:t xml:space="preserve"> 2010).</w:t>
      </w:r>
      <w:r w:rsidR="00401C11">
        <w:t xml:space="preserve"> </w:t>
      </w:r>
    </w:p>
    <w:p w14:paraId="69831E5C" w14:textId="77777777" w:rsidR="00936551" w:rsidRDefault="00936551" w:rsidP="00936551">
      <w:pPr>
        <w:widowControl w:val="0"/>
        <w:pBdr>
          <w:top w:val="nil"/>
          <w:left w:val="nil"/>
          <w:bottom w:val="nil"/>
          <w:right w:val="nil"/>
          <w:between w:val="nil"/>
        </w:pBdr>
        <w:spacing w:line="276" w:lineRule="auto"/>
        <w:ind w:firstLine="0"/>
        <w:rPr>
          <w:b/>
          <w:smallCaps/>
          <w:sz w:val="32"/>
          <w:szCs w:val="32"/>
        </w:rPr>
      </w:pPr>
    </w:p>
    <w:p w14:paraId="7030F3F2" w14:textId="1DCC2E6B" w:rsidR="00D40190" w:rsidRPr="00F26E87" w:rsidRDefault="007966CF" w:rsidP="00F26E87">
      <w:pPr>
        <w:widowControl w:val="0"/>
        <w:pBdr>
          <w:top w:val="nil"/>
          <w:left w:val="nil"/>
          <w:bottom w:val="nil"/>
          <w:right w:val="nil"/>
          <w:between w:val="nil"/>
        </w:pBdr>
        <w:spacing w:line="360" w:lineRule="auto"/>
        <w:ind w:firstLine="0"/>
        <w:jc w:val="center"/>
        <w:rPr>
          <w:b/>
          <w:sz w:val="32"/>
          <w:szCs w:val="32"/>
        </w:rPr>
      </w:pPr>
      <w:r w:rsidRPr="007966CF">
        <w:rPr>
          <w:b/>
          <w:smallCaps/>
          <w:sz w:val="32"/>
          <w:szCs w:val="32"/>
        </w:rPr>
        <w:t>R</w:t>
      </w:r>
      <w:r w:rsidRPr="00CF1E8C">
        <w:rPr>
          <w:b/>
          <w:sz w:val="32"/>
          <w:szCs w:val="32"/>
        </w:rPr>
        <w:t>esultados</w:t>
      </w:r>
    </w:p>
    <w:p w14:paraId="210B9070" w14:textId="77777777" w:rsidR="00661C60" w:rsidRDefault="00661C60" w:rsidP="00661C60">
      <w:pPr>
        <w:spacing w:line="360" w:lineRule="auto"/>
        <w:ind w:firstLine="708"/>
      </w:pPr>
      <w:r w:rsidRPr="00AF4C8B">
        <w:t xml:space="preserve">A continuación, se presentan tablas que detallan los resultados del estudio en términos de edad, motivación, desarrollo de habilidades sociales </w:t>
      </w:r>
      <w:r>
        <w:t>e</w:t>
      </w:r>
      <w:r w:rsidRPr="00AF4C8B">
        <w:t xml:space="preserve"> impacto en sus compañeros. Este último aspecto es significativo, ya que la apreciación de los conciertos </w:t>
      </w:r>
      <w:r>
        <w:t>tuvo</w:t>
      </w:r>
      <w:r w:rsidRPr="00AF4C8B">
        <w:t xml:space="preserve"> un efecto motivador notable. Estas tablas representan dos dimensiones de la información obtenida, considerando tanto a los internos que participaron en el espectáculo (los actores de los conciertos) como a los que fueron espectadores y se beneficiaron de presenciar los montajes dentro de la prisión.</w:t>
      </w:r>
    </w:p>
    <w:p w14:paraId="53B0E68A" w14:textId="77777777" w:rsidR="00936551" w:rsidRDefault="00936551" w:rsidP="00182CF6">
      <w:pPr>
        <w:spacing w:line="360" w:lineRule="auto"/>
        <w:ind w:firstLine="0"/>
        <w:rPr>
          <w:b/>
          <w:color w:val="202122"/>
          <w:shd w:val="clear" w:color="auto" w:fill="FFFFFF"/>
        </w:rPr>
      </w:pPr>
    </w:p>
    <w:p w14:paraId="44890B68" w14:textId="77777777" w:rsidR="00D40190" w:rsidRPr="00B668B1" w:rsidRDefault="00B519BD" w:rsidP="00661C60">
      <w:pPr>
        <w:spacing w:line="360" w:lineRule="auto"/>
        <w:jc w:val="center"/>
        <w:rPr>
          <w:color w:val="202122"/>
          <w:shd w:val="clear" w:color="auto" w:fill="FFFFFF"/>
        </w:rPr>
      </w:pPr>
      <w:r>
        <w:rPr>
          <w:b/>
          <w:color w:val="202122"/>
          <w:shd w:val="clear" w:color="auto" w:fill="FFFFFF"/>
        </w:rPr>
        <w:t>Tabla 1</w:t>
      </w:r>
      <w:r>
        <w:rPr>
          <w:color w:val="202122"/>
          <w:shd w:val="clear" w:color="auto" w:fill="FFFFFF"/>
        </w:rPr>
        <w:t>.</w:t>
      </w:r>
      <w:r w:rsidR="00401C11">
        <w:rPr>
          <w:color w:val="202122"/>
          <w:shd w:val="clear" w:color="auto" w:fill="FFFFFF"/>
        </w:rPr>
        <w:t xml:space="preserve"> </w:t>
      </w:r>
      <w:r>
        <w:rPr>
          <w:color w:val="202122"/>
          <w:shd w:val="clear" w:color="auto" w:fill="FFFFFF"/>
        </w:rPr>
        <w:t>Edad de mujeres y hombres encuestados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gridCol w:w="1441"/>
        <w:gridCol w:w="1441"/>
        <w:gridCol w:w="1441"/>
        <w:gridCol w:w="1441"/>
      </w:tblGrid>
      <w:tr w:rsidR="00D40190" w:rsidRPr="00F26E87" w14:paraId="0C48A31A" w14:textId="77777777" w:rsidTr="00990924">
        <w:tc>
          <w:tcPr>
            <w:tcW w:w="1440" w:type="dxa"/>
            <w:vMerge w:val="restart"/>
            <w:shd w:val="clear" w:color="auto" w:fill="auto"/>
          </w:tcPr>
          <w:p w14:paraId="5887755D" w14:textId="77777777" w:rsidR="00D40190" w:rsidRPr="00F26E87" w:rsidRDefault="00D40190" w:rsidP="00990924">
            <w:pPr>
              <w:spacing w:line="360" w:lineRule="auto"/>
              <w:ind w:firstLine="0"/>
              <w:jc w:val="center"/>
              <w:rPr>
                <w:rFonts w:eastAsia="Calibri"/>
                <w:color w:val="202122"/>
                <w:shd w:val="clear" w:color="auto" w:fill="FFFFFF"/>
              </w:rPr>
            </w:pPr>
          </w:p>
          <w:p w14:paraId="5FAE4FCB" w14:textId="77777777" w:rsidR="00D40190" w:rsidRPr="00F26E87" w:rsidRDefault="00D40190" w:rsidP="00990924">
            <w:pPr>
              <w:spacing w:line="360" w:lineRule="auto"/>
              <w:ind w:firstLine="0"/>
              <w:jc w:val="center"/>
              <w:rPr>
                <w:rFonts w:eastAsia="Calibri"/>
                <w:color w:val="202122"/>
                <w:shd w:val="clear" w:color="auto" w:fill="FFFFFF"/>
              </w:rPr>
            </w:pPr>
          </w:p>
          <w:p w14:paraId="3D3804E0" w14:textId="77777777" w:rsidR="00D40190" w:rsidRPr="00F26E87" w:rsidRDefault="00D40190" w:rsidP="00990924">
            <w:pPr>
              <w:spacing w:line="360" w:lineRule="auto"/>
              <w:ind w:firstLine="0"/>
              <w:jc w:val="center"/>
              <w:rPr>
                <w:rFonts w:eastAsia="Calibri"/>
                <w:color w:val="202122"/>
                <w:shd w:val="clear" w:color="auto" w:fill="FFFFFF"/>
              </w:rPr>
            </w:pPr>
          </w:p>
          <w:p w14:paraId="291FCEF5" w14:textId="77777777" w:rsidR="00D40190" w:rsidRPr="00F26E87" w:rsidRDefault="00D40190" w:rsidP="00990924">
            <w:pPr>
              <w:spacing w:line="360" w:lineRule="auto"/>
              <w:ind w:firstLine="0"/>
              <w:rPr>
                <w:rFonts w:eastAsia="Calibri"/>
                <w:color w:val="202122"/>
                <w:shd w:val="clear" w:color="auto" w:fill="FFFFFF"/>
              </w:rPr>
            </w:pPr>
            <w:r w:rsidRPr="00F26E87">
              <w:rPr>
                <w:rFonts w:eastAsia="Calibri"/>
                <w:color w:val="202122"/>
                <w:shd w:val="clear" w:color="auto" w:fill="FFFFFF"/>
              </w:rPr>
              <w:t>Edad</w:t>
            </w:r>
          </w:p>
        </w:tc>
        <w:tc>
          <w:tcPr>
            <w:tcW w:w="1440" w:type="dxa"/>
            <w:shd w:val="clear" w:color="auto" w:fill="auto"/>
          </w:tcPr>
          <w:p w14:paraId="44534EB7" w14:textId="77777777" w:rsidR="00D40190" w:rsidRPr="00F26E87" w:rsidRDefault="00D40190" w:rsidP="00990924">
            <w:pPr>
              <w:spacing w:line="360" w:lineRule="auto"/>
              <w:ind w:firstLine="0"/>
              <w:jc w:val="center"/>
              <w:rPr>
                <w:rFonts w:eastAsia="Calibri"/>
                <w:color w:val="202122"/>
                <w:shd w:val="clear" w:color="auto" w:fill="FFFFFF"/>
              </w:rPr>
            </w:pPr>
            <w:r w:rsidRPr="00F26E87">
              <w:rPr>
                <w:rFonts w:eastAsia="Calibri"/>
                <w:color w:val="202122"/>
                <w:shd w:val="clear" w:color="auto" w:fill="FFFFFF"/>
              </w:rPr>
              <w:t>Rangos</w:t>
            </w:r>
          </w:p>
        </w:tc>
        <w:tc>
          <w:tcPr>
            <w:tcW w:w="1441" w:type="dxa"/>
            <w:shd w:val="clear" w:color="auto" w:fill="auto"/>
          </w:tcPr>
          <w:p w14:paraId="4AFFA7C8" w14:textId="77777777" w:rsidR="00D40190" w:rsidRPr="00F26E87" w:rsidRDefault="00D40190" w:rsidP="00990924">
            <w:pPr>
              <w:spacing w:line="360" w:lineRule="auto"/>
              <w:ind w:firstLine="0"/>
              <w:jc w:val="center"/>
              <w:rPr>
                <w:rFonts w:eastAsia="Calibri"/>
                <w:color w:val="202122"/>
                <w:shd w:val="clear" w:color="auto" w:fill="FFFFFF"/>
              </w:rPr>
            </w:pPr>
            <w:r w:rsidRPr="00F26E87">
              <w:rPr>
                <w:rFonts w:eastAsia="Calibri"/>
                <w:color w:val="202122"/>
                <w:shd w:val="clear" w:color="auto" w:fill="FFFFFF"/>
              </w:rPr>
              <w:t>Mujeres</w:t>
            </w:r>
          </w:p>
        </w:tc>
        <w:tc>
          <w:tcPr>
            <w:tcW w:w="1441" w:type="dxa"/>
            <w:shd w:val="clear" w:color="auto" w:fill="auto"/>
          </w:tcPr>
          <w:p w14:paraId="4CD493AC" w14:textId="77777777" w:rsidR="00D40190" w:rsidRPr="00F26E87" w:rsidRDefault="00D40190" w:rsidP="00990924">
            <w:pPr>
              <w:spacing w:line="360" w:lineRule="auto"/>
              <w:ind w:firstLine="0"/>
              <w:jc w:val="center"/>
              <w:rPr>
                <w:rFonts w:eastAsia="Calibri"/>
                <w:color w:val="202122"/>
                <w:shd w:val="clear" w:color="auto" w:fill="FFFFFF"/>
              </w:rPr>
            </w:pPr>
            <w:r w:rsidRPr="00F26E87">
              <w:rPr>
                <w:rFonts w:eastAsia="Calibri"/>
                <w:color w:val="202122"/>
                <w:shd w:val="clear" w:color="auto" w:fill="FFFFFF"/>
              </w:rPr>
              <w:t>%</w:t>
            </w:r>
          </w:p>
        </w:tc>
        <w:tc>
          <w:tcPr>
            <w:tcW w:w="1441" w:type="dxa"/>
            <w:shd w:val="clear" w:color="auto" w:fill="auto"/>
          </w:tcPr>
          <w:p w14:paraId="12321C88" w14:textId="77777777" w:rsidR="00D40190" w:rsidRPr="00F26E87" w:rsidRDefault="00D40190" w:rsidP="00990924">
            <w:pPr>
              <w:spacing w:line="360" w:lineRule="auto"/>
              <w:ind w:firstLine="0"/>
              <w:jc w:val="center"/>
              <w:rPr>
                <w:rFonts w:eastAsia="Calibri"/>
                <w:color w:val="202122"/>
                <w:shd w:val="clear" w:color="auto" w:fill="FFFFFF"/>
              </w:rPr>
            </w:pPr>
            <w:r w:rsidRPr="00F26E87">
              <w:rPr>
                <w:rFonts w:eastAsia="Calibri"/>
                <w:color w:val="202122"/>
                <w:shd w:val="clear" w:color="auto" w:fill="FFFFFF"/>
              </w:rPr>
              <w:t>Hombres</w:t>
            </w:r>
          </w:p>
        </w:tc>
        <w:tc>
          <w:tcPr>
            <w:tcW w:w="1441" w:type="dxa"/>
            <w:shd w:val="clear" w:color="auto" w:fill="auto"/>
          </w:tcPr>
          <w:p w14:paraId="277D483A" w14:textId="77777777" w:rsidR="00D40190" w:rsidRPr="00F26E87" w:rsidRDefault="00D40190" w:rsidP="00990924">
            <w:pPr>
              <w:spacing w:line="360" w:lineRule="auto"/>
              <w:ind w:firstLine="0"/>
              <w:jc w:val="center"/>
              <w:rPr>
                <w:rFonts w:eastAsia="Calibri"/>
                <w:color w:val="202122"/>
                <w:shd w:val="clear" w:color="auto" w:fill="FFFFFF"/>
              </w:rPr>
            </w:pPr>
            <w:r w:rsidRPr="00F26E87">
              <w:rPr>
                <w:rFonts w:eastAsia="Calibri"/>
                <w:color w:val="202122"/>
                <w:shd w:val="clear" w:color="auto" w:fill="FFFFFF"/>
              </w:rPr>
              <w:t>%</w:t>
            </w:r>
          </w:p>
        </w:tc>
      </w:tr>
      <w:tr w:rsidR="00D40190" w:rsidRPr="00F26E87" w14:paraId="32B13ABF" w14:textId="77777777" w:rsidTr="00990924">
        <w:tc>
          <w:tcPr>
            <w:tcW w:w="1440" w:type="dxa"/>
            <w:vMerge/>
            <w:shd w:val="clear" w:color="auto" w:fill="auto"/>
          </w:tcPr>
          <w:p w14:paraId="59A5E19A" w14:textId="77777777" w:rsidR="00D40190" w:rsidRPr="00F26E87" w:rsidRDefault="00D40190" w:rsidP="00990924">
            <w:pPr>
              <w:spacing w:line="360" w:lineRule="auto"/>
              <w:ind w:firstLine="0"/>
              <w:jc w:val="center"/>
              <w:rPr>
                <w:rFonts w:eastAsia="Calibri"/>
                <w:color w:val="202122"/>
                <w:shd w:val="clear" w:color="auto" w:fill="FFFFFF"/>
              </w:rPr>
            </w:pPr>
          </w:p>
        </w:tc>
        <w:tc>
          <w:tcPr>
            <w:tcW w:w="1440" w:type="dxa"/>
            <w:shd w:val="clear" w:color="auto" w:fill="auto"/>
          </w:tcPr>
          <w:p w14:paraId="4BCCC3E3" w14:textId="77777777" w:rsidR="00D40190" w:rsidRPr="00F26E87" w:rsidRDefault="00D40190" w:rsidP="00990924">
            <w:pPr>
              <w:spacing w:line="360" w:lineRule="auto"/>
              <w:ind w:firstLine="0"/>
              <w:jc w:val="center"/>
              <w:rPr>
                <w:rFonts w:eastAsia="Calibri"/>
                <w:color w:val="202122"/>
                <w:shd w:val="clear" w:color="auto" w:fill="FFFFFF"/>
              </w:rPr>
            </w:pPr>
            <w:r w:rsidRPr="00F26E87">
              <w:rPr>
                <w:rFonts w:eastAsia="Calibri"/>
                <w:color w:val="202122"/>
                <w:shd w:val="clear" w:color="auto" w:fill="FFFFFF"/>
              </w:rPr>
              <w:t>18-23</w:t>
            </w:r>
          </w:p>
        </w:tc>
        <w:tc>
          <w:tcPr>
            <w:tcW w:w="1441" w:type="dxa"/>
            <w:shd w:val="clear" w:color="auto" w:fill="auto"/>
            <w:vAlign w:val="center"/>
          </w:tcPr>
          <w:p w14:paraId="0983A75F" w14:textId="77777777" w:rsidR="00D40190" w:rsidRPr="00F26E87" w:rsidRDefault="00D40190" w:rsidP="00990924">
            <w:pPr>
              <w:ind w:firstLine="0"/>
              <w:jc w:val="center"/>
              <w:rPr>
                <w:rFonts w:eastAsia="Calibri"/>
              </w:rPr>
            </w:pPr>
            <w:r w:rsidRPr="00F26E87">
              <w:rPr>
                <w:rFonts w:eastAsia="Calibri"/>
              </w:rPr>
              <w:t>3</w:t>
            </w:r>
          </w:p>
        </w:tc>
        <w:tc>
          <w:tcPr>
            <w:tcW w:w="1441" w:type="dxa"/>
            <w:shd w:val="clear" w:color="auto" w:fill="auto"/>
            <w:vAlign w:val="bottom"/>
          </w:tcPr>
          <w:p w14:paraId="1AB89B11" w14:textId="77777777" w:rsidR="00D40190" w:rsidRPr="00F26E87" w:rsidRDefault="00D40190" w:rsidP="00990924">
            <w:pPr>
              <w:ind w:firstLine="0"/>
              <w:jc w:val="center"/>
              <w:rPr>
                <w:rFonts w:eastAsia="Calibri"/>
              </w:rPr>
            </w:pPr>
            <w:r w:rsidRPr="00F26E87">
              <w:rPr>
                <w:rFonts w:eastAsia="Calibri"/>
              </w:rPr>
              <w:t>38</w:t>
            </w:r>
            <w:r w:rsidR="00661C60" w:rsidRPr="00F26E87">
              <w:rPr>
                <w:rFonts w:eastAsia="Calibri"/>
              </w:rPr>
              <w:t xml:space="preserve"> </w:t>
            </w:r>
            <w:r w:rsidRPr="00F26E87">
              <w:rPr>
                <w:rFonts w:eastAsia="Calibri"/>
              </w:rPr>
              <w:t>%</w:t>
            </w:r>
          </w:p>
        </w:tc>
        <w:tc>
          <w:tcPr>
            <w:tcW w:w="1441" w:type="dxa"/>
            <w:shd w:val="clear" w:color="auto" w:fill="auto"/>
            <w:vAlign w:val="center"/>
          </w:tcPr>
          <w:p w14:paraId="37218D74" w14:textId="77777777" w:rsidR="00D40190" w:rsidRPr="00F26E87" w:rsidRDefault="00D40190" w:rsidP="00990924">
            <w:pPr>
              <w:ind w:firstLine="0"/>
              <w:jc w:val="center"/>
              <w:rPr>
                <w:rFonts w:eastAsia="Calibri"/>
              </w:rPr>
            </w:pPr>
            <w:r w:rsidRPr="00F26E87">
              <w:rPr>
                <w:rFonts w:eastAsia="Calibri"/>
              </w:rPr>
              <w:t>3</w:t>
            </w:r>
          </w:p>
        </w:tc>
        <w:tc>
          <w:tcPr>
            <w:tcW w:w="1441" w:type="dxa"/>
            <w:shd w:val="clear" w:color="auto" w:fill="auto"/>
            <w:vAlign w:val="bottom"/>
          </w:tcPr>
          <w:p w14:paraId="1D3C7069" w14:textId="77777777" w:rsidR="00D40190" w:rsidRPr="00F26E87" w:rsidRDefault="00D40190" w:rsidP="00990924">
            <w:pPr>
              <w:ind w:firstLine="0"/>
              <w:jc w:val="center"/>
              <w:rPr>
                <w:rFonts w:eastAsia="Calibri"/>
              </w:rPr>
            </w:pPr>
            <w:r w:rsidRPr="00F26E87">
              <w:rPr>
                <w:rFonts w:eastAsia="Calibri"/>
              </w:rPr>
              <w:t>30</w:t>
            </w:r>
            <w:r w:rsidR="00661C60" w:rsidRPr="00F26E87">
              <w:rPr>
                <w:rFonts w:eastAsia="Calibri"/>
              </w:rPr>
              <w:t xml:space="preserve"> </w:t>
            </w:r>
            <w:r w:rsidRPr="00F26E87">
              <w:rPr>
                <w:rFonts w:eastAsia="Calibri"/>
              </w:rPr>
              <w:t>%</w:t>
            </w:r>
          </w:p>
        </w:tc>
      </w:tr>
      <w:tr w:rsidR="00D40190" w:rsidRPr="00F26E87" w14:paraId="15E45C9D" w14:textId="77777777" w:rsidTr="00990924">
        <w:tc>
          <w:tcPr>
            <w:tcW w:w="1440" w:type="dxa"/>
            <w:vMerge/>
            <w:shd w:val="clear" w:color="auto" w:fill="auto"/>
          </w:tcPr>
          <w:p w14:paraId="5427799E" w14:textId="77777777" w:rsidR="00D40190" w:rsidRPr="00F26E87" w:rsidRDefault="00D40190" w:rsidP="00990924">
            <w:pPr>
              <w:spacing w:line="360" w:lineRule="auto"/>
              <w:ind w:firstLine="0"/>
              <w:jc w:val="center"/>
              <w:rPr>
                <w:rFonts w:eastAsia="Calibri"/>
                <w:color w:val="202122"/>
                <w:shd w:val="clear" w:color="auto" w:fill="FFFFFF"/>
              </w:rPr>
            </w:pPr>
          </w:p>
        </w:tc>
        <w:tc>
          <w:tcPr>
            <w:tcW w:w="1440" w:type="dxa"/>
            <w:shd w:val="clear" w:color="auto" w:fill="auto"/>
          </w:tcPr>
          <w:p w14:paraId="09718023" w14:textId="77777777" w:rsidR="00D40190" w:rsidRPr="00F26E87" w:rsidRDefault="00D40190" w:rsidP="00990924">
            <w:pPr>
              <w:spacing w:line="360" w:lineRule="auto"/>
              <w:ind w:firstLine="0"/>
              <w:jc w:val="center"/>
              <w:rPr>
                <w:rFonts w:eastAsia="Calibri"/>
                <w:color w:val="202122"/>
                <w:shd w:val="clear" w:color="auto" w:fill="FFFFFF"/>
              </w:rPr>
            </w:pPr>
            <w:r w:rsidRPr="00F26E87">
              <w:rPr>
                <w:rFonts w:eastAsia="Calibri"/>
                <w:color w:val="202122"/>
                <w:shd w:val="clear" w:color="auto" w:fill="FFFFFF"/>
              </w:rPr>
              <w:t>24-29</w:t>
            </w:r>
          </w:p>
        </w:tc>
        <w:tc>
          <w:tcPr>
            <w:tcW w:w="1441" w:type="dxa"/>
            <w:shd w:val="clear" w:color="auto" w:fill="auto"/>
            <w:vAlign w:val="center"/>
          </w:tcPr>
          <w:p w14:paraId="624D7B1B" w14:textId="77777777" w:rsidR="00D40190" w:rsidRPr="00F26E87" w:rsidRDefault="00D40190" w:rsidP="00990924">
            <w:pPr>
              <w:ind w:firstLine="0"/>
              <w:jc w:val="center"/>
              <w:rPr>
                <w:rFonts w:eastAsia="Calibri"/>
              </w:rPr>
            </w:pPr>
            <w:r w:rsidRPr="00F26E87">
              <w:rPr>
                <w:rFonts w:eastAsia="Calibri"/>
              </w:rPr>
              <w:t>2</w:t>
            </w:r>
          </w:p>
        </w:tc>
        <w:tc>
          <w:tcPr>
            <w:tcW w:w="1441" w:type="dxa"/>
            <w:shd w:val="clear" w:color="auto" w:fill="auto"/>
            <w:vAlign w:val="bottom"/>
          </w:tcPr>
          <w:p w14:paraId="5178A415" w14:textId="77777777" w:rsidR="00D40190" w:rsidRPr="00F26E87" w:rsidRDefault="00D40190" w:rsidP="00990924">
            <w:pPr>
              <w:ind w:firstLine="0"/>
              <w:jc w:val="center"/>
              <w:rPr>
                <w:rFonts w:eastAsia="Calibri"/>
              </w:rPr>
            </w:pPr>
            <w:r w:rsidRPr="00F26E87">
              <w:rPr>
                <w:rFonts w:eastAsia="Calibri"/>
              </w:rPr>
              <w:t>24</w:t>
            </w:r>
            <w:r w:rsidR="00661C60" w:rsidRPr="00F26E87">
              <w:rPr>
                <w:rFonts w:eastAsia="Calibri"/>
              </w:rPr>
              <w:t xml:space="preserve"> </w:t>
            </w:r>
            <w:r w:rsidRPr="00F26E87">
              <w:rPr>
                <w:rFonts w:eastAsia="Calibri"/>
              </w:rPr>
              <w:t>%</w:t>
            </w:r>
          </w:p>
        </w:tc>
        <w:tc>
          <w:tcPr>
            <w:tcW w:w="1441" w:type="dxa"/>
            <w:shd w:val="clear" w:color="auto" w:fill="auto"/>
            <w:vAlign w:val="center"/>
          </w:tcPr>
          <w:p w14:paraId="1C3B9B57" w14:textId="77777777" w:rsidR="00D40190" w:rsidRPr="00F26E87" w:rsidRDefault="00D40190" w:rsidP="00990924">
            <w:pPr>
              <w:ind w:firstLine="0"/>
              <w:jc w:val="center"/>
              <w:rPr>
                <w:rFonts w:eastAsia="Calibri"/>
              </w:rPr>
            </w:pPr>
            <w:r w:rsidRPr="00F26E87">
              <w:rPr>
                <w:rFonts w:eastAsia="Calibri"/>
              </w:rPr>
              <w:t>2</w:t>
            </w:r>
          </w:p>
        </w:tc>
        <w:tc>
          <w:tcPr>
            <w:tcW w:w="1441" w:type="dxa"/>
            <w:shd w:val="clear" w:color="auto" w:fill="auto"/>
            <w:vAlign w:val="bottom"/>
          </w:tcPr>
          <w:p w14:paraId="35C306B0" w14:textId="77777777" w:rsidR="00D40190" w:rsidRPr="00F26E87" w:rsidRDefault="00D40190" w:rsidP="00990924">
            <w:pPr>
              <w:ind w:firstLine="0"/>
              <w:jc w:val="center"/>
              <w:rPr>
                <w:rFonts w:eastAsia="Calibri"/>
              </w:rPr>
            </w:pPr>
            <w:r w:rsidRPr="00F26E87">
              <w:rPr>
                <w:rFonts w:eastAsia="Calibri"/>
              </w:rPr>
              <w:t>20</w:t>
            </w:r>
            <w:r w:rsidR="00661C60" w:rsidRPr="00F26E87">
              <w:rPr>
                <w:rFonts w:eastAsia="Calibri"/>
              </w:rPr>
              <w:t xml:space="preserve"> </w:t>
            </w:r>
            <w:r w:rsidRPr="00F26E87">
              <w:rPr>
                <w:rFonts w:eastAsia="Calibri"/>
              </w:rPr>
              <w:t>%</w:t>
            </w:r>
          </w:p>
        </w:tc>
      </w:tr>
      <w:tr w:rsidR="00D40190" w:rsidRPr="00F26E87" w14:paraId="34137430" w14:textId="77777777" w:rsidTr="00990924">
        <w:tc>
          <w:tcPr>
            <w:tcW w:w="1440" w:type="dxa"/>
            <w:vMerge/>
            <w:shd w:val="clear" w:color="auto" w:fill="auto"/>
          </w:tcPr>
          <w:p w14:paraId="74C1C23B" w14:textId="77777777" w:rsidR="00D40190" w:rsidRPr="00F26E87" w:rsidRDefault="00D40190" w:rsidP="00990924">
            <w:pPr>
              <w:spacing w:line="360" w:lineRule="auto"/>
              <w:ind w:firstLine="0"/>
              <w:jc w:val="center"/>
              <w:rPr>
                <w:rFonts w:eastAsia="Calibri"/>
                <w:color w:val="202122"/>
                <w:shd w:val="clear" w:color="auto" w:fill="FFFFFF"/>
              </w:rPr>
            </w:pPr>
          </w:p>
        </w:tc>
        <w:tc>
          <w:tcPr>
            <w:tcW w:w="1440" w:type="dxa"/>
            <w:shd w:val="clear" w:color="auto" w:fill="auto"/>
          </w:tcPr>
          <w:p w14:paraId="48455169" w14:textId="77777777" w:rsidR="00D40190" w:rsidRPr="00F26E87" w:rsidRDefault="00D40190" w:rsidP="00990924">
            <w:pPr>
              <w:spacing w:line="360" w:lineRule="auto"/>
              <w:ind w:firstLine="0"/>
              <w:jc w:val="center"/>
              <w:rPr>
                <w:rFonts w:eastAsia="Calibri"/>
                <w:color w:val="202122"/>
                <w:shd w:val="clear" w:color="auto" w:fill="FFFFFF"/>
              </w:rPr>
            </w:pPr>
            <w:r w:rsidRPr="00F26E87">
              <w:rPr>
                <w:rFonts w:eastAsia="Calibri"/>
                <w:color w:val="202122"/>
                <w:shd w:val="clear" w:color="auto" w:fill="FFFFFF"/>
              </w:rPr>
              <w:t>30-35</w:t>
            </w:r>
          </w:p>
        </w:tc>
        <w:tc>
          <w:tcPr>
            <w:tcW w:w="1441" w:type="dxa"/>
            <w:shd w:val="clear" w:color="auto" w:fill="auto"/>
            <w:vAlign w:val="center"/>
          </w:tcPr>
          <w:p w14:paraId="26510C47" w14:textId="77777777" w:rsidR="00D40190" w:rsidRPr="00F26E87" w:rsidRDefault="00D40190" w:rsidP="00990924">
            <w:pPr>
              <w:ind w:firstLine="0"/>
              <w:jc w:val="center"/>
              <w:rPr>
                <w:rFonts w:eastAsia="Calibri"/>
              </w:rPr>
            </w:pPr>
            <w:r w:rsidRPr="00F26E87">
              <w:rPr>
                <w:rFonts w:eastAsia="Calibri"/>
              </w:rPr>
              <w:t>0</w:t>
            </w:r>
          </w:p>
        </w:tc>
        <w:tc>
          <w:tcPr>
            <w:tcW w:w="1441" w:type="dxa"/>
            <w:shd w:val="clear" w:color="auto" w:fill="auto"/>
            <w:vAlign w:val="bottom"/>
          </w:tcPr>
          <w:p w14:paraId="0E50BF30" w14:textId="77777777" w:rsidR="00D40190" w:rsidRPr="00F26E87" w:rsidRDefault="00D40190" w:rsidP="00990924">
            <w:pPr>
              <w:ind w:firstLine="0"/>
              <w:jc w:val="center"/>
              <w:rPr>
                <w:rFonts w:eastAsia="Calibri"/>
              </w:rPr>
            </w:pPr>
            <w:r w:rsidRPr="00F26E87">
              <w:rPr>
                <w:rFonts w:eastAsia="Calibri"/>
              </w:rPr>
              <w:t>0</w:t>
            </w:r>
            <w:r w:rsidR="00661C60" w:rsidRPr="00F26E87">
              <w:rPr>
                <w:rFonts w:eastAsia="Calibri"/>
              </w:rPr>
              <w:t xml:space="preserve"> </w:t>
            </w:r>
            <w:r w:rsidRPr="00F26E87">
              <w:rPr>
                <w:rFonts w:eastAsia="Calibri"/>
              </w:rPr>
              <w:t>%</w:t>
            </w:r>
          </w:p>
        </w:tc>
        <w:tc>
          <w:tcPr>
            <w:tcW w:w="1441" w:type="dxa"/>
            <w:shd w:val="clear" w:color="auto" w:fill="auto"/>
            <w:vAlign w:val="center"/>
          </w:tcPr>
          <w:p w14:paraId="4AC33B2D" w14:textId="77777777" w:rsidR="00D40190" w:rsidRPr="00F26E87" w:rsidRDefault="00D40190" w:rsidP="00990924">
            <w:pPr>
              <w:ind w:firstLine="0"/>
              <w:jc w:val="center"/>
              <w:rPr>
                <w:rFonts w:eastAsia="Calibri"/>
              </w:rPr>
            </w:pPr>
            <w:r w:rsidRPr="00F26E87">
              <w:rPr>
                <w:rFonts w:eastAsia="Calibri"/>
              </w:rPr>
              <w:t>2</w:t>
            </w:r>
          </w:p>
        </w:tc>
        <w:tc>
          <w:tcPr>
            <w:tcW w:w="1441" w:type="dxa"/>
            <w:shd w:val="clear" w:color="auto" w:fill="auto"/>
            <w:vAlign w:val="bottom"/>
          </w:tcPr>
          <w:p w14:paraId="3EC203AA" w14:textId="77777777" w:rsidR="00D40190" w:rsidRPr="00F26E87" w:rsidRDefault="00D40190" w:rsidP="00990924">
            <w:pPr>
              <w:ind w:firstLine="0"/>
              <w:jc w:val="center"/>
              <w:rPr>
                <w:rFonts w:eastAsia="Calibri"/>
              </w:rPr>
            </w:pPr>
            <w:r w:rsidRPr="00F26E87">
              <w:rPr>
                <w:rFonts w:eastAsia="Calibri"/>
              </w:rPr>
              <w:t>20</w:t>
            </w:r>
            <w:r w:rsidR="00661C60" w:rsidRPr="00F26E87">
              <w:rPr>
                <w:rFonts w:eastAsia="Calibri"/>
              </w:rPr>
              <w:t xml:space="preserve"> </w:t>
            </w:r>
            <w:r w:rsidRPr="00F26E87">
              <w:rPr>
                <w:rFonts w:eastAsia="Calibri"/>
              </w:rPr>
              <w:t>%</w:t>
            </w:r>
          </w:p>
        </w:tc>
      </w:tr>
      <w:tr w:rsidR="00D40190" w:rsidRPr="00F26E87" w14:paraId="72C3991C" w14:textId="77777777" w:rsidTr="00990924">
        <w:tc>
          <w:tcPr>
            <w:tcW w:w="1440" w:type="dxa"/>
            <w:vMerge/>
            <w:shd w:val="clear" w:color="auto" w:fill="auto"/>
          </w:tcPr>
          <w:p w14:paraId="695D30B3" w14:textId="77777777" w:rsidR="00D40190" w:rsidRPr="00F26E87" w:rsidRDefault="00D40190" w:rsidP="00990924">
            <w:pPr>
              <w:spacing w:line="360" w:lineRule="auto"/>
              <w:ind w:firstLine="0"/>
              <w:jc w:val="center"/>
              <w:rPr>
                <w:rFonts w:eastAsia="Calibri"/>
                <w:color w:val="202122"/>
                <w:shd w:val="clear" w:color="auto" w:fill="FFFFFF"/>
              </w:rPr>
            </w:pPr>
          </w:p>
        </w:tc>
        <w:tc>
          <w:tcPr>
            <w:tcW w:w="1440" w:type="dxa"/>
            <w:shd w:val="clear" w:color="auto" w:fill="auto"/>
          </w:tcPr>
          <w:p w14:paraId="37222602" w14:textId="77777777" w:rsidR="00D40190" w:rsidRPr="00F26E87" w:rsidRDefault="00D40190" w:rsidP="00990924">
            <w:pPr>
              <w:spacing w:line="360" w:lineRule="auto"/>
              <w:ind w:firstLine="0"/>
              <w:jc w:val="center"/>
              <w:rPr>
                <w:rFonts w:eastAsia="Calibri"/>
                <w:color w:val="202122"/>
                <w:shd w:val="clear" w:color="auto" w:fill="FFFFFF"/>
              </w:rPr>
            </w:pPr>
            <w:r w:rsidRPr="00F26E87">
              <w:rPr>
                <w:rFonts w:eastAsia="Calibri"/>
                <w:color w:val="202122"/>
                <w:shd w:val="clear" w:color="auto" w:fill="FFFFFF"/>
              </w:rPr>
              <w:t>36-41</w:t>
            </w:r>
          </w:p>
        </w:tc>
        <w:tc>
          <w:tcPr>
            <w:tcW w:w="1441" w:type="dxa"/>
            <w:shd w:val="clear" w:color="auto" w:fill="auto"/>
            <w:vAlign w:val="center"/>
          </w:tcPr>
          <w:p w14:paraId="3418F28B" w14:textId="77777777" w:rsidR="00D40190" w:rsidRPr="00F26E87" w:rsidRDefault="00D40190" w:rsidP="00990924">
            <w:pPr>
              <w:ind w:firstLine="0"/>
              <w:jc w:val="center"/>
              <w:rPr>
                <w:rFonts w:eastAsia="Calibri"/>
              </w:rPr>
            </w:pPr>
            <w:r w:rsidRPr="00F26E87">
              <w:rPr>
                <w:rFonts w:eastAsia="Calibri"/>
              </w:rPr>
              <w:t>3</w:t>
            </w:r>
          </w:p>
        </w:tc>
        <w:tc>
          <w:tcPr>
            <w:tcW w:w="1441" w:type="dxa"/>
            <w:shd w:val="clear" w:color="auto" w:fill="auto"/>
            <w:vAlign w:val="bottom"/>
          </w:tcPr>
          <w:p w14:paraId="3C1D93D7" w14:textId="77777777" w:rsidR="00D40190" w:rsidRPr="00F26E87" w:rsidRDefault="00D40190" w:rsidP="00990924">
            <w:pPr>
              <w:ind w:firstLine="0"/>
              <w:jc w:val="center"/>
              <w:rPr>
                <w:rFonts w:eastAsia="Calibri"/>
                <w:highlight w:val="green"/>
              </w:rPr>
            </w:pPr>
            <w:r w:rsidRPr="00F26E87">
              <w:rPr>
                <w:rFonts w:eastAsia="Calibri"/>
              </w:rPr>
              <w:t>38</w:t>
            </w:r>
            <w:r w:rsidR="00661C60" w:rsidRPr="00F26E87">
              <w:rPr>
                <w:rFonts w:eastAsia="Calibri"/>
              </w:rPr>
              <w:t xml:space="preserve"> </w:t>
            </w:r>
            <w:r w:rsidRPr="00F26E87">
              <w:rPr>
                <w:rFonts w:eastAsia="Calibri"/>
              </w:rPr>
              <w:t>%</w:t>
            </w:r>
          </w:p>
        </w:tc>
        <w:tc>
          <w:tcPr>
            <w:tcW w:w="1441" w:type="dxa"/>
            <w:shd w:val="clear" w:color="auto" w:fill="auto"/>
            <w:vAlign w:val="center"/>
          </w:tcPr>
          <w:p w14:paraId="55BD74AC" w14:textId="77777777" w:rsidR="00D40190" w:rsidRPr="00F26E87" w:rsidRDefault="00D40190" w:rsidP="00990924">
            <w:pPr>
              <w:ind w:firstLine="0"/>
              <w:jc w:val="center"/>
              <w:rPr>
                <w:rFonts w:eastAsia="Calibri"/>
                <w:highlight w:val="green"/>
              </w:rPr>
            </w:pPr>
            <w:r w:rsidRPr="00F26E87">
              <w:rPr>
                <w:rFonts w:eastAsia="Calibri"/>
              </w:rPr>
              <w:t>1</w:t>
            </w:r>
          </w:p>
        </w:tc>
        <w:tc>
          <w:tcPr>
            <w:tcW w:w="1441" w:type="dxa"/>
            <w:shd w:val="clear" w:color="auto" w:fill="auto"/>
            <w:vAlign w:val="bottom"/>
          </w:tcPr>
          <w:p w14:paraId="6031D4F5" w14:textId="77777777" w:rsidR="00D40190" w:rsidRPr="00F26E87" w:rsidRDefault="00D40190" w:rsidP="00990924">
            <w:pPr>
              <w:ind w:firstLine="0"/>
              <w:jc w:val="center"/>
              <w:rPr>
                <w:rFonts w:eastAsia="Calibri"/>
              </w:rPr>
            </w:pPr>
            <w:r w:rsidRPr="00F26E87">
              <w:rPr>
                <w:rFonts w:eastAsia="Calibri"/>
              </w:rPr>
              <w:t>10</w:t>
            </w:r>
            <w:r w:rsidR="00661C60" w:rsidRPr="00F26E87">
              <w:rPr>
                <w:rFonts w:eastAsia="Calibri"/>
              </w:rPr>
              <w:t xml:space="preserve"> </w:t>
            </w:r>
            <w:r w:rsidRPr="00F26E87">
              <w:rPr>
                <w:rFonts w:eastAsia="Calibri"/>
              </w:rPr>
              <w:t>%</w:t>
            </w:r>
          </w:p>
        </w:tc>
      </w:tr>
      <w:tr w:rsidR="00D40190" w:rsidRPr="00F26E87" w14:paraId="21CDCEA6" w14:textId="77777777" w:rsidTr="00990924">
        <w:tc>
          <w:tcPr>
            <w:tcW w:w="1440" w:type="dxa"/>
            <w:vMerge/>
            <w:shd w:val="clear" w:color="auto" w:fill="auto"/>
          </w:tcPr>
          <w:p w14:paraId="54D5CCC5" w14:textId="77777777" w:rsidR="00D40190" w:rsidRPr="00F26E87" w:rsidRDefault="00D40190" w:rsidP="00990924">
            <w:pPr>
              <w:spacing w:line="360" w:lineRule="auto"/>
              <w:ind w:firstLine="0"/>
              <w:jc w:val="center"/>
              <w:rPr>
                <w:rFonts w:eastAsia="Calibri"/>
                <w:color w:val="202122"/>
                <w:shd w:val="clear" w:color="auto" w:fill="FFFFFF"/>
              </w:rPr>
            </w:pPr>
          </w:p>
        </w:tc>
        <w:tc>
          <w:tcPr>
            <w:tcW w:w="1440" w:type="dxa"/>
            <w:shd w:val="clear" w:color="auto" w:fill="auto"/>
          </w:tcPr>
          <w:p w14:paraId="291D7650" w14:textId="77777777" w:rsidR="00D40190" w:rsidRPr="00F26E87" w:rsidRDefault="00D40190" w:rsidP="00990924">
            <w:pPr>
              <w:spacing w:line="360" w:lineRule="auto"/>
              <w:ind w:firstLine="0"/>
              <w:jc w:val="center"/>
              <w:rPr>
                <w:rFonts w:eastAsia="Calibri"/>
                <w:color w:val="202122"/>
                <w:shd w:val="clear" w:color="auto" w:fill="FFFFFF"/>
              </w:rPr>
            </w:pPr>
            <w:r w:rsidRPr="00F26E87">
              <w:rPr>
                <w:rFonts w:eastAsia="Calibri"/>
                <w:color w:val="202122"/>
                <w:shd w:val="clear" w:color="auto" w:fill="FFFFFF"/>
              </w:rPr>
              <w:t>42- +</w:t>
            </w:r>
          </w:p>
        </w:tc>
        <w:tc>
          <w:tcPr>
            <w:tcW w:w="1441" w:type="dxa"/>
            <w:shd w:val="clear" w:color="auto" w:fill="auto"/>
            <w:vAlign w:val="center"/>
          </w:tcPr>
          <w:p w14:paraId="6A509F3F" w14:textId="77777777" w:rsidR="00D40190" w:rsidRPr="00F26E87" w:rsidRDefault="00D40190" w:rsidP="00990924">
            <w:pPr>
              <w:ind w:firstLine="0"/>
              <w:jc w:val="center"/>
              <w:rPr>
                <w:rFonts w:eastAsia="Calibri"/>
              </w:rPr>
            </w:pPr>
            <w:r w:rsidRPr="00F26E87">
              <w:rPr>
                <w:rFonts w:eastAsia="Calibri"/>
              </w:rPr>
              <w:t>0</w:t>
            </w:r>
          </w:p>
        </w:tc>
        <w:tc>
          <w:tcPr>
            <w:tcW w:w="1441" w:type="dxa"/>
            <w:shd w:val="clear" w:color="auto" w:fill="auto"/>
            <w:vAlign w:val="bottom"/>
          </w:tcPr>
          <w:p w14:paraId="31FA18F7" w14:textId="77777777" w:rsidR="00D40190" w:rsidRPr="00F26E87" w:rsidRDefault="00D40190" w:rsidP="00990924">
            <w:pPr>
              <w:ind w:firstLine="0"/>
              <w:jc w:val="center"/>
              <w:rPr>
                <w:rFonts w:eastAsia="Calibri"/>
              </w:rPr>
            </w:pPr>
            <w:r w:rsidRPr="00F26E87">
              <w:rPr>
                <w:rFonts w:eastAsia="Calibri"/>
              </w:rPr>
              <w:t>0</w:t>
            </w:r>
            <w:r w:rsidR="00661C60" w:rsidRPr="00F26E87">
              <w:rPr>
                <w:rFonts w:eastAsia="Calibri"/>
              </w:rPr>
              <w:t xml:space="preserve"> </w:t>
            </w:r>
            <w:r w:rsidRPr="00F26E87">
              <w:rPr>
                <w:rFonts w:eastAsia="Calibri"/>
              </w:rPr>
              <w:t>%</w:t>
            </w:r>
          </w:p>
        </w:tc>
        <w:tc>
          <w:tcPr>
            <w:tcW w:w="1441" w:type="dxa"/>
            <w:shd w:val="clear" w:color="auto" w:fill="auto"/>
            <w:vAlign w:val="center"/>
          </w:tcPr>
          <w:p w14:paraId="629C96D7" w14:textId="77777777" w:rsidR="00D40190" w:rsidRPr="00F26E87" w:rsidRDefault="00D40190" w:rsidP="00990924">
            <w:pPr>
              <w:ind w:firstLine="0"/>
              <w:jc w:val="center"/>
              <w:rPr>
                <w:rFonts w:eastAsia="Calibri"/>
              </w:rPr>
            </w:pPr>
            <w:r w:rsidRPr="00F26E87">
              <w:rPr>
                <w:rFonts w:eastAsia="Calibri"/>
              </w:rPr>
              <w:t>2</w:t>
            </w:r>
          </w:p>
        </w:tc>
        <w:tc>
          <w:tcPr>
            <w:tcW w:w="1441" w:type="dxa"/>
            <w:shd w:val="clear" w:color="auto" w:fill="auto"/>
            <w:vAlign w:val="bottom"/>
          </w:tcPr>
          <w:p w14:paraId="2C53B184" w14:textId="77777777" w:rsidR="00D40190" w:rsidRPr="00F26E87" w:rsidRDefault="00D40190" w:rsidP="00990924">
            <w:pPr>
              <w:ind w:firstLine="0"/>
              <w:jc w:val="center"/>
              <w:rPr>
                <w:rFonts w:eastAsia="Calibri"/>
              </w:rPr>
            </w:pPr>
            <w:r w:rsidRPr="00F26E87">
              <w:rPr>
                <w:rFonts w:eastAsia="Calibri"/>
              </w:rPr>
              <w:t>20</w:t>
            </w:r>
            <w:r w:rsidR="00661C60" w:rsidRPr="00F26E87">
              <w:rPr>
                <w:rFonts w:eastAsia="Calibri"/>
              </w:rPr>
              <w:t xml:space="preserve"> </w:t>
            </w:r>
            <w:r w:rsidRPr="00F26E87">
              <w:rPr>
                <w:rFonts w:eastAsia="Calibri"/>
              </w:rPr>
              <w:t>%</w:t>
            </w:r>
          </w:p>
        </w:tc>
      </w:tr>
      <w:tr w:rsidR="00D40190" w:rsidRPr="00F26E87" w14:paraId="37EF22D3" w14:textId="77777777" w:rsidTr="002E0D50">
        <w:trPr>
          <w:trHeight w:val="494"/>
        </w:trPr>
        <w:tc>
          <w:tcPr>
            <w:tcW w:w="1440" w:type="dxa"/>
            <w:vMerge/>
            <w:shd w:val="clear" w:color="auto" w:fill="auto"/>
          </w:tcPr>
          <w:p w14:paraId="6F7D8AE5" w14:textId="77777777" w:rsidR="00D40190" w:rsidRPr="00F26E87" w:rsidRDefault="00D40190" w:rsidP="00990924">
            <w:pPr>
              <w:spacing w:line="360" w:lineRule="auto"/>
              <w:ind w:firstLine="0"/>
              <w:jc w:val="center"/>
              <w:rPr>
                <w:rFonts w:eastAsia="Calibri"/>
                <w:color w:val="202122"/>
                <w:shd w:val="clear" w:color="auto" w:fill="FFFFFF"/>
              </w:rPr>
            </w:pPr>
          </w:p>
        </w:tc>
        <w:tc>
          <w:tcPr>
            <w:tcW w:w="1440" w:type="dxa"/>
            <w:shd w:val="clear" w:color="auto" w:fill="auto"/>
          </w:tcPr>
          <w:p w14:paraId="3E46762B" w14:textId="77777777" w:rsidR="00D40190" w:rsidRPr="00F26E87" w:rsidRDefault="00D40190" w:rsidP="00990924">
            <w:pPr>
              <w:spacing w:line="360" w:lineRule="auto"/>
              <w:ind w:firstLine="0"/>
              <w:jc w:val="center"/>
              <w:rPr>
                <w:rFonts w:eastAsia="Calibri"/>
                <w:color w:val="202122"/>
                <w:shd w:val="clear" w:color="auto" w:fill="FFFFFF"/>
              </w:rPr>
            </w:pPr>
            <w:r w:rsidRPr="00F26E87">
              <w:rPr>
                <w:rFonts w:eastAsia="Calibri"/>
                <w:color w:val="202122"/>
                <w:shd w:val="clear" w:color="auto" w:fill="FFFFFF"/>
              </w:rPr>
              <w:t>Total</w:t>
            </w:r>
          </w:p>
        </w:tc>
        <w:tc>
          <w:tcPr>
            <w:tcW w:w="1441" w:type="dxa"/>
            <w:shd w:val="clear" w:color="auto" w:fill="auto"/>
            <w:vAlign w:val="center"/>
          </w:tcPr>
          <w:p w14:paraId="30301694" w14:textId="77777777" w:rsidR="00D40190" w:rsidRPr="00F26E87" w:rsidRDefault="00D40190" w:rsidP="002E0D50">
            <w:pPr>
              <w:ind w:firstLine="0"/>
              <w:jc w:val="center"/>
              <w:rPr>
                <w:rFonts w:eastAsia="Calibri"/>
              </w:rPr>
            </w:pPr>
            <w:r w:rsidRPr="00F26E87">
              <w:rPr>
                <w:rFonts w:eastAsia="Calibri"/>
              </w:rPr>
              <w:t>8</w:t>
            </w:r>
          </w:p>
        </w:tc>
        <w:tc>
          <w:tcPr>
            <w:tcW w:w="1441" w:type="dxa"/>
            <w:shd w:val="clear" w:color="auto" w:fill="auto"/>
          </w:tcPr>
          <w:p w14:paraId="3FDF0621" w14:textId="77777777" w:rsidR="002E0D50" w:rsidRPr="00F26E87" w:rsidRDefault="002E0D50" w:rsidP="002E0D50">
            <w:pPr>
              <w:ind w:firstLine="0"/>
              <w:jc w:val="center"/>
              <w:rPr>
                <w:rFonts w:eastAsia="Calibri"/>
              </w:rPr>
            </w:pPr>
          </w:p>
          <w:p w14:paraId="69FAFC13" w14:textId="77777777" w:rsidR="00D40190" w:rsidRPr="00F26E87" w:rsidRDefault="00D40190" w:rsidP="002E0D50">
            <w:pPr>
              <w:ind w:firstLine="0"/>
              <w:jc w:val="center"/>
              <w:rPr>
                <w:rFonts w:eastAsia="Calibri"/>
              </w:rPr>
            </w:pPr>
            <w:r w:rsidRPr="00F26E87">
              <w:rPr>
                <w:rFonts w:eastAsia="Calibri"/>
              </w:rPr>
              <w:t>100</w:t>
            </w:r>
            <w:r w:rsidR="002E0D50" w:rsidRPr="00F26E87">
              <w:rPr>
                <w:rFonts w:eastAsia="Calibri"/>
              </w:rPr>
              <w:t>%</w:t>
            </w:r>
          </w:p>
        </w:tc>
        <w:tc>
          <w:tcPr>
            <w:tcW w:w="1441" w:type="dxa"/>
            <w:shd w:val="clear" w:color="auto" w:fill="auto"/>
            <w:vAlign w:val="center"/>
          </w:tcPr>
          <w:p w14:paraId="5CA547CE" w14:textId="77777777" w:rsidR="00D40190" w:rsidRPr="00F26E87" w:rsidRDefault="00D40190" w:rsidP="002E0D50">
            <w:pPr>
              <w:ind w:firstLine="0"/>
              <w:jc w:val="center"/>
              <w:rPr>
                <w:rFonts w:eastAsia="Calibri"/>
              </w:rPr>
            </w:pPr>
            <w:r w:rsidRPr="00F26E87">
              <w:rPr>
                <w:rFonts w:eastAsia="Calibri"/>
              </w:rPr>
              <w:t>10</w:t>
            </w:r>
          </w:p>
        </w:tc>
        <w:tc>
          <w:tcPr>
            <w:tcW w:w="1441" w:type="dxa"/>
            <w:shd w:val="clear" w:color="auto" w:fill="auto"/>
            <w:vAlign w:val="bottom"/>
          </w:tcPr>
          <w:p w14:paraId="4BC0A10C" w14:textId="77777777" w:rsidR="00D40190" w:rsidRPr="00F26E87" w:rsidRDefault="00D40190" w:rsidP="002E0D50">
            <w:pPr>
              <w:ind w:firstLine="0"/>
              <w:jc w:val="center"/>
              <w:rPr>
                <w:rFonts w:eastAsia="Calibri"/>
              </w:rPr>
            </w:pPr>
            <w:r w:rsidRPr="00F26E87">
              <w:rPr>
                <w:rFonts w:eastAsia="Calibri"/>
              </w:rPr>
              <w:t>100</w:t>
            </w:r>
            <w:r w:rsidR="002E0D50" w:rsidRPr="00F26E87">
              <w:rPr>
                <w:rFonts w:eastAsia="Calibri"/>
              </w:rPr>
              <w:t>%</w:t>
            </w:r>
          </w:p>
        </w:tc>
      </w:tr>
    </w:tbl>
    <w:p w14:paraId="6840C576" w14:textId="658B62D8" w:rsidR="00001631" w:rsidRDefault="00A40E46" w:rsidP="00F26E87">
      <w:pPr>
        <w:spacing w:line="360" w:lineRule="auto"/>
        <w:ind w:firstLine="0"/>
        <w:jc w:val="center"/>
        <w:rPr>
          <w:color w:val="202122"/>
          <w:shd w:val="clear" w:color="auto" w:fill="FFFFFF"/>
        </w:rPr>
      </w:pPr>
      <w:r w:rsidRPr="00D80C7D">
        <w:rPr>
          <w:color w:val="202122"/>
          <w:shd w:val="clear" w:color="auto" w:fill="FFFFFF"/>
        </w:rPr>
        <w:t>Fuente: Elaboración propia</w:t>
      </w:r>
    </w:p>
    <w:p w14:paraId="17E43296" w14:textId="77777777" w:rsidR="0055260B" w:rsidRDefault="00661C60" w:rsidP="00661C60">
      <w:pPr>
        <w:spacing w:line="360" w:lineRule="auto"/>
        <w:ind w:firstLine="708"/>
      </w:pPr>
      <w:r w:rsidRPr="00AF4C8B">
        <w:t>Comprender la realidad de la población penitenciaria de un país requiere profundos estudios que revelen las situaciones a las que se enfrentan. En estos entornos delicados, cada indicador desempeña un papel esencial que se entrelaza en el diseño de tratamientos e intervenciones socioeducativas. Esto es fundamental para desarrollar planes atractivos destinados a una población dinámica y en constante cambio que necesita motivación constante.</w:t>
      </w:r>
      <w:r>
        <w:t xml:space="preserve"> S</w:t>
      </w:r>
      <w:r w:rsidR="00A8798C">
        <w:t>obre la población penitenciaria de las</w:t>
      </w:r>
      <w:r w:rsidR="00A8798C" w:rsidRPr="00A8798C">
        <w:t xml:space="preserve"> cárceles españolas</w:t>
      </w:r>
      <w:r>
        <w:t>,</w:t>
      </w:r>
      <w:r w:rsidRPr="00661C60">
        <w:t xml:space="preserve"> </w:t>
      </w:r>
      <w:r w:rsidRPr="007814B7">
        <w:t>Galán (2015)</w:t>
      </w:r>
      <w:r w:rsidR="00471512">
        <w:t xml:space="preserve"> </w:t>
      </w:r>
      <w:r w:rsidR="00471512" w:rsidRPr="00A70B93">
        <w:t>expresa</w:t>
      </w:r>
      <w:r w:rsidR="00A8798C" w:rsidRPr="00A70B93">
        <w:t>:</w:t>
      </w:r>
      <w:r w:rsidR="00034D4A">
        <w:t xml:space="preserve"> </w:t>
      </w:r>
    </w:p>
    <w:p w14:paraId="63D758B2" w14:textId="77777777" w:rsidR="00CE3D5F" w:rsidRPr="00AD5C89" w:rsidRDefault="00CE3D5F" w:rsidP="00661C60">
      <w:pPr>
        <w:spacing w:line="360" w:lineRule="auto"/>
        <w:ind w:firstLine="708"/>
        <w:rPr>
          <w:b/>
          <w:color w:val="202122"/>
          <w:shd w:val="clear" w:color="auto" w:fill="FFFFFF"/>
        </w:rPr>
      </w:pPr>
    </w:p>
    <w:p w14:paraId="28755B7E" w14:textId="77777777" w:rsidR="000C1925" w:rsidRDefault="00034D4A" w:rsidP="00CF1E8C">
      <w:pPr>
        <w:widowControl w:val="0"/>
        <w:pBdr>
          <w:top w:val="nil"/>
          <w:left w:val="nil"/>
          <w:bottom w:val="nil"/>
          <w:right w:val="nil"/>
          <w:between w:val="nil"/>
        </w:pBdr>
        <w:spacing w:line="360" w:lineRule="auto"/>
        <w:ind w:left="1440" w:firstLine="0"/>
      </w:pPr>
      <w:r>
        <w:lastRenderedPageBreak/>
        <w:t xml:space="preserve">La estadística penitenciaria detallada por la Secretaría General de Instituciones Penitenciarias, en un análisis poblacional realizado en el mes de noviembre del año 2014 incluyendo ambos sexos y a los sujetos penados y preventivos, que existen 705 internos con edades comprendidas entre 18 y 20 años. Por otro lado, aumentando el rango de edad, los valores son mayores. 6.024 reclusos tienen entre 21 a 25 años mientras </w:t>
      </w:r>
      <w:proofErr w:type="gramStart"/>
      <w:r>
        <w:t>que</w:t>
      </w:r>
      <w:proofErr w:type="gramEnd"/>
      <w:r>
        <w:t xml:space="preserve"> de 26 a 30 años, la población reclusa asciende a 9.932 reclusos. Si analizamos estos datos en comparación con otros grupos de edad, apreciaríamos que tras los ancianos (2.272), representan el segundo colectivo más minoritario presente en prisión, con un total de 16.661 internos con edades comprendidas entre 18 y 30 (de 31 a 40 años 21.910 int</w:t>
      </w:r>
      <w:r w:rsidR="00304B63">
        <w:t>ernos</w:t>
      </w:r>
      <w:r w:rsidR="00E50A66">
        <w:t xml:space="preserve"> y de 41 a 60 años 23.346) (p.</w:t>
      </w:r>
      <w:r w:rsidR="00661C60">
        <w:t xml:space="preserve"> </w:t>
      </w:r>
      <w:r w:rsidR="00E50A66">
        <w:t>98</w:t>
      </w:r>
      <w:r w:rsidR="00304B63">
        <w:t>).</w:t>
      </w:r>
    </w:p>
    <w:p w14:paraId="3943B0B0" w14:textId="77777777" w:rsidR="000C1925" w:rsidRDefault="000C1925" w:rsidP="00E66A8A">
      <w:pPr>
        <w:widowControl w:val="0"/>
        <w:pBdr>
          <w:top w:val="nil"/>
          <w:left w:val="nil"/>
          <w:bottom w:val="nil"/>
          <w:right w:val="nil"/>
          <w:between w:val="nil"/>
        </w:pBdr>
        <w:spacing w:line="360" w:lineRule="auto"/>
      </w:pPr>
    </w:p>
    <w:p w14:paraId="74DE2773" w14:textId="77777777" w:rsidR="005270C2" w:rsidRDefault="005270C2" w:rsidP="00661C60">
      <w:pPr>
        <w:ind w:firstLine="0"/>
        <w:jc w:val="center"/>
        <w:rPr>
          <w:color w:val="202122"/>
          <w:shd w:val="clear" w:color="auto" w:fill="FFFFFF"/>
        </w:rPr>
      </w:pPr>
      <w:r>
        <w:rPr>
          <w:b/>
          <w:color w:val="202122"/>
          <w:shd w:val="clear" w:color="auto" w:fill="FFFFFF"/>
        </w:rPr>
        <w:t>Tabla 2</w:t>
      </w:r>
      <w:r w:rsidR="00661C60">
        <w:rPr>
          <w:b/>
          <w:color w:val="202122"/>
          <w:shd w:val="clear" w:color="auto" w:fill="FFFFFF"/>
        </w:rPr>
        <w:t>.</w:t>
      </w:r>
      <w:r w:rsidR="00401C11">
        <w:rPr>
          <w:b/>
          <w:color w:val="202122"/>
          <w:shd w:val="clear" w:color="auto" w:fill="FFFFFF"/>
        </w:rPr>
        <w:t xml:space="preserve"> </w:t>
      </w:r>
      <w:r>
        <w:rPr>
          <w:color w:val="202122"/>
          <w:shd w:val="clear" w:color="auto" w:fill="FFFFFF"/>
        </w:rPr>
        <w:t>Motivación para trabajar en la OP</w:t>
      </w:r>
    </w:p>
    <w:tbl>
      <w:tblPr>
        <w:tblpPr w:leftFromText="141" w:rightFromText="141" w:bottomFromText="160" w:vertAnchor="text" w:horzAnchor="margin" w:tblpXSpec="right" w:tblpY="74"/>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651"/>
        <w:gridCol w:w="1625"/>
        <w:gridCol w:w="2268"/>
        <w:gridCol w:w="1097"/>
      </w:tblGrid>
      <w:tr w:rsidR="005270C2" w14:paraId="60E2FC56" w14:textId="77777777" w:rsidTr="007E7DFA">
        <w:trPr>
          <w:trHeight w:val="245"/>
        </w:trPr>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99C6CFA" w14:textId="77777777" w:rsidR="005270C2" w:rsidRPr="00874F9E" w:rsidRDefault="005270C2" w:rsidP="007E7DFA">
            <w:pPr>
              <w:jc w:val="center"/>
              <w:rPr>
                <w:color w:val="000000"/>
              </w:rPr>
            </w:pPr>
            <w:r>
              <w:t>Indicadores</w:t>
            </w:r>
          </w:p>
        </w:tc>
        <w:tc>
          <w:tcPr>
            <w:tcW w:w="1625" w:type="dxa"/>
            <w:tcBorders>
              <w:top w:val="single" w:sz="4" w:space="0" w:color="auto"/>
              <w:left w:val="single" w:sz="4" w:space="0" w:color="auto"/>
              <w:bottom w:val="single" w:sz="4" w:space="0" w:color="auto"/>
              <w:right w:val="single" w:sz="4" w:space="0" w:color="auto"/>
            </w:tcBorders>
            <w:shd w:val="clear" w:color="auto" w:fill="FFFFFF"/>
            <w:hideMark/>
          </w:tcPr>
          <w:p w14:paraId="510D7295" w14:textId="77777777" w:rsidR="005270C2" w:rsidRDefault="005270C2" w:rsidP="007E7DFA">
            <w:pPr>
              <w:ind w:firstLine="0"/>
              <w:jc w:val="center"/>
              <w:rPr>
                <w:color w:val="000000"/>
              </w:rPr>
            </w:pPr>
            <w:r>
              <w:t>Entrevistas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BF1AE13" w14:textId="77777777" w:rsidR="005270C2" w:rsidRDefault="005270C2" w:rsidP="007E7DFA">
            <w:pPr>
              <w:ind w:left="108" w:firstLine="0"/>
              <w:jc w:val="center"/>
              <w:rPr>
                <w:color w:val="000000"/>
              </w:rPr>
            </w:pPr>
            <w:r>
              <w:t>Frecuencia</w:t>
            </w:r>
          </w:p>
        </w:tc>
        <w:tc>
          <w:tcPr>
            <w:tcW w:w="1097" w:type="dxa"/>
            <w:tcBorders>
              <w:top w:val="single" w:sz="4" w:space="0" w:color="auto"/>
              <w:left w:val="single" w:sz="4" w:space="0" w:color="auto"/>
              <w:bottom w:val="single" w:sz="4" w:space="0" w:color="auto"/>
              <w:right w:val="single" w:sz="4" w:space="0" w:color="auto"/>
            </w:tcBorders>
            <w:shd w:val="clear" w:color="auto" w:fill="FFFFFF"/>
            <w:hideMark/>
          </w:tcPr>
          <w:p w14:paraId="51AFD09D" w14:textId="77777777" w:rsidR="005270C2" w:rsidRDefault="00401C11" w:rsidP="007E7DFA">
            <w:pPr>
              <w:ind w:firstLine="0"/>
              <w:rPr>
                <w:color w:val="000000"/>
              </w:rPr>
            </w:pPr>
            <w:r>
              <w:t xml:space="preserve"> </w:t>
            </w:r>
            <w:r w:rsidR="005270C2">
              <w:t>%</w:t>
            </w:r>
          </w:p>
        </w:tc>
      </w:tr>
      <w:tr w:rsidR="005270C2" w14:paraId="5CD6D56B" w14:textId="77777777" w:rsidTr="007E7DFA">
        <w:trPr>
          <w:trHeight w:val="414"/>
        </w:trPr>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EF75F42" w14:textId="77777777" w:rsidR="005270C2" w:rsidRDefault="005270C2" w:rsidP="007E7DFA">
            <w:pPr>
              <w:ind w:firstLine="0"/>
              <w:jc w:val="center"/>
              <w:rPr>
                <w:color w:val="000000"/>
              </w:rPr>
            </w:pPr>
            <w:r>
              <w:t>Ocupación del tiempo</w:t>
            </w:r>
          </w:p>
        </w:tc>
        <w:tc>
          <w:tcPr>
            <w:tcW w:w="1625" w:type="dxa"/>
            <w:tcBorders>
              <w:top w:val="single" w:sz="4" w:space="0" w:color="auto"/>
              <w:left w:val="single" w:sz="4" w:space="0" w:color="auto"/>
              <w:bottom w:val="single" w:sz="4" w:space="0" w:color="auto"/>
              <w:right w:val="single" w:sz="4" w:space="0" w:color="auto"/>
            </w:tcBorders>
            <w:shd w:val="clear" w:color="auto" w:fill="FFFFFF"/>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708"/>
            </w:tblGrid>
            <w:tr w:rsidR="005270C2" w:rsidRPr="0031019C" w14:paraId="0AAB8CD9" w14:textId="77777777" w:rsidTr="007E7DFA">
              <w:tc>
                <w:tcPr>
                  <w:tcW w:w="526" w:type="dxa"/>
                  <w:shd w:val="clear" w:color="auto" w:fill="auto"/>
                </w:tcPr>
                <w:p w14:paraId="730E5604" w14:textId="77777777" w:rsidR="005270C2" w:rsidRPr="0031019C" w:rsidRDefault="005270C2" w:rsidP="00E87EA3">
                  <w:pPr>
                    <w:framePr w:hSpace="141" w:wrap="around" w:vAnchor="text" w:hAnchor="margin" w:xAlign="right" w:y="74"/>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18</w:t>
                  </w:r>
                </w:p>
              </w:tc>
              <w:tc>
                <w:tcPr>
                  <w:tcW w:w="526" w:type="dxa"/>
                  <w:shd w:val="clear" w:color="auto" w:fill="auto"/>
                </w:tcPr>
                <w:p w14:paraId="0806DF27" w14:textId="77777777" w:rsidR="005270C2" w:rsidRPr="0031019C" w:rsidRDefault="005270C2" w:rsidP="00E87EA3">
                  <w:pPr>
                    <w:framePr w:hSpace="141" w:wrap="around" w:vAnchor="text" w:hAnchor="margin" w:xAlign="right" w:y="74"/>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100%</w:t>
                  </w:r>
                </w:p>
              </w:tc>
            </w:tr>
          </w:tbl>
          <w:p w14:paraId="724724B7" w14:textId="77777777" w:rsidR="005270C2" w:rsidRDefault="005270C2" w:rsidP="007E7DFA">
            <w:pPr>
              <w:ind w:firstLine="0"/>
              <w:jc w:val="cente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E58700D" w14:textId="77777777" w:rsidR="005270C2" w:rsidRDefault="005270C2" w:rsidP="007E7DFA">
            <w:pPr>
              <w:ind w:firstLine="0"/>
              <w:jc w:val="center"/>
              <w:rPr>
                <w:color w:val="000000"/>
              </w:rPr>
            </w:pPr>
            <w:r>
              <w:rPr>
                <w:noProof/>
                <w:lang w:val="es-VE"/>
              </w:rPr>
              <w:t>13</w:t>
            </w:r>
          </w:p>
        </w:tc>
        <w:tc>
          <w:tcPr>
            <w:tcW w:w="1097" w:type="dxa"/>
            <w:tcBorders>
              <w:top w:val="single" w:sz="4" w:space="0" w:color="auto"/>
              <w:left w:val="single" w:sz="4" w:space="0" w:color="auto"/>
              <w:bottom w:val="single" w:sz="4" w:space="0" w:color="auto"/>
              <w:right w:val="single" w:sz="4" w:space="0" w:color="auto"/>
            </w:tcBorders>
            <w:shd w:val="clear" w:color="auto" w:fill="FFFFFF"/>
            <w:hideMark/>
          </w:tcPr>
          <w:p w14:paraId="11CF6809" w14:textId="77777777" w:rsidR="005270C2" w:rsidRDefault="00401C11" w:rsidP="007E7DFA">
            <w:pPr>
              <w:ind w:firstLine="0"/>
              <w:rPr>
                <w:color w:val="000000"/>
              </w:rPr>
            </w:pPr>
            <w:r>
              <w:rPr>
                <w:color w:val="000000"/>
              </w:rPr>
              <w:t xml:space="preserve"> </w:t>
            </w:r>
            <w:r w:rsidR="005270C2">
              <w:rPr>
                <w:color w:val="000000"/>
              </w:rPr>
              <w:t>72</w:t>
            </w:r>
          </w:p>
        </w:tc>
      </w:tr>
      <w:tr w:rsidR="005270C2" w14:paraId="7599369D" w14:textId="77777777" w:rsidTr="007E7DFA">
        <w:trPr>
          <w:trHeight w:val="258"/>
        </w:trPr>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8C653E5" w14:textId="77777777" w:rsidR="005270C2" w:rsidRDefault="005270C2" w:rsidP="007E7DFA">
            <w:pPr>
              <w:ind w:firstLine="0"/>
              <w:jc w:val="center"/>
              <w:rPr>
                <w:color w:val="000000"/>
              </w:rPr>
            </w:pPr>
            <w:r>
              <w:t>Me gusta la música</w:t>
            </w:r>
          </w:p>
        </w:tc>
        <w:tc>
          <w:tcPr>
            <w:tcW w:w="1625" w:type="dxa"/>
            <w:tcBorders>
              <w:top w:val="single" w:sz="4" w:space="0" w:color="auto"/>
              <w:left w:val="single" w:sz="4" w:space="0" w:color="auto"/>
              <w:bottom w:val="single" w:sz="4" w:space="0" w:color="auto"/>
              <w:right w:val="single" w:sz="4" w:space="0" w:color="auto"/>
            </w:tcBorders>
            <w:shd w:val="clear" w:color="auto" w:fill="FFFFFF"/>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708"/>
            </w:tblGrid>
            <w:tr w:rsidR="005270C2" w:rsidRPr="0031019C" w14:paraId="765869F3" w14:textId="77777777" w:rsidTr="007E7DFA">
              <w:tc>
                <w:tcPr>
                  <w:tcW w:w="526" w:type="dxa"/>
                  <w:shd w:val="clear" w:color="auto" w:fill="auto"/>
                </w:tcPr>
                <w:p w14:paraId="2B8D52DB" w14:textId="77777777" w:rsidR="005270C2" w:rsidRPr="0031019C" w:rsidRDefault="005270C2" w:rsidP="00E87EA3">
                  <w:pPr>
                    <w:framePr w:hSpace="141" w:wrap="around" w:vAnchor="text" w:hAnchor="margin" w:xAlign="right" w:y="74"/>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18</w:t>
                  </w:r>
                </w:p>
              </w:tc>
              <w:tc>
                <w:tcPr>
                  <w:tcW w:w="526" w:type="dxa"/>
                  <w:shd w:val="clear" w:color="auto" w:fill="auto"/>
                </w:tcPr>
                <w:p w14:paraId="67B06D27" w14:textId="77777777" w:rsidR="005270C2" w:rsidRPr="0031019C" w:rsidRDefault="005270C2" w:rsidP="00E87EA3">
                  <w:pPr>
                    <w:framePr w:hSpace="141" w:wrap="around" w:vAnchor="text" w:hAnchor="margin" w:xAlign="right" w:y="74"/>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100%</w:t>
                  </w:r>
                </w:p>
              </w:tc>
            </w:tr>
          </w:tbl>
          <w:p w14:paraId="38E587FD" w14:textId="77777777" w:rsidR="005270C2" w:rsidRDefault="005270C2" w:rsidP="007E7DFA">
            <w:pPr>
              <w:ind w:firstLine="0"/>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89EC05D" w14:textId="77777777" w:rsidR="005270C2" w:rsidRDefault="005270C2" w:rsidP="007E7DFA">
            <w:pPr>
              <w:ind w:firstLine="0"/>
              <w:jc w:val="center"/>
              <w:rPr>
                <w:color w:val="000000"/>
              </w:rPr>
            </w:pPr>
            <w:r>
              <w:rPr>
                <w:color w:val="000000"/>
              </w:rPr>
              <w:t>13</w:t>
            </w:r>
          </w:p>
        </w:tc>
        <w:tc>
          <w:tcPr>
            <w:tcW w:w="1097" w:type="dxa"/>
            <w:tcBorders>
              <w:top w:val="single" w:sz="4" w:space="0" w:color="auto"/>
              <w:left w:val="single" w:sz="4" w:space="0" w:color="auto"/>
              <w:bottom w:val="single" w:sz="4" w:space="0" w:color="auto"/>
              <w:right w:val="single" w:sz="4" w:space="0" w:color="auto"/>
            </w:tcBorders>
            <w:shd w:val="clear" w:color="auto" w:fill="FFFFFF"/>
            <w:hideMark/>
          </w:tcPr>
          <w:p w14:paraId="5D468640" w14:textId="77777777" w:rsidR="005270C2" w:rsidRDefault="00401C11" w:rsidP="007E7DFA">
            <w:pPr>
              <w:ind w:firstLine="0"/>
              <w:rPr>
                <w:color w:val="000000"/>
              </w:rPr>
            </w:pPr>
            <w:r>
              <w:rPr>
                <w:color w:val="000000"/>
              </w:rPr>
              <w:t xml:space="preserve"> </w:t>
            </w:r>
            <w:r w:rsidR="005270C2">
              <w:rPr>
                <w:color w:val="000000"/>
              </w:rPr>
              <w:t>72</w:t>
            </w:r>
          </w:p>
        </w:tc>
      </w:tr>
      <w:tr w:rsidR="005270C2" w14:paraId="3C3DDC9A" w14:textId="77777777" w:rsidTr="007E7DFA">
        <w:trPr>
          <w:trHeight w:val="245"/>
        </w:trPr>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1D11E6C" w14:textId="77777777" w:rsidR="005270C2" w:rsidRDefault="005270C2" w:rsidP="007E7DFA">
            <w:pPr>
              <w:ind w:firstLine="0"/>
              <w:jc w:val="center"/>
              <w:rPr>
                <w:color w:val="000000"/>
              </w:rPr>
            </w:pPr>
            <w:r>
              <w:t>Me inscribo en todo</w:t>
            </w:r>
          </w:p>
        </w:tc>
        <w:tc>
          <w:tcPr>
            <w:tcW w:w="1625" w:type="dxa"/>
            <w:tcBorders>
              <w:top w:val="single" w:sz="4" w:space="0" w:color="auto"/>
              <w:left w:val="single" w:sz="4" w:space="0" w:color="auto"/>
              <w:bottom w:val="single" w:sz="4" w:space="0" w:color="auto"/>
              <w:right w:val="single" w:sz="4" w:space="0" w:color="auto"/>
            </w:tcBorders>
            <w:shd w:val="clear" w:color="auto" w:fill="FFFFFF"/>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708"/>
            </w:tblGrid>
            <w:tr w:rsidR="005270C2" w:rsidRPr="0031019C" w14:paraId="75811B56" w14:textId="77777777" w:rsidTr="007E7DFA">
              <w:tc>
                <w:tcPr>
                  <w:tcW w:w="526" w:type="dxa"/>
                  <w:shd w:val="clear" w:color="auto" w:fill="auto"/>
                </w:tcPr>
                <w:p w14:paraId="1E88D29A" w14:textId="77777777" w:rsidR="005270C2" w:rsidRPr="0031019C" w:rsidRDefault="005270C2" w:rsidP="00E87EA3">
                  <w:pPr>
                    <w:framePr w:hSpace="141" w:wrap="around" w:vAnchor="text" w:hAnchor="margin" w:xAlign="right" w:y="74"/>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18</w:t>
                  </w:r>
                </w:p>
              </w:tc>
              <w:tc>
                <w:tcPr>
                  <w:tcW w:w="526" w:type="dxa"/>
                  <w:shd w:val="clear" w:color="auto" w:fill="auto"/>
                </w:tcPr>
                <w:p w14:paraId="02042EB9" w14:textId="77777777" w:rsidR="005270C2" w:rsidRPr="0031019C" w:rsidRDefault="005270C2" w:rsidP="00E87EA3">
                  <w:pPr>
                    <w:framePr w:hSpace="141" w:wrap="around" w:vAnchor="text" w:hAnchor="margin" w:xAlign="right" w:y="74"/>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100%</w:t>
                  </w:r>
                </w:p>
              </w:tc>
            </w:tr>
          </w:tbl>
          <w:p w14:paraId="7502B1EB" w14:textId="77777777" w:rsidR="005270C2" w:rsidRDefault="005270C2" w:rsidP="007E7DFA">
            <w:pPr>
              <w:ind w:firstLine="0"/>
              <w:jc w:val="cente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3708913" w14:textId="77777777" w:rsidR="005270C2" w:rsidRDefault="005270C2" w:rsidP="007E7DFA">
            <w:pPr>
              <w:ind w:firstLine="0"/>
              <w:jc w:val="center"/>
              <w:rPr>
                <w:color w:val="000000"/>
              </w:rPr>
            </w:pPr>
            <w:r>
              <w:rPr>
                <w:color w:val="000000"/>
              </w:rPr>
              <w:t>6</w:t>
            </w:r>
          </w:p>
        </w:tc>
        <w:tc>
          <w:tcPr>
            <w:tcW w:w="1097" w:type="dxa"/>
            <w:tcBorders>
              <w:top w:val="single" w:sz="4" w:space="0" w:color="auto"/>
              <w:left w:val="single" w:sz="4" w:space="0" w:color="auto"/>
              <w:bottom w:val="single" w:sz="4" w:space="0" w:color="auto"/>
              <w:right w:val="single" w:sz="4" w:space="0" w:color="auto"/>
            </w:tcBorders>
            <w:shd w:val="clear" w:color="auto" w:fill="FFFFFF"/>
            <w:hideMark/>
          </w:tcPr>
          <w:p w14:paraId="0F474565" w14:textId="77777777" w:rsidR="005270C2" w:rsidRDefault="00401C11" w:rsidP="007E7DFA">
            <w:pPr>
              <w:ind w:firstLine="0"/>
              <w:rPr>
                <w:color w:val="000000"/>
              </w:rPr>
            </w:pPr>
            <w:r>
              <w:rPr>
                <w:color w:val="000000"/>
              </w:rPr>
              <w:t xml:space="preserve"> </w:t>
            </w:r>
            <w:r w:rsidR="005270C2">
              <w:rPr>
                <w:color w:val="000000"/>
              </w:rPr>
              <w:t>33</w:t>
            </w:r>
          </w:p>
        </w:tc>
      </w:tr>
      <w:tr w:rsidR="005270C2" w14:paraId="7BA5FD82" w14:textId="77777777" w:rsidTr="007E7DFA">
        <w:trPr>
          <w:trHeight w:val="245"/>
        </w:trPr>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C44E088" w14:textId="77777777" w:rsidR="005270C2" w:rsidRDefault="005270C2" w:rsidP="007E7DFA">
            <w:pPr>
              <w:ind w:firstLine="0"/>
              <w:jc w:val="center"/>
              <w:rPr>
                <w:color w:val="000000"/>
              </w:rPr>
            </w:pPr>
            <w:r>
              <w:t>Ver a otras personas</w:t>
            </w:r>
          </w:p>
        </w:tc>
        <w:tc>
          <w:tcPr>
            <w:tcW w:w="1625" w:type="dxa"/>
            <w:tcBorders>
              <w:top w:val="single" w:sz="4" w:space="0" w:color="auto"/>
              <w:left w:val="single" w:sz="4" w:space="0" w:color="auto"/>
              <w:bottom w:val="single" w:sz="4" w:space="0" w:color="auto"/>
              <w:right w:val="single" w:sz="4" w:space="0" w:color="auto"/>
            </w:tcBorders>
            <w:shd w:val="clear" w:color="auto" w:fill="FFFFFF"/>
            <w:hideMark/>
          </w:tcPr>
          <w:p w14:paraId="69667A0D" w14:textId="77777777" w:rsidR="005270C2" w:rsidRDefault="005270C2" w:rsidP="007E7DFA">
            <w:pPr>
              <w:ind w:firstLine="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708"/>
            </w:tblGrid>
            <w:tr w:rsidR="005270C2" w:rsidRPr="0031019C" w14:paraId="4255B201" w14:textId="77777777" w:rsidTr="007E7DFA">
              <w:tc>
                <w:tcPr>
                  <w:tcW w:w="526" w:type="dxa"/>
                  <w:shd w:val="clear" w:color="auto" w:fill="auto"/>
                </w:tcPr>
                <w:p w14:paraId="1B652ADA" w14:textId="77777777" w:rsidR="005270C2" w:rsidRPr="0031019C" w:rsidRDefault="005270C2" w:rsidP="00E87EA3">
                  <w:pPr>
                    <w:framePr w:hSpace="141" w:wrap="around" w:vAnchor="text" w:hAnchor="margin" w:xAlign="right" w:y="74"/>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18</w:t>
                  </w:r>
                </w:p>
              </w:tc>
              <w:tc>
                <w:tcPr>
                  <w:tcW w:w="526" w:type="dxa"/>
                  <w:shd w:val="clear" w:color="auto" w:fill="auto"/>
                </w:tcPr>
                <w:p w14:paraId="1329B6C7" w14:textId="77777777" w:rsidR="005270C2" w:rsidRPr="0031019C" w:rsidRDefault="005270C2" w:rsidP="00E87EA3">
                  <w:pPr>
                    <w:framePr w:hSpace="141" w:wrap="around" w:vAnchor="text" w:hAnchor="margin" w:xAlign="right" w:y="74"/>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100%</w:t>
                  </w:r>
                </w:p>
              </w:tc>
            </w:tr>
          </w:tbl>
          <w:p w14:paraId="6C9AB5AA" w14:textId="77777777" w:rsidR="005270C2" w:rsidRDefault="005270C2" w:rsidP="007E7DFA">
            <w:pPr>
              <w:ind w:firstLine="0"/>
              <w:jc w:val="cente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6382AC8" w14:textId="77777777" w:rsidR="005270C2" w:rsidRDefault="005270C2" w:rsidP="007E7DFA">
            <w:pPr>
              <w:ind w:firstLine="0"/>
              <w:jc w:val="center"/>
              <w:rPr>
                <w:color w:val="000000"/>
              </w:rPr>
            </w:pPr>
            <w:r>
              <w:rPr>
                <w:color w:val="000000"/>
              </w:rPr>
              <w:t>13</w:t>
            </w:r>
          </w:p>
        </w:tc>
        <w:tc>
          <w:tcPr>
            <w:tcW w:w="1097" w:type="dxa"/>
            <w:tcBorders>
              <w:top w:val="single" w:sz="4" w:space="0" w:color="auto"/>
              <w:left w:val="single" w:sz="4" w:space="0" w:color="auto"/>
              <w:bottom w:val="single" w:sz="4" w:space="0" w:color="auto"/>
              <w:right w:val="single" w:sz="4" w:space="0" w:color="auto"/>
            </w:tcBorders>
            <w:shd w:val="clear" w:color="auto" w:fill="FFFFFF"/>
            <w:hideMark/>
          </w:tcPr>
          <w:p w14:paraId="33CDDD0D" w14:textId="77777777" w:rsidR="005270C2" w:rsidRDefault="00401C11" w:rsidP="007E7DFA">
            <w:pPr>
              <w:ind w:firstLine="0"/>
              <w:rPr>
                <w:color w:val="000000"/>
              </w:rPr>
            </w:pPr>
            <w:r>
              <w:rPr>
                <w:color w:val="000000"/>
              </w:rPr>
              <w:t xml:space="preserve"> </w:t>
            </w:r>
            <w:r w:rsidR="005270C2">
              <w:rPr>
                <w:color w:val="000000"/>
              </w:rPr>
              <w:t>72</w:t>
            </w:r>
          </w:p>
        </w:tc>
      </w:tr>
      <w:tr w:rsidR="005270C2" w14:paraId="0DE542D3" w14:textId="77777777" w:rsidTr="007E7DFA">
        <w:trPr>
          <w:trHeight w:val="245"/>
        </w:trPr>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9FB5080" w14:textId="77777777" w:rsidR="005270C2" w:rsidRDefault="005270C2" w:rsidP="007E7DFA">
            <w:pPr>
              <w:ind w:firstLine="0"/>
              <w:jc w:val="center"/>
            </w:pPr>
            <w:r>
              <w:t>Conseguir pareja</w:t>
            </w:r>
          </w:p>
        </w:tc>
        <w:tc>
          <w:tcPr>
            <w:tcW w:w="1625" w:type="dxa"/>
            <w:tcBorders>
              <w:top w:val="single" w:sz="4" w:space="0" w:color="auto"/>
              <w:left w:val="single" w:sz="4" w:space="0" w:color="auto"/>
              <w:bottom w:val="single" w:sz="4" w:space="0" w:color="auto"/>
              <w:right w:val="single" w:sz="4" w:space="0" w:color="auto"/>
            </w:tcBorders>
            <w:shd w:val="clear" w:color="auto" w:fill="FFFFFF"/>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708"/>
            </w:tblGrid>
            <w:tr w:rsidR="005270C2" w:rsidRPr="0031019C" w14:paraId="7E3135B3" w14:textId="77777777" w:rsidTr="007E7DFA">
              <w:tc>
                <w:tcPr>
                  <w:tcW w:w="526" w:type="dxa"/>
                  <w:shd w:val="clear" w:color="auto" w:fill="auto"/>
                </w:tcPr>
                <w:p w14:paraId="294C041C" w14:textId="77777777" w:rsidR="005270C2" w:rsidRPr="0031019C" w:rsidRDefault="005270C2" w:rsidP="00E87EA3">
                  <w:pPr>
                    <w:framePr w:hSpace="141" w:wrap="around" w:vAnchor="text" w:hAnchor="margin" w:xAlign="right" w:y="74"/>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18</w:t>
                  </w:r>
                </w:p>
              </w:tc>
              <w:tc>
                <w:tcPr>
                  <w:tcW w:w="526" w:type="dxa"/>
                  <w:shd w:val="clear" w:color="auto" w:fill="auto"/>
                </w:tcPr>
                <w:p w14:paraId="64467632" w14:textId="77777777" w:rsidR="005270C2" w:rsidRPr="0031019C" w:rsidRDefault="005270C2" w:rsidP="00E87EA3">
                  <w:pPr>
                    <w:framePr w:hSpace="141" w:wrap="around" w:vAnchor="text" w:hAnchor="margin" w:xAlign="right" w:y="74"/>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100%</w:t>
                  </w:r>
                </w:p>
              </w:tc>
            </w:tr>
          </w:tbl>
          <w:p w14:paraId="40E6168D" w14:textId="77777777" w:rsidR="005270C2" w:rsidRDefault="005270C2" w:rsidP="007E7DFA">
            <w:pPr>
              <w:ind w:firstLine="0"/>
              <w:jc w:val="cente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5FC093F" w14:textId="77777777" w:rsidR="005270C2" w:rsidRDefault="005270C2" w:rsidP="007E7DFA">
            <w:pPr>
              <w:ind w:firstLine="0"/>
              <w:jc w:val="center"/>
            </w:pPr>
            <w:r>
              <w:t>3</w:t>
            </w:r>
          </w:p>
        </w:tc>
        <w:tc>
          <w:tcPr>
            <w:tcW w:w="1097" w:type="dxa"/>
            <w:tcBorders>
              <w:top w:val="single" w:sz="4" w:space="0" w:color="auto"/>
              <w:left w:val="single" w:sz="4" w:space="0" w:color="auto"/>
              <w:bottom w:val="single" w:sz="4" w:space="0" w:color="auto"/>
              <w:right w:val="single" w:sz="4" w:space="0" w:color="auto"/>
            </w:tcBorders>
            <w:shd w:val="clear" w:color="auto" w:fill="FFFFFF"/>
            <w:hideMark/>
          </w:tcPr>
          <w:p w14:paraId="40FB908D" w14:textId="77777777" w:rsidR="005270C2" w:rsidRDefault="00401C11" w:rsidP="007E7DFA">
            <w:pPr>
              <w:ind w:firstLine="0"/>
            </w:pPr>
            <w:r>
              <w:t xml:space="preserve"> </w:t>
            </w:r>
            <w:r w:rsidR="005270C2">
              <w:t>17</w:t>
            </w:r>
          </w:p>
        </w:tc>
      </w:tr>
      <w:tr w:rsidR="005270C2" w14:paraId="16B732EE" w14:textId="77777777" w:rsidTr="007E7DFA">
        <w:trPr>
          <w:trHeight w:val="245"/>
        </w:trPr>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F4144B6" w14:textId="77777777" w:rsidR="005270C2" w:rsidRDefault="005270C2" w:rsidP="007E7DFA">
            <w:pPr>
              <w:ind w:firstLine="0"/>
              <w:jc w:val="center"/>
            </w:pPr>
            <w:r>
              <w:t>Otros aprecien mi talento</w:t>
            </w:r>
          </w:p>
        </w:tc>
        <w:tc>
          <w:tcPr>
            <w:tcW w:w="1625" w:type="dxa"/>
            <w:tcBorders>
              <w:top w:val="single" w:sz="4" w:space="0" w:color="auto"/>
              <w:left w:val="single" w:sz="4" w:space="0" w:color="auto"/>
              <w:bottom w:val="single" w:sz="4" w:space="0" w:color="auto"/>
              <w:right w:val="single" w:sz="4" w:space="0" w:color="auto"/>
            </w:tcBorders>
            <w:shd w:val="clear" w:color="auto" w:fill="FFFFFF"/>
            <w:hideMark/>
          </w:tcPr>
          <w:p w14:paraId="75F5CC76" w14:textId="77777777" w:rsidR="005270C2" w:rsidRDefault="005270C2" w:rsidP="007E7DFA">
            <w:pPr>
              <w:ind w:firstLine="0"/>
              <w:jc w:val="cente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1B1BC9B" w14:textId="77777777" w:rsidR="005270C2" w:rsidRDefault="005270C2" w:rsidP="007E7DFA">
            <w:pPr>
              <w:ind w:firstLine="0"/>
              <w:jc w:val="center"/>
            </w:pPr>
            <w:r>
              <w:t>1</w:t>
            </w:r>
          </w:p>
        </w:tc>
        <w:tc>
          <w:tcPr>
            <w:tcW w:w="1097" w:type="dxa"/>
            <w:tcBorders>
              <w:top w:val="single" w:sz="4" w:space="0" w:color="auto"/>
              <w:left w:val="single" w:sz="4" w:space="0" w:color="auto"/>
              <w:bottom w:val="single" w:sz="4" w:space="0" w:color="auto"/>
              <w:right w:val="single" w:sz="4" w:space="0" w:color="auto"/>
            </w:tcBorders>
            <w:shd w:val="clear" w:color="auto" w:fill="FFFFFF"/>
            <w:hideMark/>
          </w:tcPr>
          <w:p w14:paraId="4A9D7C52" w14:textId="77777777" w:rsidR="005270C2" w:rsidRDefault="00401C11" w:rsidP="007E7DFA">
            <w:pPr>
              <w:ind w:firstLine="0"/>
            </w:pPr>
            <w:r>
              <w:t xml:space="preserve"> </w:t>
            </w:r>
            <w:r w:rsidR="005270C2">
              <w:t>6</w:t>
            </w:r>
          </w:p>
        </w:tc>
      </w:tr>
      <w:tr w:rsidR="005270C2" w14:paraId="05600FC9" w14:textId="77777777" w:rsidTr="007E7DFA">
        <w:trPr>
          <w:trHeight w:val="245"/>
        </w:trPr>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D297F79" w14:textId="77777777" w:rsidR="005270C2" w:rsidRDefault="005270C2" w:rsidP="007E7DFA">
            <w:pPr>
              <w:ind w:firstLine="0"/>
              <w:jc w:val="center"/>
            </w:pPr>
            <w:r>
              <w:t>Compartir mi experiencia en la música</w:t>
            </w:r>
          </w:p>
        </w:tc>
        <w:tc>
          <w:tcPr>
            <w:tcW w:w="1625" w:type="dxa"/>
            <w:tcBorders>
              <w:top w:val="single" w:sz="4" w:space="0" w:color="auto"/>
              <w:left w:val="single" w:sz="4" w:space="0" w:color="auto"/>
              <w:bottom w:val="single" w:sz="4" w:space="0" w:color="auto"/>
              <w:right w:val="single" w:sz="4" w:space="0" w:color="auto"/>
            </w:tcBorders>
            <w:shd w:val="clear" w:color="auto" w:fill="FFFFFF"/>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708"/>
            </w:tblGrid>
            <w:tr w:rsidR="005270C2" w:rsidRPr="0031019C" w14:paraId="6050FC60" w14:textId="77777777" w:rsidTr="007E7DFA">
              <w:tc>
                <w:tcPr>
                  <w:tcW w:w="526" w:type="dxa"/>
                  <w:shd w:val="clear" w:color="auto" w:fill="auto"/>
                </w:tcPr>
                <w:p w14:paraId="0C0C027A" w14:textId="77777777" w:rsidR="005270C2" w:rsidRPr="0031019C" w:rsidRDefault="005270C2" w:rsidP="00E87EA3">
                  <w:pPr>
                    <w:framePr w:hSpace="141" w:wrap="around" w:vAnchor="text" w:hAnchor="margin" w:xAlign="right" w:y="74"/>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18</w:t>
                  </w:r>
                </w:p>
              </w:tc>
              <w:tc>
                <w:tcPr>
                  <w:tcW w:w="526" w:type="dxa"/>
                  <w:shd w:val="clear" w:color="auto" w:fill="auto"/>
                </w:tcPr>
                <w:p w14:paraId="43C7BAAB" w14:textId="77777777" w:rsidR="005270C2" w:rsidRPr="0031019C" w:rsidRDefault="005270C2" w:rsidP="00E87EA3">
                  <w:pPr>
                    <w:framePr w:hSpace="141" w:wrap="around" w:vAnchor="text" w:hAnchor="margin" w:xAlign="right" w:y="74"/>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100%</w:t>
                  </w:r>
                </w:p>
              </w:tc>
            </w:tr>
          </w:tbl>
          <w:p w14:paraId="1DEEC8F1" w14:textId="77777777" w:rsidR="005270C2" w:rsidRDefault="005270C2" w:rsidP="007E7DFA">
            <w:pPr>
              <w:ind w:firstLine="0"/>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C9F85C3" w14:textId="77777777" w:rsidR="005270C2" w:rsidRDefault="005270C2" w:rsidP="007E7DFA">
            <w:pPr>
              <w:ind w:firstLine="0"/>
              <w:jc w:val="center"/>
            </w:pPr>
            <w:r>
              <w:t>4</w:t>
            </w:r>
          </w:p>
        </w:tc>
        <w:tc>
          <w:tcPr>
            <w:tcW w:w="1097" w:type="dxa"/>
            <w:tcBorders>
              <w:top w:val="single" w:sz="4" w:space="0" w:color="auto"/>
              <w:left w:val="single" w:sz="4" w:space="0" w:color="auto"/>
              <w:bottom w:val="single" w:sz="4" w:space="0" w:color="auto"/>
              <w:right w:val="single" w:sz="4" w:space="0" w:color="auto"/>
            </w:tcBorders>
            <w:shd w:val="clear" w:color="auto" w:fill="FFFFFF"/>
            <w:hideMark/>
          </w:tcPr>
          <w:p w14:paraId="3EDB7D3B" w14:textId="77777777" w:rsidR="005270C2" w:rsidRDefault="00401C11" w:rsidP="007E7DFA">
            <w:pPr>
              <w:ind w:firstLine="0"/>
            </w:pPr>
            <w:r>
              <w:t xml:space="preserve"> </w:t>
            </w:r>
            <w:r w:rsidR="005270C2">
              <w:t>22</w:t>
            </w:r>
          </w:p>
        </w:tc>
      </w:tr>
    </w:tbl>
    <w:p w14:paraId="2B66F325" w14:textId="2F5BF60D" w:rsidR="00874F9E" w:rsidRDefault="005270C2" w:rsidP="00F26E87">
      <w:pPr>
        <w:spacing w:line="360" w:lineRule="auto"/>
        <w:ind w:firstLine="0"/>
        <w:jc w:val="center"/>
        <w:rPr>
          <w:color w:val="202122"/>
          <w:shd w:val="clear" w:color="auto" w:fill="FFFFFF"/>
          <w:lang w:eastAsia="en-US"/>
        </w:rPr>
      </w:pPr>
      <w:r>
        <w:t>Fuente: Elaboración propia</w:t>
      </w:r>
    </w:p>
    <w:p w14:paraId="278A9295" w14:textId="77777777" w:rsidR="005270C2" w:rsidRDefault="00661C60" w:rsidP="00661C60">
      <w:pPr>
        <w:spacing w:line="360" w:lineRule="auto"/>
        <w:ind w:firstLine="708"/>
      </w:pPr>
      <w:r w:rsidRPr="00AF4C8B">
        <w:t>Los resultados muestran que el 72</w:t>
      </w:r>
      <w:r>
        <w:t xml:space="preserve"> </w:t>
      </w:r>
      <w:r w:rsidRPr="00AF4C8B">
        <w:t xml:space="preserve">% de los encuestados mencionaron que su motivación para participar en la orquesta participativa (OP) radica en la ocupación de su tiempo. Asimismo, </w:t>
      </w:r>
      <w:r>
        <w:t>el</w:t>
      </w:r>
      <w:r w:rsidRPr="00AF4C8B">
        <w:t xml:space="preserve"> 72</w:t>
      </w:r>
      <w:r>
        <w:t xml:space="preserve"> </w:t>
      </w:r>
      <w:r w:rsidRPr="00AF4C8B">
        <w:t>% expresó su afinidad por la música como motivo principal</w:t>
      </w:r>
      <w:r>
        <w:t>, y o</w:t>
      </w:r>
      <w:r w:rsidRPr="00AF4C8B">
        <w:t>tro 72% indicó que valoraba la oportunidad de interactuar con otras personas mientras participaban en la OP. Las artes ofrecen un espacio para la interacción y ocupación del tiempo, una perspectiva particularmente relevante en el caso de las personas institucionalizadas (Ezell y Levy, 2003, citados por Sarkis, 2014).</w:t>
      </w:r>
      <w:r>
        <w:t xml:space="preserve"> </w:t>
      </w:r>
      <w:r w:rsidR="005270C2">
        <w:t xml:space="preserve">Al </w:t>
      </w:r>
      <w:r w:rsidR="005270C2" w:rsidRPr="00CC423C">
        <w:t>respecto</w:t>
      </w:r>
      <w:r>
        <w:t>,</w:t>
      </w:r>
      <w:r w:rsidR="005270C2" w:rsidRPr="00CC423C">
        <w:t xml:space="preserve"> conviene señalar: “Los internos mantienen su disposición a interactuar en las actividades</w:t>
      </w:r>
      <w:r w:rsidR="005270C2" w:rsidRPr="008221CD">
        <w:t xml:space="preserve"> culturales, la música es una de ellas, mediante la orquesta consiguen integrarse socialmente y se alejan de la dinámica carcelaria</w:t>
      </w:r>
      <w:r w:rsidR="005270C2">
        <w:t xml:space="preserve">” </w:t>
      </w:r>
      <w:r>
        <w:t>(f</w:t>
      </w:r>
      <w:r w:rsidR="005270C2">
        <w:t>uncionario 1</w:t>
      </w:r>
      <w:r>
        <w:t>).</w:t>
      </w:r>
      <w:r w:rsidR="005270C2">
        <w:t xml:space="preserve"> </w:t>
      </w:r>
    </w:p>
    <w:p w14:paraId="0A262431" w14:textId="77777777" w:rsidR="00661C60" w:rsidRDefault="005270C2" w:rsidP="00661C60">
      <w:pPr>
        <w:spacing w:line="360" w:lineRule="auto"/>
        <w:ind w:firstLine="720"/>
      </w:pPr>
      <w:r w:rsidRPr="007814B7">
        <w:t>Rangel (2009), en un</w:t>
      </w:r>
      <w:r w:rsidRPr="005270C2">
        <w:t xml:space="preserve"> análisis sobre la educación en cárceles de América Latina</w:t>
      </w:r>
      <w:r w:rsidR="00661C60">
        <w:t>,</w:t>
      </w:r>
      <w:r w:rsidRPr="005270C2">
        <w:t xml:space="preserve"> muestra que la educación artística</w:t>
      </w:r>
      <w:r w:rsidR="00661C60">
        <w:t>,</w:t>
      </w:r>
      <w:r w:rsidRPr="005270C2">
        <w:t xml:space="preserve"> desde la perspectiva de los internos y docentes</w:t>
      </w:r>
      <w:r w:rsidR="00661C60">
        <w:t>,</w:t>
      </w:r>
      <w:r w:rsidRPr="005270C2">
        <w:t xml:space="preserve"> aporta herramientas útiles </w:t>
      </w:r>
      <w:r w:rsidR="00661C60">
        <w:t>para</w:t>
      </w:r>
      <w:r w:rsidRPr="005270C2">
        <w:t xml:space="preserve"> problemas concretos, pues favorecen la expresión individual y </w:t>
      </w:r>
      <w:r w:rsidRPr="005270C2">
        <w:lastRenderedPageBreak/>
        <w:t xml:space="preserve">colectiva, </w:t>
      </w:r>
      <w:r w:rsidR="00661C60">
        <w:t xml:space="preserve">ya que son </w:t>
      </w:r>
      <w:r w:rsidRPr="005270C2">
        <w:t xml:space="preserve">dinámicas destinadas a romper la rutina penitenciaria, </w:t>
      </w:r>
      <w:r w:rsidR="00661C60">
        <w:t xml:space="preserve">lo cual </w:t>
      </w:r>
      <w:r w:rsidRPr="005270C2">
        <w:t>atenúan tensiones entre la población y fortalecen el autoestima individual y grupal.</w:t>
      </w:r>
      <w:r w:rsidR="00661C60">
        <w:t xml:space="preserve"> </w:t>
      </w:r>
      <w:r w:rsidRPr="005270C2">
        <w:t xml:space="preserve">“Los internos pueden expresar sus sentimientos, en algunas oportunidades </w:t>
      </w:r>
      <w:r w:rsidR="009C74B9">
        <w:t>muestran actitudes poco</w:t>
      </w:r>
      <w:r w:rsidRPr="005270C2">
        <w:t xml:space="preserve"> vistas, su capacidad de interacción se hace más permeable” </w:t>
      </w:r>
      <w:r w:rsidR="00661C60">
        <w:t>(f</w:t>
      </w:r>
      <w:r w:rsidRPr="005270C2">
        <w:t>uncionario 3</w:t>
      </w:r>
      <w:r w:rsidR="00661C60">
        <w:t>).</w:t>
      </w:r>
    </w:p>
    <w:p w14:paraId="744718E8" w14:textId="77777777" w:rsidR="005270C2" w:rsidRPr="005270C2" w:rsidRDefault="005270C2" w:rsidP="00661C60">
      <w:pPr>
        <w:spacing w:line="360" w:lineRule="auto"/>
        <w:ind w:firstLine="720"/>
      </w:pPr>
      <w:r w:rsidRPr="005270C2">
        <w:t xml:space="preserve">El </w:t>
      </w:r>
      <w:r w:rsidR="00661C60">
        <w:t>a</w:t>
      </w:r>
      <w:r w:rsidRPr="005270C2">
        <w:t xml:space="preserve">rtículo 112.3 del Reglamento Penitenciario manifiesta como característica esencial del tratamiento la voluntariedad del interno para garantizar </w:t>
      </w:r>
      <w:r w:rsidR="00661C60">
        <w:t xml:space="preserve">la </w:t>
      </w:r>
      <w:r w:rsidRPr="005270C2">
        <w:t xml:space="preserve">efectividad </w:t>
      </w:r>
      <w:r w:rsidR="00661C60">
        <w:t xml:space="preserve">de </w:t>
      </w:r>
      <w:r w:rsidRPr="005270C2">
        <w:t>su proceso reeducativo.</w:t>
      </w:r>
      <w:r w:rsidR="00401C11">
        <w:t xml:space="preserve"> </w:t>
      </w:r>
      <w:r w:rsidRPr="005270C2">
        <w:t>Al no poseer carácter coercitivo y obligatorio, el interno puede rechazar participar en las actividades sin que ello presuma un castigo (Gallego</w:t>
      </w:r>
      <w:r w:rsidR="00966561" w:rsidRPr="00966561">
        <w:rPr>
          <w:lang w:val="es-VE"/>
        </w:rPr>
        <w:t xml:space="preserve"> Díaz</w:t>
      </w:r>
      <w:r w:rsidRPr="005270C2">
        <w:t xml:space="preserve">, 2013). </w:t>
      </w:r>
    </w:p>
    <w:p w14:paraId="66936375" w14:textId="77777777" w:rsidR="005270C2" w:rsidRPr="005270C2" w:rsidRDefault="005270C2" w:rsidP="005270C2">
      <w:pPr>
        <w:autoSpaceDE w:val="0"/>
        <w:adjustRightInd w:val="0"/>
        <w:spacing w:line="360" w:lineRule="auto"/>
      </w:pPr>
      <w:r w:rsidRPr="007814B7">
        <w:t>García-Pablos</w:t>
      </w:r>
      <w:r w:rsidR="00966561">
        <w:t xml:space="preserve"> </w:t>
      </w:r>
      <w:r w:rsidRPr="007814B7">
        <w:t>(1999)</w:t>
      </w:r>
      <w:r w:rsidR="00661C60">
        <w:t xml:space="preserve"> consideran que e</w:t>
      </w:r>
      <w:r w:rsidRPr="005270C2">
        <w:t>stas intervenciones procuran la resocialización</w:t>
      </w:r>
      <w:r w:rsidR="00401C11">
        <w:t xml:space="preserve"> </w:t>
      </w:r>
      <w:r w:rsidRPr="005270C2">
        <w:t xml:space="preserve">del penado y evitar su reincidencia. </w:t>
      </w:r>
      <w:r w:rsidR="00661C60">
        <w:t>D</w:t>
      </w:r>
      <w:r w:rsidRPr="005270C2">
        <w:t>e esta manera</w:t>
      </w:r>
      <w:r w:rsidR="00661C60">
        <w:t>,</w:t>
      </w:r>
      <w:r w:rsidRPr="005270C2">
        <w:t xml:space="preserve"> </w:t>
      </w:r>
      <w:r w:rsidR="00661C60">
        <w:t xml:space="preserve">se destacan </w:t>
      </w:r>
      <w:r w:rsidRPr="005270C2">
        <w:t xml:space="preserve">las ventajas de vivir </w:t>
      </w:r>
      <w:r w:rsidR="00661C60">
        <w:t xml:space="preserve">estableciendo </w:t>
      </w:r>
      <w:r w:rsidRPr="005270C2">
        <w:t xml:space="preserve">vínculos de empatía y tolerancia, acciones que al </w:t>
      </w:r>
      <w:r w:rsidR="00661C60">
        <w:t xml:space="preserve">ser </w:t>
      </w:r>
      <w:r w:rsidR="00661C60" w:rsidRPr="005270C2">
        <w:t>repetid</w:t>
      </w:r>
      <w:r w:rsidR="00661C60">
        <w:t>as</w:t>
      </w:r>
      <w:r w:rsidRPr="005270C2">
        <w:t xml:space="preserve"> puede</w:t>
      </w:r>
      <w:r w:rsidR="00661C60">
        <w:t>n</w:t>
      </w:r>
      <w:r w:rsidRPr="005270C2">
        <w:t xml:space="preserve"> llegar a </w:t>
      </w:r>
      <w:r w:rsidR="00661C60">
        <w:t xml:space="preserve">ser </w:t>
      </w:r>
      <w:r w:rsidRPr="005270C2">
        <w:t>internaliza</w:t>
      </w:r>
      <w:r w:rsidR="00661C60">
        <w:t>das</w:t>
      </w:r>
      <w:r w:rsidRPr="005270C2">
        <w:t>.</w:t>
      </w:r>
      <w:r w:rsidR="00401C11">
        <w:t xml:space="preserve"> </w:t>
      </w:r>
    </w:p>
    <w:p w14:paraId="3F5B5DFD" w14:textId="77777777" w:rsidR="008E0685" w:rsidRDefault="008E0685" w:rsidP="001C34B5">
      <w:pPr>
        <w:ind w:firstLine="0"/>
        <w:jc w:val="left"/>
        <w:rPr>
          <w:color w:val="202122"/>
          <w:highlight w:val="yellow"/>
          <w:shd w:val="clear" w:color="auto" w:fill="FFFFFF"/>
        </w:rPr>
      </w:pPr>
    </w:p>
    <w:p w14:paraId="2F318EA0" w14:textId="77777777" w:rsidR="005270C2" w:rsidRDefault="005270C2" w:rsidP="005270C2">
      <w:pPr>
        <w:ind w:firstLine="0"/>
        <w:jc w:val="left"/>
        <w:rPr>
          <w:rFonts w:eastAsia="Calibri"/>
          <w:b/>
          <w:lang w:eastAsia="en-US"/>
        </w:rPr>
      </w:pPr>
    </w:p>
    <w:p w14:paraId="1B395031" w14:textId="77777777" w:rsidR="005270C2" w:rsidRPr="001C34B5" w:rsidRDefault="005270C2" w:rsidP="00661C60">
      <w:pPr>
        <w:ind w:firstLine="0"/>
        <w:jc w:val="center"/>
        <w:rPr>
          <w:rFonts w:eastAsia="Calibri"/>
          <w:b/>
          <w:lang w:eastAsia="en-US"/>
        </w:rPr>
      </w:pPr>
      <w:r>
        <w:rPr>
          <w:rFonts w:eastAsia="Calibri"/>
          <w:b/>
          <w:lang w:eastAsia="en-US"/>
        </w:rPr>
        <w:t>Tabla</w:t>
      </w:r>
      <w:r w:rsidR="00401C11">
        <w:rPr>
          <w:rFonts w:eastAsia="Calibri"/>
          <w:b/>
          <w:lang w:eastAsia="en-US"/>
        </w:rPr>
        <w:t xml:space="preserve"> </w:t>
      </w:r>
      <w:r>
        <w:rPr>
          <w:rFonts w:eastAsia="Calibri"/>
          <w:b/>
          <w:lang w:eastAsia="en-US"/>
        </w:rPr>
        <w:t>3</w:t>
      </w:r>
      <w:r w:rsidR="00661C60">
        <w:rPr>
          <w:rFonts w:eastAsia="Calibri"/>
          <w:b/>
          <w:lang w:eastAsia="en-US"/>
        </w:rPr>
        <w:t>.</w:t>
      </w:r>
      <w:r w:rsidRPr="001C34B5">
        <w:rPr>
          <w:rFonts w:eastAsia="Calibri"/>
          <w:b/>
          <w:lang w:eastAsia="en-US"/>
        </w:rPr>
        <w:t xml:space="preserve"> </w:t>
      </w:r>
      <w:r w:rsidRPr="001C34B5">
        <w:rPr>
          <w:rFonts w:eastAsia="Calibri"/>
          <w:lang w:eastAsia="en-US"/>
        </w:rPr>
        <w:t>Influencia de la OP</w:t>
      </w:r>
    </w:p>
    <w:p w14:paraId="00C626E5" w14:textId="77777777" w:rsidR="005270C2" w:rsidRPr="001C34B5" w:rsidRDefault="005270C2" w:rsidP="005270C2">
      <w:pPr>
        <w:ind w:firstLine="0"/>
        <w:jc w:val="left"/>
        <w:rPr>
          <w:rFonts w:eastAsia="Calibri"/>
          <w:b/>
          <w:color w:val="FF0000"/>
          <w:sz w:val="16"/>
          <w:szCs w:val="16"/>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374"/>
        <w:gridCol w:w="729"/>
        <w:gridCol w:w="436"/>
        <w:gridCol w:w="709"/>
        <w:gridCol w:w="474"/>
        <w:gridCol w:w="907"/>
        <w:gridCol w:w="468"/>
        <w:gridCol w:w="1047"/>
        <w:gridCol w:w="468"/>
      </w:tblGrid>
      <w:tr w:rsidR="005270C2" w:rsidRPr="00D81555" w14:paraId="77D9FD49" w14:textId="77777777" w:rsidTr="007E7DFA">
        <w:tc>
          <w:tcPr>
            <w:tcW w:w="1783" w:type="dxa"/>
            <w:tcBorders>
              <w:top w:val="single" w:sz="4" w:space="0" w:color="auto"/>
              <w:left w:val="single" w:sz="4" w:space="0" w:color="auto"/>
              <w:bottom w:val="single" w:sz="4" w:space="0" w:color="auto"/>
              <w:right w:val="single" w:sz="4" w:space="0" w:color="auto"/>
            </w:tcBorders>
            <w:shd w:val="clear" w:color="auto" w:fill="auto"/>
            <w:hideMark/>
          </w:tcPr>
          <w:p w14:paraId="4CCED06B" w14:textId="77777777" w:rsidR="005270C2" w:rsidRPr="00D81555" w:rsidRDefault="005270C2" w:rsidP="007E7DFA">
            <w:pPr>
              <w:ind w:firstLine="0"/>
              <w:rPr>
                <w:rFonts w:eastAsia="Calibri"/>
                <w:color w:val="202122"/>
                <w:shd w:val="clear" w:color="auto" w:fill="FFFFFF"/>
                <w:lang w:eastAsia="en-US"/>
              </w:rPr>
            </w:pPr>
            <w:r w:rsidRPr="00D81555">
              <w:rPr>
                <w:rFonts w:eastAsia="Calibri"/>
                <w:color w:val="202122"/>
                <w:shd w:val="clear" w:color="auto" w:fill="FFFFFF"/>
                <w:lang w:eastAsia="en-US"/>
              </w:rPr>
              <w:t xml:space="preserve">Indicadores </w:t>
            </w:r>
          </w:p>
        </w:tc>
        <w:tc>
          <w:tcPr>
            <w:tcW w:w="604" w:type="dxa"/>
            <w:tcBorders>
              <w:top w:val="single" w:sz="4" w:space="0" w:color="auto"/>
              <w:left w:val="single" w:sz="4" w:space="0" w:color="auto"/>
              <w:bottom w:val="single" w:sz="4" w:space="0" w:color="auto"/>
              <w:right w:val="single" w:sz="4" w:space="0" w:color="auto"/>
            </w:tcBorders>
          </w:tcPr>
          <w:p w14:paraId="351E7FAD" w14:textId="77777777" w:rsidR="005270C2" w:rsidRPr="00D81555" w:rsidRDefault="005270C2" w:rsidP="007E7DFA">
            <w:pPr>
              <w:ind w:firstLine="0"/>
              <w:jc w:val="center"/>
              <w:rPr>
                <w:rFonts w:eastAsia="Calibri"/>
                <w:color w:val="000000"/>
              </w:rPr>
            </w:pPr>
            <w:r>
              <w:rPr>
                <w:rFonts w:eastAsia="Calibri"/>
                <w:color w:val="000000"/>
              </w:rPr>
              <w:t>Entrevistas</w:t>
            </w:r>
          </w:p>
        </w:tc>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6E14D6E1" w14:textId="77777777" w:rsidR="005270C2" w:rsidRPr="00D81555" w:rsidRDefault="005270C2" w:rsidP="007E7DFA">
            <w:pPr>
              <w:ind w:firstLine="0"/>
              <w:jc w:val="center"/>
              <w:rPr>
                <w:rFonts w:eastAsia="Calibri"/>
                <w:color w:val="000000"/>
              </w:rPr>
            </w:pPr>
            <w:r w:rsidRPr="00D81555">
              <w:rPr>
                <w:rFonts w:eastAsia="Calibri"/>
                <w:color w:val="000000"/>
              </w:rPr>
              <w:t>Nada</w:t>
            </w:r>
          </w:p>
        </w:tc>
        <w:tc>
          <w:tcPr>
            <w:tcW w:w="612" w:type="dxa"/>
            <w:tcBorders>
              <w:top w:val="single" w:sz="4" w:space="0" w:color="auto"/>
              <w:left w:val="single" w:sz="4" w:space="0" w:color="auto"/>
              <w:bottom w:val="single" w:sz="4" w:space="0" w:color="auto"/>
              <w:right w:val="single" w:sz="4" w:space="0" w:color="auto"/>
            </w:tcBorders>
            <w:shd w:val="clear" w:color="auto" w:fill="auto"/>
            <w:hideMark/>
          </w:tcPr>
          <w:p w14:paraId="30845712" w14:textId="77777777" w:rsidR="005270C2" w:rsidRPr="00D81555" w:rsidRDefault="005270C2" w:rsidP="007E7DFA">
            <w:pPr>
              <w:ind w:firstLine="0"/>
              <w:jc w:val="center"/>
              <w:rPr>
                <w:rFonts w:eastAsia="Calibri"/>
                <w:color w:val="000000"/>
              </w:rPr>
            </w:pPr>
            <w:r w:rsidRPr="00D81555">
              <w:rPr>
                <w:rFonts w:eastAsia="Calibri"/>
                <w:color w:val="000000"/>
              </w:rPr>
              <w:t>%</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14:paraId="600D2594" w14:textId="77777777" w:rsidR="005270C2" w:rsidRPr="00D81555" w:rsidRDefault="005270C2" w:rsidP="007E7DFA">
            <w:pPr>
              <w:ind w:firstLine="0"/>
              <w:jc w:val="center"/>
              <w:rPr>
                <w:rFonts w:eastAsia="Calibri"/>
                <w:color w:val="000000"/>
              </w:rPr>
            </w:pPr>
            <w:r w:rsidRPr="00D81555">
              <w:rPr>
                <w:rFonts w:eastAsia="Calibri"/>
                <w:color w:val="000000"/>
              </w:rPr>
              <w:t>Poco</w:t>
            </w:r>
          </w:p>
        </w:tc>
        <w:tc>
          <w:tcPr>
            <w:tcW w:w="634" w:type="dxa"/>
            <w:tcBorders>
              <w:top w:val="single" w:sz="4" w:space="0" w:color="auto"/>
              <w:left w:val="single" w:sz="4" w:space="0" w:color="auto"/>
              <w:bottom w:val="single" w:sz="4" w:space="0" w:color="auto"/>
              <w:right w:val="single" w:sz="4" w:space="0" w:color="auto"/>
            </w:tcBorders>
            <w:shd w:val="clear" w:color="auto" w:fill="auto"/>
            <w:hideMark/>
          </w:tcPr>
          <w:p w14:paraId="73678903" w14:textId="77777777" w:rsidR="005270C2" w:rsidRPr="00D81555" w:rsidRDefault="005270C2" w:rsidP="007E7DFA">
            <w:pPr>
              <w:ind w:firstLine="0"/>
              <w:jc w:val="center"/>
              <w:rPr>
                <w:rFonts w:eastAsia="Calibri"/>
                <w:color w:val="000000"/>
              </w:rPr>
            </w:pPr>
            <w:r w:rsidRPr="00D81555">
              <w:rPr>
                <w:rFonts w:eastAsia="Calibri"/>
                <w:color w:val="000000"/>
              </w:rPr>
              <w:t>%</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660027A8" w14:textId="77777777" w:rsidR="005270C2" w:rsidRPr="00D81555" w:rsidRDefault="005270C2" w:rsidP="007E7DFA">
            <w:pPr>
              <w:ind w:firstLine="0"/>
              <w:jc w:val="center"/>
              <w:rPr>
                <w:rFonts w:eastAsia="Calibri"/>
                <w:color w:val="000000"/>
              </w:rPr>
            </w:pPr>
            <w:r w:rsidRPr="00D81555">
              <w:rPr>
                <w:rFonts w:eastAsia="Calibri"/>
                <w:color w:val="000000"/>
              </w:rPr>
              <w:t>Mucho</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2EFE43B4" w14:textId="77777777" w:rsidR="005270C2" w:rsidRPr="00D81555" w:rsidRDefault="005270C2" w:rsidP="007E7DFA">
            <w:pPr>
              <w:ind w:firstLine="0"/>
              <w:jc w:val="center"/>
              <w:rPr>
                <w:rFonts w:eastAsia="Calibri"/>
                <w:color w:val="000000"/>
              </w:rPr>
            </w:pPr>
            <w:r w:rsidRPr="00D81555">
              <w:rPr>
                <w:rFonts w:eastAsia="Calibri"/>
                <w:color w:val="000000"/>
              </w:rPr>
              <w:t>%</w:t>
            </w:r>
          </w:p>
        </w:tc>
        <w:tc>
          <w:tcPr>
            <w:tcW w:w="1084" w:type="dxa"/>
            <w:tcBorders>
              <w:top w:val="single" w:sz="4" w:space="0" w:color="auto"/>
              <w:left w:val="single" w:sz="4" w:space="0" w:color="auto"/>
              <w:bottom w:val="single" w:sz="4" w:space="0" w:color="auto"/>
              <w:right w:val="single" w:sz="4" w:space="0" w:color="auto"/>
            </w:tcBorders>
            <w:shd w:val="clear" w:color="auto" w:fill="auto"/>
            <w:hideMark/>
          </w:tcPr>
          <w:p w14:paraId="6B782AE7" w14:textId="77777777" w:rsidR="005270C2" w:rsidRPr="00D81555" w:rsidRDefault="005270C2" w:rsidP="007E7DFA">
            <w:pPr>
              <w:ind w:firstLine="0"/>
              <w:jc w:val="center"/>
              <w:rPr>
                <w:rFonts w:eastAsia="Calibri"/>
                <w:color w:val="000000"/>
              </w:rPr>
            </w:pPr>
            <w:r w:rsidRPr="00D81555">
              <w:rPr>
                <w:rFonts w:eastAsia="Calibri"/>
                <w:color w:val="000000"/>
              </w:rPr>
              <w:t>Bastante</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7C12C9F0" w14:textId="77777777" w:rsidR="005270C2" w:rsidRPr="00D81555" w:rsidRDefault="005270C2" w:rsidP="007E7DFA">
            <w:pPr>
              <w:ind w:firstLine="0"/>
              <w:jc w:val="center"/>
              <w:rPr>
                <w:rFonts w:eastAsia="Calibri"/>
                <w:color w:val="000000"/>
              </w:rPr>
            </w:pPr>
            <w:r w:rsidRPr="00D81555">
              <w:rPr>
                <w:rFonts w:eastAsia="Calibri"/>
                <w:color w:val="000000"/>
              </w:rPr>
              <w:t>%</w:t>
            </w:r>
          </w:p>
        </w:tc>
      </w:tr>
      <w:tr w:rsidR="005270C2" w:rsidRPr="00D81555" w14:paraId="4E49934C" w14:textId="77777777" w:rsidTr="007E7DFA">
        <w:tc>
          <w:tcPr>
            <w:tcW w:w="1783" w:type="dxa"/>
            <w:tcBorders>
              <w:top w:val="single" w:sz="4" w:space="0" w:color="auto"/>
              <w:left w:val="single" w:sz="4" w:space="0" w:color="auto"/>
              <w:bottom w:val="single" w:sz="4" w:space="0" w:color="auto"/>
              <w:right w:val="single" w:sz="4" w:space="0" w:color="auto"/>
            </w:tcBorders>
            <w:shd w:val="clear" w:color="auto" w:fill="auto"/>
            <w:hideMark/>
          </w:tcPr>
          <w:p w14:paraId="00D6D887" w14:textId="77777777" w:rsidR="005270C2" w:rsidRPr="00D81555" w:rsidRDefault="005270C2" w:rsidP="007E7DFA">
            <w:pPr>
              <w:ind w:firstLine="0"/>
              <w:rPr>
                <w:rFonts w:eastAsia="Calibri"/>
                <w:color w:val="202122"/>
                <w:shd w:val="clear" w:color="auto" w:fill="FFFFFF"/>
                <w:lang w:eastAsia="en-US"/>
              </w:rPr>
            </w:pPr>
            <w:r w:rsidRPr="00D81555">
              <w:rPr>
                <w:rFonts w:eastAsia="Calibri"/>
                <w:color w:val="202122"/>
                <w:shd w:val="clear" w:color="auto" w:fill="FFFFFF"/>
                <w:lang w:eastAsia="en-US"/>
              </w:rPr>
              <w:t>Comunicación con los compañeros</w:t>
            </w:r>
          </w:p>
        </w:tc>
        <w:tc>
          <w:tcPr>
            <w:tcW w:w="60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708"/>
            </w:tblGrid>
            <w:tr w:rsidR="005270C2" w:rsidRPr="0031019C" w14:paraId="0D747654" w14:textId="77777777" w:rsidTr="007E7DFA">
              <w:tc>
                <w:tcPr>
                  <w:tcW w:w="526" w:type="dxa"/>
                  <w:shd w:val="clear" w:color="auto" w:fill="auto"/>
                </w:tcPr>
                <w:p w14:paraId="4D3D6206" w14:textId="77777777" w:rsidR="005270C2" w:rsidRPr="0031019C" w:rsidRDefault="005270C2" w:rsidP="007E7DFA">
                  <w:pPr>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18</w:t>
                  </w:r>
                </w:p>
              </w:tc>
              <w:tc>
                <w:tcPr>
                  <w:tcW w:w="526" w:type="dxa"/>
                  <w:shd w:val="clear" w:color="auto" w:fill="auto"/>
                </w:tcPr>
                <w:p w14:paraId="46E655C0" w14:textId="77777777" w:rsidR="005270C2" w:rsidRPr="0031019C" w:rsidRDefault="005270C2" w:rsidP="007E7DFA">
                  <w:pPr>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100%</w:t>
                  </w:r>
                </w:p>
              </w:tc>
            </w:tr>
          </w:tbl>
          <w:p w14:paraId="47EC243F" w14:textId="77777777" w:rsidR="005270C2" w:rsidRPr="00D81555" w:rsidRDefault="005270C2" w:rsidP="007E7DFA">
            <w:pPr>
              <w:ind w:firstLine="0"/>
              <w:jc w:val="center"/>
              <w:rPr>
                <w:rFonts w:eastAsia="Calibri"/>
                <w:color w:val="202122"/>
                <w:shd w:val="clear" w:color="auto" w:fill="FFFFFF"/>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49375369"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612" w:type="dxa"/>
            <w:tcBorders>
              <w:top w:val="single" w:sz="4" w:space="0" w:color="auto"/>
              <w:left w:val="single" w:sz="4" w:space="0" w:color="auto"/>
              <w:bottom w:val="single" w:sz="4" w:space="0" w:color="auto"/>
              <w:right w:val="single" w:sz="4" w:space="0" w:color="auto"/>
            </w:tcBorders>
            <w:shd w:val="clear" w:color="auto" w:fill="auto"/>
            <w:hideMark/>
          </w:tcPr>
          <w:p w14:paraId="6A87CAC5"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14:paraId="767AC96B"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3</w:t>
            </w:r>
          </w:p>
        </w:tc>
        <w:tc>
          <w:tcPr>
            <w:tcW w:w="634" w:type="dxa"/>
            <w:tcBorders>
              <w:top w:val="single" w:sz="4" w:space="0" w:color="auto"/>
              <w:left w:val="single" w:sz="4" w:space="0" w:color="auto"/>
              <w:bottom w:val="single" w:sz="4" w:space="0" w:color="auto"/>
              <w:right w:val="single" w:sz="4" w:space="0" w:color="auto"/>
            </w:tcBorders>
            <w:shd w:val="clear" w:color="auto" w:fill="auto"/>
            <w:hideMark/>
          </w:tcPr>
          <w:p w14:paraId="5F8E169D"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16</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690671E7"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1</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374CA833"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6</w:t>
            </w:r>
          </w:p>
        </w:tc>
        <w:tc>
          <w:tcPr>
            <w:tcW w:w="1084" w:type="dxa"/>
            <w:tcBorders>
              <w:top w:val="single" w:sz="4" w:space="0" w:color="auto"/>
              <w:left w:val="single" w:sz="4" w:space="0" w:color="auto"/>
              <w:bottom w:val="single" w:sz="4" w:space="0" w:color="auto"/>
              <w:right w:val="single" w:sz="4" w:space="0" w:color="auto"/>
            </w:tcBorders>
            <w:shd w:val="clear" w:color="auto" w:fill="auto"/>
            <w:hideMark/>
          </w:tcPr>
          <w:p w14:paraId="12DD7AFB"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14</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55C3A97A"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78</w:t>
            </w:r>
          </w:p>
        </w:tc>
      </w:tr>
      <w:tr w:rsidR="005270C2" w:rsidRPr="00D81555" w14:paraId="4C465ABA" w14:textId="77777777" w:rsidTr="007E7DFA">
        <w:tc>
          <w:tcPr>
            <w:tcW w:w="1783" w:type="dxa"/>
            <w:tcBorders>
              <w:top w:val="single" w:sz="4" w:space="0" w:color="auto"/>
              <w:left w:val="single" w:sz="4" w:space="0" w:color="auto"/>
              <w:bottom w:val="single" w:sz="4" w:space="0" w:color="auto"/>
              <w:right w:val="single" w:sz="4" w:space="0" w:color="auto"/>
            </w:tcBorders>
            <w:shd w:val="clear" w:color="auto" w:fill="auto"/>
            <w:hideMark/>
          </w:tcPr>
          <w:p w14:paraId="77A4AC9D" w14:textId="77777777" w:rsidR="005270C2" w:rsidRPr="00D81555" w:rsidRDefault="005270C2" w:rsidP="007E7DFA">
            <w:pPr>
              <w:ind w:firstLine="0"/>
              <w:rPr>
                <w:rFonts w:eastAsia="Calibri"/>
                <w:color w:val="202122"/>
                <w:shd w:val="clear" w:color="auto" w:fill="FFFFFF"/>
                <w:lang w:eastAsia="en-US"/>
              </w:rPr>
            </w:pPr>
            <w:r w:rsidRPr="00D81555">
              <w:rPr>
                <w:rFonts w:eastAsia="Calibri"/>
                <w:color w:val="202122"/>
                <w:shd w:val="clear" w:color="auto" w:fill="FFFFFF"/>
                <w:lang w:eastAsia="en-US"/>
              </w:rPr>
              <w:t>Disfrute de las actividades artísticas</w:t>
            </w:r>
          </w:p>
        </w:tc>
        <w:tc>
          <w:tcPr>
            <w:tcW w:w="60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708"/>
            </w:tblGrid>
            <w:tr w:rsidR="005270C2" w:rsidRPr="0031019C" w14:paraId="23284FD2" w14:textId="77777777" w:rsidTr="007E7DFA">
              <w:tc>
                <w:tcPr>
                  <w:tcW w:w="526" w:type="dxa"/>
                  <w:shd w:val="clear" w:color="auto" w:fill="auto"/>
                </w:tcPr>
                <w:p w14:paraId="037EF35B" w14:textId="77777777" w:rsidR="005270C2" w:rsidRPr="0031019C" w:rsidRDefault="005270C2" w:rsidP="007E7DFA">
                  <w:pPr>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18</w:t>
                  </w:r>
                </w:p>
              </w:tc>
              <w:tc>
                <w:tcPr>
                  <w:tcW w:w="526" w:type="dxa"/>
                  <w:shd w:val="clear" w:color="auto" w:fill="auto"/>
                </w:tcPr>
                <w:p w14:paraId="384AA853" w14:textId="77777777" w:rsidR="005270C2" w:rsidRPr="0031019C" w:rsidRDefault="005270C2" w:rsidP="007E7DFA">
                  <w:pPr>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100%</w:t>
                  </w:r>
                </w:p>
              </w:tc>
            </w:tr>
          </w:tbl>
          <w:p w14:paraId="5C8AF2B2" w14:textId="77777777" w:rsidR="005270C2" w:rsidRPr="00D81555" w:rsidRDefault="005270C2" w:rsidP="007E7DFA">
            <w:pPr>
              <w:ind w:firstLine="0"/>
              <w:jc w:val="center"/>
              <w:rPr>
                <w:rFonts w:eastAsia="Calibri"/>
                <w:color w:val="202122"/>
                <w:shd w:val="clear" w:color="auto" w:fill="FFFFFF"/>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598D7479"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1</w:t>
            </w:r>
          </w:p>
        </w:tc>
        <w:tc>
          <w:tcPr>
            <w:tcW w:w="612" w:type="dxa"/>
            <w:tcBorders>
              <w:top w:val="single" w:sz="4" w:space="0" w:color="auto"/>
              <w:left w:val="single" w:sz="4" w:space="0" w:color="auto"/>
              <w:bottom w:val="single" w:sz="4" w:space="0" w:color="auto"/>
              <w:right w:val="single" w:sz="4" w:space="0" w:color="auto"/>
            </w:tcBorders>
            <w:shd w:val="clear" w:color="auto" w:fill="auto"/>
            <w:hideMark/>
          </w:tcPr>
          <w:p w14:paraId="22BA2FAF"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6</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14:paraId="5BC40B5D"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auto"/>
            <w:hideMark/>
          </w:tcPr>
          <w:p w14:paraId="0AF4D0DF"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6</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6CFDA592"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7</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59C5B278"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38</w:t>
            </w:r>
          </w:p>
        </w:tc>
        <w:tc>
          <w:tcPr>
            <w:tcW w:w="1084" w:type="dxa"/>
            <w:tcBorders>
              <w:top w:val="single" w:sz="4" w:space="0" w:color="auto"/>
              <w:left w:val="single" w:sz="4" w:space="0" w:color="auto"/>
              <w:bottom w:val="single" w:sz="4" w:space="0" w:color="auto"/>
              <w:right w:val="single" w:sz="4" w:space="0" w:color="auto"/>
            </w:tcBorders>
            <w:shd w:val="clear" w:color="auto" w:fill="auto"/>
            <w:hideMark/>
          </w:tcPr>
          <w:p w14:paraId="105C9D1C"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9</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4C03E3C8"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50</w:t>
            </w:r>
          </w:p>
        </w:tc>
      </w:tr>
      <w:tr w:rsidR="005270C2" w:rsidRPr="00D81555" w14:paraId="28681261" w14:textId="77777777" w:rsidTr="007E7DFA">
        <w:tc>
          <w:tcPr>
            <w:tcW w:w="1783" w:type="dxa"/>
            <w:tcBorders>
              <w:top w:val="single" w:sz="4" w:space="0" w:color="auto"/>
              <w:left w:val="single" w:sz="4" w:space="0" w:color="auto"/>
              <w:bottom w:val="single" w:sz="4" w:space="0" w:color="auto"/>
              <w:right w:val="single" w:sz="4" w:space="0" w:color="auto"/>
            </w:tcBorders>
            <w:shd w:val="clear" w:color="auto" w:fill="auto"/>
            <w:hideMark/>
          </w:tcPr>
          <w:p w14:paraId="42138110" w14:textId="77777777" w:rsidR="005270C2" w:rsidRPr="00D81555" w:rsidRDefault="005270C2" w:rsidP="007E7DFA">
            <w:pPr>
              <w:ind w:firstLine="0"/>
              <w:rPr>
                <w:rFonts w:eastAsia="Calibri"/>
                <w:color w:val="202122"/>
                <w:shd w:val="clear" w:color="auto" w:fill="FFFFFF"/>
                <w:lang w:eastAsia="en-US"/>
              </w:rPr>
            </w:pPr>
            <w:r w:rsidRPr="00D81555">
              <w:rPr>
                <w:rFonts w:eastAsia="Calibri"/>
                <w:color w:val="202122"/>
                <w:shd w:val="clear" w:color="auto" w:fill="FFFFFF"/>
                <w:lang w:eastAsia="en-US"/>
              </w:rPr>
              <w:t>Mejora en el estado de ánimo</w:t>
            </w:r>
          </w:p>
        </w:tc>
        <w:tc>
          <w:tcPr>
            <w:tcW w:w="60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708"/>
            </w:tblGrid>
            <w:tr w:rsidR="005270C2" w:rsidRPr="0031019C" w14:paraId="7929E740" w14:textId="77777777" w:rsidTr="007E7DFA">
              <w:tc>
                <w:tcPr>
                  <w:tcW w:w="526" w:type="dxa"/>
                  <w:shd w:val="clear" w:color="auto" w:fill="auto"/>
                </w:tcPr>
                <w:p w14:paraId="014B2772" w14:textId="77777777" w:rsidR="005270C2" w:rsidRPr="0031019C" w:rsidRDefault="005270C2" w:rsidP="007E7DFA">
                  <w:pPr>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18</w:t>
                  </w:r>
                </w:p>
              </w:tc>
              <w:tc>
                <w:tcPr>
                  <w:tcW w:w="526" w:type="dxa"/>
                  <w:shd w:val="clear" w:color="auto" w:fill="auto"/>
                </w:tcPr>
                <w:p w14:paraId="3B34F1B8" w14:textId="77777777" w:rsidR="005270C2" w:rsidRPr="0031019C" w:rsidRDefault="005270C2" w:rsidP="007E7DFA">
                  <w:pPr>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100%</w:t>
                  </w:r>
                </w:p>
              </w:tc>
            </w:tr>
          </w:tbl>
          <w:p w14:paraId="57996B86" w14:textId="77777777" w:rsidR="005270C2" w:rsidRPr="00D81555" w:rsidRDefault="005270C2" w:rsidP="007E7DFA">
            <w:pPr>
              <w:ind w:firstLine="0"/>
              <w:jc w:val="center"/>
              <w:rPr>
                <w:rFonts w:eastAsia="Calibri"/>
                <w:color w:val="202122"/>
                <w:shd w:val="clear" w:color="auto" w:fill="FFFFFF"/>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33BED576"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1</w:t>
            </w:r>
          </w:p>
        </w:tc>
        <w:tc>
          <w:tcPr>
            <w:tcW w:w="612" w:type="dxa"/>
            <w:tcBorders>
              <w:top w:val="single" w:sz="4" w:space="0" w:color="auto"/>
              <w:left w:val="single" w:sz="4" w:space="0" w:color="auto"/>
              <w:bottom w:val="single" w:sz="4" w:space="0" w:color="auto"/>
              <w:right w:val="single" w:sz="4" w:space="0" w:color="auto"/>
            </w:tcBorders>
            <w:shd w:val="clear" w:color="auto" w:fill="auto"/>
            <w:hideMark/>
          </w:tcPr>
          <w:p w14:paraId="3B0FEB48"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6</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14:paraId="6CC1F3B5"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634" w:type="dxa"/>
            <w:tcBorders>
              <w:top w:val="single" w:sz="4" w:space="0" w:color="auto"/>
              <w:left w:val="single" w:sz="4" w:space="0" w:color="auto"/>
              <w:bottom w:val="single" w:sz="4" w:space="0" w:color="auto"/>
              <w:right w:val="single" w:sz="4" w:space="0" w:color="auto"/>
            </w:tcBorders>
            <w:shd w:val="clear" w:color="auto" w:fill="auto"/>
            <w:hideMark/>
          </w:tcPr>
          <w:p w14:paraId="67AF5CB0"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4D83C88B"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1</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53B158F5"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6</w:t>
            </w:r>
          </w:p>
        </w:tc>
        <w:tc>
          <w:tcPr>
            <w:tcW w:w="1084" w:type="dxa"/>
            <w:tcBorders>
              <w:top w:val="single" w:sz="4" w:space="0" w:color="auto"/>
              <w:left w:val="single" w:sz="4" w:space="0" w:color="auto"/>
              <w:bottom w:val="single" w:sz="4" w:space="0" w:color="auto"/>
              <w:right w:val="single" w:sz="4" w:space="0" w:color="auto"/>
            </w:tcBorders>
            <w:shd w:val="clear" w:color="auto" w:fill="auto"/>
            <w:hideMark/>
          </w:tcPr>
          <w:p w14:paraId="55AE8E63"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16</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24994E93"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88</w:t>
            </w:r>
          </w:p>
        </w:tc>
      </w:tr>
      <w:tr w:rsidR="005270C2" w:rsidRPr="00D81555" w14:paraId="7B45F22E" w14:textId="77777777" w:rsidTr="007E7DFA">
        <w:tc>
          <w:tcPr>
            <w:tcW w:w="1783" w:type="dxa"/>
            <w:tcBorders>
              <w:top w:val="single" w:sz="4" w:space="0" w:color="auto"/>
              <w:left w:val="single" w:sz="4" w:space="0" w:color="auto"/>
              <w:bottom w:val="single" w:sz="4" w:space="0" w:color="auto"/>
              <w:right w:val="single" w:sz="4" w:space="0" w:color="auto"/>
            </w:tcBorders>
            <w:shd w:val="clear" w:color="auto" w:fill="auto"/>
            <w:hideMark/>
          </w:tcPr>
          <w:p w14:paraId="3B95D6D3" w14:textId="77777777" w:rsidR="005270C2" w:rsidRPr="00D81555" w:rsidRDefault="005270C2" w:rsidP="007E7DFA">
            <w:pPr>
              <w:ind w:firstLine="0"/>
              <w:rPr>
                <w:rFonts w:eastAsia="Calibri"/>
                <w:color w:val="202122"/>
                <w:shd w:val="clear" w:color="auto" w:fill="FFFFFF"/>
                <w:lang w:eastAsia="en-US"/>
              </w:rPr>
            </w:pPr>
            <w:r w:rsidRPr="00D81555">
              <w:rPr>
                <w:rFonts w:eastAsia="Calibri"/>
                <w:color w:val="202122"/>
                <w:shd w:val="clear" w:color="auto" w:fill="FFFFFF"/>
                <w:lang w:eastAsia="en-US"/>
              </w:rPr>
              <w:t>Confianza en relación al grupo</w:t>
            </w:r>
          </w:p>
        </w:tc>
        <w:tc>
          <w:tcPr>
            <w:tcW w:w="60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708"/>
            </w:tblGrid>
            <w:tr w:rsidR="005270C2" w:rsidRPr="0031019C" w14:paraId="254570C5" w14:textId="77777777" w:rsidTr="007E7DFA">
              <w:tc>
                <w:tcPr>
                  <w:tcW w:w="526" w:type="dxa"/>
                  <w:shd w:val="clear" w:color="auto" w:fill="auto"/>
                </w:tcPr>
                <w:p w14:paraId="7E5F3058" w14:textId="77777777" w:rsidR="005270C2" w:rsidRPr="0031019C" w:rsidRDefault="005270C2" w:rsidP="007E7DFA">
                  <w:pPr>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18</w:t>
                  </w:r>
                </w:p>
              </w:tc>
              <w:tc>
                <w:tcPr>
                  <w:tcW w:w="526" w:type="dxa"/>
                  <w:shd w:val="clear" w:color="auto" w:fill="auto"/>
                </w:tcPr>
                <w:p w14:paraId="24CE9C0D" w14:textId="77777777" w:rsidR="005270C2" w:rsidRPr="0031019C" w:rsidRDefault="005270C2" w:rsidP="007E7DFA">
                  <w:pPr>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100%</w:t>
                  </w:r>
                </w:p>
              </w:tc>
            </w:tr>
          </w:tbl>
          <w:p w14:paraId="74040B6E" w14:textId="77777777" w:rsidR="005270C2" w:rsidRPr="00D81555" w:rsidRDefault="005270C2" w:rsidP="007E7DFA">
            <w:pPr>
              <w:ind w:firstLine="0"/>
              <w:jc w:val="center"/>
              <w:rPr>
                <w:rFonts w:eastAsia="Calibri"/>
                <w:color w:val="202122"/>
                <w:shd w:val="clear" w:color="auto" w:fill="FFFFFF"/>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5A37814E"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612" w:type="dxa"/>
            <w:tcBorders>
              <w:top w:val="single" w:sz="4" w:space="0" w:color="auto"/>
              <w:left w:val="single" w:sz="4" w:space="0" w:color="auto"/>
              <w:bottom w:val="single" w:sz="4" w:space="0" w:color="auto"/>
              <w:right w:val="single" w:sz="4" w:space="0" w:color="auto"/>
            </w:tcBorders>
            <w:shd w:val="clear" w:color="auto" w:fill="auto"/>
            <w:hideMark/>
          </w:tcPr>
          <w:p w14:paraId="1E688167"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14:paraId="2A390DC2"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634" w:type="dxa"/>
            <w:tcBorders>
              <w:top w:val="single" w:sz="4" w:space="0" w:color="auto"/>
              <w:left w:val="single" w:sz="4" w:space="0" w:color="auto"/>
              <w:bottom w:val="single" w:sz="4" w:space="0" w:color="auto"/>
              <w:right w:val="single" w:sz="4" w:space="0" w:color="auto"/>
            </w:tcBorders>
            <w:shd w:val="clear" w:color="auto" w:fill="auto"/>
            <w:hideMark/>
          </w:tcPr>
          <w:p w14:paraId="69D18DF0"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273F0E73"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6</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391A1896"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33</w:t>
            </w:r>
          </w:p>
        </w:tc>
        <w:tc>
          <w:tcPr>
            <w:tcW w:w="1084" w:type="dxa"/>
            <w:tcBorders>
              <w:top w:val="single" w:sz="4" w:space="0" w:color="auto"/>
              <w:left w:val="single" w:sz="4" w:space="0" w:color="auto"/>
              <w:bottom w:val="single" w:sz="4" w:space="0" w:color="auto"/>
              <w:right w:val="single" w:sz="4" w:space="0" w:color="auto"/>
            </w:tcBorders>
            <w:shd w:val="clear" w:color="auto" w:fill="auto"/>
            <w:hideMark/>
          </w:tcPr>
          <w:p w14:paraId="392DFEEB"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12</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349961B3"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67</w:t>
            </w:r>
          </w:p>
        </w:tc>
      </w:tr>
      <w:tr w:rsidR="005270C2" w:rsidRPr="00D81555" w14:paraId="091D1D1E" w14:textId="77777777" w:rsidTr="007E7DFA">
        <w:tc>
          <w:tcPr>
            <w:tcW w:w="1783" w:type="dxa"/>
            <w:tcBorders>
              <w:top w:val="single" w:sz="4" w:space="0" w:color="auto"/>
              <w:left w:val="single" w:sz="4" w:space="0" w:color="auto"/>
              <w:bottom w:val="single" w:sz="4" w:space="0" w:color="auto"/>
              <w:right w:val="single" w:sz="4" w:space="0" w:color="auto"/>
            </w:tcBorders>
            <w:shd w:val="clear" w:color="auto" w:fill="auto"/>
            <w:hideMark/>
          </w:tcPr>
          <w:p w14:paraId="4568CCF7" w14:textId="77777777" w:rsidR="005270C2" w:rsidRPr="00D81555" w:rsidRDefault="005270C2" w:rsidP="007E7DFA">
            <w:pPr>
              <w:ind w:firstLine="0"/>
              <w:rPr>
                <w:rFonts w:eastAsia="Calibri"/>
                <w:color w:val="202122"/>
                <w:shd w:val="clear" w:color="auto" w:fill="FFFFFF"/>
                <w:lang w:eastAsia="en-US"/>
              </w:rPr>
            </w:pPr>
            <w:r w:rsidRPr="00D81555">
              <w:rPr>
                <w:rFonts w:eastAsia="Calibri"/>
                <w:color w:val="202122"/>
                <w:shd w:val="clear" w:color="auto" w:fill="FFFFFF"/>
                <w:lang w:eastAsia="en-US"/>
              </w:rPr>
              <w:t xml:space="preserve">Logro de objetivos </w:t>
            </w:r>
          </w:p>
        </w:tc>
        <w:tc>
          <w:tcPr>
            <w:tcW w:w="60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708"/>
            </w:tblGrid>
            <w:tr w:rsidR="005270C2" w:rsidRPr="0031019C" w14:paraId="2E445ACA" w14:textId="77777777" w:rsidTr="007E7DFA">
              <w:tc>
                <w:tcPr>
                  <w:tcW w:w="526" w:type="dxa"/>
                  <w:shd w:val="clear" w:color="auto" w:fill="auto"/>
                </w:tcPr>
                <w:p w14:paraId="608BFC1E" w14:textId="77777777" w:rsidR="005270C2" w:rsidRPr="0031019C" w:rsidRDefault="005270C2" w:rsidP="007E7DFA">
                  <w:pPr>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18</w:t>
                  </w:r>
                </w:p>
              </w:tc>
              <w:tc>
                <w:tcPr>
                  <w:tcW w:w="526" w:type="dxa"/>
                  <w:shd w:val="clear" w:color="auto" w:fill="auto"/>
                </w:tcPr>
                <w:p w14:paraId="7553E350" w14:textId="77777777" w:rsidR="005270C2" w:rsidRPr="0031019C" w:rsidRDefault="005270C2" w:rsidP="007E7DFA">
                  <w:pPr>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100%</w:t>
                  </w:r>
                </w:p>
              </w:tc>
            </w:tr>
          </w:tbl>
          <w:p w14:paraId="0F5BD26D" w14:textId="77777777" w:rsidR="005270C2" w:rsidRPr="00D81555" w:rsidRDefault="005270C2" w:rsidP="007E7DFA">
            <w:pPr>
              <w:ind w:firstLine="0"/>
              <w:rPr>
                <w:rFonts w:eastAsia="Calibri"/>
                <w:color w:val="202122"/>
                <w:shd w:val="clear" w:color="auto" w:fill="FFFFFF"/>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hideMark/>
          </w:tcPr>
          <w:p w14:paraId="50A4474F"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612" w:type="dxa"/>
            <w:tcBorders>
              <w:top w:val="single" w:sz="4" w:space="0" w:color="auto"/>
              <w:left w:val="single" w:sz="4" w:space="0" w:color="auto"/>
              <w:bottom w:val="single" w:sz="4" w:space="0" w:color="auto"/>
              <w:right w:val="single" w:sz="4" w:space="0" w:color="auto"/>
            </w:tcBorders>
            <w:shd w:val="clear" w:color="auto" w:fill="auto"/>
            <w:hideMark/>
          </w:tcPr>
          <w:p w14:paraId="495085E1"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14:paraId="312CDCF5"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634" w:type="dxa"/>
            <w:tcBorders>
              <w:top w:val="single" w:sz="4" w:space="0" w:color="auto"/>
              <w:left w:val="single" w:sz="4" w:space="0" w:color="auto"/>
              <w:bottom w:val="single" w:sz="4" w:space="0" w:color="auto"/>
              <w:right w:val="single" w:sz="4" w:space="0" w:color="auto"/>
            </w:tcBorders>
            <w:shd w:val="clear" w:color="auto" w:fill="auto"/>
            <w:hideMark/>
          </w:tcPr>
          <w:p w14:paraId="21258324"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3724B147"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6</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15B1C949"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33</w:t>
            </w:r>
          </w:p>
        </w:tc>
        <w:tc>
          <w:tcPr>
            <w:tcW w:w="1084" w:type="dxa"/>
            <w:tcBorders>
              <w:top w:val="single" w:sz="4" w:space="0" w:color="auto"/>
              <w:left w:val="single" w:sz="4" w:space="0" w:color="auto"/>
              <w:bottom w:val="single" w:sz="4" w:space="0" w:color="auto"/>
              <w:right w:val="single" w:sz="4" w:space="0" w:color="auto"/>
            </w:tcBorders>
            <w:shd w:val="clear" w:color="auto" w:fill="auto"/>
            <w:hideMark/>
          </w:tcPr>
          <w:p w14:paraId="6083BCD9"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12</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38F0CE0A"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67</w:t>
            </w:r>
          </w:p>
        </w:tc>
      </w:tr>
    </w:tbl>
    <w:p w14:paraId="48AED0AA" w14:textId="75FB14AE" w:rsidR="00661C60" w:rsidRPr="00F26E87" w:rsidRDefault="005270C2" w:rsidP="00F26E87">
      <w:pPr>
        <w:spacing w:line="360" w:lineRule="auto"/>
        <w:ind w:firstLine="0"/>
        <w:jc w:val="center"/>
        <w:rPr>
          <w:color w:val="202122"/>
          <w:shd w:val="clear" w:color="auto" w:fill="FFFFFF"/>
          <w:lang w:eastAsia="en-US"/>
        </w:rPr>
      </w:pPr>
      <w:r w:rsidRPr="001C34B5">
        <w:rPr>
          <w:rFonts w:eastAsia="Calibri"/>
          <w:lang w:eastAsia="en-US"/>
        </w:rPr>
        <w:t>Fuente: Elaboración propia</w:t>
      </w:r>
    </w:p>
    <w:p w14:paraId="7587EF48" w14:textId="77777777" w:rsidR="00B84BA7" w:rsidRDefault="00B84BA7" w:rsidP="00B84BA7">
      <w:pPr>
        <w:spacing w:line="360" w:lineRule="auto"/>
        <w:ind w:firstLine="708"/>
      </w:pPr>
      <w:r w:rsidRPr="00E53691">
        <w:t>El 88</w:t>
      </w:r>
      <w:r>
        <w:t xml:space="preserve"> %</w:t>
      </w:r>
      <w:r w:rsidRPr="00E53691">
        <w:t xml:space="preserve"> de los participantes expresaron mejoras en su estado de ánimo, mientras que </w:t>
      </w:r>
      <w:r>
        <w:t>el</w:t>
      </w:r>
      <w:r w:rsidRPr="00E53691">
        <w:t xml:space="preserve"> 78</w:t>
      </w:r>
      <w:r>
        <w:t xml:space="preserve"> %</w:t>
      </w:r>
      <w:r w:rsidRPr="00E53691">
        <w:t xml:space="preserve"> reportó una mayor comunicación con sus compañeros. </w:t>
      </w:r>
      <w:r>
        <w:t>Asimismo, el</w:t>
      </w:r>
      <w:r w:rsidRPr="00E53691">
        <w:t xml:space="preserve"> 67</w:t>
      </w:r>
      <w:r>
        <w:t xml:space="preserve"> %</w:t>
      </w:r>
      <w:r w:rsidRPr="00E53691">
        <w:t xml:space="preserve"> destacó un aumento en la confianza en el grupo, al igual que otro 67</w:t>
      </w:r>
      <w:r>
        <w:t xml:space="preserve"> %</w:t>
      </w:r>
      <w:r w:rsidRPr="00E53691">
        <w:t xml:space="preserve"> que indicó que contribuyó al logro de objetivos. Además, el 50</w:t>
      </w:r>
      <w:r>
        <w:t xml:space="preserve"> %</w:t>
      </w:r>
      <w:r w:rsidRPr="00E53691">
        <w:t xml:space="preserve"> afirmó disfrutar de las actividades artísticas. Estos resultados reflejan una intervención con un potencial de desarrollo significativo, ya que brinda protagonismo a los participantes, quienes asumen diversas responsabilidades con una visión colectiva.</w:t>
      </w:r>
    </w:p>
    <w:p w14:paraId="7AF3A213" w14:textId="77777777" w:rsidR="00B84BA7" w:rsidRDefault="00B84BA7" w:rsidP="00B84BA7">
      <w:pPr>
        <w:spacing w:line="360" w:lineRule="auto"/>
        <w:ind w:firstLine="708"/>
      </w:pPr>
      <w:r>
        <w:t>A partir de estos resultados, y siguiendo a</w:t>
      </w:r>
      <w:r w:rsidRPr="00E53691">
        <w:t xml:space="preserve"> Lévi-Strauss (2005),</w:t>
      </w:r>
      <w:r>
        <w:t xml:space="preserve"> se puede afirmar que </w:t>
      </w:r>
      <w:r w:rsidRPr="00E53691">
        <w:t xml:space="preserve">la música se erige como una expresión colectiva que da forma a estructuras mentales </w:t>
      </w:r>
      <w:r w:rsidRPr="00E53691">
        <w:lastRenderedPageBreak/>
        <w:t xml:space="preserve">compartidas tanto por quienes la escuchan como por quienes la ejecutan. La música es, sin lugar a dudas, una forma de expresión universal relevante en cualquier etapa de la vida de una persona, </w:t>
      </w:r>
      <w:r>
        <w:t xml:space="preserve">lo que la convierte </w:t>
      </w:r>
      <w:r w:rsidRPr="00E53691">
        <w:t xml:space="preserve">en uno de los elementos más trascendentales de la cultura de cualquier sociedad. </w:t>
      </w:r>
    </w:p>
    <w:p w14:paraId="6F9DBC18" w14:textId="77777777" w:rsidR="005270C2" w:rsidRPr="008221CD" w:rsidRDefault="00B84BA7" w:rsidP="00B84BA7">
      <w:pPr>
        <w:spacing w:line="360" w:lineRule="auto"/>
        <w:ind w:firstLine="708"/>
      </w:pPr>
      <w:r w:rsidRPr="00E53691">
        <w:t>La música despierta impulsos internos y cognitivos de manera relativamente sencilla y, a su vez, la convivencia musical fomenta una actitud creativa en un entorno lúdico que ayuda a aliviar la tensión a la que están expuestos los internos (Cohen, 2012).</w:t>
      </w:r>
      <w:r>
        <w:t xml:space="preserve"> Una muestra de ello en la presente investigación, fue </w:t>
      </w:r>
      <w:r w:rsidR="009C74B9">
        <w:t>“</w:t>
      </w:r>
      <w:r>
        <w:t>e</w:t>
      </w:r>
      <w:r w:rsidR="005270C2" w:rsidRPr="008221CD">
        <w:t>l estado de</w:t>
      </w:r>
      <w:r w:rsidR="005270C2">
        <w:t xml:space="preserve"> ánimo de varios internos </w:t>
      </w:r>
      <w:r>
        <w:t xml:space="preserve">[que] </w:t>
      </w:r>
      <w:r w:rsidR="005270C2">
        <w:t xml:space="preserve">mejoró durante su participación en la OP, </w:t>
      </w:r>
      <w:r w:rsidR="005270C2" w:rsidRPr="008221CD">
        <w:t>se les ha visto más animados, pr</w:t>
      </w:r>
      <w:r w:rsidR="005270C2">
        <w:t>ocuran mantener</w:t>
      </w:r>
      <w:r w:rsidR="005270C2" w:rsidRPr="008221CD">
        <w:t xml:space="preserve"> constante comunicación </w:t>
      </w:r>
      <w:r w:rsidR="005270C2">
        <w:t xml:space="preserve">en relación a la actividad que desarrollan </w:t>
      </w:r>
      <w:r w:rsidR="005270C2" w:rsidRPr="008221CD">
        <w:t>y sus relaciones interpersonales son positivas</w:t>
      </w:r>
      <w:r w:rsidR="009C74B9">
        <w:t>”</w:t>
      </w:r>
      <w:r w:rsidR="005270C2">
        <w:t xml:space="preserve"> </w:t>
      </w:r>
      <w:r>
        <w:t>(p</w:t>
      </w:r>
      <w:r w:rsidR="005270C2" w:rsidRPr="008221CD">
        <w:t>rofesor</w:t>
      </w:r>
      <w:r w:rsidR="00401C11">
        <w:t xml:space="preserve"> </w:t>
      </w:r>
      <w:r w:rsidR="005270C2" w:rsidRPr="008221CD">
        <w:t>1</w:t>
      </w:r>
      <w:r>
        <w:t>).</w:t>
      </w:r>
    </w:p>
    <w:p w14:paraId="1145D50A" w14:textId="77777777" w:rsidR="005270C2" w:rsidRDefault="005270C2" w:rsidP="005270C2">
      <w:pPr>
        <w:tabs>
          <w:tab w:val="left" w:pos="2880"/>
        </w:tabs>
        <w:spacing w:after="160" w:line="256" w:lineRule="auto"/>
        <w:ind w:firstLine="0"/>
        <w:jc w:val="left"/>
        <w:rPr>
          <w:rFonts w:eastAsia="Calibri"/>
          <w:b/>
          <w:lang w:val="es-VE" w:eastAsia="en-US"/>
        </w:rPr>
      </w:pPr>
    </w:p>
    <w:p w14:paraId="3F0A9EE6" w14:textId="77777777" w:rsidR="005270C2" w:rsidRPr="007E2B91" w:rsidRDefault="005270C2" w:rsidP="00B84BA7">
      <w:pPr>
        <w:tabs>
          <w:tab w:val="left" w:pos="2880"/>
        </w:tabs>
        <w:spacing w:after="160" w:line="256" w:lineRule="auto"/>
        <w:ind w:firstLine="0"/>
        <w:jc w:val="center"/>
        <w:rPr>
          <w:rFonts w:eastAsia="Calibri"/>
          <w:lang w:val="es-VE" w:eastAsia="en-US"/>
        </w:rPr>
      </w:pPr>
      <w:r w:rsidRPr="007E2B91">
        <w:rPr>
          <w:rFonts w:eastAsia="Calibri"/>
          <w:b/>
          <w:lang w:val="es-VE" w:eastAsia="en-US"/>
        </w:rPr>
        <w:t>Tabla</w:t>
      </w:r>
      <w:r w:rsidRPr="007E2B91">
        <w:rPr>
          <w:rFonts w:eastAsia="Calibri"/>
          <w:lang w:val="es-VE" w:eastAsia="en-US"/>
        </w:rPr>
        <w:t xml:space="preserve"> </w:t>
      </w:r>
      <w:r w:rsidRPr="00B519BD">
        <w:rPr>
          <w:rFonts w:eastAsia="Calibri"/>
          <w:b/>
          <w:lang w:val="es-VE" w:eastAsia="en-US"/>
        </w:rPr>
        <w:t>4</w:t>
      </w:r>
      <w:r w:rsidR="00B84BA7">
        <w:rPr>
          <w:rFonts w:eastAsia="Calibri"/>
          <w:b/>
          <w:lang w:val="es-VE" w:eastAsia="en-US"/>
        </w:rPr>
        <w:t>.</w:t>
      </w:r>
      <w:r>
        <w:rPr>
          <w:rFonts w:eastAsia="Calibri"/>
          <w:lang w:val="es-VE" w:eastAsia="en-US"/>
        </w:rPr>
        <w:t xml:space="preserve"> </w:t>
      </w:r>
      <w:r w:rsidRPr="00FA5F11">
        <w:rPr>
          <w:rFonts w:eastAsia="Calibri"/>
          <w:lang w:val="es-VE" w:eastAsia="en-US"/>
        </w:rPr>
        <w:t>Dimensión de apreciación personal</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374"/>
        <w:gridCol w:w="726"/>
        <w:gridCol w:w="427"/>
        <w:gridCol w:w="703"/>
        <w:gridCol w:w="427"/>
        <w:gridCol w:w="902"/>
        <w:gridCol w:w="462"/>
        <w:gridCol w:w="1045"/>
        <w:gridCol w:w="462"/>
      </w:tblGrid>
      <w:tr w:rsidR="005270C2" w:rsidRPr="00D81555" w14:paraId="22792475" w14:textId="77777777" w:rsidTr="007E7DFA">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157EB539" w14:textId="77777777" w:rsidR="005270C2" w:rsidRPr="00D81555" w:rsidRDefault="005270C2" w:rsidP="007E7DFA">
            <w:pPr>
              <w:ind w:firstLine="0"/>
              <w:rPr>
                <w:rFonts w:eastAsia="Calibri"/>
                <w:color w:val="202122"/>
                <w:shd w:val="clear" w:color="auto" w:fill="FFFFFF"/>
                <w:lang w:eastAsia="en-US"/>
              </w:rPr>
            </w:pPr>
            <w:r w:rsidRPr="00D81555">
              <w:rPr>
                <w:rFonts w:eastAsia="Calibri"/>
                <w:color w:val="202122"/>
                <w:shd w:val="clear" w:color="auto" w:fill="FFFFFF"/>
                <w:lang w:eastAsia="en-US"/>
              </w:rPr>
              <w:t xml:space="preserve">Indicadores </w:t>
            </w:r>
          </w:p>
        </w:tc>
        <w:tc>
          <w:tcPr>
            <w:tcW w:w="599" w:type="dxa"/>
            <w:tcBorders>
              <w:top w:val="single" w:sz="4" w:space="0" w:color="auto"/>
              <w:left w:val="single" w:sz="4" w:space="0" w:color="auto"/>
              <w:bottom w:val="single" w:sz="4" w:space="0" w:color="auto"/>
              <w:right w:val="single" w:sz="4" w:space="0" w:color="auto"/>
            </w:tcBorders>
          </w:tcPr>
          <w:p w14:paraId="38FB131D" w14:textId="77777777" w:rsidR="005270C2" w:rsidRPr="00D81555" w:rsidRDefault="005270C2" w:rsidP="007E7DFA">
            <w:pPr>
              <w:ind w:firstLine="0"/>
              <w:jc w:val="center"/>
              <w:rPr>
                <w:rFonts w:eastAsia="Calibri"/>
                <w:color w:val="000000"/>
              </w:rPr>
            </w:pPr>
            <w:r>
              <w:rPr>
                <w:rFonts w:eastAsia="Calibri"/>
                <w:color w:val="000000"/>
              </w:rPr>
              <w:t>Entrevistas</w:t>
            </w:r>
          </w:p>
        </w:tc>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13191D59" w14:textId="77777777" w:rsidR="005270C2" w:rsidRPr="00D81555" w:rsidRDefault="005270C2" w:rsidP="007E7DFA">
            <w:pPr>
              <w:ind w:firstLine="0"/>
              <w:jc w:val="center"/>
              <w:rPr>
                <w:rFonts w:eastAsia="Calibri"/>
                <w:color w:val="000000"/>
              </w:rPr>
            </w:pPr>
            <w:r w:rsidRPr="00D81555">
              <w:rPr>
                <w:rFonts w:eastAsia="Calibri"/>
                <w:color w:val="000000"/>
              </w:rPr>
              <w:t>Nada</w:t>
            </w:r>
          </w:p>
        </w:tc>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4587A2B1" w14:textId="77777777" w:rsidR="005270C2" w:rsidRPr="00D81555" w:rsidRDefault="005270C2" w:rsidP="007E7DFA">
            <w:pPr>
              <w:ind w:firstLine="0"/>
              <w:jc w:val="center"/>
              <w:rPr>
                <w:rFonts w:eastAsia="Calibri"/>
                <w:color w:val="000000"/>
              </w:rPr>
            </w:pPr>
            <w:r w:rsidRPr="00D81555">
              <w:rPr>
                <w:rFonts w:eastAsia="Calibri"/>
                <w:color w:val="000000"/>
              </w:rPr>
              <w:t>%</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14:paraId="7F794573" w14:textId="77777777" w:rsidR="005270C2" w:rsidRPr="00D81555" w:rsidRDefault="005270C2" w:rsidP="007E7DFA">
            <w:pPr>
              <w:ind w:firstLine="0"/>
              <w:jc w:val="center"/>
              <w:rPr>
                <w:rFonts w:eastAsia="Calibri"/>
                <w:color w:val="000000"/>
              </w:rPr>
            </w:pPr>
            <w:r w:rsidRPr="00D81555">
              <w:rPr>
                <w:rFonts w:eastAsia="Calibri"/>
                <w:color w:val="000000"/>
              </w:rPr>
              <w:t>Poco</w:t>
            </w:r>
          </w:p>
        </w:tc>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6A6A5538" w14:textId="77777777" w:rsidR="005270C2" w:rsidRPr="00D81555" w:rsidRDefault="005270C2" w:rsidP="007E7DFA">
            <w:pPr>
              <w:ind w:firstLine="0"/>
              <w:jc w:val="center"/>
              <w:rPr>
                <w:rFonts w:eastAsia="Calibri"/>
                <w:color w:val="000000"/>
              </w:rPr>
            </w:pPr>
            <w:r w:rsidRPr="00D81555">
              <w:rPr>
                <w:rFonts w:eastAsia="Calibri"/>
                <w:color w:val="000000"/>
              </w:rPr>
              <w:t>%</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14:paraId="0C543CB5" w14:textId="77777777" w:rsidR="005270C2" w:rsidRPr="00D81555" w:rsidRDefault="005270C2" w:rsidP="007E7DFA">
            <w:pPr>
              <w:ind w:firstLine="0"/>
              <w:jc w:val="center"/>
              <w:rPr>
                <w:rFonts w:eastAsia="Calibri"/>
                <w:color w:val="000000"/>
              </w:rPr>
            </w:pPr>
            <w:r w:rsidRPr="00D81555">
              <w:rPr>
                <w:rFonts w:eastAsia="Calibri"/>
                <w:color w:val="000000"/>
              </w:rPr>
              <w:t>Mucho</w:t>
            </w: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16A9ACCB" w14:textId="77777777" w:rsidR="005270C2" w:rsidRPr="00D81555" w:rsidRDefault="005270C2" w:rsidP="007E7DFA">
            <w:pPr>
              <w:ind w:firstLine="0"/>
              <w:jc w:val="center"/>
              <w:rPr>
                <w:rFonts w:eastAsia="Calibri"/>
                <w:color w:val="000000"/>
              </w:rPr>
            </w:pPr>
            <w:r w:rsidRPr="00D81555">
              <w:rPr>
                <w:rFonts w:eastAsia="Calibri"/>
                <w:color w:val="000000"/>
              </w:rPr>
              <w:t>%</w:t>
            </w:r>
          </w:p>
        </w:tc>
        <w:tc>
          <w:tcPr>
            <w:tcW w:w="1083" w:type="dxa"/>
            <w:tcBorders>
              <w:top w:val="single" w:sz="4" w:space="0" w:color="auto"/>
              <w:left w:val="single" w:sz="4" w:space="0" w:color="auto"/>
              <w:bottom w:val="single" w:sz="4" w:space="0" w:color="auto"/>
              <w:right w:val="single" w:sz="4" w:space="0" w:color="auto"/>
            </w:tcBorders>
            <w:shd w:val="clear" w:color="auto" w:fill="auto"/>
            <w:hideMark/>
          </w:tcPr>
          <w:p w14:paraId="0656B4B4" w14:textId="77777777" w:rsidR="005270C2" w:rsidRPr="00D81555" w:rsidRDefault="005270C2" w:rsidP="007E7DFA">
            <w:pPr>
              <w:ind w:firstLine="0"/>
              <w:jc w:val="center"/>
              <w:rPr>
                <w:rFonts w:eastAsia="Calibri"/>
                <w:color w:val="000000"/>
              </w:rPr>
            </w:pPr>
            <w:r w:rsidRPr="00D81555">
              <w:rPr>
                <w:rFonts w:eastAsia="Calibri"/>
                <w:color w:val="000000"/>
              </w:rPr>
              <w:t>Bastante</w:t>
            </w: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475EFF68" w14:textId="77777777" w:rsidR="005270C2" w:rsidRPr="00D81555" w:rsidRDefault="005270C2" w:rsidP="007E7DFA">
            <w:pPr>
              <w:ind w:firstLine="0"/>
              <w:jc w:val="center"/>
              <w:rPr>
                <w:rFonts w:eastAsia="Calibri"/>
                <w:color w:val="000000"/>
              </w:rPr>
            </w:pPr>
            <w:r w:rsidRPr="00D81555">
              <w:rPr>
                <w:rFonts w:eastAsia="Calibri"/>
                <w:color w:val="000000"/>
              </w:rPr>
              <w:t>%</w:t>
            </w:r>
          </w:p>
        </w:tc>
      </w:tr>
      <w:tr w:rsidR="005270C2" w:rsidRPr="00D81555" w14:paraId="4B402F85" w14:textId="77777777" w:rsidTr="007E7DFA">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1C7850A8" w14:textId="77777777" w:rsidR="005270C2" w:rsidRPr="00D81555" w:rsidRDefault="005270C2" w:rsidP="007E7DFA">
            <w:pPr>
              <w:ind w:firstLine="0"/>
              <w:rPr>
                <w:rFonts w:eastAsia="Calibri"/>
                <w:color w:val="202122"/>
                <w:shd w:val="clear" w:color="auto" w:fill="FFFFFF"/>
                <w:lang w:eastAsia="en-US"/>
              </w:rPr>
            </w:pPr>
            <w:r w:rsidRPr="00D81555">
              <w:rPr>
                <w:rFonts w:eastAsia="Calibri"/>
                <w:color w:val="202122"/>
                <w:shd w:val="clear" w:color="auto" w:fill="FFFFFF"/>
                <w:lang w:eastAsia="en-US"/>
              </w:rPr>
              <w:t>Tengo potencialidades que nunca había experimentado</w:t>
            </w:r>
          </w:p>
        </w:tc>
        <w:tc>
          <w:tcPr>
            <w:tcW w:w="599"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708"/>
            </w:tblGrid>
            <w:tr w:rsidR="005270C2" w:rsidRPr="0031019C" w14:paraId="3092B554" w14:textId="77777777" w:rsidTr="007E7DFA">
              <w:tc>
                <w:tcPr>
                  <w:tcW w:w="526" w:type="dxa"/>
                  <w:shd w:val="clear" w:color="auto" w:fill="auto"/>
                </w:tcPr>
                <w:p w14:paraId="4EBB00B1" w14:textId="77777777" w:rsidR="005270C2" w:rsidRPr="0031019C" w:rsidRDefault="005270C2" w:rsidP="007E7DFA">
                  <w:pPr>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18</w:t>
                  </w:r>
                </w:p>
              </w:tc>
              <w:tc>
                <w:tcPr>
                  <w:tcW w:w="526" w:type="dxa"/>
                  <w:shd w:val="clear" w:color="auto" w:fill="auto"/>
                </w:tcPr>
                <w:p w14:paraId="771660F6" w14:textId="77777777" w:rsidR="005270C2" w:rsidRPr="0031019C" w:rsidRDefault="005270C2" w:rsidP="007E7DFA">
                  <w:pPr>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100%</w:t>
                  </w:r>
                </w:p>
              </w:tc>
            </w:tr>
          </w:tbl>
          <w:p w14:paraId="07432A04" w14:textId="77777777" w:rsidR="005270C2" w:rsidRPr="00D81555" w:rsidRDefault="005270C2" w:rsidP="007E7DFA">
            <w:pPr>
              <w:ind w:firstLine="0"/>
              <w:jc w:val="center"/>
              <w:rPr>
                <w:rFonts w:eastAsia="Calibri"/>
                <w:color w:val="202122"/>
                <w:shd w:val="clear" w:color="auto" w:fill="FFFFFF"/>
                <w:lang w:eastAsia="en-US"/>
              </w:rPr>
            </w:pPr>
          </w:p>
        </w:tc>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36AF8E68"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07F6F30B"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14:paraId="27D69682"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6E58C4D4"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14:paraId="5E83DD6B"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10</w:t>
            </w: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03D23B00"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56</w:t>
            </w:r>
          </w:p>
        </w:tc>
        <w:tc>
          <w:tcPr>
            <w:tcW w:w="1083" w:type="dxa"/>
            <w:tcBorders>
              <w:top w:val="single" w:sz="4" w:space="0" w:color="auto"/>
              <w:left w:val="single" w:sz="4" w:space="0" w:color="auto"/>
              <w:bottom w:val="single" w:sz="4" w:space="0" w:color="auto"/>
              <w:right w:val="single" w:sz="4" w:space="0" w:color="auto"/>
            </w:tcBorders>
            <w:shd w:val="clear" w:color="auto" w:fill="auto"/>
            <w:hideMark/>
          </w:tcPr>
          <w:p w14:paraId="332E1C68"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8</w:t>
            </w: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0B049E79"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44</w:t>
            </w:r>
          </w:p>
        </w:tc>
      </w:tr>
      <w:tr w:rsidR="005270C2" w:rsidRPr="00D81555" w14:paraId="7B3E0540" w14:textId="77777777" w:rsidTr="007E7DFA">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786BD78E" w14:textId="77777777" w:rsidR="005270C2" w:rsidRPr="00D81555" w:rsidRDefault="005270C2" w:rsidP="007E7DFA">
            <w:pPr>
              <w:ind w:firstLine="0"/>
              <w:rPr>
                <w:rFonts w:eastAsia="Calibri"/>
                <w:color w:val="202122"/>
                <w:shd w:val="clear" w:color="auto" w:fill="FFFFFF"/>
                <w:lang w:eastAsia="en-US"/>
              </w:rPr>
            </w:pPr>
            <w:r w:rsidRPr="00D81555">
              <w:rPr>
                <w:rFonts w:eastAsia="Calibri"/>
                <w:color w:val="202122"/>
                <w:shd w:val="clear" w:color="auto" w:fill="FFFFFF"/>
                <w:lang w:eastAsia="en-US"/>
              </w:rPr>
              <w:t>Mantengo una actitud positiva</w:t>
            </w:r>
          </w:p>
        </w:tc>
        <w:tc>
          <w:tcPr>
            <w:tcW w:w="599"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708"/>
            </w:tblGrid>
            <w:tr w:rsidR="005270C2" w:rsidRPr="0031019C" w14:paraId="572E7964" w14:textId="77777777" w:rsidTr="007E7DFA">
              <w:tc>
                <w:tcPr>
                  <w:tcW w:w="526" w:type="dxa"/>
                  <w:shd w:val="clear" w:color="auto" w:fill="auto"/>
                </w:tcPr>
                <w:p w14:paraId="5C396569" w14:textId="77777777" w:rsidR="005270C2" w:rsidRPr="0031019C" w:rsidRDefault="005270C2" w:rsidP="007E7DFA">
                  <w:pPr>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18</w:t>
                  </w:r>
                </w:p>
              </w:tc>
              <w:tc>
                <w:tcPr>
                  <w:tcW w:w="526" w:type="dxa"/>
                  <w:shd w:val="clear" w:color="auto" w:fill="auto"/>
                </w:tcPr>
                <w:p w14:paraId="20F44CAE" w14:textId="77777777" w:rsidR="005270C2" w:rsidRPr="0031019C" w:rsidRDefault="005270C2" w:rsidP="007E7DFA">
                  <w:pPr>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100%</w:t>
                  </w:r>
                </w:p>
              </w:tc>
            </w:tr>
          </w:tbl>
          <w:p w14:paraId="2CF3C46D" w14:textId="77777777" w:rsidR="005270C2" w:rsidRPr="00D81555" w:rsidRDefault="005270C2" w:rsidP="007E7DFA">
            <w:pPr>
              <w:ind w:firstLine="0"/>
              <w:jc w:val="center"/>
              <w:rPr>
                <w:rFonts w:eastAsia="Calibri"/>
                <w:color w:val="202122"/>
                <w:shd w:val="clear" w:color="auto" w:fill="FFFFFF"/>
                <w:lang w:eastAsia="en-US"/>
              </w:rPr>
            </w:pPr>
          </w:p>
        </w:tc>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1EC34DEF"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4591967A"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14:paraId="7D469930"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186FC299"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14:paraId="12891A50"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8</w:t>
            </w: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30C3216A"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44</w:t>
            </w:r>
          </w:p>
        </w:tc>
        <w:tc>
          <w:tcPr>
            <w:tcW w:w="1083" w:type="dxa"/>
            <w:tcBorders>
              <w:top w:val="single" w:sz="4" w:space="0" w:color="auto"/>
              <w:left w:val="single" w:sz="4" w:space="0" w:color="auto"/>
              <w:bottom w:val="single" w:sz="4" w:space="0" w:color="auto"/>
              <w:right w:val="single" w:sz="4" w:space="0" w:color="auto"/>
            </w:tcBorders>
            <w:shd w:val="clear" w:color="auto" w:fill="auto"/>
            <w:hideMark/>
          </w:tcPr>
          <w:p w14:paraId="48E5BBBF"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10</w:t>
            </w: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306058DE"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56</w:t>
            </w:r>
          </w:p>
        </w:tc>
      </w:tr>
      <w:tr w:rsidR="005270C2" w:rsidRPr="00D81555" w14:paraId="3D76C8E7" w14:textId="77777777" w:rsidTr="007E7DFA">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155C68D4" w14:textId="77777777" w:rsidR="005270C2" w:rsidRPr="00D81555" w:rsidRDefault="005270C2" w:rsidP="007E7DFA">
            <w:pPr>
              <w:ind w:firstLine="0"/>
              <w:rPr>
                <w:rFonts w:eastAsia="Calibri"/>
                <w:color w:val="202122"/>
                <w:shd w:val="clear" w:color="auto" w:fill="FFFFFF"/>
                <w:lang w:eastAsia="en-US"/>
              </w:rPr>
            </w:pPr>
            <w:r w:rsidRPr="00D81555">
              <w:rPr>
                <w:rFonts w:eastAsia="Calibri"/>
                <w:color w:val="202122"/>
                <w:shd w:val="clear" w:color="auto" w:fill="FFFFFF"/>
                <w:lang w:eastAsia="en-US"/>
              </w:rPr>
              <w:t>Soy solidario</w:t>
            </w:r>
          </w:p>
        </w:tc>
        <w:tc>
          <w:tcPr>
            <w:tcW w:w="599"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708"/>
            </w:tblGrid>
            <w:tr w:rsidR="005270C2" w:rsidRPr="0031019C" w14:paraId="0AAF76E2" w14:textId="77777777" w:rsidTr="007E7DFA">
              <w:tc>
                <w:tcPr>
                  <w:tcW w:w="526" w:type="dxa"/>
                  <w:shd w:val="clear" w:color="auto" w:fill="auto"/>
                </w:tcPr>
                <w:p w14:paraId="152E5B2B" w14:textId="77777777" w:rsidR="005270C2" w:rsidRPr="0031019C" w:rsidRDefault="005270C2" w:rsidP="007E7DFA">
                  <w:pPr>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18</w:t>
                  </w:r>
                </w:p>
              </w:tc>
              <w:tc>
                <w:tcPr>
                  <w:tcW w:w="526" w:type="dxa"/>
                  <w:shd w:val="clear" w:color="auto" w:fill="auto"/>
                </w:tcPr>
                <w:p w14:paraId="2E6C4568" w14:textId="77777777" w:rsidR="005270C2" w:rsidRPr="0031019C" w:rsidRDefault="005270C2" w:rsidP="007E7DFA">
                  <w:pPr>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100%</w:t>
                  </w:r>
                </w:p>
              </w:tc>
            </w:tr>
          </w:tbl>
          <w:p w14:paraId="08707640" w14:textId="77777777" w:rsidR="005270C2" w:rsidRPr="00D81555" w:rsidRDefault="005270C2" w:rsidP="007E7DFA">
            <w:pPr>
              <w:ind w:firstLine="0"/>
              <w:jc w:val="center"/>
              <w:rPr>
                <w:rFonts w:eastAsia="Calibri"/>
                <w:color w:val="202122"/>
                <w:shd w:val="clear" w:color="auto" w:fill="FFFFFF"/>
                <w:lang w:eastAsia="en-US"/>
              </w:rPr>
            </w:pPr>
          </w:p>
        </w:tc>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5D7526ED"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72633C58"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14:paraId="640EEB89"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2B6ED271"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14:paraId="558C1390"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13</w:t>
            </w: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79D76555"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72</w:t>
            </w:r>
          </w:p>
        </w:tc>
        <w:tc>
          <w:tcPr>
            <w:tcW w:w="1083" w:type="dxa"/>
            <w:tcBorders>
              <w:top w:val="single" w:sz="4" w:space="0" w:color="auto"/>
              <w:left w:val="single" w:sz="4" w:space="0" w:color="auto"/>
              <w:bottom w:val="single" w:sz="4" w:space="0" w:color="auto"/>
              <w:right w:val="single" w:sz="4" w:space="0" w:color="auto"/>
            </w:tcBorders>
            <w:shd w:val="clear" w:color="auto" w:fill="auto"/>
            <w:hideMark/>
          </w:tcPr>
          <w:p w14:paraId="57576EE8"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5</w:t>
            </w: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50468C07"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28</w:t>
            </w:r>
          </w:p>
        </w:tc>
      </w:tr>
      <w:tr w:rsidR="005270C2" w:rsidRPr="00D81555" w14:paraId="47A12B81" w14:textId="77777777" w:rsidTr="007E7DFA">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11061006" w14:textId="77777777" w:rsidR="005270C2" w:rsidRPr="00D81555" w:rsidRDefault="005270C2" w:rsidP="007E7DFA">
            <w:pPr>
              <w:ind w:firstLine="0"/>
              <w:rPr>
                <w:rFonts w:eastAsia="Calibri"/>
                <w:color w:val="202122"/>
                <w:shd w:val="clear" w:color="auto" w:fill="FFFFFF"/>
                <w:lang w:eastAsia="en-US"/>
              </w:rPr>
            </w:pPr>
            <w:r w:rsidRPr="00D81555">
              <w:rPr>
                <w:rFonts w:eastAsia="Calibri"/>
                <w:color w:val="202122"/>
                <w:shd w:val="clear" w:color="auto" w:fill="FFFFFF"/>
                <w:lang w:eastAsia="en-US"/>
              </w:rPr>
              <w:t>Siento el reconocimiento de los demás</w:t>
            </w:r>
          </w:p>
        </w:tc>
        <w:tc>
          <w:tcPr>
            <w:tcW w:w="599"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708"/>
            </w:tblGrid>
            <w:tr w:rsidR="005270C2" w:rsidRPr="0031019C" w14:paraId="04679FD0" w14:textId="77777777" w:rsidTr="007E7DFA">
              <w:tc>
                <w:tcPr>
                  <w:tcW w:w="526" w:type="dxa"/>
                  <w:shd w:val="clear" w:color="auto" w:fill="auto"/>
                </w:tcPr>
                <w:p w14:paraId="30A1824F" w14:textId="77777777" w:rsidR="005270C2" w:rsidRPr="0031019C" w:rsidRDefault="005270C2" w:rsidP="007E7DFA">
                  <w:pPr>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18</w:t>
                  </w:r>
                </w:p>
              </w:tc>
              <w:tc>
                <w:tcPr>
                  <w:tcW w:w="526" w:type="dxa"/>
                  <w:shd w:val="clear" w:color="auto" w:fill="auto"/>
                </w:tcPr>
                <w:p w14:paraId="3F10D928" w14:textId="77777777" w:rsidR="005270C2" w:rsidRPr="0031019C" w:rsidRDefault="005270C2" w:rsidP="007E7DFA">
                  <w:pPr>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100%</w:t>
                  </w:r>
                </w:p>
              </w:tc>
            </w:tr>
          </w:tbl>
          <w:p w14:paraId="166A9E98" w14:textId="77777777" w:rsidR="005270C2" w:rsidRPr="00D81555" w:rsidRDefault="005270C2" w:rsidP="007E7DFA">
            <w:pPr>
              <w:ind w:firstLine="0"/>
              <w:jc w:val="center"/>
              <w:rPr>
                <w:rFonts w:eastAsia="Calibri"/>
                <w:color w:val="202122"/>
                <w:shd w:val="clear" w:color="auto" w:fill="FFFFFF"/>
                <w:lang w:eastAsia="en-US"/>
              </w:rPr>
            </w:pPr>
          </w:p>
        </w:tc>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1352F142"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6FFE21C1"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14:paraId="0361CC79"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59EDEC09"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14:paraId="17850A4F"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4</w:t>
            </w: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65E947E5"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22</w:t>
            </w:r>
          </w:p>
        </w:tc>
        <w:tc>
          <w:tcPr>
            <w:tcW w:w="1083" w:type="dxa"/>
            <w:tcBorders>
              <w:top w:val="single" w:sz="4" w:space="0" w:color="auto"/>
              <w:left w:val="single" w:sz="4" w:space="0" w:color="auto"/>
              <w:bottom w:val="single" w:sz="4" w:space="0" w:color="auto"/>
              <w:right w:val="single" w:sz="4" w:space="0" w:color="auto"/>
            </w:tcBorders>
            <w:shd w:val="clear" w:color="auto" w:fill="auto"/>
            <w:hideMark/>
          </w:tcPr>
          <w:p w14:paraId="41781C2B"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14</w:t>
            </w: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37DD80C1"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78</w:t>
            </w:r>
          </w:p>
        </w:tc>
      </w:tr>
      <w:tr w:rsidR="005270C2" w:rsidRPr="00D81555" w14:paraId="7C9BFA20" w14:textId="77777777" w:rsidTr="007E7DFA">
        <w:tc>
          <w:tcPr>
            <w:tcW w:w="1830" w:type="dxa"/>
            <w:tcBorders>
              <w:top w:val="single" w:sz="4" w:space="0" w:color="auto"/>
              <w:left w:val="single" w:sz="4" w:space="0" w:color="auto"/>
              <w:bottom w:val="single" w:sz="4" w:space="0" w:color="auto"/>
              <w:right w:val="single" w:sz="4" w:space="0" w:color="auto"/>
            </w:tcBorders>
            <w:shd w:val="clear" w:color="auto" w:fill="auto"/>
            <w:hideMark/>
          </w:tcPr>
          <w:p w14:paraId="0D0EC0F8" w14:textId="77777777" w:rsidR="005270C2" w:rsidRPr="00D81555" w:rsidRDefault="005270C2" w:rsidP="007E7DFA">
            <w:pPr>
              <w:ind w:firstLine="0"/>
              <w:rPr>
                <w:rFonts w:eastAsia="Calibri"/>
                <w:color w:val="202122"/>
                <w:shd w:val="clear" w:color="auto" w:fill="FFFFFF"/>
                <w:lang w:eastAsia="en-US"/>
              </w:rPr>
            </w:pPr>
            <w:r w:rsidRPr="00D81555">
              <w:rPr>
                <w:rFonts w:eastAsia="Calibri"/>
                <w:color w:val="202122"/>
                <w:shd w:val="clear" w:color="auto" w:fill="FFFFFF"/>
                <w:lang w:eastAsia="en-US"/>
              </w:rPr>
              <w:t>Puedo compartir actividades con mis compañeros</w:t>
            </w:r>
          </w:p>
        </w:tc>
        <w:tc>
          <w:tcPr>
            <w:tcW w:w="599"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708"/>
            </w:tblGrid>
            <w:tr w:rsidR="005270C2" w:rsidRPr="0031019C" w14:paraId="72DA9DA5" w14:textId="77777777" w:rsidTr="007E7DFA">
              <w:tc>
                <w:tcPr>
                  <w:tcW w:w="526" w:type="dxa"/>
                  <w:shd w:val="clear" w:color="auto" w:fill="auto"/>
                </w:tcPr>
                <w:p w14:paraId="0A0D9A0D" w14:textId="77777777" w:rsidR="005270C2" w:rsidRPr="0031019C" w:rsidRDefault="005270C2" w:rsidP="007E7DFA">
                  <w:pPr>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18</w:t>
                  </w:r>
                </w:p>
              </w:tc>
              <w:tc>
                <w:tcPr>
                  <w:tcW w:w="526" w:type="dxa"/>
                  <w:shd w:val="clear" w:color="auto" w:fill="auto"/>
                </w:tcPr>
                <w:p w14:paraId="46DBA1CA" w14:textId="77777777" w:rsidR="005270C2" w:rsidRPr="0031019C" w:rsidRDefault="005270C2" w:rsidP="007E7DFA">
                  <w:pPr>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100%</w:t>
                  </w:r>
                </w:p>
              </w:tc>
            </w:tr>
          </w:tbl>
          <w:p w14:paraId="47DEA5EC" w14:textId="77777777" w:rsidR="005270C2" w:rsidRPr="00D81555" w:rsidRDefault="005270C2" w:rsidP="007E7DFA">
            <w:pPr>
              <w:ind w:firstLine="0"/>
              <w:jc w:val="center"/>
              <w:rPr>
                <w:rFonts w:eastAsia="Calibri"/>
                <w:color w:val="202122"/>
                <w:shd w:val="clear" w:color="auto" w:fill="FFFFFF"/>
                <w:lang w:eastAsia="en-US"/>
              </w:rPr>
            </w:pPr>
          </w:p>
        </w:tc>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439026A0"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0C26A471"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14:paraId="417F2E23"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4719B933"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0</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14:paraId="40E2B41E"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9</w:t>
            </w: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5424AD87"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50</w:t>
            </w:r>
          </w:p>
        </w:tc>
        <w:tc>
          <w:tcPr>
            <w:tcW w:w="1083" w:type="dxa"/>
            <w:tcBorders>
              <w:top w:val="single" w:sz="4" w:space="0" w:color="auto"/>
              <w:left w:val="single" w:sz="4" w:space="0" w:color="auto"/>
              <w:bottom w:val="single" w:sz="4" w:space="0" w:color="auto"/>
              <w:right w:val="single" w:sz="4" w:space="0" w:color="auto"/>
            </w:tcBorders>
            <w:shd w:val="clear" w:color="auto" w:fill="auto"/>
            <w:hideMark/>
          </w:tcPr>
          <w:p w14:paraId="1E21EA96"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9</w:t>
            </w: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16314E77" w14:textId="77777777" w:rsidR="005270C2" w:rsidRPr="00D81555" w:rsidRDefault="005270C2" w:rsidP="007E7DFA">
            <w:pPr>
              <w:ind w:firstLine="0"/>
              <w:jc w:val="center"/>
              <w:rPr>
                <w:rFonts w:eastAsia="Calibri"/>
                <w:color w:val="202122"/>
                <w:shd w:val="clear" w:color="auto" w:fill="FFFFFF"/>
                <w:lang w:eastAsia="en-US"/>
              </w:rPr>
            </w:pPr>
            <w:r w:rsidRPr="00D81555">
              <w:rPr>
                <w:rFonts w:eastAsia="Calibri"/>
                <w:color w:val="202122"/>
                <w:shd w:val="clear" w:color="auto" w:fill="FFFFFF"/>
                <w:lang w:eastAsia="en-US"/>
              </w:rPr>
              <w:t>50</w:t>
            </w:r>
          </w:p>
        </w:tc>
      </w:tr>
    </w:tbl>
    <w:p w14:paraId="1A586DF9" w14:textId="3C554DC0" w:rsidR="005270C2" w:rsidRPr="00F26E87" w:rsidRDefault="005270C2" w:rsidP="00F26E87">
      <w:pPr>
        <w:spacing w:line="360" w:lineRule="auto"/>
        <w:ind w:firstLine="0"/>
        <w:jc w:val="center"/>
        <w:rPr>
          <w:color w:val="202122"/>
          <w:shd w:val="clear" w:color="auto" w:fill="FFFFFF"/>
          <w:lang w:eastAsia="en-US"/>
        </w:rPr>
      </w:pPr>
      <w:r w:rsidRPr="007E2B91">
        <w:rPr>
          <w:rFonts w:eastAsia="Calibri"/>
          <w:lang w:eastAsia="en-US"/>
        </w:rPr>
        <w:t>Fuente: Elaboración propia</w:t>
      </w:r>
    </w:p>
    <w:p w14:paraId="4D7FA759" w14:textId="77777777" w:rsidR="005270C2" w:rsidRPr="00874A9D" w:rsidRDefault="005270C2" w:rsidP="005270C2">
      <w:pPr>
        <w:spacing w:line="360" w:lineRule="auto"/>
        <w:ind w:firstLine="720"/>
      </w:pPr>
      <w:r w:rsidRPr="00874A9D">
        <w:t>La dimensión de</w:t>
      </w:r>
      <w:r w:rsidR="00401C11">
        <w:t xml:space="preserve"> </w:t>
      </w:r>
      <w:r w:rsidRPr="00874A9D">
        <w:t xml:space="preserve">apreciación personal muestra que </w:t>
      </w:r>
      <w:r w:rsidR="00B84BA7">
        <w:t>el</w:t>
      </w:r>
      <w:r w:rsidRPr="00874A9D">
        <w:t xml:space="preserve"> 78</w:t>
      </w:r>
      <w:r w:rsidR="00B84BA7">
        <w:t xml:space="preserve"> </w:t>
      </w:r>
      <w:r w:rsidRPr="00874A9D">
        <w:t xml:space="preserve">% afirma sentir el reconocimiento de los demás, </w:t>
      </w:r>
      <w:r w:rsidR="00B84BA7">
        <w:t>el</w:t>
      </w:r>
      <w:r w:rsidRPr="00874A9D">
        <w:t xml:space="preserve"> 56</w:t>
      </w:r>
      <w:r w:rsidR="00B84BA7">
        <w:t xml:space="preserve"> </w:t>
      </w:r>
      <w:r w:rsidRPr="00874A9D">
        <w:t>% mantiene una actitud positiva, el 50</w:t>
      </w:r>
      <w:r w:rsidR="00B84BA7">
        <w:t xml:space="preserve"> </w:t>
      </w:r>
      <w:r w:rsidRPr="00874A9D">
        <w:t>% expresa que puede compartir actividades con sus compañeros</w:t>
      </w:r>
      <w:r w:rsidR="00B84BA7">
        <w:t>,</w:t>
      </w:r>
      <w:r w:rsidRPr="00874A9D">
        <w:t xml:space="preserve"> </w:t>
      </w:r>
      <w:r w:rsidR="00B84BA7">
        <w:t>el</w:t>
      </w:r>
      <w:r w:rsidRPr="00874A9D">
        <w:t xml:space="preserve"> 44</w:t>
      </w:r>
      <w:r w:rsidR="00B84BA7">
        <w:t xml:space="preserve"> </w:t>
      </w:r>
      <w:r w:rsidRPr="00874A9D">
        <w:t>% señala que experimenta tener potencialidades desconocidas</w:t>
      </w:r>
      <w:r w:rsidR="00B84BA7">
        <w:t xml:space="preserve"> y</w:t>
      </w:r>
      <w:r w:rsidRPr="00874A9D">
        <w:t xml:space="preserve"> el 28</w:t>
      </w:r>
      <w:r w:rsidR="00B84BA7">
        <w:t xml:space="preserve"> </w:t>
      </w:r>
      <w:r w:rsidRPr="00874A9D">
        <w:t>% revela ser solidario.</w:t>
      </w:r>
    </w:p>
    <w:p w14:paraId="3543DC85" w14:textId="77777777" w:rsidR="005270C2" w:rsidRDefault="005270C2" w:rsidP="00B84BA7">
      <w:pPr>
        <w:spacing w:line="360" w:lineRule="auto"/>
        <w:ind w:firstLine="720"/>
      </w:pPr>
      <w:r w:rsidRPr="00874A9D">
        <w:rPr>
          <w:color w:val="202122"/>
          <w:shd w:val="clear" w:color="auto" w:fill="FFFFFF"/>
        </w:rPr>
        <w:t>La OP</w:t>
      </w:r>
      <w:r w:rsidR="00B84BA7">
        <w:rPr>
          <w:color w:val="202122"/>
          <w:shd w:val="clear" w:color="auto" w:fill="FFFFFF"/>
        </w:rPr>
        <w:t>,</w:t>
      </w:r>
      <w:r w:rsidRPr="00874A9D">
        <w:rPr>
          <w:color w:val="202122"/>
          <w:shd w:val="clear" w:color="auto" w:fill="FFFFFF"/>
        </w:rPr>
        <w:t xml:space="preserve"> </w:t>
      </w:r>
      <w:r w:rsidR="00607BE8">
        <w:rPr>
          <w:color w:val="202122"/>
          <w:shd w:val="clear" w:color="auto" w:fill="FFFFFF"/>
        </w:rPr>
        <w:t>como dispositivos de intervención</w:t>
      </w:r>
      <w:r w:rsidR="00B84BA7">
        <w:rPr>
          <w:color w:val="202122"/>
          <w:shd w:val="clear" w:color="auto" w:fill="FFFFFF"/>
        </w:rPr>
        <w:t>,</w:t>
      </w:r>
      <w:r w:rsidR="00607BE8">
        <w:rPr>
          <w:color w:val="202122"/>
          <w:shd w:val="clear" w:color="auto" w:fill="FFFFFF"/>
        </w:rPr>
        <w:t xml:space="preserve"> </w:t>
      </w:r>
      <w:r w:rsidRPr="00874A9D">
        <w:rPr>
          <w:color w:val="202122"/>
          <w:shd w:val="clear" w:color="auto" w:fill="FFFFFF"/>
        </w:rPr>
        <w:t>se</w:t>
      </w:r>
      <w:r w:rsidRPr="00874A9D">
        <w:t xml:space="preserve"> sitúa en un contexto de arte al servicio de</w:t>
      </w:r>
      <w:r>
        <w:t xml:space="preserve"> un colectivo donde el objetivo puede ser multidimensional, </w:t>
      </w:r>
      <w:r w:rsidR="00B84BA7">
        <w:t>según</w:t>
      </w:r>
      <w:r>
        <w:t xml:space="preserve"> las necesidades de cada participante y/o grupo</w:t>
      </w:r>
      <w:r w:rsidR="00B84BA7">
        <w:t>.</w:t>
      </w:r>
      <w:r>
        <w:t xml:space="preserve"> </w:t>
      </w:r>
      <w:r w:rsidR="00B84BA7">
        <w:t>P</w:t>
      </w:r>
      <w:r>
        <w:t>or ello</w:t>
      </w:r>
      <w:r w:rsidR="00B84BA7">
        <w:t>,</w:t>
      </w:r>
      <w:r>
        <w:t xml:space="preserve"> el trabajo de la OP cubre diferentes públicos sin ningún tipo de discriminación, </w:t>
      </w:r>
      <w:r w:rsidR="00B84BA7">
        <w:t xml:space="preserve">pues </w:t>
      </w:r>
      <w:r>
        <w:t>actúa en los espacios donde es invitada y se adapta a sus participantes</w:t>
      </w:r>
      <w:r w:rsidR="00B84BA7">
        <w:t xml:space="preserve">. </w:t>
      </w:r>
      <w:r w:rsidR="00607BE8">
        <w:t>“Los internos</w:t>
      </w:r>
      <w:r w:rsidR="00B84BA7">
        <w:t>,</w:t>
      </w:r>
      <w:r w:rsidRPr="008221CD">
        <w:t xml:space="preserve"> d</w:t>
      </w:r>
      <w:r w:rsidR="00607BE8">
        <w:t>urante la participación en la orquesta</w:t>
      </w:r>
      <w:r w:rsidRPr="008221CD">
        <w:t>, demuestran alegría, voluntad para ensayar, s</w:t>
      </w:r>
      <w:r>
        <w:t xml:space="preserve">eguir perfeccionando su participación </w:t>
      </w:r>
      <w:r>
        <w:lastRenderedPageBreak/>
        <w:t xml:space="preserve">individual </w:t>
      </w:r>
      <w:r w:rsidRPr="00D33CEF">
        <w:t>y colectivamente</w:t>
      </w:r>
      <w:r>
        <w:t xml:space="preserve"> para su presentación</w:t>
      </w:r>
      <w:r w:rsidRPr="008221CD">
        <w:t xml:space="preserve">, donde cada uno de ellos </w:t>
      </w:r>
      <w:r>
        <w:t>se presenta ante sus compañeros, lo que representa un compromiso para ellos</w:t>
      </w:r>
      <w:r w:rsidR="00607BE8">
        <w:t>”</w:t>
      </w:r>
      <w:r w:rsidRPr="008221CD">
        <w:t xml:space="preserve"> </w:t>
      </w:r>
      <w:r w:rsidR="00B84BA7">
        <w:t>(f</w:t>
      </w:r>
      <w:r w:rsidRPr="008221CD">
        <w:t>uncionario 2</w:t>
      </w:r>
      <w:r w:rsidR="00B84BA7">
        <w:t>).</w:t>
      </w:r>
    </w:p>
    <w:p w14:paraId="076FB655" w14:textId="77777777" w:rsidR="00671B19" w:rsidRDefault="00671B19" w:rsidP="00671B19">
      <w:pPr>
        <w:spacing w:line="360" w:lineRule="auto"/>
        <w:ind w:firstLine="708"/>
      </w:pPr>
      <w:r>
        <w:t>C</w:t>
      </w:r>
      <w:r w:rsidRPr="00E53691">
        <w:t xml:space="preserve">on base en los testimonios de los participantes, </w:t>
      </w:r>
      <w:r>
        <w:t>e</w:t>
      </w:r>
      <w:r w:rsidRPr="00E53691">
        <w:t>s importante resaltar la siguiente reflexión:</w:t>
      </w:r>
      <w:r>
        <w:t xml:space="preserve"> existen </w:t>
      </w:r>
      <w:r w:rsidRPr="00E53691">
        <w:t>recursos sin explorar que emergen gracias al apoyo brindado por este entorno placentero donde son naturalmente incluidos</w:t>
      </w:r>
      <w:r>
        <w:t xml:space="preserve">, lo cual </w:t>
      </w:r>
      <w:r w:rsidRPr="00E53691">
        <w:t xml:space="preserve">ha contribuido a que recuperen la confianza en sí mismos y en los demás. </w:t>
      </w:r>
      <w:r>
        <w:t xml:space="preserve">Por ende, </w:t>
      </w:r>
      <w:r w:rsidRPr="00E53691">
        <w:t>es bastante común observar cómo, después de solo uno o dos días de práctica, los participantes experimentan una transformación y ofrecen lo mejor de sí en el servicio de la interpretación colectiva. En promedio, se ejecutan de cinco a siete piezas orquestales durante estos conciertos, y a veces incluso más (Lassus, 2022).</w:t>
      </w:r>
    </w:p>
    <w:p w14:paraId="63B29073" w14:textId="77777777" w:rsidR="00607BE8" w:rsidRDefault="00607BE8" w:rsidP="005270C2">
      <w:pPr>
        <w:spacing w:line="360" w:lineRule="auto"/>
        <w:ind w:firstLine="720"/>
      </w:pPr>
    </w:p>
    <w:p w14:paraId="545C871C" w14:textId="77777777" w:rsidR="005270C2" w:rsidRDefault="005270C2" w:rsidP="00671B19">
      <w:pPr>
        <w:widowControl w:val="0"/>
        <w:pBdr>
          <w:top w:val="nil"/>
          <w:left w:val="nil"/>
          <w:bottom w:val="nil"/>
          <w:right w:val="nil"/>
          <w:between w:val="nil"/>
        </w:pBdr>
        <w:spacing w:line="276" w:lineRule="auto"/>
        <w:ind w:firstLine="0"/>
        <w:jc w:val="center"/>
      </w:pPr>
      <w:r w:rsidRPr="00B519BD">
        <w:rPr>
          <w:b/>
        </w:rPr>
        <w:t>Tabla 5</w:t>
      </w:r>
      <w:r w:rsidR="00671B19">
        <w:rPr>
          <w:b/>
        </w:rPr>
        <w:t>.</w:t>
      </w:r>
      <w:r>
        <w:t xml:space="preserve"> Motivación del público para asistir a los conciertos</w:t>
      </w:r>
    </w:p>
    <w:tbl>
      <w:tblPr>
        <w:tblpPr w:leftFromText="141" w:rightFromText="141" w:bottomFromText="160" w:vertAnchor="text" w:horzAnchor="margin" w:tblpXSpec="right" w:tblpY="74"/>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517"/>
        <w:gridCol w:w="1566"/>
        <w:gridCol w:w="1270"/>
        <w:gridCol w:w="1956"/>
        <w:gridCol w:w="1411"/>
      </w:tblGrid>
      <w:tr w:rsidR="005270C2" w14:paraId="17BAD9B8" w14:textId="77777777" w:rsidTr="007E7DFA">
        <w:trPr>
          <w:trHeight w:val="245"/>
        </w:trPr>
        <w:tc>
          <w:tcPr>
            <w:tcW w:w="2517" w:type="dxa"/>
            <w:tcBorders>
              <w:top w:val="single" w:sz="4" w:space="0" w:color="auto"/>
              <w:left w:val="single" w:sz="4" w:space="0" w:color="auto"/>
              <w:bottom w:val="single" w:sz="4" w:space="0" w:color="auto"/>
              <w:right w:val="single" w:sz="4" w:space="0" w:color="auto"/>
            </w:tcBorders>
            <w:shd w:val="clear" w:color="auto" w:fill="FFFFFF"/>
            <w:hideMark/>
          </w:tcPr>
          <w:p w14:paraId="7CB81642" w14:textId="77777777" w:rsidR="005270C2" w:rsidRPr="00874F9E" w:rsidRDefault="005270C2" w:rsidP="007E7DFA">
            <w:pPr>
              <w:jc w:val="center"/>
              <w:rPr>
                <w:color w:val="000000"/>
              </w:rPr>
            </w:pPr>
            <w:r>
              <w:t>Indicadores</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3D3AE10E" w14:textId="77777777" w:rsidR="005270C2" w:rsidRDefault="005270C2" w:rsidP="007E7DFA">
            <w:pPr>
              <w:ind w:firstLine="0"/>
              <w:jc w:val="center"/>
            </w:pPr>
            <w:r>
              <w:t>Entrevistas</w:t>
            </w:r>
          </w:p>
        </w:tc>
        <w:tc>
          <w:tcPr>
            <w:tcW w:w="1270" w:type="dxa"/>
            <w:tcBorders>
              <w:top w:val="single" w:sz="4" w:space="0" w:color="auto"/>
              <w:left w:val="single" w:sz="4" w:space="0" w:color="auto"/>
              <w:bottom w:val="single" w:sz="4" w:space="0" w:color="auto"/>
              <w:right w:val="single" w:sz="4" w:space="0" w:color="auto"/>
            </w:tcBorders>
            <w:shd w:val="clear" w:color="auto" w:fill="FFFFFF"/>
          </w:tcPr>
          <w:p w14:paraId="16D8B253" w14:textId="77777777" w:rsidR="005270C2" w:rsidRDefault="00401C11" w:rsidP="007E7DFA">
            <w:pPr>
              <w:ind w:firstLine="0"/>
            </w:pPr>
            <w:r>
              <w:t xml:space="preserve"> </w:t>
            </w:r>
            <w:r w:rsidR="005270C2">
              <w:t>%</w:t>
            </w:r>
          </w:p>
        </w:tc>
        <w:tc>
          <w:tcPr>
            <w:tcW w:w="1956" w:type="dxa"/>
            <w:tcBorders>
              <w:top w:val="single" w:sz="4" w:space="0" w:color="auto"/>
              <w:left w:val="single" w:sz="4" w:space="0" w:color="auto"/>
              <w:bottom w:val="single" w:sz="4" w:space="0" w:color="auto"/>
              <w:right w:val="single" w:sz="4" w:space="0" w:color="auto"/>
            </w:tcBorders>
            <w:shd w:val="clear" w:color="auto" w:fill="FFFFFF"/>
            <w:hideMark/>
          </w:tcPr>
          <w:p w14:paraId="123DE4A2" w14:textId="77777777" w:rsidR="005270C2" w:rsidRDefault="005270C2" w:rsidP="007E7DFA">
            <w:pPr>
              <w:ind w:firstLine="0"/>
              <w:jc w:val="center"/>
              <w:rPr>
                <w:color w:val="000000"/>
              </w:rPr>
            </w:pPr>
            <w:r>
              <w:t>Frecuencia</w:t>
            </w:r>
          </w:p>
        </w:tc>
        <w:tc>
          <w:tcPr>
            <w:tcW w:w="1411" w:type="dxa"/>
            <w:tcBorders>
              <w:top w:val="single" w:sz="4" w:space="0" w:color="auto"/>
              <w:left w:val="single" w:sz="4" w:space="0" w:color="auto"/>
              <w:bottom w:val="single" w:sz="4" w:space="0" w:color="auto"/>
              <w:right w:val="single" w:sz="4" w:space="0" w:color="auto"/>
            </w:tcBorders>
            <w:shd w:val="clear" w:color="auto" w:fill="FFFFFF"/>
            <w:hideMark/>
          </w:tcPr>
          <w:p w14:paraId="6B78E374" w14:textId="77777777" w:rsidR="005270C2" w:rsidRDefault="005270C2" w:rsidP="007E7DFA">
            <w:pPr>
              <w:rPr>
                <w:color w:val="000000"/>
              </w:rPr>
            </w:pPr>
            <w:r>
              <w:t>%</w:t>
            </w:r>
          </w:p>
        </w:tc>
      </w:tr>
      <w:tr w:rsidR="005270C2" w14:paraId="34A88CE9" w14:textId="77777777" w:rsidTr="007E7DFA">
        <w:trPr>
          <w:trHeight w:val="245"/>
        </w:trPr>
        <w:tc>
          <w:tcPr>
            <w:tcW w:w="2517" w:type="dxa"/>
            <w:tcBorders>
              <w:top w:val="single" w:sz="4" w:space="0" w:color="auto"/>
              <w:left w:val="single" w:sz="4" w:space="0" w:color="auto"/>
              <w:bottom w:val="single" w:sz="4" w:space="0" w:color="auto"/>
              <w:right w:val="single" w:sz="4" w:space="0" w:color="auto"/>
            </w:tcBorders>
            <w:shd w:val="clear" w:color="auto" w:fill="FFFFFF"/>
            <w:hideMark/>
          </w:tcPr>
          <w:p w14:paraId="763F35FE" w14:textId="77777777" w:rsidR="005270C2" w:rsidRDefault="005270C2" w:rsidP="007E7DFA">
            <w:pPr>
              <w:ind w:firstLine="0"/>
              <w:jc w:val="center"/>
              <w:rPr>
                <w:color w:val="000000"/>
              </w:rPr>
            </w:pPr>
            <w:r>
              <w:t>Ver a mis compañeros en el escenario</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72073C6B" w14:textId="77777777" w:rsidR="005270C2" w:rsidRDefault="00841852" w:rsidP="007E7DFA">
            <w:pPr>
              <w:rPr>
                <w:noProof/>
                <w:lang w:val="es-VE"/>
              </w:rPr>
            </w:pPr>
            <w:r>
              <w:rPr>
                <w:noProof/>
                <w:lang w:val="es-VE"/>
              </w:rPr>
              <w:t>20</w:t>
            </w:r>
          </w:p>
        </w:tc>
        <w:tc>
          <w:tcPr>
            <w:tcW w:w="1270" w:type="dxa"/>
            <w:tcBorders>
              <w:top w:val="single" w:sz="4" w:space="0" w:color="auto"/>
              <w:left w:val="single" w:sz="4" w:space="0" w:color="auto"/>
              <w:bottom w:val="single" w:sz="4" w:space="0" w:color="auto"/>
              <w:right w:val="single" w:sz="4" w:space="0" w:color="auto"/>
            </w:tcBorders>
            <w:shd w:val="clear" w:color="auto" w:fill="FFFFFF"/>
          </w:tcPr>
          <w:p w14:paraId="1AA5CB7C" w14:textId="77777777" w:rsidR="005270C2" w:rsidRDefault="00401C11" w:rsidP="007E7DFA">
            <w:pPr>
              <w:ind w:firstLine="0"/>
              <w:rPr>
                <w:noProof/>
                <w:lang w:val="es-VE"/>
              </w:rPr>
            </w:pPr>
            <w:r>
              <w:rPr>
                <w:noProof/>
                <w:lang w:val="es-VE"/>
              </w:rPr>
              <w:t xml:space="preserve"> </w:t>
            </w:r>
            <w:r w:rsidR="005270C2">
              <w:rPr>
                <w:noProof/>
                <w:lang w:val="es-VE"/>
              </w:rPr>
              <w:t>100</w:t>
            </w:r>
          </w:p>
        </w:tc>
        <w:tc>
          <w:tcPr>
            <w:tcW w:w="1956" w:type="dxa"/>
            <w:tcBorders>
              <w:top w:val="single" w:sz="4" w:space="0" w:color="auto"/>
              <w:left w:val="single" w:sz="4" w:space="0" w:color="auto"/>
              <w:bottom w:val="single" w:sz="4" w:space="0" w:color="auto"/>
              <w:right w:val="single" w:sz="4" w:space="0" w:color="auto"/>
            </w:tcBorders>
            <w:shd w:val="clear" w:color="auto" w:fill="FFFFFF"/>
            <w:hideMark/>
          </w:tcPr>
          <w:p w14:paraId="657C1C33" w14:textId="77777777" w:rsidR="005270C2" w:rsidRDefault="005270C2" w:rsidP="007E7DFA">
            <w:pPr>
              <w:rPr>
                <w:color w:val="000000"/>
              </w:rPr>
            </w:pPr>
            <w:r>
              <w:rPr>
                <w:noProof/>
                <w:lang w:val="es-VE"/>
              </w:rPr>
              <w:t>17</w:t>
            </w:r>
          </w:p>
        </w:tc>
        <w:tc>
          <w:tcPr>
            <w:tcW w:w="1411" w:type="dxa"/>
            <w:tcBorders>
              <w:top w:val="single" w:sz="4" w:space="0" w:color="auto"/>
              <w:left w:val="single" w:sz="4" w:space="0" w:color="auto"/>
              <w:bottom w:val="single" w:sz="4" w:space="0" w:color="auto"/>
              <w:right w:val="single" w:sz="4" w:space="0" w:color="auto"/>
            </w:tcBorders>
            <w:shd w:val="clear" w:color="auto" w:fill="FFFFFF"/>
            <w:hideMark/>
          </w:tcPr>
          <w:p w14:paraId="6552CDA8" w14:textId="77777777" w:rsidR="005270C2" w:rsidRDefault="005270C2" w:rsidP="007E7DFA">
            <w:pPr>
              <w:rPr>
                <w:color w:val="000000"/>
              </w:rPr>
            </w:pPr>
            <w:r>
              <w:rPr>
                <w:color w:val="000000"/>
              </w:rPr>
              <w:t>85</w:t>
            </w:r>
          </w:p>
        </w:tc>
      </w:tr>
      <w:tr w:rsidR="005270C2" w14:paraId="03224FE7" w14:textId="77777777" w:rsidTr="007E7DFA">
        <w:trPr>
          <w:trHeight w:val="258"/>
        </w:trPr>
        <w:tc>
          <w:tcPr>
            <w:tcW w:w="2517" w:type="dxa"/>
            <w:tcBorders>
              <w:top w:val="single" w:sz="4" w:space="0" w:color="auto"/>
              <w:left w:val="single" w:sz="4" w:space="0" w:color="auto"/>
              <w:bottom w:val="single" w:sz="4" w:space="0" w:color="auto"/>
              <w:right w:val="single" w:sz="4" w:space="0" w:color="auto"/>
            </w:tcBorders>
            <w:shd w:val="clear" w:color="auto" w:fill="FFFFFF"/>
            <w:hideMark/>
          </w:tcPr>
          <w:p w14:paraId="4132892E" w14:textId="77777777" w:rsidR="005270C2" w:rsidRDefault="005270C2" w:rsidP="007E7DFA">
            <w:pPr>
              <w:ind w:firstLine="0"/>
              <w:jc w:val="center"/>
              <w:rPr>
                <w:color w:val="000000"/>
              </w:rPr>
            </w:pPr>
            <w:r>
              <w:t xml:space="preserve">Salir del módulo para ver </w:t>
            </w:r>
            <w:r w:rsidR="00671B19">
              <w:t xml:space="preserve">a </w:t>
            </w:r>
            <w:r>
              <w:t>otras personas</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4AC58EF0" w14:textId="77777777" w:rsidR="005270C2" w:rsidRDefault="00841852" w:rsidP="007E7DFA">
            <w:pPr>
              <w:rPr>
                <w:color w:val="000000"/>
              </w:rPr>
            </w:pPr>
            <w:r>
              <w:rPr>
                <w:color w:val="000000"/>
              </w:rPr>
              <w:t>20</w:t>
            </w:r>
          </w:p>
        </w:tc>
        <w:tc>
          <w:tcPr>
            <w:tcW w:w="1270" w:type="dxa"/>
            <w:tcBorders>
              <w:top w:val="single" w:sz="4" w:space="0" w:color="auto"/>
              <w:left w:val="single" w:sz="4" w:space="0" w:color="auto"/>
              <w:bottom w:val="single" w:sz="4" w:space="0" w:color="auto"/>
              <w:right w:val="single" w:sz="4" w:space="0" w:color="auto"/>
            </w:tcBorders>
            <w:shd w:val="clear" w:color="auto" w:fill="FFFFFF"/>
          </w:tcPr>
          <w:p w14:paraId="1809763D" w14:textId="77777777" w:rsidR="005270C2" w:rsidRDefault="00401C11" w:rsidP="007E7DFA">
            <w:pPr>
              <w:ind w:firstLine="0"/>
              <w:rPr>
                <w:color w:val="000000"/>
              </w:rPr>
            </w:pPr>
            <w:r>
              <w:rPr>
                <w:color w:val="000000"/>
              </w:rPr>
              <w:t xml:space="preserve"> </w:t>
            </w:r>
            <w:r w:rsidR="005270C2">
              <w:rPr>
                <w:color w:val="000000"/>
              </w:rPr>
              <w:t>100</w:t>
            </w:r>
          </w:p>
        </w:tc>
        <w:tc>
          <w:tcPr>
            <w:tcW w:w="1956" w:type="dxa"/>
            <w:tcBorders>
              <w:top w:val="single" w:sz="4" w:space="0" w:color="auto"/>
              <w:left w:val="single" w:sz="4" w:space="0" w:color="auto"/>
              <w:bottom w:val="single" w:sz="4" w:space="0" w:color="auto"/>
              <w:right w:val="single" w:sz="4" w:space="0" w:color="auto"/>
            </w:tcBorders>
            <w:shd w:val="clear" w:color="auto" w:fill="FFFFFF"/>
            <w:hideMark/>
          </w:tcPr>
          <w:p w14:paraId="3E09CEF6" w14:textId="77777777" w:rsidR="005270C2" w:rsidRDefault="005270C2" w:rsidP="007E7DFA">
            <w:pPr>
              <w:rPr>
                <w:color w:val="000000"/>
              </w:rPr>
            </w:pPr>
            <w:r>
              <w:rPr>
                <w:color w:val="000000"/>
              </w:rPr>
              <w:t>13</w:t>
            </w:r>
          </w:p>
        </w:tc>
        <w:tc>
          <w:tcPr>
            <w:tcW w:w="1411" w:type="dxa"/>
            <w:tcBorders>
              <w:top w:val="single" w:sz="4" w:space="0" w:color="auto"/>
              <w:left w:val="single" w:sz="4" w:space="0" w:color="auto"/>
              <w:bottom w:val="single" w:sz="4" w:space="0" w:color="auto"/>
              <w:right w:val="single" w:sz="4" w:space="0" w:color="auto"/>
            </w:tcBorders>
            <w:shd w:val="clear" w:color="auto" w:fill="FFFFFF"/>
            <w:hideMark/>
          </w:tcPr>
          <w:p w14:paraId="1955942D" w14:textId="77777777" w:rsidR="005270C2" w:rsidRDefault="005270C2" w:rsidP="007E7DFA">
            <w:pPr>
              <w:rPr>
                <w:color w:val="000000"/>
              </w:rPr>
            </w:pPr>
            <w:r>
              <w:rPr>
                <w:color w:val="000000"/>
              </w:rPr>
              <w:t>65</w:t>
            </w:r>
          </w:p>
        </w:tc>
      </w:tr>
      <w:tr w:rsidR="005270C2" w14:paraId="253E1DDA" w14:textId="77777777" w:rsidTr="007E7DFA">
        <w:trPr>
          <w:trHeight w:val="245"/>
        </w:trPr>
        <w:tc>
          <w:tcPr>
            <w:tcW w:w="2517" w:type="dxa"/>
            <w:tcBorders>
              <w:top w:val="single" w:sz="4" w:space="0" w:color="auto"/>
              <w:left w:val="single" w:sz="4" w:space="0" w:color="auto"/>
              <w:bottom w:val="single" w:sz="4" w:space="0" w:color="auto"/>
              <w:right w:val="single" w:sz="4" w:space="0" w:color="auto"/>
            </w:tcBorders>
            <w:shd w:val="clear" w:color="auto" w:fill="FFFFFF"/>
            <w:hideMark/>
          </w:tcPr>
          <w:p w14:paraId="56600451" w14:textId="77777777" w:rsidR="005270C2" w:rsidRDefault="005270C2" w:rsidP="007E7DFA">
            <w:pPr>
              <w:ind w:firstLine="0"/>
              <w:jc w:val="center"/>
              <w:rPr>
                <w:color w:val="000000"/>
              </w:rPr>
            </w:pPr>
            <w:r>
              <w:t>Me gustan las actividades culturales</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3C92887F" w14:textId="77777777" w:rsidR="005270C2" w:rsidRDefault="00841852" w:rsidP="00841852">
            <w:pPr>
              <w:ind w:firstLine="0"/>
              <w:jc w:val="center"/>
              <w:rPr>
                <w:color w:val="000000"/>
              </w:rPr>
            </w:pPr>
            <w:r>
              <w:rPr>
                <w:color w:val="000000"/>
              </w:rPr>
              <w:t>20</w:t>
            </w:r>
          </w:p>
        </w:tc>
        <w:tc>
          <w:tcPr>
            <w:tcW w:w="1270" w:type="dxa"/>
            <w:tcBorders>
              <w:top w:val="single" w:sz="4" w:space="0" w:color="auto"/>
              <w:left w:val="single" w:sz="4" w:space="0" w:color="auto"/>
              <w:bottom w:val="single" w:sz="4" w:space="0" w:color="auto"/>
              <w:right w:val="single" w:sz="4" w:space="0" w:color="auto"/>
            </w:tcBorders>
            <w:shd w:val="clear" w:color="auto" w:fill="FFFFFF"/>
          </w:tcPr>
          <w:p w14:paraId="5C8B3E49" w14:textId="77777777" w:rsidR="005270C2" w:rsidRDefault="00401C11" w:rsidP="007E7DFA">
            <w:pPr>
              <w:ind w:firstLine="0"/>
              <w:rPr>
                <w:color w:val="000000"/>
              </w:rPr>
            </w:pPr>
            <w:r>
              <w:rPr>
                <w:color w:val="000000"/>
              </w:rPr>
              <w:t xml:space="preserve"> </w:t>
            </w:r>
            <w:r w:rsidR="005270C2">
              <w:rPr>
                <w:color w:val="000000"/>
              </w:rPr>
              <w:t>100</w:t>
            </w:r>
          </w:p>
        </w:tc>
        <w:tc>
          <w:tcPr>
            <w:tcW w:w="1956" w:type="dxa"/>
            <w:tcBorders>
              <w:top w:val="single" w:sz="4" w:space="0" w:color="auto"/>
              <w:left w:val="single" w:sz="4" w:space="0" w:color="auto"/>
              <w:bottom w:val="single" w:sz="4" w:space="0" w:color="auto"/>
              <w:right w:val="single" w:sz="4" w:space="0" w:color="auto"/>
            </w:tcBorders>
            <w:shd w:val="clear" w:color="auto" w:fill="FFFFFF"/>
            <w:hideMark/>
          </w:tcPr>
          <w:p w14:paraId="64E161AA" w14:textId="77777777" w:rsidR="005270C2" w:rsidRDefault="005270C2" w:rsidP="007E7DFA">
            <w:pPr>
              <w:rPr>
                <w:color w:val="000000"/>
              </w:rPr>
            </w:pPr>
            <w:r>
              <w:rPr>
                <w:color w:val="000000"/>
              </w:rPr>
              <w:t>14</w:t>
            </w:r>
          </w:p>
        </w:tc>
        <w:tc>
          <w:tcPr>
            <w:tcW w:w="1411" w:type="dxa"/>
            <w:tcBorders>
              <w:top w:val="single" w:sz="4" w:space="0" w:color="auto"/>
              <w:left w:val="single" w:sz="4" w:space="0" w:color="auto"/>
              <w:bottom w:val="single" w:sz="4" w:space="0" w:color="auto"/>
              <w:right w:val="single" w:sz="4" w:space="0" w:color="auto"/>
            </w:tcBorders>
            <w:shd w:val="clear" w:color="auto" w:fill="FFFFFF"/>
            <w:hideMark/>
          </w:tcPr>
          <w:p w14:paraId="356CAD38" w14:textId="77777777" w:rsidR="005270C2" w:rsidRDefault="005270C2" w:rsidP="007E7DFA">
            <w:pPr>
              <w:rPr>
                <w:color w:val="000000"/>
              </w:rPr>
            </w:pPr>
            <w:r>
              <w:rPr>
                <w:color w:val="000000"/>
              </w:rPr>
              <w:t>70</w:t>
            </w:r>
          </w:p>
        </w:tc>
      </w:tr>
    </w:tbl>
    <w:p w14:paraId="783E440B" w14:textId="2F948004" w:rsidR="005270C2" w:rsidRPr="00F26E87" w:rsidRDefault="005270C2" w:rsidP="00F26E87">
      <w:pPr>
        <w:spacing w:line="360" w:lineRule="auto"/>
        <w:ind w:firstLine="0"/>
        <w:jc w:val="center"/>
        <w:rPr>
          <w:color w:val="202122"/>
          <w:shd w:val="clear" w:color="auto" w:fill="FFFFFF"/>
          <w:lang w:eastAsia="en-US"/>
        </w:rPr>
      </w:pPr>
      <w:r w:rsidRPr="007E2B91">
        <w:rPr>
          <w:rFonts w:eastAsia="Calibri"/>
          <w:lang w:eastAsia="en-US"/>
        </w:rPr>
        <w:t>Fuente: Elaboración propia</w:t>
      </w:r>
    </w:p>
    <w:p w14:paraId="07C54991" w14:textId="77777777" w:rsidR="005270C2" w:rsidRPr="00A97CB8" w:rsidRDefault="00671B19" w:rsidP="00671B19">
      <w:pPr>
        <w:spacing w:line="360" w:lineRule="auto"/>
        <w:ind w:firstLine="708"/>
      </w:pPr>
      <w:r w:rsidRPr="00E53691">
        <w:t xml:space="preserve">En lo que respecta a la motivación del público o los participantes indirectos para asistir a los conciertos, </w:t>
      </w:r>
      <w:r>
        <w:t>el</w:t>
      </w:r>
      <w:r w:rsidRPr="00E53691">
        <w:t xml:space="preserve"> 85</w:t>
      </w:r>
      <w:r>
        <w:t xml:space="preserve"> </w:t>
      </w:r>
      <w:r w:rsidRPr="00E53691">
        <w:t>% expresó su deseo de ver a sus compañeros en el escenario. Al 70</w:t>
      </w:r>
      <w:r>
        <w:t xml:space="preserve"> </w:t>
      </w:r>
      <w:r w:rsidRPr="00E53691">
        <w:t>% le gustan las actividades culturales, mientras que el 65</w:t>
      </w:r>
      <w:r>
        <w:t xml:space="preserve"> </w:t>
      </w:r>
      <w:r w:rsidRPr="00E53691">
        <w:t>% asistió con el interés de salir del módulo y relacionarse con otras personas.</w:t>
      </w:r>
      <w:r>
        <w:t xml:space="preserve"> </w:t>
      </w:r>
      <w:r w:rsidR="009F73B6">
        <w:t>“</w:t>
      </w:r>
      <w:r w:rsidR="005270C2" w:rsidRPr="008221CD">
        <w:t>La asistencia al concierto fue masiva, el entusiasmo por observar a los compañeros se dejaba sentir en los aplausos y sus rostros dibujaban la alegría por localidad del espectáculo bravo a todos</w:t>
      </w:r>
      <w:r w:rsidR="005270C2">
        <w:t xml:space="preserve"> los</w:t>
      </w:r>
      <w:r w:rsidR="005270C2" w:rsidRPr="008221CD">
        <w:t xml:space="preserve"> musiqueros y cantaores</w:t>
      </w:r>
      <w:r w:rsidR="009F73B6">
        <w:t>”</w:t>
      </w:r>
      <w:r w:rsidR="005270C2" w:rsidRPr="008221CD">
        <w:t xml:space="preserve"> </w:t>
      </w:r>
      <w:r>
        <w:t>(f</w:t>
      </w:r>
      <w:r w:rsidR="005270C2" w:rsidRPr="008221CD">
        <w:t>uncionario 4</w:t>
      </w:r>
      <w:r>
        <w:t xml:space="preserve">). Al respecto, </w:t>
      </w:r>
      <w:r w:rsidR="005270C2" w:rsidRPr="007814B7">
        <w:t>Caride y Gradaille (2013) reseñan</w:t>
      </w:r>
      <w:r w:rsidR="005270C2">
        <w:t>:</w:t>
      </w:r>
    </w:p>
    <w:p w14:paraId="4D60120F" w14:textId="6EFFD4F2" w:rsidR="001B274B" w:rsidRPr="00F26E87" w:rsidRDefault="005270C2" w:rsidP="00F26E87">
      <w:pPr>
        <w:widowControl w:val="0"/>
        <w:pBdr>
          <w:top w:val="nil"/>
          <w:left w:val="nil"/>
          <w:bottom w:val="nil"/>
          <w:right w:val="nil"/>
          <w:between w:val="nil"/>
        </w:pBdr>
        <w:spacing w:line="360" w:lineRule="auto"/>
        <w:ind w:left="1440" w:firstLine="0"/>
      </w:pPr>
      <w:r w:rsidRPr="00A97CB8">
        <w:t>Las cárceles son escenarios hostiles para la educación, como lo es cualquier lugar destinado a encerrar y asegurar a personas que estén sometidas a algún tipo de castigo. Pero aún resulta más hostil cuando, al imponer su reclusión, se hace a estas instituciones partícipes de una misión paradójica: habilitar nuevas oportunidades para quienes han de procurarse un futuro alternativo, distinto a lo que está siendo su presen</w:t>
      </w:r>
      <w:r>
        <w:t>te en una situación de encierro (</w:t>
      </w:r>
      <w:r w:rsidRPr="00A97CB8">
        <w:t xml:space="preserve">p. 37). </w:t>
      </w:r>
    </w:p>
    <w:p w14:paraId="79A1B378" w14:textId="77777777" w:rsidR="005270C2" w:rsidRDefault="005270C2" w:rsidP="00841852">
      <w:pPr>
        <w:spacing w:line="360" w:lineRule="auto"/>
        <w:ind w:firstLine="720"/>
        <w:rPr>
          <w:rFonts w:cs="Calibri"/>
        </w:rPr>
      </w:pPr>
      <w:r w:rsidRPr="001F72FF">
        <w:rPr>
          <w:rFonts w:cs="Calibri"/>
        </w:rPr>
        <w:t xml:space="preserve">El hecho de pertenecer a un grupo musical de trabajo en el contexto de la prisión hace que esa comunidad se aproxime a nuevas dinámicas destinadas a fortalecer la confianza en </w:t>
      </w:r>
      <w:r w:rsidRPr="007814B7">
        <w:rPr>
          <w:rFonts w:cs="Calibri"/>
        </w:rPr>
        <w:t>sí mismos (Pastor y Rodríguez</w:t>
      </w:r>
      <w:r w:rsidR="00671B19">
        <w:rPr>
          <w:rFonts w:cs="Calibri"/>
        </w:rPr>
        <w:t>,</w:t>
      </w:r>
      <w:r w:rsidRPr="007814B7">
        <w:rPr>
          <w:rFonts w:cs="Calibri"/>
        </w:rPr>
        <w:t xml:space="preserve"> 2013).</w:t>
      </w:r>
    </w:p>
    <w:p w14:paraId="4B6F039F" w14:textId="77777777" w:rsidR="009F73B6" w:rsidRPr="00841852" w:rsidRDefault="009F73B6" w:rsidP="00841852">
      <w:pPr>
        <w:spacing w:line="360" w:lineRule="auto"/>
        <w:ind w:firstLine="720"/>
        <w:rPr>
          <w:rFonts w:cs="Calibri"/>
        </w:rPr>
      </w:pPr>
    </w:p>
    <w:p w14:paraId="7CEABC81" w14:textId="77777777" w:rsidR="005270C2" w:rsidRDefault="005270C2" w:rsidP="00671B19">
      <w:pPr>
        <w:widowControl w:val="0"/>
        <w:pBdr>
          <w:top w:val="nil"/>
          <w:left w:val="nil"/>
          <w:bottom w:val="nil"/>
          <w:right w:val="nil"/>
          <w:between w:val="nil"/>
        </w:pBdr>
        <w:tabs>
          <w:tab w:val="left" w:pos="3675"/>
        </w:tabs>
        <w:spacing w:line="276" w:lineRule="auto"/>
        <w:ind w:firstLine="0"/>
        <w:jc w:val="center"/>
      </w:pPr>
      <w:r w:rsidRPr="00B519BD">
        <w:rPr>
          <w:b/>
        </w:rPr>
        <w:lastRenderedPageBreak/>
        <w:t>Tabla 6</w:t>
      </w:r>
      <w:r w:rsidR="00671B19">
        <w:rPr>
          <w:b/>
        </w:rPr>
        <w:t>.</w:t>
      </w:r>
      <w:r>
        <w:t xml:space="preserve"> Emociones del público</w:t>
      </w:r>
    </w:p>
    <w:tbl>
      <w:tblPr>
        <w:tblpPr w:leftFromText="141" w:rightFromText="141" w:bottomFromText="160" w:vertAnchor="text" w:horzAnchor="margin" w:tblpXSpec="right" w:tblpY="74"/>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537"/>
        <w:gridCol w:w="1562"/>
        <w:gridCol w:w="1254"/>
        <w:gridCol w:w="1701"/>
        <w:gridCol w:w="1666"/>
      </w:tblGrid>
      <w:tr w:rsidR="005270C2" w14:paraId="1AFFF958" w14:textId="77777777" w:rsidTr="007E7DFA">
        <w:trPr>
          <w:trHeight w:val="245"/>
        </w:trPr>
        <w:tc>
          <w:tcPr>
            <w:tcW w:w="2537" w:type="dxa"/>
            <w:tcBorders>
              <w:top w:val="single" w:sz="4" w:space="0" w:color="auto"/>
              <w:left w:val="single" w:sz="4" w:space="0" w:color="auto"/>
              <w:bottom w:val="single" w:sz="4" w:space="0" w:color="auto"/>
              <w:right w:val="single" w:sz="4" w:space="0" w:color="auto"/>
            </w:tcBorders>
            <w:shd w:val="clear" w:color="auto" w:fill="FFFFFF"/>
            <w:hideMark/>
          </w:tcPr>
          <w:p w14:paraId="544EA795" w14:textId="77777777" w:rsidR="005270C2" w:rsidRPr="00874F9E" w:rsidRDefault="005270C2" w:rsidP="007E7DFA">
            <w:pPr>
              <w:jc w:val="center"/>
              <w:rPr>
                <w:color w:val="000000"/>
              </w:rPr>
            </w:pPr>
            <w:r>
              <w:t>Indicadores</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687FEFBE" w14:textId="77777777" w:rsidR="005270C2" w:rsidRDefault="005270C2" w:rsidP="007E7DFA">
            <w:pPr>
              <w:ind w:firstLine="0"/>
              <w:jc w:val="center"/>
            </w:pPr>
            <w:r>
              <w:t>Entrevistas</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14:paraId="0F1D4C74" w14:textId="77777777" w:rsidR="005270C2" w:rsidRDefault="005270C2" w:rsidP="007E7DFA">
            <w:pPr>
              <w:ind w:firstLine="0"/>
              <w:jc w:val="center"/>
            </w:pPr>
            <w:r>
              <w:t>%</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20ABE5A" w14:textId="77777777" w:rsidR="005270C2" w:rsidRDefault="005270C2" w:rsidP="007E7DFA">
            <w:pPr>
              <w:ind w:firstLine="0"/>
              <w:jc w:val="center"/>
              <w:rPr>
                <w:color w:val="000000"/>
              </w:rPr>
            </w:pPr>
            <w:r>
              <w:t>Frecuencia</w:t>
            </w:r>
          </w:p>
        </w:tc>
        <w:tc>
          <w:tcPr>
            <w:tcW w:w="1666" w:type="dxa"/>
            <w:tcBorders>
              <w:top w:val="single" w:sz="4" w:space="0" w:color="auto"/>
              <w:left w:val="single" w:sz="4" w:space="0" w:color="auto"/>
              <w:bottom w:val="single" w:sz="4" w:space="0" w:color="auto"/>
              <w:right w:val="single" w:sz="4" w:space="0" w:color="auto"/>
            </w:tcBorders>
            <w:shd w:val="clear" w:color="auto" w:fill="FFFFFF"/>
            <w:hideMark/>
          </w:tcPr>
          <w:p w14:paraId="21357616" w14:textId="77777777" w:rsidR="005270C2" w:rsidRDefault="005270C2" w:rsidP="007E7DFA">
            <w:pPr>
              <w:rPr>
                <w:color w:val="000000"/>
              </w:rPr>
            </w:pPr>
            <w:r>
              <w:t>%</w:t>
            </w:r>
          </w:p>
        </w:tc>
      </w:tr>
      <w:tr w:rsidR="005270C2" w14:paraId="28604304" w14:textId="77777777" w:rsidTr="007E7DFA">
        <w:trPr>
          <w:trHeight w:val="245"/>
        </w:trPr>
        <w:tc>
          <w:tcPr>
            <w:tcW w:w="2537" w:type="dxa"/>
            <w:tcBorders>
              <w:top w:val="single" w:sz="4" w:space="0" w:color="auto"/>
              <w:left w:val="single" w:sz="4" w:space="0" w:color="auto"/>
              <w:bottom w:val="single" w:sz="4" w:space="0" w:color="auto"/>
              <w:right w:val="single" w:sz="4" w:space="0" w:color="auto"/>
            </w:tcBorders>
            <w:shd w:val="clear" w:color="auto" w:fill="FFFFFF"/>
            <w:hideMark/>
          </w:tcPr>
          <w:p w14:paraId="690D6627" w14:textId="77777777" w:rsidR="005270C2" w:rsidRDefault="005270C2" w:rsidP="007E7DFA">
            <w:pPr>
              <w:ind w:firstLine="0"/>
              <w:jc w:val="center"/>
              <w:rPr>
                <w:color w:val="000000"/>
              </w:rPr>
            </w:pPr>
            <w:r>
              <w:t>Deseo de participar</w:t>
            </w:r>
          </w:p>
        </w:tc>
        <w:tc>
          <w:tcPr>
            <w:tcW w:w="1562" w:type="dxa"/>
            <w:tcBorders>
              <w:top w:val="single" w:sz="4" w:space="0" w:color="auto"/>
              <w:left w:val="single" w:sz="4" w:space="0" w:color="auto"/>
              <w:bottom w:val="single" w:sz="4" w:space="0" w:color="auto"/>
              <w:right w:val="single" w:sz="4" w:space="0" w:color="auto"/>
            </w:tcBorders>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708"/>
            </w:tblGrid>
            <w:tr w:rsidR="005270C2" w:rsidRPr="0031019C" w14:paraId="6A0C5AEE" w14:textId="77777777" w:rsidTr="007E7DFA">
              <w:tc>
                <w:tcPr>
                  <w:tcW w:w="526" w:type="dxa"/>
                  <w:shd w:val="clear" w:color="auto" w:fill="auto"/>
                </w:tcPr>
                <w:p w14:paraId="4214E76B" w14:textId="77777777" w:rsidR="005270C2" w:rsidRPr="0031019C" w:rsidRDefault="005270C2" w:rsidP="00E87EA3">
                  <w:pPr>
                    <w:framePr w:hSpace="141" w:wrap="around" w:vAnchor="text" w:hAnchor="margin" w:xAlign="right" w:y="74"/>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20</w:t>
                  </w:r>
                </w:p>
              </w:tc>
              <w:tc>
                <w:tcPr>
                  <w:tcW w:w="526" w:type="dxa"/>
                  <w:shd w:val="clear" w:color="auto" w:fill="auto"/>
                </w:tcPr>
                <w:p w14:paraId="36FEDA60" w14:textId="77777777" w:rsidR="005270C2" w:rsidRPr="0031019C" w:rsidRDefault="005270C2" w:rsidP="00E87EA3">
                  <w:pPr>
                    <w:framePr w:hSpace="141" w:wrap="around" w:vAnchor="text" w:hAnchor="margin" w:xAlign="right" w:y="74"/>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100%</w:t>
                  </w:r>
                </w:p>
              </w:tc>
            </w:tr>
          </w:tbl>
          <w:p w14:paraId="7709564B" w14:textId="77777777" w:rsidR="005270C2" w:rsidRDefault="005270C2" w:rsidP="007E7DFA">
            <w:pPr>
              <w:rPr>
                <w:noProof/>
                <w:lang w:val="es-VE"/>
              </w:rPr>
            </w:pPr>
          </w:p>
        </w:tc>
        <w:tc>
          <w:tcPr>
            <w:tcW w:w="1254" w:type="dxa"/>
            <w:tcBorders>
              <w:top w:val="single" w:sz="4" w:space="0" w:color="auto"/>
              <w:left w:val="single" w:sz="4" w:space="0" w:color="auto"/>
              <w:bottom w:val="single" w:sz="4" w:space="0" w:color="auto"/>
              <w:right w:val="single" w:sz="4" w:space="0" w:color="auto"/>
            </w:tcBorders>
            <w:shd w:val="clear" w:color="auto" w:fill="FFFFFF"/>
          </w:tcPr>
          <w:p w14:paraId="3C40626C" w14:textId="77777777" w:rsidR="005270C2" w:rsidRDefault="00401C11" w:rsidP="007E7DFA">
            <w:pPr>
              <w:ind w:firstLine="0"/>
              <w:rPr>
                <w:noProof/>
                <w:lang w:val="es-VE"/>
              </w:rPr>
            </w:pPr>
            <w:r>
              <w:rPr>
                <w:noProof/>
                <w:lang w:val="es-VE"/>
              </w:rPr>
              <w:t xml:space="preserve"> </w:t>
            </w:r>
            <w:r w:rsidR="005270C2">
              <w:rPr>
                <w:noProof/>
                <w:lang w:val="es-VE"/>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D0CA7B9" w14:textId="77777777" w:rsidR="005270C2" w:rsidRDefault="005270C2" w:rsidP="007E7DFA">
            <w:pPr>
              <w:rPr>
                <w:color w:val="000000"/>
              </w:rPr>
            </w:pPr>
            <w:r>
              <w:rPr>
                <w:noProof/>
                <w:lang w:val="es-VE"/>
              </w:rPr>
              <w:t>12</w:t>
            </w:r>
          </w:p>
        </w:tc>
        <w:tc>
          <w:tcPr>
            <w:tcW w:w="1666" w:type="dxa"/>
            <w:tcBorders>
              <w:top w:val="single" w:sz="4" w:space="0" w:color="auto"/>
              <w:left w:val="single" w:sz="4" w:space="0" w:color="auto"/>
              <w:bottom w:val="single" w:sz="4" w:space="0" w:color="auto"/>
              <w:right w:val="single" w:sz="4" w:space="0" w:color="auto"/>
            </w:tcBorders>
            <w:shd w:val="clear" w:color="auto" w:fill="FFFFFF"/>
            <w:hideMark/>
          </w:tcPr>
          <w:p w14:paraId="398B198F" w14:textId="77777777" w:rsidR="005270C2" w:rsidRDefault="005270C2" w:rsidP="007E7DFA">
            <w:pPr>
              <w:rPr>
                <w:color w:val="000000"/>
              </w:rPr>
            </w:pPr>
            <w:r>
              <w:rPr>
                <w:color w:val="000000"/>
              </w:rPr>
              <w:t>60</w:t>
            </w:r>
          </w:p>
        </w:tc>
      </w:tr>
      <w:tr w:rsidR="005270C2" w14:paraId="01B7A724" w14:textId="77777777" w:rsidTr="007E7DFA">
        <w:trPr>
          <w:trHeight w:val="258"/>
        </w:trPr>
        <w:tc>
          <w:tcPr>
            <w:tcW w:w="2537" w:type="dxa"/>
            <w:tcBorders>
              <w:top w:val="single" w:sz="4" w:space="0" w:color="auto"/>
              <w:left w:val="single" w:sz="4" w:space="0" w:color="auto"/>
              <w:bottom w:val="single" w:sz="4" w:space="0" w:color="auto"/>
              <w:right w:val="single" w:sz="4" w:space="0" w:color="auto"/>
            </w:tcBorders>
            <w:shd w:val="clear" w:color="auto" w:fill="FFFFFF"/>
            <w:hideMark/>
          </w:tcPr>
          <w:p w14:paraId="0FF7AF8C" w14:textId="77777777" w:rsidR="005270C2" w:rsidRDefault="005270C2" w:rsidP="007E7DFA">
            <w:pPr>
              <w:ind w:firstLine="0"/>
              <w:jc w:val="center"/>
              <w:rPr>
                <w:color w:val="000000"/>
              </w:rPr>
            </w:pPr>
            <w:r>
              <w:t>Entusiasmo</w:t>
            </w:r>
          </w:p>
        </w:tc>
        <w:tc>
          <w:tcPr>
            <w:tcW w:w="1562" w:type="dxa"/>
            <w:tcBorders>
              <w:top w:val="single" w:sz="4" w:space="0" w:color="auto"/>
              <w:left w:val="single" w:sz="4" w:space="0" w:color="auto"/>
              <w:bottom w:val="single" w:sz="4" w:space="0" w:color="auto"/>
              <w:right w:val="single" w:sz="4" w:space="0" w:color="auto"/>
            </w:tcBorders>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708"/>
            </w:tblGrid>
            <w:tr w:rsidR="005270C2" w:rsidRPr="0031019C" w14:paraId="6273EEAD" w14:textId="77777777" w:rsidTr="007E7DFA">
              <w:tc>
                <w:tcPr>
                  <w:tcW w:w="526" w:type="dxa"/>
                  <w:shd w:val="clear" w:color="auto" w:fill="auto"/>
                </w:tcPr>
                <w:p w14:paraId="2C163F17" w14:textId="77777777" w:rsidR="005270C2" w:rsidRPr="0031019C" w:rsidRDefault="005270C2" w:rsidP="00E87EA3">
                  <w:pPr>
                    <w:framePr w:hSpace="141" w:wrap="around" w:vAnchor="text" w:hAnchor="margin" w:xAlign="right" w:y="74"/>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20</w:t>
                  </w:r>
                </w:p>
              </w:tc>
              <w:tc>
                <w:tcPr>
                  <w:tcW w:w="526" w:type="dxa"/>
                  <w:shd w:val="clear" w:color="auto" w:fill="auto"/>
                </w:tcPr>
                <w:p w14:paraId="6C7F15CB" w14:textId="77777777" w:rsidR="005270C2" w:rsidRPr="0031019C" w:rsidRDefault="005270C2" w:rsidP="00E87EA3">
                  <w:pPr>
                    <w:framePr w:hSpace="141" w:wrap="around" w:vAnchor="text" w:hAnchor="margin" w:xAlign="right" w:y="74"/>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100%</w:t>
                  </w:r>
                </w:p>
              </w:tc>
            </w:tr>
          </w:tbl>
          <w:p w14:paraId="14984C46" w14:textId="77777777" w:rsidR="005270C2" w:rsidRDefault="005270C2" w:rsidP="007E7DFA">
            <w:pPr>
              <w:ind w:firstLine="0"/>
              <w:jc w:val="center"/>
              <w:rPr>
                <w:color w:val="000000"/>
              </w:rPr>
            </w:pPr>
          </w:p>
        </w:tc>
        <w:tc>
          <w:tcPr>
            <w:tcW w:w="1254" w:type="dxa"/>
            <w:tcBorders>
              <w:top w:val="single" w:sz="4" w:space="0" w:color="auto"/>
              <w:left w:val="single" w:sz="4" w:space="0" w:color="auto"/>
              <w:bottom w:val="single" w:sz="4" w:space="0" w:color="auto"/>
              <w:right w:val="single" w:sz="4" w:space="0" w:color="auto"/>
            </w:tcBorders>
            <w:shd w:val="clear" w:color="auto" w:fill="FFFFFF"/>
          </w:tcPr>
          <w:p w14:paraId="31B2E2B6" w14:textId="77777777" w:rsidR="005270C2" w:rsidRDefault="00401C11" w:rsidP="007E7DFA">
            <w:pPr>
              <w:ind w:firstLine="0"/>
              <w:rPr>
                <w:color w:val="000000"/>
              </w:rPr>
            </w:pPr>
            <w:r>
              <w:rPr>
                <w:color w:val="000000"/>
              </w:rPr>
              <w:t xml:space="preserve"> </w:t>
            </w:r>
            <w:r w:rsidR="005270C2">
              <w:rPr>
                <w:color w:val="000000"/>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6B02C52" w14:textId="77777777" w:rsidR="005270C2" w:rsidRDefault="005270C2" w:rsidP="007E7DFA">
            <w:pPr>
              <w:rPr>
                <w:color w:val="000000"/>
              </w:rPr>
            </w:pPr>
            <w:r>
              <w:rPr>
                <w:color w:val="000000"/>
              </w:rPr>
              <w:t>16</w:t>
            </w:r>
          </w:p>
        </w:tc>
        <w:tc>
          <w:tcPr>
            <w:tcW w:w="1666" w:type="dxa"/>
            <w:tcBorders>
              <w:top w:val="single" w:sz="4" w:space="0" w:color="auto"/>
              <w:left w:val="single" w:sz="4" w:space="0" w:color="auto"/>
              <w:bottom w:val="single" w:sz="4" w:space="0" w:color="auto"/>
              <w:right w:val="single" w:sz="4" w:space="0" w:color="auto"/>
            </w:tcBorders>
            <w:shd w:val="clear" w:color="auto" w:fill="FFFFFF"/>
            <w:hideMark/>
          </w:tcPr>
          <w:p w14:paraId="1FA11537" w14:textId="77777777" w:rsidR="005270C2" w:rsidRDefault="005270C2" w:rsidP="007E7DFA">
            <w:pPr>
              <w:rPr>
                <w:color w:val="000000"/>
              </w:rPr>
            </w:pPr>
            <w:r>
              <w:rPr>
                <w:color w:val="000000"/>
              </w:rPr>
              <w:t>80</w:t>
            </w:r>
          </w:p>
        </w:tc>
      </w:tr>
      <w:tr w:rsidR="005270C2" w14:paraId="765B1261" w14:textId="77777777" w:rsidTr="007E7DFA">
        <w:trPr>
          <w:trHeight w:val="245"/>
        </w:trPr>
        <w:tc>
          <w:tcPr>
            <w:tcW w:w="2537" w:type="dxa"/>
            <w:tcBorders>
              <w:top w:val="single" w:sz="4" w:space="0" w:color="auto"/>
              <w:left w:val="single" w:sz="4" w:space="0" w:color="auto"/>
              <w:bottom w:val="single" w:sz="4" w:space="0" w:color="auto"/>
              <w:right w:val="single" w:sz="4" w:space="0" w:color="auto"/>
            </w:tcBorders>
            <w:shd w:val="clear" w:color="auto" w:fill="FFFFFF"/>
            <w:hideMark/>
          </w:tcPr>
          <w:p w14:paraId="7D93C07A" w14:textId="77777777" w:rsidR="005270C2" w:rsidRDefault="005270C2" w:rsidP="007E7DFA">
            <w:pPr>
              <w:ind w:firstLine="0"/>
              <w:jc w:val="center"/>
              <w:rPr>
                <w:color w:val="000000"/>
              </w:rPr>
            </w:pPr>
            <w:r>
              <w:t>Alegría por la presentación de mis compañeros</w:t>
            </w:r>
          </w:p>
        </w:tc>
        <w:tc>
          <w:tcPr>
            <w:tcW w:w="1562" w:type="dxa"/>
            <w:tcBorders>
              <w:top w:val="single" w:sz="4" w:space="0" w:color="auto"/>
              <w:left w:val="single" w:sz="4" w:space="0" w:color="auto"/>
              <w:bottom w:val="single" w:sz="4" w:space="0" w:color="auto"/>
              <w:right w:val="single" w:sz="4" w:space="0" w:color="auto"/>
            </w:tcBorders>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708"/>
            </w:tblGrid>
            <w:tr w:rsidR="005270C2" w:rsidRPr="0031019C" w14:paraId="0D1A9D5C" w14:textId="77777777" w:rsidTr="007E7DFA">
              <w:tc>
                <w:tcPr>
                  <w:tcW w:w="526" w:type="dxa"/>
                  <w:shd w:val="clear" w:color="auto" w:fill="auto"/>
                </w:tcPr>
                <w:p w14:paraId="284C1590" w14:textId="77777777" w:rsidR="005270C2" w:rsidRPr="0031019C" w:rsidRDefault="005270C2" w:rsidP="00E87EA3">
                  <w:pPr>
                    <w:framePr w:hSpace="141" w:wrap="around" w:vAnchor="text" w:hAnchor="margin" w:xAlign="right" w:y="74"/>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20</w:t>
                  </w:r>
                </w:p>
              </w:tc>
              <w:tc>
                <w:tcPr>
                  <w:tcW w:w="526" w:type="dxa"/>
                  <w:shd w:val="clear" w:color="auto" w:fill="auto"/>
                </w:tcPr>
                <w:p w14:paraId="09E40EDB" w14:textId="77777777" w:rsidR="005270C2" w:rsidRPr="0031019C" w:rsidRDefault="005270C2" w:rsidP="00E87EA3">
                  <w:pPr>
                    <w:framePr w:hSpace="141" w:wrap="around" w:vAnchor="text" w:hAnchor="margin" w:xAlign="right" w:y="74"/>
                    <w:ind w:firstLine="0"/>
                    <w:jc w:val="center"/>
                    <w:rPr>
                      <w:rFonts w:ascii="Calibri" w:eastAsia="Calibri" w:hAnsi="Calibri"/>
                      <w:color w:val="202122"/>
                      <w:sz w:val="22"/>
                      <w:szCs w:val="22"/>
                      <w:shd w:val="clear" w:color="auto" w:fill="FFFFFF"/>
                      <w:lang w:eastAsia="en-US"/>
                    </w:rPr>
                  </w:pPr>
                  <w:r w:rsidRPr="0031019C">
                    <w:rPr>
                      <w:rFonts w:ascii="Calibri" w:eastAsia="Calibri" w:hAnsi="Calibri"/>
                      <w:color w:val="202122"/>
                      <w:sz w:val="22"/>
                      <w:szCs w:val="22"/>
                      <w:shd w:val="clear" w:color="auto" w:fill="FFFFFF"/>
                      <w:lang w:eastAsia="en-US"/>
                    </w:rPr>
                    <w:t>100%</w:t>
                  </w:r>
                </w:p>
              </w:tc>
            </w:tr>
          </w:tbl>
          <w:p w14:paraId="511395EE" w14:textId="77777777" w:rsidR="005270C2" w:rsidRDefault="005270C2" w:rsidP="007E7DFA">
            <w:pPr>
              <w:ind w:firstLine="0"/>
              <w:rPr>
                <w:color w:val="000000"/>
              </w:rPr>
            </w:pPr>
          </w:p>
        </w:tc>
        <w:tc>
          <w:tcPr>
            <w:tcW w:w="1254" w:type="dxa"/>
            <w:tcBorders>
              <w:top w:val="single" w:sz="4" w:space="0" w:color="auto"/>
              <w:left w:val="single" w:sz="4" w:space="0" w:color="auto"/>
              <w:bottom w:val="single" w:sz="4" w:space="0" w:color="auto"/>
              <w:right w:val="single" w:sz="4" w:space="0" w:color="auto"/>
            </w:tcBorders>
            <w:shd w:val="clear" w:color="auto" w:fill="FFFFFF"/>
          </w:tcPr>
          <w:p w14:paraId="776BBE8C" w14:textId="77777777" w:rsidR="005270C2" w:rsidRDefault="00401C11" w:rsidP="007E7DFA">
            <w:pPr>
              <w:ind w:firstLine="0"/>
              <w:rPr>
                <w:color w:val="000000"/>
              </w:rPr>
            </w:pPr>
            <w:r>
              <w:rPr>
                <w:color w:val="000000"/>
              </w:rPr>
              <w:t xml:space="preserve"> </w:t>
            </w:r>
            <w:r w:rsidR="005270C2">
              <w:rPr>
                <w:color w:val="000000"/>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B7A010F" w14:textId="77777777" w:rsidR="005270C2" w:rsidRDefault="005270C2" w:rsidP="007E7DFA">
            <w:pPr>
              <w:rPr>
                <w:color w:val="000000"/>
              </w:rPr>
            </w:pPr>
            <w:r>
              <w:rPr>
                <w:color w:val="000000"/>
              </w:rPr>
              <w:t>17</w:t>
            </w:r>
          </w:p>
        </w:tc>
        <w:tc>
          <w:tcPr>
            <w:tcW w:w="1666" w:type="dxa"/>
            <w:tcBorders>
              <w:top w:val="single" w:sz="4" w:space="0" w:color="auto"/>
              <w:left w:val="single" w:sz="4" w:space="0" w:color="auto"/>
              <w:bottom w:val="single" w:sz="4" w:space="0" w:color="auto"/>
              <w:right w:val="single" w:sz="4" w:space="0" w:color="auto"/>
            </w:tcBorders>
            <w:shd w:val="clear" w:color="auto" w:fill="FFFFFF"/>
            <w:hideMark/>
          </w:tcPr>
          <w:p w14:paraId="12879490" w14:textId="77777777" w:rsidR="005270C2" w:rsidRDefault="005270C2" w:rsidP="007E7DFA">
            <w:pPr>
              <w:rPr>
                <w:color w:val="000000"/>
              </w:rPr>
            </w:pPr>
            <w:r>
              <w:rPr>
                <w:color w:val="000000"/>
              </w:rPr>
              <w:t>85</w:t>
            </w:r>
          </w:p>
        </w:tc>
      </w:tr>
    </w:tbl>
    <w:p w14:paraId="20EF5701" w14:textId="57728BD7" w:rsidR="005270C2" w:rsidRPr="00CE3D5F" w:rsidRDefault="005270C2" w:rsidP="00CE3D5F">
      <w:pPr>
        <w:spacing w:line="360" w:lineRule="auto"/>
        <w:ind w:firstLine="0"/>
        <w:jc w:val="center"/>
        <w:rPr>
          <w:color w:val="202122"/>
          <w:shd w:val="clear" w:color="auto" w:fill="FFFFFF"/>
          <w:lang w:eastAsia="en-US"/>
        </w:rPr>
      </w:pPr>
      <w:r w:rsidRPr="007E2B91">
        <w:rPr>
          <w:rFonts w:eastAsia="Calibri"/>
          <w:lang w:eastAsia="en-US"/>
        </w:rPr>
        <w:t>Fuente: Elaboración propia</w:t>
      </w:r>
    </w:p>
    <w:p w14:paraId="18E99822" w14:textId="77777777" w:rsidR="00671B19" w:rsidRDefault="00671B19" w:rsidP="00671B19">
      <w:pPr>
        <w:spacing w:line="360" w:lineRule="auto"/>
        <w:ind w:firstLine="708"/>
      </w:pPr>
      <w:r w:rsidRPr="00574C36">
        <w:t xml:space="preserve">En lo que concierne a las emociones del público, se observa que </w:t>
      </w:r>
      <w:r>
        <w:t>el</w:t>
      </w:r>
      <w:r w:rsidRPr="00574C36">
        <w:t xml:space="preserve"> 85</w:t>
      </w:r>
      <w:r>
        <w:t xml:space="preserve"> </w:t>
      </w:r>
      <w:r w:rsidRPr="00574C36">
        <w:t>% experimentó alegría al presenciar la presentación de sus compañeros en el concierto, el 80</w:t>
      </w:r>
      <w:r>
        <w:t xml:space="preserve"> </w:t>
      </w:r>
      <w:r w:rsidRPr="00574C36">
        <w:t>% se sintió entusiasmado y el 60</w:t>
      </w:r>
      <w:r>
        <w:t xml:space="preserve"> </w:t>
      </w:r>
      <w:r w:rsidRPr="00574C36">
        <w:t>% expresó su deseo de participar en próximas actividades de la OP.</w:t>
      </w:r>
    </w:p>
    <w:p w14:paraId="547E10DD" w14:textId="77777777" w:rsidR="00671B19" w:rsidRDefault="00671B19" w:rsidP="00671B19">
      <w:pPr>
        <w:spacing w:line="360" w:lineRule="auto"/>
        <w:ind w:firstLine="708"/>
        <w:rPr>
          <w:lang w:val="es-VE"/>
        </w:rPr>
      </w:pPr>
      <w:r w:rsidRPr="00574C36">
        <w:t>Estos resultados tienen un valor significativo para la población penitenciaria, ya que subrayan la importancia de las intervenciones socioeducativas, que no solo impactan a los participantes directos, sino que también influyen positivamente en su entorno. Las valoraciones emitidas por sus compañeros al escuchar los conciertos ejecutados demuestran un efecto beneficioso en la comunidad penitenciaria.</w:t>
      </w:r>
      <w:r>
        <w:t xml:space="preserve"> En tal sentido, </w:t>
      </w:r>
      <w:r>
        <w:rPr>
          <w:lang w:val="es-VE"/>
        </w:rPr>
        <w:t>cabe</w:t>
      </w:r>
      <w:r w:rsidR="004C4801">
        <w:rPr>
          <w:lang w:val="es-VE"/>
        </w:rPr>
        <w:t xml:space="preserve"> destacar la apreciación siguiente:</w:t>
      </w:r>
      <w:r>
        <w:rPr>
          <w:lang w:val="es-VE"/>
        </w:rPr>
        <w:t xml:space="preserve"> </w:t>
      </w:r>
    </w:p>
    <w:p w14:paraId="28A10B4E" w14:textId="67992A4B" w:rsidR="00671B19" w:rsidRDefault="00C90C2A" w:rsidP="00F26E87">
      <w:pPr>
        <w:widowControl w:val="0"/>
        <w:pBdr>
          <w:top w:val="nil"/>
          <w:left w:val="nil"/>
          <w:bottom w:val="nil"/>
          <w:right w:val="nil"/>
          <w:between w:val="nil"/>
        </w:pBdr>
        <w:spacing w:line="360" w:lineRule="auto"/>
        <w:ind w:left="1440" w:firstLine="0"/>
        <w:rPr>
          <w:lang w:val="es-VE"/>
        </w:rPr>
      </w:pPr>
      <w:r>
        <w:rPr>
          <w:lang w:val="es-VE"/>
        </w:rPr>
        <w:t xml:space="preserve">Uno de los </w:t>
      </w:r>
      <w:r w:rsidR="004C4801" w:rsidRPr="00A97CB8">
        <w:rPr>
          <w:lang w:val="es-VE"/>
        </w:rPr>
        <w:t>aspectos importantes de las práct</w:t>
      </w:r>
      <w:r>
        <w:rPr>
          <w:lang w:val="es-VE"/>
        </w:rPr>
        <w:t xml:space="preserve">icas socioeducativas a través de la OP </w:t>
      </w:r>
      <w:r w:rsidR="000239D0" w:rsidRPr="00A97CB8">
        <w:rPr>
          <w:lang w:val="es-VE"/>
        </w:rPr>
        <w:t xml:space="preserve">consiste en la </w:t>
      </w:r>
      <w:r>
        <w:rPr>
          <w:lang w:val="es-VE"/>
        </w:rPr>
        <w:t>transformación de los participantes desde el primer al último día,</w:t>
      </w:r>
      <w:r w:rsidR="000239D0" w:rsidRPr="00A97CB8">
        <w:rPr>
          <w:lang w:val="es-VE"/>
        </w:rPr>
        <w:t xml:space="preserve"> ver a otros compañeros </w:t>
      </w:r>
      <w:r>
        <w:rPr>
          <w:lang w:val="es-VE"/>
        </w:rPr>
        <w:t>asumir retos juntos les otorga una dimensión de equipo muy positiva</w:t>
      </w:r>
      <w:r w:rsidR="000239D0">
        <w:rPr>
          <w:i/>
          <w:lang w:val="es-VE"/>
        </w:rPr>
        <w:t xml:space="preserve"> </w:t>
      </w:r>
      <w:r w:rsidR="00671B19">
        <w:rPr>
          <w:iCs/>
          <w:lang w:val="es-VE"/>
        </w:rPr>
        <w:t>(p</w:t>
      </w:r>
      <w:r w:rsidR="0008449C">
        <w:rPr>
          <w:lang w:val="es-VE"/>
        </w:rPr>
        <w:t>rofesor 1</w:t>
      </w:r>
      <w:r w:rsidR="00671B19">
        <w:rPr>
          <w:lang w:val="es-VE"/>
        </w:rPr>
        <w:t>).</w:t>
      </w:r>
    </w:p>
    <w:p w14:paraId="453B7206" w14:textId="77777777" w:rsidR="00671B19" w:rsidRDefault="00671B19" w:rsidP="00671B19">
      <w:pPr>
        <w:spacing w:line="360" w:lineRule="auto"/>
        <w:ind w:firstLine="708"/>
      </w:pPr>
      <w:r>
        <w:t xml:space="preserve">Por todo lo anterior, </w:t>
      </w:r>
      <w:r w:rsidRPr="00574C36">
        <w:t xml:space="preserve">Martínez y Pacheco (2006) se refieren a la educación social como un proceso reflexivo destinado a lograr cambios y mejoras en las condiciones de vida de las personas. </w:t>
      </w:r>
      <w:r>
        <w:t>En consecuencia, los autores h</w:t>
      </w:r>
      <w:r w:rsidRPr="00574C36">
        <w:t>acen hincapié en la promoción de los derechos humanos y buscan transformar la noción tradicional de institucionalización, centrándose en el empoderamiento del individuo.</w:t>
      </w:r>
    </w:p>
    <w:p w14:paraId="14921CFC" w14:textId="77777777" w:rsidR="00671B19" w:rsidRPr="00574C36" w:rsidRDefault="00671B19" w:rsidP="00671B19">
      <w:pPr>
        <w:spacing w:line="360" w:lineRule="auto"/>
        <w:ind w:firstLine="708"/>
      </w:pPr>
      <w:r>
        <w:t>E</w:t>
      </w:r>
      <w:r w:rsidRPr="00574C36">
        <w:t>sta opción educativa para el fomento de actitudes críticas fortalece los procesos de toma de decisiones personales, promueve la participación en la esfera socioeducativa e institucional, y alienta a percibir la realidad como un espacio susceptible de cambio y mejora</w:t>
      </w:r>
      <w:r>
        <w:t>,</w:t>
      </w:r>
      <w:r w:rsidRPr="00574C36">
        <w:t xml:space="preserve"> cualidades especialmente relevantes en un entorno que actualmente alberga diversas formas de violencia sustitutiva, que son socialmente aceptadas y compatibles con las normas que prohíben la violencia física (Hulsman, 1993).</w:t>
      </w:r>
    </w:p>
    <w:p w14:paraId="446EA9FE" w14:textId="77777777" w:rsidR="00B413E6" w:rsidRDefault="00B413E6" w:rsidP="000B5B83">
      <w:pPr>
        <w:widowControl w:val="0"/>
        <w:pBdr>
          <w:top w:val="nil"/>
          <w:left w:val="nil"/>
          <w:bottom w:val="nil"/>
          <w:right w:val="nil"/>
          <w:between w:val="nil"/>
        </w:pBdr>
        <w:spacing w:line="360" w:lineRule="auto"/>
        <w:ind w:firstLine="720"/>
        <w:rPr>
          <w:lang w:val="es-VE"/>
        </w:rPr>
      </w:pPr>
    </w:p>
    <w:p w14:paraId="1A53BDB3" w14:textId="77777777" w:rsidR="00CE3D5F" w:rsidRDefault="00CE3D5F" w:rsidP="000B5B83">
      <w:pPr>
        <w:widowControl w:val="0"/>
        <w:pBdr>
          <w:top w:val="nil"/>
          <w:left w:val="nil"/>
          <w:bottom w:val="nil"/>
          <w:right w:val="nil"/>
          <w:between w:val="nil"/>
        </w:pBdr>
        <w:spacing w:line="360" w:lineRule="auto"/>
        <w:ind w:firstLine="720"/>
        <w:rPr>
          <w:lang w:val="es-VE"/>
        </w:rPr>
      </w:pPr>
    </w:p>
    <w:p w14:paraId="5A293CB2" w14:textId="77777777" w:rsidR="00CE3D5F" w:rsidRDefault="00CE3D5F" w:rsidP="000B5B83">
      <w:pPr>
        <w:widowControl w:val="0"/>
        <w:pBdr>
          <w:top w:val="nil"/>
          <w:left w:val="nil"/>
          <w:bottom w:val="nil"/>
          <w:right w:val="nil"/>
          <w:between w:val="nil"/>
        </w:pBdr>
        <w:spacing w:line="360" w:lineRule="auto"/>
        <w:ind w:firstLine="720"/>
        <w:rPr>
          <w:lang w:val="es-VE"/>
        </w:rPr>
      </w:pPr>
    </w:p>
    <w:p w14:paraId="563CCE56" w14:textId="77777777" w:rsidR="00CE3D5F" w:rsidRDefault="00CE3D5F" w:rsidP="000B5B83">
      <w:pPr>
        <w:widowControl w:val="0"/>
        <w:pBdr>
          <w:top w:val="nil"/>
          <w:left w:val="nil"/>
          <w:bottom w:val="nil"/>
          <w:right w:val="nil"/>
          <w:between w:val="nil"/>
        </w:pBdr>
        <w:spacing w:line="360" w:lineRule="auto"/>
        <w:ind w:firstLine="720"/>
        <w:rPr>
          <w:lang w:val="es-VE"/>
        </w:rPr>
      </w:pPr>
    </w:p>
    <w:p w14:paraId="0E1C726B" w14:textId="4A5891D1" w:rsidR="00DE31DF" w:rsidRDefault="00BD2BED" w:rsidP="00F26E87">
      <w:pPr>
        <w:widowControl w:val="0"/>
        <w:pBdr>
          <w:top w:val="nil"/>
          <w:left w:val="nil"/>
          <w:bottom w:val="nil"/>
          <w:right w:val="nil"/>
          <w:between w:val="nil"/>
        </w:pBdr>
        <w:spacing w:line="360" w:lineRule="auto"/>
        <w:ind w:firstLine="0"/>
        <w:jc w:val="center"/>
        <w:rPr>
          <w:b/>
          <w:smallCaps/>
          <w:sz w:val="32"/>
          <w:szCs w:val="32"/>
        </w:rPr>
      </w:pPr>
      <w:r>
        <w:rPr>
          <w:b/>
          <w:smallCaps/>
          <w:sz w:val="32"/>
          <w:szCs w:val="32"/>
        </w:rPr>
        <w:lastRenderedPageBreak/>
        <w:t>D</w:t>
      </w:r>
      <w:r w:rsidRPr="00671B19">
        <w:rPr>
          <w:b/>
          <w:sz w:val="32"/>
          <w:szCs w:val="32"/>
        </w:rPr>
        <w:t>iscusión</w:t>
      </w:r>
    </w:p>
    <w:p w14:paraId="745E3D92" w14:textId="77777777" w:rsidR="00671B19" w:rsidRDefault="00671B19" w:rsidP="00671B19">
      <w:pPr>
        <w:spacing w:line="360" w:lineRule="auto"/>
        <w:ind w:firstLine="708"/>
      </w:pPr>
      <w:r w:rsidRPr="00574C36">
        <w:t xml:space="preserve">La intención de los legisladores está regida por la creación de un sistema penitenciario que facilite la reinserción del recluso mediante estrategias socioeducativas. </w:t>
      </w:r>
      <w:r>
        <w:t>En este contexto, l</w:t>
      </w:r>
      <w:r w:rsidRPr="00574C36">
        <w:t xml:space="preserve">a música desempeña un papel fundamental, </w:t>
      </w:r>
      <w:r>
        <w:t xml:space="preserve">puesto </w:t>
      </w:r>
      <w:r w:rsidRPr="00574C36">
        <w:t xml:space="preserve">que implica el desarrollo integral del individuo abarcando aspectos intelectuales, psicológicos, espirituales y relacionales. </w:t>
      </w:r>
      <w:r>
        <w:t>En tal sentido, e</w:t>
      </w:r>
      <w:r w:rsidRPr="00574C36">
        <w:t xml:space="preserve">l Estado, en su marco constitucional, establece en el </w:t>
      </w:r>
      <w:r>
        <w:t>a</w:t>
      </w:r>
      <w:r w:rsidRPr="00574C36">
        <w:t>rtículo 25.2 uno de los objetivos fundamentales de la institución penitenciaria: proporcionar educación y ofrecer actividades destinadas a desarrollar las habilidades personales y sociales que son fundamentales tanto dentro como fuera de la institución.</w:t>
      </w:r>
    </w:p>
    <w:p w14:paraId="5E6D0DE9" w14:textId="77777777" w:rsidR="00CE710A" w:rsidRDefault="00671B19" w:rsidP="00671B19">
      <w:pPr>
        <w:spacing w:line="360" w:lineRule="auto"/>
        <w:ind w:firstLine="708"/>
      </w:pPr>
      <w:r>
        <w:t>Ahora bien, l</w:t>
      </w:r>
      <w:r w:rsidRPr="00574C36">
        <w:t>os resultados de esta investigación coinciden con los hallazgos de Azar y López (2019)</w:t>
      </w:r>
      <w:r>
        <w:t xml:space="preserve">, quienes señalan </w:t>
      </w:r>
      <w:r w:rsidRPr="00574C36">
        <w:t>los desafíos experimentados en entornos extremadamente vulnerables, como las cárceles venezolanas, donde la violencia, el ocio, la delincuencia y los malos hábitos son predominantes. En tales circunstancias, se carece de recursos, estrategias y soluciones efectivas para abordar estas problemáticas y mejorar la calidad de vida de los reclusos.</w:t>
      </w:r>
      <w:r>
        <w:t xml:space="preserve"> Estos autores </w:t>
      </w:r>
      <w:r w:rsidR="00CE710A">
        <w:t xml:space="preserve">afirman: </w:t>
      </w:r>
    </w:p>
    <w:p w14:paraId="6FBDA232" w14:textId="1554F421" w:rsidR="007814B7" w:rsidRPr="00F26E87" w:rsidRDefault="004070EB" w:rsidP="00F26E87">
      <w:pPr>
        <w:widowControl w:val="0"/>
        <w:pBdr>
          <w:top w:val="nil"/>
          <w:left w:val="nil"/>
          <w:bottom w:val="nil"/>
          <w:right w:val="nil"/>
          <w:between w:val="nil"/>
        </w:pBdr>
        <w:spacing w:line="360" w:lineRule="auto"/>
        <w:ind w:left="1440" w:firstLine="0"/>
      </w:pPr>
      <w:r>
        <w:t>L</w:t>
      </w:r>
      <w:r w:rsidR="00CE710A">
        <w:t>a música no solo es una actividad que deben cumplir dentro del penal, sino “una forma de libertad” donde pueden distraerse, aprender, convivir, trabajar en equipo, y desarrollar una serie de habilidades, aprendizajes y relaciones con sus compañeras que les serviría para generar y asimilar nuevos valores personales básicos con lo</w:t>
      </w:r>
      <w:r w:rsidR="00721B2B">
        <w:t>s que probablemente no contaban (p.112).</w:t>
      </w:r>
    </w:p>
    <w:p w14:paraId="590438BF" w14:textId="77777777" w:rsidR="002943B0" w:rsidRDefault="004070EB" w:rsidP="003B61F3">
      <w:pPr>
        <w:widowControl w:val="0"/>
        <w:pBdr>
          <w:top w:val="nil"/>
          <w:left w:val="nil"/>
          <w:bottom w:val="nil"/>
          <w:right w:val="nil"/>
          <w:between w:val="nil"/>
        </w:pBdr>
        <w:spacing w:line="360" w:lineRule="auto"/>
        <w:ind w:firstLine="720"/>
      </w:pPr>
      <w:r>
        <w:t>E</w:t>
      </w:r>
      <w:r w:rsidR="003B0F02">
        <w:t>n un ambiente</w:t>
      </w:r>
      <w:r w:rsidR="00BD2BED">
        <w:t xml:space="preserve"> </w:t>
      </w:r>
      <w:r w:rsidR="00385F37" w:rsidRPr="00C90C2A">
        <w:t xml:space="preserve">donde hay </w:t>
      </w:r>
      <w:r w:rsidR="00BD2BED" w:rsidRPr="00C90C2A">
        <w:t>pri</w:t>
      </w:r>
      <w:r w:rsidR="003B0F02" w:rsidRPr="00C90C2A">
        <w:t>vación de libertad, se ejecutan diversas actividades y proyectos que llevan implícitos procesos pedagógicos preparados para</w:t>
      </w:r>
      <w:r w:rsidR="00401C11">
        <w:t xml:space="preserve"> </w:t>
      </w:r>
      <w:r w:rsidR="003B0F02" w:rsidRPr="00C90C2A">
        <w:t>mejorar la calidad de vida de los internos</w:t>
      </w:r>
      <w:r>
        <w:t xml:space="preserve"> y promover</w:t>
      </w:r>
      <w:r w:rsidR="00385F37" w:rsidRPr="00C90C2A">
        <w:t xml:space="preserve"> </w:t>
      </w:r>
      <w:r w:rsidR="003B0F02" w:rsidRPr="00C90C2A">
        <w:t xml:space="preserve">el resurgimiento de sujetos activos </w:t>
      </w:r>
      <w:r w:rsidR="00BD2BED" w:rsidRPr="00C90C2A">
        <w:t xml:space="preserve">en una </w:t>
      </w:r>
      <w:r w:rsidR="002E741C" w:rsidRPr="00C90C2A">
        <w:t>relación entre las partes y el ambiente que lo</w:t>
      </w:r>
      <w:r w:rsidR="00385F37" w:rsidRPr="00C90C2A">
        <w:t>s</w:t>
      </w:r>
      <w:r w:rsidR="002E741C">
        <w:t xml:space="preserve"> rodea.</w:t>
      </w:r>
    </w:p>
    <w:p w14:paraId="1201D679" w14:textId="77777777" w:rsidR="002943B0" w:rsidRDefault="002943B0" w:rsidP="00914367">
      <w:pPr>
        <w:widowControl w:val="0"/>
        <w:pBdr>
          <w:top w:val="nil"/>
          <w:left w:val="nil"/>
          <w:bottom w:val="nil"/>
          <w:right w:val="nil"/>
          <w:between w:val="nil"/>
        </w:pBdr>
        <w:spacing w:line="360" w:lineRule="auto"/>
        <w:ind w:firstLine="720"/>
      </w:pPr>
      <w:r>
        <w:t>Las actividades soci</w:t>
      </w:r>
      <w:r w:rsidR="004070EB">
        <w:t>o</w:t>
      </w:r>
      <w:r>
        <w:t>educativas</w:t>
      </w:r>
      <w:r w:rsidR="004070EB">
        <w:t>,</w:t>
      </w:r>
      <w:r>
        <w:t xml:space="preserve"> y en especial la música, pretenden romper los esquemas de marginación, exclusión</w:t>
      </w:r>
      <w:r w:rsidR="004070EB">
        <w:t xml:space="preserve"> y</w:t>
      </w:r>
      <w:r>
        <w:t xml:space="preserve"> vulnerabilidad </w:t>
      </w:r>
      <w:r w:rsidR="004070EB">
        <w:t xml:space="preserve">por actividades que potencien </w:t>
      </w:r>
      <w:r>
        <w:t xml:space="preserve">sus competencias, pensamientos y relaciones intramuros para propiciar actitudes sociales luego de </w:t>
      </w:r>
      <w:r w:rsidR="004070EB">
        <w:t>la</w:t>
      </w:r>
      <w:r>
        <w:t xml:space="preserve"> condena.</w:t>
      </w:r>
    </w:p>
    <w:p w14:paraId="6B8DA6B0" w14:textId="77777777" w:rsidR="004070EB" w:rsidRDefault="004070EB" w:rsidP="004070EB">
      <w:pPr>
        <w:spacing w:line="360" w:lineRule="auto"/>
        <w:ind w:firstLine="708"/>
      </w:pPr>
      <w:r w:rsidRPr="00955862">
        <w:t>Los resultados de la investigación indican que los reclusos de Albolote experimentaron un cambio en sus actitudes y generaron sentimientos positivos entre aquellos que presenciaron el concierto. Además, se evidencia un deseo latente de inclusión en estas actividades.</w:t>
      </w:r>
      <w:r>
        <w:t xml:space="preserve"> </w:t>
      </w:r>
      <w:r w:rsidR="0085258A" w:rsidRPr="007814B7">
        <w:t>Díez (2014</w:t>
      </w:r>
      <w:r w:rsidR="00C70EDE" w:rsidRPr="007814B7">
        <w:t>) se</w:t>
      </w:r>
      <w:r w:rsidR="00C70EDE">
        <w:t>ñala acerca de las actividades laborales y formativas</w:t>
      </w:r>
      <w:r>
        <w:t xml:space="preserve"> que</w:t>
      </w:r>
      <w:r w:rsidR="00C70EDE">
        <w:rPr>
          <w:lang w:val="es-VE"/>
        </w:rPr>
        <w:t xml:space="preserve"> </w:t>
      </w:r>
      <w:r w:rsidR="00BF2A62">
        <w:t xml:space="preserve">estas </w:t>
      </w:r>
      <w:r>
        <w:t>“</w:t>
      </w:r>
      <w:r w:rsidR="00BF2A62">
        <w:t xml:space="preserve">permiten reproducir pautas sociales de comportamiento e </w:t>
      </w:r>
      <w:r w:rsidR="00BF2A62">
        <w:lastRenderedPageBreak/>
        <w:t>interacción propias de la vida social en libertad, a modo de simulacros que anticipan los escenarios futuros de</w:t>
      </w:r>
      <w:r w:rsidR="00C70EDE">
        <w:t xml:space="preserve"> reincorporación a la libertad</w:t>
      </w:r>
      <w:r>
        <w:t>”</w:t>
      </w:r>
      <w:r w:rsidR="00C70EDE">
        <w:t xml:space="preserve"> (p.</w:t>
      </w:r>
      <w:r>
        <w:t xml:space="preserve"> </w:t>
      </w:r>
      <w:r w:rsidR="00C70EDE">
        <w:t>33).</w:t>
      </w:r>
      <w:r w:rsidR="001B274B">
        <w:t xml:space="preserve"> </w:t>
      </w:r>
    </w:p>
    <w:p w14:paraId="344099C3" w14:textId="77777777" w:rsidR="004070EB" w:rsidRPr="00955862" w:rsidRDefault="004070EB" w:rsidP="004070EB">
      <w:pPr>
        <w:spacing w:line="360" w:lineRule="auto"/>
        <w:ind w:firstLine="708"/>
      </w:pPr>
      <w:r w:rsidRPr="00955862">
        <w:t xml:space="preserve">En </w:t>
      </w:r>
      <w:r>
        <w:t>otras palabras</w:t>
      </w:r>
      <w:r w:rsidRPr="00955862">
        <w:t>, las actividades socioeducativas realizadas en el Centro Penitenciario de Albolote a través de la orquesta participativa (OP) demuestran que el uso del tiempo en actividades recreativas no solo permite el entretenimiento, sino que también promueve el aprendizaje. Estas actividades actúan como estabilizadores de comportamiento cuando se gestionan adecuadamente, contribuyendo al desarrollo de hábitos y la adquisición de habilidades sociales, como la comunicación, la solidaridad, el reconocimiento y la confianza, entre otras. Además, estas actividades fomentan el aumento de la autoestima, la motivación y el apoyo mutuo.</w:t>
      </w:r>
    </w:p>
    <w:p w14:paraId="2D579001" w14:textId="77777777" w:rsidR="004070EB" w:rsidRPr="004070EB" w:rsidRDefault="004070EB" w:rsidP="001B274B">
      <w:pPr>
        <w:widowControl w:val="0"/>
        <w:pBdr>
          <w:top w:val="nil"/>
          <w:left w:val="nil"/>
          <w:bottom w:val="nil"/>
          <w:right w:val="nil"/>
          <w:between w:val="nil"/>
        </w:pBdr>
        <w:spacing w:line="360" w:lineRule="auto"/>
        <w:ind w:firstLine="720"/>
        <w:rPr>
          <w:highlight w:val="cyan"/>
        </w:rPr>
      </w:pPr>
    </w:p>
    <w:p w14:paraId="0859F50C" w14:textId="77265DB1" w:rsidR="00F00DED" w:rsidRPr="00F26E87" w:rsidRDefault="00E070CC" w:rsidP="00F26E87">
      <w:pPr>
        <w:widowControl w:val="0"/>
        <w:pBdr>
          <w:top w:val="nil"/>
          <w:left w:val="nil"/>
          <w:bottom w:val="nil"/>
          <w:right w:val="nil"/>
          <w:between w:val="nil"/>
        </w:pBdr>
        <w:spacing w:line="276" w:lineRule="auto"/>
        <w:ind w:firstLine="0"/>
        <w:jc w:val="center"/>
        <w:rPr>
          <w:b/>
          <w:sz w:val="32"/>
          <w:szCs w:val="32"/>
        </w:rPr>
      </w:pPr>
      <w:r w:rsidRPr="00E070CC">
        <w:rPr>
          <w:b/>
          <w:smallCaps/>
          <w:sz w:val="32"/>
          <w:szCs w:val="32"/>
        </w:rPr>
        <w:t>C</w:t>
      </w:r>
      <w:r w:rsidRPr="004070EB">
        <w:rPr>
          <w:b/>
          <w:sz w:val="32"/>
          <w:szCs w:val="32"/>
        </w:rPr>
        <w:t>onclusión</w:t>
      </w:r>
    </w:p>
    <w:p w14:paraId="7E1A71EC" w14:textId="77777777" w:rsidR="004070EB" w:rsidRDefault="004070EB" w:rsidP="004070EB">
      <w:pPr>
        <w:spacing w:line="360" w:lineRule="auto"/>
        <w:ind w:firstLine="708"/>
      </w:pPr>
      <w:r>
        <w:t>Esta</w:t>
      </w:r>
      <w:r w:rsidRPr="00955862">
        <w:t xml:space="preserve"> investigación</w:t>
      </w:r>
      <w:r>
        <w:t>,</w:t>
      </w:r>
      <w:r w:rsidRPr="00955862">
        <w:t xml:space="preserve"> enfocada en analizar la intervención de la orquesta participativa como estrategia socioeducativa en la prisión de Albolote </w:t>
      </w:r>
      <w:r>
        <w:t>(</w:t>
      </w:r>
      <w:r w:rsidRPr="00955862">
        <w:t>España</w:t>
      </w:r>
      <w:r>
        <w:t>)</w:t>
      </w:r>
      <w:r w:rsidRPr="00955862">
        <w:t xml:space="preserve">, reveló el entusiasmo de los reclusos por participar en esta actividad formativa. Lo notable es que esta participación no era forzada, y no se requerían conocimientos musicales previos. Gracias a la metodología aplicada, los participantes eran guiados gradualmente hacia el conocimiento y disfrute de la práctica musical colectiva. </w:t>
      </w:r>
      <w:r>
        <w:t>De hecho, l</w:t>
      </w:r>
      <w:r w:rsidRPr="00955862">
        <w:t xml:space="preserve">os más experimentados ayudaban a los principiantes, lo que fomentaba la cohesión del grupo y aumentaba la motivación y la confianza en sí mismos, ya que asumían responsabilidades. </w:t>
      </w:r>
    </w:p>
    <w:p w14:paraId="57915D26" w14:textId="77777777" w:rsidR="004070EB" w:rsidRDefault="004070EB" w:rsidP="004070EB">
      <w:pPr>
        <w:spacing w:line="360" w:lineRule="auto"/>
        <w:ind w:firstLine="708"/>
      </w:pPr>
      <w:r w:rsidRPr="00955862">
        <w:t>Esta intervención</w:t>
      </w:r>
      <w:r>
        <w:t>, por ende,</w:t>
      </w:r>
      <w:r w:rsidRPr="00955862">
        <w:t xml:space="preserve"> subrayó la importancia de la responsabilidad asumida desde el interior de los participantes, considerándola un compromiso consigo mismos y con el logro común que satisfacía al público que los aplaudía en reconocimiento de sus logros.</w:t>
      </w:r>
    </w:p>
    <w:p w14:paraId="7EAF62BA" w14:textId="77777777" w:rsidR="004070EB" w:rsidRDefault="004070EB" w:rsidP="004070EB">
      <w:pPr>
        <w:spacing w:line="360" w:lineRule="auto"/>
        <w:ind w:firstLine="708"/>
      </w:pPr>
      <w:r w:rsidRPr="00955862">
        <w:t>Por otro lado, la dimensión de los conciertos ofrece una serie de indicadores que merecen un análisis detallado debido a la riqueza de interacciones sociales que se manifiestan en ese contexto. Sentirse reconocidos y, al mismo tiempo, reconocer el talento de los demás son aspectos que surgen de esta intervención</w:t>
      </w:r>
      <w:r>
        <w:t>, pues n</w:t>
      </w:r>
      <w:r w:rsidRPr="00955862">
        <w:t>o solo beneficia a los ejecutantes de la orquesta participativa, sino también a su entorno, ya que influye en él de manera recíproca al valorar el trabajo realizado y servir de inspiración para sus compañeros.</w:t>
      </w:r>
    </w:p>
    <w:p w14:paraId="296B774D" w14:textId="77777777" w:rsidR="004070EB" w:rsidRDefault="004070EB" w:rsidP="004070EB">
      <w:pPr>
        <w:spacing w:line="360" w:lineRule="auto"/>
        <w:ind w:firstLine="708"/>
      </w:pPr>
      <w:r w:rsidRPr="00955862">
        <w:t>Desde esta perspectiva, es esencial considerar el arte como una herramienta socioeducativa que, en el marco de los derechos humanos, tiene en cuenta las diferencias subjetivas y materiales presentes en cada caso. Además, profundiza en las motivaciones de los reclusos para lograr su participación activa en la construcción de conocimientos que los conduzcan a una liberación con el menor estigma posible.</w:t>
      </w:r>
    </w:p>
    <w:p w14:paraId="1ACC9706" w14:textId="77777777" w:rsidR="004070EB" w:rsidRPr="00955862" w:rsidRDefault="004070EB" w:rsidP="004070EB">
      <w:pPr>
        <w:spacing w:line="360" w:lineRule="auto"/>
        <w:ind w:firstLine="708"/>
      </w:pPr>
      <w:r w:rsidRPr="00955862">
        <w:lastRenderedPageBreak/>
        <w:t>Indudablemente, cualquier esfuerzo dirigido a mejorar las capacidades educativas y formativas de los reclusos en general tiene un impacto significativo que se refleja en una reintegración social sostenible al momento de su liberación. Esto beneficia no solo a los internos, sino también a la comunidad que los rodea.</w:t>
      </w:r>
    </w:p>
    <w:p w14:paraId="35CA70AF" w14:textId="77777777" w:rsidR="00FB0C0C" w:rsidRDefault="00FB0C0C" w:rsidP="001F72FF">
      <w:pPr>
        <w:widowControl w:val="0"/>
        <w:pBdr>
          <w:top w:val="nil"/>
          <w:left w:val="nil"/>
          <w:bottom w:val="nil"/>
          <w:right w:val="nil"/>
          <w:between w:val="nil"/>
        </w:pBdr>
        <w:spacing w:line="276" w:lineRule="auto"/>
        <w:ind w:firstLine="0"/>
        <w:jc w:val="center"/>
        <w:rPr>
          <w:b/>
          <w:sz w:val="32"/>
          <w:szCs w:val="32"/>
        </w:rPr>
      </w:pPr>
    </w:p>
    <w:p w14:paraId="3251C98F" w14:textId="77777777" w:rsidR="00304B63" w:rsidRPr="00F26E87" w:rsidRDefault="000C727D" w:rsidP="00F26E87">
      <w:pPr>
        <w:widowControl w:val="0"/>
        <w:pBdr>
          <w:top w:val="nil"/>
          <w:left w:val="nil"/>
          <w:bottom w:val="nil"/>
          <w:right w:val="nil"/>
          <w:between w:val="nil"/>
        </w:pBdr>
        <w:spacing w:line="360" w:lineRule="auto"/>
        <w:ind w:firstLine="0"/>
        <w:jc w:val="center"/>
        <w:rPr>
          <w:b/>
          <w:sz w:val="28"/>
          <w:szCs w:val="28"/>
        </w:rPr>
      </w:pPr>
      <w:r w:rsidRPr="00F26E87">
        <w:rPr>
          <w:b/>
          <w:sz w:val="28"/>
          <w:szCs w:val="28"/>
        </w:rPr>
        <w:t>Futuras líneas de investigación</w:t>
      </w:r>
    </w:p>
    <w:p w14:paraId="06AE4094" w14:textId="77777777" w:rsidR="004070EB" w:rsidRDefault="004070EB" w:rsidP="004070EB">
      <w:pPr>
        <w:spacing w:line="360" w:lineRule="auto"/>
        <w:ind w:firstLine="708"/>
      </w:pPr>
      <w:r w:rsidRPr="00955862">
        <w:t>En futuras investigaciones relacionadas con actividades socioeducativas, se recomienda abordar aspectos relacionados con la orquesta participativa (OP) y la música como componentes esenciales para comprender la pedagogía social en contextos penitenciarios. Además, sería beneficioso realizar estudios en diversas instituciones carcelarias con el fin de obtener una visión más completa de los escenarios y contextos presentes en estos entornos.</w:t>
      </w:r>
    </w:p>
    <w:p w14:paraId="65F02822" w14:textId="77777777" w:rsidR="004070EB" w:rsidRPr="00955862" w:rsidRDefault="004070EB" w:rsidP="004070EB">
      <w:pPr>
        <w:spacing w:line="360" w:lineRule="auto"/>
        <w:ind w:firstLine="708"/>
      </w:pPr>
      <w:r>
        <w:t>Asimismo, e</w:t>
      </w:r>
      <w:r w:rsidRPr="00955862">
        <w:t>s crucial considerar la inclusión de entrevistas a organizaciones no gubernamentales que operan en las prisiones y a los directivos, con el objetivo de contrastar opiniones desde diversas perspectivas. También se sugiere realizar un seguimiento de los logros alcanzados en las instituciones que han sido objeto de intervención</w:t>
      </w:r>
      <w:r>
        <w:t xml:space="preserve"> y</w:t>
      </w:r>
      <w:r w:rsidRPr="00955862">
        <w:t xml:space="preserve"> destacar los indicadores indirectos obtenidos en esta investigación, ya que rara vez se valoran, </w:t>
      </w:r>
      <w:r>
        <w:t>a pesar de que son</w:t>
      </w:r>
      <w:r w:rsidRPr="00955862">
        <w:t xml:space="preserve"> los que dan vida a todo el complejo ecosistema penitenciario.</w:t>
      </w:r>
    </w:p>
    <w:p w14:paraId="49408D4C" w14:textId="77777777" w:rsidR="00FB0C0C" w:rsidRDefault="00FB0C0C" w:rsidP="00E070CC">
      <w:pPr>
        <w:widowControl w:val="0"/>
        <w:pBdr>
          <w:top w:val="nil"/>
          <w:left w:val="nil"/>
          <w:bottom w:val="nil"/>
          <w:right w:val="nil"/>
          <w:between w:val="nil"/>
        </w:pBdr>
        <w:spacing w:line="276" w:lineRule="auto"/>
        <w:ind w:firstLine="0"/>
        <w:jc w:val="center"/>
        <w:rPr>
          <w:b/>
          <w:smallCaps/>
          <w:sz w:val="32"/>
          <w:szCs w:val="32"/>
        </w:rPr>
      </w:pPr>
    </w:p>
    <w:p w14:paraId="123CD371" w14:textId="77777777" w:rsidR="00CE3D5F" w:rsidRDefault="00CE3D5F" w:rsidP="00E070CC">
      <w:pPr>
        <w:widowControl w:val="0"/>
        <w:pBdr>
          <w:top w:val="nil"/>
          <w:left w:val="nil"/>
          <w:bottom w:val="nil"/>
          <w:right w:val="nil"/>
          <w:between w:val="nil"/>
        </w:pBdr>
        <w:spacing w:line="276" w:lineRule="auto"/>
        <w:ind w:firstLine="0"/>
        <w:jc w:val="center"/>
        <w:rPr>
          <w:b/>
          <w:smallCaps/>
          <w:sz w:val="32"/>
          <w:szCs w:val="32"/>
        </w:rPr>
      </w:pPr>
    </w:p>
    <w:p w14:paraId="014B93CA" w14:textId="77777777" w:rsidR="00CE3D5F" w:rsidRDefault="00CE3D5F" w:rsidP="00E070CC">
      <w:pPr>
        <w:widowControl w:val="0"/>
        <w:pBdr>
          <w:top w:val="nil"/>
          <w:left w:val="nil"/>
          <w:bottom w:val="nil"/>
          <w:right w:val="nil"/>
          <w:between w:val="nil"/>
        </w:pBdr>
        <w:spacing w:line="276" w:lineRule="auto"/>
        <w:ind w:firstLine="0"/>
        <w:jc w:val="center"/>
        <w:rPr>
          <w:b/>
          <w:smallCaps/>
          <w:sz w:val="32"/>
          <w:szCs w:val="32"/>
        </w:rPr>
      </w:pPr>
    </w:p>
    <w:p w14:paraId="55C81FFE" w14:textId="77777777" w:rsidR="00CE3D5F" w:rsidRDefault="00CE3D5F" w:rsidP="00E070CC">
      <w:pPr>
        <w:widowControl w:val="0"/>
        <w:pBdr>
          <w:top w:val="nil"/>
          <w:left w:val="nil"/>
          <w:bottom w:val="nil"/>
          <w:right w:val="nil"/>
          <w:between w:val="nil"/>
        </w:pBdr>
        <w:spacing w:line="276" w:lineRule="auto"/>
        <w:ind w:firstLine="0"/>
        <w:jc w:val="center"/>
        <w:rPr>
          <w:b/>
          <w:smallCaps/>
          <w:sz w:val="32"/>
          <w:szCs w:val="32"/>
        </w:rPr>
      </w:pPr>
    </w:p>
    <w:p w14:paraId="479CC8B2" w14:textId="77777777" w:rsidR="00CE3D5F" w:rsidRDefault="00CE3D5F" w:rsidP="00E070CC">
      <w:pPr>
        <w:widowControl w:val="0"/>
        <w:pBdr>
          <w:top w:val="nil"/>
          <w:left w:val="nil"/>
          <w:bottom w:val="nil"/>
          <w:right w:val="nil"/>
          <w:between w:val="nil"/>
        </w:pBdr>
        <w:spacing w:line="276" w:lineRule="auto"/>
        <w:ind w:firstLine="0"/>
        <w:jc w:val="center"/>
        <w:rPr>
          <w:b/>
          <w:smallCaps/>
          <w:sz w:val="32"/>
          <w:szCs w:val="32"/>
        </w:rPr>
      </w:pPr>
    </w:p>
    <w:p w14:paraId="07F2DE9C" w14:textId="77777777" w:rsidR="00CE3D5F" w:rsidRDefault="00CE3D5F" w:rsidP="00E070CC">
      <w:pPr>
        <w:widowControl w:val="0"/>
        <w:pBdr>
          <w:top w:val="nil"/>
          <w:left w:val="nil"/>
          <w:bottom w:val="nil"/>
          <w:right w:val="nil"/>
          <w:between w:val="nil"/>
        </w:pBdr>
        <w:spacing w:line="276" w:lineRule="auto"/>
        <w:ind w:firstLine="0"/>
        <w:jc w:val="center"/>
        <w:rPr>
          <w:b/>
          <w:smallCaps/>
          <w:sz w:val="32"/>
          <w:szCs w:val="32"/>
        </w:rPr>
      </w:pPr>
    </w:p>
    <w:p w14:paraId="7E0CE8DF" w14:textId="77777777" w:rsidR="00CE3D5F" w:rsidRDefault="00CE3D5F" w:rsidP="00E070CC">
      <w:pPr>
        <w:widowControl w:val="0"/>
        <w:pBdr>
          <w:top w:val="nil"/>
          <w:left w:val="nil"/>
          <w:bottom w:val="nil"/>
          <w:right w:val="nil"/>
          <w:between w:val="nil"/>
        </w:pBdr>
        <w:spacing w:line="276" w:lineRule="auto"/>
        <w:ind w:firstLine="0"/>
        <w:jc w:val="center"/>
        <w:rPr>
          <w:b/>
          <w:smallCaps/>
          <w:sz w:val="32"/>
          <w:szCs w:val="32"/>
        </w:rPr>
      </w:pPr>
    </w:p>
    <w:p w14:paraId="76D39000" w14:textId="77777777" w:rsidR="00CE3D5F" w:rsidRDefault="00CE3D5F" w:rsidP="00E070CC">
      <w:pPr>
        <w:widowControl w:val="0"/>
        <w:pBdr>
          <w:top w:val="nil"/>
          <w:left w:val="nil"/>
          <w:bottom w:val="nil"/>
          <w:right w:val="nil"/>
          <w:between w:val="nil"/>
        </w:pBdr>
        <w:spacing w:line="276" w:lineRule="auto"/>
        <w:ind w:firstLine="0"/>
        <w:jc w:val="center"/>
        <w:rPr>
          <w:b/>
          <w:smallCaps/>
          <w:sz w:val="32"/>
          <w:szCs w:val="32"/>
        </w:rPr>
      </w:pPr>
    </w:p>
    <w:p w14:paraId="47D56842" w14:textId="77777777" w:rsidR="00CE3D5F" w:rsidRDefault="00CE3D5F" w:rsidP="00E070CC">
      <w:pPr>
        <w:widowControl w:val="0"/>
        <w:pBdr>
          <w:top w:val="nil"/>
          <w:left w:val="nil"/>
          <w:bottom w:val="nil"/>
          <w:right w:val="nil"/>
          <w:between w:val="nil"/>
        </w:pBdr>
        <w:spacing w:line="276" w:lineRule="auto"/>
        <w:ind w:firstLine="0"/>
        <w:jc w:val="center"/>
        <w:rPr>
          <w:b/>
          <w:smallCaps/>
          <w:sz w:val="32"/>
          <w:szCs w:val="32"/>
        </w:rPr>
      </w:pPr>
    </w:p>
    <w:p w14:paraId="60298535" w14:textId="77777777" w:rsidR="00CE3D5F" w:rsidRDefault="00CE3D5F" w:rsidP="00E070CC">
      <w:pPr>
        <w:widowControl w:val="0"/>
        <w:pBdr>
          <w:top w:val="nil"/>
          <w:left w:val="nil"/>
          <w:bottom w:val="nil"/>
          <w:right w:val="nil"/>
          <w:between w:val="nil"/>
        </w:pBdr>
        <w:spacing w:line="276" w:lineRule="auto"/>
        <w:ind w:firstLine="0"/>
        <w:jc w:val="center"/>
        <w:rPr>
          <w:b/>
          <w:smallCaps/>
          <w:sz w:val="32"/>
          <w:szCs w:val="32"/>
        </w:rPr>
      </w:pPr>
    </w:p>
    <w:p w14:paraId="6BB868CF" w14:textId="77777777" w:rsidR="00CE3D5F" w:rsidRDefault="00CE3D5F" w:rsidP="00E070CC">
      <w:pPr>
        <w:widowControl w:val="0"/>
        <w:pBdr>
          <w:top w:val="nil"/>
          <w:left w:val="nil"/>
          <w:bottom w:val="nil"/>
          <w:right w:val="nil"/>
          <w:between w:val="nil"/>
        </w:pBdr>
        <w:spacing w:line="276" w:lineRule="auto"/>
        <w:ind w:firstLine="0"/>
        <w:jc w:val="center"/>
        <w:rPr>
          <w:b/>
          <w:smallCaps/>
          <w:sz w:val="32"/>
          <w:szCs w:val="32"/>
        </w:rPr>
      </w:pPr>
    </w:p>
    <w:p w14:paraId="51BD6D82" w14:textId="77777777" w:rsidR="00CE3D5F" w:rsidRDefault="00CE3D5F" w:rsidP="00E070CC">
      <w:pPr>
        <w:widowControl w:val="0"/>
        <w:pBdr>
          <w:top w:val="nil"/>
          <w:left w:val="nil"/>
          <w:bottom w:val="nil"/>
          <w:right w:val="nil"/>
          <w:between w:val="nil"/>
        </w:pBdr>
        <w:spacing w:line="276" w:lineRule="auto"/>
        <w:ind w:firstLine="0"/>
        <w:jc w:val="center"/>
        <w:rPr>
          <w:b/>
          <w:smallCaps/>
          <w:sz w:val="32"/>
          <w:szCs w:val="32"/>
        </w:rPr>
      </w:pPr>
    </w:p>
    <w:p w14:paraId="1EADDC2F" w14:textId="77777777" w:rsidR="00CE3D5F" w:rsidRDefault="00CE3D5F" w:rsidP="00E070CC">
      <w:pPr>
        <w:widowControl w:val="0"/>
        <w:pBdr>
          <w:top w:val="nil"/>
          <w:left w:val="nil"/>
          <w:bottom w:val="nil"/>
          <w:right w:val="nil"/>
          <w:between w:val="nil"/>
        </w:pBdr>
        <w:spacing w:line="276" w:lineRule="auto"/>
        <w:ind w:firstLine="0"/>
        <w:jc w:val="center"/>
        <w:rPr>
          <w:b/>
          <w:smallCaps/>
          <w:sz w:val="32"/>
          <w:szCs w:val="32"/>
        </w:rPr>
      </w:pPr>
    </w:p>
    <w:p w14:paraId="77585EE8" w14:textId="77777777" w:rsidR="00CE3D5F" w:rsidRDefault="00CE3D5F" w:rsidP="00E070CC">
      <w:pPr>
        <w:widowControl w:val="0"/>
        <w:pBdr>
          <w:top w:val="nil"/>
          <w:left w:val="nil"/>
          <w:bottom w:val="nil"/>
          <w:right w:val="nil"/>
          <w:between w:val="nil"/>
        </w:pBdr>
        <w:spacing w:line="276" w:lineRule="auto"/>
        <w:ind w:firstLine="0"/>
        <w:jc w:val="center"/>
        <w:rPr>
          <w:b/>
          <w:smallCaps/>
          <w:sz w:val="32"/>
          <w:szCs w:val="32"/>
        </w:rPr>
      </w:pPr>
    </w:p>
    <w:p w14:paraId="24C6FAE7" w14:textId="77777777" w:rsidR="00CE3D5F" w:rsidRDefault="00CE3D5F" w:rsidP="00E070CC">
      <w:pPr>
        <w:widowControl w:val="0"/>
        <w:pBdr>
          <w:top w:val="nil"/>
          <w:left w:val="nil"/>
          <w:bottom w:val="nil"/>
          <w:right w:val="nil"/>
          <w:between w:val="nil"/>
        </w:pBdr>
        <w:spacing w:line="276" w:lineRule="auto"/>
        <w:ind w:firstLine="0"/>
        <w:jc w:val="center"/>
        <w:rPr>
          <w:b/>
          <w:smallCaps/>
          <w:sz w:val="32"/>
          <w:szCs w:val="32"/>
        </w:rPr>
      </w:pPr>
    </w:p>
    <w:p w14:paraId="0BA933F8" w14:textId="77777777" w:rsidR="00CE3D5F" w:rsidRDefault="00CE3D5F" w:rsidP="00E070CC">
      <w:pPr>
        <w:widowControl w:val="0"/>
        <w:pBdr>
          <w:top w:val="nil"/>
          <w:left w:val="nil"/>
          <w:bottom w:val="nil"/>
          <w:right w:val="nil"/>
          <w:between w:val="nil"/>
        </w:pBdr>
        <w:spacing w:line="276" w:lineRule="auto"/>
        <w:ind w:firstLine="0"/>
        <w:jc w:val="center"/>
        <w:rPr>
          <w:b/>
          <w:smallCaps/>
          <w:sz w:val="32"/>
          <w:szCs w:val="32"/>
        </w:rPr>
      </w:pPr>
    </w:p>
    <w:p w14:paraId="6FF84EDE" w14:textId="06908CF9" w:rsidR="00DE7347" w:rsidRPr="00F26E87" w:rsidRDefault="00E070CC" w:rsidP="00F26E87">
      <w:pPr>
        <w:widowControl w:val="0"/>
        <w:pBdr>
          <w:top w:val="nil"/>
          <w:left w:val="nil"/>
          <w:bottom w:val="nil"/>
          <w:right w:val="nil"/>
          <w:between w:val="nil"/>
        </w:pBdr>
        <w:spacing w:line="360" w:lineRule="auto"/>
        <w:ind w:firstLine="0"/>
        <w:rPr>
          <w:rFonts w:asciiTheme="minorHAnsi" w:hAnsiTheme="minorHAnsi" w:cstheme="minorHAnsi"/>
          <w:b/>
          <w:sz w:val="32"/>
          <w:szCs w:val="32"/>
        </w:rPr>
      </w:pPr>
      <w:r w:rsidRPr="00F26E87">
        <w:rPr>
          <w:rFonts w:asciiTheme="minorHAnsi" w:hAnsiTheme="minorHAnsi" w:cstheme="minorHAnsi"/>
          <w:b/>
          <w:smallCaps/>
          <w:sz w:val="28"/>
          <w:szCs w:val="28"/>
        </w:rPr>
        <w:lastRenderedPageBreak/>
        <w:t>R</w:t>
      </w:r>
      <w:r w:rsidRPr="00F26E87">
        <w:rPr>
          <w:rFonts w:asciiTheme="minorHAnsi" w:hAnsiTheme="minorHAnsi" w:cstheme="minorHAnsi"/>
          <w:b/>
          <w:sz w:val="28"/>
          <w:szCs w:val="28"/>
        </w:rPr>
        <w:t>eferencias</w:t>
      </w:r>
      <w:r w:rsidR="001262A9" w:rsidRPr="00F26E87">
        <w:rPr>
          <w:rFonts w:asciiTheme="minorHAnsi" w:hAnsiTheme="minorHAnsi" w:cstheme="minorHAnsi"/>
          <w:b/>
          <w:sz w:val="32"/>
          <w:szCs w:val="32"/>
        </w:rPr>
        <w:t xml:space="preserve"> </w:t>
      </w:r>
    </w:p>
    <w:p w14:paraId="23F69575" w14:textId="3BE6E2A7" w:rsidR="00DE7347" w:rsidRPr="00DF7CB3" w:rsidRDefault="00DE7347" w:rsidP="00DE7347">
      <w:pPr>
        <w:spacing w:line="360" w:lineRule="auto"/>
        <w:ind w:left="720" w:hanging="720"/>
        <w:rPr>
          <w:lang w:val="es-VE"/>
        </w:rPr>
      </w:pPr>
      <w:r w:rsidRPr="00DF7CB3">
        <w:rPr>
          <w:lang w:val="es-VE"/>
        </w:rPr>
        <w:t xml:space="preserve">Abreu, J. (18 febrero de 2009). </w:t>
      </w:r>
      <w:r w:rsidRPr="00DF7CB3">
        <w:rPr>
          <w:i/>
          <w:lang w:val="es-VE"/>
        </w:rPr>
        <w:t>Niños transformados por la música</w:t>
      </w:r>
      <w:r w:rsidRPr="00DF7CB3">
        <w:rPr>
          <w:lang w:val="es-VE"/>
        </w:rPr>
        <w:t xml:space="preserve"> </w:t>
      </w:r>
      <w:r w:rsidR="00411EDF">
        <w:rPr>
          <w:lang w:val="es-VE"/>
        </w:rPr>
        <w:t>(video)</w:t>
      </w:r>
      <w:r w:rsidRPr="00DF7CB3">
        <w:rPr>
          <w:lang w:val="es-VE"/>
        </w:rPr>
        <w:t xml:space="preserve">. </w:t>
      </w:r>
      <w:r w:rsidR="00411EDF">
        <w:rPr>
          <w:lang w:val="es-VE"/>
        </w:rPr>
        <w:t xml:space="preserve">En </w:t>
      </w:r>
      <w:r w:rsidRPr="00DF7CB3">
        <w:rPr>
          <w:lang w:val="es-VE"/>
        </w:rPr>
        <w:t>TED</w:t>
      </w:r>
      <w:r w:rsidR="00411EDF">
        <w:rPr>
          <w:lang w:val="es-VE"/>
        </w:rPr>
        <w:t xml:space="preserve"> (YouTube)</w:t>
      </w:r>
      <w:r w:rsidRPr="00DF7CB3">
        <w:rPr>
          <w:lang w:val="es-VE"/>
        </w:rPr>
        <w:t xml:space="preserve">. </w:t>
      </w:r>
      <w:r w:rsidRPr="00F26E87">
        <w:rPr>
          <w:lang w:val="es-VE"/>
        </w:rPr>
        <w:t>https://youtu.be/Uintr2QX-TU</w:t>
      </w:r>
      <w:r w:rsidRPr="00DF7CB3">
        <w:rPr>
          <w:lang w:val="es-VE"/>
        </w:rPr>
        <w:t xml:space="preserve"> </w:t>
      </w:r>
      <w:r w:rsidR="00411EDF">
        <w:rPr>
          <w:lang w:val="es-VE"/>
        </w:rPr>
        <w:t xml:space="preserve"> </w:t>
      </w:r>
    </w:p>
    <w:p w14:paraId="45D07841" w14:textId="77777777" w:rsidR="00DE7347" w:rsidRPr="00DF7CB3" w:rsidRDefault="00DE7347" w:rsidP="00DE7347">
      <w:pPr>
        <w:spacing w:line="360" w:lineRule="auto"/>
        <w:ind w:left="720" w:hanging="720"/>
        <w:rPr>
          <w:lang w:val="es-VE"/>
        </w:rPr>
      </w:pPr>
      <w:r w:rsidRPr="00DF7CB3">
        <w:rPr>
          <w:lang w:val="es-VE"/>
        </w:rPr>
        <w:t xml:space="preserve">Añaños-Bedriñana, F. (2010). Mujeres presas y su relación con las drogas. Implicaciones desde la educación social. F. Añaños-Bedriñana (coord.), </w:t>
      </w:r>
      <w:r w:rsidRPr="00DF7CB3">
        <w:rPr>
          <w:i/>
          <w:lang w:val="es-VE"/>
        </w:rPr>
        <w:t>Las mujeres en las prisiones. La educación social en contextos de riesgo y conflicto</w:t>
      </w:r>
      <w:r w:rsidRPr="00DF7CB3">
        <w:rPr>
          <w:lang w:val="es-VE"/>
        </w:rPr>
        <w:t xml:space="preserve"> (pp. 77-100). Gedisa. </w:t>
      </w:r>
    </w:p>
    <w:p w14:paraId="69A22BC7" w14:textId="77777777" w:rsidR="00DE7347" w:rsidRPr="00DF7CB3" w:rsidRDefault="00DE7347" w:rsidP="00DE7347">
      <w:pPr>
        <w:spacing w:line="360" w:lineRule="auto"/>
        <w:ind w:left="720" w:hanging="720"/>
        <w:rPr>
          <w:lang w:val="es-VE"/>
        </w:rPr>
      </w:pPr>
      <w:r w:rsidRPr="00DF7CB3">
        <w:rPr>
          <w:lang w:val="es-VE"/>
        </w:rPr>
        <w:t xml:space="preserve">Añaños-Bedriñana, F. Fernández-Sánchez, M. y Llopis, J. (2013). Aproximación a los contextos en prisión. Una perspectiva socioeducativa. </w:t>
      </w:r>
      <w:r w:rsidRPr="00411EDF">
        <w:rPr>
          <w:i/>
          <w:iCs/>
          <w:lang w:val="es-VE"/>
        </w:rPr>
        <w:t>Pedagogía Social.</w:t>
      </w:r>
      <w:r w:rsidRPr="00DF7CB3">
        <w:rPr>
          <w:lang w:val="es-VE"/>
        </w:rPr>
        <w:t xml:space="preserve"> </w:t>
      </w:r>
      <w:r w:rsidRPr="00DF7CB3">
        <w:rPr>
          <w:i/>
          <w:lang w:val="es-VE"/>
        </w:rPr>
        <w:t>Revista Interuniversitaria</w:t>
      </w:r>
      <w:r w:rsidRPr="00DF7CB3">
        <w:rPr>
          <w:lang w:val="es-VE"/>
        </w:rPr>
        <w:t xml:space="preserve">, </w:t>
      </w:r>
      <w:r w:rsidR="00411EDF">
        <w:rPr>
          <w:lang w:val="es-VE"/>
        </w:rPr>
        <w:t>(</w:t>
      </w:r>
      <w:r w:rsidRPr="00DF7CB3">
        <w:rPr>
          <w:lang w:val="es-VE"/>
        </w:rPr>
        <w:t>22</w:t>
      </w:r>
      <w:r w:rsidR="00411EDF">
        <w:rPr>
          <w:lang w:val="es-VE"/>
        </w:rPr>
        <w:t>)</w:t>
      </w:r>
      <w:r w:rsidRPr="00DF7CB3">
        <w:rPr>
          <w:lang w:val="es-VE"/>
        </w:rPr>
        <w:t xml:space="preserve">, 13-28. </w:t>
      </w:r>
    </w:p>
    <w:p w14:paraId="0D766D27" w14:textId="77B3970D" w:rsidR="00DE7347" w:rsidRPr="00DF7CB3" w:rsidRDefault="00DE7347" w:rsidP="00DE7347">
      <w:pPr>
        <w:spacing w:line="360" w:lineRule="auto"/>
        <w:ind w:left="720" w:hanging="720"/>
        <w:rPr>
          <w:lang w:val="es-VE"/>
        </w:rPr>
      </w:pPr>
      <w:r w:rsidRPr="00DF7CB3">
        <w:rPr>
          <w:lang w:val="es-VE"/>
        </w:rPr>
        <w:t xml:space="preserve">Arnaz, E. </w:t>
      </w:r>
      <w:r w:rsidR="00411EDF">
        <w:rPr>
          <w:lang w:val="es-VE"/>
        </w:rPr>
        <w:t xml:space="preserve">(coord.) </w:t>
      </w:r>
      <w:r w:rsidRPr="00DF7CB3">
        <w:rPr>
          <w:lang w:val="es-VE"/>
        </w:rPr>
        <w:t xml:space="preserve">(1998). Jóvenes y prisión. </w:t>
      </w:r>
      <w:r w:rsidRPr="00DF7CB3">
        <w:rPr>
          <w:i/>
          <w:lang w:val="es-VE"/>
        </w:rPr>
        <w:t>Revista de Estudios de Juventud</w:t>
      </w:r>
      <w:r w:rsidRPr="00DF7CB3">
        <w:rPr>
          <w:lang w:val="es-VE"/>
        </w:rPr>
        <w:t xml:space="preserve">, </w:t>
      </w:r>
      <w:r w:rsidR="00411EDF">
        <w:rPr>
          <w:lang w:val="es-VE"/>
        </w:rPr>
        <w:t>(</w:t>
      </w:r>
      <w:r w:rsidRPr="00411EDF">
        <w:rPr>
          <w:lang w:val="es-VE"/>
        </w:rPr>
        <w:t>69</w:t>
      </w:r>
      <w:r w:rsidR="00411EDF">
        <w:rPr>
          <w:lang w:val="es-VE"/>
        </w:rPr>
        <w:t>)</w:t>
      </w:r>
      <w:r w:rsidRPr="00DF7CB3">
        <w:rPr>
          <w:lang w:val="es-VE"/>
        </w:rPr>
        <w:t xml:space="preserve">. </w:t>
      </w:r>
      <w:r w:rsidRPr="002B7EC1">
        <w:rPr>
          <w:lang w:val="es-VE"/>
        </w:rPr>
        <w:t>http://cort.as/-8huN</w:t>
      </w:r>
      <w:r w:rsidRPr="00DF7CB3">
        <w:rPr>
          <w:lang w:val="es-VE"/>
        </w:rPr>
        <w:t xml:space="preserve"> </w:t>
      </w:r>
    </w:p>
    <w:p w14:paraId="13462E50" w14:textId="77777777" w:rsidR="00DE7347" w:rsidRPr="00DF7CB3" w:rsidRDefault="00DE7347" w:rsidP="00DE7347">
      <w:pPr>
        <w:spacing w:line="360" w:lineRule="auto"/>
        <w:ind w:left="720" w:hanging="720"/>
        <w:rPr>
          <w:lang w:val="es-VE"/>
        </w:rPr>
      </w:pPr>
      <w:r w:rsidRPr="00DF7CB3">
        <w:rPr>
          <w:lang w:val="es-VE"/>
        </w:rPr>
        <w:t xml:space="preserve">Azar, S. y López, J. (2019). </w:t>
      </w:r>
      <w:r w:rsidRPr="00DF7CB3">
        <w:rPr>
          <w:i/>
          <w:lang w:val="es-VE"/>
        </w:rPr>
        <w:t>Descripción de la implementación del Programa Académico Penitenciario del Sistema Nacional de Orquestas y Coros Juveniles e Infantiles de Venezuela. Una aproximación desde el enfoque de inclusión social.</w:t>
      </w:r>
      <w:r w:rsidRPr="00DF7CB3">
        <w:rPr>
          <w:lang w:val="es-VE"/>
        </w:rPr>
        <w:t xml:space="preserve"> </w:t>
      </w:r>
      <w:r w:rsidRPr="00DF7CB3">
        <w:rPr>
          <w:i/>
          <w:lang w:val="es-VE"/>
        </w:rPr>
        <w:t>Estudio de caso: Instituto Nacional de Orientación Femenina (Los Teques, estado bolivariano de Miranda)</w:t>
      </w:r>
      <w:r w:rsidRPr="00DF7CB3">
        <w:rPr>
          <w:lang w:val="es-VE"/>
        </w:rPr>
        <w:t xml:space="preserve"> (trabajo de grado). Universidad Central de Venezuela.</w:t>
      </w:r>
    </w:p>
    <w:p w14:paraId="066B6EEF" w14:textId="77777777" w:rsidR="00DE7347" w:rsidRPr="00DF7CB3" w:rsidRDefault="00DE7347" w:rsidP="00DE7347">
      <w:pPr>
        <w:spacing w:line="360" w:lineRule="auto"/>
        <w:ind w:left="720" w:hanging="720"/>
        <w:rPr>
          <w:lang w:val="es-VE"/>
        </w:rPr>
      </w:pPr>
      <w:r w:rsidRPr="00DF7CB3">
        <w:rPr>
          <w:lang w:val="es-VE"/>
        </w:rPr>
        <w:t xml:space="preserve">Caride, J. y Gradaílle, R. (2013). Educar en las cárceles: nuevos desafíos para la educación social en las instituciones penitenciarias. </w:t>
      </w:r>
      <w:r w:rsidRPr="00DF7CB3">
        <w:rPr>
          <w:i/>
          <w:lang w:val="es-VE"/>
        </w:rPr>
        <w:t xml:space="preserve">Revista de Educación, </w:t>
      </w:r>
      <w:r w:rsidR="00411EDF">
        <w:rPr>
          <w:iCs/>
          <w:lang w:val="es-VE"/>
        </w:rPr>
        <w:t>(</w:t>
      </w:r>
      <w:r w:rsidRPr="00DF7CB3">
        <w:rPr>
          <w:lang w:val="es-VE"/>
        </w:rPr>
        <w:t>360</w:t>
      </w:r>
      <w:r w:rsidR="00411EDF">
        <w:rPr>
          <w:lang w:val="es-VE"/>
        </w:rPr>
        <w:t>)</w:t>
      </w:r>
      <w:r w:rsidRPr="00DF7CB3">
        <w:rPr>
          <w:lang w:val="es-VE"/>
        </w:rPr>
        <w:t>, 36-47.</w:t>
      </w:r>
    </w:p>
    <w:p w14:paraId="628B7F52" w14:textId="77777777" w:rsidR="00DE7347" w:rsidRPr="00904A18" w:rsidRDefault="00DE7347" w:rsidP="00DE7347">
      <w:pPr>
        <w:spacing w:line="360" w:lineRule="auto"/>
        <w:ind w:left="720" w:hanging="720"/>
        <w:rPr>
          <w:lang w:val="en-US"/>
        </w:rPr>
      </w:pPr>
      <w:r w:rsidRPr="00DF7CB3">
        <w:rPr>
          <w:lang w:val="es-VE"/>
        </w:rPr>
        <w:t xml:space="preserve">Castillo, J. y Ruiz, M. (2007). Un reto educativo en el siglo XXI: la educación de delincuentes dentro del ámbito penitenciario. </w:t>
      </w:r>
      <w:r w:rsidRPr="00904A18">
        <w:rPr>
          <w:lang w:val="en-US"/>
        </w:rPr>
        <w:t xml:space="preserve">Una perspectiva de géneros. </w:t>
      </w:r>
      <w:r w:rsidRPr="00904A18">
        <w:rPr>
          <w:i/>
          <w:lang w:val="en-US"/>
        </w:rPr>
        <w:t>Revista de Educación</w:t>
      </w:r>
      <w:r w:rsidRPr="00904A18">
        <w:rPr>
          <w:lang w:val="en-US"/>
        </w:rPr>
        <w:t xml:space="preserve">, </w:t>
      </w:r>
      <w:r w:rsidR="00411EDF" w:rsidRPr="00904A18">
        <w:rPr>
          <w:lang w:val="en-US"/>
        </w:rPr>
        <w:t>(</w:t>
      </w:r>
      <w:r w:rsidRPr="00904A18">
        <w:rPr>
          <w:lang w:val="en-US"/>
        </w:rPr>
        <w:t>9</w:t>
      </w:r>
      <w:r w:rsidR="00411EDF" w:rsidRPr="00904A18">
        <w:rPr>
          <w:lang w:val="en-US"/>
        </w:rPr>
        <w:t>)</w:t>
      </w:r>
      <w:r w:rsidRPr="00904A18">
        <w:rPr>
          <w:lang w:val="en-US"/>
        </w:rPr>
        <w:t xml:space="preserve">, 301-314. </w:t>
      </w:r>
    </w:p>
    <w:p w14:paraId="1CA044FB" w14:textId="77777777" w:rsidR="00DE7347" w:rsidRPr="00DF7CB3" w:rsidRDefault="00DE7347" w:rsidP="00DE7347">
      <w:pPr>
        <w:spacing w:line="360" w:lineRule="auto"/>
        <w:ind w:left="720" w:hanging="720"/>
        <w:rPr>
          <w:lang w:val="es-VE"/>
        </w:rPr>
      </w:pPr>
      <w:r w:rsidRPr="00DF7CB3">
        <w:rPr>
          <w:lang w:val="en-US"/>
        </w:rPr>
        <w:t xml:space="preserve">Cohen, M. (2012). Harmony within the walls: Perceptions of worthiness and competence in a community prison choir. </w:t>
      </w:r>
      <w:r w:rsidRPr="00DF7CB3">
        <w:rPr>
          <w:i/>
          <w:lang w:val="es-VE"/>
        </w:rPr>
        <w:t>International Journal of Music Education,</w:t>
      </w:r>
      <w:r w:rsidRPr="00DF7CB3">
        <w:rPr>
          <w:lang w:val="es-VE"/>
        </w:rPr>
        <w:t xml:space="preserve"> </w:t>
      </w:r>
      <w:r w:rsidR="00411EDF">
        <w:rPr>
          <w:lang w:val="es-VE"/>
        </w:rPr>
        <w:t>(</w:t>
      </w:r>
      <w:r w:rsidRPr="00DF7CB3">
        <w:rPr>
          <w:lang w:val="es-VE"/>
        </w:rPr>
        <w:t>30</w:t>
      </w:r>
      <w:r w:rsidR="00411EDF">
        <w:rPr>
          <w:lang w:val="es-VE"/>
        </w:rPr>
        <w:t>)</w:t>
      </w:r>
      <w:r w:rsidRPr="00DF7CB3">
        <w:rPr>
          <w:lang w:val="es-VE"/>
        </w:rPr>
        <w:t>, 46-56.</w:t>
      </w:r>
    </w:p>
    <w:p w14:paraId="4B832301" w14:textId="301C37BB" w:rsidR="00DE7347" w:rsidRPr="00DF7CB3" w:rsidRDefault="00DE7347" w:rsidP="00DE7347">
      <w:pPr>
        <w:spacing w:line="360" w:lineRule="auto"/>
        <w:ind w:left="720" w:hanging="720"/>
        <w:rPr>
          <w:lang w:val="es-VE"/>
        </w:rPr>
      </w:pPr>
      <w:r w:rsidRPr="00DF7CB3">
        <w:rPr>
          <w:lang w:val="es-VE"/>
        </w:rPr>
        <w:t>Constitución Española (31 de octubre de 1978).</w:t>
      </w:r>
      <w:r w:rsidR="00411EDF" w:rsidRPr="00411EDF">
        <w:rPr>
          <w:lang w:val="es-VE"/>
        </w:rPr>
        <w:t xml:space="preserve"> </w:t>
      </w:r>
      <w:r w:rsidR="00411EDF" w:rsidRPr="00411EDF">
        <w:rPr>
          <w:i/>
          <w:iCs/>
          <w:lang w:val="es-VE"/>
        </w:rPr>
        <w:t>Artículo 25.2</w:t>
      </w:r>
      <w:r w:rsidR="00411EDF">
        <w:rPr>
          <w:lang w:val="es-VE"/>
        </w:rPr>
        <w:t>.</w:t>
      </w:r>
      <w:r w:rsidRPr="00DF7CB3">
        <w:rPr>
          <w:lang w:val="es-VE"/>
        </w:rPr>
        <w:t xml:space="preserve"> España. </w:t>
      </w:r>
      <w:r w:rsidRPr="00F26E87">
        <w:rPr>
          <w:lang w:val="es-VE"/>
        </w:rPr>
        <w:t>https://www.boe.es/legislacion/documentos/ConstitucionCASTELLANO.pdf</w:t>
      </w:r>
      <w:r w:rsidRPr="00DF7CB3">
        <w:rPr>
          <w:lang w:val="es-VE"/>
        </w:rPr>
        <w:t xml:space="preserve">. </w:t>
      </w:r>
    </w:p>
    <w:p w14:paraId="00E2C4B2" w14:textId="77777777" w:rsidR="00DE7347" w:rsidRPr="00DF7CB3" w:rsidRDefault="00DE7347" w:rsidP="00DE7347">
      <w:pPr>
        <w:spacing w:line="360" w:lineRule="auto"/>
        <w:ind w:left="720" w:hanging="720"/>
        <w:rPr>
          <w:lang w:val="es-VE"/>
        </w:rPr>
      </w:pPr>
      <w:r w:rsidRPr="00DF7CB3">
        <w:rPr>
          <w:lang w:val="es-VE"/>
        </w:rPr>
        <w:t xml:space="preserve">Del Olmo, R. (1999). </w:t>
      </w:r>
      <w:r w:rsidRPr="00DF7CB3">
        <w:rPr>
          <w:i/>
          <w:iCs/>
          <w:lang w:val="es-VE"/>
        </w:rPr>
        <w:t>América Latina y su criminología</w:t>
      </w:r>
      <w:r w:rsidRPr="00DF7CB3">
        <w:rPr>
          <w:lang w:val="es-VE"/>
        </w:rPr>
        <w:t xml:space="preserve"> (4.</w:t>
      </w:r>
      <w:r w:rsidRPr="00DF7CB3">
        <w:rPr>
          <w:vertAlign w:val="superscript"/>
          <w:lang w:val="es-VE"/>
        </w:rPr>
        <w:t>a</w:t>
      </w:r>
      <w:r w:rsidRPr="00DF7CB3">
        <w:rPr>
          <w:lang w:val="es-VE"/>
        </w:rPr>
        <w:t xml:space="preserve"> ed.). Siglo XXI Editores.</w:t>
      </w:r>
    </w:p>
    <w:p w14:paraId="16A08049" w14:textId="77777777" w:rsidR="00DE7347" w:rsidRPr="00DF7CB3" w:rsidRDefault="00DE7347" w:rsidP="00DE7347">
      <w:pPr>
        <w:spacing w:line="360" w:lineRule="auto"/>
        <w:ind w:left="720" w:hanging="720"/>
        <w:rPr>
          <w:lang w:val="es-VE"/>
        </w:rPr>
      </w:pPr>
      <w:r w:rsidRPr="00DF7CB3">
        <w:rPr>
          <w:lang w:val="es-VE"/>
        </w:rPr>
        <w:t xml:space="preserve">Delgado, L. (2004). El artículo 25.2 CE: algunas consideraciones interpretativas sobre la reeducación y la reinserción social como fin de las penas privativas de libertad. </w:t>
      </w:r>
      <w:r w:rsidRPr="00DF7CB3">
        <w:rPr>
          <w:i/>
          <w:lang w:val="es-VE"/>
        </w:rPr>
        <w:t>Revista Jurídica de Castilla y León,</w:t>
      </w:r>
      <w:r w:rsidRPr="00DF7CB3">
        <w:rPr>
          <w:lang w:val="es-VE"/>
        </w:rPr>
        <w:t xml:space="preserve"> </w:t>
      </w:r>
      <w:r w:rsidRPr="00DF7CB3">
        <w:rPr>
          <w:i/>
          <w:iCs/>
          <w:lang w:val="es-VE"/>
        </w:rPr>
        <w:t>1</w:t>
      </w:r>
      <w:r w:rsidRPr="00DF7CB3">
        <w:rPr>
          <w:lang w:val="es-VE"/>
        </w:rPr>
        <w:t xml:space="preserve">(n.º extra: 25 años de Constitución), 339-370. </w:t>
      </w:r>
    </w:p>
    <w:p w14:paraId="26663D06" w14:textId="77777777" w:rsidR="00DE7347" w:rsidRPr="00DF7CB3" w:rsidRDefault="00DE7347" w:rsidP="00DE7347">
      <w:pPr>
        <w:spacing w:line="360" w:lineRule="auto"/>
        <w:ind w:left="720" w:hanging="720"/>
        <w:rPr>
          <w:lang w:val="es-VE"/>
        </w:rPr>
      </w:pPr>
      <w:r w:rsidRPr="00DF7CB3">
        <w:rPr>
          <w:lang w:val="es-VE"/>
        </w:rPr>
        <w:lastRenderedPageBreak/>
        <w:t xml:space="preserve">Díez, R. (2014). Prisión, estigma y oportunidades de vida en tiempos de crisis. Representaciones sociales en torno a la reinserción social y el tercer sector social. </w:t>
      </w:r>
      <w:r w:rsidRPr="00DF7CB3">
        <w:rPr>
          <w:i/>
          <w:lang w:val="es-VE"/>
        </w:rPr>
        <w:t>Revista Española del Tercer Sector</w:t>
      </w:r>
      <w:r w:rsidRPr="00DF7CB3">
        <w:rPr>
          <w:lang w:val="es-VE"/>
        </w:rPr>
        <w:t xml:space="preserve">, </w:t>
      </w:r>
      <w:r w:rsidR="00411EDF">
        <w:rPr>
          <w:lang w:val="es-VE"/>
        </w:rPr>
        <w:t>(</w:t>
      </w:r>
      <w:r w:rsidRPr="00DF7CB3">
        <w:rPr>
          <w:lang w:val="es-VE"/>
        </w:rPr>
        <w:t>28</w:t>
      </w:r>
      <w:r w:rsidR="00411EDF">
        <w:rPr>
          <w:lang w:val="es-VE"/>
        </w:rPr>
        <w:t>)</w:t>
      </w:r>
      <w:r w:rsidRPr="00DF7CB3">
        <w:rPr>
          <w:lang w:val="es-VE"/>
        </w:rPr>
        <w:t>, 17-54.</w:t>
      </w:r>
    </w:p>
    <w:p w14:paraId="3B3FDF9E" w14:textId="77777777" w:rsidR="00DE7347" w:rsidRPr="00DF7CB3" w:rsidRDefault="00DE7347" w:rsidP="00DE7347">
      <w:pPr>
        <w:spacing w:line="360" w:lineRule="auto"/>
        <w:ind w:left="720" w:hanging="720"/>
        <w:rPr>
          <w:lang w:val="es-VE"/>
        </w:rPr>
      </w:pPr>
      <w:r w:rsidRPr="00DF7CB3">
        <w:rPr>
          <w:lang w:val="es-VE"/>
        </w:rPr>
        <w:t xml:space="preserve"> Fernández, D. (2014a). El fin constitucional de la reeducación y reinserción social: ¿un derecho fundamental o una orientación política hacia el legislador español? </w:t>
      </w:r>
      <w:r w:rsidRPr="00DF7CB3">
        <w:rPr>
          <w:i/>
          <w:lang w:val="es-VE"/>
        </w:rPr>
        <w:t>Anuario de Derecho Penal y Ciencias Penales</w:t>
      </w:r>
      <w:r w:rsidRPr="00DF7CB3">
        <w:rPr>
          <w:lang w:val="es-VE"/>
        </w:rPr>
        <w:t xml:space="preserve">, </w:t>
      </w:r>
      <w:r w:rsidRPr="00DF7CB3">
        <w:rPr>
          <w:i/>
          <w:iCs/>
          <w:lang w:val="es-VE"/>
        </w:rPr>
        <w:t>67</w:t>
      </w:r>
      <w:r w:rsidRPr="00DF7CB3">
        <w:rPr>
          <w:lang w:val="es-VE"/>
        </w:rPr>
        <w:t>(1), 363-415.</w:t>
      </w:r>
    </w:p>
    <w:p w14:paraId="1C7276B9" w14:textId="5046C055" w:rsidR="00DE7347" w:rsidRPr="00DF7CB3" w:rsidRDefault="00DE7347" w:rsidP="00DE7347">
      <w:pPr>
        <w:spacing w:line="360" w:lineRule="auto"/>
        <w:ind w:left="720" w:hanging="720"/>
        <w:rPr>
          <w:lang w:val="es-VE"/>
        </w:rPr>
      </w:pPr>
      <w:r w:rsidRPr="00DF7CB3">
        <w:rPr>
          <w:lang w:val="es-VE"/>
        </w:rPr>
        <w:t xml:space="preserve">Fernández, D. (2014b). </w:t>
      </w:r>
      <w:r w:rsidRPr="00DF7CB3">
        <w:rPr>
          <w:i/>
          <w:iCs/>
          <w:lang w:val="es-VE"/>
        </w:rPr>
        <w:t>Individualización científica y tratamiento en prisión. Premios Victoria Kent</w:t>
      </w:r>
      <w:r w:rsidRPr="00DF7CB3">
        <w:rPr>
          <w:lang w:val="es-VE"/>
        </w:rPr>
        <w:t xml:space="preserve">. Gobierno de España. Ministerio del Interior. </w:t>
      </w:r>
      <w:r w:rsidRPr="002B7EC1">
        <w:rPr>
          <w:lang w:val="es-VE"/>
        </w:rPr>
        <w:t>http://cort.as/-8ivF</w:t>
      </w:r>
      <w:r w:rsidRPr="00DF7CB3">
        <w:rPr>
          <w:lang w:val="es-VE"/>
        </w:rPr>
        <w:t xml:space="preserve">. </w:t>
      </w:r>
    </w:p>
    <w:p w14:paraId="6E41498E" w14:textId="77777777" w:rsidR="00DE7347" w:rsidRPr="00904A18" w:rsidRDefault="00DE7347" w:rsidP="00DE7347">
      <w:pPr>
        <w:spacing w:line="360" w:lineRule="auto"/>
        <w:ind w:left="720" w:hanging="720"/>
        <w:rPr>
          <w:lang w:val="fr-FR"/>
        </w:rPr>
      </w:pPr>
      <w:r w:rsidRPr="00DF7CB3">
        <w:rPr>
          <w:lang w:val="fr-FR"/>
        </w:rPr>
        <w:t xml:space="preserve">Frédurok et Minister de la Justice (10 de décembre de 2009). </w:t>
      </w:r>
      <w:r w:rsidRPr="00DF7CB3">
        <w:rPr>
          <w:i/>
          <w:iCs/>
          <w:lang w:val="fr-FR"/>
        </w:rPr>
        <w:t>Musique en Prison</w:t>
      </w:r>
      <w:r w:rsidRPr="00DF7CB3">
        <w:rPr>
          <w:lang w:val="fr-FR"/>
        </w:rPr>
        <w:t xml:space="preserve">. </w:t>
      </w:r>
      <w:r w:rsidRPr="00904A18">
        <w:rPr>
          <w:lang w:val="fr-FR"/>
        </w:rPr>
        <w:t>File 7, Magny-le-Hongre / France.</w:t>
      </w:r>
    </w:p>
    <w:p w14:paraId="59AFCF2F" w14:textId="77777777" w:rsidR="00DE7347" w:rsidRPr="00DF7CB3" w:rsidRDefault="00DE7347" w:rsidP="00DE7347">
      <w:pPr>
        <w:spacing w:line="360" w:lineRule="auto"/>
        <w:ind w:left="720" w:hanging="720"/>
        <w:rPr>
          <w:lang w:val="es-VE"/>
        </w:rPr>
      </w:pPr>
      <w:r w:rsidRPr="00DF7CB3">
        <w:rPr>
          <w:lang w:val="es-VE"/>
        </w:rPr>
        <w:t xml:space="preserve">Galán, D. (2015). </w:t>
      </w:r>
      <w:r w:rsidRPr="00DF7CB3">
        <w:rPr>
          <w:i/>
          <w:lang w:val="es-VE"/>
        </w:rPr>
        <w:t>Los módulos de respeto; una alternativa al tratamiento penitenciario</w:t>
      </w:r>
      <w:r w:rsidRPr="00DF7CB3">
        <w:rPr>
          <w:lang w:val="es-VE"/>
        </w:rPr>
        <w:t xml:space="preserve"> (tesis doctoral). Universidad Complutense de Madrid. Departamento de Teoría e Historia de la Educación. </w:t>
      </w:r>
      <w:r w:rsidRPr="00DF7CB3">
        <w:rPr>
          <w:i/>
          <w:lang w:val="es-VE"/>
        </w:rPr>
        <w:t>Revista Interuniversitaria</w:t>
      </w:r>
      <w:r w:rsidRPr="00DF7CB3">
        <w:rPr>
          <w:lang w:val="es-VE"/>
        </w:rPr>
        <w:t xml:space="preserve">, </w:t>
      </w:r>
      <w:r w:rsidRPr="00DF7CB3">
        <w:rPr>
          <w:i/>
          <w:iCs/>
          <w:lang w:val="es-VE"/>
        </w:rPr>
        <w:t>27</w:t>
      </w:r>
      <w:r w:rsidRPr="00DF7CB3">
        <w:rPr>
          <w:lang w:val="es-VE"/>
        </w:rPr>
        <w:t>(2), 249–250.</w:t>
      </w:r>
    </w:p>
    <w:p w14:paraId="48AC2EFE" w14:textId="77777777" w:rsidR="00DE7347" w:rsidRPr="00DF7CB3" w:rsidRDefault="00DE7347" w:rsidP="00DE7347">
      <w:pPr>
        <w:spacing w:line="360" w:lineRule="auto"/>
        <w:ind w:left="720" w:hanging="720"/>
        <w:rPr>
          <w:lang w:val="es-VE"/>
        </w:rPr>
      </w:pPr>
      <w:r w:rsidRPr="00DF7CB3">
        <w:rPr>
          <w:lang w:val="es-VE"/>
        </w:rPr>
        <w:t xml:space="preserve">Gallego Díaz, M. (2013). Tratamiento penitenciario y voluntariedad. </w:t>
      </w:r>
      <w:r w:rsidRPr="00DF7CB3">
        <w:rPr>
          <w:i/>
          <w:lang w:val="es-VE"/>
        </w:rPr>
        <w:t>Revista de Estudios Penitenciarios,</w:t>
      </w:r>
      <w:r w:rsidRPr="00DF7CB3">
        <w:rPr>
          <w:lang w:val="es-VE"/>
        </w:rPr>
        <w:t xml:space="preserve"> 2, 99-118. </w:t>
      </w:r>
    </w:p>
    <w:p w14:paraId="109395DA" w14:textId="77777777" w:rsidR="00DE7347" w:rsidRPr="00DF7CB3" w:rsidRDefault="00DE7347" w:rsidP="00DE7347">
      <w:pPr>
        <w:spacing w:line="360" w:lineRule="auto"/>
        <w:ind w:left="720" w:hanging="720"/>
        <w:rPr>
          <w:lang w:val="es-VE"/>
        </w:rPr>
      </w:pPr>
      <w:r w:rsidRPr="00DF7CB3">
        <w:rPr>
          <w:lang w:val="es-VE"/>
        </w:rPr>
        <w:t xml:space="preserve">García-Pablos, A. (1986). Funciones y fines de las instituciones penitenciarias. En M. Cobos del Rosal (Dir.). </w:t>
      </w:r>
      <w:r w:rsidRPr="00DF7CB3">
        <w:rPr>
          <w:i/>
          <w:lang w:val="es-VE"/>
        </w:rPr>
        <w:t>Comentarios a la legislación penal</w:t>
      </w:r>
      <w:r w:rsidRPr="00DF7CB3">
        <w:rPr>
          <w:lang w:val="es-VE"/>
        </w:rPr>
        <w:t xml:space="preserve"> VI (1) (pp. 25-43). Edersa.</w:t>
      </w:r>
    </w:p>
    <w:p w14:paraId="08E87BEE" w14:textId="60B9896E" w:rsidR="00DE7347" w:rsidRPr="00DF7CB3" w:rsidRDefault="00DE7347" w:rsidP="00DE7347">
      <w:pPr>
        <w:spacing w:line="360" w:lineRule="auto"/>
        <w:ind w:left="720" w:hanging="720"/>
        <w:rPr>
          <w:lang w:val="es-VE"/>
        </w:rPr>
      </w:pPr>
      <w:r w:rsidRPr="00DF7CB3">
        <w:rPr>
          <w:lang w:val="es-VE"/>
        </w:rPr>
        <w:t xml:space="preserve">Gil, F. (2010). La acción pedagógica en las prisiones: posibilidades y límites. </w:t>
      </w:r>
      <w:r w:rsidRPr="00DF7CB3">
        <w:rPr>
          <w:i/>
          <w:lang w:val="es-VE"/>
        </w:rPr>
        <w:t>Revista Española de Pedagogía,</w:t>
      </w:r>
      <w:r w:rsidRPr="00DF7CB3">
        <w:rPr>
          <w:lang w:val="es-VE"/>
        </w:rPr>
        <w:t xml:space="preserve"> </w:t>
      </w:r>
      <w:r w:rsidRPr="00DF7CB3">
        <w:rPr>
          <w:i/>
          <w:iCs/>
          <w:lang w:val="es-VE"/>
        </w:rPr>
        <w:t>68</w:t>
      </w:r>
      <w:r w:rsidRPr="00DF7CB3">
        <w:rPr>
          <w:lang w:val="es-VE"/>
        </w:rPr>
        <w:t xml:space="preserve">(245), 49-66. </w:t>
      </w:r>
      <w:r w:rsidRPr="002B7EC1">
        <w:rPr>
          <w:lang w:val="es-VE"/>
        </w:rPr>
        <w:t>https://dialnet.unirioja.es/servlet/articulo?codigo=3099332</w:t>
      </w:r>
      <w:r w:rsidRPr="00DF7CB3">
        <w:rPr>
          <w:lang w:val="es-VE"/>
        </w:rPr>
        <w:t xml:space="preserve">. </w:t>
      </w:r>
    </w:p>
    <w:p w14:paraId="59E7019F" w14:textId="77777777" w:rsidR="00DE7347" w:rsidRPr="00DF7CB3" w:rsidRDefault="00DE7347" w:rsidP="00DE7347">
      <w:pPr>
        <w:spacing w:line="360" w:lineRule="auto"/>
        <w:ind w:left="720" w:hanging="720"/>
        <w:rPr>
          <w:lang w:val="es-VE"/>
        </w:rPr>
      </w:pPr>
      <w:r w:rsidRPr="00DF7CB3">
        <w:rPr>
          <w:lang w:val="es-VE"/>
        </w:rPr>
        <w:t xml:space="preserve">Hulsman, L. (1993). El enfoque abolicionista: políticas criminales alternativas. En </w:t>
      </w:r>
      <w:r w:rsidR="00411EDF">
        <w:rPr>
          <w:lang w:val="es-VE"/>
        </w:rPr>
        <w:t xml:space="preserve">A. Rodenas, E. Font y R. Sagarduy (Dirs.), </w:t>
      </w:r>
      <w:r w:rsidRPr="00DF7CB3">
        <w:rPr>
          <w:i/>
          <w:lang w:val="es-VE"/>
        </w:rPr>
        <w:t>Criminología crítica y control social. El poder punitivo del Estado</w:t>
      </w:r>
      <w:r w:rsidRPr="00DF7CB3">
        <w:rPr>
          <w:lang w:val="es-VE"/>
        </w:rPr>
        <w:t xml:space="preserve"> (pp. 75-104).</w:t>
      </w:r>
      <w:r w:rsidR="00411EDF">
        <w:rPr>
          <w:lang w:val="es-VE"/>
        </w:rPr>
        <w:t xml:space="preserve"> Editorial Juris.</w:t>
      </w:r>
    </w:p>
    <w:p w14:paraId="0E361864" w14:textId="77777777" w:rsidR="00DE7347" w:rsidRPr="00DF7CB3" w:rsidRDefault="00DE7347" w:rsidP="00DE7347">
      <w:pPr>
        <w:spacing w:line="360" w:lineRule="auto"/>
        <w:ind w:left="720" w:hanging="720"/>
        <w:rPr>
          <w:lang w:val="es-VE"/>
        </w:rPr>
      </w:pPr>
      <w:r w:rsidRPr="00DF7CB3">
        <w:rPr>
          <w:rFonts w:cs="Calibri"/>
        </w:rPr>
        <w:t xml:space="preserve">Hurtado, J. (2000). </w:t>
      </w:r>
      <w:r w:rsidRPr="00DF7CB3">
        <w:rPr>
          <w:rFonts w:cs="Calibri"/>
          <w:i/>
          <w:iCs/>
        </w:rPr>
        <w:t>Metodología de la investigación holística</w:t>
      </w:r>
      <w:r w:rsidRPr="00DF7CB3">
        <w:rPr>
          <w:rFonts w:cs="Calibri"/>
        </w:rPr>
        <w:t xml:space="preserve"> (3.</w:t>
      </w:r>
      <w:r w:rsidRPr="00DF7CB3">
        <w:rPr>
          <w:rFonts w:cs="Calibri"/>
          <w:vertAlign w:val="superscript"/>
        </w:rPr>
        <w:t xml:space="preserve">a </w:t>
      </w:r>
      <w:r w:rsidRPr="00DF7CB3">
        <w:rPr>
          <w:rFonts w:cs="Calibri"/>
        </w:rPr>
        <w:t>ed.). Fundación Sypal.</w:t>
      </w:r>
    </w:p>
    <w:p w14:paraId="4C526FD2" w14:textId="79222951" w:rsidR="00DE7347" w:rsidRPr="00DF7CB3" w:rsidRDefault="00DE7347" w:rsidP="00DE7347">
      <w:pPr>
        <w:spacing w:line="360" w:lineRule="auto"/>
        <w:ind w:left="720" w:hanging="720"/>
        <w:rPr>
          <w:lang w:val="fr-FR"/>
        </w:rPr>
      </w:pPr>
      <w:r w:rsidRPr="00DF7CB3">
        <w:rPr>
          <w:lang w:val="fr-FR"/>
        </w:rPr>
        <w:t xml:space="preserve">Lassus, M-P. (2020). Pour une musicalité sociale : L'Orchestre Participatif. Vers une démocratie </w:t>
      </w:r>
      <w:proofErr w:type="gramStart"/>
      <w:r w:rsidRPr="00DF7CB3">
        <w:rPr>
          <w:lang w:val="fr-FR"/>
        </w:rPr>
        <w:t>convivialiste?</w:t>
      </w:r>
      <w:proofErr w:type="gramEnd"/>
      <w:r w:rsidRPr="00DF7CB3">
        <w:rPr>
          <w:lang w:val="fr-FR"/>
        </w:rPr>
        <w:t xml:space="preserve"> </w:t>
      </w:r>
      <w:r w:rsidRPr="00411EDF">
        <w:rPr>
          <w:i/>
          <w:iCs/>
          <w:lang w:val="fr-FR"/>
        </w:rPr>
        <w:t>Convivialiste. "théorie"</w:t>
      </w:r>
      <w:r w:rsidRPr="00DF7CB3">
        <w:rPr>
          <w:lang w:val="fr-FR"/>
        </w:rPr>
        <w:t xml:space="preserve">. </w:t>
      </w:r>
      <w:r w:rsidRPr="00F26E87">
        <w:rPr>
          <w:lang w:val="fr-FR"/>
        </w:rPr>
        <w:t>http://avril.convivialisme.org</w:t>
      </w:r>
      <w:r w:rsidRPr="00DF7CB3">
        <w:rPr>
          <w:lang w:val="fr-FR"/>
        </w:rPr>
        <w:t xml:space="preserve"> </w:t>
      </w:r>
    </w:p>
    <w:p w14:paraId="1198ADAC" w14:textId="2BA68936" w:rsidR="00DE7347" w:rsidRPr="00DF7CB3" w:rsidRDefault="00DE7347" w:rsidP="00DE7347">
      <w:pPr>
        <w:spacing w:line="360" w:lineRule="auto"/>
        <w:ind w:left="720" w:hanging="720"/>
        <w:rPr>
          <w:lang w:val="fr-FR"/>
        </w:rPr>
      </w:pPr>
      <w:r w:rsidRPr="00904A18">
        <w:rPr>
          <w:lang w:val="fr-FR"/>
        </w:rPr>
        <w:t xml:space="preserve">Lassus, M-P. </w:t>
      </w:r>
      <w:r w:rsidRPr="00DF7CB3">
        <w:rPr>
          <w:lang w:val="es-VE"/>
        </w:rPr>
        <w:t xml:space="preserve">(2022). La orquesta participativa: un lugar para la educación y la práctica de la alteridad. </w:t>
      </w:r>
      <w:r w:rsidRPr="00DF7CB3">
        <w:rPr>
          <w:i/>
          <w:lang w:val="fr-FR"/>
        </w:rPr>
        <w:t>Cabás</w:t>
      </w:r>
      <w:r w:rsidRPr="00DF7CB3">
        <w:rPr>
          <w:lang w:val="fr-FR"/>
        </w:rPr>
        <w:t xml:space="preserve">, </w:t>
      </w:r>
      <w:r w:rsidRPr="00DF7CB3">
        <w:rPr>
          <w:i/>
          <w:iCs/>
          <w:lang w:val="fr-FR"/>
        </w:rPr>
        <w:t>27</w:t>
      </w:r>
      <w:r w:rsidRPr="00DF7CB3">
        <w:rPr>
          <w:lang w:val="fr-FR"/>
        </w:rPr>
        <w:t xml:space="preserve">, 71-94. </w:t>
      </w:r>
      <w:r w:rsidRPr="00F26E87">
        <w:rPr>
          <w:lang w:val="fr-FR"/>
        </w:rPr>
        <w:t>https://doi.org/10.35072/CABAS.2022.72.25.005</w:t>
      </w:r>
      <w:r w:rsidRPr="00DF7CB3">
        <w:rPr>
          <w:lang w:val="fr-FR"/>
        </w:rPr>
        <w:t xml:space="preserve">. </w:t>
      </w:r>
    </w:p>
    <w:p w14:paraId="294B65EB" w14:textId="77777777" w:rsidR="00DE7347" w:rsidRPr="00DF7CB3" w:rsidRDefault="00DE7347" w:rsidP="00DE7347">
      <w:pPr>
        <w:spacing w:line="360" w:lineRule="auto"/>
        <w:ind w:left="720" w:hanging="720"/>
        <w:rPr>
          <w:lang w:val="es-VE"/>
        </w:rPr>
      </w:pPr>
      <w:r w:rsidRPr="00DF7CB3">
        <w:rPr>
          <w:lang w:val="fr-FR"/>
        </w:rPr>
        <w:t xml:space="preserve">Lévi-Strauss, C. (2005). </w:t>
      </w:r>
      <w:r w:rsidRPr="00DF7CB3">
        <w:rPr>
          <w:i/>
          <w:iCs/>
          <w:lang w:val="fr-FR"/>
        </w:rPr>
        <w:t>Tristes tropiques</w:t>
      </w:r>
      <w:r w:rsidRPr="00DF7CB3">
        <w:rPr>
          <w:lang w:val="fr-FR"/>
        </w:rPr>
        <w:t xml:space="preserve">. </w:t>
      </w:r>
      <w:r w:rsidRPr="00DF7CB3">
        <w:rPr>
          <w:lang w:val="es-VE"/>
        </w:rPr>
        <w:t>Plon París.</w:t>
      </w:r>
    </w:p>
    <w:p w14:paraId="4C91B852" w14:textId="77777777" w:rsidR="00DE7347" w:rsidRPr="00DF7CB3" w:rsidRDefault="00DE7347" w:rsidP="00DE7347">
      <w:pPr>
        <w:spacing w:line="360" w:lineRule="auto"/>
        <w:ind w:left="720" w:hanging="720"/>
        <w:rPr>
          <w:lang w:val="es-VE"/>
        </w:rPr>
      </w:pPr>
      <w:r w:rsidRPr="00DF7CB3">
        <w:rPr>
          <w:lang w:val="es-VE"/>
        </w:rPr>
        <w:t>Ley Orgánica General Penitenciaria (artículo 1).</w:t>
      </w:r>
      <w:r w:rsidRPr="00DF7CB3">
        <w:rPr>
          <w:rFonts w:ascii="Verdana" w:hAnsi="Verdana"/>
          <w:b/>
          <w:color w:val="000000"/>
          <w:sz w:val="31"/>
          <w:szCs w:val="31"/>
          <w:lang w:val="es-VE"/>
        </w:rPr>
        <w:t xml:space="preserve"> </w:t>
      </w:r>
      <w:r w:rsidRPr="00DF7CB3">
        <w:rPr>
          <w:lang w:val="es-VE"/>
        </w:rPr>
        <w:t xml:space="preserve">1/1979, de 26 de septiembre, Madrid/España. </w:t>
      </w:r>
    </w:p>
    <w:p w14:paraId="0D58F45D" w14:textId="77777777" w:rsidR="00DE7347" w:rsidRPr="00DF7CB3" w:rsidRDefault="00DE7347" w:rsidP="00DE7347">
      <w:pPr>
        <w:spacing w:line="360" w:lineRule="auto"/>
        <w:ind w:left="720" w:hanging="720"/>
        <w:rPr>
          <w:lang w:val="es-VE"/>
        </w:rPr>
      </w:pPr>
      <w:r w:rsidRPr="00DF7CB3">
        <w:rPr>
          <w:lang w:val="es-VE"/>
        </w:rPr>
        <w:t xml:space="preserve">López, M. (2012). Aplicación de la pena privativa de libertad como principio resocializador: la reeducación y la reinserción social de los reclusos. </w:t>
      </w:r>
      <w:r w:rsidRPr="00DF7CB3">
        <w:rPr>
          <w:i/>
          <w:lang w:val="es-VE"/>
        </w:rPr>
        <w:t>Anuario de Derecho Penal y Ciencias Penales</w:t>
      </w:r>
      <w:r w:rsidRPr="00DF7CB3">
        <w:rPr>
          <w:lang w:val="es-VE"/>
        </w:rPr>
        <w:t>, tomo 65(1), 253-304.</w:t>
      </w:r>
    </w:p>
    <w:p w14:paraId="28A34DB5" w14:textId="74680371" w:rsidR="00DE7347" w:rsidRPr="00904A18" w:rsidRDefault="00DE7347" w:rsidP="00DE7347">
      <w:pPr>
        <w:spacing w:line="360" w:lineRule="auto"/>
        <w:ind w:left="720" w:hanging="720"/>
      </w:pPr>
      <w:r w:rsidRPr="00DF7CB3">
        <w:rPr>
          <w:lang w:val="es-VE"/>
        </w:rPr>
        <w:lastRenderedPageBreak/>
        <w:t xml:space="preserve">Martín, V., Vila, J. y de Oña, M. (2013). </w:t>
      </w:r>
      <w:r w:rsidRPr="00411EDF">
        <w:rPr>
          <w:lang w:val="es-VE"/>
        </w:rPr>
        <w:t>Investigación educativa en el ámbito de las instituciones penitenciarias: panorámica, desafíos y propuestas.</w:t>
      </w:r>
      <w:r w:rsidRPr="00DF7CB3">
        <w:rPr>
          <w:lang w:val="es-VE"/>
        </w:rPr>
        <w:t xml:space="preserve"> </w:t>
      </w:r>
      <w:r w:rsidR="00411EDF" w:rsidRPr="00411EDF">
        <w:rPr>
          <w:i/>
          <w:iCs/>
          <w:lang w:val="es-VE"/>
        </w:rPr>
        <w:t>Revista de Educación</w:t>
      </w:r>
      <w:r w:rsidR="00D3252B">
        <w:rPr>
          <w:lang w:val="es-VE"/>
        </w:rPr>
        <w:t>,</w:t>
      </w:r>
      <w:r w:rsidR="00D3252B">
        <w:rPr>
          <w:i/>
          <w:iCs/>
          <w:lang w:val="es-VE"/>
        </w:rPr>
        <w:t xml:space="preserve"> </w:t>
      </w:r>
      <w:r w:rsidR="00D3252B" w:rsidRPr="00D3252B">
        <w:rPr>
          <w:lang w:val="es-VE"/>
        </w:rPr>
        <w:t>(</w:t>
      </w:r>
      <w:r w:rsidR="00D3252B">
        <w:rPr>
          <w:lang w:val="es-VE"/>
        </w:rPr>
        <w:t>360</w:t>
      </w:r>
      <w:r w:rsidR="00D3252B" w:rsidRPr="00D3252B">
        <w:rPr>
          <w:lang w:val="es-VE"/>
        </w:rPr>
        <w:t>)</w:t>
      </w:r>
      <w:r w:rsidRPr="00DF7CB3">
        <w:rPr>
          <w:lang w:val="es-VE"/>
        </w:rPr>
        <w:t xml:space="preserve">. </w:t>
      </w:r>
      <w:r w:rsidRPr="002B7EC1">
        <w:t>https://www.educacionyfp.gob.es/revista-de-educacion/numeros-revista-educacion/numeros-anteriores/2013/re360/re360-02.html#:~:text=10.4438/1988%2D592X%2DRE%2D2013%2D360%2D218</w:t>
      </w:r>
      <w:r w:rsidRPr="00904A18">
        <w:t xml:space="preserve"> </w:t>
      </w:r>
    </w:p>
    <w:p w14:paraId="1BE8DBE4" w14:textId="77777777" w:rsidR="00DE7347" w:rsidRPr="00DF7CB3" w:rsidRDefault="00DE7347" w:rsidP="00DE7347">
      <w:pPr>
        <w:spacing w:line="360" w:lineRule="auto"/>
        <w:ind w:left="720" w:hanging="720"/>
        <w:rPr>
          <w:lang w:val="es-VE"/>
        </w:rPr>
      </w:pPr>
      <w:r w:rsidRPr="00DF7CB3">
        <w:rPr>
          <w:lang w:val="es-VE"/>
        </w:rPr>
        <w:t xml:space="preserve">Martínez, F. y Pacheco, A. (2006). Educación social: su implicación en la educación para el desarrollo. En F. Añaños (coord.). </w:t>
      </w:r>
      <w:r w:rsidRPr="00DF7CB3">
        <w:rPr>
          <w:i/>
          <w:lang w:val="es-VE"/>
        </w:rPr>
        <w:t>Educación social formación realidad y retos.</w:t>
      </w:r>
      <w:r w:rsidRPr="00DF7CB3">
        <w:rPr>
          <w:lang w:val="es-VE"/>
        </w:rPr>
        <w:t xml:space="preserve"> (pp. 113-122). Grupo Editorial Universitario. </w:t>
      </w:r>
    </w:p>
    <w:p w14:paraId="4F488A13" w14:textId="59A5E4C3" w:rsidR="00DE7347" w:rsidRPr="00DF7CB3" w:rsidRDefault="00DE7347" w:rsidP="00DE7347">
      <w:pPr>
        <w:spacing w:line="360" w:lineRule="auto"/>
        <w:ind w:left="720" w:hanging="720"/>
        <w:rPr>
          <w:lang w:val="es-VE"/>
        </w:rPr>
      </w:pPr>
      <w:r w:rsidRPr="00DF7CB3">
        <w:rPr>
          <w:lang w:val="es-VE"/>
        </w:rPr>
        <w:t>Nistal, J. (2009). 30 años de legislación penitenciaria bajo el prisma del Tribunal Constitucional. Un breve apunte</w:t>
      </w:r>
      <w:r w:rsidRPr="00DF7CB3">
        <w:rPr>
          <w:i/>
          <w:lang w:val="es-VE"/>
        </w:rPr>
        <w:t>. Diario La Ley</w:t>
      </w:r>
      <w:r w:rsidRPr="00DF7CB3">
        <w:rPr>
          <w:lang w:val="es-VE"/>
        </w:rPr>
        <w:t xml:space="preserve">, 7250 (Sección Tribuna, 28 de septiembre). </w:t>
      </w:r>
      <w:r w:rsidRPr="00F26E87">
        <w:rPr>
          <w:lang w:val="es-VE"/>
        </w:rPr>
        <w:t>http://cort.as/-8ixO</w:t>
      </w:r>
      <w:r w:rsidRPr="00DF7CB3">
        <w:rPr>
          <w:lang w:val="es-VE"/>
        </w:rPr>
        <w:t xml:space="preserve">. </w:t>
      </w:r>
    </w:p>
    <w:p w14:paraId="2CE5E959" w14:textId="77777777" w:rsidR="00DE7347" w:rsidRPr="00DF7CB3" w:rsidRDefault="00DE7347" w:rsidP="00DE7347">
      <w:pPr>
        <w:spacing w:line="360" w:lineRule="auto"/>
        <w:ind w:left="720" w:hanging="720"/>
        <w:rPr>
          <w:lang w:val="es-VE"/>
        </w:rPr>
      </w:pPr>
      <w:r w:rsidRPr="00DF7CB3">
        <w:rPr>
          <w:lang w:val="es-VE"/>
        </w:rPr>
        <w:t xml:space="preserve">Pastor, J. y Rodríguez, C. (2013). Educación en prisión y reinserción social: La intervención musical desde un paradigma cognitivo-conductual. </w:t>
      </w:r>
      <w:r w:rsidRPr="00DF7CB3">
        <w:rPr>
          <w:i/>
          <w:lang w:val="es-VE"/>
        </w:rPr>
        <w:t xml:space="preserve">Educatio Siglo XXI, </w:t>
      </w:r>
      <w:r w:rsidRPr="00DF7CB3">
        <w:rPr>
          <w:i/>
          <w:iCs/>
          <w:lang w:val="es-VE"/>
        </w:rPr>
        <w:t>31</w:t>
      </w:r>
      <w:r w:rsidRPr="00DF7CB3">
        <w:rPr>
          <w:lang w:val="es-VE"/>
        </w:rPr>
        <w:t>(2), 347-366</w:t>
      </w:r>
    </w:p>
    <w:p w14:paraId="0B35CB22" w14:textId="77777777" w:rsidR="00DE7347" w:rsidRPr="00DF7CB3" w:rsidRDefault="00DE7347" w:rsidP="00DE7347">
      <w:pPr>
        <w:spacing w:line="360" w:lineRule="auto"/>
        <w:ind w:left="720" w:hanging="720"/>
        <w:rPr>
          <w:lang w:val="fr-FR"/>
        </w:rPr>
      </w:pPr>
      <w:r w:rsidRPr="00DF7CB3">
        <w:rPr>
          <w:lang w:val="es-VE"/>
        </w:rPr>
        <w:t xml:space="preserve">Rangel, H. (2009). Desafíos y perspectivas de la educación en establecimientos penitenciarios en América Latina. En Unesco, </w:t>
      </w:r>
      <w:r w:rsidRPr="00DF7CB3">
        <w:rPr>
          <w:i/>
          <w:lang w:val="es-VE"/>
        </w:rPr>
        <w:t>Educación en prisiones en América Latina: derechos, libertad y ciudadanía</w:t>
      </w:r>
      <w:r w:rsidRPr="00DF7CB3">
        <w:rPr>
          <w:lang w:val="es-VE"/>
        </w:rPr>
        <w:t xml:space="preserve"> (</w:t>
      </w:r>
      <w:r w:rsidR="00D3252B">
        <w:rPr>
          <w:lang w:val="es-VE"/>
        </w:rPr>
        <w:t xml:space="preserve">pp. </w:t>
      </w:r>
      <w:r w:rsidRPr="00DF7CB3">
        <w:rPr>
          <w:lang w:val="es-VE"/>
        </w:rPr>
        <w:t xml:space="preserve">171-191). </w:t>
      </w:r>
      <w:r w:rsidRPr="00DF7CB3">
        <w:rPr>
          <w:lang w:val="fr-FR"/>
        </w:rPr>
        <w:t>Unesco.</w:t>
      </w:r>
    </w:p>
    <w:p w14:paraId="29BE9BFD" w14:textId="77777777" w:rsidR="00DE7347" w:rsidRPr="00DF7CB3" w:rsidRDefault="00DE7347" w:rsidP="00DE7347">
      <w:pPr>
        <w:spacing w:line="360" w:lineRule="auto"/>
        <w:ind w:left="720" w:hanging="720"/>
        <w:rPr>
          <w:lang w:val="es-VE"/>
        </w:rPr>
      </w:pPr>
      <w:r w:rsidRPr="00DF7CB3">
        <w:rPr>
          <w:lang w:val="fr-FR"/>
        </w:rPr>
        <w:t xml:space="preserve">Rosa, H. (2018). Résonance. Une sociologie de la relation au monde (S. Zilberfarb y S. Raquillet. </w:t>
      </w:r>
      <w:r w:rsidRPr="00DF7CB3">
        <w:rPr>
          <w:lang w:val="es-VE"/>
        </w:rPr>
        <w:t>La Découverte (Obra original publicada en 1916).</w:t>
      </w:r>
    </w:p>
    <w:p w14:paraId="1072FB13" w14:textId="77777777" w:rsidR="00DE7347" w:rsidRPr="00DF7CB3" w:rsidRDefault="00DE7347" w:rsidP="00DE7347">
      <w:pPr>
        <w:spacing w:line="360" w:lineRule="auto"/>
        <w:ind w:left="720" w:hanging="720"/>
        <w:rPr>
          <w:lang w:val="es-VE"/>
        </w:rPr>
      </w:pPr>
      <w:r w:rsidRPr="00DF7CB3">
        <w:rPr>
          <w:lang w:val="es-VE"/>
        </w:rPr>
        <w:t xml:space="preserve">Sarkis, A. (2014). </w:t>
      </w:r>
      <w:r w:rsidRPr="00DF7CB3">
        <w:rPr>
          <w:i/>
          <w:lang w:val="es-VE"/>
        </w:rPr>
        <w:t>La práctica teatral en contextos penitenciarios: aproximación etnográfica al estudio de un taller de teatro carcelario realizado en el sector módulos de la ex Penitenciaría de Santiago de Chile</w:t>
      </w:r>
      <w:r w:rsidRPr="00DF7CB3">
        <w:rPr>
          <w:lang w:val="es-VE"/>
        </w:rPr>
        <w:t xml:space="preserve"> (tesis de maestría). Pontificia Universidad Católica de Chile.</w:t>
      </w:r>
    </w:p>
    <w:p w14:paraId="2616CA4A" w14:textId="77777777" w:rsidR="00DE7347" w:rsidRPr="00DF7CB3" w:rsidRDefault="00DE7347" w:rsidP="00DE7347">
      <w:pPr>
        <w:spacing w:line="360" w:lineRule="auto"/>
        <w:ind w:left="709" w:hanging="709"/>
        <w:rPr>
          <w:lang w:val="es-VE"/>
        </w:rPr>
      </w:pPr>
      <w:r w:rsidRPr="00DF7CB3">
        <w:rPr>
          <w:lang w:val="es-VE"/>
        </w:rPr>
        <w:t xml:space="preserve">Scarfó, F. (2002). El derecho a la educación en las cárceles como garantía de la educación en derechos humanos. </w:t>
      </w:r>
      <w:r w:rsidRPr="00DF7CB3">
        <w:rPr>
          <w:i/>
          <w:lang w:val="es-VE"/>
        </w:rPr>
        <w:t>Revista IIDH</w:t>
      </w:r>
      <w:r w:rsidRPr="00DF7CB3">
        <w:rPr>
          <w:lang w:val="es-VE"/>
        </w:rPr>
        <w:t xml:space="preserve">, </w:t>
      </w:r>
      <w:r w:rsidRPr="00DF7CB3">
        <w:rPr>
          <w:i/>
          <w:iCs/>
          <w:lang w:val="es-VE"/>
        </w:rPr>
        <w:t>36</w:t>
      </w:r>
      <w:r w:rsidRPr="00DF7CB3">
        <w:rPr>
          <w:lang w:val="es-VE"/>
        </w:rPr>
        <w:t xml:space="preserve">, 291-324. </w:t>
      </w:r>
    </w:p>
    <w:p w14:paraId="535B502C" w14:textId="77777777" w:rsidR="00DE7347" w:rsidRPr="00F00DED" w:rsidRDefault="00DE7347" w:rsidP="00DE7347">
      <w:pPr>
        <w:spacing w:line="360" w:lineRule="auto"/>
        <w:ind w:left="720" w:hanging="720"/>
        <w:rPr>
          <w:lang w:val="es-VE"/>
        </w:rPr>
      </w:pPr>
      <w:r w:rsidRPr="00DF7CB3">
        <w:rPr>
          <w:lang w:val="es-VE"/>
        </w:rPr>
        <w:t xml:space="preserve">Yuni, J. y Urbano, C. (2005). </w:t>
      </w:r>
      <w:r w:rsidRPr="00DF7CB3">
        <w:rPr>
          <w:i/>
          <w:iCs/>
          <w:lang w:val="es-VE"/>
        </w:rPr>
        <w:t>Mapas y herramientas para conocer la escuela. Investigación etnográfica, investigación-acción</w:t>
      </w:r>
      <w:r w:rsidRPr="00DF7CB3">
        <w:rPr>
          <w:lang w:val="es-VE"/>
        </w:rPr>
        <w:t>. Editorial Brujas.</w:t>
      </w:r>
    </w:p>
    <w:p w14:paraId="711F9946" w14:textId="77777777" w:rsidR="005E3C7F" w:rsidRDefault="005E3C7F" w:rsidP="00E070CC">
      <w:pPr>
        <w:widowControl w:val="0"/>
        <w:pBdr>
          <w:top w:val="nil"/>
          <w:left w:val="nil"/>
          <w:bottom w:val="nil"/>
          <w:right w:val="nil"/>
          <w:between w:val="nil"/>
        </w:pBdr>
        <w:spacing w:line="276" w:lineRule="auto"/>
        <w:ind w:firstLine="0"/>
        <w:jc w:val="center"/>
        <w:rPr>
          <w:b/>
          <w:smallCaps/>
          <w:sz w:val="32"/>
          <w:szCs w:val="32"/>
        </w:rPr>
      </w:pPr>
    </w:p>
    <w:sectPr w:rsidR="005E3C7F" w:rsidSect="00F26E87">
      <w:headerReference w:type="default" r:id="rId9"/>
      <w:footerReference w:type="default" r:id="rId10"/>
      <w:pgSz w:w="11906" w:h="16838"/>
      <w:pgMar w:top="1276" w:right="1701" w:bottom="709" w:left="1701"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BFF86" w14:textId="77777777" w:rsidR="005223A8" w:rsidRDefault="005223A8">
      <w:r>
        <w:separator/>
      </w:r>
    </w:p>
  </w:endnote>
  <w:endnote w:type="continuationSeparator" w:id="0">
    <w:p w14:paraId="0F9616E5" w14:textId="77777777" w:rsidR="005223A8" w:rsidRDefault="0052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60022" w14:textId="3E261247" w:rsidR="000239D0" w:rsidRDefault="00F26E87" w:rsidP="00F26E87">
    <w:pPr>
      <w:pBdr>
        <w:top w:val="nil"/>
        <w:left w:val="nil"/>
        <w:bottom w:val="nil"/>
        <w:right w:val="nil"/>
        <w:between w:val="nil"/>
      </w:pBdr>
      <w:tabs>
        <w:tab w:val="center" w:pos="4252"/>
        <w:tab w:val="right" w:pos="8504"/>
      </w:tabs>
      <w:ind w:firstLine="0"/>
      <w:jc w:val="center"/>
      <w:rPr>
        <w:color w:val="000000"/>
      </w:rPr>
    </w:pPr>
    <w:r w:rsidRPr="002A3D98">
      <w:rPr>
        <w:noProof/>
        <w:lang w:eastAsia="es-ES"/>
      </w:rPr>
      <w:drawing>
        <wp:inline distT="0" distB="0" distL="0" distR="0" wp14:anchorId="2DBEADF8" wp14:editId="0724C7A9">
          <wp:extent cx="1600200" cy="419100"/>
          <wp:effectExtent l="0" t="0" r="0" b="0"/>
          <wp:docPr id="1707408717" name="Imagen 170740871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Theme="minorHAnsi" w:hAnsiTheme="minorHAnsi" w:cstheme="minorHAnsi"/>
        <w:b/>
        <w:sz w:val="22"/>
        <w:szCs w:val="12"/>
      </w:rPr>
      <w:t xml:space="preserve">           </w:t>
    </w:r>
    <w:r w:rsidRPr="00F26E87">
      <w:rPr>
        <w:rFonts w:asciiTheme="minorHAnsi" w:hAnsiTheme="minorHAnsi" w:cstheme="minorHAnsi"/>
        <w:b/>
        <w:sz w:val="22"/>
        <w:szCs w:val="12"/>
      </w:rPr>
      <w:t xml:space="preserve">Vol. 14, Núm. 27 Julio - </w:t>
    </w:r>
    <w:proofErr w:type="gramStart"/>
    <w:r w:rsidRPr="00F26E87">
      <w:rPr>
        <w:rFonts w:asciiTheme="minorHAnsi" w:hAnsiTheme="minorHAnsi" w:cstheme="minorHAnsi"/>
        <w:b/>
        <w:sz w:val="22"/>
        <w:szCs w:val="12"/>
      </w:rPr>
      <w:t>Diciembre</w:t>
    </w:r>
    <w:proofErr w:type="gramEnd"/>
    <w:r w:rsidRPr="00F26E87">
      <w:rPr>
        <w:rFonts w:asciiTheme="minorHAnsi" w:hAnsiTheme="minorHAnsi" w:cstheme="minorHAnsi"/>
        <w:b/>
        <w:sz w:val="22"/>
        <w:szCs w:val="12"/>
      </w:rPr>
      <w:t xml:space="preserve"> 2023, e</w:t>
    </w:r>
    <w:r w:rsidR="002B7EC1">
      <w:rPr>
        <w:rFonts w:asciiTheme="minorHAnsi" w:hAnsiTheme="minorHAnsi" w:cstheme="minorHAnsi"/>
        <w:b/>
        <w:sz w:val="22"/>
        <w:szCs w:val="12"/>
      </w:rPr>
      <w:t>56</w:t>
    </w:r>
    <w:r w:rsidR="00E87EA3">
      <w:rPr>
        <w:rFonts w:asciiTheme="minorHAnsi" w:hAnsiTheme="minorHAnsi" w:cstheme="minorHAnsi"/>
        <w:b/>
        <w:sz w:val="2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E34D8" w14:textId="77777777" w:rsidR="005223A8" w:rsidRDefault="005223A8">
      <w:r>
        <w:separator/>
      </w:r>
    </w:p>
  </w:footnote>
  <w:footnote w:type="continuationSeparator" w:id="0">
    <w:p w14:paraId="2129D568" w14:textId="77777777" w:rsidR="005223A8" w:rsidRDefault="00522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83086" w14:textId="3503D77A" w:rsidR="00F26E87" w:rsidRDefault="00F26E87" w:rsidP="00F26E87">
    <w:pPr>
      <w:pStyle w:val="Encabezado"/>
      <w:ind w:firstLine="0"/>
      <w:jc w:val="center"/>
    </w:pPr>
    <w:r w:rsidRPr="002A3D98">
      <w:rPr>
        <w:noProof/>
        <w:lang w:eastAsia="es-ES"/>
      </w:rPr>
      <w:drawing>
        <wp:inline distT="0" distB="0" distL="0" distR="0" wp14:anchorId="6F6E434D" wp14:editId="7418D4F5">
          <wp:extent cx="5397500" cy="635000"/>
          <wp:effectExtent l="0" t="0" r="0" b="0"/>
          <wp:docPr id="232660227" name="Imagen 23266022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4204A"/>
    <w:multiLevelType w:val="multilevel"/>
    <w:tmpl w:val="DC1823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072157"/>
    <w:multiLevelType w:val="multilevel"/>
    <w:tmpl w:val="912239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83025BB"/>
    <w:multiLevelType w:val="hybridMultilevel"/>
    <w:tmpl w:val="73064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2E0277"/>
    <w:multiLevelType w:val="multilevel"/>
    <w:tmpl w:val="97A29D72"/>
    <w:lvl w:ilvl="0">
      <w:start w:val="1"/>
      <w:numFmt w:val="bullet"/>
      <w:lvlText w:val="-"/>
      <w:lvlJc w:val="left"/>
      <w:pPr>
        <w:ind w:left="1899" w:hanging="360"/>
      </w:pPr>
      <w:rPr>
        <w:u w:val="none"/>
      </w:rPr>
    </w:lvl>
    <w:lvl w:ilvl="1">
      <w:start w:val="1"/>
      <w:numFmt w:val="bullet"/>
      <w:lvlText w:val="-"/>
      <w:lvlJc w:val="left"/>
      <w:pPr>
        <w:ind w:left="2619" w:hanging="360"/>
      </w:pPr>
      <w:rPr>
        <w:u w:val="none"/>
      </w:rPr>
    </w:lvl>
    <w:lvl w:ilvl="2">
      <w:start w:val="1"/>
      <w:numFmt w:val="bullet"/>
      <w:lvlText w:val="-"/>
      <w:lvlJc w:val="left"/>
      <w:pPr>
        <w:ind w:left="3339" w:hanging="360"/>
      </w:pPr>
      <w:rPr>
        <w:u w:val="none"/>
      </w:rPr>
    </w:lvl>
    <w:lvl w:ilvl="3">
      <w:start w:val="1"/>
      <w:numFmt w:val="bullet"/>
      <w:lvlText w:val="-"/>
      <w:lvlJc w:val="left"/>
      <w:pPr>
        <w:ind w:left="4059" w:hanging="360"/>
      </w:pPr>
      <w:rPr>
        <w:u w:val="none"/>
      </w:rPr>
    </w:lvl>
    <w:lvl w:ilvl="4">
      <w:start w:val="1"/>
      <w:numFmt w:val="bullet"/>
      <w:lvlText w:val="-"/>
      <w:lvlJc w:val="left"/>
      <w:pPr>
        <w:ind w:left="4779" w:hanging="360"/>
      </w:pPr>
      <w:rPr>
        <w:u w:val="none"/>
      </w:rPr>
    </w:lvl>
    <w:lvl w:ilvl="5">
      <w:start w:val="1"/>
      <w:numFmt w:val="bullet"/>
      <w:lvlText w:val="-"/>
      <w:lvlJc w:val="left"/>
      <w:pPr>
        <w:ind w:left="5499" w:hanging="360"/>
      </w:pPr>
      <w:rPr>
        <w:u w:val="none"/>
      </w:rPr>
    </w:lvl>
    <w:lvl w:ilvl="6">
      <w:start w:val="1"/>
      <w:numFmt w:val="bullet"/>
      <w:lvlText w:val="-"/>
      <w:lvlJc w:val="left"/>
      <w:pPr>
        <w:ind w:left="6219" w:hanging="360"/>
      </w:pPr>
      <w:rPr>
        <w:u w:val="none"/>
      </w:rPr>
    </w:lvl>
    <w:lvl w:ilvl="7">
      <w:start w:val="1"/>
      <w:numFmt w:val="bullet"/>
      <w:lvlText w:val="-"/>
      <w:lvlJc w:val="left"/>
      <w:pPr>
        <w:ind w:left="6939" w:hanging="360"/>
      </w:pPr>
      <w:rPr>
        <w:u w:val="none"/>
      </w:rPr>
    </w:lvl>
    <w:lvl w:ilvl="8">
      <w:start w:val="1"/>
      <w:numFmt w:val="bullet"/>
      <w:lvlText w:val="-"/>
      <w:lvlJc w:val="left"/>
      <w:pPr>
        <w:ind w:left="7659" w:hanging="360"/>
      </w:pPr>
      <w:rPr>
        <w:u w:val="none"/>
      </w:rPr>
    </w:lvl>
  </w:abstractNum>
  <w:abstractNum w:abstractNumId="4" w15:restartNumberingAfterBreak="0">
    <w:nsid w:val="42947209"/>
    <w:multiLevelType w:val="multilevel"/>
    <w:tmpl w:val="221C05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D593EF0"/>
    <w:multiLevelType w:val="multilevel"/>
    <w:tmpl w:val="71B82AAC"/>
    <w:lvl w:ilvl="0">
      <w:start w:val="1"/>
      <w:numFmt w:val="bullet"/>
      <w:pStyle w:val="OBJETIVOS"/>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470365276">
    <w:abstractNumId w:val="1"/>
  </w:num>
  <w:num w:numId="2" w16cid:durableId="1580485475">
    <w:abstractNumId w:val="5"/>
  </w:num>
  <w:num w:numId="3" w16cid:durableId="1800685648">
    <w:abstractNumId w:val="4"/>
  </w:num>
  <w:num w:numId="4" w16cid:durableId="1617370746">
    <w:abstractNumId w:val="0"/>
  </w:num>
  <w:num w:numId="5" w16cid:durableId="2000379471">
    <w:abstractNumId w:val="3"/>
  </w:num>
  <w:num w:numId="6" w16cid:durableId="1029840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CF"/>
    <w:rsid w:val="00001631"/>
    <w:rsid w:val="00002B3A"/>
    <w:rsid w:val="00004CC0"/>
    <w:rsid w:val="000106E9"/>
    <w:rsid w:val="00021BB7"/>
    <w:rsid w:val="000239D0"/>
    <w:rsid w:val="00024A78"/>
    <w:rsid w:val="000273D7"/>
    <w:rsid w:val="00034D4A"/>
    <w:rsid w:val="000356E0"/>
    <w:rsid w:val="00037139"/>
    <w:rsid w:val="000377C9"/>
    <w:rsid w:val="00040D80"/>
    <w:rsid w:val="000415AB"/>
    <w:rsid w:val="00042EF2"/>
    <w:rsid w:val="00046844"/>
    <w:rsid w:val="000477C3"/>
    <w:rsid w:val="0005637E"/>
    <w:rsid w:val="0005658D"/>
    <w:rsid w:val="00066EBF"/>
    <w:rsid w:val="0007237B"/>
    <w:rsid w:val="00080D54"/>
    <w:rsid w:val="000824A4"/>
    <w:rsid w:val="0008449C"/>
    <w:rsid w:val="00085ED6"/>
    <w:rsid w:val="00090EA3"/>
    <w:rsid w:val="000A0EAD"/>
    <w:rsid w:val="000A15AE"/>
    <w:rsid w:val="000A22A6"/>
    <w:rsid w:val="000A513B"/>
    <w:rsid w:val="000A676C"/>
    <w:rsid w:val="000B5B83"/>
    <w:rsid w:val="000C1925"/>
    <w:rsid w:val="000C26C5"/>
    <w:rsid w:val="000C60F7"/>
    <w:rsid w:val="000C71B8"/>
    <w:rsid w:val="000C727D"/>
    <w:rsid w:val="000D3312"/>
    <w:rsid w:val="000D6702"/>
    <w:rsid w:val="000E068B"/>
    <w:rsid w:val="000E4CBA"/>
    <w:rsid w:val="000E617B"/>
    <w:rsid w:val="000F3133"/>
    <w:rsid w:val="000F7151"/>
    <w:rsid w:val="001002E9"/>
    <w:rsid w:val="00101915"/>
    <w:rsid w:val="00102149"/>
    <w:rsid w:val="00103FE1"/>
    <w:rsid w:val="00105320"/>
    <w:rsid w:val="0011405C"/>
    <w:rsid w:val="001203DD"/>
    <w:rsid w:val="00122934"/>
    <w:rsid w:val="001235BA"/>
    <w:rsid w:val="001262A9"/>
    <w:rsid w:val="00131BCA"/>
    <w:rsid w:val="00133D7A"/>
    <w:rsid w:val="00135D43"/>
    <w:rsid w:val="001363FA"/>
    <w:rsid w:val="00146230"/>
    <w:rsid w:val="0015153F"/>
    <w:rsid w:val="00152664"/>
    <w:rsid w:val="00152CF8"/>
    <w:rsid w:val="00162C23"/>
    <w:rsid w:val="00164B58"/>
    <w:rsid w:val="00166170"/>
    <w:rsid w:val="00167482"/>
    <w:rsid w:val="001721E2"/>
    <w:rsid w:val="00173B22"/>
    <w:rsid w:val="00174840"/>
    <w:rsid w:val="0017793C"/>
    <w:rsid w:val="001779AC"/>
    <w:rsid w:val="0018209F"/>
    <w:rsid w:val="00182CF6"/>
    <w:rsid w:val="00187FAD"/>
    <w:rsid w:val="00191758"/>
    <w:rsid w:val="00194FCD"/>
    <w:rsid w:val="00195BB0"/>
    <w:rsid w:val="00196FB2"/>
    <w:rsid w:val="001A2312"/>
    <w:rsid w:val="001B274B"/>
    <w:rsid w:val="001B2B5E"/>
    <w:rsid w:val="001B76B9"/>
    <w:rsid w:val="001C0A99"/>
    <w:rsid w:val="001C2DD0"/>
    <w:rsid w:val="001C34B5"/>
    <w:rsid w:val="001C3842"/>
    <w:rsid w:val="001C3D5A"/>
    <w:rsid w:val="001D41F5"/>
    <w:rsid w:val="001D604D"/>
    <w:rsid w:val="001F1624"/>
    <w:rsid w:val="001F72FF"/>
    <w:rsid w:val="002015F5"/>
    <w:rsid w:val="002033C0"/>
    <w:rsid w:val="00206887"/>
    <w:rsid w:val="00207B85"/>
    <w:rsid w:val="00211052"/>
    <w:rsid w:val="00222CB0"/>
    <w:rsid w:val="002254AC"/>
    <w:rsid w:val="00236414"/>
    <w:rsid w:val="00245AFC"/>
    <w:rsid w:val="00250DB7"/>
    <w:rsid w:val="00253C1C"/>
    <w:rsid w:val="002553B6"/>
    <w:rsid w:val="002555E0"/>
    <w:rsid w:val="002677B1"/>
    <w:rsid w:val="00281CA3"/>
    <w:rsid w:val="00284E48"/>
    <w:rsid w:val="002943B0"/>
    <w:rsid w:val="002A2402"/>
    <w:rsid w:val="002A2AB9"/>
    <w:rsid w:val="002A6DA2"/>
    <w:rsid w:val="002B0109"/>
    <w:rsid w:val="002B3A36"/>
    <w:rsid w:val="002B7EC1"/>
    <w:rsid w:val="002C3D4A"/>
    <w:rsid w:val="002C6361"/>
    <w:rsid w:val="002C6D99"/>
    <w:rsid w:val="002C7B8B"/>
    <w:rsid w:val="002D0133"/>
    <w:rsid w:val="002D063C"/>
    <w:rsid w:val="002D0AB2"/>
    <w:rsid w:val="002D3C64"/>
    <w:rsid w:val="002E060A"/>
    <w:rsid w:val="002E06CC"/>
    <w:rsid w:val="002E0D50"/>
    <w:rsid w:val="002E0E7F"/>
    <w:rsid w:val="002E2766"/>
    <w:rsid w:val="002E741C"/>
    <w:rsid w:val="003006F7"/>
    <w:rsid w:val="00304B63"/>
    <w:rsid w:val="00312D8D"/>
    <w:rsid w:val="00316126"/>
    <w:rsid w:val="00321A6A"/>
    <w:rsid w:val="003238AA"/>
    <w:rsid w:val="003274A0"/>
    <w:rsid w:val="00330AA0"/>
    <w:rsid w:val="00332C3B"/>
    <w:rsid w:val="0034557B"/>
    <w:rsid w:val="00347D3B"/>
    <w:rsid w:val="00350EEF"/>
    <w:rsid w:val="00351E18"/>
    <w:rsid w:val="00353965"/>
    <w:rsid w:val="00355EB5"/>
    <w:rsid w:val="00356D50"/>
    <w:rsid w:val="0035775B"/>
    <w:rsid w:val="0037392B"/>
    <w:rsid w:val="00381EEA"/>
    <w:rsid w:val="003845FE"/>
    <w:rsid w:val="00385F37"/>
    <w:rsid w:val="00391EF3"/>
    <w:rsid w:val="00391F75"/>
    <w:rsid w:val="003A0686"/>
    <w:rsid w:val="003A0949"/>
    <w:rsid w:val="003A352E"/>
    <w:rsid w:val="003B031B"/>
    <w:rsid w:val="003B0AE8"/>
    <w:rsid w:val="003B0F02"/>
    <w:rsid w:val="003B2DB1"/>
    <w:rsid w:val="003B4A52"/>
    <w:rsid w:val="003B61F3"/>
    <w:rsid w:val="003C2DE5"/>
    <w:rsid w:val="003C607C"/>
    <w:rsid w:val="003D4E82"/>
    <w:rsid w:val="003E25A8"/>
    <w:rsid w:val="003F6ECE"/>
    <w:rsid w:val="00401C11"/>
    <w:rsid w:val="004070EB"/>
    <w:rsid w:val="0040786B"/>
    <w:rsid w:val="00411EDF"/>
    <w:rsid w:val="00426D86"/>
    <w:rsid w:val="00426DE4"/>
    <w:rsid w:val="00432E9F"/>
    <w:rsid w:val="0043375B"/>
    <w:rsid w:val="00440632"/>
    <w:rsid w:val="00444A11"/>
    <w:rsid w:val="00444B23"/>
    <w:rsid w:val="004451FA"/>
    <w:rsid w:val="004469C9"/>
    <w:rsid w:val="004507CC"/>
    <w:rsid w:val="004543E5"/>
    <w:rsid w:val="0045614D"/>
    <w:rsid w:val="00460ECA"/>
    <w:rsid w:val="00464AF3"/>
    <w:rsid w:val="00464BBD"/>
    <w:rsid w:val="0046562A"/>
    <w:rsid w:val="004673DF"/>
    <w:rsid w:val="00471512"/>
    <w:rsid w:val="004759C4"/>
    <w:rsid w:val="00494052"/>
    <w:rsid w:val="00494BFC"/>
    <w:rsid w:val="00495264"/>
    <w:rsid w:val="00495C13"/>
    <w:rsid w:val="004A176B"/>
    <w:rsid w:val="004A35B3"/>
    <w:rsid w:val="004A4504"/>
    <w:rsid w:val="004B03BF"/>
    <w:rsid w:val="004B2E1A"/>
    <w:rsid w:val="004B613D"/>
    <w:rsid w:val="004B684B"/>
    <w:rsid w:val="004C4801"/>
    <w:rsid w:val="004D3289"/>
    <w:rsid w:val="004D6618"/>
    <w:rsid w:val="004E10ED"/>
    <w:rsid w:val="004E4601"/>
    <w:rsid w:val="004E5016"/>
    <w:rsid w:val="004E55ED"/>
    <w:rsid w:val="004E72F3"/>
    <w:rsid w:val="004E733E"/>
    <w:rsid w:val="004E7CF6"/>
    <w:rsid w:val="004F0682"/>
    <w:rsid w:val="004F2B3F"/>
    <w:rsid w:val="004F413B"/>
    <w:rsid w:val="00500489"/>
    <w:rsid w:val="0051602E"/>
    <w:rsid w:val="005223A8"/>
    <w:rsid w:val="005227D7"/>
    <w:rsid w:val="005270C2"/>
    <w:rsid w:val="00533240"/>
    <w:rsid w:val="00540E03"/>
    <w:rsid w:val="00543549"/>
    <w:rsid w:val="00547426"/>
    <w:rsid w:val="005523D1"/>
    <w:rsid w:val="0055260B"/>
    <w:rsid w:val="005529F6"/>
    <w:rsid w:val="005535D2"/>
    <w:rsid w:val="0055516E"/>
    <w:rsid w:val="00560875"/>
    <w:rsid w:val="00564B4B"/>
    <w:rsid w:val="005732CC"/>
    <w:rsid w:val="0057398C"/>
    <w:rsid w:val="00581C9E"/>
    <w:rsid w:val="00582754"/>
    <w:rsid w:val="00585149"/>
    <w:rsid w:val="00586B2E"/>
    <w:rsid w:val="0058732C"/>
    <w:rsid w:val="00587FCB"/>
    <w:rsid w:val="005916B7"/>
    <w:rsid w:val="005A39C5"/>
    <w:rsid w:val="005B0847"/>
    <w:rsid w:val="005B28FD"/>
    <w:rsid w:val="005B2BB6"/>
    <w:rsid w:val="005B5EBB"/>
    <w:rsid w:val="005C061A"/>
    <w:rsid w:val="005C1D78"/>
    <w:rsid w:val="005C3960"/>
    <w:rsid w:val="005D0357"/>
    <w:rsid w:val="005D1C4A"/>
    <w:rsid w:val="005D29D9"/>
    <w:rsid w:val="005D5280"/>
    <w:rsid w:val="005D5573"/>
    <w:rsid w:val="005E3C7F"/>
    <w:rsid w:val="005F0270"/>
    <w:rsid w:val="005F068F"/>
    <w:rsid w:val="005F0A24"/>
    <w:rsid w:val="00600880"/>
    <w:rsid w:val="00601BD2"/>
    <w:rsid w:val="00603816"/>
    <w:rsid w:val="00603927"/>
    <w:rsid w:val="00606167"/>
    <w:rsid w:val="00607BE8"/>
    <w:rsid w:val="00613DF1"/>
    <w:rsid w:val="00616DD6"/>
    <w:rsid w:val="00621850"/>
    <w:rsid w:val="00622E41"/>
    <w:rsid w:val="00623DA3"/>
    <w:rsid w:val="006267AB"/>
    <w:rsid w:val="00630ABD"/>
    <w:rsid w:val="00643555"/>
    <w:rsid w:val="006511C2"/>
    <w:rsid w:val="00651D4B"/>
    <w:rsid w:val="00657AE0"/>
    <w:rsid w:val="0066102B"/>
    <w:rsid w:val="00661710"/>
    <w:rsid w:val="00661C60"/>
    <w:rsid w:val="00662CA9"/>
    <w:rsid w:val="00662D22"/>
    <w:rsid w:val="00663033"/>
    <w:rsid w:val="00671B19"/>
    <w:rsid w:val="0067208F"/>
    <w:rsid w:val="006730D1"/>
    <w:rsid w:val="00680803"/>
    <w:rsid w:val="00680D3A"/>
    <w:rsid w:val="006908B8"/>
    <w:rsid w:val="00693D51"/>
    <w:rsid w:val="00695F7C"/>
    <w:rsid w:val="006A14CF"/>
    <w:rsid w:val="006A3A98"/>
    <w:rsid w:val="006A5283"/>
    <w:rsid w:val="006A5A2D"/>
    <w:rsid w:val="006A7EE8"/>
    <w:rsid w:val="006B398A"/>
    <w:rsid w:val="006B6155"/>
    <w:rsid w:val="006B6632"/>
    <w:rsid w:val="006C16CC"/>
    <w:rsid w:val="006C2C82"/>
    <w:rsid w:val="006C41EF"/>
    <w:rsid w:val="006D1D92"/>
    <w:rsid w:val="006D6BD6"/>
    <w:rsid w:val="006E37F2"/>
    <w:rsid w:val="006E4CD9"/>
    <w:rsid w:val="006F3FAE"/>
    <w:rsid w:val="0070010E"/>
    <w:rsid w:val="00702C97"/>
    <w:rsid w:val="0070744F"/>
    <w:rsid w:val="00710D8D"/>
    <w:rsid w:val="0071154E"/>
    <w:rsid w:val="007143B3"/>
    <w:rsid w:val="00715161"/>
    <w:rsid w:val="00716971"/>
    <w:rsid w:val="00721B2B"/>
    <w:rsid w:val="00723BA7"/>
    <w:rsid w:val="00727CE8"/>
    <w:rsid w:val="00730455"/>
    <w:rsid w:val="0073173E"/>
    <w:rsid w:val="00733848"/>
    <w:rsid w:val="00746EFF"/>
    <w:rsid w:val="0074705B"/>
    <w:rsid w:val="0076621C"/>
    <w:rsid w:val="007664F6"/>
    <w:rsid w:val="00770EE2"/>
    <w:rsid w:val="00771AB8"/>
    <w:rsid w:val="007722F0"/>
    <w:rsid w:val="0077279A"/>
    <w:rsid w:val="00773861"/>
    <w:rsid w:val="00774B2E"/>
    <w:rsid w:val="00775470"/>
    <w:rsid w:val="00776518"/>
    <w:rsid w:val="00781187"/>
    <w:rsid w:val="007814B7"/>
    <w:rsid w:val="00783311"/>
    <w:rsid w:val="0079219A"/>
    <w:rsid w:val="007966CF"/>
    <w:rsid w:val="007A26BB"/>
    <w:rsid w:val="007A4A21"/>
    <w:rsid w:val="007B164F"/>
    <w:rsid w:val="007B4B45"/>
    <w:rsid w:val="007C0E3B"/>
    <w:rsid w:val="007C2510"/>
    <w:rsid w:val="007C2BAD"/>
    <w:rsid w:val="007D0551"/>
    <w:rsid w:val="007D0B4F"/>
    <w:rsid w:val="007D181A"/>
    <w:rsid w:val="007E2B91"/>
    <w:rsid w:val="007E5B25"/>
    <w:rsid w:val="007E7DFA"/>
    <w:rsid w:val="007F1E5C"/>
    <w:rsid w:val="007F251D"/>
    <w:rsid w:val="007F4970"/>
    <w:rsid w:val="007F5D0C"/>
    <w:rsid w:val="007F7D17"/>
    <w:rsid w:val="008029E5"/>
    <w:rsid w:val="0080332F"/>
    <w:rsid w:val="00803B71"/>
    <w:rsid w:val="0081210F"/>
    <w:rsid w:val="008128B4"/>
    <w:rsid w:val="00812A9D"/>
    <w:rsid w:val="00821976"/>
    <w:rsid w:val="008221CD"/>
    <w:rsid w:val="008243AF"/>
    <w:rsid w:val="0082484D"/>
    <w:rsid w:val="008274D5"/>
    <w:rsid w:val="008275B6"/>
    <w:rsid w:val="008330DA"/>
    <w:rsid w:val="00833EFC"/>
    <w:rsid w:val="00835D20"/>
    <w:rsid w:val="0084115C"/>
    <w:rsid w:val="00841852"/>
    <w:rsid w:val="0084210E"/>
    <w:rsid w:val="00842D82"/>
    <w:rsid w:val="0085258A"/>
    <w:rsid w:val="00856766"/>
    <w:rsid w:val="00856EE1"/>
    <w:rsid w:val="00861F12"/>
    <w:rsid w:val="00870AAB"/>
    <w:rsid w:val="0087259C"/>
    <w:rsid w:val="00873B55"/>
    <w:rsid w:val="00874A9D"/>
    <w:rsid w:val="00874F9E"/>
    <w:rsid w:val="0087512E"/>
    <w:rsid w:val="0088445C"/>
    <w:rsid w:val="00885A0F"/>
    <w:rsid w:val="00896C0A"/>
    <w:rsid w:val="008A14EE"/>
    <w:rsid w:val="008A30AB"/>
    <w:rsid w:val="008A594C"/>
    <w:rsid w:val="008B0A6D"/>
    <w:rsid w:val="008B1934"/>
    <w:rsid w:val="008B26CB"/>
    <w:rsid w:val="008B2989"/>
    <w:rsid w:val="008B4FB0"/>
    <w:rsid w:val="008B567F"/>
    <w:rsid w:val="008B6006"/>
    <w:rsid w:val="008B6ABA"/>
    <w:rsid w:val="008C2279"/>
    <w:rsid w:val="008C502B"/>
    <w:rsid w:val="008D439D"/>
    <w:rsid w:val="008D70D4"/>
    <w:rsid w:val="008D7C08"/>
    <w:rsid w:val="008E0685"/>
    <w:rsid w:val="008E2090"/>
    <w:rsid w:val="008E2E3E"/>
    <w:rsid w:val="008E3ECF"/>
    <w:rsid w:val="008E7240"/>
    <w:rsid w:val="008E7839"/>
    <w:rsid w:val="008F13B7"/>
    <w:rsid w:val="008F1B08"/>
    <w:rsid w:val="008F54BA"/>
    <w:rsid w:val="008F624C"/>
    <w:rsid w:val="00904A18"/>
    <w:rsid w:val="0090521A"/>
    <w:rsid w:val="00905B17"/>
    <w:rsid w:val="00906288"/>
    <w:rsid w:val="0091387E"/>
    <w:rsid w:val="00914367"/>
    <w:rsid w:val="00916C60"/>
    <w:rsid w:val="00916EAA"/>
    <w:rsid w:val="00924E19"/>
    <w:rsid w:val="009277D3"/>
    <w:rsid w:val="00936551"/>
    <w:rsid w:val="00937776"/>
    <w:rsid w:val="00946C4B"/>
    <w:rsid w:val="00946FA1"/>
    <w:rsid w:val="00951783"/>
    <w:rsid w:val="00952F2E"/>
    <w:rsid w:val="00966561"/>
    <w:rsid w:val="0096703D"/>
    <w:rsid w:val="00967F24"/>
    <w:rsid w:val="009743E5"/>
    <w:rsid w:val="00980619"/>
    <w:rsid w:val="0098150A"/>
    <w:rsid w:val="009847C7"/>
    <w:rsid w:val="00985F63"/>
    <w:rsid w:val="00990924"/>
    <w:rsid w:val="009917EC"/>
    <w:rsid w:val="0099310A"/>
    <w:rsid w:val="009968C2"/>
    <w:rsid w:val="0099714E"/>
    <w:rsid w:val="009A0180"/>
    <w:rsid w:val="009A2B59"/>
    <w:rsid w:val="009A47D7"/>
    <w:rsid w:val="009B06AD"/>
    <w:rsid w:val="009B4FE2"/>
    <w:rsid w:val="009B695C"/>
    <w:rsid w:val="009B778C"/>
    <w:rsid w:val="009C028C"/>
    <w:rsid w:val="009C2D76"/>
    <w:rsid w:val="009C74B9"/>
    <w:rsid w:val="009D5972"/>
    <w:rsid w:val="009D7A97"/>
    <w:rsid w:val="009E6FAA"/>
    <w:rsid w:val="009E7F8E"/>
    <w:rsid w:val="009F73B6"/>
    <w:rsid w:val="00A01484"/>
    <w:rsid w:val="00A02F1A"/>
    <w:rsid w:val="00A1134F"/>
    <w:rsid w:val="00A120BB"/>
    <w:rsid w:val="00A13195"/>
    <w:rsid w:val="00A135E2"/>
    <w:rsid w:val="00A17932"/>
    <w:rsid w:val="00A2398B"/>
    <w:rsid w:val="00A30918"/>
    <w:rsid w:val="00A34C7C"/>
    <w:rsid w:val="00A356E6"/>
    <w:rsid w:val="00A409D5"/>
    <w:rsid w:val="00A40E46"/>
    <w:rsid w:val="00A41B61"/>
    <w:rsid w:val="00A42AC1"/>
    <w:rsid w:val="00A466B6"/>
    <w:rsid w:val="00A51F76"/>
    <w:rsid w:val="00A52D61"/>
    <w:rsid w:val="00A70B93"/>
    <w:rsid w:val="00A76231"/>
    <w:rsid w:val="00A76F14"/>
    <w:rsid w:val="00A77C39"/>
    <w:rsid w:val="00A8798C"/>
    <w:rsid w:val="00A943E2"/>
    <w:rsid w:val="00A96872"/>
    <w:rsid w:val="00A97CB8"/>
    <w:rsid w:val="00A97E8F"/>
    <w:rsid w:val="00AA0931"/>
    <w:rsid w:val="00AA1679"/>
    <w:rsid w:val="00AA2FB7"/>
    <w:rsid w:val="00AB18BE"/>
    <w:rsid w:val="00AB6883"/>
    <w:rsid w:val="00AB756A"/>
    <w:rsid w:val="00AC5278"/>
    <w:rsid w:val="00AC74C9"/>
    <w:rsid w:val="00AC7B21"/>
    <w:rsid w:val="00AD04E7"/>
    <w:rsid w:val="00AD4066"/>
    <w:rsid w:val="00AD4614"/>
    <w:rsid w:val="00AD48C5"/>
    <w:rsid w:val="00AD560B"/>
    <w:rsid w:val="00AD5C89"/>
    <w:rsid w:val="00AE0633"/>
    <w:rsid w:val="00AE2428"/>
    <w:rsid w:val="00AE4D4B"/>
    <w:rsid w:val="00AE624F"/>
    <w:rsid w:val="00AF5B3C"/>
    <w:rsid w:val="00AF653F"/>
    <w:rsid w:val="00B02DE9"/>
    <w:rsid w:val="00B06589"/>
    <w:rsid w:val="00B13881"/>
    <w:rsid w:val="00B14857"/>
    <w:rsid w:val="00B14EB4"/>
    <w:rsid w:val="00B15AE1"/>
    <w:rsid w:val="00B218F8"/>
    <w:rsid w:val="00B229BC"/>
    <w:rsid w:val="00B24A69"/>
    <w:rsid w:val="00B259DB"/>
    <w:rsid w:val="00B300AE"/>
    <w:rsid w:val="00B322F4"/>
    <w:rsid w:val="00B35583"/>
    <w:rsid w:val="00B35ABB"/>
    <w:rsid w:val="00B377AB"/>
    <w:rsid w:val="00B40195"/>
    <w:rsid w:val="00B413E6"/>
    <w:rsid w:val="00B41BEF"/>
    <w:rsid w:val="00B421BD"/>
    <w:rsid w:val="00B42D35"/>
    <w:rsid w:val="00B470A9"/>
    <w:rsid w:val="00B519BD"/>
    <w:rsid w:val="00B56A96"/>
    <w:rsid w:val="00B65AC0"/>
    <w:rsid w:val="00B67161"/>
    <w:rsid w:val="00B67FB6"/>
    <w:rsid w:val="00B71BC7"/>
    <w:rsid w:val="00B8249E"/>
    <w:rsid w:val="00B8270F"/>
    <w:rsid w:val="00B84BA7"/>
    <w:rsid w:val="00B860D7"/>
    <w:rsid w:val="00B877DB"/>
    <w:rsid w:val="00BA088F"/>
    <w:rsid w:val="00BB1057"/>
    <w:rsid w:val="00BB3B3D"/>
    <w:rsid w:val="00BB6D7D"/>
    <w:rsid w:val="00BC02DC"/>
    <w:rsid w:val="00BC6550"/>
    <w:rsid w:val="00BC799D"/>
    <w:rsid w:val="00BD244E"/>
    <w:rsid w:val="00BD2BED"/>
    <w:rsid w:val="00BE12D2"/>
    <w:rsid w:val="00BE3389"/>
    <w:rsid w:val="00BF0229"/>
    <w:rsid w:val="00BF0CBE"/>
    <w:rsid w:val="00BF2A62"/>
    <w:rsid w:val="00BF2A9E"/>
    <w:rsid w:val="00BF4B85"/>
    <w:rsid w:val="00C01277"/>
    <w:rsid w:val="00C04E60"/>
    <w:rsid w:val="00C074C9"/>
    <w:rsid w:val="00C1039F"/>
    <w:rsid w:val="00C105DA"/>
    <w:rsid w:val="00C16109"/>
    <w:rsid w:val="00C27DFB"/>
    <w:rsid w:val="00C305A6"/>
    <w:rsid w:val="00C352CE"/>
    <w:rsid w:val="00C358FF"/>
    <w:rsid w:val="00C368F2"/>
    <w:rsid w:val="00C375DE"/>
    <w:rsid w:val="00C45F39"/>
    <w:rsid w:val="00C543E4"/>
    <w:rsid w:val="00C54AD4"/>
    <w:rsid w:val="00C60DB3"/>
    <w:rsid w:val="00C61BE6"/>
    <w:rsid w:val="00C70EDE"/>
    <w:rsid w:val="00C80E92"/>
    <w:rsid w:val="00C810AD"/>
    <w:rsid w:val="00C83F6A"/>
    <w:rsid w:val="00C85F8F"/>
    <w:rsid w:val="00C868AA"/>
    <w:rsid w:val="00C8691A"/>
    <w:rsid w:val="00C90C2A"/>
    <w:rsid w:val="00C92D39"/>
    <w:rsid w:val="00CA62BC"/>
    <w:rsid w:val="00CB04EC"/>
    <w:rsid w:val="00CC423C"/>
    <w:rsid w:val="00CC6E35"/>
    <w:rsid w:val="00CC7635"/>
    <w:rsid w:val="00CD00AA"/>
    <w:rsid w:val="00CE01E9"/>
    <w:rsid w:val="00CE3D5F"/>
    <w:rsid w:val="00CE5410"/>
    <w:rsid w:val="00CE710A"/>
    <w:rsid w:val="00CF182A"/>
    <w:rsid w:val="00CF1E8C"/>
    <w:rsid w:val="00CF5548"/>
    <w:rsid w:val="00CF666B"/>
    <w:rsid w:val="00D01944"/>
    <w:rsid w:val="00D03B06"/>
    <w:rsid w:val="00D047BA"/>
    <w:rsid w:val="00D10915"/>
    <w:rsid w:val="00D124BB"/>
    <w:rsid w:val="00D13E16"/>
    <w:rsid w:val="00D171E8"/>
    <w:rsid w:val="00D246DF"/>
    <w:rsid w:val="00D25125"/>
    <w:rsid w:val="00D2572C"/>
    <w:rsid w:val="00D3252B"/>
    <w:rsid w:val="00D37A78"/>
    <w:rsid w:val="00D40190"/>
    <w:rsid w:val="00D47EB1"/>
    <w:rsid w:val="00D604DE"/>
    <w:rsid w:val="00D74D27"/>
    <w:rsid w:val="00D81555"/>
    <w:rsid w:val="00D93BE3"/>
    <w:rsid w:val="00DA305F"/>
    <w:rsid w:val="00DA4C17"/>
    <w:rsid w:val="00DA6D29"/>
    <w:rsid w:val="00DB05F1"/>
    <w:rsid w:val="00DB706C"/>
    <w:rsid w:val="00DC6011"/>
    <w:rsid w:val="00DD01EC"/>
    <w:rsid w:val="00DD339E"/>
    <w:rsid w:val="00DE0C54"/>
    <w:rsid w:val="00DE31DF"/>
    <w:rsid w:val="00DE4C49"/>
    <w:rsid w:val="00DE5B24"/>
    <w:rsid w:val="00DE7347"/>
    <w:rsid w:val="00DE7994"/>
    <w:rsid w:val="00DF240F"/>
    <w:rsid w:val="00DF5026"/>
    <w:rsid w:val="00DF58A4"/>
    <w:rsid w:val="00DF6B4C"/>
    <w:rsid w:val="00E01B2C"/>
    <w:rsid w:val="00E049EC"/>
    <w:rsid w:val="00E070CC"/>
    <w:rsid w:val="00E1019E"/>
    <w:rsid w:val="00E10402"/>
    <w:rsid w:val="00E1176F"/>
    <w:rsid w:val="00E11FDB"/>
    <w:rsid w:val="00E12634"/>
    <w:rsid w:val="00E14A45"/>
    <w:rsid w:val="00E155A3"/>
    <w:rsid w:val="00E20A14"/>
    <w:rsid w:val="00E23119"/>
    <w:rsid w:val="00E24532"/>
    <w:rsid w:val="00E24F95"/>
    <w:rsid w:val="00E26927"/>
    <w:rsid w:val="00E316E6"/>
    <w:rsid w:val="00E33BF5"/>
    <w:rsid w:val="00E41EDD"/>
    <w:rsid w:val="00E42294"/>
    <w:rsid w:val="00E47667"/>
    <w:rsid w:val="00E50A66"/>
    <w:rsid w:val="00E63DA0"/>
    <w:rsid w:val="00E66A8A"/>
    <w:rsid w:val="00E700AD"/>
    <w:rsid w:val="00E70598"/>
    <w:rsid w:val="00E71A16"/>
    <w:rsid w:val="00E772F0"/>
    <w:rsid w:val="00E805C9"/>
    <w:rsid w:val="00E80955"/>
    <w:rsid w:val="00E82ECE"/>
    <w:rsid w:val="00E836CA"/>
    <w:rsid w:val="00E84AC8"/>
    <w:rsid w:val="00E87EA3"/>
    <w:rsid w:val="00E90715"/>
    <w:rsid w:val="00E94093"/>
    <w:rsid w:val="00E95940"/>
    <w:rsid w:val="00E963DC"/>
    <w:rsid w:val="00E97B3E"/>
    <w:rsid w:val="00EA417D"/>
    <w:rsid w:val="00EB2F10"/>
    <w:rsid w:val="00EC20D4"/>
    <w:rsid w:val="00EC2732"/>
    <w:rsid w:val="00EC58FB"/>
    <w:rsid w:val="00ED2CE8"/>
    <w:rsid w:val="00ED35A2"/>
    <w:rsid w:val="00EE1E94"/>
    <w:rsid w:val="00EE391C"/>
    <w:rsid w:val="00EE6912"/>
    <w:rsid w:val="00EF3C25"/>
    <w:rsid w:val="00EF4362"/>
    <w:rsid w:val="00F00DED"/>
    <w:rsid w:val="00F03547"/>
    <w:rsid w:val="00F10B56"/>
    <w:rsid w:val="00F1143E"/>
    <w:rsid w:val="00F1634C"/>
    <w:rsid w:val="00F16CCC"/>
    <w:rsid w:val="00F256C7"/>
    <w:rsid w:val="00F26E87"/>
    <w:rsid w:val="00F34366"/>
    <w:rsid w:val="00F34E21"/>
    <w:rsid w:val="00F364EC"/>
    <w:rsid w:val="00F413BC"/>
    <w:rsid w:val="00F429DD"/>
    <w:rsid w:val="00F463C5"/>
    <w:rsid w:val="00F46A49"/>
    <w:rsid w:val="00F50031"/>
    <w:rsid w:val="00F5013A"/>
    <w:rsid w:val="00F56C90"/>
    <w:rsid w:val="00F6334B"/>
    <w:rsid w:val="00F6617D"/>
    <w:rsid w:val="00F7028B"/>
    <w:rsid w:val="00F704E7"/>
    <w:rsid w:val="00F718F2"/>
    <w:rsid w:val="00F7322C"/>
    <w:rsid w:val="00F74B88"/>
    <w:rsid w:val="00F76C69"/>
    <w:rsid w:val="00F865CE"/>
    <w:rsid w:val="00F936AA"/>
    <w:rsid w:val="00FA50CC"/>
    <w:rsid w:val="00FA5F11"/>
    <w:rsid w:val="00FB0C0C"/>
    <w:rsid w:val="00FB6DCE"/>
    <w:rsid w:val="00FB75EF"/>
    <w:rsid w:val="00FC00EC"/>
    <w:rsid w:val="00FD0EA9"/>
    <w:rsid w:val="00FD3CF5"/>
    <w:rsid w:val="00FE3E7F"/>
    <w:rsid w:val="00FE4735"/>
    <w:rsid w:val="00FE555A"/>
    <w:rsid w:val="00FF237D"/>
    <w:rsid w:val="00FF3797"/>
    <w:rsid w:val="00FF4250"/>
    <w:rsid w:val="00FF5073"/>
    <w:rsid w:val="00FF70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934DD"/>
  <w15:docId w15:val="{6C3D990E-AD01-4E70-8D8F-6D17C129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Tx"/>
    <w:qFormat/>
    <w:rsid w:val="00226D7F"/>
    <w:pPr>
      <w:ind w:firstLine="567"/>
      <w:jc w:val="both"/>
    </w:pPr>
    <w:rPr>
      <w:sz w:val="24"/>
      <w:szCs w:val="24"/>
      <w:lang w:val="es-ES" w:eastAsia="es-VE"/>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DC3BC0"/>
    <w:pPr>
      <w:spacing w:before="40"/>
      <w:outlineLvl w:val="1"/>
    </w:pPr>
    <w:rPr>
      <w:rFonts w:ascii="Calibri Light" w:hAnsi="Calibri Light"/>
      <w:color w:val="2E74B5"/>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pPr>
      <w:ind w:firstLine="567"/>
      <w:jc w:val="both"/>
    </w:pPr>
    <w:rPr>
      <w:sz w:val="24"/>
      <w:szCs w:val="24"/>
      <w:lang w:val="es-ES" w:eastAsia="es-VE"/>
    </w:rPr>
    <w:tblPr>
      <w:tblCellMar>
        <w:top w:w="0" w:type="dxa"/>
        <w:left w:w="0" w:type="dxa"/>
        <w:bottom w:w="0" w:type="dxa"/>
        <w:right w:w="0" w:type="dxa"/>
      </w:tblCellMar>
    </w:tblPr>
  </w:style>
  <w:style w:type="paragraph" w:customStyle="1" w:styleId="Puesto">
    <w:name w:val="Puesto"/>
    <w:aliases w:val="Title"/>
    <w:basedOn w:val="Normal"/>
    <w:next w:val="Normal"/>
    <w:uiPriority w:val="10"/>
    <w:qFormat/>
    <w:pPr>
      <w:keepNext/>
      <w:keepLines/>
      <w:spacing w:before="480" w:after="120"/>
    </w:pPr>
    <w:rPr>
      <w:b/>
      <w:sz w:val="72"/>
      <w:szCs w:val="72"/>
    </w:rPr>
  </w:style>
  <w:style w:type="paragraph" w:customStyle="1" w:styleId="NumCap">
    <w:name w:val="Num Cap"/>
    <w:basedOn w:val="Normal"/>
    <w:qFormat/>
    <w:rsid w:val="00D32DD7"/>
    <w:pPr>
      <w:spacing w:after="600"/>
      <w:jc w:val="right"/>
      <w:outlineLvl w:val="0"/>
    </w:pPr>
    <w:rPr>
      <w:caps/>
      <w:sz w:val="20"/>
    </w:rPr>
  </w:style>
  <w:style w:type="paragraph" w:customStyle="1" w:styleId="TtuloCap">
    <w:name w:val="Título Cap"/>
    <w:basedOn w:val="Normal"/>
    <w:qFormat/>
    <w:rsid w:val="00B45B54"/>
    <w:pPr>
      <w:spacing w:after="480"/>
      <w:jc w:val="right"/>
    </w:pPr>
    <w:rPr>
      <w:b/>
      <w:caps/>
      <w:sz w:val="26"/>
    </w:rPr>
  </w:style>
  <w:style w:type="paragraph" w:customStyle="1" w:styleId="AUTORES">
    <w:name w:val="AUTORES"/>
    <w:basedOn w:val="Normal"/>
    <w:next w:val="AFILIACIN"/>
    <w:qFormat/>
    <w:rsid w:val="005327C9"/>
    <w:pPr>
      <w:spacing w:after="200"/>
      <w:ind w:firstLine="0"/>
      <w:jc w:val="right"/>
    </w:pPr>
  </w:style>
  <w:style w:type="paragraph" w:customStyle="1" w:styleId="Autor">
    <w:name w:val="Autor"/>
    <w:basedOn w:val="Normal"/>
    <w:link w:val="AutorCar"/>
    <w:rsid w:val="009B4315"/>
    <w:pPr>
      <w:jc w:val="right"/>
    </w:pPr>
  </w:style>
  <w:style w:type="character" w:customStyle="1" w:styleId="AutorCar">
    <w:name w:val="Autor Car"/>
    <w:link w:val="Autor"/>
    <w:rsid w:val="009B4315"/>
    <w:rPr>
      <w:rFonts w:ascii="Times New Roman" w:hAnsi="Times New Roman" w:cs="Times New Roman"/>
      <w:sz w:val="24"/>
      <w:szCs w:val="24"/>
    </w:rPr>
  </w:style>
  <w:style w:type="paragraph" w:customStyle="1" w:styleId="AFILIACIN">
    <w:name w:val="AFILIACIÓN"/>
    <w:basedOn w:val="Autor"/>
    <w:next w:val="NIVEL1"/>
    <w:link w:val="AFILIACINCar"/>
    <w:qFormat/>
    <w:rsid w:val="003F25AB"/>
    <w:pPr>
      <w:spacing w:after="480"/>
    </w:pPr>
    <w:rPr>
      <w:i/>
    </w:rPr>
  </w:style>
  <w:style w:type="paragraph" w:customStyle="1" w:styleId="NIVEL1">
    <w:name w:val="NIVEL 1"/>
    <w:basedOn w:val="Normal"/>
    <w:next w:val="Normal"/>
    <w:link w:val="NIVEL1Car"/>
    <w:qFormat/>
    <w:rsid w:val="00F138C4"/>
    <w:pPr>
      <w:widowControl w:val="0"/>
      <w:spacing w:before="360" w:after="200"/>
      <w:ind w:firstLine="0"/>
      <w:jc w:val="left"/>
    </w:pPr>
    <w:rPr>
      <w:b/>
      <w:caps/>
    </w:rPr>
  </w:style>
  <w:style w:type="character" w:customStyle="1" w:styleId="AFILIACINCar">
    <w:name w:val="AFILIACIÓN Car"/>
    <w:link w:val="AFILIACIN"/>
    <w:rsid w:val="003F25AB"/>
    <w:rPr>
      <w:rFonts w:ascii="Times New Roman" w:hAnsi="Times New Roman" w:cs="Times New Roman"/>
      <w:i/>
      <w:sz w:val="24"/>
      <w:szCs w:val="24"/>
    </w:rPr>
  </w:style>
  <w:style w:type="paragraph" w:styleId="Prrafodelista">
    <w:name w:val="List Paragraph"/>
    <w:basedOn w:val="Normal"/>
    <w:link w:val="PrrafodelistaCar"/>
    <w:uiPriority w:val="34"/>
    <w:qFormat/>
    <w:rsid w:val="00D81A23"/>
    <w:pPr>
      <w:ind w:left="720"/>
      <w:contextualSpacing/>
    </w:pPr>
  </w:style>
  <w:style w:type="character" w:customStyle="1" w:styleId="NIVEL1Car">
    <w:name w:val="NIVEL 1 Car"/>
    <w:link w:val="NIVEL1"/>
    <w:rsid w:val="00F138C4"/>
    <w:rPr>
      <w:rFonts w:ascii="Times New Roman" w:hAnsi="Times New Roman" w:cs="Times New Roman"/>
      <w:b/>
      <w:i/>
      <w:caps/>
      <w:sz w:val="24"/>
      <w:szCs w:val="24"/>
    </w:rPr>
  </w:style>
  <w:style w:type="paragraph" w:customStyle="1" w:styleId="NIVEL2">
    <w:name w:val="NIVEL 2"/>
    <w:basedOn w:val="Normal"/>
    <w:next w:val="Normal"/>
    <w:link w:val="NIVEL2Car"/>
    <w:qFormat/>
    <w:rsid w:val="0073557B"/>
    <w:pPr>
      <w:spacing w:before="240" w:after="160"/>
      <w:ind w:firstLine="0"/>
      <w:jc w:val="left"/>
    </w:pPr>
    <w:rPr>
      <w:caps/>
    </w:rPr>
  </w:style>
  <w:style w:type="paragraph" w:customStyle="1" w:styleId="NIVEL3">
    <w:name w:val="NIVEL 3"/>
    <w:basedOn w:val="Normal"/>
    <w:next w:val="Normal"/>
    <w:link w:val="NIVEL3Car"/>
    <w:qFormat/>
    <w:rsid w:val="0073557B"/>
    <w:pPr>
      <w:spacing w:before="240" w:after="160"/>
      <w:jc w:val="left"/>
    </w:pPr>
    <w:rPr>
      <w:b/>
    </w:rPr>
  </w:style>
  <w:style w:type="character" w:customStyle="1" w:styleId="NIVEL2Car">
    <w:name w:val="NIVEL 2 Car"/>
    <w:link w:val="NIVEL2"/>
    <w:rsid w:val="0073557B"/>
    <w:rPr>
      <w:rFonts w:ascii="Times New Roman" w:hAnsi="Times New Roman"/>
      <w:caps/>
      <w:sz w:val="24"/>
    </w:rPr>
  </w:style>
  <w:style w:type="paragraph" w:customStyle="1" w:styleId="Nivel4">
    <w:name w:val="Nivel 4"/>
    <w:basedOn w:val="Normal"/>
    <w:next w:val="Normal"/>
    <w:link w:val="Nivel4Car"/>
    <w:qFormat/>
    <w:rsid w:val="0073557B"/>
    <w:pPr>
      <w:spacing w:before="240" w:after="160"/>
      <w:jc w:val="left"/>
    </w:pPr>
    <w:rPr>
      <w:i/>
    </w:rPr>
  </w:style>
  <w:style w:type="character" w:customStyle="1" w:styleId="NIVEL3Car">
    <w:name w:val="NIVEL 3 Car"/>
    <w:link w:val="NIVEL3"/>
    <w:rsid w:val="0073557B"/>
    <w:rPr>
      <w:rFonts w:ascii="Times New Roman" w:hAnsi="Times New Roman"/>
      <w:b/>
      <w:sz w:val="24"/>
    </w:rPr>
  </w:style>
  <w:style w:type="character" w:styleId="nfasissutil">
    <w:name w:val="Subtle Emphasis"/>
    <w:uiPriority w:val="19"/>
    <w:rsid w:val="00DD6A5B"/>
    <w:rPr>
      <w:i/>
      <w:iCs/>
      <w:color w:val="404040"/>
    </w:rPr>
  </w:style>
  <w:style w:type="character" w:customStyle="1" w:styleId="Nivel4Car">
    <w:name w:val="Nivel 4 Car"/>
    <w:link w:val="Nivel4"/>
    <w:rsid w:val="0073557B"/>
    <w:rPr>
      <w:rFonts w:ascii="Times New Roman" w:hAnsi="Times New Roman"/>
      <w:i/>
      <w:sz w:val="24"/>
    </w:rPr>
  </w:style>
  <w:style w:type="character" w:styleId="Ttulodellibro">
    <w:name w:val="Book Title"/>
    <w:uiPriority w:val="33"/>
    <w:rsid w:val="00DD6A5B"/>
    <w:rPr>
      <w:b/>
      <w:bCs/>
      <w:i/>
      <w:iCs/>
      <w:spacing w:val="5"/>
    </w:rPr>
  </w:style>
  <w:style w:type="paragraph" w:customStyle="1" w:styleId="OBJETIVOS">
    <w:name w:val="OBJETIVOS"/>
    <w:basedOn w:val="Normal"/>
    <w:link w:val="OBJETIVOSCar"/>
    <w:qFormat/>
    <w:rsid w:val="00B20DC0"/>
    <w:pPr>
      <w:numPr>
        <w:numId w:val="2"/>
      </w:numPr>
      <w:spacing w:before="40"/>
      <w:ind w:left="924" w:hanging="357"/>
    </w:pPr>
  </w:style>
  <w:style w:type="paragraph" w:styleId="Lista">
    <w:name w:val="List"/>
    <w:basedOn w:val="Normal"/>
    <w:uiPriority w:val="99"/>
    <w:semiHidden/>
    <w:unhideWhenUsed/>
    <w:rsid w:val="00DD6A5B"/>
    <w:pPr>
      <w:ind w:left="283" w:hanging="283"/>
      <w:contextualSpacing/>
    </w:pPr>
  </w:style>
  <w:style w:type="character" w:customStyle="1" w:styleId="PrrafodelistaCar">
    <w:name w:val="Párrafo de lista Car"/>
    <w:link w:val="Prrafodelista"/>
    <w:uiPriority w:val="34"/>
    <w:rsid w:val="00DD6A5B"/>
    <w:rPr>
      <w:rFonts w:ascii="Times New Roman" w:hAnsi="Times New Roman"/>
      <w:sz w:val="24"/>
    </w:rPr>
  </w:style>
  <w:style w:type="character" w:customStyle="1" w:styleId="OBJETIVOSCar">
    <w:name w:val="OBJETIVOS Car"/>
    <w:link w:val="OBJETIVOS"/>
    <w:rsid w:val="00B20DC0"/>
    <w:rPr>
      <w:rFonts w:ascii="Times New Roman" w:hAnsi="Times New Roman"/>
      <w:sz w:val="24"/>
    </w:rPr>
  </w:style>
  <w:style w:type="paragraph" w:styleId="Encabezado">
    <w:name w:val="header"/>
    <w:basedOn w:val="Normal"/>
    <w:link w:val="EncabezadoCar"/>
    <w:uiPriority w:val="99"/>
    <w:unhideWhenUsed/>
    <w:rsid w:val="002F4BE1"/>
    <w:pPr>
      <w:tabs>
        <w:tab w:val="center" w:pos="4252"/>
        <w:tab w:val="right" w:pos="8504"/>
      </w:tabs>
    </w:pPr>
  </w:style>
  <w:style w:type="character" w:customStyle="1" w:styleId="EncabezadoCar">
    <w:name w:val="Encabezado Car"/>
    <w:link w:val="Encabezado"/>
    <w:uiPriority w:val="99"/>
    <w:rsid w:val="002F4BE1"/>
    <w:rPr>
      <w:rFonts w:ascii="Times New Roman" w:hAnsi="Times New Roman"/>
      <w:sz w:val="24"/>
    </w:rPr>
  </w:style>
  <w:style w:type="paragraph" w:styleId="Piedepgina">
    <w:name w:val="footer"/>
    <w:basedOn w:val="Normal"/>
    <w:link w:val="PiedepginaCar"/>
    <w:uiPriority w:val="99"/>
    <w:unhideWhenUsed/>
    <w:rsid w:val="002F4BE1"/>
    <w:pPr>
      <w:tabs>
        <w:tab w:val="center" w:pos="4252"/>
        <w:tab w:val="right" w:pos="8504"/>
      </w:tabs>
    </w:pPr>
  </w:style>
  <w:style w:type="character" w:customStyle="1" w:styleId="PiedepginaCar">
    <w:name w:val="Pie de página Car"/>
    <w:link w:val="Piedepgina"/>
    <w:uiPriority w:val="99"/>
    <w:rsid w:val="002F4BE1"/>
    <w:rPr>
      <w:rFonts w:ascii="Times New Roman" w:hAnsi="Times New Roman"/>
      <w:sz w:val="24"/>
    </w:rPr>
  </w:style>
  <w:style w:type="paragraph" w:customStyle="1" w:styleId="REFERENCIAS">
    <w:name w:val="REFERENCIAS"/>
    <w:basedOn w:val="Normal"/>
    <w:link w:val="REFERENCIASCar"/>
    <w:qFormat/>
    <w:rsid w:val="0025580A"/>
    <w:pPr>
      <w:spacing w:before="120"/>
      <w:ind w:left="709" w:hanging="709"/>
    </w:pPr>
  </w:style>
  <w:style w:type="character" w:styleId="Hipervnculo">
    <w:name w:val="Hyperlink"/>
    <w:uiPriority w:val="99"/>
    <w:unhideWhenUsed/>
    <w:rsid w:val="0025580A"/>
    <w:rPr>
      <w:color w:val="0563C1"/>
      <w:u w:val="single"/>
    </w:rPr>
  </w:style>
  <w:style w:type="character" w:customStyle="1" w:styleId="REFERENCIASCar">
    <w:name w:val="REFERENCIAS Car"/>
    <w:link w:val="REFERENCIAS"/>
    <w:rsid w:val="0025580A"/>
    <w:rPr>
      <w:rFonts w:ascii="Times New Roman" w:hAnsi="Times New Roman"/>
      <w:sz w:val="24"/>
    </w:rPr>
  </w:style>
  <w:style w:type="character" w:styleId="Referenciasutil">
    <w:name w:val="Subtle Reference"/>
    <w:uiPriority w:val="31"/>
    <w:rsid w:val="00DC3BC0"/>
    <w:rPr>
      <w:smallCaps/>
      <w:color w:val="5A5A5A"/>
    </w:rPr>
  </w:style>
  <w:style w:type="character" w:customStyle="1" w:styleId="Ttulo2Car">
    <w:name w:val="Título 2 Car"/>
    <w:link w:val="Ttulo2"/>
    <w:uiPriority w:val="9"/>
    <w:rsid w:val="00DC3BC0"/>
    <w:rPr>
      <w:rFonts w:ascii="Calibri Light" w:eastAsia="Times New Roman" w:hAnsi="Calibri Light" w:cs="Times New Roman"/>
      <w:color w:val="2E74B5"/>
      <w:sz w:val="26"/>
      <w:szCs w:val="2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1C34B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6267AB"/>
    <w:rPr>
      <w:rFonts w:ascii="Courier New" w:hAnsi="Courier New" w:cs="Courier New"/>
      <w:sz w:val="20"/>
      <w:szCs w:val="20"/>
    </w:rPr>
  </w:style>
  <w:style w:type="character" w:customStyle="1" w:styleId="HTMLconformatoprevioCar">
    <w:name w:val="HTML con formato previo Car"/>
    <w:link w:val="HTMLconformatoprevio"/>
    <w:uiPriority w:val="99"/>
    <w:rsid w:val="006267AB"/>
    <w:rPr>
      <w:rFonts w:ascii="Courier New" w:hAnsi="Courier New" w:cs="Courier New"/>
      <w:lang w:val="es-ES"/>
    </w:rPr>
  </w:style>
  <w:style w:type="paragraph" w:styleId="Textonotaalfinal">
    <w:name w:val="endnote text"/>
    <w:basedOn w:val="Normal"/>
    <w:link w:val="TextonotaalfinalCar"/>
    <w:uiPriority w:val="99"/>
    <w:semiHidden/>
    <w:unhideWhenUsed/>
    <w:rsid w:val="00671B19"/>
    <w:rPr>
      <w:sz w:val="20"/>
      <w:szCs w:val="20"/>
    </w:rPr>
  </w:style>
  <w:style w:type="character" w:customStyle="1" w:styleId="TextonotaalfinalCar">
    <w:name w:val="Texto nota al final Car"/>
    <w:link w:val="Textonotaalfinal"/>
    <w:uiPriority w:val="99"/>
    <w:semiHidden/>
    <w:rsid w:val="00671B19"/>
    <w:rPr>
      <w:lang w:val="es-ES"/>
    </w:rPr>
  </w:style>
  <w:style w:type="character" w:styleId="Refdenotaalfinal">
    <w:name w:val="endnote reference"/>
    <w:uiPriority w:val="99"/>
    <w:semiHidden/>
    <w:unhideWhenUsed/>
    <w:rsid w:val="00671B19"/>
    <w:rPr>
      <w:vertAlign w:val="superscript"/>
    </w:rPr>
  </w:style>
  <w:style w:type="character" w:styleId="Mencinsinresolver">
    <w:name w:val="Unresolved Mention"/>
    <w:basedOn w:val="Fuentedeprrafopredeter"/>
    <w:uiPriority w:val="99"/>
    <w:semiHidden/>
    <w:unhideWhenUsed/>
    <w:rsid w:val="00904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4267">
      <w:bodyDiv w:val="1"/>
      <w:marLeft w:val="0"/>
      <w:marRight w:val="0"/>
      <w:marTop w:val="0"/>
      <w:marBottom w:val="0"/>
      <w:divBdr>
        <w:top w:val="none" w:sz="0" w:space="0" w:color="auto"/>
        <w:left w:val="none" w:sz="0" w:space="0" w:color="auto"/>
        <w:bottom w:val="none" w:sz="0" w:space="0" w:color="auto"/>
        <w:right w:val="none" w:sz="0" w:space="0" w:color="auto"/>
      </w:divBdr>
    </w:div>
    <w:div w:id="45181548">
      <w:bodyDiv w:val="1"/>
      <w:marLeft w:val="0"/>
      <w:marRight w:val="0"/>
      <w:marTop w:val="0"/>
      <w:marBottom w:val="0"/>
      <w:divBdr>
        <w:top w:val="none" w:sz="0" w:space="0" w:color="auto"/>
        <w:left w:val="none" w:sz="0" w:space="0" w:color="auto"/>
        <w:bottom w:val="none" w:sz="0" w:space="0" w:color="auto"/>
        <w:right w:val="none" w:sz="0" w:space="0" w:color="auto"/>
      </w:divBdr>
    </w:div>
    <w:div w:id="145753149">
      <w:bodyDiv w:val="1"/>
      <w:marLeft w:val="0"/>
      <w:marRight w:val="0"/>
      <w:marTop w:val="0"/>
      <w:marBottom w:val="0"/>
      <w:divBdr>
        <w:top w:val="none" w:sz="0" w:space="0" w:color="auto"/>
        <w:left w:val="none" w:sz="0" w:space="0" w:color="auto"/>
        <w:bottom w:val="none" w:sz="0" w:space="0" w:color="auto"/>
        <w:right w:val="none" w:sz="0" w:space="0" w:color="auto"/>
      </w:divBdr>
      <w:divsChild>
        <w:div w:id="943418898">
          <w:marLeft w:val="0"/>
          <w:marRight w:val="0"/>
          <w:marTop w:val="0"/>
          <w:marBottom w:val="0"/>
          <w:divBdr>
            <w:top w:val="none" w:sz="0" w:space="0" w:color="auto"/>
            <w:left w:val="none" w:sz="0" w:space="0" w:color="auto"/>
            <w:bottom w:val="none" w:sz="0" w:space="0" w:color="auto"/>
            <w:right w:val="none" w:sz="0" w:space="0" w:color="auto"/>
          </w:divBdr>
        </w:div>
        <w:div w:id="1536501090">
          <w:marLeft w:val="0"/>
          <w:marRight w:val="0"/>
          <w:marTop w:val="0"/>
          <w:marBottom w:val="0"/>
          <w:divBdr>
            <w:top w:val="none" w:sz="0" w:space="0" w:color="auto"/>
            <w:left w:val="none" w:sz="0" w:space="0" w:color="auto"/>
            <w:bottom w:val="none" w:sz="0" w:space="0" w:color="auto"/>
            <w:right w:val="none" w:sz="0" w:space="0" w:color="auto"/>
          </w:divBdr>
        </w:div>
        <w:div w:id="1686517280">
          <w:marLeft w:val="0"/>
          <w:marRight w:val="0"/>
          <w:marTop w:val="0"/>
          <w:marBottom w:val="0"/>
          <w:divBdr>
            <w:top w:val="none" w:sz="0" w:space="0" w:color="auto"/>
            <w:left w:val="none" w:sz="0" w:space="0" w:color="auto"/>
            <w:bottom w:val="none" w:sz="0" w:space="0" w:color="auto"/>
            <w:right w:val="none" w:sz="0" w:space="0" w:color="auto"/>
          </w:divBdr>
        </w:div>
      </w:divsChild>
    </w:div>
    <w:div w:id="221255781">
      <w:bodyDiv w:val="1"/>
      <w:marLeft w:val="0"/>
      <w:marRight w:val="0"/>
      <w:marTop w:val="0"/>
      <w:marBottom w:val="0"/>
      <w:divBdr>
        <w:top w:val="none" w:sz="0" w:space="0" w:color="auto"/>
        <w:left w:val="none" w:sz="0" w:space="0" w:color="auto"/>
        <w:bottom w:val="none" w:sz="0" w:space="0" w:color="auto"/>
        <w:right w:val="none" w:sz="0" w:space="0" w:color="auto"/>
      </w:divBdr>
      <w:divsChild>
        <w:div w:id="42683434">
          <w:marLeft w:val="0"/>
          <w:marRight w:val="0"/>
          <w:marTop w:val="0"/>
          <w:marBottom w:val="0"/>
          <w:divBdr>
            <w:top w:val="none" w:sz="0" w:space="0" w:color="auto"/>
            <w:left w:val="none" w:sz="0" w:space="0" w:color="auto"/>
            <w:bottom w:val="none" w:sz="0" w:space="0" w:color="auto"/>
            <w:right w:val="none" w:sz="0" w:space="0" w:color="auto"/>
          </w:divBdr>
        </w:div>
        <w:div w:id="172840351">
          <w:marLeft w:val="0"/>
          <w:marRight w:val="0"/>
          <w:marTop w:val="0"/>
          <w:marBottom w:val="0"/>
          <w:divBdr>
            <w:top w:val="none" w:sz="0" w:space="0" w:color="auto"/>
            <w:left w:val="none" w:sz="0" w:space="0" w:color="auto"/>
            <w:bottom w:val="none" w:sz="0" w:space="0" w:color="auto"/>
            <w:right w:val="none" w:sz="0" w:space="0" w:color="auto"/>
          </w:divBdr>
        </w:div>
        <w:div w:id="488715307">
          <w:marLeft w:val="0"/>
          <w:marRight w:val="0"/>
          <w:marTop w:val="0"/>
          <w:marBottom w:val="0"/>
          <w:divBdr>
            <w:top w:val="none" w:sz="0" w:space="0" w:color="auto"/>
            <w:left w:val="none" w:sz="0" w:space="0" w:color="auto"/>
            <w:bottom w:val="none" w:sz="0" w:space="0" w:color="auto"/>
            <w:right w:val="none" w:sz="0" w:space="0" w:color="auto"/>
          </w:divBdr>
        </w:div>
        <w:div w:id="1163081145">
          <w:marLeft w:val="0"/>
          <w:marRight w:val="0"/>
          <w:marTop w:val="0"/>
          <w:marBottom w:val="0"/>
          <w:divBdr>
            <w:top w:val="none" w:sz="0" w:space="0" w:color="auto"/>
            <w:left w:val="none" w:sz="0" w:space="0" w:color="auto"/>
            <w:bottom w:val="none" w:sz="0" w:space="0" w:color="auto"/>
            <w:right w:val="none" w:sz="0" w:space="0" w:color="auto"/>
          </w:divBdr>
        </w:div>
        <w:div w:id="1265501280">
          <w:marLeft w:val="0"/>
          <w:marRight w:val="0"/>
          <w:marTop w:val="0"/>
          <w:marBottom w:val="0"/>
          <w:divBdr>
            <w:top w:val="none" w:sz="0" w:space="0" w:color="auto"/>
            <w:left w:val="none" w:sz="0" w:space="0" w:color="auto"/>
            <w:bottom w:val="none" w:sz="0" w:space="0" w:color="auto"/>
            <w:right w:val="none" w:sz="0" w:space="0" w:color="auto"/>
          </w:divBdr>
        </w:div>
        <w:div w:id="1354458730">
          <w:marLeft w:val="0"/>
          <w:marRight w:val="0"/>
          <w:marTop w:val="0"/>
          <w:marBottom w:val="0"/>
          <w:divBdr>
            <w:top w:val="none" w:sz="0" w:space="0" w:color="auto"/>
            <w:left w:val="none" w:sz="0" w:space="0" w:color="auto"/>
            <w:bottom w:val="none" w:sz="0" w:space="0" w:color="auto"/>
            <w:right w:val="none" w:sz="0" w:space="0" w:color="auto"/>
          </w:divBdr>
        </w:div>
        <w:div w:id="1680619981">
          <w:marLeft w:val="0"/>
          <w:marRight w:val="0"/>
          <w:marTop w:val="0"/>
          <w:marBottom w:val="0"/>
          <w:divBdr>
            <w:top w:val="none" w:sz="0" w:space="0" w:color="auto"/>
            <w:left w:val="none" w:sz="0" w:space="0" w:color="auto"/>
            <w:bottom w:val="none" w:sz="0" w:space="0" w:color="auto"/>
            <w:right w:val="none" w:sz="0" w:space="0" w:color="auto"/>
          </w:divBdr>
        </w:div>
        <w:div w:id="1906646801">
          <w:marLeft w:val="0"/>
          <w:marRight w:val="0"/>
          <w:marTop w:val="0"/>
          <w:marBottom w:val="0"/>
          <w:divBdr>
            <w:top w:val="none" w:sz="0" w:space="0" w:color="auto"/>
            <w:left w:val="none" w:sz="0" w:space="0" w:color="auto"/>
            <w:bottom w:val="none" w:sz="0" w:space="0" w:color="auto"/>
            <w:right w:val="none" w:sz="0" w:space="0" w:color="auto"/>
          </w:divBdr>
        </w:div>
        <w:div w:id="2056808112">
          <w:marLeft w:val="0"/>
          <w:marRight w:val="0"/>
          <w:marTop w:val="0"/>
          <w:marBottom w:val="0"/>
          <w:divBdr>
            <w:top w:val="none" w:sz="0" w:space="0" w:color="auto"/>
            <w:left w:val="none" w:sz="0" w:space="0" w:color="auto"/>
            <w:bottom w:val="none" w:sz="0" w:space="0" w:color="auto"/>
            <w:right w:val="none" w:sz="0" w:space="0" w:color="auto"/>
          </w:divBdr>
        </w:div>
      </w:divsChild>
    </w:div>
    <w:div w:id="333580989">
      <w:bodyDiv w:val="1"/>
      <w:marLeft w:val="0"/>
      <w:marRight w:val="0"/>
      <w:marTop w:val="0"/>
      <w:marBottom w:val="0"/>
      <w:divBdr>
        <w:top w:val="none" w:sz="0" w:space="0" w:color="auto"/>
        <w:left w:val="none" w:sz="0" w:space="0" w:color="auto"/>
        <w:bottom w:val="none" w:sz="0" w:space="0" w:color="auto"/>
        <w:right w:val="none" w:sz="0" w:space="0" w:color="auto"/>
      </w:divBdr>
    </w:div>
    <w:div w:id="350882243">
      <w:bodyDiv w:val="1"/>
      <w:marLeft w:val="0"/>
      <w:marRight w:val="0"/>
      <w:marTop w:val="0"/>
      <w:marBottom w:val="0"/>
      <w:divBdr>
        <w:top w:val="none" w:sz="0" w:space="0" w:color="auto"/>
        <w:left w:val="none" w:sz="0" w:space="0" w:color="auto"/>
        <w:bottom w:val="none" w:sz="0" w:space="0" w:color="auto"/>
        <w:right w:val="none" w:sz="0" w:space="0" w:color="auto"/>
      </w:divBdr>
    </w:div>
    <w:div w:id="381637926">
      <w:bodyDiv w:val="1"/>
      <w:marLeft w:val="0"/>
      <w:marRight w:val="0"/>
      <w:marTop w:val="0"/>
      <w:marBottom w:val="0"/>
      <w:divBdr>
        <w:top w:val="none" w:sz="0" w:space="0" w:color="auto"/>
        <w:left w:val="none" w:sz="0" w:space="0" w:color="auto"/>
        <w:bottom w:val="none" w:sz="0" w:space="0" w:color="auto"/>
        <w:right w:val="none" w:sz="0" w:space="0" w:color="auto"/>
      </w:divBdr>
    </w:div>
    <w:div w:id="396977557">
      <w:bodyDiv w:val="1"/>
      <w:marLeft w:val="0"/>
      <w:marRight w:val="0"/>
      <w:marTop w:val="0"/>
      <w:marBottom w:val="0"/>
      <w:divBdr>
        <w:top w:val="none" w:sz="0" w:space="0" w:color="auto"/>
        <w:left w:val="none" w:sz="0" w:space="0" w:color="auto"/>
        <w:bottom w:val="none" w:sz="0" w:space="0" w:color="auto"/>
        <w:right w:val="none" w:sz="0" w:space="0" w:color="auto"/>
      </w:divBdr>
    </w:div>
    <w:div w:id="412820881">
      <w:bodyDiv w:val="1"/>
      <w:marLeft w:val="0"/>
      <w:marRight w:val="0"/>
      <w:marTop w:val="0"/>
      <w:marBottom w:val="0"/>
      <w:divBdr>
        <w:top w:val="none" w:sz="0" w:space="0" w:color="auto"/>
        <w:left w:val="none" w:sz="0" w:space="0" w:color="auto"/>
        <w:bottom w:val="none" w:sz="0" w:space="0" w:color="auto"/>
        <w:right w:val="none" w:sz="0" w:space="0" w:color="auto"/>
      </w:divBdr>
      <w:divsChild>
        <w:div w:id="21127871">
          <w:marLeft w:val="0"/>
          <w:marRight w:val="0"/>
          <w:marTop w:val="0"/>
          <w:marBottom w:val="0"/>
          <w:divBdr>
            <w:top w:val="none" w:sz="0" w:space="0" w:color="auto"/>
            <w:left w:val="none" w:sz="0" w:space="0" w:color="auto"/>
            <w:bottom w:val="none" w:sz="0" w:space="0" w:color="auto"/>
            <w:right w:val="none" w:sz="0" w:space="0" w:color="auto"/>
          </w:divBdr>
        </w:div>
        <w:div w:id="570388669">
          <w:marLeft w:val="0"/>
          <w:marRight w:val="0"/>
          <w:marTop w:val="0"/>
          <w:marBottom w:val="0"/>
          <w:divBdr>
            <w:top w:val="none" w:sz="0" w:space="0" w:color="auto"/>
            <w:left w:val="none" w:sz="0" w:space="0" w:color="auto"/>
            <w:bottom w:val="none" w:sz="0" w:space="0" w:color="auto"/>
            <w:right w:val="none" w:sz="0" w:space="0" w:color="auto"/>
          </w:divBdr>
        </w:div>
        <w:div w:id="653681028">
          <w:marLeft w:val="0"/>
          <w:marRight w:val="0"/>
          <w:marTop w:val="0"/>
          <w:marBottom w:val="0"/>
          <w:divBdr>
            <w:top w:val="none" w:sz="0" w:space="0" w:color="auto"/>
            <w:left w:val="none" w:sz="0" w:space="0" w:color="auto"/>
            <w:bottom w:val="none" w:sz="0" w:space="0" w:color="auto"/>
            <w:right w:val="none" w:sz="0" w:space="0" w:color="auto"/>
          </w:divBdr>
        </w:div>
        <w:div w:id="792139067">
          <w:marLeft w:val="0"/>
          <w:marRight w:val="0"/>
          <w:marTop w:val="0"/>
          <w:marBottom w:val="0"/>
          <w:divBdr>
            <w:top w:val="none" w:sz="0" w:space="0" w:color="auto"/>
            <w:left w:val="none" w:sz="0" w:space="0" w:color="auto"/>
            <w:bottom w:val="none" w:sz="0" w:space="0" w:color="auto"/>
            <w:right w:val="none" w:sz="0" w:space="0" w:color="auto"/>
          </w:divBdr>
        </w:div>
        <w:div w:id="797840554">
          <w:marLeft w:val="0"/>
          <w:marRight w:val="0"/>
          <w:marTop w:val="0"/>
          <w:marBottom w:val="0"/>
          <w:divBdr>
            <w:top w:val="none" w:sz="0" w:space="0" w:color="auto"/>
            <w:left w:val="none" w:sz="0" w:space="0" w:color="auto"/>
            <w:bottom w:val="none" w:sz="0" w:space="0" w:color="auto"/>
            <w:right w:val="none" w:sz="0" w:space="0" w:color="auto"/>
          </w:divBdr>
        </w:div>
        <w:div w:id="1294870488">
          <w:marLeft w:val="0"/>
          <w:marRight w:val="0"/>
          <w:marTop w:val="0"/>
          <w:marBottom w:val="0"/>
          <w:divBdr>
            <w:top w:val="none" w:sz="0" w:space="0" w:color="auto"/>
            <w:left w:val="none" w:sz="0" w:space="0" w:color="auto"/>
            <w:bottom w:val="none" w:sz="0" w:space="0" w:color="auto"/>
            <w:right w:val="none" w:sz="0" w:space="0" w:color="auto"/>
          </w:divBdr>
        </w:div>
        <w:div w:id="1450469866">
          <w:marLeft w:val="0"/>
          <w:marRight w:val="0"/>
          <w:marTop w:val="0"/>
          <w:marBottom w:val="0"/>
          <w:divBdr>
            <w:top w:val="none" w:sz="0" w:space="0" w:color="auto"/>
            <w:left w:val="none" w:sz="0" w:space="0" w:color="auto"/>
            <w:bottom w:val="none" w:sz="0" w:space="0" w:color="auto"/>
            <w:right w:val="none" w:sz="0" w:space="0" w:color="auto"/>
          </w:divBdr>
        </w:div>
        <w:div w:id="1461222716">
          <w:marLeft w:val="0"/>
          <w:marRight w:val="0"/>
          <w:marTop w:val="0"/>
          <w:marBottom w:val="0"/>
          <w:divBdr>
            <w:top w:val="none" w:sz="0" w:space="0" w:color="auto"/>
            <w:left w:val="none" w:sz="0" w:space="0" w:color="auto"/>
            <w:bottom w:val="none" w:sz="0" w:space="0" w:color="auto"/>
            <w:right w:val="none" w:sz="0" w:space="0" w:color="auto"/>
          </w:divBdr>
        </w:div>
        <w:div w:id="1487280952">
          <w:marLeft w:val="0"/>
          <w:marRight w:val="0"/>
          <w:marTop w:val="0"/>
          <w:marBottom w:val="0"/>
          <w:divBdr>
            <w:top w:val="none" w:sz="0" w:space="0" w:color="auto"/>
            <w:left w:val="none" w:sz="0" w:space="0" w:color="auto"/>
            <w:bottom w:val="none" w:sz="0" w:space="0" w:color="auto"/>
            <w:right w:val="none" w:sz="0" w:space="0" w:color="auto"/>
          </w:divBdr>
        </w:div>
        <w:div w:id="1532065955">
          <w:marLeft w:val="0"/>
          <w:marRight w:val="0"/>
          <w:marTop w:val="0"/>
          <w:marBottom w:val="0"/>
          <w:divBdr>
            <w:top w:val="none" w:sz="0" w:space="0" w:color="auto"/>
            <w:left w:val="none" w:sz="0" w:space="0" w:color="auto"/>
            <w:bottom w:val="none" w:sz="0" w:space="0" w:color="auto"/>
            <w:right w:val="none" w:sz="0" w:space="0" w:color="auto"/>
          </w:divBdr>
        </w:div>
        <w:div w:id="1981105301">
          <w:marLeft w:val="0"/>
          <w:marRight w:val="0"/>
          <w:marTop w:val="0"/>
          <w:marBottom w:val="0"/>
          <w:divBdr>
            <w:top w:val="none" w:sz="0" w:space="0" w:color="auto"/>
            <w:left w:val="none" w:sz="0" w:space="0" w:color="auto"/>
            <w:bottom w:val="none" w:sz="0" w:space="0" w:color="auto"/>
            <w:right w:val="none" w:sz="0" w:space="0" w:color="auto"/>
          </w:divBdr>
        </w:div>
      </w:divsChild>
    </w:div>
    <w:div w:id="438256917">
      <w:bodyDiv w:val="1"/>
      <w:marLeft w:val="0"/>
      <w:marRight w:val="0"/>
      <w:marTop w:val="0"/>
      <w:marBottom w:val="0"/>
      <w:divBdr>
        <w:top w:val="none" w:sz="0" w:space="0" w:color="auto"/>
        <w:left w:val="none" w:sz="0" w:space="0" w:color="auto"/>
        <w:bottom w:val="none" w:sz="0" w:space="0" w:color="auto"/>
        <w:right w:val="none" w:sz="0" w:space="0" w:color="auto"/>
      </w:divBdr>
      <w:divsChild>
        <w:div w:id="1012803142">
          <w:marLeft w:val="0"/>
          <w:marRight w:val="0"/>
          <w:marTop w:val="0"/>
          <w:marBottom w:val="0"/>
          <w:divBdr>
            <w:top w:val="none" w:sz="0" w:space="0" w:color="auto"/>
            <w:left w:val="none" w:sz="0" w:space="0" w:color="auto"/>
            <w:bottom w:val="none" w:sz="0" w:space="0" w:color="auto"/>
            <w:right w:val="none" w:sz="0" w:space="0" w:color="auto"/>
          </w:divBdr>
        </w:div>
        <w:div w:id="1084256886">
          <w:marLeft w:val="0"/>
          <w:marRight w:val="0"/>
          <w:marTop w:val="0"/>
          <w:marBottom w:val="0"/>
          <w:divBdr>
            <w:top w:val="none" w:sz="0" w:space="0" w:color="auto"/>
            <w:left w:val="none" w:sz="0" w:space="0" w:color="auto"/>
            <w:bottom w:val="none" w:sz="0" w:space="0" w:color="auto"/>
            <w:right w:val="none" w:sz="0" w:space="0" w:color="auto"/>
          </w:divBdr>
        </w:div>
        <w:div w:id="1839810718">
          <w:marLeft w:val="0"/>
          <w:marRight w:val="0"/>
          <w:marTop w:val="0"/>
          <w:marBottom w:val="0"/>
          <w:divBdr>
            <w:top w:val="none" w:sz="0" w:space="0" w:color="auto"/>
            <w:left w:val="none" w:sz="0" w:space="0" w:color="auto"/>
            <w:bottom w:val="none" w:sz="0" w:space="0" w:color="auto"/>
            <w:right w:val="none" w:sz="0" w:space="0" w:color="auto"/>
          </w:divBdr>
        </w:div>
        <w:div w:id="1999965305">
          <w:marLeft w:val="0"/>
          <w:marRight w:val="0"/>
          <w:marTop w:val="0"/>
          <w:marBottom w:val="0"/>
          <w:divBdr>
            <w:top w:val="none" w:sz="0" w:space="0" w:color="auto"/>
            <w:left w:val="none" w:sz="0" w:space="0" w:color="auto"/>
            <w:bottom w:val="none" w:sz="0" w:space="0" w:color="auto"/>
            <w:right w:val="none" w:sz="0" w:space="0" w:color="auto"/>
          </w:divBdr>
        </w:div>
      </w:divsChild>
    </w:div>
    <w:div w:id="488835993">
      <w:bodyDiv w:val="1"/>
      <w:marLeft w:val="0"/>
      <w:marRight w:val="0"/>
      <w:marTop w:val="0"/>
      <w:marBottom w:val="0"/>
      <w:divBdr>
        <w:top w:val="none" w:sz="0" w:space="0" w:color="auto"/>
        <w:left w:val="none" w:sz="0" w:space="0" w:color="auto"/>
        <w:bottom w:val="none" w:sz="0" w:space="0" w:color="auto"/>
        <w:right w:val="none" w:sz="0" w:space="0" w:color="auto"/>
      </w:divBdr>
      <w:divsChild>
        <w:div w:id="56127806">
          <w:marLeft w:val="0"/>
          <w:marRight w:val="0"/>
          <w:marTop w:val="195"/>
          <w:marBottom w:val="195"/>
          <w:divBdr>
            <w:top w:val="none" w:sz="0" w:space="0" w:color="auto"/>
            <w:left w:val="none" w:sz="0" w:space="0" w:color="auto"/>
            <w:bottom w:val="none" w:sz="0" w:space="0" w:color="auto"/>
            <w:right w:val="none" w:sz="0" w:space="0" w:color="auto"/>
          </w:divBdr>
          <w:divsChild>
            <w:div w:id="1448038172">
              <w:marLeft w:val="0"/>
              <w:marRight w:val="0"/>
              <w:marTop w:val="0"/>
              <w:marBottom w:val="0"/>
              <w:divBdr>
                <w:top w:val="none" w:sz="0" w:space="0" w:color="auto"/>
                <w:left w:val="none" w:sz="0" w:space="0" w:color="auto"/>
                <w:bottom w:val="none" w:sz="0" w:space="0" w:color="auto"/>
                <w:right w:val="none" w:sz="0" w:space="0" w:color="auto"/>
              </w:divBdr>
              <w:divsChild>
                <w:div w:id="5716752">
                  <w:marLeft w:val="0"/>
                  <w:marRight w:val="0"/>
                  <w:marTop w:val="0"/>
                  <w:marBottom w:val="0"/>
                  <w:divBdr>
                    <w:top w:val="none" w:sz="0" w:space="0" w:color="auto"/>
                    <w:left w:val="none" w:sz="0" w:space="0" w:color="auto"/>
                    <w:bottom w:val="none" w:sz="0" w:space="0" w:color="auto"/>
                    <w:right w:val="none" w:sz="0" w:space="0" w:color="auto"/>
                  </w:divBdr>
                </w:div>
                <w:div w:id="126553015">
                  <w:marLeft w:val="0"/>
                  <w:marRight w:val="0"/>
                  <w:marTop w:val="0"/>
                  <w:marBottom w:val="0"/>
                  <w:divBdr>
                    <w:top w:val="none" w:sz="0" w:space="0" w:color="auto"/>
                    <w:left w:val="none" w:sz="0" w:space="0" w:color="auto"/>
                    <w:bottom w:val="none" w:sz="0" w:space="0" w:color="auto"/>
                    <w:right w:val="none" w:sz="0" w:space="0" w:color="auto"/>
                  </w:divBdr>
                </w:div>
                <w:div w:id="221064181">
                  <w:marLeft w:val="0"/>
                  <w:marRight w:val="0"/>
                  <w:marTop w:val="0"/>
                  <w:marBottom w:val="0"/>
                  <w:divBdr>
                    <w:top w:val="none" w:sz="0" w:space="0" w:color="auto"/>
                    <w:left w:val="none" w:sz="0" w:space="0" w:color="auto"/>
                    <w:bottom w:val="none" w:sz="0" w:space="0" w:color="auto"/>
                    <w:right w:val="none" w:sz="0" w:space="0" w:color="auto"/>
                  </w:divBdr>
                </w:div>
                <w:div w:id="269166623">
                  <w:marLeft w:val="0"/>
                  <w:marRight w:val="0"/>
                  <w:marTop w:val="0"/>
                  <w:marBottom w:val="0"/>
                  <w:divBdr>
                    <w:top w:val="none" w:sz="0" w:space="0" w:color="auto"/>
                    <w:left w:val="none" w:sz="0" w:space="0" w:color="auto"/>
                    <w:bottom w:val="none" w:sz="0" w:space="0" w:color="auto"/>
                    <w:right w:val="none" w:sz="0" w:space="0" w:color="auto"/>
                  </w:divBdr>
                </w:div>
                <w:div w:id="296838544">
                  <w:marLeft w:val="0"/>
                  <w:marRight w:val="0"/>
                  <w:marTop w:val="0"/>
                  <w:marBottom w:val="0"/>
                  <w:divBdr>
                    <w:top w:val="none" w:sz="0" w:space="0" w:color="auto"/>
                    <w:left w:val="none" w:sz="0" w:space="0" w:color="auto"/>
                    <w:bottom w:val="none" w:sz="0" w:space="0" w:color="auto"/>
                    <w:right w:val="none" w:sz="0" w:space="0" w:color="auto"/>
                  </w:divBdr>
                </w:div>
                <w:div w:id="357897623">
                  <w:marLeft w:val="0"/>
                  <w:marRight w:val="0"/>
                  <w:marTop w:val="0"/>
                  <w:marBottom w:val="0"/>
                  <w:divBdr>
                    <w:top w:val="none" w:sz="0" w:space="0" w:color="auto"/>
                    <w:left w:val="none" w:sz="0" w:space="0" w:color="auto"/>
                    <w:bottom w:val="none" w:sz="0" w:space="0" w:color="auto"/>
                    <w:right w:val="none" w:sz="0" w:space="0" w:color="auto"/>
                  </w:divBdr>
                </w:div>
                <w:div w:id="473106465">
                  <w:marLeft w:val="0"/>
                  <w:marRight w:val="0"/>
                  <w:marTop w:val="0"/>
                  <w:marBottom w:val="0"/>
                  <w:divBdr>
                    <w:top w:val="none" w:sz="0" w:space="0" w:color="auto"/>
                    <w:left w:val="none" w:sz="0" w:space="0" w:color="auto"/>
                    <w:bottom w:val="none" w:sz="0" w:space="0" w:color="auto"/>
                    <w:right w:val="none" w:sz="0" w:space="0" w:color="auto"/>
                  </w:divBdr>
                </w:div>
                <w:div w:id="660277694">
                  <w:marLeft w:val="0"/>
                  <w:marRight w:val="0"/>
                  <w:marTop w:val="0"/>
                  <w:marBottom w:val="0"/>
                  <w:divBdr>
                    <w:top w:val="none" w:sz="0" w:space="0" w:color="auto"/>
                    <w:left w:val="none" w:sz="0" w:space="0" w:color="auto"/>
                    <w:bottom w:val="none" w:sz="0" w:space="0" w:color="auto"/>
                    <w:right w:val="none" w:sz="0" w:space="0" w:color="auto"/>
                  </w:divBdr>
                </w:div>
                <w:div w:id="662004264">
                  <w:marLeft w:val="0"/>
                  <w:marRight w:val="0"/>
                  <w:marTop w:val="0"/>
                  <w:marBottom w:val="0"/>
                  <w:divBdr>
                    <w:top w:val="none" w:sz="0" w:space="0" w:color="auto"/>
                    <w:left w:val="none" w:sz="0" w:space="0" w:color="auto"/>
                    <w:bottom w:val="none" w:sz="0" w:space="0" w:color="auto"/>
                    <w:right w:val="none" w:sz="0" w:space="0" w:color="auto"/>
                  </w:divBdr>
                </w:div>
                <w:div w:id="869949984">
                  <w:marLeft w:val="0"/>
                  <w:marRight w:val="0"/>
                  <w:marTop w:val="0"/>
                  <w:marBottom w:val="0"/>
                  <w:divBdr>
                    <w:top w:val="none" w:sz="0" w:space="0" w:color="auto"/>
                    <w:left w:val="none" w:sz="0" w:space="0" w:color="auto"/>
                    <w:bottom w:val="none" w:sz="0" w:space="0" w:color="auto"/>
                    <w:right w:val="none" w:sz="0" w:space="0" w:color="auto"/>
                  </w:divBdr>
                </w:div>
                <w:div w:id="1036852759">
                  <w:marLeft w:val="0"/>
                  <w:marRight w:val="0"/>
                  <w:marTop w:val="0"/>
                  <w:marBottom w:val="0"/>
                  <w:divBdr>
                    <w:top w:val="none" w:sz="0" w:space="0" w:color="auto"/>
                    <w:left w:val="none" w:sz="0" w:space="0" w:color="auto"/>
                    <w:bottom w:val="none" w:sz="0" w:space="0" w:color="auto"/>
                    <w:right w:val="none" w:sz="0" w:space="0" w:color="auto"/>
                  </w:divBdr>
                </w:div>
                <w:div w:id="1051002954">
                  <w:marLeft w:val="0"/>
                  <w:marRight w:val="0"/>
                  <w:marTop w:val="0"/>
                  <w:marBottom w:val="0"/>
                  <w:divBdr>
                    <w:top w:val="none" w:sz="0" w:space="0" w:color="auto"/>
                    <w:left w:val="none" w:sz="0" w:space="0" w:color="auto"/>
                    <w:bottom w:val="none" w:sz="0" w:space="0" w:color="auto"/>
                    <w:right w:val="none" w:sz="0" w:space="0" w:color="auto"/>
                  </w:divBdr>
                </w:div>
                <w:div w:id="1058170927">
                  <w:marLeft w:val="0"/>
                  <w:marRight w:val="0"/>
                  <w:marTop w:val="0"/>
                  <w:marBottom w:val="0"/>
                  <w:divBdr>
                    <w:top w:val="none" w:sz="0" w:space="0" w:color="auto"/>
                    <w:left w:val="none" w:sz="0" w:space="0" w:color="auto"/>
                    <w:bottom w:val="none" w:sz="0" w:space="0" w:color="auto"/>
                    <w:right w:val="none" w:sz="0" w:space="0" w:color="auto"/>
                  </w:divBdr>
                </w:div>
                <w:div w:id="1153250989">
                  <w:marLeft w:val="0"/>
                  <w:marRight w:val="0"/>
                  <w:marTop w:val="0"/>
                  <w:marBottom w:val="0"/>
                  <w:divBdr>
                    <w:top w:val="none" w:sz="0" w:space="0" w:color="auto"/>
                    <w:left w:val="none" w:sz="0" w:space="0" w:color="auto"/>
                    <w:bottom w:val="none" w:sz="0" w:space="0" w:color="auto"/>
                    <w:right w:val="none" w:sz="0" w:space="0" w:color="auto"/>
                  </w:divBdr>
                </w:div>
                <w:div w:id="1212573915">
                  <w:marLeft w:val="0"/>
                  <w:marRight w:val="0"/>
                  <w:marTop w:val="0"/>
                  <w:marBottom w:val="0"/>
                  <w:divBdr>
                    <w:top w:val="none" w:sz="0" w:space="0" w:color="auto"/>
                    <w:left w:val="none" w:sz="0" w:space="0" w:color="auto"/>
                    <w:bottom w:val="none" w:sz="0" w:space="0" w:color="auto"/>
                    <w:right w:val="none" w:sz="0" w:space="0" w:color="auto"/>
                  </w:divBdr>
                </w:div>
                <w:div w:id="1378506613">
                  <w:marLeft w:val="0"/>
                  <w:marRight w:val="0"/>
                  <w:marTop w:val="0"/>
                  <w:marBottom w:val="0"/>
                  <w:divBdr>
                    <w:top w:val="none" w:sz="0" w:space="0" w:color="auto"/>
                    <w:left w:val="none" w:sz="0" w:space="0" w:color="auto"/>
                    <w:bottom w:val="none" w:sz="0" w:space="0" w:color="auto"/>
                    <w:right w:val="none" w:sz="0" w:space="0" w:color="auto"/>
                  </w:divBdr>
                </w:div>
                <w:div w:id="1446921406">
                  <w:marLeft w:val="0"/>
                  <w:marRight w:val="0"/>
                  <w:marTop w:val="0"/>
                  <w:marBottom w:val="0"/>
                  <w:divBdr>
                    <w:top w:val="none" w:sz="0" w:space="0" w:color="auto"/>
                    <w:left w:val="none" w:sz="0" w:space="0" w:color="auto"/>
                    <w:bottom w:val="none" w:sz="0" w:space="0" w:color="auto"/>
                    <w:right w:val="none" w:sz="0" w:space="0" w:color="auto"/>
                  </w:divBdr>
                </w:div>
                <w:div w:id="1481578741">
                  <w:marLeft w:val="0"/>
                  <w:marRight w:val="0"/>
                  <w:marTop w:val="0"/>
                  <w:marBottom w:val="0"/>
                  <w:divBdr>
                    <w:top w:val="none" w:sz="0" w:space="0" w:color="auto"/>
                    <w:left w:val="none" w:sz="0" w:space="0" w:color="auto"/>
                    <w:bottom w:val="none" w:sz="0" w:space="0" w:color="auto"/>
                    <w:right w:val="none" w:sz="0" w:space="0" w:color="auto"/>
                  </w:divBdr>
                </w:div>
                <w:div w:id="1509254429">
                  <w:marLeft w:val="0"/>
                  <w:marRight w:val="0"/>
                  <w:marTop w:val="0"/>
                  <w:marBottom w:val="0"/>
                  <w:divBdr>
                    <w:top w:val="none" w:sz="0" w:space="0" w:color="auto"/>
                    <w:left w:val="none" w:sz="0" w:space="0" w:color="auto"/>
                    <w:bottom w:val="none" w:sz="0" w:space="0" w:color="auto"/>
                    <w:right w:val="none" w:sz="0" w:space="0" w:color="auto"/>
                  </w:divBdr>
                </w:div>
                <w:div w:id="1580098826">
                  <w:marLeft w:val="0"/>
                  <w:marRight w:val="0"/>
                  <w:marTop w:val="0"/>
                  <w:marBottom w:val="0"/>
                  <w:divBdr>
                    <w:top w:val="none" w:sz="0" w:space="0" w:color="auto"/>
                    <w:left w:val="none" w:sz="0" w:space="0" w:color="auto"/>
                    <w:bottom w:val="none" w:sz="0" w:space="0" w:color="auto"/>
                    <w:right w:val="none" w:sz="0" w:space="0" w:color="auto"/>
                  </w:divBdr>
                </w:div>
                <w:div w:id="1696079724">
                  <w:marLeft w:val="0"/>
                  <w:marRight w:val="0"/>
                  <w:marTop w:val="0"/>
                  <w:marBottom w:val="0"/>
                  <w:divBdr>
                    <w:top w:val="none" w:sz="0" w:space="0" w:color="auto"/>
                    <w:left w:val="none" w:sz="0" w:space="0" w:color="auto"/>
                    <w:bottom w:val="none" w:sz="0" w:space="0" w:color="auto"/>
                    <w:right w:val="none" w:sz="0" w:space="0" w:color="auto"/>
                  </w:divBdr>
                </w:div>
                <w:div w:id="1713535198">
                  <w:marLeft w:val="0"/>
                  <w:marRight w:val="0"/>
                  <w:marTop w:val="0"/>
                  <w:marBottom w:val="0"/>
                  <w:divBdr>
                    <w:top w:val="none" w:sz="0" w:space="0" w:color="auto"/>
                    <w:left w:val="none" w:sz="0" w:space="0" w:color="auto"/>
                    <w:bottom w:val="none" w:sz="0" w:space="0" w:color="auto"/>
                    <w:right w:val="none" w:sz="0" w:space="0" w:color="auto"/>
                  </w:divBdr>
                </w:div>
                <w:div w:id="1729527720">
                  <w:marLeft w:val="0"/>
                  <w:marRight w:val="0"/>
                  <w:marTop w:val="0"/>
                  <w:marBottom w:val="0"/>
                  <w:divBdr>
                    <w:top w:val="none" w:sz="0" w:space="0" w:color="auto"/>
                    <w:left w:val="none" w:sz="0" w:space="0" w:color="auto"/>
                    <w:bottom w:val="none" w:sz="0" w:space="0" w:color="auto"/>
                    <w:right w:val="none" w:sz="0" w:space="0" w:color="auto"/>
                  </w:divBdr>
                </w:div>
                <w:div w:id="1738697889">
                  <w:marLeft w:val="0"/>
                  <w:marRight w:val="0"/>
                  <w:marTop w:val="0"/>
                  <w:marBottom w:val="0"/>
                  <w:divBdr>
                    <w:top w:val="none" w:sz="0" w:space="0" w:color="auto"/>
                    <w:left w:val="none" w:sz="0" w:space="0" w:color="auto"/>
                    <w:bottom w:val="none" w:sz="0" w:space="0" w:color="auto"/>
                    <w:right w:val="none" w:sz="0" w:space="0" w:color="auto"/>
                  </w:divBdr>
                </w:div>
                <w:div w:id="1788698384">
                  <w:marLeft w:val="0"/>
                  <w:marRight w:val="0"/>
                  <w:marTop w:val="0"/>
                  <w:marBottom w:val="0"/>
                  <w:divBdr>
                    <w:top w:val="none" w:sz="0" w:space="0" w:color="auto"/>
                    <w:left w:val="none" w:sz="0" w:space="0" w:color="auto"/>
                    <w:bottom w:val="none" w:sz="0" w:space="0" w:color="auto"/>
                    <w:right w:val="none" w:sz="0" w:space="0" w:color="auto"/>
                  </w:divBdr>
                </w:div>
                <w:div w:id="1981570679">
                  <w:marLeft w:val="0"/>
                  <w:marRight w:val="0"/>
                  <w:marTop w:val="0"/>
                  <w:marBottom w:val="0"/>
                  <w:divBdr>
                    <w:top w:val="none" w:sz="0" w:space="0" w:color="auto"/>
                    <w:left w:val="none" w:sz="0" w:space="0" w:color="auto"/>
                    <w:bottom w:val="none" w:sz="0" w:space="0" w:color="auto"/>
                    <w:right w:val="none" w:sz="0" w:space="0" w:color="auto"/>
                  </w:divBdr>
                </w:div>
                <w:div w:id="2030183773">
                  <w:marLeft w:val="0"/>
                  <w:marRight w:val="0"/>
                  <w:marTop w:val="0"/>
                  <w:marBottom w:val="0"/>
                  <w:divBdr>
                    <w:top w:val="none" w:sz="0" w:space="0" w:color="auto"/>
                    <w:left w:val="none" w:sz="0" w:space="0" w:color="auto"/>
                    <w:bottom w:val="none" w:sz="0" w:space="0" w:color="auto"/>
                    <w:right w:val="none" w:sz="0" w:space="0" w:color="auto"/>
                  </w:divBdr>
                </w:div>
                <w:div w:id="209813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4515">
          <w:marLeft w:val="0"/>
          <w:marRight w:val="0"/>
          <w:marTop w:val="195"/>
          <w:marBottom w:val="195"/>
          <w:divBdr>
            <w:top w:val="none" w:sz="0" w:space="0" w:color="auto"/>
            <w:left w:val="none" w:sz="0" w:space="0" w:color="auto"/>
            <w:bottom w:val="none" w:sz="0" w:space="0" w:color="auto"/>
            <w:right w:val="none" w:sz="0" w:space="0" w:color="auto"/>
          </w:divBdr>
          <w:divsChild>
            <w:div w:id="683939562">
              <w:marLeft w:val="0"/>
              <w:marRight w:val="0"/>
              <w:marTop w:val="0"/>
              <w:marBottom w:val="0"/>
              <w:divBdr>
                <w:top w:val="none" w:sz="0" w:space="0" w:color="auto"/>
                <w:left w:val="none" w:sz="0" w:space="0" w:color="auto"/>
                <w:bottom w:val="none" w:sz="0" w:space="0" w:color="auto"/>
                <w:right w:val="none" w:sz="0" w:space="0" w:color="auto"/>
              </w:divBdr>
              <w:divsChild>
                <w:div w:id="246303183">
                  <w:marLeft w:val="0"/>
                  <w:marRight w:val="0"/>
                  <w:marTop w:val="0"/>
                  <w:marBottom w:val="0"/>
                  <w:divBdr>
                    <w:top w:val="none" w:sz="0" w:space="0" w:color="auto"/>
                    <w:left w:val="none" w:sz="0" w:space="0" w:color="auto"/>
                    <w:bottom w:val="none" w:sz="0" w:space="0" w:color="auto"/>
                    <w:right w:val="none" w:sz="0" w:space="0" w:color="auto"/>
                  </w:divBdr>
                </w:div>
                <w:div w:id="835657802">
                  <w:marLeft w:val="0"/>
                  <w:marRight w:val="0"/>
                  <w:marTop w:val="0"/>
                  <w:marBottom w:val="0"/>
                  <w:divBdr>
                    <w:top w:val="none" w:sz="0" w:space="0" w:color="auto"/>
                    <w:left w:val="none" w:sz="0" w:space="0" w:color="auto"/>
                    <w:bottom w:val="none" w:sz="0" w:space="0" w:color="auto"/>
                    <w:right w:val="none" w:sz="0" w:space="0" w:color="auto"/>
                  </w:divBdr>
                </w:div>
                <w:div w:id="842207408">
                  <w:marLeft w:val="0"/>
                  <w:marRight w:val="0"/>
                  <w:marTop w:val="0"/>
                  <w:marBottom w:val="0"/>
                  <w:divBdr>
                    <w:top w:val="none" w:sz="0" w:space="0" w:color="auto"/>
                    <w:left w:val="none" w:sz="0" w:space="0" w:color="auto"/>
                    <w:bottom w:val="none" w:sz="0" w:space="0" w:color="auto"/>
                    <w:right w:val="none" w:sz="0" w:space="0" w:color="auto"/>
                  </w:divBdr>
                </w:div>
                <w:div w:id="885068312">
                  <w:marLeft w:val="0"/>
                  <w:marRight w:val="0"/>
                  <w:marTop w:val="0"/>
                  <w:marBottom w:val="0"/>
                  <w:divBdr>
                    <w:top w:val="none" w:sz="0" w:space="0" w:color="auto"/>
                    <w:left w:val="none" w:sz="0" w:space="0" w:color="auto"/>
                    <w:bottom w:val="none" w:sz="0" w:space="0" w:color="auto"/>
                    <w:right w:val="none" w:sz="0" w:space="0" w:color="auto"/>
                  </w:divBdr>
                </w:div>
                <w:div w:id="887228618">
                  <w:marLeft w:val="0"/>
                  <w:marRight w:val="0"/>
                  <w:marTop w:val="0"/>
                  <w:marBottom w:val="0"/>
                  <w:divBdr>
                    <w:top w:val="none" w:sz="0" w:space="0" w:color="auto"/>
                    <w:left w:val="none" w:sz="0" w:space="0" w:color="auto"/>
                    <w:bottom w:val="none" w:sz="0" w:space="0" w:color="auto"/>
                    <w:right w:val="none" w:sz="0" w:space="0" w:color="auto"/>
                  </w:divBdr>
                </w:div>
                <w:div w:id="916138439">
                  <w:marLeft w:val="0"/>
                  <w:marRight w:val="0"/>
                  <w:marTop w:val="0"/>
                  <w:marBottom w:val="0"/>
                  <w:divBdr>
                    <w:top w:val="none" w:sz="0" w:space="0" w:color="auto"/>
                    <w:left w:val="none" w:sz="0" w:space="0" w:color="auto"/>
                    <w:bottom w:val="none" w:sz="0" w:space="0" w:color="auto"/>
                    <w:right w:val="none" w:sz="0" w:space="0" w:color="auto"/>
                  </w:divBdr>
                </w:div>
                <w:div w:id="1183544002">
                  <w:marLeft w:val="0"/>
                  <w:marRight w:val="0"/>
                  <w:marTop w:val="0"/>
                  <w:marBottom w:val="0"/>
                  <w:divBdr>
                    <w:top w:val="none" w:sz="0" w:space="0" w:color="auto"/>
                    <w:left w:val="none" w:sz="0" w:space="0" w:color="auto"/>
                    <w:bottom w:val="none" w:sz="0" w:space="0" w:color="auto"/>
                    <w:right w:val="none" w:sz="0" w:space="0" w:color="auto"/>
                  </w:divBdr>
                </w:div>
                <w:div w:id="1347169936">
                  <w:marLeft w:val="0"/>
                  <w:marRight w:val="0"/>
                  <w:marTop w:val="0"/>
                  <w:marBottom w:val="0"/>
                  <w:divBdr>
                    <w:top w:val="none" w:sz="0" w:space="0" w:color="auto"/>
                    <w:left w:val="none" w:sz="0" w:space="0" w:color="auto"/>
                    <w:bottom w:val="none" w:sz="0" w:space="0" w:color="auto"/>
                    <w:right w:val="none" w:sz="0" w:space="0" w:color="auto"/>
                  </w:divBdr>
                </w:div>
                <w:div w:id="16970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76864">
      <w:bodyDiv w:val="1"/>
      <w:marLeft w:val="0"/>
      <w:marRight w:val="0"/>
      <w:marTop w:val="0"/>
      <w:marBottom w:val="0"/>
      <w:divBdr>
        <w:top w:val="none" w:sz="0" w:space="0" w:color="auto"/>
        <w:left w:val="none" w:sz="0" w:space="0" w:color="auto"/>
        <w:bottom w:val="none" w:sz="0" w:space="0" w:color="auto"/>
        <w:right w:val="none" w:sz="0" w:space="0" w:color="auto"/>
      </w:divBdr>
    </w:div>
    <w:div w:id="688021255">
      <w:bodyDiv w:val="1"/>
      <w:marLeft w:val="0"/>
      <w:marRight w:val="0"/>
      <w:marTop w:val="0"/>
      <w:marBottom w:val="0"/>
      <w:divBdr>
        <w:top w:val="none" w:sz="0" w:space="0" w:color="auto"/>
        <w:left w:val="none" w:sz="0" w:space="0" w:color="auto"/>
        <w:bottom w:val="none" w:sz="0" w:space="0" w:color="auto"/>
        <w:right w:val="none" w:sz="0" w:space="0" w:color="auto"/>
      </w:divBdr>
    </w:div>
    <w:div w:id="716704639">
      <w:bodyDiv w:val="1"/>
      <w:marLeft w:val="0"/>
      <w:marRight w:val="0"/>
      <w:marTop w:val="0"/>
      <w:marBottom w:val="0"/>
      <w:divBdr>
        <w:top w:val="none" w:sz="0" w:space="0" w:color="auto"/>
        <w:left w:val="none" w:sz="0" w:space="0" w:color="auto"/>
        <w:bottom w:val="none" w:sz="0" w:space="0" w:color="auto"/>
        <w:right w:val="none" w:sz="0" w:space="0" w:color="auto"/>
      </w:divBdr>
    </w:div>
    <w:div w:id="766269191">
      <w:bodyDiv w:val="1"/>
      <w:marLeft w:val="0"/>
      <w:marRight w:val="0"/>
      <w:marTop w:val="0"/>
      <w:marBottom w:val="0"/>
      <w:divBdr>
        <w:top w:val="none" w:sz="0" w:space="0" w:color="auto"/>
        <w:left w:val="none" w:sz="0" w:space="0" w:color="auto"/>
        <w:bottom w:val="none" w:sz="0" w:space="0" w:color="auto"/>
        <w:right w:val="none" w:sz="0" w:space="0" w:color="auto"/>
      </w:divBdr>
    </w:div>
    <w:div w:id="833492195">
      <w:bodyDiv w:val="1"/>
      <w:marLeft w:val="0"/>
      <w:marRight w:val="0"/>
      <w:marTop w:val="0"/>
      <w:marBottom w:val="0"/>
      <w:divBdr>
        <w:top w:val="none" w:sz="0" w:space="0" w:color="auto"/>
        <w:left w:val="none" w:sz="0" w:space="0" w:color="auto"/>
        <w:bottom w:val="none" w:sz="0" w:space="0" w:color="auto"/>
        <w:right w:val="none" w:sz="0" w:space="0" w:color="auto"/>
      </w:divBdr>
      <w:divsChild>
        <w:div w:id="531654459">
          <w:marLeft w:val="0"/>
          <w:marRight w:val="0"/>
          <w:marTop w:val="0"/>
          <w:marBottom w:val="0"/>
          <w:divBdr>
            <w:top w:val="none" w:sz="0" w:space="0" w:color="auto"/>
            <w:left w:val="none" w:sz="0" w:space="0" w:color="auto"/>
            <w:bottom w:val="none" w:sz="0" w:space="0" w:color="auto"/>
            <w:right w:val="none" w:sz="0" w:space="0" w:color="auto"/>
          </w:divBdr>
        </w:div>
        <w:div w:id="1660190303">
          <w:marLeft w:val="0"/>
          <w:marRight w:val="0"/>
          <w:marTop w:val="0"/>
          <w:marBottom w:val="0"/>
          <w:divBdr>
            <w:top w:val="none" w:sz="0" w:space="0" w:color="auto"/>
            <w:left w:val="none" w:sz="0" w:space="0" w:color="auto"/>
            <w:bottom w:val="none" w:sz="0" w:space="0" w:color="auto"/>
            <w:right w:val="none" w:sz="0" w:space="0" w:color="auto"/>
          </w:divBdr>
        </w:div>
        <w:div w:id="1691183538">
          <w:marLeft w:val="0"/>
          <w:marRight w:val="0"/>
          <w:marTop w:val="0"/>
          <w:marBottom w:val="0"/>
          <w:divBdr>
            <w:top w:val="none" w:sz="0" w:space="0" w:color="auto"/>
            <w:left w:val="none" w:sz="0" w:space="0" w:color="auto"/>
            <w:bottom w:val="none" w:sz="0" w:space="0" w:color="auto"/>
            <w:right w:val="none" w:sz="0" w:space="0" w:color="auto"/>
          </w:divBdr>
        </w:div>
        <w:div w:id="1805542135">
          <w:marLeft w:val="0"/>
          <w:marRight w:val="0"/>
          <w:marTop w:val="0"/>
          <w:marBottom w:val="0"/>
          <w:divBdr>
            <w:top w:val="none" w:sz="0" w:space="0" w:color="auto"/>
            <w:left w:val="none" w:sz="0" w:space="0" w:color="auto"/>
            <w:bottom w:val="none" w:sz="0" w:space="0" w:color="auto"/>
            <w:right w:val="none" w:sz="0" w:space="0" w:color="auto"/>
          </w:divBdr>
        </w:div>
      </w:divsChild>
    </w:div>
    <w:div w:id="871305787">
      <w:bodyDiv w:val="1"/>
      <w:marLeft w:val="0"/>
      <w:marRight w:val="0"/>
      <w:marTop w:val="0"/>
      <w:marBottom w:val="0"/>
      <w:divBdr>
        <w:top w:val="none" w:sz="0" w:space="0" w:color="auto"/>
        <w:left w:val="none" w:sz="0" w:space="0" w:color="auto"/>
        <w:bottom w:val="none" w:sz="0" w:space="0" w:color="auto"/>
        <w:right w:val="none" w:sz="0" w:space="0" w:color="auto"/>
      </w:divBdr>
      <w:divsChild>
        <w:div w:id="324675975">
          <w:marLeft w:val="0"/>
          <w:marRight w:val="0"/>
          <w:marTop w:val="0"/>
          <w:marBottom w:val="0"/>
          <w:divBdr>
            <w:top w:val="none" w:sz="0" w:space="0" w:color="auto"/>
            <w:left w:val="none" w:sz="0" w:space="0" w:color="auto"/>
            <w:bottom w:val="none" w:sz="0" w:space="0" w:color="auto"/>
            <w:right w:val="none" w:sz="0" w:space="0" w:color="auto"/>
          </w:divBdr>
        </w:div>
        <w:div w:id="776947679">
          <w:marLeft w:val="0"/>
          <w:marRight w:val="0"/>
          <w:marTop w:val="0"/>
          <w:marBottom w:val="0"/>
          <w:divBdr>
            <w:top w:val="none" w:sz="0" w:space="0" w:color="auto"/>
            <w:left w:val="none" w:sz="0" w:space="0" w:color="auto"/>
            <w:bottom w:val="none" w:sz="0" w:space="0" w:color="auto"/>
            <w:right w:val="none" w:sz="0" w:space="0" w:color="auto"/>
          </w:divBdr>
        </w:div>
        <w:div w:id="964502638">
          <w:marLeft w:val="0"/>
          <w:marRight w:val="0"/>
          <w:marTop w:val="0"/>
          <w:marBottom w:val="0"/>
          <w:divBdr>
            <w:top w:val="none" w:sz="0" w:space="0" w:color="auto"/>
            <w:left w:val="none" w:sz="0" w:space="0" w:color="auto"/>
            <w:bottom w:val="none" w:sz="0" w:space="0" w:color="auto"/>
            <w:right w:val="none" w:sz="0" w:space="0" w:color="auto"/>
          </w:divBdr>
        </w:div>
        <w:div w:id="1093819099">
          <w:marLeft w:val="0"/>
          <w:marRight w:val="0"/>
          <w:marTop w:val="0"/>
          <w:marBottom w:val="0"/>
          <w:divBdr>
            <w:top w:val="none" w:sz="0" w:space="0" w:color="auto"/>
            <w:left w:val="none" w:sz="0" w:space="0" w:color="auto"/>
            <w:bottom w:val="none" w:sz="0" w:space="0" w:color="auto"/>
            <w:right w:val="none" w:sz="0" w:space="0" w:color="auto"/>
          </w:divBdr>
        </w:div>
        <w:div w:id="1183277054">
          <w:marLeft w:val="0"/>
          <w:marRight w:val="0"/>
          <w:marTop w:val="0"/>
          <w:marBottom w:val="0"/>
          <w:divBdr>
            <w:top w:val="none" w:sz="0" w:space="0" w:color="auto"/>
            <w:left w:val="none" w:sz="0" w:space="0" w:color="auto"/>
            <w:bottom w:val="none" w:sz="0" w:space="0" w:color="auto"/>
            <w:right w:val="none" w:sz="0" w:space="0" w:color="auto"/>
          </w:divBdr>
        </w:div>
      </w:divsChild>
    </w:div>
    <w:div w:id="878128627">
      <w:bodyDiv w:val="1"/>
      <w:marLeft w:val="0"/>
      <w:marRight w:val="0"/>
      <w:marTop w:val="0"/>
      <w:marBottom w:val="0"/>
      <w:divBdr>
        <w:top w:val="none" w:sz="0" w:space="0" w:color="auto"/>
        <w:left w:val="none" w:sz="0" w:space="0" w:color="auto"/>
        <w:bottom w:val="none" w:sz="0" w:space="0" w:color="auto"/>
        <w:right w:val="none" w:sz="0" w:space="0" w:color="auto"/>
      </w:divBdr>
    </w:div>
    <w:div w:id="1024554290">
      <w:bodyDiv w:val="1"/>
      <w:marLeft w:val="0"/>
      <w:marRight w:val="0"/>
      <w:marTop w:val="0"/>
      <w:marBottom w:val="0"/>
      <w:divBdr>
        <w:top w:val="none" w:sz="0" w:space="0" w:color="auto"/>
        <w:left w:val="none" w:sz="0" w:space="0" w:color="auto"/>
        <w:bottom w:val="none" w:sz="0" w:space="0" w:color="auto"/>
        <w:right w:val="none" w:sz="0" w:space="0" w:color="auto"/>
      </w:divBdr>
    </w:div>
    <w:div w:id="1048605206">
      <w:bodyDiv w:val="1"/>
      <w:marLeft w:val="0"/>
      <w:marRight w:val="0"/>
      <w:marTop w:val="0"/>
      <w:marBottom w:val="0"/>
      <w:divBdr>
        <w:top w:val="none" w:sz="0" w:space="0" w:color="auto"/>
        <w:left w:val="none" w:sz="0" w:space="0" w:color="auto"/>
        <w:bottom w:val="none" w:sz="0" w:space="0" w:color="auto"/>
        <w:right w:val="none" w:sz="0" w:space="0" w:color="auto"/>
      </w:divBdr>
    </w:div>
    <w:div w:id="1163198987">
      <w:bodyDiv w:val="1"/>
      <w:marLeft w:val="0"/>
      <w:marRight w:val="0"/>
      <w:marTop w:val="0"/>
      <w:marBottom w:val="0"/>
      <w:divBdr>
        <w:top w:val="none" w:sz="0" w:space="0" w:color="auto"/>
        <w:left w:val="none" w:sz="0" w:space="0" w:color="auto"/>
        <w:bottom w:val="none" w:sz="0" w:space="0" w:color="auto"/>
        <w:right w:val="none" w:sz="0" w:space="0" w:color="auto"/>
      </w:divBdr>
    </w:div>
    <w:div w:id="1274051245">
      <w:bodyDiv w:val="1"/>
      <w:marLeft w:val="0"/>
      <w:marRight w:val="0"/>
      <w:marTop w:val="0"/>
      <w:marBottom w:val="0"/>
      <w:divBdr>
        <w:top w:val="none" w:sz="0" w:space="0" w:color="auto"/>
        <w:left w:val="none" w:sz="0" w:space="0" w:color="auto"/>
        <w:bottom w:val="none" w:sz="0" w:space="0" w:color="auto"/>
        <w:right w:val="none" w:sz="0" w:space="0" w:color="auto"/>
      </w:divBdr>
    </w:div>
    <w:div w:id="1301764612">
      <w:bodyDiv w:val="1"/>
      <w:marLeft w:val="0"/>
      <w:marRight w:val="0"/>
      <w:marTop w:val="0"/>
      <w:marBottom w:val="0"/>
      <w:divBdr>
        <w:top w:val="none" w:sz="0" w:space="0" w:color="auto"/>
        <w:left w:val="none" w:sz="0" w:space="0" w:color="auto"/>
        <w:bottom w:val="none" w:sz="0" w:space="0" w:color="auto"/>
        <w:right w:val="none" w:sz="0" w:space="0" w:color="auto"/>
      </w:divBdr>
    </w:div>
    <w:div w:id="1318458472">
      <w:bodyDiv w:val="1"/>
      <w:marLeft w:val="0"/>
      <w:marRight w:val="0"/>
      <w:marTop w:val="0"/>
      <w:marBottom w:val="0"/>
      <w:divBdr>
        <w:top w:val="none" w:sz="0" w:space="0" w:color="auto"/>
        <w:left w:val="none" w:sz="0" w:space="0" w:color="auto"/>
        <w:bottom w:val="none" w:sz="0" w:space="0" w:color="auto"/>
        <w:right w:val="none" w:sz="0" w:space="0" w:color="auto"/>
      </w:divBdr>
    </w:div>
    <w:div w:id="1348368612">
      <w:bodyDiv w:val="1"/>
      <w:marLeft w:val="0"/>
      <w:marRight w:val="0"/>
      <w:marTop w:val="0"/>
      <w:marBottom w:val="0"/>
      <w:divBdr>
        <w:top w:val="none" w:sz="0" w:space="0" w:color="auto"/>
        <w:left w:val="none" w:sz="0" w:space="0" w:color="auto"/>
        <w:bottom w:val="none" w:sz="0" w:space="0" w:color="auto"/>
        <w:right w:val="none" w:sz="0" w:space="0" w:color="auto"/>
      </w:divBdr>
    </w:div>
    <w:div w:id="1348749116">
      <w:bodyDiv w:val="1"/>
      <w:marLeft w:val="0"/>
      <w:marRight w:val="0"/>
      <w:marTop w:val="0"/>
      <w:marBottom w:val="0"/>
      <w:divBdr>
        <w:top w:val="none" w:sz="0" w:space="0" w:color="auto"/>
        <w:left w:val="none" w:sz="0" w:space="0" w:color="auto"/>
        <w:bottom w:val="none" w:sz="0" w:space="0" w:color="auto"/>
        <w:right w:val="none" w:sz="0" w:space="0" w:color="auto"/>
      </w:divBdr>
    </w:div>
    <w:div w:id="1377240027">
      <w:bodyDiv w:val="1"/>
      <w:marLeft w:val="0"/>
      <w:marRight w:val="0"/>
      <w:marTop w:val="0"/>
      <w:marBottom w:val="0"/>
      <w:divBdr>
        <w:top w:val="none" w:sz="0" w:space="0" w:color="auto"/>
        <w:left w:val="none" w:sz="0" w:space="0" w:color="auto"/>
        <w:bottom w:val="none" w:sz="0" w:space="0" w:color="auto"/>
        <w:right w:val="none" w:sz="0" w:space="0" w:color="auto"/>
      </w:divBdr>
    </w:div>
    <w:div w:id="1447191308">
      <w:bodyDiv w:val="1"/>
      <w:marLeft w:val="0"/>
      <w:marRight w:val="0"/>
      <w:marTop w:val="0"/>
      <w:marBottom w:val="0"/>
      <w:divBdr>
        <w:top w:val="none" w:sz="0" w:space="0" w:color="auto"/>
        <w:left w:val="none" w:sz="0" w:space="0" w:color="auto"/>
        <w:bottom w:val="none" w:sz="0" w:space="0" w:color="auto"/>
        <w:right w:val="none" w:sz="0" w:space="0" w:color="auto"/>
      </w:divBdr>
      <w:divsChild>
        <w:div w:id="129248971">
          <w:marLeft w:val="0"/>
          <w:marRight w:val="0"/>
          <w:marTop w:val="0"/>
          <w:marBottom w:val="0"/>
          <w:divBdr>
            <w:top w:val="none" w:sz="0" w:space="0" w:color="auto"/>
            <w:left w:val="none" w:sz="0" w:space="0" w:color="auto"/>
            <w:bottom w:val="none" w:sz="0" w:space="0" w:color="auto"/>
            <w:right w:val="none" w:sz="0" w:space="0" w:color="auto"/>
          </w:divBdr>
        </w:div>
        <w:div w:id="798843377">
          <w:marLeft w:val="0"/>
          <w:marRight w:val="0"/>
          <w:marTop w:val="0"/>
          <w:marBottom w:val="0"/>
          <w:divBdr>
            <w:top w:val="none" w:sz="0" w:space="0" w:color="auto"/>
            <w:left w:val="none" w:sz="0" w:space="0" w:color="auto"/>
            <w:bottom w:val="none" w:sz="0" w:space="0" w:color="auto"/>
            <w:right w:val="none" w:sz="0" w:space="0" w:color="auto"/>
          </w:divBdr>
        </w:div>
        <w:div w:id="960647971">
          <w:marLeft w:val="0"/>
          <w:marRight w:val="0"/>
          <w:marTop w:val="0"/>
          <w:marBottom w:val="0"/>
          <w:divBdr>
            <w:top w:val="none" w:sz="0" w:space="0" w:color="auto"/>
            <w:left w:val="none" w:sz="0" w:space="0" w:color="auto"/>
            <w:bottom w:val="none" w:sz="0" w:space="0" w:color="auto"/>
            <w:right w:val="none" w:sz="0" w:space="0" w:color="auto"/>
          </w:divBdr>
        </w:div>
        <w:div w:id="2018656651">
          <w:marLeft w:val="0"/>
          <w:marRight w:val="0"/>
          <w:marTop w:val="0"/>
          <w:marBottom w:val="0"/>
          <w:divBdr>
            <w:top w:val="none" w:sz="0" w:space="0" w:color="auto"/>
            <w:left w:val="none" w:sz="0" w:space="0" w:color="auto"/>
            <w:bottom w:val="none" w:sz="0" w:space="0" w:color="auto"/>
            <w:right w:val="none" w:sz="0" w:space="0" w:color="auto"/>
          </w:divBdr>
        </w:div>
        <w:div w:id="2023780405">
          <w:marLeft w:val="0"/>
          <w:marRight w:val="0"/>
          <w:marTop w:val="0"/>
          <w:marBottom w:val="0"/>
          <w:divBdr>
            <w:top w:val="none" w:sz="0" w:space="0" w:color="auto"/>
            <w:left w:val="none" w:sz="0" w:space="0" w:color="auto"/>
            <w:bottom w:val="none" w:sz="0" w:space="0" w:color="auto"/>
            <w:right w:val="none" w:sz="0" w:space="0" w:color="auto"/>
          </w:divBdr>
        </w:div>
        <w:div w:id="2137677632">
          <w:marLeft w:val="0"/>
          <w:marRight w:val="0"/>
          <w:marTop w:val="0"/>
          <w:marBottom w:val="0"/>
          <w:divBdr>
            <w:top w:val="none" w:sz="0" w:space="0" w:color="auto"/>
            <w:left w:val="none" w:sz="0" w:space="0" w:color="auto"/>
            <w:bottom w:val="none" w:sz="0" w:space="0" w:color="auto"/>
            <w:right w:val="none" w:sz="0" w:space="0" w:color="auto"/>
          </w:divBdr>
        </w:div>
      </w:divsChild>
    </w:div>
    <w:div w:id="1547452824">
      <w:bodyDiv w:val="1"/>
      <w:marLeft w:val="0"/>
      <w:marRight w:val="0"/>
      <w:marTop w:val="0"/>
      <w:marBottom w:val="0"/>
      <w:divBdr>
        <w:top w:val="none" w:sz="0" w:space="0" w:color="auto"/>
        <w:left w:val="none" w:sz="0" w:space="0" w:color="auto"/>
        <w:bottom w:val="none" w:sz="0" w:space="0" w:color="auto"/>
        <w:right w:val="none" w:sz="0" w:space="0" w:color="auto"/>
      </w:divBdr>
      <w:divsChild>
        <w:div w:id="169873164">
          <w:marLeft w:val="0"/>
          <w:marRight w:val="0"/>
          <w:marTop w:val="0"/>
          <w:marBottom w:val="0"/>
          <w:divBdr>
            <w:top w:val="none" w:sz="0" w:space="0" w:color="auto"/>
            <w:left w:val="none" w:sz="0" w:space="0" w:color="auto"/>
            <w:bottom w:val="none" w:sz="0" w:space="0" w:color="auto"/>
            <w:right w:val="none" w:sz="0" w:space="0" w:color="auto"/>
          </w:divBdr>
        </w:div>
        <w:div w:id="599720719">
          <w:marLeft w:val="0"/>
          <w:marRight w:val="0"/>
          <w:marTop w:val="0"/>
          <w:marBottom w:val="0"/>
          <w:divBdr>
            <w:top w:val="none" w:sz="0" w:space="0" w:color="auto"/>
            <w:left w:val="none" w:sz="0" w:space="0" w:color="auto"/>
            <w:bottom w:val="none" w:sz="0" w:space="0" w:color="auto"/>
            <w:right w:val="none" w:sz="0" w:space="0" w:color="auto"/>
          </w:divBdr>
        </w:div>
        <w:div w:id="977302848">
          <w:marLeft w:val="0"/>
          <w:marRight w:val="0"/>
          <w:marTop w:val="0"/>
          <w:marBottom w:val="0"/>
          <w:divBdr>
            <w:top w:val="none" w:sz="0" w:space="0" w:color="auto"/>
            <w:left w:val="none" w:sz="0" w:space="0" w:color="auto"/>
            <w:bottom w:val="none" w:sz="0" w:space="0" w:color="auto"/>
            <w:right w:val="none" w:sz="0" w:space="0" w:color="auto"/>
          </w:divBdr>
        </w:div>
        <w:div w:id="1019550762">
          <w:marLeft w:val="0"/>
          <w:marRight w:val="0"/>
          <w:marTop w:val="0"/>
          <w:marBottom w:val="0"/>
          <w:divBdr>
            <w:top w:val="none" w:sz="0" w:space="0" w:color="auto"/>
            <w:left w:val="none" w:sz="0" w:space="0" w:color="auto"/>
            <w:bottom w:val="none" w:sz="0" w:space="0" w:color="auto"/>
            <w:right w:val="none" w:sz="0" w:space="0" w:color="auto"/>
          </w:divBdr>
        </w:div>
        <w:div w:id="1395621255">
          <w:marLeft w:val="0"/>
          <w:marRight w:val="0"/>
          <w:marTop w:val="0"/>
          <w:marBottom w:val="0"/>
          <w:divBdr>
            <w:top w:val="none" w:sz="0" w:space="0" w:color="auto"/>
            <w:left w:val="none" w:sz="0" w:space="0" w:color="auto"/>
            <w:bottom w:val="none" w:sz="0" w:space="0" w:color="auto"/>
            <w:right w:val="none" w:sz="0" w:space="0" w:color="auto"/>
          </w:divBdr>
        </w:div>
        <w:div w:id="1459763495">
          <w:marLeft w:val="0"/>
          <w:marRight w:val="0"/>
          <w:marTop w:val="0"/>
          <w:marBottom w:val="0"/>
          <w:divBdr>
            <w:top w:val="none" w:sz="0" w:space="0" w:color="auto"/>
            <w:left w:val="none" w:sz="0" w:space="0" w:color="auto"/>
            <w:bottom w:val="none" w:sz="0" w:space="0" w:color="auto"/>
            <w:right w:val="none" w:sz="0" w:space="0" w:color="auto"/>
          </w:divBdr>
        </w:div>
      </w:divsChild>
    </w:div>
    <w:div w:id="1634944416">
      <w:bodyDiv w:val="1"/>
      <w:marLeft w:val="0"/>
      <w:marRight w:val="0"/>
      <w:marTop w:val="0"/>
      <w:marBottom w:val="0"/>
      <w:divBdr>
        <w:top w:val="none" w:sz="0" w:space="0" w:color="auto"/>
        <w:left w:val="none" w:sz="0" w:space="0" w:color="auto"/>
        <w:bottom w:val="none" w:sz="0" w:space="0" w:color="auto"/>
        <w:right w:val="none" w:sz="0" w:space="0" w:color="auto"/>
      </w:divBdr>
    </w:div>
    <w:div w:id="1639802076">
      <w:bodyDiv w:val="1"/>
      <w:marLeft w:val="0"/>
      <w:marRight w:val="0"/>
      <w:marTop w:val="0"/>
      <w:marBottom w:val="0"/>
      <w:divBdr>
        <w:top w:val="none" w:sz="0" w:space="0" w:color="auto"/>
        <w:left w:val="none" w:sz="0" w:space="0" w:color="auto"/>
        <w:bottom w:val="none" w:sz="0" w:space="0" w:color="auto"/>
        <w:right w:val="none" w:sz="0" w:space="0" w:color="auto"/>
      </w:divBdr>
    </w:div>
    <w:div w:id="1659453464">
      <w:bodyDiv w:val="1"/>
      <w:marLeft w:val="0"/>
      <w:marRight w:val="0"/>
      <w:marTop w:val="0"/>
      <w:marBottom w:val="0"/>
      <w:divBdr>
        <w:top w:val="none" w:sz="0" w:space="0" w:color="auto"/>
        <w:left w:val="none" w:sz="0" w:space="0" w:color="auto"/>
        <w:bottom w:val="none" w:sz="0" w:space="0" w:color="auto"/>
        <w:right w:val="none" w:sz="0" w:space="0" w:color="auto"/>
      </w:divBdr>
    </w:div>
    <w:div w:id="1905138479">
      <w:bodyDiv w:val="1"/>
      <w:marLeft w:val="0"/>
      <w:marRight w:val="0"/>
      <w:marTop w:val="0"/>
      <w:marBottom w:val="0"/>
      <w:divBdr>
        <w:top w:val="none" w:sz="0" w:space="0" w:color="auto"/>
        <w:left w:val="none" w:sz="0" w:space="0" w:color="auto"/>
        <w:bottom w:val="none" w:sz="0" w:space="0" w:color="auto"/>
        <w:right w:val="none" w:sz="0" w:space="0" w:color="auto"/>
      </w:divBdr>
    </w:div>
    <w:div w:id="1919559598">
      <w:bodyDiv w:val="1"/>
      <w:marLeft w:val="0"/>
      <w:marRight w:val="0"/>
      <w:marTop w:val="0"/>
      <w:marBottom w:val="0"/>
      <w:divBdr>
        <w:top w:val="none" w:sz="0" w:space="0" w:color="auto"/>
        <w:left w:val="none" w:sz="0" w:space="0" w:color="auto"/>
        <w:bottom w:val="none" w:sz="0" w:space="0" w:color="auto"/>
        <w:right w:val="none" w:sz="0" w:space="0" w:color="auto"/>
      </w:divBdr>
    </w:div>
    <w:div w:id="1953397510">
      <w:bodyDiv w:val="1"/>
      <w:marLeft w:val="0"/>
      <w:marRight w:val="0"/>
      <w:marTop w:val="0"/>
      <w:marBottom w:val="0"/>
      <w:divBdr>
        <w:top w:val="none" w:sz="0" w:space="0" w:color="auto"/>
        <w:left w:val="none" w:sz="0" w:space="0" w:color="auto"/>
        <w:bottom w:val="none" w:sz="0" w:space="0" w:color="auto"/>
        <w:right w:val="none" w:sz="0" w:space="0" w:color="auto"/>
      </w:divBdr>
    </w:div>
    <w:div w:id="1973822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R1jRS8Jv7aIv5FaodUxc0AoMHg==">AMUW2mVW5z1h2WW6IsMEE3X/ojr8/IIo1by0Uws+duNVk+dbMm3Q3DvlEDm5kxTWxSTDdFuRE06TmiriqDyNwK0U3knaIKWyqdZ/XNe4PQkVjgXKpjaydGoMrHymvMwk78T/kEBrURVERQ88tSQGu8isYJvM0Z9oI+f+/Wi10KYwqMhHcIzNbkU44+rowzfu5nwEg1JGEmFj5qZbDAiXKHp124MJEh8ZUg==</go:docsCustomData>
</go:gDocsCustomXmlDataStorage>
</file>

<file path=customXml/itemProps1.xml><?xml version="1.0" encoding="utf-8"?>
<ds:datastoreItem xmlns:ds="http://schemas.openxmlformats.org/officeDocument/2006/customXml" ds:itemID="{32B77B14-8304-4642-AC15-DAEA9ABB4F8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20</Pages>
  <Words>7145</Words>
  <Characters>39303</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46356</CharactersWithSpaces>
  <SharedDoc>false</SharedDoc>
  <HLinks>
    <vt:vector size="60" baseType="variant">
      <vt:variant>
        <vt:i4>4980764</vt:i4>
      </vt:variant>
      <vt:variant>
        <vt:i4>27</vt:i4>
      </vt:variant>
      <vt:variant>
        <vt:i4>0</vt:i4>
      </vt:variant>
      <vt:variant>
        <vt:i4>5</vt:i4>
      </vt:variant>
      <vt:variant>
        <vt:lpwstr>http://cort.as/-8ixO</vt:lpwstr>
      </vt:variant>
      <vt:variant>
        <vt:lpwstr/>
      </vt:variant>
      <vt:variant>
        <vt:i4>1376260</vt:i4>
      </vt:variant>
      <vt:variant>
        <vt:i4>24</vt:i4>
      </vt:variant>
      <vt:variant>
        <vt:i4>0</vt:i4>
      </vt:variant>
      <vt:variant>
        <vt:i4>5</vt:i4>
      </vt:variant>
      <vt:variant>
        <vt:lpwstr>https://www.educacionyfp.gob.es/revista-de-educacion/numeros-revista-educacion/numeros-anteriores/2013/re360/re360-02.html</vt:lpwstr>
      </vt:variant>
      <vt:variant>
        <vt:lpwstr>:~:text=10.4438/1988%2D592X%2DRE%2D2013%2D360%2D218</vt:lpwstr>
      </vt:variant>
      <vt:variant>
        <vt:i4>5111879</vt:i4>
      </vt:variant>
      <vt:variant>
        <vt:i4>21</vt:i4>
      </vt:variant>
      <vt:variant>
        <vt:i4>0</vt:i4>
      </vt:variant>
      <vt:variant>
        <vt:i4>5</vt:i4>
      </vt:variant>
      <vt:variant>
        <vt:lpwstr>https://doi.org/10.35072/CABAS.2022.72.25.005</vt:lpwstr>
      </vt:variant>
      <vt:variant>
        <vt:lpwstr/>
      </vt:variant>
      <vt:variant>
        <vt:i4>2818158</vt:i4>
      </vt:variant>
      <vt:variant>
        <vt:i4>18</vt:i4>
      </vt:variant>
      <vt:variant>
        <vt:i4>0</vt:i4>
      </vt:variant>
      <vt:variant>
        <vt:i4>5</vt:i4>
      </vt:variant>
      <vt:variant>
        <vt:lpwstr>http://avril.convivialisme.org/</vt:lpwstr>
      </vt:variant>
      <vt:variant>
        <vt:lpwstr/>
      </vt:variant>
      <vt:variant>
        <vt:i4>3670129</vt:i4>
      </vt:variant>
      <vt:variant>
        <vt:i4>15</vt:i4>
      </vt:variant>
      <vt:variant>
        <vt:i4>0</vt:i4>
      </vt:variant>
      <vt:variant>
        <vt:i4>5</vt:i4>
      </vt:variant>
      <vt:variant>
        <vt:lpwstr>https://dialnet.unirioja.es/servlet/articulo?codigo=3099332</vt:lpwstr>
      </vt:variant>
      <vt:variant>
        <vt:lpwstr/>
      </vt:variant>
      <vt:variant>
        <vt:i4>4522002</vt:i4>
      </vt:variant>
      <vt:variant>
        <vt:i4>12</vt:i4>
      </vt:variant>
      <vt:variant>
        <vt:i4>0</vt:i4>
      </vt:variant>
      <vt:variant>
        <vt:i4>5</vt:i4>
      </vt:variant>
      <vt:variant>
        <vt:lpwstr>http://cort.as/-8ivF</vt:lpwstr>
      </vt:variant>
      <vt:variant>
        <vt:lpwstr/>
      </vt:variant>
      <vt:variant>
        <vt:i4>4587530</vt:i4>
      </vt:variant>
      <vt:variant>
        <vt:i4>9</vt:i4>
      </vt:variant>
      <vt:variant>
        <vt:i4>0</vt:i4>
      </vt:variant>
      <vt:variant>
        <vt:i4>5</vt:i4>
      </vt:variant>
      <vt:variant>
        <vt:lpwstr>https://www.boe.es/legislacion/documentos/ConstitucionCASTELLANO.pdf</vt:lpwstr>
      </vt:variant>
      <vt:variant>
        <vt:lpwstr/>
      </vt:variant>
      <vt:variant>
        <vt:i4>4980753</vt:i4>
      </vt:variant>
      <vt:variant>
        <vt:i4>6</vt:i4>
      </vt:variant>
      <vt:variant>
        <vt:i4>0</vt:i4>
      </vt:variant>
      <vt:variant>
        <vt:i4>5</vt:i4>
      </vt:variant>
      <vt:variant>
        <vt:lpwstr>http://cort.as/-8huN</vt:lpwstr>
      </vt:variant>
      <vt:variant>
        <vt:lpwstr/>
      </vt:variant>
      <vt:variant>
        <vt:i4>65623</vt:i4>
      </vt:variant>
      <vt:variant>
        <vt:i4>3</vt:i4>
      </vt:variant>
      <vt:variant>
        <vt:i4>0</vt:i4>
      </vt:variant>
      <vt:variant>
        <vt:i4>5</vt:i4>
      </vt:variant>
      <vt:variant>
        <vt:lpwstr>https://youtu.be/Uintr2QX-TU</vt:lpwstr>
      </vt:variant>
      <vt:variant>
        <vt:lpwstr/>
      </vt:variant>
      <vt:variant>
        <vt:i4>6684754</vt:i4>
      </vt:variant>
      <vt:variant>
        <vt:i4>0</vt:i4>
      </vt:variant>
      <vt:variant>
        <vt:i4>0</vt:i4>
      </vt:variant>
      <vt:variant>
        <vt:i4>5</vt:i4>
      </vt:variant>
      <vt:variant>
        <vt:lpwstr>mailto:kmora2005@gmail.com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Congress</dc:creator>
  <cp:keywords/>
  <dc:description/>
  <cp:lastModifiedBy>Gustavo Toledo</cp:lastModifiedBy>
  <cp:revision>7</cp:revision>
  <cp:lastPrinted>2024-06-21T22:21:00Z</cp:lastPrinted>
  <dcterms:created xsi:type="dcterms:W3CDTF">2023-11-16T16:53:00Z</dcterms:created>
  <dcterms:modified xsi:type="dcterms:W3CDTF">2024-06-21T22:21:00Z</dcterms:modified>
</cp:coreProperties>
</file>