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36D1A6" w14:textId="7BB9CA9A" w:rsidR="00BD7F62" w:rsidRPr="008A5F8D" w:rsidRDefault="008A5F8D" w:rsidP="00BD7F62">
      <w:pPr>
        <w:spacing w:before="240" w:line="360" w:lineRule="auto"/>
        <w:jc w:val="right"/>
        <w:rPr>
          <w:rFonts w:ascii="Times New Roman" w:hAnsi="Times New Roman" w:cs="Times New Roman"/>
          <w:b/>
          <w:bCs/>
          <w:i/>
          <w:iCs/>
          <w:color w:val="000000" w:themeColor="text1"/>
          <w:sz w:val="24"/>
          <w:szCs w:val="24"/>
        </w:rPr>
      </w:pPr>
      <w:r w:rsidRPr="008A5F8D">
        <w:rPr>
          <w:rFonts w:ascii="Times New Roman" w:hAnsi="Times New Roman" w:cs="Times New Roman"/>
          <w:b/>
          <w:bCs/>
          <w:i/>
          <w:iCs/>
          <w:color w:val="000000" w:themeColor="text1"/>
          <w:sz w:val="24"/>
          <w:szCs w:val="24"/>
        </w:rPr>
        <w:t>https://doi.org/10.23913/ride.v14i27.1575</w:t>
      </w:r>
    </w:p>
    <w:p w14:paraId="1FBD6A84" w14:textId="40AC1302" w:rsidR="00BD7F62" w:rsidRPr="00BD7F62" w:rsidRDefault="00BD7F62" w:rsidP="00BD7F62">
      <w:pPr>
        <w:spacing w:before="240" w:line="360" w:lineRule="auto"/>
        <w:jc w:val="right"/>
        <w:rPr>
          <w:rFonts w:ascii="Times New Roman" w:hAnsi="Times New Roman" w:cs="Times New Roman"/>
          <w:b/>
          <w:bCs/>
          <w:sz w:val="32"/>
          <w:szCs w:val="32"/>
        </w:rPr>
      </w:pPr>
      <w:r w:rsidRPr="00BD7F62">
        <w:rPr>
          <w:rFonts w:ascii="Times New Roman" w:hAnsi="Times New Roman" w:cs="Times New Roman"/>
          <w:b/>
          <w:bCs/>
          <w:i/>
          <w:iCs/>
          <w:color w:val="000000" w:themeColor="text1"/>
          <w:sz w:val="24"/>
          <w:szCs w:val="24"/>
        </w:rPr>
        <w:t>Artículos científicos</w:t>
      </w:r>
    </w:p>
    <w:p w14:paraId="09FD79C4" w14:textId="1A4DAE7B" w:rsidR="00313AF2" w:rsidRPr="00BD7F62" w:rsidRDefault="00313AF2" w:rsidP="00BD7F62">
      <w:pPr>
        <w:spacing w:line="276" w:lineRule="auto"/>
        <w:jc w:val="right"/>
        <w:rPr>
          <w:rFonts w:ascii="Calibri" w:eastAsia="Times New Roman" w:hAnsi="Calibri" w:cs="Calibri"/>
          <w:b/>
          <w:color w:val="000000"/>
          <w:sz w:val="32"/>
          <w:szCs w:val="32"/>
          <w:lang w:eastAsia="es-MX"/>
        </w:rPr>
      </w:pPr>
      <w:r w:rsidRPr="00BD7F62">
        <w:rPr>
          <w:rFonts w:ascii="Calibri" w:eastAsia="Times New Roman" w:hAnsi="Calibri" w:cs="Calibri"/>
          <w:b/>
          <w:color w:val="000000"/>
          <w:sz w:val="32"/>
          <w:szCs w:val="32"/>
          <w:lang w:eastAsia="es-MX"/>
        </w:rPr>
        <w:t xml:space="preserve">La cultura y el </w:t>
      </w:r>
      <w:proofErr w:type="spellStart"/>
      <w:r w:rsidRPr="00BD7F62">
        <w:rPr>
          <w:rFonts w:ascii="Calibri" w:eastAsia="Times New Roman" w:hAnsi="Calibri" w:cs="Calibri"/>
          <w:b/>
          <w:color w:val="000000"/>
          <w:sz w:val="32"/>
          <w:szCs w:val="32"/>
          <w:lang w:eastAsia="es-MX"/>
        </w:rPr>
        <w:t>engagement</w:t>
      </w:r>
      <w:proofErr w:type="spellEnd"/>
      <w:r w:rsidRPr="00BD7F62">
        <w:rPr>
          <w:rFonts w:ascii="Calibri" w:eastAsia="Times New Roman" w:hAnsi="Calibri" w:cs="Calibri"/>
          <w:b/>
          <w:color w:val="000000"/>
          <w:sz w:val="32"/>
          <w:szCs w:val="32"/>
          <w:lang w:eastAsia="es-MX"/>
        </w:rPr>
        <w:t xml:space="preserve"> organizacional:</w:t>
      </w:r>
      <w:r w:rsidR="00BD7F62" w:rsidRPr="00BD7F62">
        <w:rPr>
          <w:rFonts w:ascii="Calibri" w:eastAsia="Times New Roman" w:hAnsi="Calibri" w:cs="Calibri"/>
          <w:b/>
          <w:color w:val="000000"/>
          <w:sz w:val="32"/>
          <w:szCs w:val="32"/>
          <w:lang w:eastAsia="es-MX"/>
        </w:rPr>
        <w:t xml:space="preserve"> </w:t>
      </w:r>
      <w:r w:rsidRPr="00BD7F62">
        <w:rPr>
          <w:rFonts w:ascii="Calibri" w:eastAsia="Times New Roman" w:hAnsi="Calibri" w:cs="Calibri"/>
          <w:b/>
          <w:color w:val="000000"/>
          <w:sz w:val="32"/>
          <w:szCs w:val="32"/>
          <w:lang w:eastAsia="es-MX"/>
        </w:rPr>
        <w:t>el caso de una institución de educación superior</w:t>
      </w:r>
    </w:p>
    <w:p w14:paraId="793AF277" w14:textId="467CFAE0" w:rsidR="00313AF2" w:rsidRPr="0018798E" w:rsidRDefault="00313AF2" w:rsidP="00BD7F62">
      <w:pPr>
        <w:spacing w:line="276" w:lineRule="auto"/>
        <w:jc w:val="right"/>
        <w:rPr>
          <w:rFonts w:ascii="Calibri" w:eastAsia="Times New Roman" w:hAnsi="Calibri" w:cs="Calibri"/>
          <w:b/>
          <w:i/>
          <w:iCs/>
          <w:color w:val="000000"/>
          <w:sz w:val="28"/>
          <w:szCs w:val="28"/>
          <w:lang w:val="en-US" w:eastAsia="es-MX"/>
        </w:rPr>
      </w:pPr>
      <w:r w:rsidRPr="0018798E">
        <w:rPr>
          <w:rFonts w:ascii="Calibri" w:eastAsia="Times New Roman" w:hAnsi="Calibri" w:cs="Calibri"/>
          <w:b/>
          <w:i/>
          <w:iCs/>
          <w:color w:val="000000"/>
          <w:sz w:val="28"/>
          <w:szCs w:val="28"/>
          <w:lang w:val="en-US" w:eastAsia="es-MX"/>
        </w:rPr>
        <w:t>Organizational culture and engagement:</w:t>
      </w:r>
      <w:r w:rsidR="00BD7F62" w:rsidRPr="0018798E">
        <w:rPr>
          <w:rFonts w:ascii="Calibri" w:eastAsia="Times New Roman" w:hAnsi="Calibri" w:cs="Calibri"/>
          <w:b/>
          <w:i/>
          <w:iCs/>
          <w:color w:val="000000"/>
          <w:sz w:val="28"/>
          <w:szCs w:val="28"/>
          <w:lang w:val="en-US" w:eastAsia="es-MX"/>
        </w:rPr>
        <w:t xml:space="preserve"> </w:t>
      </w:r>
      <w:r w:rsidRPr="0018798E">
        <w:rPr>
          <w:rFonts w:ascii="Calibri" w:eastAsia="Times New Roman" w:hAnsi="Calibri" w:cs="Calibri"/>
          <w:b/>
          <w:i/>
          <w:iCs/>
          <w:color w:val="000000"/>
          <w:sz w:val="28"/>
          <w:szCs w:val="28"/>
          <w:lang w:val="en-US" w:eastAsia="es-MX"/>
        </w:rPr>
        <w:t>the case of an institution of higher education</w:t>
      </w:r>
    </w:p>
    <w:p w14:paraId="0B07914E" w14:textId="7E0B8080" w:rsidR="00BD7F62" w:rsidRPr="00BD7F62" w:rsidRDefault="00BD7F62" w:rsidP="00BD7F62">
      <w:pPr>
        <w:spacing w:line="276" w:lineRule="auto"/>
        <w:jc w:val="right"/>
        <w:rPr>
          <w:rFonts w:ascii="Calibri" w:eastAsia="Times New Roman" w:hAnsi="Calibri" w:cs="Calibri"/>
          <w:b/>
          <w:i/>
          <w:iCs/>
          <w:color w:val="000000"/>
          <w:sz w:val="28"/>
          <w:szCs w:val="28"/>
          <w:lang w:eastAsia="es-MX"/>
        </w:rPr>
      </w:pPr>
      <w:r w:rsidRPr="00BD7F62">
        <w:rPr>
          <w:rFonts w:ascii="Calibri" w:eastAsia="Times New Roman" w:hAnsi="Calibri" w:cs="Calibri"/>
          <w:b/>
          <w:i/>
          <w:iCs/>
          <w:color w:val="000000"/>
          <w:sz w:val="28"/>
          <w:szCs w:val="28"/>
          <w:lang w:eastAsia="es-MX"/>
        </w:rPr>
        <w:t xml:space="preserve">Cultura e </w:t>
      </w:r>
      <w:proofErr w:type="spellStart"/>
      <w:r w:rsidRPr="00BD7F62">
        <w:rPr>
          <w:rFonts w:ascii="Calibri" w:eastAsia="Times New Roman" w:hAnsi="Calibri" w:cs="Calibri"/>
          <w:b/>
          <w:i/>
          <w:iCs/>
          <w:color w:val="000000"/>
          <w:sz w:val="28"/>
          <w:szCs w:val="28"/>
          <w:lang w:eastAsia="es-MX"/>
        </w:rPr>
        <w:t>engajamento</w:t>
      </w:r>
      <w:proofErr w:type="spellEnd"/>
      <w:r w:rsidRPr="00BD7F62">
        <w:rPr>
          <w:rFonts w:ascii="Calibri" w:eastAsia="Times New Roman" w:hAnsi="Calibri" w:cs="Calibri"/>
          <w:b/>
          <w:i/>
          <w:iCs/>
          <w:color w:val="000000"/>
          <w:sz w:val="28"/>
          <w:szCs w:val="28"/>
          <w:lang w:eastAsia="es-MX"/>
        </w:rPr>
        <w:t xml:space="preserve"> organizacional: o caso de </w:t>
      </w:r>
      <w:proofErr w:type="spellStart"/>
      <w:r w:rsidRPr="00BD7F62">
        <w:rPr>
          <w:rFonts w:ascii="Calibri" w:eastAsia="Times New Roman" w:hAnsi="Calibri" w:cs="Calibri"/>
          <w:b/>
          <w:i/>
          <w:iCs/>
          <w:color w:val="000000"/>
          <w:sz w:val="28"/>
          <w:szCs w:val="28"/>
          <w:lang w:eastAsia="es-MX"/>
        </w:rPr>
        <w:t>uma</w:t>
      </w:r>
      <w:proofErr w:type="spellEnd"/>
      <w:r w:rsidRPr="00BD7F62">
        <w:rPr>
          <w:rFonts w:ascii="Calibri" w:eastAsia="Times New Roman" w:hAnsi="Calibri" w:cs="Calibri"/>
          <w:b/>
          <w:i/>
          <w:iCs/>
          <w:color w:val="000000"/>
          <w:sz w:val="28"/>
          <w:szCs w:val="28"/>
          <w:lang w:eastAsia="es-MX"/>
        </w:rPr>
        <w:t xml:space="preserve"> </w:t>
      </w:r>
      <w:proofErr w:type="spellStart"/>
      <w:r w:rsidRPr="00BD7F62">
        <w:rPr>
          <w:rFonts w:ascii="Calibri" w:eastAsia="Times New Roman" w:hAnsi="Calibri" w:cs="Calibri"/>
          <w:b/>
          <w:i/>
          <w:iCs/>
          <w:color w:val="000000"/>
          <w:sz w:val="28"/>
          <w:szCs w:val="28"/>
          <w:lang w:eastAsia="es-MX"/>
        </w:rPr>
        <w:t>instituição</w:t>
      </w:r>
      <w:proofErr w:type="spellEnd"/>
      <w:r w:rsidRPr="00BD7F62">
        <w:rPr>
          <w:rFonts w:ascii="Calibri" w:eastAsia="Times New Roman" w:hAnsi="Calibri" w:cs="Calibri"/>
          <w:b/>
          <w:i/>
          <w:iCs/>
          <w:color w:val="000000"/>
          <w:sz w:val="28"/>
          <w:szCs w:val="28"/>
          <w:lang w:eastAsia="es-MX"/>
        </w:rPr>
        <w:t xml:space="preserve"> de </w:t>
      </w:r>
      <w:proofErr w:type="spellStart"/>
      <w:r w:rsidRPr="00BD7F62">
        <w:rPr>
          <w:rFonts w:ascii="Calibri" w:eastAsia="Times New Roman" w:hAnsi="Calibri" w:cs="Calibri"/>
          <w:b/>
          <w:i/>
          <w:iCs/>
          <w:color w:val="000000"/>
          <w:sz w:val="28"/>
          <w:szCs w:val="28"/>
          <w:lang w:eastAsia="es-MX"/>
        </w:rPr>
        <w:t>ensino</w:t>
      </w:r>
      <w:proofErr w:type="spellEnd"/>
      <w:r w:rsidRPr="00BD7F62">
        <w:rPr>
          <w:rFonts w:ascii="Calibri" w:eastAsia="Times New Roman" w:hAnsi="Calibri" w:cs="Calibri"/>
          <w:b/>
          <w:i/>
          <w:iCs/>
          <w:color w:val="000000"/>
          <w:sz w:val="28"/>
          <w:szCs w:val="28"/>
          <w:lang w:eastAsia="es-MX"/>
        </w:rPr>
        <w:t xml:space="preserve"> superior</w:t>
      </w:r>
    </w:p>
    <w:p w14:paraId="55E8A23E" w14:textId="4B775763" w:rsidR="00313AF2" w:rsidRPr="00BD7F62" w:rsidRDefault="00BD7F62" w:rsidP="00BD7F62">
      <w:pPr>
        <w:spacing w:after="0" w:line="276" w:lineRule="auto"/>
        <w:jc w:val="right"/>
        <w:rPr>
          <w:rFonts w:cstheme="minorHAnsi"/>
          <w:b/>
          <w:bCs/>
          <w:sz w:val="24"/>
          <w:szCs w:val="24"/>
          <w:lang w:val="es-ES"/>
        </w:rPr>
      </w:pPr>
      <w:r>
        <w:rPr>
          <w:rFonts w:cstheme="minorHAnsi"/>
          <w:b/>
          <w:bCs/>
          <w:sz w:val="24"/>
          <w:szCs w:val="24"/>
          <w:lang w:val="es-ES"/>
        </w:rPr>
        <w:br/>
      </w:r>
      <w:r w:rsidR="00313AF2" w:rsidRPr="00BD7F62">
        <w:rPr>
          <w:rFonts w:cstheme="minorHAnsi"/>
          <w:b/>
          <w:bCs/>
          <w:sz w:val="24"/>
          <w:szCs w:val="24"/>
          <w:lang w:val="es-ES"/>
        </w:rPr>
        <w:t xml:space="preserve">José Gerardo Ignacio Gómez-Romero </w:t>
      </w:r>
    </w:p>
    <w:p w14:paraId="58A508DA" w14:textId="435595B3" w:rsidR="00313AF2" w:rsidRPr="00921E8A" w:rsidRDefault="00313AF2" w:rsidP="00BD7F62">
      <w:pPr>
        <w:spacing w:after="0" w:line="276" w:lineRule="auto"/>
        <w:jc w:val="right"/>
        <w:rPr>
          <w:rFonts w:ascii="Times New Roman" w:hAnsi="Times New Roman" w:cs="Times New Roman"/>
          <w:sz w:val="24"/>
          <w:szCs w:val="24"/>
          <w:lang w:val="es-ES"/>
        </w:rPr>
      </w:pPr>
      <w:r w:rsidRPr="00921E8A">
        <w:rPr>
          <w:rFonts w:ascii="Times New Roman" w:hAnsi="Times New Roman" w:cs="Times New Roman"/>
          <w:sz w:val="24"/>
          <w:szCs w:val="24"/>
          <w:lang w:val="es-ES"/>
        </w:rPr>
        <w:t>Universidad Juárez del Estado de Durango</w:t>
      </w:r>
      <w:r w:rsidR="00BD7F62">
        <w:rPr>
          <w:rFonts w:ascii="Times New Roman" w:hAnsi="Times New Roman" w:cs="Times New Roman"/>
          <w:sz w:val="24"/>
          <w:szCs w:val="24"/>
          <w:lang w:val="es-ES"/>
        </w:rPr>
        <w:t>, México</w:t>
      </w:r>
      <w:r w:rsidRPr="00921E8A">
        <w:rPr>
          <w:rFonts w:ascii="Times New Roman" w:hAnsi="Times New Roman" w:cs="Times New Roman"/>
          <w:sz w:val="24"/>
          <w:szCs w:val="24"/>
          <w:lang w:val="es-ES"/>
        </w:rPr>
        <w:t xml:space="preserve"> </w:t>
      </w:r>
    </w:p>
    <w:p w14:paraId="260FD597" w14:textId="2D0DAA9A" w:rsidR="00313AF2" w:rsidRDefault="00313AF2" w:rsidP="00BD7F62">
      <w:pPr>
        <w:spacing w:after="0" w:line="276" w:lineRule="auto"/>
        <w:jc w:val="right"/>
        <w:rPr>
          <w:rFonts w:cstheme="minorHAnsi"/>
          <w:color w:val="FF0000"/>
          <w:sz w:val="24"/>
          <w:szCs w:val="24"/>
          <w:lang w:val="es-ES"/>
        </w:rPr>
      </w:pPr>
      <w:r w:rsidRPr="00BD7F62">
        <w:rPr>
          <w:rFonts w:cstheme="minorHAnsi"/>
          <w:color w:val="FF0000"/>
          <w:sz w:val="24"/>
          <w:szCs w:val="24"/>
          <w:lang w:val="es-ES"/>
        </w:rPr>
        <w:t>igomez@ujed.mx</w:t>
      </w:r>
    </w:p>
    <w:p w14:paraId="1DFA717A" w14:textId="5EFAFA33" w:rsidR="0018798E" w:rsidRPr="0018798E" w:rsidRDefault="0018798E" w:rsidP="00BD7F62">
      <w:pPr>
        <w:spacing w:after="0" w:line="276" w:lineRule="auto"/>
        <w:jc w:val="right"/>
        <w:rPr>
          <w:rFonts w:ascii="Times New Roman" w:hAnsi="Times New Roman" w:cs="Times New Roman"/>
          <w:sz w:val="24"/>
          <w:szCs w:val="24"/>
          <w:lang w:val="es-ES"/>
        </w:rPr>
      </w:pPr>
      <w:r w:rsidRPr="0018798E">
        <w:rPr>
          <w:rFonts w:ascii="Times New Roman" w:hAnsi="Times New Roman" w:cs="Times New Roman"/>
          <w:sz w:val="24"/>
          <w:szCs w:val="24"/>
          <w:lang w:val="es-ES"/>
        </w:rPr>
        <w:t>https://orcid.org/0000-0002-6322-6133</w:t>
      </w:r>
    </w:p>
    <w:p w14:paraId="310A5401" w14:textId="77777777" w:rsidR="00313AF2" w:rsidRPr="00921E8A" w:rsidRDefault="00313AF2" w:rsidP="00BD7F62">
      <w:pPr>
        <w:spacing w:after="0" w:line="276" w:lineRule="auto"/>
        <w:rPr>
          <w:rFonts w:ascii="Times New Roman" w:hAnsi="Times New Roman" w:cs="Times New Roman"/>
          <w:b/>
          <w:bCs/>
          <w:sz w:val="24"/>
          <w:szCs w:val="24"/>
          <w:lang w:val="es-ES"/>
        </w:rPr>
      </w:pPr>
    </w:p>
    <w:p w14:paraId="744584F3" w14:textId="65F1C851" w:rsidR="00313AF2" w:rsidRPr="00BD7F62" w:rsidRDefault="00313AF2" w:rsidP="00BD7F62">
      <w:pPr>
        <w:spacing w:after="0" w:line="276" w:lineRule="auto"/>
        <w:jc w:val="right"/>
        <w:rPr>
          <w:rFonts w:cstheme="minorHAnsi"/>
          <w:b/>
          <w:bCs/>
          <w:sz w:val="24"/>
          <w:szCs w:val="24"/>
          <w:lang w:val="es-ES"/>
        </w:rPr>
      </w:pPr>
      <w:r w:rsidRPr="00BD7F62">
        <w:rPr>
          <w:rFonts w:cstheme="minorHAnsi"/>
          <w:b/>
          <w:bCs/>
          <w:sz w:val="24"/>
          <w:szCs w:val="24"/>
          <w:lang w:val="es-ES"/>
        </w:rPr>
        <w:t xml:space="preserve">Roberto </w:t>
      </w:r>
      <w:proofErr w:type="spellStart"/>
      <w:r w:rsidRPr="00BD7F62">
        <w:rPr>
          <w:rFonts w:cstheme="minorHAnsi"/>
          <w:b/>
          <w:bCs/>
          <w:sz w:val="24"/>
          <w:szCs w:val="24"/>
          <w:lang w:val="es-ES"/>
        </w:rPr>
        <w:t>Rojero</w:t>
      </w:r>
      <w:proofErr w:type="spellEnd"/>
      <w:r w:rsidRPr="00BD7F62">
        <w:rPr>
          <w:rFonts w:cstheme="minorHAnsi"/>
          <w:b/>
          <w:bCs/>
          <w:sz w:val="24"/>
          <w:szCs w:val="24"/>
          <w:lang w:val="es-ES"/>
        </w:rPr>
        <w:t xml:space="preserve"> Jiménez </w:t>
      </w:r>
    </w:p>
    <w:p w14:paraId="2A0A4F45" w14:textId="2635C613" w:rsidR="00313AF2" w:rsidRPr="00921E8A" w:rsidRDefault="00313AF2" w:rsidP="00BD7F62">
      <w:pPr>
        <w:spacing w:after="0" w:line="276" w:lineRule="auto"/>
        <w:jc w:val="right"/>
        <w:rPr>
          <w:rFonts w:ascii="Times New Roman" w:hAnsi="Times New Roman" w:cs="Times New Roman"/>
          <w:sz w:val="24"/>
          <w:szCs w:val="24"/>
          <w:lang w:val="es-ES"/>
        </w:rPr>
      </w:pPr>
      <w:r w:rsidRPr="00921E8A">
        <w:rPr>
          <w:rFonts w:ascii="Times New Roman" w:hAnsi="Times New Roman" w:cs="Times New Roman"/>
          <w:sz w:val="24"/>
          <w:szCs w:val="24"/>
          <w:lang w:val="es-ES"/>
        </w:rPr>
        <w:t>Tecnológico Nacional de México, Instituto Tecnológico de Durango</w:t>
      </w:r>
      <w:r w:rsidR="00BD7F62">
        <w:rPr>
          <w:rFonts w:ascii="Times New Roman" w:hAnsi="Times New Roman" w:cs="Times New Roman"/>
          <w:sz w:val="24"/>
          <w:szCs w:val="24"/>
          <w:lang w:val="es-ES"/>
        </w:rPr>
        <w:t>, México</w:t>
      </w:r>
    </w:p>
    <w:p w14:paraId="72A892A4" w14:textId="17B3EE6E" w:rsidR="00313AF2" w:rsidRPr="00BD7F62" w:rsidRDefault="00313AF2" w:rsidP="00BD7F62">
      <w:pPr>
        <w:spacing w:after="0" w:line="276" w:lineRule="auto"/>
        <w:jc w:val="right"/>
        <w:rPr>
          <w:rFonts w:cstheme="minorHAnsi"/>
          <w:color w:val="FF0000"/>
          <w:sz w:val="24"/>
          <w:szCs w:val="24"/>
          <w:lang w:val="es-ES"/>
        </w:rPr>
      </w:pPr>
      <w:r w:rsidRPr="00BD7F62">
        <w:rPr>
          <w:rFonts w:cstheme="minorHAnsi"/>
          <w:color w:val="FF0000"/>
          <w:sz w:val="24"/>
          <w:szCs w:val="24"/>
          <w:lang w:val="es-ES"/>
        </w:rPr>
        <w:t>rrojero@itdurango.edu.mx</w:t>
      </w:r>
    </w:p>
    <w:p w14:paraId="6FDD92BD" w14:textId="4408E4BE" w:rsidR="00313AF2" w:rsidRPr="0018798E" w:rsidRDefault="0018798E" w:rsidP="0018798E">
      <w:pPr>
        <w:spacing w:after="0" w:line="276" w:lineRule="auto"/>
        <w:jc w:val="right"/>
        <w:rPr>
          <w:rFonts w:ascii="Times New Roman" w:hAnsi="Times New Roman" w:cs="Times New Roman"/>
          <w:sz w:val="24"/>
          <w:szCs w:val="24"/>
          <w:lang w:val="es-ES"/>
        </w:rPr>
      </w:pPr>
      <w:r w:rsidRPr="0018798E">
        <w:rPr>
          <w:rFonts w:ascii="Times New Roman" w:hAnsi="Times New Roman" w:cs="Times New Roman"/>
          <w:sz w:val="24"/>
          <w:szCs w:val="24"/>
          <w:lang w:val="es-ES"/>
        </w:rPr>
        <w:t>https://orcid.org/0000-0001-5964-2006</w:t>
      </w:r>
    </w:p>
    <w:p w14:paraId="5F19A7DA" w14:textId="77777777" w:rsidR="0018798E" w:rsidRPr="00921E8A" w:rsidRDefault="0018798E" w:rsidP="00BD7F62">
      <w:pPr>
        <w:spacing w:after="0" w:line="276" w:lineRule="auto"/>
        <w:rPr>
          <w:rFonts w:ascii="Times New Roman" w:hAnsi="Times New Roman" w:cs="Times New Roman"/>
          <w:b/>
          <w:bCs/>
          <w:sz w:val="24"/>
          <w:szCs w:val="24"/>
          <w:lang w:val="es-ES"/>
        </w:rPr>
      </w:pPr>
    </w:p>
    <w:p w14:paraId="22533CCC" w14:textId="079EC56A" w:rsidR="00313AF2" w:rsidRPr="00BD7F62" w:rsidRDefault="00313AF2" w:rsidP="00BD7F62">
      <w:pPr>
        <w:spacing w:after="0" w:line="276" w:lineRule="auto"/>
        <w:jc w:val="right"/>
        <w:rPr>
          <w:rFonts w:cstheme="minorHAnsi"/>
          <w:b/>
          <w:bCs/>
          <w:sz w:val="24"/>
          <w:szCs w:val="24"/>
          <w:lang w:val="es-ES"/>
        </w:rPr>
      </w:pPr>
      <w:r w:rsidRPr="00BD7F62">
        <w:rPr>
          <w:rFonts w:cstheme="minorHAnsi"/>
          <w:b/>
          <w:bCs/>
          <w:sz w:val="24"/>
          <w:szCs w:val="24"/>
          <w:lang w:val="es-ES"/>
        </w:rPr>
        <w:t>Francisco Martín Villarreal-Solís</w:t>
      </w:r>
    </w:p>
    <w:p w14:paraId="6E501362" w14:textId="13EBC6B5" w:rsidR="00313AF2" w:rsidRPr="00921E8A" w:rsidRDefault="00313AF2" w:rsidP="00BD7F62">
      <w:pPr>
        <w:spacing w:after="0" w:line="276" w:lineRule="auto"/>
        <w:jc w:val="right"/>
        <w:rPr>
          <w:rFonts w:ascii="Times New Roman" w:hAnsi="Times New Roman" w:cs="Times New Roman"/>
          <w:sz w:val="24"/>
          <w:szCs w:val="24"/>
          <w:lang w:val="es-ES"/>
        </w:rPr>
      </w:pPr>
      <w:r w:rsidRPr="00921E8A">
        <w:rPr>
          <w:rFonts w:ascii="Times New Roman" w:hAnsi="Times New Roman" w:cs="Times New Roman"/>
          <w:sz w:val="24"/>
          <w:szCs w:val="24"/>
          <w:lang w:val="es-ES"/>
        </w:rPr>
        <w:t>Universidad Juárez del Estado de Durango</w:t>
      </w:r>
      <w:r w:rsidR="00BD7F62">
        <w:rPr>
          <w:rFonts w:ascii="Times New Roman" w:hAnsi="Times New Roman" w:cs="Times New Roman"/>
          <w:sz w:val="24"/>
          <w:szCs w:val="24"/>
          <w:lang w:val="es-ES"/>
        </w:rPr>
        <w:t>, México</w:t>
      </w:r>
    </w:p>
    <w:p w14:paraId="7332072C" w14:textId="4E20C010" w:rsidR="00313AF2" w:rsidRDefault="00313AF2" w:rsidP="00BD7F62">
      <w:pPr>
        <w:spacing w:after="0" w:line="276" w:lineRule="auto"/>
        <w:jc w:val="right"/>
        <w:rPr>
          <w:rFonts w:cstheme="minorHAnsi"/>
          <w:color w:val="FF0000"/>
          <w:sz w:val="24"/>
          <w:szCs w:val="24"/>
          <w:lang w:val="es-ES"/>
        </w:rPr>
      </w:pPr>
      <w:r w:rsidRPr="00BD7F62">
        <w:rPr>
          <w:rFonts w:cstheme="minorHAnsi"/>
          <w:color w:val="FF0000"/>
          <w:sz w:val="24"/>
          <w:szCs w:val="24"/>
          <w:lang w:val="es-ES"/>
        </w:rPr>
        <w:t>fmvillasol@ujed.mx</w:t>
      </w:r>
    </w:p>
    <w:p w14:paraId="5696566D" w14:textId="583954DD" w:rsidR="0018798E" w:rsidRPr="0018798E" w:rsidRDefault="0018798E" w:rsidP="00BD7F62">
      <w:pPr>
        <w:spacing w:after="0" w:line="276" w:lineRule="auto"/>
        <w:jc w:val="right"/>
        <w:rPr>
          <w:rFonts w:ascii="Times New Roman" w:hAnsi="Times New Roman" w:cs="Times New Roman"/>
          <w:sz w:val="24"/>
          <w:szCs w:val="24"/>
          <w:lang w:val="es-ES"/>
        </w:rPr>
      </w:pPr>
      <w:r w:rsidRPr="0018798E">
        <w:rPr>
          <w:rFonts w:ascii="Times New Roman" w:hAnsi="Times New Roman" w:cs="Times New Roman"/>
          <w:sz w:val="24"/>
          <w:szCs w:val="24"/>
          <w:lang w:val="es-ES"/>
        </w:rPr>
        <w:t>https://orcid.org/0000-0001-9251-5084</w:t>
      </w:r>
    </w:p>
    <w:p w14:paraId="614A0823" w14:textId="77777777" w:rsidR="00313AF2" w:rsidRPr="00921E8A" w:rsidRDefault="00313AF2" w:rsidP="00313AF2">
      <w:pPr>
        <w:rPr>
          <w:rFonts w:ascii="Times New Roman" w:hAnsi="Times New Roman" w:cs="Times New Roman"/>
          <w:b/>
          <w:bCs/>
          <w:sz w:val="24"/>
          <w:szCs w:val="24"/>
        </w:rPr>
      </w:pPr>
    </w:p>
    <w:p w14:paraId="40D90011" w14:textId="3CA26630" w:rsidR="002231E3" w:rsidRPr="00BD7F62" w:rsidRDefault="00C977AC" w:rsidP="00BD7F62">
      <w:pPr>
        <w:spacing w:after="0" w:line="360" w:lineRule="auto"/>
        <w:jc w:val="both"/>
        <w:rPr>
          <w:rFonts w:cstheme="minorHAnsi"/>
          <w:b/>
          <w:bCs/>
          <w:sz w:val="32"/>
          <w:szCs w:val="32"/>
        </w:rPr>
      </w:pPr>
      <w:r w:rsidRPr="00BD7F62">
        <w:rPr>
          <w:rFonts w:cstheme="minorHAnsi"/>
          <w:b/>
          <w:bCs/>
          <w:sz w:val="28"/>
          <w:szCs w:val="28"/>
        </w:rPr>
        <w:t>Resumen</w:t>
      </w:r>
    </w:p>
    <w:p w14:paraId="6CEAD0E7" w14:textId="0A7E1D59" w:rsidR="00313AF2" w:rsidRDefault="00BF2A36" w:rsidP="00BD7F62">
      <w:pPr>
        <w:spacing w:after="0" w:line="360" w:lineRule="auto"/>
        <w:jc w:val="both"/>
        <w:rPr>
          <w:rFonts w:ascii="Times New Roman" w:hAnsi="Times New Roman" w:cs="Times New Roman"/>
          <w:sz w:val="24"/>
          <w:szCs w:val="24"/>
        </w:rPr>
      </w:pPr>
      <w:r w:rsidRPr="00253C05">
        <w:rPr>
          <w:rFonts w:ascii="Times New Roman" w:eastAsia="Times New Roman" w:hAnsi="Times New Roman" w:cs="Times New Roman"/>
          <w:color w:val="000000"/>
          <w:sz w:val="24"/>
          <w:szCs w:val="24"/>
          <w:lang w:eastAsia="es-MX"/>
        </w:rPr>
        <w:t xml:space="preserve">La cultura organizacional ha determinado el comportamiento de </w:t>
      </w:r>
      <w:r w:rsidR="009B5802">
        <w:rPr>
          <w:rFonts w:ascii="Times New Roman" w:eastAsia="Times New Roman" w:hAnsi="Times New Roman" w:cs="Times New Roman"/>
          <w:color w:val="000000"/>
          <w:sz w:val="24"/>
          <w:szCs w:val="24"/>
          <w:lang w:eastAsia="es-MX"/>
        </w:rPr>
        <w:t xml:space="preserve">los individuos en </w:t>
      </w:r>
      <w:r w:rsidRPr="00253C05">
        <w:rPr>
          <w:rFonts w:ascii="Times New Roman" w:eastAsia="Times New Roman" w:hAnsi="Times New Roman" w:cs="Times New Roman"/>
          <w:color w:val="000000"/>
          <w:sz w:val="24"/>
          <w:szCs w:val="24"/>
          <w:lang w:eastAsia="es-MX"/>
        </w:rPr>
        <w:t xml:space="preserve">las empresas </w:t>
      </w:r>
      <w:r w:rsidR="00CD2E01">
        <w:rPr>
          <w:rFonts w:ascii="Times New Roman" w:eastAsia="Times New Roman" w:hAnsi="Times New Roman" w:cs="Times New Roman"/>
          <w:color w:val="000000"/>
          <w:sz w:val="24"/>
          <w:szCs w:val="24"/>
          <w:lang w:eastAsia="es-MX"/>
        </w:rPr>
        <w:t>y ha forjado</w:t>
      </w:r>
      <w:r w:rsidRPr="00253C05">
        <w:rPr>
          <w:rFonts w:ascii="Times New Roman" w:eastAsia="Times New Roman" w:hAnsi="Times New Roman" w:cs="Times New Roman"/>
          <w:color w:val="000000"/>
          <w:sz w:val="24"/>
          <w:szCs w:val="24"/>
          <w:lang w:eastAsia="es-MX"/>
        </w:rPr>
        <w:t xml:space="preserve"> una personalidad colectiva que</w:t>
      </w:r>
      <w:r w:rsidR="00CD2E01">
        <w:rPr>
          <w:rFonts w:ascii="Times New Roman" w:eastAsia="Times New Roman" w:hAnsi="Times New Roman" w:cs="Times New Roman"/>
          <w:color w:val="000000"/>
          <w:sz w:val="24"/>
          <w:szCs w:val="24"/>
          <w:lang w:eastAsia="es-MX"/>
        </w:rPr>
        <w:t xml:space="preserve">, según </w:t>
      </w:r>
      <w:r w:rsidRPr="00253C05">
        <w:rPr>
          <w:rFonts w:ascii="Times New Roman" w:eastAsia="Times New Roman" w:hAnsi="Times New Roman" w:cs="Times New Roman"/>
          <w:color w:val="000000"/>
          <w:sz w:val="24"/>
          <w:szCs w:val="24"/>
          <w:lang w:eastAsia="es-MX"/>
        </w:rPr>
        <w:t>numerosos estudios</w:t>
      </w:r>
      <w:r w:rsidR="00CD2E01">
        <w:rPr>
          <w:rFonts w:ascii="Times New Roman" w:eastAsia="Times New Roman" w:hAnsi="Times New Roman" w:cs="Times New Roman"/>
          <w:color w:val="000000"/>
          <w:sz w:val="24"/>
          <w:szCs w:val="24"/>
          <w:lang w:eastAsia="es-MX"/>
        </w:rPr>
        <w:t>,</w:t>
      </w:r>
      <w:r w:rsidRPr="00253C05">
        <w:rPr>
          <w:rFonts w:ascii="Times New Roman" w:eastAsia="Times New Roman" w:hAnsi="Times New Roman" w:cs="Times New Roman"/>
          <w:color w:val="000000"/>
          <w:sz w:val="24"/>
          <w:szCs w:val="24"/>
          <w:lang w:eastAsia="es-MX"/>
        </w:rPr>
        <w:t xml:space="preserve"> influye en la conducta y la productividad de los trabajadores. Por ello, las ciencias administrativas han puesto especial interés en su estudio con la finalidad de determinar su impacto en tópicos como el liderazgo, trabajo en equipo, cohesión social, entre otros. </w:t>
      </w:r>
      <w:r w:rsidR="00CD2E01">
        <w:rPr>
          <w:rFonts w:ascii="Times New Roman" w:eastAsia="Times New Roman" w:hAnsi="Times New Roman" w:cs="Times New Roman"/>
          <w:color w:val="000000"/>
          <w:sz w:val="24"/>
          <w:szCs w:val="24"/>
          <w:lang w:eastAsia="es-MX"/>
        </w:rPr>
        <w:t>Por tanto, en l</w:t>
      </w:r>
      <w:r w:rsidRPr="00253C05">
        <w:rPr>
          <w:rFonts w:ascii="Times New Roman" w:eastAsia="Times New Roman" w:hAnsi="Times New Roman" w:cs="Times New Roman"/>
          <w:color w:val="000000"/>
          <w:sz w:val="24"/>
          <w:szCs w:val="24"/>
          <w:lang w:eastAsia="es-MX"/>
        </w:rPr>
        <w:t xml:space="preserve">a presente investigación </w:t>
      </w:r>
      <w:r w:rsidR="00CD2E01">
        <w:rPr>
          <w:rFonts w:ascii="Times New Roman" w:eastAsia="Times New Roman" w:hAnsi="Times New Roman" w:cs="Times New Roman"/>
          <w:color w:val="000000"/>
          <w:sz w:val="24"/>
          <w:szCs w:val="24"/>
          <w:lang w:eastAsia="es-MX"/>
        </w:rPr>
        <w:t xml:space="preserve">—sustentada en </w:t>
      </w:r>
      <w:r w:rsidR="00271EB8">
        <w:rPr>
          <w:rFonts w:ascii="Times New Roman" w:eastAsia="Times New Roman" w:hAnsi="Times New Roman" w:cs="Times New Roman"/>
          <w:color w:val="000000"/>
          <w:sz w:val="24"/>
          <w:szCs w:val="24"/>
          <w:lang w:eastAsia="es-MX"/>
        </w:rPr>
        <w:t>un enfoque cuantitativo, con un alcance correlacional y un diseño no experimental transversal</w:t>
      </w:r>
      <w:r w:rsidR="00CD2E01">
        <w:rPr>
          <w:rFonts w:ascii="Times New Roman" w:eastAsia="Times New Roman" w:hAnsi="Times New Roman" w:cs="Times New Roman"/>
          <w:color w:val="000000"/>
          <w:sz w:val="24"/>
          <w:szCs w:val="24"/>
          <w:lang w:eastAsia="es-MX"/>
        </w:rPr>
        <w:t>—</w:t>
      </w:r>
      <w:r w:rsidR="009B5802">
        <w:rPr>
          <w:rFonts w:ascii="Times New Roman" w:eastAsia="Times New Roman" w:hAnsi="Times New Roman" w:cs="Times New Roman"/>
          <w:color w:val="000000"/>
          <w:sz w:val="24"/>
          <w:szCs w:val="24"/>
          <w:lang w:eastAsia="es-MX"/>
        </w:rPr>
        <w:t xml:space="preserve"> </w:t>
      </w:r>
      <w:r w:rsidR="00CD2E01">
        <w:rPr>
          <w:rFonts w:ascii="Times New Roman" w:eastAsia="Times New Roman" w:hAnsi="Times New Roman" w:cs="Times New Roman"/>
          <w:color w:val="000000"/>
          <w:sz w:val="24"/>
          <w:szCs w:val="24"/>
          <w:lang w:eastAsia="es-MX"/>
        </w:rPr>
        <w:t>se procura</w:t>
      </w:r>
      <w:r w:rsidR="00313AF2">
        <w:rPr>
          <w:rFonts w:ascii="Times New Roman" w:eastAsia="Times New Roman" w:hAnsi="Times New Roman" w:cs="Times New Roman"/>
          <w:color w:val="000000"/>
          <w:sz w:val="24"/>
          <w:szCs w:val="24"/>
          <w:lang w:eastAsia="es-MX"/>
        </w:rPr>
        <w:t xml:space="preserve"> </w:t>
      </w:r>
      <w:r w:rsidR="00CD2E01">
        <w:rPr>
          <w:rFonts w:ascii="Times New Roman" w:eastAsia="Times New Roman" w:hAnsi="Times New Roman" w:cs="Times New Roman"/>
          <w:color w:val="000000"/>
          <w:sz w:val="24"/>
          <w:szCs w:val="24"/>
          <w:lang w:eastAsia="es-MX"/>
        </w:rPr>
        <w:t>e</w:t>
      </w:r>
      <w:r w:rsidR="00313AF2">
        <w:rPr>
          <w:rFonts w:ascii="Times New Roman" w:eastAsia="Times New Roman" w:hAnsi="Times New Roman" w:cs="Times New Roman"/>
          <w:color w:val="000000"/>
          <w:sz w:val="24"/>
          <w:szCs w:val="24"/>
          <w:lang w:eastAsia="es-MX"/>
        </w:rPr>
        <w:t>xplicar la influencia de</w:t>
      </w:r>
      <w:r w:rsidR="00CD2E01">
        <w:rPr>
          <w:rFonts w:ascii="Times New Roman" w:eastAsia="Times New Roman" w:hAnsi="Times New Roman" w:cs="Times New Roman"/>
          <w:color w:val="000000"/>
          <w:sz w:val="24"/>
          <w:szCs w:val="24"/>
          <w:lang w:eastAsia="es-MX"/>
        </w:rPr>
        <w:t xml:space="preserve"> </w:t>
      </w:r>
      <w:r w:rsidR="00313AF2">
        <w:rPr>
          <w:rFonts w:ascii="Times New Roman" w:eastAsia="Times New Roman" w:hAnsi="Times New Roman" w:cs="Times New Roman"/>
          <w:color w:val="000000"/>
          <w:sz w:val="24"/>
          <w:szCs w:val="24"/>
          <w:lang w:eastAsia="es-MX"/>
        </w:rPr>
        <w:t xml:space="preserve">la </w:t>
      </w:r>
      <w:r w:rsidR="00CD2E01">
        <w:rPr>
          <w:rFonts w:ascii="Times New Roman" w:eastAsia="Times New Roman" w:hAnsi="Times New Roman" w:cs="Times New Roman"/>
          <w:color w:val="000000"/>
          <w:sz w:val="24"/>
          <w:szCs w:val="24"/>
          <w:lang w:eastAsia="es-MX"/>
        </w:rPr>
        <w:t>c</w:t>
      </w:r>
      <w:r w:rsidR="00313AF2">
        <w:rPr>
          <w:rFonts w:ascii="Times New Roman" w:eastAsia="Times New Roman" w:hAnsi="Times New Roman" w:cs="Times New Roman"/>
          <w:color w:val="000000"/>
          <w:sz w:val="24"/>
          <w:szCs w:val="24"/>
          <w:lang w:eastAsia="es-MX"/>
        </w:rPr>
        <w:t xml:space="preserve">ultura </w:t>
      </w:r>
      <w:r w:rsidR="00CD2E01">
        <w:rPr>
          <w:rFonts w:ascii="Times New Roman" w:eastAsia="Times New Roman" w:hAnsi="Times New Roman" w:cs="Times New Roman"/>
          <w:color w:val="000000"/>
          <w:sz w:val="24"/>
          <w:szCs w:val="24"/>
          <w:lang w:eastAsia="es-MX"/>
        </w:rPr>
        <w:t>o</w:t>
      </w:r>
      <w:r w:rsidR="00313AF2">
        <w:rPr>
          <w:rFonts w:ascii="Times New Roman" w:eastAsia="Times New Roman" w:hAnsi="Times New Roman" w:cs="Times New Roman"/>
          <w:color w:val="000000"/>
          <w:sz w:val="24"/>
          <w:szCs w:val="24"/>
          <w:lang w:eastAsia="es-MX"/>
        </w:rPr>
        <w:t xml:space="preserve">rganizacional en el </w:t>
      </w:r>
      <w:proofErr w:type="spellStart"/>
      <w:r w:rsidR="00313AF2" w:rsidRPr="00313AF2">
        <w:rPr>
          <w:rFonts w:ascii="Times New Roman" w:eastAsia="Times New Roman" w:hAnsi="Times New Roman" w:cs="Times New Roman"/>
          <w:i/>
          <w:iCs/>
          <w:color w:val="000000"/>
          <w:sz w:val="24"/>
          <w:szCs w:val="24"/>
          <w:lang w:eastAsia="es-MX"/>
        </w:rPr>
        <w:t>engagement</w:t>
      </w:r>
      <w:proofErr w:type="spellEnd"/>
      <w:r w:rsidR="00313AF2" w:rsidRPr="00313AF2">
        <w:rPr>
          <w:rFonts w:ascii="Times New Roman" w:eastAsia="Times New Roman" w:hAnsi="Times New Roman" w:cs="Times New Roman"/>
          <w:i/>
          <w:iCs/>
          <w:color w:val="000000"/>
          <w:sz w:val="24"/>
          <w:szCs w:val="24"/>
          <w:lang w:eastAsia="es-MX"/>
        </w:rPr>
        <w:t xml:space="preserve"> </w:t>
      </w:r>
      <w:r w:rsidR="00313AF2">
        <w:rPr>
          <w:rFonts w:ascii="Times New Roman" w:eastAsia="Times New Roman" w:hAnsi="Times New Roman" w:cs="Times New Roman"/>
          <w:color w:val="000000"/>
          <w:sz w:val="24"/>
          <w:szCs w:val="24"/>
          <w:lang w:eastAsia="es-MX"/>
        </w:rPr>
        <w:t xml:space="preserve">de los trabajadores del Tecnológico Nacional de México, </w:t>
      </w:r>
      <w:r w:rsidR="00CD2E01">
        <w:rPr>
          <w:rFonts w:ascii="Times New Roman" w:eastAsia="Times New Roman" w:hAnsi="Times New Roman" w:cs="Times New Roman"/>
          <w:color w:val="000000"/>
          <w:sz w:val="24"/>
          <w:szCs w:val="24"/>
          <w:lang w:eastAsia="es-MX"/>
        </w:rPr>
        <w:lastRenderedPageBreak/>
        <w:t xml:space="preserve">según </w:t>
      </w:r>
      <w:r w:rsidRPr="00253C05">
        <w:rPr>
          <w:rFonts w:ascii="Times New Roman" w:eastAsia="Times New Roman" w:hAnsi="Times New Roman" w:cs="Times New Roman"/>
          <w:color w:val="000000"/>
          <w:sz w:val="24"/>
          <w:szCs w:val="24"/>
          <w:lang w:eastAsia="es-MX"/>
        </w:rPr>
        <w:t>los modelos de Cameron y Quinn</w:t>
      </w:r>
      <w:r w:rsidR="006975D8">
        <w:rPr>
          <w:rFonts w:ascii="Times New Roman" w:eastAsia="Times New Roman" w:hAnsi="Times New Roman" w:cs="Times New Roman"/>
          <w:color w:val="000000"/>
          <w:sz w:val="24"/>
          <w:szCs w:val="24"/>
          <w:lang w:eastAsia="es-MX"/>
        </w:rPr>
        <w:t xml:space="preserve"> (2006)</w:t>
      </w:r>
      <w:r w:rsidR="00CD2E01">
        <w:rPr>
          <w:rFonts w:ascii="Times New Roman" w:eastAsia="Times New Roman" w:hAnsi="Times New Roman" w:cs="Times New Roman"/>
          <w:color w:val="000000"/>
          <w:sz w:val="24"/>
          <w:szCs w:val="24"/>
          <w:lang w:eastAsia="es-MX"/>
        </w:rPr>
        <w:t>,</w:t>
      </w:r>
      <w:r w:rsidRPr="00253C05">
        <w:rPr>
          <w:rFonts w:ascii="Times New Roman" w:eastAsia="Times New Roman" w:hAnsi="Times New Roman" w:cs="Times New Roman"/>
          <w:color w:val="000000"/>
          <w:sz w:val="24"/>
          <w:szCs w:val="24"/>
          <w:lang w:eastAsia="es-MX"/>
        </w:rPr>
        <w:t xml:space="preserve"> y </w:t>
      </w:r>
      <w:proofErr w:type="spellStart"/>
      <w:r w:rsidRPr="00253C05">
        <w:rPr>
          <w:rFonts w:ascii="Times New Roman" w:eastAsia="Times New Roman" w:hAnsi="Times New Roman" w:cs="Times New Roman"/>
          <w:color w:val="000000"/>
          <w:sz w:val="24"/>
          <w:szCs w:val="24"/>
          <w:lang w:eastAsia="es-MX"/>
        </w:rPr>
        <w:t>Salanova</w:t>
      </w:r>
      <w:proofErr w:type="spellEnd"/>
      <w:r w:rsidRPr="00253C05">
        <w:rPr>
          <w:rFonts w:ascii="Times New Roman" w:eastAsia="Times New Roman" w:hAnsi="Times New Roman" w:cs="Times New Roman"/>
          <w:color w:val="000000"/>
          <w:sz w:val="24"/>
          <w:szCs w:val="24"/>
          <w:lang w:eastAsia="es-MX"/>
        </w:rPr>
        <w:t xml:space="preserve"> </w:t>
      </w:r>
      <w:r w:rsidR="00B13664" w:rsidRPr="00B13664">
        <w:rPr>
          <w:rFonts w:ascii="Times New Roman" w:eastAsia="Times New Roman" w:hAnsi="Times New Roman" w:cs="Times New Roman"/>
          <w:i/>
          <w:iCs/>
          <w:color w:val="000000"/>
          <w:sz w:val="24"/>
          <w:szCs w:val="24"/>
          <w:lang w:eastAsia="es-MX"/>
        </w:rPr>
        <w:t>et al</w:t>
      </w:r>
      <w:r w:rsidRPr="00253C05">
        <w:rPr>
          <w:rFonts w:ascii="Times New Roman" w:eastAsia="Times New Roman" w:hAnsi="Times New Roman" w:cs="Times New Roman"/>
          <w:color w:val="000000"/>
          <w:sz w:val="24"/>
          <w:szCs w:val="24"/>
          <w:lang w:eastAsia="es-MX"/>
        </w:rPr>
        <w:t>.</w:t>
      </w:r>
      <w:r w:rsidR="00CD6F0A">
        <w:rPr>
          <w:rFonts w:ascii="Times New Roman" w:eastAsia="Times New Roman" w:hAnsi="Times New Roman" w:cs="Times New Roman"/>
          <w:color w:val="000000"/>
          <w:sz w:val="24"/>
          <w:szCs w:val="24"/>
          <w:lang w:eastAsia="es-MX"/>
        </w:rPr>
        <w:t xml:space="preserve"> (2000)</w:t>
      </w:r>
      <w:r w:rsidR="00CD2E01">
        <w:rPr>
          <w:rFonts w:ascii="Times New Roman" w:eastAsia="Times New Roman" w:hAnsi="Times New Roman" w:cs="Times New Roman"/>
          <w:color w:val="000000"/>
          <w:sz w:val="24"/>
          <w:szCs w:val="24"/>
          <w:lang w:eastAsia="es-MX"/>
        </w:rPr>
        <w:t>,</w:t>
      </w:r>
      <w:r w:rsidRPr="00253C05">
        <w:rPr>
          <w:rFonts w:ascii="Times New Roman" w:eastAsia="Times New Roman" w:hAnsi="Times New Roman" w:cs="Times New Roman"/>
          <w:color w:val="000000"/>
          <w:sz w:val="24"/>
          <w:szCs w:val="24"/>
          <w:lang w:eastAsia="es-MX"/>
        </w:rPr>
        <w:t xml:space="preserve"> respectivamente. </w:t>
      </w:r>
      <w:r w:rsidRPr="00253C05">
        <w:rPr>
          <w:rFonts w:ascii="Times New Roman" w:hAnsi="Times New Roman" w:cs="Times New Roman"/>
          <w:sz w:val="24"/>
          <w:szCs w:val="24"/>
        </w:rPr>
        <w:t xml:space="preserve">Para esto, se aplicó un cuestionario a </w:t>
      </w:r>
      <w:r w:rsidR="00271EB8">
        <w:rPr>
          <w:rFonts w:ascii="Times New Roman" w:hAnsi="Times New Roman" w:cs="Times New Roman"/>
          <w:sz w:val="24"/>
          <w:szCs w:val="24"/>
        </w:rPr>
        <w:t xml:space="preserve">una </w:t>
      </w:r>
      <w:r w:rsidRPr="00253C05">
        <w:rPr>
          <w:rFonts w:ascii="Times New Roman" w:hAnsi="Times New Roman" w:cs="Times New Roman"/>
          <w:sz w:val="24"/>
          <w:szCs w:val="24"/>
        </w:rPr>
        <w:t>muestra estadística de 297 trabajadores con 96</w:t>
      </w:r>
      <w:r w:rsidR="00CD2E01">
        <w:rPr>
          <w:rFonts w:ascii="Times New Roman" w:hAnsi="Times New Roman" w:cs="Times New Roman"/>
          <w:sz w:val="24"/>
          <w:szCs w:val="24"/>
        </w:rPr>
        <w:t xml:space="preserve"> </w:t>
      </w:r>
      <w:r w:rsidRPr="00253C05">
        <w:rPr>
          <w:rFonts w:ascii="Times New Roman" w:hAnsi="Times New Roman" w:cs="Times New Roman"/>
          <w:sz w:val="24"/>
          <w:szCs w:val="24"/>
        </w:rPr>
        <w:t>% de nivel de confianza y 4</w:t>
      </w:r>
      <w:r w:rsidR="00CD2E01">
        <w:rPr>
          <w:rFonts w:ascii="Times New Roman" w:hAnsi="Times New Roman" w:cs="Times New Roman"/>
          <w:sz w:val="24"/>
          <w:szCs w:val="24"/>
        </w:rPr>
        <w:t xml:space="preserve"> </w:t>
      </w:r>
      <w:r w:rsidRPr="00253C05">
        <w:rPr>
          <w:rFonts w:ascii="Times New Roman" w:hAnsi="Times New Roman" w:cs="Times New Roman"/>
          <w:sz w:val="24"/>
          <w:szCs w:val="24"/>
        </w:rPr>
        <w:t xml:space="preserve">% de margen de error. </w:t>
      </w:r>
    </w:p>
    <w:p w14:paraId="25BFAF75" w14:textId="4D5F6795" w:rsidR="00BF2A36" w:rsidRPr="00BD7F62" w:rsidRDefault="00BF2A36" w:rsidP="00BD7F62">
      <w:pPr>
        <w:spacing w:after="0" w:line="360" w:lineRule="auto"/>
        <w:jc w:val="both"/>
        <w:rPr>
          <w:rFonts w:ascii="Times New Roman" w:hAnsi="Times New Roman" w:cs="Times New Roman"/>
          <w:sz w:val="24"/>
          <w:szCs w:val="24"/>
        </w:rPr>
      </w:pPr>
      <w:r w:rsidRPr="00253C05">
        <w:rPr>
          <w:rFonts w:ascii="Times New Roman" w:hAnsi="Times New Roman" w:cs="Times New Roman"/>
          <w:sz w:val="24"/>
          <w:szCs w:val="24"/>
        </w:rPr>
        <w:t>Con la información recopilada se construyeron 45 modelos de regresión lineal</w:t>
      </w:r>
      <w:r w:rsidR="00CD2E01">
        <w:rPr>
          <w:rFonts w:ascii="Times New Roman" w:hAnsi="Times New Roman" w:cs="Times New Roman"/>
          <w:sz w:val="24"/>
          <w:szCs w:val="24"/>
        </w:rPr>
        <w:t xml:space="preserve">, y se </w:t>
      </w:r>
      <w:proofErr w:type="gramStart"/>
      <w:r w:rsidR="00CD2E01">
        <w:rPr>
          <w:rFonts w:ascii="Times New Roman" w:hAnsi="Times New Roman" w:cs="Times New Roman"/>
          <w:sz w:val="24"/>
          <w:szCs w:val="24"/>
        </w:rPr>
        <w:t xml:space="preserve">encontró </w:t>
      </w:r>
      <w:r w:rsidR="00313AF2">
        <w:rPr>
          <w:rFonts w:ascii="Times New Roman" w:hAnsi="Times New Roman" w:cs="Times New Roman"/>
          <w:sz w:val="24"/>
          <w:szCs w:val="24"/>
        </w:rPr>
        <w:t xml:space="preserve"> evidencia</w:t>
      </w:r>
      <w:proofErr w:type="gramEnd"/>
      <w:r w:rsidR="00313AF2">
        <w:rPr>
          <w:rFonts w:ascii="Times New Roman" w:hAnsi="Times New Roman" w:cs="Times New Roman"/>
          <w:sz w:val="24"/>
          <w:szCs w:val="24"/>
        </w:rPr>
        <w:t xml:space="preserve"> </w:t>
      </w:r>
      <w:r w:rsidRPr="00253C05">
        <w:rPr>
          <w:rFonts w:ascii="Times New Roman" w:eastAsia="Times New Roman" w:hAnsi="Times New Roman" w:cs="Times New Roman"/>
          <w:color w:val="000000"/>
          <w:sz w:val="24"/>
          <w:szCs w:val="24"/>
          <w:lang w:eastAsia="es-MX"/>
        </w:rPr>
        <w:t>estadística</w:t>
      </w:r>
      <w:r w:rsidR="006616EC">
        <w:rPr>
          <w:rFonts w:ascii="Times New Roman" w:eastAsia="Times New Roman" w:hAnsi="Times New Roman" w:cs="Times New Roman"/>
          <w:color w:val="000000"/>
          <w:sz w:val="24"/>
          <w:szCs w:val="24"/>
          <w:lang w:eastAsia="es-MX"/>
        </w:rPr>
        <w:t>mente significativa</w:t>
      </w:r>
      <w:r w:rsidRPr="00253C05">
        <w:rPr>
          <w:rFonts w:ascii="Times New Roman" w:eastAsia="Times New Roman" w:hAnsi="Times New Roman" w:cs="Times New Roman"/>
          <w:color w:val="000000"/>
          <w:sz w:val="24"/>
          <w:szCs w:val="24"/>
          <w:lang w:eastAsia="es-MX"/>
        </w:rPr>
        <w:t xml:space="preserve"> de la </w:t>
      </w:r>
      <w:r w:rsidR="006616EC">
        <w:rPr>
          <w:rFonts w:ascii="Times New Roman" w:eastAsia="Times New Roman" w:hAnsi="Times New Roman" w:cs="Times New Roman"/>
          <w:color w:val="000000"/>
          <w:sz w:val="24"/>
          <w:szCs w:val="24"/>
          <w:lang w:eastAsia="es-MX"/>
        </w:rPr>
        <w:t>influencia</w:t>
      </w:r>
      <w:r w:rsidR="00313AF2">
        <w:rPr>
          <w:rFonts w:ascii="Times New Roman" w:eastAsia="Times New Roman" w:hAnsi="Times New Roman" w:cs="Times New Roman"/>
          <w:color w:val="000000"/>
          <w:sz w:val="24"/>
          <w:szCs w:val="24"/>
          <w:lang w:eastAsia="es-MX"/>
        </w:rPr>
        <w:t xml:space="preserve"> de la variable predictora sobre la variable dependiente,</w:t>
      </w:r>
      <w:r w:rsidR="006616EC">
        <w:rPr>
          <w:rFonts w:ascii="Times New Roman" w:eastAsia="Times New Roman" w:hAnsi="Times New Roman" w:cs="Times New Roman"/>
          <w:color w:val="000000"/>
          <w:sz w:val="24"/>
          <w:szCs w:val="24"/>
          <w:lang w:eastAsia="es-MX"/>
        </w:rPr>
        <w:t xml:space="preserve"> con valores de correlación r</w:t>
      </w:r>
      <w:r w:rsidR="006616EC">
        <w:rPr>
          <w:rFonts w:ascii="Times New Roman" w:eastAsia="Times New Roman" w:hAnsi="Times New Roman" w:cs="Times New Roman"/>
          <w:color w:val="000000"/>
          <w:sz w:val="24"/>
          <w:szCs w:val="24"/>
          <w:vertAlign w:val="superscript"/>
          <w:lang w:eastAsia="es-MX"/>
        </w:rPr>
        <w:t xml:space="preserve">2 </w:t>
      </w:r>
      <w:r w:rsidR="006616EC">
        <w:rPr>
          <w:rFonts w:ascii="Times New Roman" w:eastAsia="Times New Roman" w:hAnsi="Times New Roman" w:cs="Times New Roman"/>
          <w:color w:val="000000"/>
          <w:sz w:val="24"/>
          <w:szCs w:val="24"/>
          <w:lang w:eastAsia="es-MX"/>
        </w:rPr>
        <w:t>entre 0.251 y 0.319</w:t>
      </w:r>
      <w:r w:rsidR="00CD2E01">
        <w:rPr>
          <w:rFonts w:ascii="Times New Roman" w:eastAsia="Times New Roman" w:hAnsi="Times New Roman" w:cs="Times New Roman"/>
          <w:color w:val="000000"/>
          <w:sz w:val="24"/>
          <w:szCs w:val="24"/>
          <w:lang w:eastAsia="es-MX"/>
        </w:rPr>
        <w:t xml:space="preserve">. En concreto, se destaca </w:t>
      </w:r>
      <w:r w:rsidR="006616EC">
        <w:rPr>
          <w:rFonts w:ascii="Times New Roman" w:eastAsia="Times New Roman" w:hAnsi="Times New Roman" w:cs="Times New Roman"/>
          <w:color w:val="000000"/>
          <w:sz w:val="24"/>
          <w:szCs w:val="24"/>
          <w:lang w:eastAsia="es-MX"/>
        </w:rPr>
        <w:t xml:space="preserve">la dimensión de </w:t>
      </w:r>
      <w:r w:rsidR="00CD2E01">
        <w:rPr>
          <w:rFonts w:ascii="Times New Roman" w:eastAsia="Times New Roman" w:hAnsi="Times New Roman" w:cs="Times New Roman"/>
          <w:color w:val="000000"/>
          <w:sz w:val="24"/>
          <w:szCs w:val="24"/>
          <w:lang w:eastAsia="es-MX"/>
        </w:rPr>
        <w:t>d</w:t>
      </w:r>
      <w:r w:rsidR="006616EC">
        <w:rPr>
          <w:rFonts w:ascii="Times New Roman" w:eastAsia="Times New Roman" w:hAnsi="Times New Roman" w:cs="Times New Roman"/>
          <w:color w:val="000000"/>
          <w:sz w:val="24"/>
          <w:szCs w:val="24"/>
          <w:lang w:eastAsia="es-MX"/>
        </w:rPr>
        <w:t xml:space="preserve">edicación del </w:t>
      </w:r>
      <w:proofErr w:type="spellStart"/>
      <w:r w:rsidR="00E525AA">
        <w:rPr>
          <w:rFonts w:ascii="Times New Roman" w:eastAsia="Times New Roman" w:hAnsi="Times New Roman" w:cs="Times New Roman"/>
          <w:i/>
          <w:iCs/>
          <w:color w:val="000000"/>
          <w:sz w:val="24"/>
          <w:szCs w:val="24"/>
          <w:lang w:eastAsia="es-MX"/>
        </w:rPr>
        <w:t>e</w:t>
      </w:r>
      <w:r w:rsidR="006616EC" w:rsidRPr="005E4AE4">
        <w:rPr>
          <w:rFonts w:ascii="Times New Roman" w:eastAsia="Times New Roman" w:hAnsi="Times New Roman" w:cs="Times New Roman"/>
          <w:i/>
          <w:iCs/>
          <w:color w:val="000000"/>
          <w:sz w:val="24"/>
          <w:szCs w:val="24"/>
          <w:lang w:eastAsia="es-MX"/>
        </w:rPr>
        <w:t>ngagement</w:t>
      </w:r>
      <w:proofErr w:type="spellEnd"/>
      <w:r w:rsidR="006616EC">
        <w:rPr>
          <w:rFonts w:ascii="Times New Roman" w:eastAsia="Times New Roman" w:hAnsi="Times New Roman" w:cs="Times New Roman"/>
          <w:color w:val="000000"/>
          <w:sz w:val="24"/>
          <w:szCs w:val="24"/>
          <w:lang w:eastAsia="es-MX"/>
        </w:rPr>
        <w:t xml:space="preserve"> como la de mayor influencia por parte de la variable independiente</w:t>
      </w:r>
      <w:r w:rsidRPr="00253C05">
        <w:rPr>
          <w:rFonts w:ascii="Times New Roman" w:eastAsia="Times New Roman" w:hAnsi="Times New Roman" w:cs="Times New Roman"/>
          <w:color w:val="000000"/>
          <w:sz w:val="24"/>
          <w:szCs w:val="24"/>
          <w:lang w:eastAsia="es-MX"/>
        </w:rPr>
        <w:t>.</w:t>
      </w:r>
      <w:r w:rsidR="006616EC">
        <w:rPr>
          <w:rFonts w:ascii="Times New Roman" w:eastAsia="Times New Roman" w:hAnsi="Times New Roman" w:cs="Times New Roman"/>
          <w:color w:val="000000"/>
          <w:sz w:val="24"/>
          <w:szCs w:val="24"/>
          <w:lang w:eastAsia="es-MX"/>
        </w:rPr>
        <w:t xml:space="preserve"> Además, se observa que la cultura de tipo clan influ</w:t>
      </w:r>
      <w:r w:rsidR="00CD2E01">
        <w:rPr>
          <w:rFonts w:ascii="Times New Roman" w:eastAsia="Times New Roman" w:hAnsi="Times New Roman" w:cs="Times New Roman"/>
          <w:color w:val="000000"/>
          <w:sz w:val="24"/>
          <w:szCs w:val="24"/>
          <w:lang w:eastAsia="es-MX"/>
        </w:rPr>
        <w:t>ye de manera más significativa</w:t>
      </w:r>
      <w:r w:rsidR="006616EC">
        <w:rPr>
          <w:rFonts w:ascii="Times New Roman" w:eastAsia="Times New Roman" w:hAnsi="Times New Roman" w:cs="Times New Roman"/>
          <w:color w:val="000000"/>
          <w:sz w:val="24"/>
          <w:szCs w:val="24"/>
          <w:lang w:eastAsia="es-MX"/>
        </w:rPr>
        <w:t xml:space="preserve"> sobre las tres dimensiones de la variable dependiente.</w:t>
      </w:r>
    </w:p>
    <w:p w14:paraId="4B4802E3" w14:textId="17786DF1" w:rsidR="00C977AC" w:rsidRPr="00921E8A" w:rsidRDefault="003F7EF4" w:rsidP="00BD7F62">
      <w:pPr>
        <w:spacing w:after="0" w:line="360" w:lineRule="auto"/>
        <w:jc w:val="both"/>
        <w:rPr>
          <w:rFonts w:ascii="Times New Roman" w:hAnsi="Times New Roman" w:cs="Times New Roman"/>
          <w:sz w:val="24"/>
          <w:szCs w:val="24"/>
        </w:rPr>
      </w:pPr>
      <w:r w:rsidRPr="00BD7F62">
        <w:rPr>
          <w:rFonts w:cstheme="minorHAnsi"/>
          <w:b/>
          <w:bCs/>
          <w:sz w:val="28"/>
          <w:szCs w:val="28"/>
        </w:rPr>
        <w:t>Palabras clave:</w:t>
      </w:r>
      <w:r w:rsidRPr="00921E8A">
        <w:rPr>
          <w:rFonts w:ascii="Times New Roman" w:hAnsi="Times New Roman" w:cs="Times New Roman"/>
          <w:b/>
          <w:bCs/>
          <w:sz w:val="24"/>
          <w:szCs w:val="24"/>
        </w:rPr>
        <w:t xml:space="preserve"> </w:t>
      </w:r>
      <w:r w:rsidR="00CD2E01" w:rsidRPr="00921E8A">
        <w:rPr>
          <w:rFonts w:ascii="Times New Roman" w:hAnsi="Times New Roman" w:cs="Times New Roman"/>
          <w:sz w:val="24"/>
          <w:szCs w:val="24"/>
        </w:rPr>
        <w:t xml:space="preserve">cultura organizacional, </w:t>
      </w:r>
      <w:proofErr w:type="spellStart"/>
      <w:r w:rsidR="00CD2E01" w:rsidRPr="005E4AE4">
        <w:rPr>
          <w:rFonts w:ascii="Times New Roman" w:hAnsi="Times New Roman" w:cs="Times New Roman"/>
          <w:i/>
          <w:iCs/>
          <w:sz w:val="24"/>
          <w:szCs w:val="24"/>
        </w:rPr>
        <w:t>engagement</w:t>
      </w:r>
      <w:proofErr w:type="spellEnd"/>
      <w:r w:rsidR="00CD2E01" w:rsidRPr="00921E8A">
        <w:rPr>
          <w:rFonts w:ascii="Times New Roman" w:hAnsi="Times New Roman" w:cs="Times New Roman"/>
          <w:sz w:val="24"/>
          <w:szCs w:val="24"/>
        </w:rPr>
        <w:t xml:space="preserve"> organizacional, educación superior</w:t>
      </w:r>
      <w:r w:rsidRPr="00921E8A">
        <w:rPr>
          <w:rFonts w:ascii="Times New Roman" w:hAnsi="Times New Roman" w:cs="Times New Roman"/>
          <w:sz w:val="24"/>
          <w:szCs w:val="24"/>
        </w:rPr>
        <w:t>.</w:t>
      </w:r>
    </w:p>
    <w:p w14:paraId="37937A3D" w14:textId="77777777" w:rsidR="003F7EF4" w:rsidRPr="00921E8A" w:rsidRDefault="003F7EF4" w:rsidP="00BD7F62">
      <w:pPr>
        <w:spacing w:after="0" w:line="360" w:lineRule="auto"/>
        <w:jc w:val="both"/>
        <w:rPr>
          <w:rFonts w:ascii="Times New Roman" w:hAnsi="Times New Roman" w:cs="Times New Roman"/>
          <w:b/>
          <w:bCs/>
          <w:sz w:val="24"/>
          <w:szCs w:val="24"/>
        </w:rPr>
      </w:pPr>
    </w:p>
    <w:p w14:paraId="18D477BB" w14:textId="3D371D2C" w:rsidR="007C68B6" w:rsidRPr="0018798E" w:rsidRDefault="007C68B6" w:rsidP="00BD7F62">
      <w:pPr>
        <w:spacing w:after="0" w:line="360" w:lineRule="auto"/>
        <w:jc w:val="both"/>
        <w:rPr>
          <w:rFonts w:cstheme="minorHAnsi"/>
          <w:b/>
          <w:bCs/>
          <w:sz w:val="28"/>
          <w:szCs w:val="28"/>
          <w:lang w:val="en-US"/>
        </w:rPr>
      </w:pPr>
      <w:r w:rsidRPr="0018798E">
        <w:rPr>
          <w:rFonts w:cstheme="minorHAnsi"/>
          <w:b/>
          <w:bCs/>
          <w:sz w:val="28"/>
          <w:szCs w:val="28"/>
          <w:lang w:val="en-US"/>
        </w:rPr>
        <w:t>Abstract</w:t>
      </w:r>
    </w:p>
    <w:p w14:paraId="10654B62" w14:textId="4AA3744D" w:rsidR="00D36098" w:rsidRPr="00D36098" w:rsidRDefault="00D36098" w:rsidP="00BD7F62">
      <w:pPr>
        <w:spacing w:after="0" w:line="360" w:lineRule="auto"/>
        <w:jc w:val="both"/>
        <w:rPr>
          <w:rFonts w:ascii="Times New Roman" w:hAnsi="Times New Roman" w:cs="Times New Roman"/>
          <w:sz w:val="24"/>
          <w:szCs w:val="24"/>
          <w:lang w:val="en-US"/>
        </w:rPr>
      </w:pPr>
      <w:r w:rsidRPr="00D36098">
        <w:rPr>
          <w:rFonts w:ascii="Times New Roman" w:hAnsi="Times New Roman" w:cs="Times New Roman"/>
          <w:sz w:val="24"/>
          <w:szCs w:val="24"/>
          <w:lang w:val="en-US"/>
        </w:rPr>
        <w:t xml:space="preserve">Organizational culture has determined the behavior of individuals in companies, forging a collective personality that numerous studies have shown to influence the behavior and productivity of workers. For this reason, administrative sciences have placed special interest in its study, in order to determine its impact on topics of human behavior such as leadership, teamwork, and social cohesion, among others. This research has a quantitative approach, with a correlational scope and a cross-sectional non-experimental design and its research objective is: To explain the influence of Organizational Culture on the engagement of the workers of the </w:t>
      </w:r>
      <w:proofErr w:type="spellStart"/>
      <w:r w:rsidRPr="00D36098">
        <w:rPr>
          <w:rFonts w:ascii="Times New Roman" w:hAnsi="Times New Roman" w:cs="Times New Roman"/>
          <w:sz w:val="24"/>
          <w:szCs w:val="24"/>
          <w:lang w:val="en-US"/>
        </w:rPr>
        <w:t>Tecnológico</w:t>
      </w:r>
      <w:proofErr w:type="spellEnd"/>
      <w:r w:rsidRPr="00D36098">
        <w:rPr>
          <w:rFonts w:ascii="Times New Roman" w:hAnsi="Times New Roman" w:cs="Times New Roman"/>
          <w:sz w:val="24"/>
          <w:szCs w:val="24"/>
          <w:lang w:val="en-US"/>
        </w:rPr>
        <w:t xml:space="preserve"> Nacional de México, according to the models of </w:t>
      </w:r>
      <w:r w:rsidRPr="006975D8">
        <w:rPr>
          <w:rFonts w:ascii="Times New Roman" w:hAnsi="Times New Roman" w:cs="Times New Roman"/>
          <w:sz w:val="24"/>
          <w:szCs w:val="24"/>
          <w:lang w:val="en-US"/>
        </w:rPr>
        <w:t>Cameron</w:t>
      </w:r>
      <w:r w:rsidRPr="00D36098">
        <w:rPr>
          <w:rFonts w:ascii="Times New Roman" w:hAnsi="Times New Roman" w:cs="Times New Roman"/>
          <w:sz w:val="24"/>
          <w:szCs w:val="24"/>
          <w:lang w:val="en-US"/>
        </w:rPr>
        <w:t xml:space="preserve"> and Quinn</w:t>
      </w:r>
      <w:r w:rsidR="006975D8">
        <w:rPr>
          <w:rFonts w:ascii="Times New Roman" w:hAnsi="Times New Roman" w:cs="Times New Roman"/>
          <w:sz w:val="24"/>
          <w:szCs w:val="24"/>
          <w:lang w:val="en-US"/>
        </w:rPr>
        <w:t xml:space="preserve"> (2006)</w:t>
      </w:r>
      <w:r w:rsidRPr="00D36098">
        <w:rPr>
          <w:rFonts w:ascii="Times New Roman" w:hAnsi="Times New Roman" w:cs="Times New Roman"/>
          <w:sz w:val="24"/>
          <w:szCs w:val="24"/>
          <w:lang w:val="en-US"/>
        </w:rPr>
        <w:t xml:space="preserve"> and </w:t>
      </w:r>
      <w:proofErr w:type="spellStart"/>
      <w:r w:rsidRPr="00D36098">
        <w:rPr>
          <w:rFonts w:ascii="Times New Roman" w:hAnsi="Times New Roman" w:cs="Times New Roman"/>
          <w:sz w:val="24"/>
          <w:szCs w:val="24"/>
          <w:lang w:val="en-US"/>
        </w:rPr>
        <w:t>Salanova</w:t>
      </w:r>
      <w:proofErr w:type="spellEnd"/>
      <w:r w:rsidRPr="00D36098">
        <w:rPr>
          <w:rFonts w:ascii="Times New Roman" w:hAnsi="Times New Roman" w:cs="Times New Roman"/>
          <w:sz w:val="24"/>
          <w:szCs w:val="24"/>
          <w:lang w:val="en-US"/>
        </w:rPr>
        <w:t xml:space="preserve"> </w:t>
      </w:r>
      <w:r w:rsidR="00B13664" w:rsidRPr="00B13664">
        <w:rPr>
          <w:rFonts w:ascii="Times New Roman" w:hAnsi="Times New Roman" w:cs="Times New Roman"/>
          <w:i/>
          <w:sz w:val="24"/>
          <w:szCs w:val="24"/>
          <w:lang w:val="en-US"/>
        </w:rPr>
        <w:t>et al</w:t>
      </w:r>
      <w:r w:rsidRPr="00D36098">
        <w:rPr>
          <w:rFonts w:ascii="Times New Roman" w:hAnsi="Times New Roman" w:cs="Times New Roman"/>
          <w:sz w:val="24"/>
          <w:szCs w:val="24"/>
          <w:lang w:val="en-US"/>
        </w:rPr>
        <w:t>.</w:t>
      </w:r>
      <w:r w:rsidR="006975D8" w:rsidRPr="006975D8">
        <w:rPr>
          <w:rFonts w:ascii="Times New Roman" w:hAnsi="Times New Roman" w:cs="Times New Roman"/>
          <w:sz w:val="24"/>
          <w:szCs w:val="24"/>
          <w:lang w:val="en-US"/>
        </w:rPr>
        <w:t xml:space="preserve"> </w:t>
      </w:r>
      <w:r w:rsidR="006975D8">
        <w:rPr>
          <w:rFonts w:ascii="Times New Roman" w:hAnsi="Times New Roman" w:cs="Times New Roman"/>
          <w:sz w:val="24"/>
          <w:szCs w:val="24"/>
          <w:lang w:val="en-US"/>
        </w:rPr>
        <w:t>(20</w:t>
      </w:r>
      <w:r w:rsidR="0018135F">
        <w:rPr>
          <w:rFonts w:ascii="Times New Roman" w:hAnsi="Times New Roman" w:cs="Times New Roman"/>
          <w:sz w:val="24"/>
          <w:szCs w:val="24"/>
          <w:lang w:val="en-US"/>
        </w:rPr>
        <w:t>0</w:t>
      </w:r>
      <w:r w:rsidR="006975D8">
        <w:rPr>
          <w:rFonts w:ascii="Times New Roman" w:hAnsi="Times New Roman" w:cs="Times New Roman"/>
          <w:sz w:val="24"/>
          <w:szCs w:val="24"/>
          <w:lang w:val="en-US"/>
        </w:rPr>
        <w:t>0)</w:t>
      </w:r>
      <w:r w:rsidRPr="00D36098">
        <w:rPr>
          <w:rFonts w:ascii="Times New Roman" w:hAnsi="Times New Roman" w:cs="Times New Roman"/>
          <w:sz w:val="24"/>
          <w:szCs w:val="24"/>
          <w:lang w:val="en-US"/>
        </w:rPr>
        <w:t xml:space="preserve"> respectively. For this, a questionnaire was applied to a statistical sample of 297 workers with a 96% confidence level and a 4% margin of error.</w:t>
      </w:r>
    </w:p>
    <w:p w14:paraId="126CF33A" w14:textId="19099EC8" w:rsidR="00BF2A36" w:rsidRDefault="00D36098" w:rsidP="00BD7F62">
      <w:pPr>
        <w:spacing w:after="0" w:line="360" w:lineRule="auto"/>
        <w:jc w:val="both"/>
        <w:rPr>
          <w:rFonts w:ascii="Times New Roman" w:hAnsi="Times New Roman" w:cs="Times New Roman"/>
          <w:sz w:val="24"/>
          <w:szCs w:val="24"/>
          <w:lang w:val="en-US"/>
        </w:rPr>
      </w:pPr>
      <w:r w:rsidRPr="00D36098">
        <w:rPr>
          <w:rFonts w:ascii="Times New Roman" w:hAnsi="Times New Roman" w:cs="Times New Roman"/>
          <w:sz w:val="24"/>
          <w:szCs w:val="24"/>
          <w:lang w:val="en-US"/>
        </w:rPr>
        <w:t>With the information collected, 45 linear regression models were built, finding statistically significant evidence of the influence of the predictor variable on the dependent variable, with r</w:t>
      </w:r>
      <w:r w:rsidRPr="00D36098">
        <w:rPr>
          <w:rFonts w:ascii="Times New Roman" w:hAnsi="Times New Roman" w:cs="Times New Roman"/>
          <w:sz w:val="24"/>
          <w:szCs w:val="24"/>
          <w:vertAlign w:val="superscript"/>
          <w:lang w:val="en-US"/>
        </w:rPr>
        <w:t>2</w:t>
      </w:r>
      <w:r w:rsidRPr="00D36098">
        <w:rPr>
          <w:rFonts w:ascii="Times New Roman" w:hAnsi="Times New Roman" w:cs="Times New Roman"/>
          <w:sz w:val="24"/>
          <w:szCs w:val="24"/>
          <w:lang w:val="en-US"/>
        </w:rPr>
        <w:t xml:space="preserve"> correlation values between 0.251 and 0.319, highlighting the case of the Dedication dimension of engagement as the of greater influence by the independent variable. In addition, it is observed that the clan-type culture is the one that presents a greater influence on the three dimensions of the dependent variable.</w:t>
      </w:r>
    </w:p>
    <w:p w14:paraId="06CD93E5" w14:textId="111ABC8B" w:rsidR="003F7EF4" w:rsidRDefault="00921E8A" w:rsidP="00BD7F62">
      <w:pPr>
        <w:spacing w:line="360" w:lineRule="auto"/>
        <w:jc w:val="both"/>
        <w:rPr>
          <w:rFonts w:ascii="Times New Roman" w:hAnsi="Times New Roman" w:cs="Times New Roman"/>
          <w:sz w:val="24"/>
          <w:szCs w:val="24"/>
          <w:lang w:val="en-US"/>
        </w:rPr>
      </w:pPr>
      <w:r w:rsidRPr="0018798E">
        <w:rPr>
          <w:rFonts w:cstheme="minorHAnsi"/>
          <w:b/>
          <w:bCs/>
          <w:sz w:val="28"/>
          <w:szCs w:val="28"/>
          <w:lang w:val="en-US"/>
        </w:rPr>
        <w:t>Key</w:t>
      </w:r>
      <w:r w:rsidR="00A51059">
        <w:rPr>
          <w:rFonts w:cstheme="minorHAnsi"/>
          <w:b/>
          <w:bCs/>
          <w:sz w:val="28"/>
          <w:szCs w:val="28"/>
          <w:lang w:val="en-US"/>
        </w:rPr>
        <w:t xml:space="preserve"> </w:t>
      </w:r>
      <w:r w:rsidRPr="0018798E">
        <w:rPr>
          <w:rFonts w:cstheme="minorHAnsi"/>
          <w:b/>
          <w:bCs/>
          <w:sz w:val="28"/>
          <w:szCs w:val="28"/>
          <w:lang w:val="en-US"/>
        </w:rPr>
        <w:t>words:</w:t>
      </w:r>
      <w:r w:rsidRPr="00921E8A">
        <w:rPr>
          <w:rFonts w:ascii="Times New Roman" w:hAnsi="Times New Roman" w:cs="Times New Roman"/>
          <w:b/>
          <w:bCs/>
          <w:sz w:val="24"/>
          <w:szCs w:val="24"/>
          <w:lang w:val="en-US"/>
        </w:rPr>
        <w:t xml:space="preserve"> </w:t>
      </w:r>
      <w:r w:rsidRPr="00921E8A">
        <w:rPr>
          <w:rFonts w:ascii="Times New Roman" w:hAnsi="Times New Roman" w:cs="Times New Roman"/>
          <w:sz w:val="24"/>
          <w:szCs w:val="24"/>
          <w:lang w:val="en-US"/>
        </w:rPr>
        <w:t xml:space="preserve">Organizational culture, Organizational </w:t>
      </w:r>
      <w:r w:rsidRPr="005E4AE4">
        <w:rPr>
          <w:rFonts w:ascii="Times New Roman" w:hAnsi="Times New Roman" w:cs="Times New Roman"/>
          <w:i/>
          <w:iCs/>
          <w:sz w:val="24"/>
          <w:szCs w:val="24"/>
          <w:lang w:val="en-US"/>
        </w:rPr>
        <w:t>Engagement</w:t>
      </w:r>
      <w:r w:rsidRPr="00921E8A">
        <w:rPr>
          <w:rFonts w:ascii="Times New Roman" w:hAnsi="Times New Roman" w:cs="Times New Roman"/>
          <w:sz w:val="24"/>
          <w:szCs w:val="24"/>
          <w:lang w:val="en-US"/>
        </w:rPr>
        <w:t>, Higher Education.</w:t>
      </w:r>
    </w:p>
    <w:p w14:paraId="20D31909" w14:textId="77777777" w:rsidR="00BD7F62" w:rsidRDefault="00BD7F62" w:rsidP="00BD7F62">
      <w:pPr>
        <w:spacing w:after="0" w:line="360" w:lineRule="auto"/>
        <w:jc w:val="both"/>
        <w:rPr>
          <w:rFonts w:ascii="Times New Roman" w:hAnsi="Times New Roman" w:cs="Times New Roman"/>
          <w:sz w:val="24"/>
          <w:szCs w:val="24"/>
          <w:lang w:val="en-US"/>
        </w:rPr>
      </w:pPr>
    </w:p>
    <w:p w14:paraId="79DD86C4" w14:textId="77777777" w:rsidR="0018798E" w:rsidRDefault="0018798E" w:rsidP="00BD7F62">
      <w:pPr>
        <w:spacing w:after="0" w:line="360" w:lineRule="auto"/>
        <w:jc w:val="both"/>
        <w:rPr>
          <w:rFonts w:ascii="Times New Roman" w:hAnsi="Times New Roman" w:cs="Times New Roman"/>
          <w:sz w:val="24"/>
          <w:szCs w:val="24"/>
          <w:lang w:val="en-US"/>
        </w:rPr>
      </w:pPr>
    </w:p>
    <w:p w14:paraId="74A5CC7F" w14:textId="77777777" w:rsidR="0018798E" w:rsidRDefault="0018798E" w:rsidP="00BD7F62">
      <w:pPr>
        <w:spacing w:after="0" w:line="360" w:lineRule="auto"/>
        <w:jc w:val="both"/>
        <w:rPr>
          <w:rFonts w:ascii="Times New Roman" w:hAnsi="Times New Roman" w:cs="Times New Roman"/>
          <w:sz w:val="24"/>
          <w:szCs w:val="24"/>
          <w:lang w:val="en-US"/>
        </w:rPr>
      </w:pPr>
    </w:p>
    <w:p w14:paraId="4D1F83F6" w14:textId="164BDE2E" w:rsidR="00BD7F62" w:rsidRPr="00BD7F62" w:rsidRDefault="00BD7F62" w:rsidP="00BD7F62">
      <w:pPr>
        <w:spacing w:after="0" w:line="360" w:lineRule="auto"/>
        <w:jc w:val="both"/>
        <w:rPr>
          <w:rFonts w:cstheme="minorHAnsi"/>
          <w:b/>
          <w:bCs/>
          <w:sz w:val="28"/>
          <w:szCs w:val="28"/>
        </w:rPr>
      </w:pPr>
      <w:r w:rsidRPr="00BD7F62">
        <w:rPr>
          <w:rFonts w:cstheme="minorHAnsi"/>
          <w:b/>
          <w:bCs/>
          <w:sz w:val="28"/>
          <w:szCs w:val="28"/>
        </w:rPr>
        <w:lastRenderedPageBreak/>
        <w:t>Resumo</w:t>
      </w:r>
    </w:p>
    <w:p w14:paraId="288F501C" w14:textId="65971E04" w:rsidR="00BD7F62" w:rsidRPr="00BD7F62" w:rsidRDefault="00BD7F62" w:rsidP="00BD7F62">
      <w:pPr>
        <w:spacing w:after="0" w:line="360" w:lineRule="auto"/>
        <w:jc w:val="both"/>
        <w:rPr>
          <w:rFonts w:ascii="Times New Roman" w:hAnsi="Times New Roman" w:cs="Times New Roman"/>
          <w:sz w:val="24"/>
          <w:szCs w:val="24"/>
        </w:rPr>
      </w:pPr>
      <w:r w:rsidRPr="00BD7F62">
        <w:rPr>
          <w:rFonts w:ascii="Times New Roman" w:hAnsi="Times New Roman" w:cs="Times New Roman"/>
          <w:sz w:val="24"/>
          <w:szCs w:val="24"/>
        </w:rPr>
        <w:t xml:space="preserve">A cultura organizacional </w:t>
      </w:r>
      <w:proofErr w:type="spellStart"/>
      <w:r w:rsidRPr="00BD7F62">
        <w:rPr>
          <w:rFonts w:ascii="Times New Roman" w:hAnsi="Times New Roman" w:cs="Times New Roman"/>
          <w:sz w:val="24"/>
          <w:szCs w:val="24"/>
        </w:rPr>
        <w:t>determinou</w:t>
      </w:r>
      <w:proofErr w:type="spellEnd"/>
      <w:r w:rsidRPr="00BD7F62">
        <w:rPr>
          <w:rFonts w:ascii="Times New Roman" w:hAnsi="Times New Roman" w:cs="Times New Roman"/>
          <w:sz w:val="24"/>
          <w:szCs w:val="24"/>
        </w:rPr>
        <w:t xml:space="preserve"> o </w:t>
      </w:r>
      <w:proofErr w:type="spellStart"/>
      <w:r w:rsidRPr="00BD7F62">
        <w:rPr>
          <w:rFonts w:ascii="Times New Roman" w:hAnsi="Times New Roman" w:cs="Times New Roman"/>
          <w:sz w:val="24"/>
          <w:szCs w:val="24"/>
        </w:rPr>
        <w:t>comportamento</w:t>
      </w:r>
      <w:proofErr w:type="spellEnd"/>
      <w:r w:rsidRPr="00BD7F62">
        <w:rPr>
          <w:rFonts w:ascii="Times New Roman" w:hAnsi="Times New Roman" w:cs="Times New Roman"/>
          <w:sz w:val="24"/>
          <w:szCs w:val="24"/>
        </w:rPr>
        <w:t xml:space="preserve"> dos </w:t>
      </w:r>
      <w:proofErr w:type="spellStart"/>
      <w:r w:rsidRPr="00BD7F62">
        <w:rPr>
          <w:rFonts w:ascii="Times New Roman" w:hAnsi="Times New Roman" w:cs="Times New Roman"/>
          <w:sz w:val="24"/>
          <w:szCs w:val="24"/>
        </w:rPr>
        <w:t>indivíduos</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nas</w:t>
      </w:r>
      <w:proofErr w:type="spellEnd"/>
      <w:r w:rsidRPr="00BD7F62">
        <w:rPr>
          <w:rFonts w:ascii="Times New Roman" w:hAnsi="Times New Roman" w:cs="Times New Roman"/>
          <w:sz w:val="24"/>
          <w:szCs w:val="24"/>
        </w:rPr>
        <w:t xml:space="preserve"> empresas e </w:t>
      </w:r>
      <w:proofErr w:type="spellStart"/>
      <w:r w:rsidRPr="00BD7F62">
        <w:rPr>
          <w:rFonts w:ascii="Times New Roman" w:hAnsi="Times New Roman" w:cs="Times New Roman"/>
          <w:sz w:val="24"/>
          <w:szCs w:val="24"/>
        </w:rPr>
        <w:t>forjou</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uma</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personalidade</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coletiva</w:t>
      </w:r>
      <w:proofErr w:type="spellEnd"/>
      <w:r w:rsidRPr="00BD7F62">
        <w:rPr>
          <w:rFonts w:ascii="Times New Roman" w:hAnsi="Times New Roman" w:cs="Times New Roman"/>
          <w:sz w:val="24"/>
          <w:szCs w:val="24"/>
        </w:rPr>
        <w:t xml:space="preserve"> que, segundo numerosos </w:t>
      </w:r>
      <w:proofErr w:type="spellStart"/>
      <w:r w:rsidRPr="00BD7F62">
        <w:rPr>
          <w:rFonts w:ascii="Times New Roman" w:hAnsi="Times New Roman" w:cs="Times New Roman"/>
          <w:sz w:val="24"/>
          <w:szCs w:val="24"/>
        </w:rPr>
        <w:t>estudos</w:t>
      </w:r>
      <w:proofErr w:type="spellEnd"/>
      <w:r w:rsidRPr="00BD7F62">
        <w:rPr>
          <w:rFonts w:ascii="Times New Roman" w:hAnsi="Times New Roman" w:cs="Times New Roman"/>
          <w:sz w:val="24"/>
          <w:szCs w:val="24"/>
        </w:rPr>
        <w:t xml:space="preserve">, influencia o </w:t>
      </w:r>
      <w:proofErr w:type="spellStart"/>
      <w:r w:rsidRPr="00BD7F62">
        <w:rPr>
          <w:rFonts w:ascii="Times New Roman" w:hAnsi="Times New Roman" w:cs="Times New Roman"/>
          <w:sz w:val="24"/>
          <w:szCs w:val="24"/>
        </w:rPr>
        <w:t>comportamento</w:t>
      </w:r>
      <w:proofErr w:type="spellEnd"/>
      <w:r w:rsidRPr="00BD7F62">
        <w:rPr>
          <w:rFonts w:ascii="Times New Roman" w:hAnsi="Times New Roman" w:cs="Times New Roman"/>
          <w:sz w:val="24"/>
          <w:szCs w:val="24"/>
        </w:rPr>
        <w:t xml:space="preserve"> e a </w:t>
      </w:r>
      <w:proofErr w:type="spellStart"/>
      <w:r w:rsidRPr="00BD7F62">
        <w:rPr>
          <w:rFonts w:ascii="Times New Roman" w:hAnsi="Times New Roman" w:cs="Times New Roman"/>
          <w:sz w:val="24"/>
          <w:szCs w:val="24"/>
        </w:rPr>
        <w:t>produtividade</w:t>
      </w:r>
      <w:proofErr w:type="spellEnd"/>
      <w:r w:rsidRPr="00BD7F62">
        <w:rPr>
          <w:rFonts w:ascii="Times New Roman" w:hAnsi="Times New Roman" w:cs="Times New Roman"/>
          <w:sz w:val="24"/>
          <w:szCs w:val="24"/>
        </w:rPr>
        <w:t xml:space="preserve"> dos </w:t>
      </w:r>
      <w:proofErr w:type="spellStart"/>
      <w:r w:rsidRPr="00BD7F62">
        <w:rPr>
          <w:rFonts w:ascii="Times New Roman" w:hAnsi="Times New Roman" w:cs="Times New Roman"/>
          <w:sz w:val="24"/>
          <w:szCs w:val="24"/>
        </w:rPr>
        <w:t>trabalhadores</w:t>
      </w:r>
      <w:proofErr w:type="spellEnd"/>
      <w:r w:rsidRPr="00BD7F62">
        <w:rPr>
          <w:rFonts w:ascii="Times New Roman" w:hAnsi="Times New Roman" w:cs="Times New Roman"/>
          <w:sz w:val="24"/>
          <w:szCs w:val="24"/>
        </w:rPr>
        <w:t xml:space="preserve">. Por </w:t>
      </w:r>
      <w:proofErr w:type="spellStart"/>
      <w:r w:rsidRPr="00BD7F62">
        <w:rPr>
          <w:rFonts w:ascii="Times New Roman" w:hAnsi="Times New Roman" w:cs="Times New Roman"/>
          <w:sz w:val="24"/>
          <w:szCs w:val="24"/>
        </w:rPr>
        <w:t>esse</w:t>
      </w:r>
      <w:proofErr w:type="spellEnd"/>
      <w:r w:rsidRPr="00BD7F62">
        <w:rPr>
          <w:rFonts w:ascii="Times New Roman" w:hAnsi="Times New Roman" w:cs="Times New Roman"/>
          <w:sz w:val="24"/>
          <w:szCs w:val="24"/>
        </w:rPr>
        <w:t xml:space="preserve"> motivo, as </w:t>
      </w:r>
      <w:proofErr w:type="spellStart"/>
      <w:r w:rsidRPr="00BD7F62">
        <w:rPr>
          <w:rFonts w:ascii="Times New Roman" w:hAnsi="Times New Roman" w:cs="Times New Roman"/>
          <w:sz w:val="24"/>
          <w:szCs w:val="24"/>
        </w:rPr>
        <w:t>ciências</w:t>
      </w:r>
      <w:proofErr w:type="spellEnd"/>
      <w:r w:rsidRPr="00BD7F62">
        <w:rPr>
          <w:rFonts w:ascii="Times New Roman" w:hAnsi="Times New Roman" w:cs="Times New Roman"/>
          <w:sz w:val="24"/>
          <w:szCs w:val="24"/>
        </w:rPr>
        <w:t xml:space="preserve"> administrativas </w:t>
      </w:r>
      <w:proofErr w:type="spellStart"/>
      <w:r w:rsidRPr="00BD7F62">
        <w:rPr>
          <w:rFonts w:ascii="Times New Roman" w:hAnsi="Times New Roman" w:cs="Times New Roman"/>
          <w:sz w:val="24"/>
          <w:szCs w:val="24"/>
        </w:rPr>
        <w:t>têm</w:t>
      </w:r>
      <w:proofErr w:type="spellEnd"/>
      <w:r w:rsidRPr="00BD7F62">
        <w:rPr>
          <w:rFonts w:ascii="Times New Roman" w:hAnsi="Times New Roman" w:cs="Times New Roman"/>
          <w:sz w:val="24"/>
          <w:szCs w:val="24"/>
        </w:rPr>
        <w:t xml:space="preserve"> colocado especial </w:t>
      </w:r>
      <w:proofErr w:type="spellStart"/>
      <w:r w:rsidRPr="00BD7F62">
        <w:rPr>
          <w:rFonts w:ascii="Times New Roman" w:hAnsi="Times New Roman" w:cs="Times New Roman"/>
          <w:sz w:val="24"/>
          <w:szCs w:val="24"/>
        </w:rPr>
        <w:t>interesse</w:t>
      </w:r>
      <w:proofErr w:type="spellEnd"/>
      <w:r w:rsidRPr="00BD7F62">
        <w:rPr>
          <w:rFonts w:ascii="Times New Roman" w:hAnsi="Times New Roman" w:cs="Times New Roman"/>
          <w:sz w:val="24"/>
          <w:szCs w:val="24"/>
        </w:rPr>
        <w:t xml:space="preserve"> em </w:t>
      </w:r>
      <w:proofErr w:type="spellStart"/>
      <w:r w:rsidRPr="00BD7F62">
        <w:rPr>
          <w:rFonts w:ascii="Times New Roman" w:hAnsi="Times New Roman" w:cs="Times New Roman"/>
          <w:sz w:val="24"/>
          <w:szCs w:val="24"/>
        </w:rPr>
        <w:t>seu</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estudo</w:t>
      </w:r>
      <w:proofErr w:type="spellEnd"/>
      <w:r w:rsidRPr="00BD7F62">
        <w:rPr>
          <w:rFonts w:ascii="Times New Roman" w:hAnsi="Times New Roman" w:cs="Times New Roman"/>
          <w:sz w:val="24"/>
          <w:szCs w:val="24"/>
        </w:rPr>
        <w:t xml:space="preserve"> para determinar </w:t>
      </w:r>
      <w:proofErr w:type="spellStart"/>
      <w:r w:rsidRPr="00BD7F62">
        <w:rPr>
          <w:rFonts w:ascii="Times New Roman" w:hAnsi="Times New Roman" w:cs="Times New Roman"/>
          <w:sz w:val="24"/>
          <w:szCs w:val="24"/>
        </w:rPr>
        <w:t>seu</w:t>
      </w:r>
      <w:proofErr w:type="spellEnd"/>
      <w:r w:rsidRPr="00BD7F62">
        <w:rPr>
          <w:rFonts w:ascii="Times New Roman" w:hAnsi="Times New Roman" w:cs="Times New Roman"/>
          <w:sz w:val="24"/>
          <w:szCs w:val="24"/>
        </w:rPr>
        <w:t xml:space="preserve"> impacto em temas como </w:t>
      </w:r>
      <w:proofErr w:type="spellStart"/>
      <w:r w:rsidRPr="00BD7F62">
        <w:rPr>
          <w:rFonts w:ascii="Times New Roman" w:hAnsi="Times New Roman" w:cs="Times New Roman"/>
          <w:sz w:val="24"/>
          <w:szCs w:val="24"/>
        </w:rPr>
        <w:t>liderança</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trabalho</w:t>
      </w:r>
      <w:proofErr w:type="spellEnd"/>
      <w:r w:rsidRPr="00BD7F62">
        <w:rPr>
          <w:rFonts w:ascii="Times New Roman" w:hAnsi="Times New Roman" w:cs="Times New Roman"/>
          <w:sz w:val="24"/>
          <w:szCs w:val="24"/>
        </w:rPr>
        <w:t xml:space="preserve"> em equipe, </w:t>
      </w:r>
      <w:proofErr w:type="spellStart"/>
      <w:r w:rsidRPr="00BD7F62">
        <w:rPr>
          <w:rFonts w:ascii="Times New Roman" w:hAnsi="Times New Roman" w:cs="Times New Roman"/>
          <w:sz w:val="24"/>
          <w:szCs w:val="24"/>
        </w:rPr>
        <w:t>coesão</w:t>
      </w:r>
      <w:proofErr w:type="spellEnd"/>
      <w:r w:rsidRPr="00BD7F62">
        <w:rPr>
          <w:rFonts w:ascii="Times New Roman" w:hAnsi="Times New Roman" w:cs="Times New Roman"/>
          <w:sz w:val="24"/>
          <w:szCs w:val="24"/>
        </w:rPr>
        <w:t xml:space="preserve"> social, entre </w:t>
      </w:r>
      <w:proofErr w:type="spellStart"/>
      <w:r w:rsidRPr="00BD7F62">
        <w:rPr>
          <w:rFonts w:ascii="Times New Roman" w:hAnsi="Times New Roman" w:cs="Times New Roman"/>
          <w:sz w:val="24"/>
          <w:szCs w:val="24"/>
        </w:rPr>
        <w:t>outros</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Portanto</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na</w:t>
      </w:r>
      <w:proofErr w:type="spellEnd"/>
      <w:r w:rsidRPr="00BD7F62">
        <w:rPr>
          <w:rFonts w:ascii="Times New Roman" w:hAnsi="Times New Roman" w:cs="Times New Roman"/>
          <w:sz w:val="24"/>
          <w:szCs w:val="24"/>
        </w:rPr>
        <w:t xml:space="preserve"> presente </w:t>
      </w:r>
      <w:proofErr w:type="spellStart"/>
      <w:r w:rsidRPr="00BD7F62">
        <w:rPr>
          <w:rFonts w:ascii="Times New Roman" w:hAnsi="Times New Roman" w:cs="Times New Roman"/>
          <w:sz w:val="24"/>
          <w:szCs w:val="24"/>
        </w:rPr>
        <w:t>investigação</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baseada</w:t>
      </w:r>
      <w:proofErr w:type="spellEnd"/>
      <w:r w:rsidRPr="00BD7F62">
        <w:rPr>
          <w:rFonts w:ascii="Times New Roman" w:hAnsi="Times New Roman" w:cs="Times New Roman"/>
          <w:sz w:val="24"/>
          <w:szCs w:val="24"/>
        </w:rPr>
        <w:t xml:space="preserve"> em </w:t>
      </w:r>
      <w:proofErr w:type="spellStart"/>
      <w:r w:rsidRPr="00BD7F62">
        <w:rPr>
          <w:rFonts w:ascii="Times New Roman" w:hAnsi="Times New Roman" w:cs="Times New Roman"/>
          <w:sz w:val="24"/>
          <w:szCs w:val="24"/>
        </w:rPr>
        <w:t>uma</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abordagem</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quantitativa</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com</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um</w:t>
      </w:r>
      <w:proofErr w:type="spellEnd"/>
      <w:r w:rsidRPr="00BD7F62">
        <w:rPr>
          <w:rFonts w:ascii="Times New Roman" w:hAnsi="Times New Roman" w:cs="Times New Roman"/>
          <w:sz w:val="24"/>
          <w:szCs w:val="24"/>
        </w:rPr>
        <w:t xml:space="preserve"> alcance correlacional e </w:t>
      </w:r>
      <w:proofErr w:type="spellStart"/>
      <w:r w:rsidRPr="00BD7F62">
        <w:rPr>
          <w:rFonts w:ascii="Times New Roman" w:hAnsi="Times New Roman" w:cs="Times New Roman"/>
          <w:sz w:val="24"/>
          <w:szCs w:val="24"/>
        </w:rPr>
        <w:t>um</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desenho</w:t>
      </w:r>
      <w:proofErr w:type="spellEnd"/>
      <w:r w:rsidRPr="00BD7F62">
        <w:rPr>
          <w:rFonts w:ascii="Times New Roman" w:hAnsi="Times New Roman" w:cs="Times New Roman"/>
          <w:sz w:val="24"/>
          <w:szCs w:val="24"/>
        </w:rPr>
        <w:t xml:space="preserve"> transversal </w:t>
      </w:r>
      <w:proofErr w:type="spellStart"/>
      <w:r w:rsidRPr="00BD7F62">
        <w:rPr>
          <w:rFonts w:ascii="Times New Roman" w:hAnsi="Times New Roman" w:cs="Times New Roman"/>
          <w:sz w:val="24"/>
          <w:szCs w:val="24"/>
        </w:rPr>
        <w:t>não</w:t>
      </w:r>
      <w:proofErr w:type="spellEnd"/>
      <w:r w:rsidRPr="00BD7F62">
        <w:rPr>
          <w:rFonts w:ascii="Times New Roman" w:hAnsi="Times New Roman" w:cs="Times New Roman"/>
          <w:sz w:val="24"/>
          <w:szCs w:val="24"/>
        </w:rPr>
        <w:t xml:space="preserve"> experimental— buscamos explicar a </w:t>
      </w:r>
      <w:proofErr w:type="spellStart"/>
      <w:r w:rsidRPr="00BD7F62">
        <w:rPr>
          <w:rFonts w:ascii="Times New Roman" w:hAnsi="Times New Roman" w:cs="Times New Roman"/>
          <w:sz w:val="24"/>
          <w:szCs w:val="24"/>
        </w:rPr>
        <w:t>influência</w:t>
      </w:r>
      <w:proofErr w:type="spellEnd"/>
      <w:r w:rsidRPr="00BD7F62">
        <w:rPr>
          <w:rFonts w:ascii="Times New Roman" w:hAnsi="Times New Roman" w:cs="Times New Roman"/>
          <w:sz w:val="24"/>
          <w:szCs w:val="24"/>
        </w:rPr>
        <w:t xml:space="preserve"> da cultura organizacional no </w:t>
      </w:r>
      <w:proofErr w:type="spellStart"/>
      <w:r w:rsidRPr="00BD7F62">
        <w:rPr>
          <w:rFonts w:ascii="Times New Roman" w:hAnsi="Times New Roman" w:cs="Times New Roman"/>
          <w:sz w:val="24"/>
          <w:szCs w:val="24"/>
        </w:rPr>
        <w:t>engajamento</w:t>
      </w:r>
      <w:proofErr w:type="spellEnd"/>
      <w:r w:rsidRPr="00BD7F62">
        <w:rPr>
          <w:rFonts w:ascii="Times New Roman" w:hAnsi="Times New Roman" w:cs="Times New Roman"/>
          <w:sz w:val="24"/>
          <w:szCs w:val="24"/>
        </w:rPr>
        <w:t xml:space="preserve"> dos </w:t>
      </w:r>
      <w:proofErr w:type="spellStart"/>
      <w:r w:rsidRPr="00BD7F62">
        <w:rPr>
          <w:rFonts w:ascii="Times New Roman" w:hAnsi="Times New Roman" w:cs="Times New Roman"/>
          <w:sz w:val="24"/>
          <w:szCs w:val="24"/>
        </w:rPr>
        <w:t>trabalhadores</w:t>
      </w:r>
      <w:proofErr w:type="spellEnd"/>
      <w:r w:rsidRPr="00BD7F62">
        <w:rPr>
          <w:rFonts w:ascii="Times New Roman" w:hAnsi="Times New Roman" w:cs="Times New Roman"/>
          <w:sz w:val="24"/>
          <w:szCs w:val="24"/>
        </w:rPr>
        <w:t xml:space="preserve"> do Tecnológico Nacional de México, segundo </w:t>
      </w:r>
      <w:proofErr w:type="spellStart"/>
      <w:r w:rsidRPr="00BD7F62">
        <w:rPr>
          <w:rFonts w:ascii="Times New Roman" w:hAnsi="Times New Roman" w:cs="Times New Roman"/>
          <w:sz w:val="24"/>
          <w:szCs w:val="24"/>
        </w:rPr>
        <w:t>aos</w:t>
      </w:r>
      <w:proofErr w:type="spellEnd"/>
      <w:r w:rsidRPr="00BD7F62">
        <w:rPr>
          <w:rFonts w:ascii="Times New Roman" w:hAnsi="Times New Roman" w:cs="Times New Roman"/>
          <w:sz w:val="24"/>
          <w:szCs w:val="24"/>
        </w:rPr>
        <w:t xml:space="preserve"> modelos de Cameron e Quinn</w:t>
      </w:r>
      <w:r w:rsidR="006975D8">
        <w:rPr>
          <w:rFonts w:ascii="Times New Roman" w:hAnsi="Times New Roman" w:cs="Times New Roman"/>
          <w:sz w:val="24"/>
          <w:szCs w:val="24"/>
        </w:rPr>
        <w:t xml:space="preserve"> (2006)</w:t>
      </w:r>
      <w:r w:rsidRPr="00BD7F62">
        <w:rPr>
          <w:rFonts w:ascii="Times New Roman" w:hAnsi="Times New Roman" w:cs="Times New Roman"/>
          <w:sz w:val="24"/>
          <w:szCs w:val="24"/>
        </w:rPr>
        <w:t xml:space="preserve">, e </w:t>
      </w:r>
      <w:proofErr w:type="spellStart"/>
      <w:r w:rsidRPr="00BD7F62">
        <w:rPr>
          <w:rFonts w:ascii="Times New Roman" w:hAnsi="Times New Roman" w:cs="Times New Roman"/>
          <w:sz w:val="24"/>
          <w:szCs w:val="24"/>
        </w:rPr>
        <w:t>Salanova</w:t>
      </w:r>
      <w:proofErr w:type="spellEnd"/>
      <w:r w:rsidRPr="00BD7F62">
        <w:rPr>
          <w:rFonts w:ascii="Times New Roman" w:hAnsi="Times New Roman" w:cs="Times New Roman"/>
          <w:sz w:val="24"/>
          <w:szCs w:val="24"/>
        </w:rPr>
        <w:t xml:space="preserve"> et al. (20</w:t>
      </w:r>
      <w:r w:rsidR="0018135F">
        <w:rPr>
          <w:rFonts w:ascii="Times New Roman" w:hAnsi="Times New Roman" w:cs="Times New Roman"/>
          <w:sz w:val="24"/>
          <w:szCs w:val="24"/>
        </w:rPr>
        <w:t>0</w:t>
      </w:r>
      <w:r w:rsidRPr="00BD7F62">
        <w:rPr>
          <w:rFonts w:ascii="Times New Roman" w:hAnsi="Times New Roman" w:cs="Times New Roman"/>
          <w:sz w:val="24"/>
          <w:szCs w:val="24"/>
        </w:rPr>
        <w:t xml:space="preserve">0), respectivamente. Para </w:t>
      </w:r>
      <w:proofErr w:type="spellStart"/>
      <w:r w:rsidRPr="00BD7F62">
        <w:rPr>
          <w:rFonts w:ascii="Times New Roman" w:hAnsi="Times New Roman" w:cs="Times New Roman"/>
          <w:sz w:val="24"/>
          <w:szCs w:val="24"/>
        </w:rPr>
        <w:t>isso</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foi</w:t>
      </w:r>
      <w:proofErr w:type="spellEnd"/>
      <w:r w:rsidRPr="00BD7F62">
        <w:rPr>
          <w:rFonts w:ascii="Times New Roman" w:hAnsi="Times New Roman" w:cs="Times New Roman"/>
          <w:sz w:val="24"/>
          <w:szCs w:val="24"/>
        </w:rPr>
        <w:t xml:space="preserve"> aplicado </w:t>
      </w:r>
      <w:proofErr w:type="spellStart"/>
      <w:r w:rsidRPr="00BD7F62">
        <w:rPr>
          <w:rFonts w:ascii="Times New Roman" w:hAnsi="Times New Roman" w:cs="Times New Roman"/>
          <w:sz w:val="24"/>
          <w:szCs w:val="24"/>
        </w:rPr>
        <w:t>um</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questionário</w:t>
      </w:r>
      <w:proofErr w:type="spellEnd"/>
      <w:r w:rsidRPr="00BD7F62">
        <w:rPr>
          <w:rFonts w:ascii="Times New Roman" w:hAnsi="Times New Roman" w:cs="Times New Roman"/>
          <w:sz w:val="24"/>
          <w:szCs w:val="24"/>
        </w:rPr>
        <w:t xml:space="preserve"> a </w:t>
      </w:r>
      <w:proofErr w:type="spellStart"/>
      <w:r w:rsidRPr="00BD7F62">
        <w:rPr>
          <w:rFonts w:ascii="Times New Roman" w:hAnsi="Times New Roman" w:cs="Times New Roman"/>
          <w:sz w:val="24"/>
          <w:szCs w:val="24"/>
        </w:rPr>
        <w:t>uma</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amostra</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estatística</w:t>
      </w:r>
      <w:proofErr w:type="spellEnd"/>
      <w:r w:rsidRPr="00BD7F62">
        <w:rPr>
          <w:rFonts w:ascii="Times New Roman" w:hAnsi="Times New Roman" w:cs="Times New Roman"/>
          <w:sz w:val="24"/>
          <w:szCs w:val="24"/>
        </w:rPr>
        <w:t xml:space="preserve"> de 297 </w:t>
      </w:r>
      <w:proofErr w:type="spellStart"/>
      <w:r w:rsidRPr="00BD7F62">
        <w:rPr>
          <w:rFonts w:ascii="Times New Roman" w:hAnsi="Times New Roman" w:cs="Times New Roman"/>
          <w:sz w:val="24"/>
          <w:szCs w:val="24"/>
        </w:rPr>
        <w:t>trabalhadores</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com</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nível</w:t>
      </w:r>
      <w:proofErr w:type="spellEnd"/>
      <w:r w:rsidRPr="00BD7F62">
        <w:rPr>
          <w:rFonts w:ascii="Times New Roman" w:hAnsi="Times New Roman" w:cs="Times New Roman"/>
          <w:sz w:val="24"/>
          <w:szCs w:val="24"/>
        </w:rPr>
        <w:t xml:space="preserve"> de </w:t>
      </w:r>
      <w:proofErr w:type="spellStart"/>
      <w:r w:rsidRPr="00BD7F62">
        <w:rPr>
          <w:rFonts w:ascii="Times New Roman" w:hAnsi="Times New Roman" w:cs="Times New Roman"/>
          <w:sz w:val="24"/>
          <w:szCs w:val="24"/>
        </w:rPr>
        <w:t>confiança</w:t>
      </w:r>
      <w:proofErr w:type="spellEnd"/>
      <w:r w:rsidRPr="00BD7F62">
        <w:rPr>
          <w:rFonts w:ascii="Times New Roman" w:hAnsi="Times New Roman" w:cs="Times New Roman"/>
          <w:sz w:val="24"/>
          <w:szCs w:val="24"/>
        </w:rPr>
        <w:t xml:space="preserve"> de 96% e </w:t>
      </w:r>
      <w:proofErr w:type="spellStart"/>
      <w:r w:rsidRPr="00BD7F62">
        <w:rPr>
          <w:rFonts w:ascii="Times New Roman" w:hAnsi="Times New Roman" w:cs="Times New Roman"/>
          <w:sz w:val="24"/>
          <w:szCs w:val="24"/>
        </w:rPr>
        <w:t>margem</w:t>
      </w:r>
      <w:proofErr w:type="spellEnd"/>
      <w:r w:rsidRPr="00BD7F62">
        <w:rPr>
          <w:rFonts w:ascii="Times New Roman" w:hAnsi="Times New Roman" w:cs="Times New Roman"/>
          <w:sz w:val="24"/>
          <w:szCs w:val="24"/>
        </w:rPr>
        <w:t xml:space="preserve"> de erro de 4%.</w:t>
      </w:r>
    </w:p>
    <w:p w14:paraId="1D0110A0" w14:textId="77777777" w:rsidR="00BD7F62" w:rsidRPr="00BD7F62" w:rsidRDefault="00BD7F62" w:rsidP="00BD7F62">
      <w:pPr>
        <w:spacing w:after="0" w:line="360" w:lineRule="auto"/>
        <w:jc w:val="both"/>
        <w:rPr>
          <w:rFonts w:ascii="Times New Roman" w:hAnsi="Times New Roman" w:cs="Times New Roman"/>
          <w:sz w:val="24"/>
          <w:szCs w:val="24"/>
        </w:rPr>
      </w:pPr>
      <w:proofErr w:type="spellStart"/>
      <w:r w:rsidRPr="00BD7F62">
        <w:rPr>
          <w:rFonts w:ascii="Times New Roman" w:hAnsi="Times New Roman" w:cs="Times New Roman"/>
          <w:sz w:val="24"/>
          <w:szCs w:val="24"/>
        </w:rPr>
        <w:t>Com</w:t>
      </w:r>
      <w:proofErr w:type="spellEnd"/>
      <w:r w:rsidRPr="00BD7F62">
        <w:rPr>
          <w:rFonts w:ascii="Times New Roman" w:hAnsi="Times New Roman" w:cs="Times New Roman"/>
          <w:sz w:val="24"/>
          <w:szCs w:val="24"/>
        </w:rPr>
        <w:t xml:space="preserve"> as </w:t>
      </w:r>
      <w:proofErr w:type="spellStart"/>
      <w:r w:rsidRPr="00BD7F62">
        <w:rPr>
          <w:rFonts w:ascii="Times New Roman" w:hAnsi="Times New Roman" w:cs="Times New Roman"/>
          <w:sz w:val="24"/>
          <w:szCs w:val="24"/>
        </w:rPr>
        <w:t>informações</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coletadas</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foram</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construídos</w:t>
      </w:r>
      <w:proofErr w:type="spellEnd"/>
      <w:r w:rsidRPr="00BD7F62">
        <w:rPr>
          <w:rFonts w:ascii="Times New Roman" w:hAnsi="Times New Roman" w:cs="Times New Roman"/>
          <w:sz w:val="24"/>
          <w:szCs w:val="24"/>
        </w:rPr>
        <w:t xml:space="preserve"> 45 modelos de </w:t>
      </w:r>
      <w:proofErr w:type="spellStart"/>
      <w:r w:rsidRPr="00BD7F62">
        <w:rPr>
          <w:rFonts w:ascii="Times New Roman" w:hAnsi="Times New Roman" w:cs="Times New Roman"/>
          <w:sz w:val="24"/>
          <w:szCs w:val="24"/>
        </w:rPr>
        <w:t>regressão</w:t>
      </w:r>
      <w:proofErr w:type="spellEnd"/>
      <w:r w:rsidRPr="00BD7F62">
        <w:rPr>
          <w:rFonts w:ascii="Times New Roman" w:hAnsi="Times New Roman" w:cs="Times New Roman"/>
          <w:sz w:val="24"/>
          <w:szCs w:val="24"/>
        </w:rPr>
        <w:t xml:space="preserve"> linear, e </w:t>
      </w:r>
      <w:proofErr w:type="spellStart"/>
      <w:r w:rsidRPr="00BD7F62">
        <w:rPr>
          <w:rFonts w:ascii="Times New Roman" w:hAnsi="Times New Roman" w:cs="Times New Roman"/>
          <w:sz w:val="24"/>
          <w:szCs w:val="24"/>
        </w:rPr>
        <w:t>foram</w:t>
      </w:r>
      <w:proofErr w:type="spellEnd"/>
      <w:r w:rsidRPr="00BD7F62">
        <w:rPr>
          <w:rFonts w:ascii="Times New Roman" w:hAnsi="Times New Roman" w:cs="Times New Roman"/>
          <w:sz w:val="24"/>
          <w:szCs w:val="24"/>
        </w:rPr>
        <w:t xml:space="preserve"> encontradas </w:t>
      </w:r>
      <w:proofErr w:type="spellStart"/>
      <w:r w:rsidRPr="00BD7F62">
        <w:rPr>
          <w:rFonts w:ascii="Times New Roman" w:hAnsi="Times New Roman" w:cs="Times New Roman"/>
          <w:sz w:val="24"/>
          <w:szCs w:val="24"/>
        </w:rPr>
        <w:t>evidências</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estatisticamente</w:t>
      </w:r>
      <w:proofErr w:type="spellEnd"/>
      <w:r w:rsidRPr="00BD7F62">
        <w:rPr>
          <w:rFonts w:ascii="Times New Roman" w:hAnsi="Times New Roman" w:cs="Times New Roman"/>
          <w:sz w:val="24"/>
          <w:szCs w:val="24"/>
        </w:rPr>
        <w:t xml:space="preserve"> significativas da </w:t>
      </w:r>
      <w:proofErr w:type="spellStart"/>
      <w:r w:rsidRPr="00BD7F62">
        <w:rPr>
          <w:rFonts w:ascii="Times New Roman" w:hAnsi="Times New Roman" w:cs="Times New Roman"/>
          <w:sz w:val="24"/>
          <w:szCs w:val="24"/>
        </w:rPr>
        <w:t>influência</w:t>
      </w:r>
      <w:proofErr w:type="spellEnd"/>
      <w:r w:rsidRPr="00BD7F62">
        <w:rPr>
          <w:rFonts w:ascii="Times New Roman" w:hAnsi="Times New Roman" w:cs="Times New Roman"/>
          <w:sz w:val="24"/>
          <w:szCs w:val="24"/>
        </w:rPr>
        <w:t xml:space="preserve"> da </w:t>
      </w:r>
      <w:proofErr w:type="spellStart"/>
      <w:r w:rsidRPr="00BD7F62">
        <w:rPr>
          <w:rFonts w:ascii="Times New Roman" w:hAnsi="Times New Roman" w:cs="Times New Roman"/>
          <w:sz w:val="24"/>
          <w:szCs w:val="24"/>
        </w:rPr>
        <w:t>variável</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preditora</w:t>
      </w:r>
      <w:proofErr w:type="spellEnd"/>
      <w:r w:rsidRPr="00BD7F62">
        <w:rPr>
          <w:rFonts w:ascii="Times New Roman" w:hAnsi="Times New Roman" w:cs="Times New Roman"/>
          <w:sz w:val="24"/>
          <w:szCs w:val="24"/>
        </w:rPr>
        <w:t xml:space="preserve"> sobre a </w:t>
      </w:r>
      <w:proofErr w:type="spellStart"/>
      <w:r w:rsidRPr="00BD7F62">
        <w:rPr>
          <w:rFonts w:ascii="Times New Roman" w:hAnsi="Times New Roman" w:cs="Times New Roman"/>
          <w:sz w:val="24"/>
          <w:szCs w:val="24"/>
        </w:rPr>
        <w:t>variável</w:t>
      </w:r>
      <w:proofErr w:type="spellEnd"/>
      <w:r w:rsidRPr="00BD7F62">
        <w:rPr>
          <w:rFonts w:ascii="Times New Roman" w:hAnsi="Times New Roman" w:cs="Times New Roman"/>
          <w:sz w:val="24"/>
          <w:szCs w:val="24"/>
        </w:rPr>
        <w:t xml:space="preserve"> dependente, </w:t>
      </w:r>
      <w:proofErr w:type="spellStart"/>
      <w:r w:rsidRPr="00BD7F62">
        <w:rPr>
          <w:rFonts w:ascii="Times New Roman" w:hAnsi="Times New Roman" w:cs="Times New Roman"/>
          <w:sz w:val="24"/>
          <w:szCs w:val="24"/>
        </w:rPr>
        <w:t>com</w:t>
      </w:r>
      <w:proofErr w:type="spellEnd"/>
      <w:r w:rsidRPr="00BD7F62">
        <w:rPr>
          <w:rFonts w:ascii="Times New Roman" w:hAnsi="Times New Roman" w:cs="Times New Roman"/>
          <w:sz w:val="24"/>
          <w:szCs w:val="24"/>
        </w:rPr>
        <w:t xml:space="preserve"> valores de </w:t>
      </w:r>
      <w:proofErr w:type="spellStart"/>
      <w:r w:rsidRPr="00BD7F62">
        <w:rPr>
          <w:rFonts w:ascii="Times New Roman" w:hAnsi="Times New Roman" w:cs="Times New Roman"/>
          <w:sz w:val="24"/>
          <w:szCs w:val="24"/>
        </w:rPr>
        <w:t>correlação</w:t>
      </w:r>
      <w:proofErr w:type="spellEnd"/>
      <w:r w:rsidRPr="00BD7F62">
        <w:rPr>
          <w:rFonts w:ascii="Times New Roman" w:hAnsi="Times New Roman" w:cs="Times New Roman"/>
          <w:sz w:val="24"/>
          <w:szCs w:val="24"/>
        </w:rPr>
        <w:t xml:space="preserve"> r2 entre 0,251 e 0,319. </w:t>
      </w:r>
      <w:proofErr w:type="spellStart"/>
      <w:r w:rsidRPr="00BD7F62">
        <w:rPr>
          <w:rFonts w:ascii="Times New Roman" w:hAnsi="Times New Roman" w:cs="Times New Roman"/>
          <w:sz w:val="24"/>
          <w:szCs w:val="24"/>
        </w:rPr>
        <w:t>Especificamente</w:t>
      </w:r>
      <w:proofErr w:type="spellEnd"/>
      <w:r w:rsidRPr="00BD7F62">
        <w:rPr>
          <w:rFonts w:ascii="Times New Roman" w:hAnsi="Times New Roman" w:cs="Times New Roman"/>
          <w:sz w:val="24"/>
          <w:szCs w:val="24"/>
        </w:rPr>
        <w:t xml:space="preserve">, a </w:t>
      </w:r>
      <w:proofErr w:type="spellStart"/>
      <w:r w:rsidRPr="00BD7F62">
        <w:rPr>
          <w:rFonts w:ascii="Times New Roman" w:hAnsi="Times New Roman" w:cs="Times New Roman"/>
          <w:sz w:val="24"/>
          <w:szCs w:val="24"/>
        </w:rPr>
        <w:t>dimensão</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dedicação</w:t>
      </w:r>
      <w:proofErr w:type="spellEnd"/>
      <w:r w:rsidRPr="00BD7F62">
        <w:rPr>
          <w:rFonts w:ascii="Times New Roman" w:hAnsi="Times New Roman" w:cs="Times New Roman"/>
          <w:sz w:val="24"/>
          <w:szCs w:val="24"/>
        </w:rPr>
        <w:t xml:space="preserve"> do </w:t>
      </w:r>
      <w:proofErr w:type="spellStart"/>
      <w:r w:rsidRPr="00BD7F62">
        <w:rPr>
          <w:rFonts w:ascii="Times New Roman" w:hAnsi="Times New Roman" w:cs="Times New Roman"/>
          <w:sz w:val="24"/>
          <w:szCs w:val="24"/>
        </w:rPr>
        <w:t>engajamento</w:t>
      </w:r>
      <w:proofErr w:type="spellEnd"/>
      <w:r w:rsidRPr="00BD7F62">
        <w:rPr>
          <w:rFonts w:ascii="Times New Roman" w:hAnsi="Times New Roman" w:cs="Times New Roman"/>
          <w:sz w:val="24"/>
          <w:szCs w:val="24"/>
        </w:rPr>
        <w:t xml:space="preserve"> se destaca como a de </w:t>
      </w:r>
      <w:proofErr w:type="spellStart"/>
      <w:r w:rsidRPr="00BD7F62">
        <w:rPr>
          <w:rFonts w:ascii="Times New Roman" w:hAnsi="Times New Roman" w:cs="Times New Roman"/>
          <w:sz w:val="24"/>
          <w:szCs w:val="24"/>
        </w:rPr>
        <w:t>maior</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influência</w:t>
      </w:r>
      <w:proofErr w:type="spellEnd"/>
      <w:r w:rsidRPr="00BD7F62">
        <w:rPr>
          <w:rFonts w:ascii="Times New Roman" w:hAnsi="Times New Roman" w:cs="Times New Roman"/>
          <w:sz w:val="24"/>
          <w:szCs w:val="24"/>
        </w:rPr>
        <w:t xml:space="preserve"> por parte da </w:t>
      </w:r>
      <w:proofErr w:type="spellStart"/>
      <w:r w:rsidRPr="00BD7F62">
        <w:rPr>
          <w:rFonts w:ascii="Times New Roman" w:hAnsi="Times New Roman" w:cs="Times New Roman"/>
          <w:sz w:val="24"/>
          <w:szCs w:val="24"/>
        </w:rPr>
        <w:t>variável</w:t>
      </w:r>
      <w:proofErr w:type="spellEnd"/>
      <w:r w:rsidRPr="00BD7F62">
        <w:rPr>
          <w:rFonts w:ascii="Times New Roman" w:hAnsi="Times New Roman" w:cs="Times New Roman"/>
          <w:sz w:val="24"/>
          <w:szCs w:val="24"/>
        </w:rPr>
        <w:t xml:space="preserve"> independente. </w:t>
      </w:r>
      <w:proofErr w:type="spellStart"/>
      <w:r w:rsidRPr="00BD7F62">
        <w:rPr>
          <w:rFonts w:ascii="Times New Roman" w:hAnsi="Times New Roman" w:cs="Times New Roman"/>
          <w:sz w:val="24"/>
          <w:szCs w:val="24"/>
        </w:rPr>
        <w:t>Além</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disso</w:t>
      </w:r>
      <w:proofErr w:type="spellEnd"/>
      <w:r w:rsidRPr="00BD7F62">
        <w:rPr>
          <w:rFonts w:ascii="Times New Roman" w:hAnsi="Times New Roman" w:cs="Times New Roman"/>
          <w:sz w:val="24"/>
          <w:szCs w:val="24"/>
        </w:rPr>
        <w:t>, observa-</w:t>
      </w:r>
      <w:proofErr w:type="spellStart"/>
      <w:r w:rsidRPr="00BD7F62">
        <w:rPr>
          <w:rFonts w:ascii="Times New Roman" w:hAnsi="Times New Roman" w:cs="Times New Roman"/>
          <w:sz w:val="24"/>
          <w:szCs w:val="24"/>
        </w:rPr>
        <w:t>se</w:t>
      </w:r>
      <w:proofErr w:type="spellEnd"/>
      <w:r w:rsidRPr="00BD7F62">
        <w:rPr>
          <w:rFonts w:ascii="Times New Roman" w:hAnsi="Times New Roman" w:cs="Times New Roman"/>
          <w:sz w:val="24"/>
          <w:szCs w:val="24"/>
        </w:rPr>
        <w:t xml:space="preserve"> que a cultura do tipo </w:t>
      </w:r>
      <w:proofErr w:type="spellStart"/>
      <w:r w:rsidRPr="00BD7F62">
        <w:rPr>
          <w:rFonts w:ascii="Times New Roman" w:hAnsi="Times New Roman" w:cs="Times New Roman"/>
          <w:sz w:val="24"/>
          <w:szCs w:val="24"/>
        </w:rPr>
        <w:t>clã</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tem</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influência</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mais</w:t>
      </w:r>
      <w:proofErr w:type="spellEnd"/>
      <w:r w:rsidRPr="00BD7F62">
        <w:rPr>
          <w:rFonts w:ascii="Times New Roman" w:hAnsi="Times New Roman" w:cs="Times New Roman"/>
          <w:sz w:val="24"/>
          <w:szCs w:val="24"/>
        </w:rPr>
        <w:t xml:space="preserve"> significativa </w:t>
      </w:r>
      <w:proofErr w:type="spellStart"/>
      <w:r w:rsidRPr="00BD7F62">
        <w:rPr>
          <w:rFonts w:ascii="Times New Roman" w:hAnsi="Times New Roman" w:cs="Times New Roman"/>
          <w:sz w:val="24"/>
          <w:szCs w:val="24"/>
        </w:rPr>
        <w:t>nas</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três</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dimensões</w:t>
      </w:r>
      <w:proofErr w:type="spellEnd"/>
      <w:r w:rsidRPr="00BD7F62">
        <w:rPr>
          <w:rFonts w:ascii="Times New Roman" w:hAnsi="Times New Roman" w:cs="Times New Roman"/>
          <w:sz w:val="24"/>
          <w:szCs w:val="24"/>
        </w:rPr>
        <w:t xml:space="preserve"> da </w:t>
      </w:r>
      <w:proofErr w:type="spellStart"/>
      <w:r w:rsidRPr="00BD7F62">
        <w:rPr>
          <w:rFonts w:ascii="Times New Roman" w:hAnsi="Times New Roman" w:cs="Times New Roman"/>
          <w:sz w:val="24"/>
          <w:szCs w:val="24"/>
        </w:rPr>
        <w:t>variável</w:t>
      </w:r>
      <w:proofErr w:type="spellEnd"/>
      <w:r w:rsidRPr="00BD7F62">
        <w:rPr>
          <w:rFonts w:ascii="Times New Roman" w:hAnsi="Times New Roman" w:cs="Times New Roman"/>
          <w:sz w:val="24"/>
          <w:szCs w:val="24"/>
        </w:rPr>
        <w:t xml:space="preserve"> dependente.</w:t>
      </w:r>
    </w:p>
    <w:p w14:paraId="15411CD9" w14:textId="4CE7846B" w:rsidR="00BD7F62" w:rsidRDefault="00BD7F62" w:rsidP="00BD7F62">
      <w:pPr>
        <w:spacing w:after="0" w:line="360" w:lineRule="auto"/>
        <w:jc w:val="both"/>
        <w:rPr>
          <w:rFonts w:ascii="Times New Roman" w:hAnsi="Times New Roman" w:cs="Times New Roman"/>
          <w:sz w:val="24"/>
          <w:szCs w:val="24"/>
        </w:rPr>
      </w:pPr>
      <w:proofErr w:type="spellStart"/>
      <w:r w:rsidRPr="00BD7F62">
        <w:rPr>
          <w:rFonts w:cstheme="minorHAnsi"/>
          <w:b/>
          <w:bCs/>
          <w:sz w:val="28"/>
          <w:szCs w:val="28"/>
        </w:rPr>
        <w:t>Palavras</w:t>
      </w:r>
      <w:proofErr w:type="spellEnd"/>
      <w:r w:rsidRPr="00BD7F62">
        <w:rPr>
          <w:rFonts w:cstheme="minorHAnsi"/>
          <w:b/>
          <w:bCs/>
          <w:sz w:val="28"/>
          <w:szCs w:val="28"/>
        </w:rPr>
        <w:t>-chave:</w:t>
      </w:r>
      <w:r w:rsidRPr="00BD7F62">
        <w:rPr>
          <w:rFonts w:ascii="Times New Roman" w:hAnsi="Times New Roman" w:cs="Times New Roman"/>
          <w:sz w:val="24"/>
          <w:szCs w:val="24"/>
        </w:rPr>
        <w:t xml:space="preserve"> cultura organizacional, </w:t>
      </w:r>
      <w:proofErr w:type="spellStart"/>
      <w:r w:rsidRPr="00BD7F62">
        <w:rPr>
          <w:rFonts w:ascii="Times New Roman" w:hAnsi="Times New Roman" w:cs="Times New Roman"/>
          <w:sz w:val="24"/>
          <w:szCs w:val="24"/>
        </w:rPr>
        <w:t>engajamento</w:t>
      </w:r>
      <w:proofErr w:type="spellEnd"/>
      <w:r w:rsidRPr="00BD7F62">
        <w:rPr>
          <w:rFonts w:ascii="Times New Roman" w:hAnsi="Times New Roman" w:cs="Times New Roman"/>
          <w:sz w:val="24"/>
          <w:szCs w:val="24"/>
        </w:rPr>
        <w:t xml:space="preserve"> organizacional, </w:t>
      </w:r>
      <w:proofErr w:type="spellStart"/>
      <w:r w:rsidRPr="00BD7F62">
        <w:rPr>
          <w:rFonts w:ascii="Times New Roman" w:hAnsi="Times New Roman" w:cs="Times New Roman"/>
          <w:sz w:val="24"/>
          <w:szCs w:val="24"/>
        </w:rPr>
        <w:t>ensino</w:t>
      </w:r>
      <w:proofErr w:type="spellEnd"/>
      <w:r w:rsidRPr="00BD7F62">
        <w:rPr>
          <w:rFonts w:ascii="Times New Roman" w:hAnsi="Times New Roman" w:cs="Times New Roman"/>
          <w:sz w:val="24"/>
          <w:szCs w:val="24"/>
        </w:rPr>
        <w:t xml:space="preserve"> superior.</w:t>
      </w:r>
    </w:p>
    <w:p w14:paraId="517DE155" w14:textId="77777777" w:rsidR="00BD7F62" w:rsidRPr="004334EF" w:rsidRDefault="00BD7F62" w:rsidP="00BD7F62">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Febrero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Julio 2023</w:t>
      </w:r>
    </w:p>
    <w:p w14:paraId="653A6087" w14:textId="77777777" w:rsidR="00BD7F62" w:rsidRPr="00787504" w:rsidRDefault="00000000" w:rsidP="00BD7F62">
      <w:pPr>
        <w:spacing w:after="0" w:line="360" w:lineRule="auto"/>
        <w:jc w:val="both"/>
        <w:rPr>
          <w:rFonts w:ascii="Times New Roman" w:hAnsi="Times New Roman" w:cs="Times New Roman"/>
          <w:sz w:val="24"/>
          <w:szCs w:val="24"/>
          <w:lang w:val="en-US"/>
        </w:rPr>
      </w:pPr>
      <w:r>
        <w:rPr>
          <w:noProof/>
        </w:rPr>
        <w:pict w14:anchorId="73C99A15">
          <v:rect id="_x0000_i1025" alt="" style="width:441.9pt;height:.05pt;mso-width-percent:0;mso-height-percent:0;mso-width-percent:0;mso-height-percent:0" o:hralign="center" o:hrstd="t" o:hr="t" fillcolor="#a0a0a0" stroked="f"/>
        </w:pict>
      </w:r>
    </w:p>
    <w:p w14:paraId="4C03F739" w14:textId="17A31894" w:rsidR="003375E1" w:rsidRPr="00A21852" w:rsidRDefault="003375E1" w:rsidP="00F42CA8">
      <w:pPr>
        <w:spacing w:after="0" w:line="360" w:lineRule="auto"/>
        <w:jc w:val="center"/>
        <w:rPr>
          <w:rFonts w:ascii="Times New Roman" w:hAnsi="Times New Roman" w:cs="Times New Roman"/>
          <w:b/>
          <w:bCs/>
          <w:sz w:val="32"/>
          <w:szCs w:val="32"/>
        </w:rPr>
      </w:pPr>
      <w:r w:rsidRPr="00A21852">
        <w:rPr>
          <w:rFonts w:ascii="Times New Roman" w:hAnsi="Times New Roman" w:cs="Times New Roman"/>
          <w:b/>
          <w:bCs/>
          <w:sz w:val="32"/>
          <w:szCs w:val="32"/>
        </w:rPr>
        <w:t>Introducción</w:t>
      </w:r>
    </w:p>
    <w:p w14:paraId="577F372E" w14:textId="16E794D4" w:rsidR="0037681C" w:rsidRDefault="0037681C" w:rsidP="0037681C">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Actualmente</w:t>
      </w:r>
      <w:r w:rsidR="00CD2E01">
        <w:rPr>
          <w:rFonts w:ascii="Times New Roman" w:hAnsi="Times New Roman" w:cs="Times New Roman"/>
          <w:sz w:val="24"/>
          <w:szCs w:val="24"/>
        </w:rPr>
        <w:t>,</w:t>
      </w:r>
      <w:r w:rsidRPr="00921E8A">
        <w:rPr>
          <w:rFonts w:ascii="Times New Roman" w:hAnsi="Times New Roman" w:cs="Times New Roman"/>
          <w:sz w:val="24"/>
          <w:szCs w:val="24"/>
        </w:rPr>
        <w:t xml:space="preserve"> </w:t>
      </w:r>
      <w:r w:rsidR="00CD2E01">
        <w:rPr>
          <w:rFonts w:ascii="Times New Roman" w:hAnsi="Times New Roman" w:cs="Times New Roman"/>
          <w:sz w:val="24"/>
          <w:szCs w:val="24"/>
        </w:rPr>
        <w:t xml:space="preserve">para </w:t>
      </w:r>
      <w:r w:rsidR="00CD2E01" w:rsidRPr="00921E8A">
        <w:rPr>
          <w:rFonts w:ascii="Times New Roman" w:hAnsi="Times New Roman" w:cs="Times New Roman"/>
          <w:sz w:val="24"/>
          <w:szCs w:val="24"/>
        </w:rPr>
        <w:t>minimizar las posibles pérdidas en los recursos empresariales</w:t>
      </w:r>
      <w:r w:rsidR="00CD2E01">
        <w:rPr>
          <w:rFonts w:ascii="Times New Roman" w:hAnsi="Times New Roman" w:cs="Times New Roman"/>
          <w:sz w:val="24"/>
          <w:szCs w:val="24"/>
        </w:rPr>
        <w:t>,</w:t>
      </w:r>
      <w:r w:rsidR="00CD2E01" w:rsidRPr="00921E8A">
        <w:rPr>
          <w:rFonts w:ascii="Times New Roman" w:hAnsi="Times New Roman" w:cs="Times New Roman"/>
          <w:sz w:val="24"/>
          <w:szCs w:val="24"/>
        </w:rPr>
        <w:t xml:space="preserve"> </w:t>
      </w:r>
      <w:r w:rsidRPr="00921E8A">
        <w:rPr>
          <w:rFonts w:ascii="Times New Roman" w:hAnsi="Times New Roman" w:cs="Times New Roman"/>
          <w:sz w:val="24"/>
          <w:szCs w:val="24"/>
        </w:rPr>
        <w:t xml:space="preserve">las organizaciones requieren un aprendizaje organizacional constante que permita a la cultura adaptarse a las condiciones altamente competitivas y demandantes de los mercados de bienes y servicios. Por ello, es necesaria más que nunca la gestión de la cultura organizacional, ya que uno de </w:t>
      </w:r>
      <w:r w:rsidR="00CD2E01">
        <w:rPr>
          <w:rFonts w:ascii="Times New Roman" w:hAnsi="Times New Roman" w:cs="Times New Roman"/>
          <w:sz w:val="24"/>
          <w:szCs w:val="24"/>
        </w:rPr>
        <w:t>sus</w:t>
      </w:r>
      <w:r w:rsidRPr="00921E8A">
        <w:rPr>
          <w:rFonts w:ascii="Times New Roman" w:hAnsi="Times New Roman" w:cs="Times New Roman"/>
          <w:sz w:val="24"/>
          <w:szCs w:val="24"/>
        </w:rPr>
        <w:t xml:space="preserve"> </w:t>
      </w:r>
      <w:r w:rsidR="00CD2E01">
        <w:rPr>
          <w:rFonts w:ascii="Times New Roman" w:hAnsi="Times New Roman" w:cs="Times New Roman"/>
          <w:sz w:val="24"/>
          <w:szCs w:val="24"/>
        </w:rPr>
        <w:t xml:space="preserve">más </w:t>
      </w:r>
      <w:r w:rsidRPr="00921E8A">
        <w:rPr>
          <w:rFonts w:ascii="Times New Roman" w:hAnsi="Times New Roman" w:cs="Times New Roman"/>
          <w:sz w:val="24"/>
          <w:szCs w:val="24"/>
        </w:rPr>
        <w:t xml:space="preserve">importantes recursos es el talento humano, </w:t>
      </w:r>
      <w:r w:rsidR="00CD2E01">
        <w:rPr>
          <w:rFonts w:ascii="Times New Roman" w:hAnsi="Times New Roman" w:cs="Times New Roman"/>
          <w:sz w:val="24"/>
          <w:szCs w:val="24"/>
        </w:rPr>
        <w:t>el cual</w:t>
      </w:r>
      <w:r w:rsidRPr="00921E8A">
        <w:rPr>
          <w:rFonts w:ascii="Times New Roman" w:hAnsi="Times New Roman" w:cs="Times New Roman"/>
          <w:sz w:val="24"/>
          <w:szCs w:val="24"/>
        </w:rPr>
        <w:t xml:space="preserve"> </w:t>
      </w:r>
      <w:r w:rsidR="00CD2E01">
        <w:rPr>
          <w:rFonts w:ascii="Times New Roman" w:hAnsi="Times New Roman" w:cs="Times New Roman"/>
          <w:sz w:val="24"/>
          <w:szCs w:val="24"/>
        </w:rPr>
        <w:t>—si</w:t>
      </w:r>
      <w:r w:rsidRPr="00921E8A">
        <w:rPr>
          <w:rFonts w:ascii="Times New Roman" w:hAnsi="Times New Roman" w:cs="Times New Roman"/>
          <w:sz w:val="24"/>
          <w:szCs w:val="24"/>
        </w:rPr>
        <w:t xml:space="preserve"> no est</w:t>
      </w:r>
      <w:r w:rsidR="00CD2E01">
        <w:rPr>
          <w:rFonts w:ascii="Times New Roman" w:hAnsi="Times New Roman" w:cs="Times New Roman"/>
          <w:sz w:val="24"/>
          <w:szCs w:val="24"/>
        </w:rPr>
        <w:t>á</w:t>
      </w:r>
      <w:r w:rsidRPr="00921E8A">
        <w:rPr>
          <w:rFonts w:ascii="Times New Roman" w:hAnsi="Times New Roman" w:cs="Times New Roman"/>
          <w:sz w:val="24"/>
          <w:szCs w:val="24"/>
        </w:rPr>
        <w:t xml:space="preserve"> comprometido con la organización</w:t>
      </w:r>
      <w:r w:rsidR="00CD2E01">
        <w:rPr>
          <w:rFonts w:ascii="Times New Roman" w:hAnsi="Times New Roman" w:cs="Times New Roman"/>
          <w:sz w:val="24"/>
          <w:szCs w:val="24"/>
        </w:rPr>
        <w:t>—</w:t>
      </w:r>
      <w:r w:rsidRPr="00921E8A">
        <w:rPr>
          <w:rFonts w:ascii="Times New Roman" w:hAnsi="Times New Roman" w:cs="Times New Roman"/>
          <w:sz w:val="24"/>
          <w:szCs w:val="24"/>
        </w:rPr>
        <w:t>buscar</w:t>
      </w:r>
      <w:r w:rsidR="00CD2E01">
        <w:rPr>
          <w:rFonts w:ascii="Times New Roman" w:hAnsi="Times New Roman" w:cs="Times New Roman"/>
          <w:sz w:val="24"/>
          <w:szCs w:val="24"/>
        </w:rPr>
        <w:t>á</w:t>
      </w:r>
      <w:r w:rsidRPr="00921E8A">
        <w:rPr>
          <w:rFonts w:ascii="Times New Roman" w:hAnsi="Times New Roman" w:cs="Times New Roman"/>
          <w:sz w:val="24"/>
          <w:szCs w:val="24"/>
        </w:rPr>
        <w:t xml:space="preserve"> otras opciones laborales, </w:t>
      </w:r>
      <w:r w:rsidR="00CD2E01">
        <w:rPr>
          <w:rFonts w:ascii="Times New Roman" w:hAnsi="Times New Roman" w:cs="Times New Roman"/>
          <w:sz w:val="24"/>
          <w:szCs w:val="24"/>
        </w:rPr>
        <w:t>lo que generará</w:t>
      </w:r>
      <w:r w:rsidRPr="00921E8A">
        <w:rPr>
          <w:rFonts w:ascii="Times New Roman" w:hAnsi="Times New Roman" w:cs="Times New Roman"/>
          <w:sz w:val="24"/>
          <w:szCs w:val="24"/>
        </w:rPr>
        <w:t xml:space="preserve"> un aumento en los gastos de reclutamiento y selección de personal.</w:t>
      </w:r>
      <w:r w:rsidR="00B13664">
        <w:rPr>
          <w:rFonts w:ascii="Times New Roman" w:hAnsi="Times New Roman" w:cs="Times New Roman"/>
          <w:sz w:val="24"/>
          <w:szCs w:val="24"/>
        </w:rPr>
        <w:t xml:space="preserve"> Esta situación es señalada por</w:t>
      </w:r>
      <w:r w:rsidRPr="00921E8A">
        <w:rPr>
          <w:rFonts w:ascii="Times New Roman" w:hAnsi="Times New Roman" w:cs="Times New Roman"/>
          <w:sz w:val="24"/>
          <w:szCs w:val="24"/>
        </w:rPr>
        <w:t xml:space="preserve"> Aguilar-Hamed </w:t>
      </w:r>
      <w:r w:rsidR="00B13664" w:rsidRPr="00B13664">
        <w:rPr>
          <w:rFonts w:ascii="Times New Roman" w:hAnsi="Times New Roman" w:cs="Times New Roman"/>
          <w:i/>
          <w:sz w:val="24"/>
          <w:szCs w:val="24"/>
        </w:rPr>
        <w:t>et al</w:t>
      </w:r>
      <w:r w:rsidRPr="00921E8A">
        <w:rPr>
          <w:rFonts w:ascii="Times New Roman" w:hAnsi="Times New Roman" w:cs="Times New Roman"/>
          <w:sz w:val="24"/>
          <w:szCs w:val="24"/>
        </w:rPr>
        <w:t>. (2022)</w:t>
      </w:r>
      <w:r w:rsidR="00B13664">
        <w:rPr>
          <w:rFonts w:ascii="Times New Roman" w:hAnsi="Times New Roman" w:cs="Times New Roman"/>
          <w:sz w:val="24"/>
          <w:szCs w:val="24"/>
        </w:rPr>
        <w:t>,</w:t>
      </w:r>
      <w:r w:rsidRPr="00921E8A">
        <w:rPr>
          <w:rFonts w:ascii="Times New Roman" w:hAnsi="Times New Roman" w:cs="Times New Roman"/>
          <w:sz w:val="24"/>
          <w:szCs w:val="24"/>
        </w:rPr>
        <w:t xml:space="preserve"> quienes afirman que la cultura organizacional es un elemento determinante de la ventaja competitiva</w:t>
      </w:r>
      <w:r w:rsidR="00B13664">
        <w:rPr>
          <w:rFonts w:ascii="Times New Roman" w:hAnsi="Times New Roman" w:cs="Times New Roman"/>
          <w:sz w:val="24"/>
          <w:szCs w:val="24"/>
        </w:rPr>
        <w:t xml:space="preserve">, pues </w:t>
      </w:r>
      <w:r w:rsidRPr="00921E8A">
        <w:rPr>
          <w:rFonts w:ascii="Times New Roman" w:hAnsi="Times New Roman" w:cs="Times New Roman"/>
          <w:sz w:val="24"/>
          <w:szCs w:val="24"/>
        </w:rPr>
        <w:t>si la organización comparte sus valores, podrá hacer los cambios necesarios para cumplir sus objetivos y promo</w:t>
      </w:r>
      <w:r w:rsidR="00B13664">
        <w:rPr>
          <w:rFonts w:ascii="Times New Roman" w:hAnsi="Times New Roman" w:cs="Times New Roman"/>
          <w:sz w:val="24"/>
          <w:szCs w:val="24"/>
        </w:rPr>
        <w:t>ver</w:t>
      </w:r>
      <w:r w:rsidRPr="00921E8A">
        <w:rPr>
          <w:rFonts w:ascii="Times New Roman" w:hAnsi="Times New Roman" w:cs="Times New Roman"/>
          <w:sz w:val="24"/>
          <w:szCs w:val="24"/>
        </w:rPr>
        <w:t xml:space="preserve"> un </w:t>
      </w:r>
      <w:r w:rsidR="007F0856" w:rsidRPr="00921E8A">
        <w:rPr>
          <w:rFonts w:ascii="Times New Roman" w:hAnsi="Times New Roman" w:cs="Times New Roman"/>
          <w:sz w:val="24"/>
          <w:szCs w:val="24"/>
        </w:rPr>
        <w:t>óptimo</w:t>
      </w:r>
      <w:r w:rsidRPr="00921E8A">
        <w:rPr>
          <w:rFonts w:ascii="Times New Roman" w:hAnsi="Times New Roman" w:cs="Times New Roman"/>
          <w:sz w:val="24"/>
          <w:szCs w:val="24"/>
        </w:rPr>
        <w:t xml:space="preserve"> desarrollo en el mercado.</w:t>
      </w:r>
    </w:p>
    <w:p w14:paraId="040365BC" w14:textId="100AAE91" w:rsidR="007F0856" w:rsidRPr="002C1B94" w:rsidRDefault="007F0856" w:rsidP="002C1B94">
      <w:pPr>
        <w:spacing w:after="0" w:line="360" w:lineRule="auto"/>
        <w:jc w:val="center"/>
        <w:rPr>
          <w:rFonts w:ascii="Times New Roman" w:hAnsi="Times New Roman" w:cs="Times New Roman"/>
          <w:b/>
          <w:sz w:val="28"/>
          <w:szCs w:val="28"/>
        </w:rPr>
      </w:pPr>
      <w:r w:rsidRPr="002C1B94">
        <w:rPr>
          <w:rFonts w:ascii="Times New Roman" w:hAnsi="Times New Roman" w:cs="Times New Roman"/>
          <w:b/>
          <w:sz w:val="28"/>
          <w:szCs w:val="28"/>
        </w:rPr>
        <w:lastRenderedPageBreak/>
        <w:t>Antecedentes</w:t>
      </w:r>
    </w:p>
    <w:p w14:paraId="1BFBA0C6" w14:textId="1BF60C8F" w:rsidR="0001018C" w:rsidRDefault="009B43FF" w:rsidP="00DA63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años recientes, los estudios para determinar la influencia de la cultura organizacional en el </w:t>
      </w:r>
      <w:r w:rsidRPr="005E4AE4">
        <w:rPr>
          <w:rFonts w:ascii="Times New Roman" w:hAnsi="Times New Roman" w:cs="Times New Roman"/>
          <w:i/>
          <w:iCs/>
          <w:sz w:val="24"/>
          <w:szCs w:val="24"/>
        </w:rPr>
        <w:t>engagement</w:t>
      </w:r>
      <w:r>
        <w:rPr>
          <w:rFonts w:ascii="Times New Roman" w:hAnsi="Times New Roman" w:cs="Times New Roman"/>
          <w:sz w:val="24"/>
          <w:szCs w:val="24"/>
        </w:rPr>
        <w:t xml:space="preserve"> se han incrementado (</w:t>
      </w:r>
      <w:r w:rsidR="00B13664">
        <w:rPr>
          <w:rFonts w:ascii="Times New Roman" w:hAnsi="Times New Roman" w:cs="Times New Roman"/>
          <w:sz w:val="24"/>
          <w:szCs w:val="24"/>
        </w:rPr>
        <w:t>Calderón</w:t>
      </w:r>
      <w:r w:rsidR="00DC3974" w:rsidRPr="00DC3974">
        <w:rPr>
          <w:rFonts w:ascii="Times New Roman" w:hAnsi="Times New Roman" w:cs="Times New Roman"/>
          <w:sz w:val="24"/>
          <w:szCs w:val="24"/>
        </w:rPr>
        <w:t>-Mafud</w:t>
      </w:r>
      <w:r w:rsidR="00B13664">
        <w:rPr>
          <w:rFonts w:ascii="Times New Roman" w:hAnsi="Times New Roman" w:cs="Times New Roman"/>
          <w:sz w:val="24"/>
          <w:szCs w:val="24"/>
        </w:rPr>
        <w:t xml:space="preserve"> </w:t>
      </w:r>
      <w:r w:rsidR="00B13664" w:rsidRPr="00B13664">
        <w:rPr>
          <w:rFonts w:ascii="Times New Roman" w:hAnsi="Times New Roman" w:cs="Times New Roman"/>
          <w:i/>
          <w:sz w:val="24"/>
          <w:szCs w:val="24"/>
        </w:rPr>
        <w:t>et al</w:t>
      </w:r>
      <w:r w:rsidR="00B13664">
        <w:rPr>
          <w:rFonts w:ascii="Times New Roman" w:hAnsi="Times New Roman" w:cs="Times New Roman"/>
          <w:sz w:val="24"/>
          <w:szCs w:val="24"/>
        </w:rPr>
        <w:t>., 2020; Grueso</w:t>
      </w:r>
      <w:r w:rsidR="00DC3974" w:rsidRPr="00AB4E58">
        <w:rPr>
          <w:rFonts w:ascii="Times New Roman" w:hAnsi="Times New Roman" w:cs="Times New Roman"/>
          <w:sz w:val="24"/>
          <w:szCs w:val="24"/>
        </w:rPr>
        <w:t>-Hinestroza</w:t>
      </w:r>
      <w:r w:rsidR="00B13664">
        <w:rPr>
          <w:rFonts w:ascii="Times New Roman" w:hAnsi="Times New Roman" w:cs="Times New Roman"/>
          <w:sz w:val="24"/>
          <w:szCs w:val="24"/>
        </w:rPr>
        <w:t xml:space="preserve"> </w:t>
      </w:r>
      <w:r w:rsidR="00B13664" w:rsidRPr="00B13664">
        <w:rPr>
          <w:rFonts w:ascii="Times New Roman" w:hAnsi="Times New Roman" w:cs="Times New Roman"/>
          <w:i/>
          <w:sz w:val="24"/>
          <w:szCs w:val="24"/>
        </w:rPr>
        <w:t>et al</w:t>
      </w:r>
      <w:r w:rsidR="00B13664">
        <w:rPr>
          <w:rFonts w:ascii="Times New Roman" w:hAnsi="Times New Roman" w:cs="Times New Roman"/>
          <w:sz w:val="24"/>
          <w:szCs w:val="24"/>
        </w:rPr>
        <w:t xml:space="preserve">. 2014; Hidayah y Sari, 2022; John, 2023; Juyumaya, 2019; López </w:t>
      </w:r>
      <w:r w:rsidR="00B13664" w:rsidRPr="00B13664">
        <w:rPr>
          <w:rFonts w:ascii="Times New Roman" w:hAnsi="Times New Roman" w:cs="Times New Roman"/>
          <w:i/>
          <w:sz w:val="24"/>
          <w:szCs w:val="24"/>
        </w:rPr>
        <w:t>et al</w:t>
      </w:r>
      <w:r w:rsidR="00B13664">
        <w:rPr>
          <w:rFonts w:ascii="Times New Roman" w:hAnsi="Times New Roman" w:cs="Times New Roman"/>
          <w:sz w:val="24"/>
          <w:szCs w:val="24"/>
        </w:rPr>
        <w:t>., 2022; Mendoza</w:t>
      </w:r>
      <w:r w:rsidR="00DC3974" w:rsidRPr="009621D5">
        <w:rPr>
          <w:rFonts w:ascii="Times New Roman" w:hAnsi="Times New Roman" w:cs="Times New Roman"/>
          <w:sz w:val="24"/>
          <w:szCs w:val="24"/>
        </w:rPr>
        <w:t>-Flórez</w:t>
      </w:r>
      <w:r w:rsidR="00B13664">
        <w:rPr>
          <w:rFonts w:ascii="Times New Roman" w:hAnsi="Times New Roman" w:cs="Times New Roman"/>
          <w:sz w:val="24"/>
          <w:szCs w:val="24"/>
        </w:rPr>
        <w:t xml:space="preserve"> </w:t>
      </w:r>
      <w:r w:rsidR="00B13664" w:rsidRPr="00B13664">
        <w:rPr>
          <w:rFonts w:ascii="Times New Roman" w:hAnsi="Times New Roman" w:cs="Times New Roman"/>
          <w:i/>
          <w:sz w:val="24"/>
          <w:szCs w:val="24"/>
        </w:rPr>
        <w:t>et al</w:t>
      </w:r>
      <w:r w:rsidR="00B13664">
        <w:rPr>
          <w:rFonts w:ascii="Times New Roman" w:hAnsi="Times New Roman" w:cs="Times New Roman"/>
          <w:sz w:val="24"/>
          <w:szCs w:val="24"/>
        </w:rPr>
        <w:t xml:space="preserve">. 2020; Mirji </w:t>
      </w:r>
      <w:r w:rsidR="00B13664" w:rsidRPr="00B13664">
        <w:rPr>
          <w:rFonts w:ascii="Times New Roman" w:hAnsi="Times New Roman" w:cs="Times New Roman"/>
          <w:i/>
          <w:sz w:val="24"/>
          <w:szCs w:val="24"/>
        </w:rPr>
        <w:t>et al</w:t>
      </w:r>
      <w:r w:rsidR="00B13664">
        <w:rPr>
          <w:rFonts w:ascii="Times New Roman" w:hAnsi="Times New Roman" w:cs="Times New Roman"/>
          <w:sz w:val="24"/>
          <w:szCs w:val="24"/>
        </w:rPr>
        <w:t xml:space="preserve">. 2023; Vargas, </w:t>
      </w:r>
      <w:r w:rsidR="004C2C23" w:rsidRPr="00BD7F62">
        <w:rPr>
          <w:rFonts w:ascii="Times New Roman" w:hAnsi="Times New Roman" w:cs="Times New Roman"/>
          <w:sz w:val="24"/>
          <w:szCs w:val="24"/>
        </w:rPr>
        <w:t>2018</w:t>
      </w:r>
      <w:r w:rsidR="0001018C">
        <w:rPr>
          <w:rFonts w:ascii="Times New Roman" w:hAnsi="Times New Roman" w:cs="Times New Roman"/>
          <w:sz w:val="24"/>
          <w:szCs w:val="24"/>
        </w:rPr>
        <w:t xml:space="preserve">) y han demostrado la importante influencia entre estas variables. </w:t>
      </w:r>
    </w:p>
    <w:p w14:paraId="46A9B53D" w14:textId="133A0EB4" w:rsidR="0001018C" w:rsidRDefault="0001018C" w:rsidP="00DA63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 esta razón</w:t>
      </w:r>
      <w:r w:rsidR="00B13664">
        <w:rPr>
          <w:rFonts w:ascii="Times New Roman" w:hAnsi="Times New Roman" w:cs="Times New Roman"/>
          <w:sz w:val="24"/>
          <w:szCs w:val="24"/>
        </w:rPr>
        <w:t>,</w:t>
      </w:r>
      <w:r>
        <w:rPr>
          <w:rFonts w:ascii="Times New Roman" w:hAnsi="Times New Roman" w:cs="Times New Roman"/>
          <w:sz w:val="24"/>
          <w:szCs w:val="24"/>
        </w:rPr>
        <w:t xml:space="preserve"> y ante la </w:t>
      </w:r>
      <w:r w:rsidR="00B13664">
        <w:rPr>
          <w:rFonts w:ascii="Times New Roman" w:hAnsi="Times New Roman" w:cs="Times New Roman"/>
          <w:sz w:val="24"/>
          <w:szCs w:val="24"/>
        </w:rPr>
        <w:t>escasa</w:t>
      </w:r>
      <w:r>
        <w:rPr>
          <w:rFonts w:ascii="Times New Roman" w:hAnsi="Times New Roman" w:cs="Times New Roman"/>
          <w:sz w:val="24"/>
          <w:szCs w:val="24"/>
        </w:rPr>
        <w:t xml:space="preserve"> literatura de estas variables en entornos educativos</w:t>
      </w:r>
      <w:r w:rsidR="00B13664">
        <w:rPr>
          <w:rFonts w:ascii="Times New Roman" w:hAnsi="Times New Roman" w:cs="Times New Roman"/>
          <w:sz w:val="24"/>
          <w:szCs w:val="24"/>
        </w:rPr>
        <w:t>,</w:t>
      </w:r>
      <w:r>
        <w:rPr>
          <w:rFonts w:ascii="Times New Roman" w:hAnsi="Times New Roman" w:cs="Times New Roman"/>
          <w:sz w:val="24"/>
          <w:szCs w:val="24"/>
        </w:rPr>
        <w:t xml:space="preserve"> </w:t>
      </w:r>
      <w:r w:rsidR="00B13664">
        <w:rPr>
          <w:rFonts w:ascii="Times New Roman" w:hAnsi="Times New Roman" w:cs="Times New Roman"/>
          <w:sz w:val="24"/>
          <w:szCs w:val="24"/>
        </w:rPr>
        <w:t>resulta esencial</w:t>
      </w:r>
      <w:r>
        <w:rPr>
          <w:rFonts w:ascii="Times New Roman" w:hAnsi="Times New Roman" w:cs="Times New Roman"/>
          <w:sz w:val="24"/>
          <w:szCs w:val="24"/>
        </w:rPr>
        <w:t xml:space="preserve"> una investigación que permita determinar la correlación de variables en este sector. </w:t>
      </w:r>
      <w:r w:rsidR="00B13664">
        <w:rPr>
          <w:rFonts w:ascii="Times New Roman" w:hAnsi="Times New Roman" w:cs="Times New Roman"/>
          <w:sz w:val="24"/>
          <w:szCs w:val="24"/>
        </w:rPr>
        <w:t>En concordancia con esto</w:t>
      </w:r>
      <w:r>
        <w:rPr>
          <w:rFonts w:ascii="Times New Roman" w:hAnsi="Times New Roman" w:cs="Times New Roman"/>
          <w:sz w:val="24"/>
          <w:szCs w:val="24"/>
        </w:rPr>
        <w:t>, e</w:t>
      </w:r>
      <w:r w:rsidR="003375E1" w:rsidRPr="00921E8A">
        <w:rPr>
          <w:rFonts w:ascii="Times New Roman" w:hAnsi="Times New Roman" w:cs="Times New Roman"/>
          <w:sz w:val="24"/>
          <w:szCs w:val="24"/>
        </w:rPr>
        <w:t xml:space="preserve">l propósito de la presente investigación </w:t>
      </w:r>
      <w:r w:rsidR="00B13664">
        <w:rPr>
          <w:rFonts w:ascii="Times New Roman" w:hAnsi="Times New Roman" w:cs="Times New Roman"/>
          <w:sz w:val="24"/>
          <w:szCs w:val="24"/>
        </w:rPr>
        <w:t xml:space="preserve">es </w:t>
      </w:r>
      <w:r w:rsidR="003375E1" w:rsidRPr="00921E8A">
        <w:rPr>
          <w:rFonts w:ascii="Times New Roman" w:hAnsi="Times New Roman" w:cs="Times New Roman"/>
          <w:sz w:val="24"/>
          <w:szCs w:val="24"/>
        </w:rPr>
        <w:t xml:space="preserve">explicar la </w:t>
      </w:r>
      <w:r w:rsidR="00CB3193" w:rsidRPr="00921E8A">
        <w:rPr>
          <w:rFonts w:ascii="Times New Roman" w:hAnsi="Times New Roman" w:cs="Times New Roman"/>
          <w:sz w:val="24"/>
          <w:szCs w:val="24"/>
        </w:rPr>
        <w:t>influencia</w:t>
      </w:r>
      <w:r w:rsidR="003375E1" w:rsidRPr="00921E8A">
        <w:rPr>
          <w:rFonts w:ascii="Times New Roman" w:hAnsi="Times New Roman" w:cs="Times New Roman"/>
          <w:sz w:val="24"/>
          <w:szCs w:val="24"/>
        </w:rPr>
        <w:t xml:space="preserve"> de la </w:t>
      </w:r>
      <w:r w:rsidR="00B13664" w:rsidRPr="00921E8A">
        <w:rPr>
          <w:rFonts w:ascii="Times New Roman" w:hAnsi="Times New Roman" w:cs="Times New Roman"/>
          <w:sz w:val="24"/>
          <w:szCs w:val="24"/>
        </w:rPr>
        <w:t xml:space="preserve">cultura organizacional en el </w:t>
      </w:r>
      <w:r w:rsidR="00B13664" w:rsidRPr="005E4AE4">
        <w:rPr>
          <w:rFonts w:ascii="Times New Roman" w:hAnsi="Times New Roman" w:cs="Times New Roman"/>
          <w:i/>
          <w:iCs/>
          <w:sz w:val="24"/>
          <w:szCs w:val="24"/>
        </w:rPr>
        <w:t>engagement</w:t>
      </w:r>
      <w:r w:rsidR="00B13664" w:rsidRPr="00921E8A">
        <w:rPr>
          <w:rFonts w:ascii="Times New Roman" w:hAnsi="Times New Roman" w:cs="Times New Roman"/>
          <w:sz w:val="24"/>
          <w:szCs w:val="24"/>
        </w:rPr>
        <w:t xml:space="preserve"> </w:t>
      </w:r>
      <w:r w:rsidR="003375E1" w:rsidRPr="00921E8A">
        <w:rPr>
          <w:rFonts w:ascii="Times New Roman" w:hAnsi="Times New Roman" w:cs="Times New Roman"/>
          <w:sz w:val="24"/>
          <w:szCs w:val="24"/>
        </w:rPr>
        <w:t xml:space="preserve">de los trabajadores del </w:t>
      </w:r>
      <w:r w:rsidR="0005122D" w:rsidRPr="00921E8A">
        <w:rPr>
          <w:rFonts w:ascii="Times New Roman" w:hAnsi="Times New Roman" w:cs="Times New Roman"/>
          <w:sz w:val="24"/>
          <w:szCs w:val="24"/>
        </w:rPr>
        <w:t>Tecnológico Nacional de México, c</w:t>
      </w:r>
      <w:r w:rsidR="003375E1" w:rsidRPr="00921E8A">
        <w:rPr>
          <w:rFonts w:ascii="Times New Roman" w:hAnsi="Times New Roman" w:cs="Times New Roman"/>
          <w:sz w:val="24"/>
          <w:szCs w:val="24"/>
        </w:rPr>
        <w:t>ampus Durango</w:t>
      </w:r>
      <w:r w:rsidR="00B13664">
        <w:rPr>
          <w:rFonts w:ascii="Times New Roman" w:hAnsi="Times New Roman" w:cs="Times New Roman"/>
          <w:sz w:val="24"/>
          <w:szCs w:val="24"/>
        </w:rPr>
        <w:t>,</w:t>
      </w:r>
      <w:r>
        <w:rPr>
          <w:rFonts w:ascii="Times New Roman" w:hAnsi="Times New Roman" w:cs="Times New Roman"/>
          <w:sz w:val="24"/>
          <w:szCs w:val="24"/>
        </w:rPr>
        <w:t xml:space="preserve"> </w:t>
      </w:r>
      <w:r w:rsidR="00B13664">
        <w:rPr>
          <w:rFonts w:ascii="Times New Roman" w:hAnsi="Times New Roman" w:cs="Times New Roman"/>
          <w:sz w:val="24"/>
          <w:szCs w:val="24"/>
        </w:rPr>
        <w:t xml:space="preserve">pues </w:t>
      </w:r>
      <w:r>
        <w:rPr>
          <w:rFonts w:ascii="Times New Roman" w:hAnsi="Times New Roman" w:cs="Times New Roman"/>
          <w:sz w:val="24"/>
          <w:szCs w:val="24"/>
        </w:rPr>
        <w:t>se percibe en la plantilla laboral de la institución un bajo nivel de compromiso con los objetivos organizacionales</w:t>
      </w:r>
      <w:r w:rsidR="00B13664">
        <w:rPr>
          <w:rFonts w:ascii="Times New Roman" w:hAnsi="Times New Roman" w:cs="Times New Roman"/>
          <w:sz w:val="24"/>
          <w:szCs w:val="24"/>
        </w:rPr>
        <w:t xml:space="preserve">, lo cual se pudiera justificar por </w:t>
      </w:r>
      <w:r>
        <w:rPr>
          <w:rFonts w:ascii="Times New Roman" w:hAnsi="Times New Roman" w:cs="Times New Roman"/>
          <w:sz w:val="24"/>
          <w:szCs w:val="24"/>
        </w:rPr>
        <w:t xml:space="preserve">la cultura organizacional que se ha creado en los 75 años </w:t>
      </w:r>
      <w:r w:rsidR="00B13664">
        <w:rPr>
          <w:rFonts w:ascii="Times New Roman" w:hAnsi="Times New Roman" w:cs="Times New Roman"/>
          <w:sz w:val="24"/>
          <w:szCs w:val="24"/>
        </w:rPr>
        <w:t xml:space="preserve">de </w:t>
      </w:r>
      <w:r>
        <w:rPr>
          <w:rFonts w:ascii="Times New Roman" w:hAnsi="Times New Roman" w:cs="Times New Roman"/>
          <w:sz w:val="24"/>
          <w:szCs w:val="24"/>
        </w:rPr>
        <w:t xml:space="preserve">fundación de </w:t>
      </w:r>
      <w:r w:rsidR="00B13664">
        <w:rPr>
          <w:rFonts w:ascii="Times New Roman" w:hAnsi="Times New Roman" w:cs="Times New Roman"/>
          <w:sz w:val="24"/>
          <w:szCs w:val="24"/>
        </w:rPr>
        <w:t>esa</w:t>
      </w:r>
      <w:r>
        <w:rPr>
          <w:rFonts w:ascii="Times New Roman" w:hAnsi="Times New Roman" w:cs="Times New Roman"/>
          <w:sz w:val="24"/>
          <w:szCs w:val="24"/>
        </w:rPr>
        <w:t xml:space="preserve"> organización.</w:t>
      </w:r>
    </w:p>
    <w:p w14:paraId="09D39056" w14:textId="77777777" w:rsidR="00B13664" w:rsidRDefault="00B13664" w:rsidP="00DA63BF">
      <w:pPr>
        <w:spacing w:after="0" w:line="360" w:lineRule="auto"/>
        <w:jc w:val="both"/>
        <w:rPr>
          <w:rFonts w:ascii="Times New Roman" w:hAnsi="Times New Roman" w:cs="Times New Roman"/>
          <w:sz w:val="24"/>
          <w:szCs w:val="24"/>
        </w:rPr>
      </w:pPr>
    </w:p>
    <w:p w14:paraId="04D7AC19" w14:textId="29654532" w:rsidR="007F0856" w:rsidRPr="002C1B94" w:rsidRDefault="007F0856" w:rsidP="002C1B94">
      <w:pPr>
        <w:spacing w:after="0" w:line="360" w:lineRule="auto"/>
        <w:jc w:val="center"/>
        <w:rPr>
          <w:rFonts w:ascii="Times New Roman" w:hAnsi="Times New Roman" w:cs="Times New Roman"/>
          <w:b/>
          <w:sz w:val="28"/>
          <w:szCs w:val="28"/>
        </w:rPr>
      </w:pPr>
      <w:r w:rsidRPr="002C1B94">
        <w:rPr>
          <w:rFonts w:ascii="Times New Roman" w:hAnsi="Times New Roman" w:cs="Times New Roman"/>
          <w:b/>
          <w:sz w:val="28"/>
          <w:szCs w:val="28"/>
        </w:rPr>
        <w:t>Justificación</w:t>
      </w:r>
    </w:p>
    <w:p w14:paraId="71271024" w14:textId="31115C65" w:rsidR="003E3C26" w:rsidRPr="00921E8A" w:rsidRDefault="00CB3193" w:rsidP="003E3C26">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E</w:t>
      </w:r>
      <w:r w:rsidR="003375E1" w:rsidRPr="00921E8A">
        <w:rPr>
          <w:rFonts w:ascii="Times New Roman" w:hAnsi="Times New Roman" w:cs="Times New Roman"/>
          <w:sz w:val="24"/>
          <w:szCs w:val="24"/>
        </w:rPr>
        <w:t xml:space="preserve">n la actualidad la volatilidad del </w:t>
      </w:r>
      <w:r w:rsidRPr="00921E8A">
        <w:rPr>
          <w:rFonts w:ascii="Times New Roman" w:hAnsi="Times New Roman" w:cs="Times New Roman"/>
          <w:sz w:val="24"/>
          <w:szCs w:val="24"/>
        </w:rPr>
        <w:t xml:space="preserve">entorno </w:t>
      </w:r>
      <w:r w:rsidR="003375E1" w:rsidRPr="00921E8A">
        <w:rPr>
          <w:rFonts w:ascii="Times New Roman" w:hAnsi="Times New Roman" w:cs="Times New Roman"/>
          <w:sz w:val="24"/>
          <w:szCs w:val="24"/>
        </w:rPr>
        <w:t xml:space="preserve">en </w:t>
      </w:r>
      <w:r w:rsidRPr="00921E8A">
        <w:rPr>
          <w:rFonts w:ascii="Times New Roman" w:hAnsi="Times New Roman" w:cs="Times New Roman"/>
          <w:sz w:val="24"/>
          <w:szCs w:val="24"/>
        </w:rPr>
        <w:t>e</w:t>
      </w:r>
      <w:r w:rsidR="003375E1" w:rsidRPr="00921E8A">
        <w:rPr>
          <w:rFonts w:ascii="Times New Roman" w:hAnsi="Times New Roman" w:cs="Times New Roman"/>
          <w:sz w:val="24"/>
          <w:szCs w:val="24"/>
        </w:rPr>
        <w:t xml:space="preserve">l que se desenvuelven las organizaciones es de tal magnitud que los cambios </w:t>
      </w:r>
      <w:r w:rsidR="00BD43A9" w:rsidRPr="00921E8A">
        <w:rPr>
          <w:rFonts w:ascii="Times New Roman" w:hAnsi="Times New Roman" w:cs="Times New Roman"/>
          <w:sz w:val="24"/>
          <w:szCs w:val="24"/>
        </w:rPr>
        <w:t>a l</w:t>
      </w:r>
      <w:r w:rsidR="00B13664">
        <w:rPr>
          <w:rFonts w:ascii="Times New Roman" w:hAnsi="Times New Roman" w:cs="Times New Roman"/>
          <w:sz w:val="24"/>
          <w:szCs w:val="24"/>
        </w:rPr>
        <w:t>o</w:t>
      </w:r>
      <w:r w:rsidR="00BD43A9" w:rsidRPr="00921E8A">
        <w:rPr>
          <w:rFonts w:ascii="Times New Roman" w:hAnsi="Times New Roman" w:cs="Times New Roman"/>
          <w:sz w:val="24"/>
          <w:szCs w:val="24"/>
        </w:rPr>
        <w:t xml:space="preserve">s que están sujetas </w:t>
      </w:r>
      <w:r w:rsidR="003E3C26" w:rsidRPr="00921E8A">
        <w:rPr>
          <w:rFonts w:ascii="Times New Roman" w:hAnsi="Times New Roman" w:cs="Times New Roman"/>
          <w:sz w:val="24"/>
          <w:szCs w:val="24"/>
        </w:rPr>
        <w:t>s</w:t>
      </w:r>
      <w:r w:rsidR="003375E1" w:rsidRPr="00921E8A">
        <w:rPr>
          <w:rFonts w:ascii="Times New Roman" w:hAnsi="Times New Roman" w:cs="Times New Roman"/>
          <w:sz w:val="24"/>
          <w:szCs w:val="24"/>
        </w:rPr>
        <w:t xml:space="preserve">e </w:t>
      </w:r>
      <w:r w:rsidR="00B13664">
        <w:rPr>
          <w:rFonts w:ascii="Times New Roman" w:hAnsi="Times New Roman" w:cs="Times New Roman"/>
          <w:sz w:val="24"/>
          <w:szCs w:val="24"/>
        </w:rPr>
        <w:t>producen</w:t>
      </w:r>
      <w:r w:rsidR="003375E1" w:rsidRPr="00921E8A">
        <w:rPr>
          <w:rFonts w:ascii="Times New Roman" w:hAnsi="Times New Roman" w:cs="Times New Roman"/>
          <w:sz w:val="24"/>
          <w:szCs w:val="24"/>
        </w:rPr>
        <w:t xml:space="preserve"> de una manera dinámica y rápida</w:t>
      </w:r>
      <w:r w:rsidR="00B13664">
        <w:rPr>
          <w:rFonts w:ascii="Times New Roman" w:hAnsi="Times New Roman" w:cs="Times New Roman"/>
          <w:sz w:val="24"/>
          <w:szCs w:val="24"/>
        </w:rPr>
        <w:t xml:space="preserve">. Esto provoca que en </w:t>
      </w:r>
      <w:r w:rsidR="003375E1" w:rsidRPr="00921E8A">
        <w:rPr>
          <w:rFonts w:ascii="Times New Roman" w:hAnsi="Times New Roman" w:cs="Times New Roman"/>
          <w:sz w:val="24"/>
          <w:szCs w:val="24"/>
        </w:rPr>
        <w:t xml:space="preserve">muchas ocasiones las organizaciones y sus integrantes </w:t>
      </w:r>
      <w:r w:rsidR="00B13664">
        <w:rPr>
          <w:rFonts w:ascii="Times New Roman" w:hAnsi="Times New Roman" w:cs="Times New Roman"/>
          <w:sz w:val="24"/>
          <w:szCs w:val="24"/>
        </w:rPr>
        <w:t xml:space="preserve">no tengan </w:t>
      </w:r>
      <w:r w:rsidRPr="00921E8A">
        <w:rPr>
          <w:rFonts w:ascii="Times New Roman" w:hAnsi="Times New Roman" w:cs="Times New Roman"/>
          <w:sz w:val="24"/>
          <w:szCs w:val="24"/>
        </w:rPr>
        <w:t xml:space="preserve">la </w:t>
      </w:r>
      <w:r w:rsidR="003375E1" w:rsidRPr="00921E8A">
        <w:rPr>
          <w:rFonts w:ascii="Times New Roman" w:hAnsi="Times New Roman" w:cs="Times New Roman"/>
          <w:sz w:val="24"/>
          <w:szCs w:val="24"/>
        </w:rPr>
        <w:t xml:space="preserve">capacidad de </w:t>
      </w:r>
      <w:r w:rsidR="00B13664">
        <w:rPr>
          <w:rFonts w:ascii="Times New Roman" w:hAnsi="Times New Roman" w:cs="Times New Roman"/>
          <w:sz w:val="24"/>
          <w:szCs w:val="24"/>
        </w:rPr>
        <w:t>responder de manera</w:t>
      </w:r>
      <w:r w:rsidR="003375E1" w:rsidRPr="00921E8A">
        <w:rPr>
          <w:rFonts w:ascii="Times New Roman" w:hAnsi="Times New Roman" w:cs="Times New Roman"/>
          <w:sz w:val="24"/>
          <w:szCs w:val="24"/>
        </w:rPr>
        <w:t xml:space="preserve"> asertiva a </w:t>
      </w:r>
      <w:r w:rsidR="003E3C26" w:rsidRPr="00921E8A">
        <w:rPr>
          <w:rFonts w:ascii="Times New Roman" w:hAnsi="Times New Roman" w:cs="Times New Roman"/>
          <w:sz w:val="24"/>
          <w:szCs w:val="24"/>
        </w:rPr>
        <w:t>los requerimientos del entorno</w:t>
      </w:r>
      <w:r w:rsidR="003375E1" w:rsidRPr="00921E8A">
        <w:rPr>
          <w:rFonts w:ascii="Times New Roman" w:hAnsi="Times New Roman" w:cs="Times New Roman"/>
          <w:sz w:val="24"/>
          <w:szCs w:val="24"/>
        </w:rPr>
        <w:t>.</w:t>
      </w:r>
      <w:r w:rsidR="00B13664">
        <w:rPr>
          <w:rFonts w:ascii="Times New Roman" w:hAnsi="Times New Roman" w:cs="Times New Roman"/>
          <w:sz w:val="24"/>
          <w:szCs w:val="24"/>
        </w:rPr>
        <w:t xml:space="preserve"> </w:t>
      </w:r>
      <w:r w:rsidR="003E3C26" w:rsidRPr="00921E8A">
        <w:rPr>
          <w:rFonts w:ascii="Times New Roman" w:hAnsi="Times New Roman" w:cs="Times New Roman"/>
          <w:sz w:val="24"/>
          <w:szCs w:val="24"/>
        </w:rPr>
        <w:t xml:space="preserve"> </w:t>
      </w:r>
    </w:p>
    <w:p w14:paraId="4EC22F55" w14:textId="7A83695D" w:rsidR="00FB4A6E" w:rsidRDefault="00B13664" w:rsidP="00833C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caso de </w:t>
      </w:r>
      <w:r w:rsidR="00914DAA" w:rsidRPr="00921E8A">
        <w:rPr>
          <w:rFonts w:ascii="Times New Roman" w:hAnsi="Times New Roman" w:cs="Times New Roman"/>
          <w:sz w:val="24"/>
          <w:szCs w:val="24"/>
        </w:rPr>
        <w:t xml:space="preserve">las </w:t>
      </w:r>
      <w:r w:rsidRPr="00921E8A">
        <w:rPr>
          <w:rFonts w:ascii="Times New Roman" w:hAnsi="Times New Roman" w:cs="Times New Roman"/>
          <w:sz w:val="24"/>
          <w:szCs w:val="24"/>
        </w:rPr>
        <w:t>instituciones de educación superior</w:t>
      </w:r>
      <w:r>
        <w:rPr>
          <w:rFonts w:ascii="Times New Roman" w:hAnsi="Times New Roman" w:cs="Times New Roman"/>
          <w:sz w:val="24"/>
          <w:szCs w:val="24"/>
        </w:rPr>
        <w:t>,</w:t>
      </w:r>
      <w:r w:rsidRPr="00921E8A">
        <w:rPr>
          <w:rFonts w:ascii="Times New Roman" w:hAnsi="Times New Roman" w:cs="Times New Roman"/>
          <w:sz w:val="24"/>
          <w:szCs w:val="24"/>
        </w:rPr>
        <w:t xml:space="preserve"> </w:t>
      </w:r>
      <w:r>
        <w:rPr>
          <w:rFonts w:ascii="Times New Roman" w:hAnsi="Times New Roman" w:cs="Times New Roman"/>
          <w:sz w:val="24"/>
          <w:szCs w:val="24"/>
        </w:rPr>
        <w:t xml:space="preserve">estas deben actualizar de manera regular </w:t>
      </w:r>
      <w:r w:rsidR="008836E4">
        <w:rPr>
          <w:rFonts w:ascii="Times New Roman" w:hAnsi="Times New Roman" w:cs="Times New Roman"/>
          <w:sz w:val="24"/>
          <w:szCs w:val="24"/>
        </w:rPr>
        <w:t>los programas de estudios</w:t>
      </w:r>
      <w:r w:rsidR="00FB4A6E">
        <w:rPr>
          <w:rFonts w:ascii="Times New Roman" w:hAnsi="Times New Roman" w:cs="Times New Roman"/>
          <w:sz w:val="24"/>
          <w:szCs w:val="24"/>
        </w:rPr>
        <w:t xml:space="preserve">, las estrategias de enseñanza </w:t>
      </w:r>
      <w:r w:rsidR="008836E4">
        <w:rPr>
          <w:rFonts w:ascii="Times New Roman" w:hAnsi="Times New Roman" w:cs="Times New Roman"/>
          <w:sz w:val="24"/>
          <w:szCs w:val="24"/>
        </w:rPr>
        <w:t>y los requerimientos del mercado laboral</w:t>
      </w:r>
      <w:r>
        <w:rPr>
          <w:rFonts w:ascii="Times New Roman" w:hAnsi="Times New Roman" w:cs="Times New Roman"/>
          <w:sz w:val="24"/>
          <w:szCs w:val="24"/>
        </w:rPr>
        <w:t xml:space="preserve"> para</w:t>
      </w:r>
      <w:r w:rsidR="00FB4A6E">
        <w:rPr>
          <w:rFonts w:ascii="Times New Roman" w:hAnsi="Times New Roman" w:cs="Times New Roman"/>
          <w:sz w:val="24"/>
          <w:szCs w:val="24"/>
        </w:rPr>
        <w:t xml:space="preserve"> cumplir con las exigencias tanto de los estudiantes como de los futuros empleadores </w:t>
      </w:r>
      <w:r w:rsidR="008836E4">
        <w:rPr>
          <w:rFonts w:ascii="Times New Roman" w:hAnsi="Times New Roman" w:cs="Times New Roman"/>
          <w:sz w:val="24"/>
          <w:szCs w:val="24"/>
        </w:rPr>
        <w:t>(</w:t>
      </w:r>
      <w:r w:rsidR="004C2C23">
        <w:rPr>
          <w:rFonts w:ascii="Times New Roman" w:hAnsi="Times New Roman" w:cs="Times New Roman"/>
          <w:sz w:val="24"/>
          <w:szCs w:val="24"/>
        </w:rPr>
        <w:t xml:space="preserve">López </w:t>
      </w:r>
      <w:r w:rsidR="008836E4">
        <w:rPr>
          <w:rFonts w:ascii="Times New Roman" w:hAnsi="Times New Roman" w:cs="Times New Roman"/>
          <w:sz w:val="24"/>
          <w:szCs w:val="24"/>
        </w:rPr>
        <w:t>Tarango</w:t>
      </w:r>
      <w:r w:rsidR="0037681C">
        <w:rPr>
          <w:rFonts w:ascii="Times New Roman" w:hAnsi="Times New Roman" w:cs="Times New Roman"/>
          <w:sz w:val="24"/>
          <w:szCs w:val="24"/>
        </w:rPr>
        <w:t xml:space="preserve"> </w:t>
      </w:r>
      <w:r w:rsidRPr="00B13664">
        <w:rPr>
          <w:rFonts w:ascii="Times New Roman" w:hAnsi="Times New Roman" w:cs="Times New Roman"/>
          <w:i/>
          <w:sz w:val="24"/>
          <w:szCs w:val="24"/>
        </w:rPr>
        <w:t>et al</w:t>
      </w:r>
      <w:r w:rsidR="0037681C">
        <w:rPr>
          <w:rFonts w:ascii="Times New Roman" w:hAnsi="Times New Roman" w:cs="Times New Roman"/>
          <w:sz w:val="24"/>
          <w:szCs w:val="24"/>
        </w:rPr>
        <w:t>.</w:t>
      </w:r>
      <w:r w:rsidR="008836E4">
        <w:rPr>
          <w:rFonts w:ascii="Times New Roman" w:hAnsi="Times New Roman" w:cs="Times New Roman"/>
          <w:sz w:val="24"/>
          <w:szCs w:val="24"/>
        </w:rPr>
        <w:t>, 2022).</w:t>
      </w:r>
      <w:r w:rsidR="00FB4A6E">
        <w:rPr>
          <w:rFonts w:ascii="Times New Roman" w:hAnsi="Times New Roman" w:cs="Times New Roman"/>
          <w:sz w:val="24"/>
          <w:szCs w:val="24"/>
        </w:rPr>
        <w:t xml:space="preserve"> </w:t>
      </w:r>
      <w:r w:rsidR="00B02A0D">
        <w:rPr>
          <w:rFonts w:ascii="Times New Roman" w:hAnsi="Times New Roman" w:cs="Times New Roman"/>
          <w:sz w:val="24"/>
          <w:szCs w:val="24"/>
        </w:rPr>
        <w:t>En palabras de Moreno y Pineda (2019)</w:t>
      </w:r>
      <w:r w:rsidR="00FB4A6E">
        <w:rPr>
          <w:rFonts w:ascii="Times New Roman" w:hAnsi="Times New Roman" w:cs="Times New Roman"/>
          <w:sz w:val="24"/>
          <w:szCs w:val="24"/>
        </w:rPr>
        <w:t>,</w:t>
      </w:r>
      <w:r w:rsidR="00B02A0D">
        <w:rPr>
          <w:rFonts w:ascii="Times New Roman" w:hAnsi="Times New Roman" w:cs="Times New Roman"/>
          <w:sz w:val="24"/>
          <w:szCs w:val="24"/>
        </w:rPr>
        <w:t xml:space="preserve"> la cultura organizacional es </w:t>
      </w:r>
      <w:r w:rsidR="00FB4A6E">
        <w:rPr>
          <w:rFonts w:ascii="Times New Roman" w:hAnsi="Times New Roman" w:cs="Times New Roman"/>
          <w:sz w:val="24"/>
          <w:szCs w:val="24"/>
        </w:rPr>
        <w:t xml:space="preserve">una herramienta que promueve la </w:t>
      </w:r>
      <w:r w:rsidR="00B02A0D">
        <w:rPr>
          <w:rFonts w:ascii="Times New Roman" w:hAnsi="Times New Roman" w:cs="Times New Roman"/>
          <w:sz w:val="24"/>
          <w:szCs w:val="24"/>
        </w:rPr>
        <w:t>adapta</w:t>
      </w:r>
      <w:r w:rsidR="00FB4A6E">
        <w:rPr>
          <w:rFonts w:ascii="Times New Roman" w:hAnsi="Times New Roman" w:cs="Times New Roman"/>
          <w:sz w:val="24"/>
          <w:szCs w:val="24"/>
        </w:rPr>
        <w:t>ción</w:t>
      </w:r>
      <w:r w:rsidR="00B02A0D">
        <w:rPr>
          <w:rFonts w:ascii="Times New Roman" w:hAnsi="Times New Roman" w:cs="Times New Roman"/>
          <w:sz w:val="24"/>
          <w:szCs w:val="24"/>
        </w:rPr>
        <w:t xml:space="preserve"> y </w:t>
      </w:r>
      <w:r w:rsidR="00FB4A6E">
        <w:rPr>
          <w:rFonts w:ascii="Times New Roman" w:hAnsi="Times New Roman" w:cs="Times New Roman"/>
          <w:sz w:val="24"/>
          <w:szCs w:val="24"/>
        </w:rPr>
        <w:t xml:space="preserve">la </w:t>
      </w:r>
      <w:r w:rsidR="00B02A0D">
        <w:rPr>
          <w:rFonts w:ascii="Times New Roman" w:hAnsi="Times New Roman" w:cs="Times New Roman"/>
          <w:sz w:val="24"/>
          <w:szCs w:val="24"/>
        </w:rPr>
        <w:t xml:space="preserve">subsistencia en </w:t>
      </w:r>
      <w:r w:rsidR="00FB4A6E">
        <w:rPr>
          <w:rFonts w:ascii="Times New Roman" w:hAnsi="Times New Roman" w:cs="Times New Roman"/>
          <w:sz w:val="24"/>
          <w:szCs w:val="24"/>
        </w:rPr>
        <w:t>un</w:t>
      </w:r>
      <w:r w:rsidR="00B02A0D">
        <w:rPr>
          <w:rFonts w:ascii="Times New Roman" w:hAnsi="Times New Roman" w:cs="Times New Roman"/>
          <w:sz w:val="24"/>
          <w:szCs w:val="24"/>
        </w:rPr>
        <w:t xml:space="preserve"> entorno que presiona continuamente</w:t>
      </w:r>
      <w:r w:rsidR="00FB4A6E">
        <w:rPr>
          <w:rFonts w:ascii="Times New Roman" w:hAnsi="Times New Roman" w:cs="Times New Roman"/>
          <w:sz w:val="24"/>
          <w:szCs w:val="24"/>
        </w:rPr>
        <w:t xml:space="preserve">, en especial desde el momento en que se decretó la pandemia </w:t>
      </w:r>
      <w:r w:rsidR="00914DAA" w:rsidRPr="00921E8A">
        <w:rPr>
          <w:rFonts w:ascii="Times New Roman" w:hAnsi="Times New Roman" w:cs="Times New Roman"/>
          <w:sz w:val="24"/>
          <w:szCs w:val="24"/>
        </w:rPr>
        <w:t>del covid</w:t>
      </w:r>
      <w:r w:rsidR="00FB4A6E">
        <w:rPr>
          <w:rFonts w:ascii="Times New Roman" w:hAnsi="Times New Roman" w:cs="Times New Roman"/>
          <w:sz w:val="24"/>
          <w:szCs w:val="24"/>
        </w:rPr>
        <w:t>-</w:t>
      </w:r>
      <w:r w:rsidR="00914DAA" w:rsidRPr="00921E8A">
        <w:rPr>
          <w:rFonts w:ascii="Times New Roman" w:hAnsi="Times New Roman" w:cs="Times New Roman"/>
          <w:sz w:val="24"/>
          <w:szCs w:val="24"/>
        </w:rPr>
        <w:t>19</w:t>
      </w:r>
      <w:r w:rsidR="00FB4A6E">
        <w:rPr>
          <w:rFonts w:ascii="Times New Roman" w:hAnsi="Times New Roman" w:cs="Times New Roman"/>
          <w:sz w:val="24"/>
          <w:szCs w:val="24"/>
        </w:rPr>
        <w:t xml:space="preserve">. </w:t>
      </w:r>
    </w:p>
    <w:p w14:paraId="3148C1C6" w14:textId="4B335F6A" w:rsidR="00833C0E" w:rsidRPr="00921E8A" w:rsidRDefault="00FB4A6E" w:rsidP="009731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efecto, esta emergencia sanitaria </w:t>
      </w:r>
      <w:r w:rsidR="00914DAA" w:rsidRPr="00921E8A">
        <w:rPr>
          <w:rFonts w:ascii="Times New Roman" w:hAnsi="Times New Roman" w:cs="Times New Roman"/>
          <w:sz w:val="24"/>
          <w:szCs w:val="24"/>
        </w:rPr>
        <w:t>oblig</w:t>
      </w:r>
      <w:r>
        <w:rPr>
          <w:rFonts w:ascii="Times New Roman" w:hAnsi="Times New Roman" w:cs="Times New Roman"/>
          <w:sz w:val="24"/>
          <w:szCs w:val="24"/>
        </w:rPr>
        <w:t>ó</w:t>
      </w:r>
      <w:r w:rsidR="00914DAA" w:rsidRPr="00921E8A">
        <w:rPr>
          <w:rFonts w:ascii="Times New Roman" w:hAnsi="Times New Roman" w:cs="Times New Roman"/>
          <w:sz w:val="24"/>
          <w:szCs w:val="24"/>
        </w:rPr>
        <w:t xml:space="preserve"> a </w:t>
      </w:r>
      <w:r>
        <w:rPr>
          <w:rFonts w:ascii="Times New Roman" w:hAnsi="Times New Roman" w:cs="Times New Roman"/>
          <w:sz w:val="24"/>
          <w:szCs w:val="24"/>
        </w:rPr>
        <w:t xml:space="preserve">todas </w:t>
      </w:r>
      <w:r w:rsidR="00914DAA" w:rsidRPr="00921E8A">
        <w:rPr>
          <w:rFonts w:ascii="Times New Roman" w:hAnsi="Times New Roman" w:cs="Times New Roman"/>
          <w:sz w:val="24"/>
          <w:szCs w:val="24"/>
        </w:rPr>
        <w:t>las instituciones a</w:t>
      </w:r>
      <w:r>
        <w:rPr>
          <w:rFonts w:ascii="Times New Roman" w:hAnsi="Times New Roman" w:cs="Times New Roman"/>
          <w:sz w:val="24"/>
          <w:szCs w:val="24"/>
        </w:rPr>
        <w:t xml:space="preserve"> </w:t>
      </w:r>
      <w:r w:rsidR="00914DAA" w:rsidRPr="00921E8A">
        <w:rPr>
          <w:rFonts w:ascii="Times New Roman" w:hAnsi="Times New Roman" w:cs="Times New Roman"/>
          <w:sz w:val="24"/>
          <w:szCs w:val="24"/>
        </w:rPr>
        <w:t xml:space="preserve">migrar </w:t>
      </w:r>
      <w:r w:rsidR="003225D3" w:rsidRPr="00921E8A">
        <w:rPr>
          <w:rFonts w:ascii="Times New Roman" w:hAnsi="Times New Roman" w:cs="Times New Roman"/>
          <w:sz w:val="24"/>
          <w:szCs w:val="24"/>
        </w:rPr>
        <w:t xml:space="preserve">a </w:t>
      </w:r>
      <w:r>
        <w:rPr>
          <w:rFonts w:ascii="Times New Roman" w:hAnsi="Times New Roman" w:cs="Times New Roman"/>
          <w:sz w:val="24"/>
          <w:szCs w:val="24"/>
        </w:rPr>
        <w:t xml:space="preserve">entornos </w:t>
      </w:r>
      <w:r w:rsidR="003225D3" w:rsidRPr="00921E8A">
        <w:rPr>
          <w:rFonts w:ascii="Times New Roman" w:hAnsi="Times New Roman" w:cs="Times New Roman"/>
          <w:sz w:val="24"/>
          <w:szCs w:val="24"/>
        </w:rPr>
        <w:t>virtual</w:t>
      </w:r>
      <w:r>
        <w:rPr>
          <w:rFonts w:ascii="Times New Roman" w:hAnsi="Times New Roman" w:cs="Times New Roman"/>
          <w:sz w:val="24"/>
          <w:szCs w:val="24"/>
        </w:rPr>
        <w:t>es</w:t>
      </w:r>
      <w:r w:rsidR="003225D3" w:rsidRPr="00921E8A">
        <w:rPr>
          <w:rFonts w:ascii="Times New Roman" w:hAnsi="Times New Roman" w:cs="Times New Roman"/>
          <w:sz w:val="24"/>
          <w:szCs w:val="24"/>
        </w:rPr>
        <w:t xml:space="preserve">, </w:t>
      </w:r>
      <w:r>
        <w:rPr>
          <w:rFonts w:ascii="Times New Roman" w:hAnsi="Times New Roman" w:cs="Times New Roman"/>
          <w:sz w:val="24"/>
          <w:szCs w:val="24"/>
        </w:rPr>
        <w:t xml:space="preserve">lo cual sucedió </w:t>
      </w:r>
      <w:r w:rsidR="003225D3" w:rsidRPr="00921E8A">
        <w:rPr>
          <w:rFonts w:ascii="Times New Roman" w:hAnsi="Times New Roman" w:cs="Times New Roman"/>
          <w:sz w:val="24"/>
          <w:szCs w:val="24"/>
        </w:rPr>
        <w:t xml:space="preserve">sin ninguna preparación para el personal </w:t>
      </w:r>
      <w:r w:rsidR="00B535DE" w:rsidRPr="00921E8A">
        <w:rPr>
          <w:rFonts w:ascii="Times New Roman" w:hAnsi="Times New Roman" w:cs="Times New Roman"/>
          <w:sz w:val="24"/>
          <w:szCs w:val="24"/>
        </w:rPr>
        <w:t>docente</w:t>
      </w:r>
      <w:r>
        <w:rPr>
          <w:rFonts w:ascii="Times New Roman" w:hAnsi="Times New Roman" w:cs="Times New Roman"/>
          <w:sz w:val="24"/>
          <w:szCs w:val="24"/>
        </w:rPr>
        <w:t>.</w:t>
      </w:r>
      <w:r w:rsidR="003225D3" w:rsidRPr="00921E8A">
        <w:rPr>
          <w:rFonts w:ascii="Times New Roman" w:hAnsi="Times New Roman" w:cs="Times New Roman"/>
          <w:sz w:val="24"/>
          <w:szCs w:val="24"/>
        </w:rPr>
        <w:t xml:space="preserve"> </w:t>
      </w:r>
      <w:r>
        <w:rPr>
          <w:rFonts w:ascii="Times New Roman" w:hAnsi="Times New Roman" w:cs="Times New Roman"/>
          <w:sz w:val="24"/>
          <w:szCs w:val="24"/>
        </w:rPr>
        <w:t>E</w:t>
      </w:r>
      <w:r w:rsidR="003225D3" w:rsidRPr="00921E8A">
        <w:rPr>
          <w:rFonts w:ascii="Times New Roman" w:hAnsi="Times New Roman" w:cs="Times New Roman"/>
          <w:sz w:val="24"/>
          <w:szCs w:val="24"/>
        </w:rPr>
        <w:t>sto expuso a los trabajadores a una presión inusual que</w:t>
      </w:r>
      <w:r>
        <w:rPr>
          <w:rFonts w:ascii="Times New Roman" w:hAnsi="Times New Roman" w:cs="Times New Roman"/>
          <w:sz w:val="24"/>
          <w:szCs w:val="24"/>
        </w:rPr>
        <w:t>,</w:t>
      </w:r>
      <w:r w:rsidR="003225D3" w:rsidRPr="00921E8A">
        <w:rPr>
          <w:rFonts w:ascii="Times New Roman" w:hAnsi="Times New Roman" w:cs="Times New Roman"/>
          <w:sz w:val="24"/>
          <w:szCs w:val="24"/>
        </w:rPr>
        <w:t xml:space="preserve"> sin duda</w:t>
      </w:r>
      <w:r>
        <w:rPr>
          <w:rFonts w:ascii="Times New Roman" w:hAnsi="Times New Roman" w:cs="Times New Roman"/>
          <w:sz w:val="24"/>
          <w:szCs w:val="24"/>
        </w:rPr>
        <w:t>,</w:t>
      </w:r>
      <w:r w:rsidR="003225D3" w:rsidRPr="00921E8A">
        <w:rPr>
          <w:rFonts w:ascii="Times New Roman" w:hAnsi="Times New Roman" w:cs="Times New Roman"/>
          <w:sz w:val="24"/>
          <w:szCs w:val="24"/>
        </w:rPr>
        <w:t xml:space="preserve"> </w:t>
      </w:r>
      <w:r>
        <w:rPr>
          <w:rFonts w:ascii="Times New Roman" w:hAnsi="Times New Roman" w:cs="Times New Roman"/>
          <w:sz w:val="24"/>
          <w:szCs w:val="24"/>
        </w:rPr>
        <w:t xml:space="preserve">les generó diversos </w:t>
      </w:r>
      <w:r w:rsidR="00B535DE" w:rsidRPr="00921E8A">
        <w:rPr>
          <w:rFonts w:ascii="Times New Roman" w:hAnsi="Times New Roman" w:cs="Times New Roman"/>
          <w:sz w:val="24"/>
          <w:szCs w:val="24"/>
        </w:rPr>
        <w:t>problemas de salud</w:t>
      </w:r>
      <w:r w:rsidR="00B35DBF" w:rsidRPr="00921E8A">
        <w:rPr>
          <w:rFonts w:ascii="Times New Roman" w:hAnsi="Times New Roman" w:cs="Times New Roman"/>
          <w:sz w:val="24"/>
          <w:szCs w:val="24"/>
        </w:rPr>
        <w:t>.</w:t>
      </w:r>
      <w:r w:rsidR="003C3CE0">
        <w:rPr>
          <w:rFonts w:ascii="Times New Roman" w:hAnsi="Times New Roman" w:cs="Times New Roman"/>
          <w:sz w:val="24"/>
          <w:szCs w:val="24"/>
        </w:rPr>
        <w:t xml:space="preserve"> </w:t>
      </w:r>
      <w:r w:rsidR="00973123">
        <w:rPr>
          <w:rFonts w:ascii="Times New Roman" w:hAnsi="Times New Roman" w:cs="Times New Roman"/>
          <w:sz w:val="24"/>
          <w:szCs w:val="24"/>
        </w:rPr>
        <w:t xml:space="preserve">Por ello, en la actualidad, </w:t>
      </w:r>
      <w:r w:rsidR="00B84943" w:rsidRPr="00921E8A">
        <w:rPr>
          <w:rFonts w:ascii="Times New Roman" w:hAnsi="Times New Roman" w:cs="Times New Roman"/>
          <w:sz w:val="24"/>
          <w:szCs w:val="24"/>
        </w:rPr>
        <w:t xml:space="preserve">una de las mayores preocupaciones de las </w:t>
      </w:r>
      <w:r w:rsidR="00973123">
        <w:rPr>
          <w:rFonts w:ascii="Times New Roman" w:hAnsi="Times New Roman" w:cs="Times New Roman"/>
          <w:sz w:val="24"/>
          <w:szCs w:val="24"/>
        </w:rPr>
        <w:t>IES</w:t>
      </w:r>
      <w:r w:rsidR="00973123" w:rsidRPr="00921E8A">
        <w:rPr>
          <w:rFonts w:ascii="Times New Roman" w:hAnsi="Times New Roman" w:cs="Times New Roman"/>
          <w:sz w:val="24"/>
          <w:szCs w:val="24"/>
        </w:rPr>
        <w:t xml:space="preserve"> </w:t>
      </w:r>
      <w:r w:rsidR="00973123">
        <w:rPr>
          <w:rFonts w:ascii="Times New Roman" w:hAnsi="Times New Roman" w:cs="Times New Roman"/>
          <w:sz w:val="24"/>
          <w:szCs w:val="24"/>
        </w:rPr>
        <w:t>se halla</w:t>
      </w:r>
      <w:r w:rsidR="00B84943" w:rsidRPr="00921E8A">
        <w:rPr>
          <w:rFonts w:ascii="Times New Roman" w:hAnsi="Times New Roman" w:cs="Times New Roman"/>
          <w:sz w:val="24"/>
          <w:szCs w:val="24"/>
        </w:rPr>
        <w:t xml:space="preserve"> </w:t>
      </w:r>
      <w:r w:rsidR="00973123">
        <w:rPr>
          <w:rFonts w:ascii="Times New Roman" w:hAnsi="Times New Roman" w:cs="Times New Roman"/>
          <w:sz w:val="24"/>
          <w:szCs w:val="24"/>
        </w:rPr>
        <w:t xml:space="preserve">en </w:t>
      </w:r>
      <w:r w:rsidR="00B84943" w:rsidRPr="00921E8A">
        <w:rPr>
          <w:rFonts w:ascii="Times New Roman" w:hAnsi="Times New Roman" w:cs="Times New Roman"/>
          <w:sz w:val="24"/>
          <w:szCs w:val="24"/>
        </w:rPr>
        <w:t xml:space="preserve">buscar mecanismos que </w:t>
      </w:r>
      <w:r w:rsidR="00F63B52" w:rsidRPr="00921E8A">
        <w:rPr>
          <w:rFonts w:ascii="Times New Roman" w:hAnsi="Times New Roman" w:cs="Times New Roman"/>
          <w:sz w:val="24"/>
          <w:szCs w:val="24"/>
        </w:rPr>
        <w:t xml:space="preserve">ayuden a </w:t>
      </w:r>
      <w:r w:rsidR="00B84943" w:rsidRPr="00921E8A">
        <w:rPr>
          <w:rFonts w:ascii="Times New Roman" w:hAnsi="Times New Roman" w:cs="Times New Roman"/>
          <w:sz w:val="24"/>
          <w:szCs w:val="24"/>
        </w:rPr>
        <w:t>disminu</w:t>
      </w:r>
      <w:r w:rsidR="00F63B52" w:rsidRPr="00921E8A">
        <w:rPr>
          <w:rFonts w:ascii="Times New Roman" w:hAnsi="Times New Roman" w:cs="Times New Roman"/>
          <w:sz w:val="24"/>
          <w:szCs w:val="24"/>
        </w:rPr>
        <w:t xml:space="preserve">ir </w:t>
      </w:r>
      <w:r w:rsidR="00B84943" w:rsidRPr="00921E8A">
        <w:rPr>
          <w:rFonts w:ascii="Times New Roman" w:hAnsi="Times New Roman" w:cs="Times New Roman"/>
          <w:sz w:val="24"/>
          <w:szCs w:val="24"/>
        </w:rPr>
        <w:t xml:space="preserve">la ansiedad y </w:t>
      </w:r>
      <w:r w:rsidR="00F63B52" w:rsidRPr="00921E8A">
        <w:rPr>
          <w:rFonts w:ascii="Times New Roman" w:hAnsi="Times New Roman" w:cs="Times New Roman"/>
          <w:sz w:val="24"/>
          <w:szCs w:val="24"/>
        </w:rPr>
        <w:t xml:space="preserve">el </w:t>
      </w:r>
      <w:r w:rsidR="00B84943" w:rsidRPr="00921E8A">
        <w:rPr>
          <w:rFonts w:ascii="Times New Roman" w:hAnsi="Times New Roman" w:cs="Times New Roman"/>
          <w:sz w:val="24"/>
          <w:szCs w:val="24"/>
        </w:rPr>
        <w:t xml:space="preserve">estrés </w:t>
      </w:r>
      <w:r w:rsidR="00973123">
        <w:rPr>
          <w:rFonts w:ascii="Times New Roman" w:hAnsi="Times New Roman" w:cs="Times New Roman"/>
          <w:sz w:val="24"/>
          <w:szCs w:val="24"/>
        </w:rPr>
        <w:t>de sus</w:t>
      </w:r>
      <w:r w:rsidR="00B84943" w:rsidRPr="00921E8A">
        <w:rPr>
          <w:rFonts w:ascii="Times New Roman" w:hAnsi="Times New Roman" w:cs="Times New Roman"/>
          <w:sz w:val="24"/>
          <w:szCs w:val="24"/>
        </w:rPr>
        <w:t xml:space="preserve"> trabajadores, </w:t>
      </w:r>
      <w:r w:rsidR="00973123">
        <w:rPr>
          <w:rFonts w:ascii="Times New Roman" w:hAnsi="Times New Roman" w:cs="Times New Roman"/>
          <w:sz w:val="24"/>
          <w:szCs w:val="24"/>
        </w:rPr>
        <w:t xml:space="preserve">así como </w:t>
      </w:r>
      <w:r w:rsidR="00B84943" w:rsidRPr="00921E8A">
        <w:rPr>
          <w:rFonts w:ascii="Times New Roman" w:hAnsi="Times New Roman" w:cs="Times New Roman"/>
          <w:sz w:val="24"/>
          <w:szCs w:val="24"/>
        </w:rPr>
        <w:t xml:space="preserve">fomentar </w:t>
      </w:r>
      <w:r w:rsidR="00973123">
        <w:rPr>
          <w:rFonts w:ascii="Times New Roman" w:hAnsi="Times New Roman" w:cs="Times New Roman"/>
          <w:sz w:val="24"/>
          <w:szCs w:val="24"/>
        </w:rPr>
        <w:t xml:space="preserve">un </w:t>
      </w:r>
      <w:r w:rsidR="00B84943" w:rsidRPr="00921E8A">
        <w:rPr>
          <w:rFonts w:ascii="Times New Roman" w:hAnsi="Times New Roman" w:cs="Times New Roman"/>
          <w:sz w:val="24"/>
          <w:szCs w:val="24"/>
        </w:rPr>
        <w:t>sentimiento de pertenencia</w:t>
      </w:r>
      <w:r w:rsidR="00F81125" w:rsidRPr="00921E8A">
        <w:rPr>
          <w:rFonts w:ascii="Times New Roman" w:hAnsi="Times New Roman" w:cs="Times New Roman"/>
          <w:sz w:val="24"/>
          <w:szCs w:val="24"/>
        </w:rPr>
        <w:t xml:space="preserve"> y </w:t>
      </w:r>
      <w:r w:rsidR="00F63B52" w:rsidRPr="00921E8A">
        <w:rPr>
          <w:rFonts w:ascii="Times New Roman" w:hAnsi="Times New Roman" w:cs="Times New Roman"/>
          <w:sz w:val="24"/>
          <w:szCs w:val="24"/>
        </w:rPr>
        <w:t>de productividad</w:t>
      </w:r>
      <w:r w:rsidR="00973123">
        <w:rPr>
          <w:rFonts w:ascii="Times New Roman" w:hAnsi="Times New Roman" w:cs="Times New Roman"/>
          <w:sz w:val="24"/>
          <w:szCs w:val="24"/>
        </w:rPr>
        <w:t>.</w:t>
      </w:r>
    </w:p>
    <w:p w14:paraId="79C0ABE2" w14:textId="77777777" w:rsidR="007C68B6" w:rsidRPr="00921E8A" w:rsidRDefault="007C68B6" w:rsidP="003225D3">
      <w:pPr>
        <w:spacing w:after="0" w:line="360" w:lineRule="auto"/>
        <w:jc w:val="both"/>
        <w:rPr>
          <w:rFonts w:ascii="Times New Roman" w:hAnsi="Times New Roman" w:cs="Times New Roman"/>
          <w:b/>
          <w:bCs/>
          <w:sz w:val="24"/>
          <w:szCs w:val="24"/>
        </w:rPr>
      </w:pPr>
    </w:p>
    <w:p w14:paraId="326566B6" w14:textId="0FDA22CE" w:rsidR="003225D3" w:rsidRPr="002C1B94" w:rsidRDefault="003225D3" w:rsidP="002C1B94">
      <w:pPr>
        <w:spacing w:after="0" w:line="360" w:lineRule="auto"/>
        <w:jc w:val="center"/>
        <w:rPr>
          <w:rFonts w:ascii="Times New Roman" w:hAnsi="Times New Roman" w:cs="Times New Roman"/>
          <w:b/>
          <w:bCs/>
          <w:sz w:val="28"/>
          <w:szCs w:val="32"/>
        </w:rPr>
      </w:pPr>
      <w:r w:rsidRPr="002C1B94">
        <w:rPr>
          <w:rFonts w:ascii="Times New Roman" w:hAnsi="Times New Roman" w:cs="Times New Roman"/>
          <w:b/>
          <w:bCs/>
          <w:sz w:val="28"/>
          <w:szCs w:val="32"/>
        </w:rPr>
        <w:lastRenderedPageBreak/>
        <w:t>Objetivo</w:t>
      </w:r>
      <w:r w:rsidR="0037681C" w:rsidRPr="002C1B94">
        <w:rPr>
          <w:rFonts w:ascii="Times New Roman" w:hAnsi="Times New Roman" w:cs="Times New Roman"/>
          <w:b/>
          <w:bCs/>
          <w:sz w:val="28"/>
          <w:szCs w:val="32"/>
        </w:rPr>
        <w:t>s de la</w:t>
      </w:r>
      <w:r w:rsidRPr="002C1B94">
        <w:rPr>
          <w:rFonts w:ascii="Times New Roman" w:hAnsi="Times New Roman" w:cs="Times New Roman"/>
          <w:b/>
          <w:bCs/>
          <w:sz w:val="28"/>
          <w:szCs w:val="32"/>
        </w:rPr>
        <w:t xml:space="preserve"> </w:t>
      </w:r>
      <w:r w:rsidR="00973123" w:rsidRPr="002C1B94">
        <w:rPr>
          <w:rFonts w:ascii="Times New Roman" w:hAnsi="Times New Roman" w:cs="Times New Roman"/>
          <w:b/>
          <w:bCs/>
          <w:sz w:val="28"/>
          <w:szCs w:val="32"/>
        </w:rPr>
        <w:t>i</w:t>
      </w:r>
      <w:r w:rsidRPr="002C1B94">
        <w:rPr>
          <w:rFonts w:ascii="Times New Roman" w:hAnsi="Times New Roman" w:cs="Times New Roman"/>
          <w:b/>
          <w:bCs/>
          <w:sz w:val="28"/>
          <w:szCs w:val="32"/>
        </w:rPr>
        <w:t>nvestigación</w:t>
      </w:r>
    </w:p>
    <w:p w14:paraId="0E16C566" w14:textId="21A7AA77" w:rsidR="0037681C" w:rsidRPr="002C1B94" w:rsidRDefault="0037681C" w:rsidP="002C1B94">
      <w:pPr>
        <w:spacing w:after="0" w:line="360" w:lineRule="auto"/>
        <w:jc w:val="center"/>
        <w:rPr>
          <w:rFonts w:ascii="Times New Roman" w:hAnsi="Times New Roman" w:cs="Times New Roman"/>
          <w:b/>
          <w:sz w:val="24"/>
          <w:szCs w:val="24"/>
        </w:rPr>
      </w:pPr>
      <w:r w:rsidRPr="002C1B94">
        <w:rPr>
          <w:rFonts w:ascii="Times New Roman" w:hAnsi="Times New Roman" w:cs="Times New Roman"/>
          <w:b/>
          <w:sz w:val="24"/>
          <w:szCs w:val="24"/>
        </w:rPr>
        <w:t>Objetivo general</w:t>
      </w:r>
    </w:p>
    <w:p w14:paraId="1F6B3926" w14:textId="3F4393D6" w:rsidR="0037681C" w:rsidRDefault="00271EB8" w:rsidP="003225D3">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Explicar</w:t>
      </w:r>
      <w:r w:rsidR="0037681C" w:rsidRPr="00921E8A">
        <w:rPr>
          <w:rFonts w:ascii="Times New Roman" w:hAnsi="Times New Roman" w:cs="Times New Roman"/>
          <w:sz w:val="24"/>
          <w:szCs w:val="24"/>
        </w:rPr>
        <w:t xml:space="preserve"> la influencia de la </w:t>
      </w:r>
      <w:r w:rsidR="00973123" w:rsidRPr="00921E8A">
        <w:rPr>
          <w:rFonts w:ascii="Times New Roman" w:hAnsi="Times New Roman" w:cs="Times New Roman"/>
          <w:sz w:val="24"/>
          <w:szCs w:val="24"/>
        </w:rPr>
        <w:t xml:space="preserve">cultura organizacional </w:t>
      </w:r>
      <w:r w:rsidR="0037681C" w:rsidRPr="00921E8A">
        <w:rPr>
          <w:rFonts w:ascii="Times New Roman" w:hAnsi="Times New Roman" w:cs="Times New Roman"/>
          <w:sz w:val="24"/>
          <w:szCs w:val="24"/>
        </w:rPr>
        <w:t xml:space="preserve">en el </w:t>
      </w:r>
      <w:r>
        <w:rPr>
          <w:rFonts w:ascii="Times New Roman" w:hAnsi="Times New Roman" w:cs="Times New Roman"/>
          <w:i/>
          <w:iCs/>
          <w:sz w:val="24"/>
          <w:szCs w:val="24"/>
        </w:rPr>
        <w:t>e</w:t>
      </w:r>
      <w:r w:rsidR="0037681C" w:rsidRPr="005E4AE4">
        <w:rPr>
          <w:rFonts w:ascii="Times New Roman" w:hAnsi="Times New Roman" w:cs="Times New Roman"/>
          <w:i/>
          <w:iCs/>
          <w:sz w:val="24"/>
          <w:szCs w:val="24"/>
        </w:rPr>
        <w:t>ngagement</w:t>
      </w:r>
      <w:r w:rsidR="0037681C" w:rsidRPr="00921E8A">
        <w:rPr>
          <w:rFonts w:ascii="Times New Roman" w:hAnsi="Times New Roman" w:cs="Times New Roman"/>
          <w:sz w:val="24"/>
          <w:szCs w:val="24"/>
        </w:rPr>
        <w:t xml:space="preserve"> de los trabajadores del Tecnológico </w:t>
      </w:r>
      <w:r w:rsidR="0037681C">
        <w:rPr>
          <w:rFonts w:ascii="Times New Roman" w:hAnsi="Times New Roman" w:cs="Times New Roman"/>
          <w:sz w:val="24"/>
          <w:szCs w:val="24"/>
        </w:rPr>
        <w:t xml:space="preserve">Nacional </w:t>
      </w:r>
      <w:r w:rsidR="0037681C" w:rsidRPr="00921E8A">
        <w:rPr>
          <w:rFonts w:ascii="Times New Roman" w:hAnsi="Times New Roman" w:cs="Times New Roman"/>
          <w:sz w:val="24"/>
          <w:szCs w:val="24"/>
        </w:rPr>
        <w:t>de México</w:t>
      </w:r>
      <w:r w:rsidR="0037681C">
        <w:rPr>
          <w:rFonts w:ascii="Times New Roman" w:hAnsi="Times New Roman" w:cs="Times New Roman"/>
          <w:sz w:val="24"/>
          <w:szCs w:val="24"/>
        </w:rPr>
        <w:t>,</w:t>
      </w:r>
      <w:r w:rsidR="0037681C" w:rsidRPr="00921E8A">
        <w:rPr>
          <w:rFonts w:ascii="Times New Roman" w:hAnsi="Times New Roman" w:cs="Times New Roman"/>
          <w:sz w:val="24"/>
          <w:szCs w:val="24"/>
        </w:rPr>
        <w:t xml:space="preserve"> </w:t>
      </w:r>
      <w:r w:rsidR="0037681C">
        <w:rPr>
          <w:rFonts w:ascii="Times New Roman" w:hAnsi="Times New Roman" w:cs="Times New Roman"/>
          <w:sz w:val="24"/>
          <w:szCs w:val="24"/>
        </w:rPr>
        <w:t>campus</w:t>
      </w:r>
      <w:r w:rsidR="0037681C" w:rsidRPr="00921E8A">
        <w:rPr>
          <w:rFonts w:ascii="Times New Roman" w:hAnsi="Times New Roman" w:cs="Times New Roman"/>
          <w:sz w:val="24"/>
          <w:szCs w:val="24"/>
        </w:rPr>
        <w:t xml:space="preserve"> Durango.</w:t>
      </w:r>
    </w:p>
    <w:p w14:paraId="04C08394" w14:textId="77777777" w:rsidR="0037681C" w:rsidRDefault="0037681C" w:rsidP="003225D3">
      <w:pPr>
        <w:spacing w:after="0" w:line="360" w:lineRule="auto"/>
        <w:jc w:val="both"/>
        <w:rPr>
          <w:rFonts w:ascii="Times New Roman" w:hAnsi="Times New Roman" w:cs="Times New Roman"/>
          <w:sz w:val="24"/>
          <w:szCs w:val="24"/>
        </w:rPr>
      </w:pPr>
    </w:p>
    <w:p w14:paraId="3FA09631" w14:textId="6943918A" w:rsidR="0037681C" w:rsidRPr="00973123" w:rsidRDefault="0037681C" w:rsidP="002C1B94">
      <w:pPr>
        <w:spacing w:after="0" w:line="360" w:lineRule="auto"/>
        <w:jc w:val="center"/>
        <w:rPr>
          <w:rFonts w:ascii="Times New Roman" w:hAnsi="Times New Roman" w:cs="Times New Roman"/>
          <w:b/>
          <w:bCs/>
          <w:sz w:val="24"/>
          <w:szCs w:val="24"/>
        </w:rPr>
      </w:pPr>
      <w:r w:rsidRPr="00973123">
        <w:rPr>
          <w:rFonts w:ascii="Times New Roman" w:hAnsi="Times New Roman" w:cs="Times New Roman"/>
          <w:b/>
          <w:bCs/>
          <w:sz w:val="24"/>
          <w:szCs w:val="24"/>
        </w:rPr>
        <w:t>Objetivos específicos</w:t>
      </w:r>
    </w:p>
    <w:p w14:paraId="67B363E4" w14:textId="252B2953" w:rsidR="0037681C" w:rsidRDefault="00C32850" w:rsidP="00C32850">
      <w:pPr>
        <w:pStyle w:val="Prrafodelista"/>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Determinar el comportamiento de la variable </w:t>
      </w:r>
      <w:r w:rsidRPr="00973123">
        <w:rPr>
          <w:rFonts w:ascii="Times New Roman" w:hAnsi="Times New Roman" w:cs="Times New Roman"/>
          <w:i/>
          <w:iCs/>
          <w:sz w:val="24"/>
          <w:szCs w:val="24"/>
        </w:rPr>
        <w:t>cultura organizacional</w:t>
      </w:r>
      <w:r>
        <w:rPr>
          <w:rFonts w:ascii="Times New Roman" w:hAnsi="Times New Roman" w:cs="Times New Roman"/>
          <w:sz w:val="24"/>
          <w:szCs w:val="24"/>
        </w:rPr>
        <w:t xml:space="preserve"> en el Tecnológico Nacional de México, campus Durango.</w:t>
      </w:r>
    </w:p>
    <w:p w14:paraId="56FEDC57" w14:textId="3E74375D" w:rsidR="00C32850" w:rsidRDefault="00C32850" w:rsidP="00C32850">
      <w:pPr>
        <w:pStyle w:val="Prrafodelista"/>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Conocer el comportamiento de la variable </w:t>
      </w:r>
      <w:r w:rsidR="00973123">
        <w:rPr>
          <w:rFonts w:ascii="Times New Roman" w:hAnsi="Times New Roman" w:cs="Times New Roman"/>
          <w:sz w:val="24"/>
          <w:szCs w:val="24"/>
        </w:rPr>
        <w:t>‘</w:t>
      </w:r>
      <w:r w:rsidRPr="005E4AE4">
        <w:rPr>
          <w:rFonts w:ascii="Times New Roman" w:hAnsi="Times New Roman" w:cs="Times New Roman"/>
          <w:i/>
          <w:iCs/>
          <w:sz w:val="24"/>
          <w:szCs w:val="24"/>
        </w:rPr>
        <w:t>engagement</w:t>
      </w:r>
      <w:r w:rsidR="00973123">
        <w:rPr>
          <w:rFonts w:ascii="Times New Roman" w:hAnsi="Times New Roman" w:cs="Times New Roman"/>
          <w:i/>
          <w:iCs/>
          <w:sz w:val="24"/>
          <w:szCs w:val="24"/>
        </w:rPr>
        <w:t>’</w:t>
      </w:r>
      <w:r>
        <w:rPr>
          <w:rFonts w:ascii="Times New Roman" w:hAnsi="Times New Roman" w:cs="Times New Roman"/>
          <w:sz w:val="24"/>
          <w:szCs w:val="24"/>
        </w:rPr>
        <w:t xml:space="preserve"> </w:t>
      </w:r>
      <w:r w:rsidRPr="00973123">
        <w:rPr>
          <w:rFonts w:ascii="Times New Roman" w:hAnsi="Times New Roman" w:cs="Times New Roman"/>
          <w:i/>
          <w:iCs/>
          <w:sz w:val="24"/>
          <w:szCs w:val="24"/>
        </w:rPr>
        <w:t>organizacional</w:t>
      </w:r>
      <w:r>
        <w:rPr>
          <w:rFonts w:ascii="Times New Roman" w:hAnsi="Times New Roman" w:cs="Times New Roman"/>
          <w:sz w:val="24"/>
          <w:szCs w:val="24"/>
        </w:rPr>
        <w:t xml:space="preserve"> en el Tecnológico Nacional de México, campus Durango.</w:t>
      </w:r>
    </w:p>
    <w:p w14:paraId="79E32D34" w14:textId="77777777" w:rsidR="00C32850" w:rsidRDefault="00C32850" w:rsidP="00C328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19B94DE" w14:textId="7C56B160" w:rsidR="00C32850" w:rsidRPr="00973123" w:rsidRDefault="00973123" w:rsidP="002C1B94">
      <w:pPr>
        <w:spacing w:after="0" w:line="360" w:lineRule="auto"/>
        <w:jc w:val="center"/>
        <w:rPr>
          <w:rFonts w:ascii="Times New Roman" w:hAnsi="Times New Roman" w:cs="Times New Roman"/>
          <w:b/>
          <w:bCs/>
          <w:sz w:val="24"/>
          <w:szCs w:val="24"/>
        </w:rPr>
      </w:pPr>
      <w:r w:rsidRPr="00973123">
        <w:rPr>
          <w:rFonts w:ascii="Times New Roman" w:hAnsi="Times New Roman" w:cs="Times New Roman"/>
          <w:b/>
          <w:bCs/>
          <w:sz w:val="24"/>
          <w:szCs w:val="24"/>
        </w:rPr>
        <w:t>P</w:t>
      </w:r>
      <w:r w:rsidR="00C32850" w:rsidRPr="00973123">
        <w:rPr>
          <w:rFonts w:ascii="Times New Roman" w:hAnsi="Times New Roman" w:cs="Times New Roman"/>
          <w:b/>
          <w:bCs/>
          <w:sz w:val="24"/>
          <w:szCs w:val="24"/>
        </w:rPr>
        <w:t>reguntas de investigación</w:t>
      </w:r>
    </w:p>
    <w:p w14:paraId="0205A94B" w14:textId="751F5C58" w:rsidR="005E4AE4" w:rsidRDefault="005E4AE4" w:rsidP="00C32850">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¿Existe una correlación entre la cultura organizacional y el </w:t>
      </w:r>
      <w:r w:rsidRPr="005E4AE4">
        <w:rPr>
          <w:rFonts w:ascii="Times New Roman" w:hAnsi="Times New Roman" w:cs="Times New Roman"/>
          <w:i/>
          <w:iCs/>
          <w:sz w:val="24"/>
          <w:szCs w:val="24"/>
        </w:rPr>
        <w:t>engagement</w:t>
      </w:r>
      <w:r>
        <w:rPr>
          <w:rFonts w:ascii="Times New Roman" w:hAnsi="Times New Roman" w:cs="Times New Roman"/>
          <w:sz w:val="24"/>
          <w:szCs w:val="24"/>
        </w:rPr>
        <w:t xml:space="preserve"> de los trabajadores del Tecnológico Nacional de México, campus Durango?</w:t>
      </w:r>
    </w:p>
    <w:p w14:paraId="03D39B70" w14:textId="6FC209FA" w:rsidR="00C32850" w:rsidRDefault="00C32850" w:rsidP="00C32850">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¿Cuál es el tipo de cultura organizacional que predomina en el Tecnológico Nacional de México, campus Durango?</w:t>
      </w:r>
    </w:p>
    <w:p w14:paraId="5A3B54E9" w14:textId="5054469D" w:rsidR="00C32850" w:rsidRPr="002C1B94" w:rsidRDefault="00C32850" w:rsidP="00C32850">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¿Cuál es la dimensión del </w:t>
      </w:r>
      <w:r w:rsidRPr="005E4AE4">
        <w:rPr>
          <w:rFonts w:ascii="Times New Roman" w:hAnsi="Times New Roman" w:cs="Times New Roman"/>
          <w:i/>
          <w:iCs/>
          <w:sz w:val="24"/>
          <w:szCs w:val="24"/>
        </w:rPr>
        <w:t>engagement</w:t>
      </w:r>
      <w:r>
        <w:rPr>
          <w:rFonts w:ascii="Times New Roman" w:hAnsi="Times New Roman" w:cs="Times New Roman"/>
          <w:sz w:val="24"/>
          <w:szCs w:val="24"/>
        </w:rPr>
        <w:t xml:space="preserve"> organizacional que se presenta con mayor frecuencia en el Tecnológico Nacional de México, campus Durango?</w:t>
      </w:r>
    </w:p>
    <w:p w14:paraId="7549E1AC" w14:textId="24DFAB0F" w:rsidR="003225D3" w:rsidRPr="00921E8A" w:rsidRDefault="00C32850" w:rsidP="003225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Derivado de la </w:t>
      </w:r>
      <w:r w:rsidR="005E4AE4">
        <w:rPr>
          <w:rFonts w:ascii="Times New Roman" w:hAnsi="Times New Roman" w:cs="Times New Roman"/>
          <w:sz w:val="24"/>
          <w:szCs w:val="24"/>
        </w:rPr>
        <w:t xml:space="preserve">literatura analizada, se generaron las </w:t>
      </w:r>
      <w:r w:rsidR="003225D3" w:rsidRPr="00921E8A">
        <w:rPr>
          <w:rFonts w:ascii="Times New Roman" w:hAnsi="Times New Roman" w:cs="Times New Roman"/>
          <w:sz w:val="24"/>
          <w:szCs w:val="24"/>
        </w:rPr>
        <w:t>siguientes hipótesis de trabajo</w:t>
      </w:r>
      <w:r w:rsidR="005E4AE4">
        <w:rPr>
          <w:rFonts w:ascii="Times New Roman" w:hAnsi="Times New Roman" w:cs="Times New Roman"/>
          <w:sz w:val="24"/>
          <w:szCs w:val="24"/>
        </w:rPr>
        <w:t>:</w:t>
      </w:r>
    </w:p>
    <w:p w14:paraId="2E638363" w14:textId="2F03D045" w:rsidR="003225D3" w:rsidRPr="00921E8A" w:rsidRDefault="003225D3" w:rsidP="003225D3">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H1: </w:t>
      </w:r>
      <w:r w:rsidR="005E4AE4">
        <w:rPr>
          <w:rFonts w:ascii="Times New Roman" w:hAnsi="Times New Roman" w:cs="Times New Roman"/>
          <w:sz w:val="24"/>
          <w:szCs w:val="24"/>
        </w:rPr>
        <w:t xml:space="preserve">Existe una correlación estadísticamente positiva entre </w:t>
      </w:r>
      <w:r w:rsidRPr="00921E8A">
        <w:rPr>
          <w:rFonts w:ascii="Times New Roman" w:hAnsi="Times New Roman" w:cs="Times New Roman"/>
          <w:sz w:val="24"/>
          <w:szCs w:val="24"/>
        </w:rPr>
        <w:t xml:space="preserve">la </w:t>
      </w:r>
      <w:r w:rsidR="00973123" w:rsidRPr="00921E8A">
        <w:rPr>
          <w:rFonts w:ascii="Times New Roman" w:hAnsi="Times New Roman" w:cs="Times New Roman"/>
          <w:sz w:val="24"/>
          <w:szCs w:val="24"/>
        </w:rPr>
        <w:t xml:space="preserve">cultura organizacional y el </w:t>
      </w:r>
      <w:r w:rsidR="00973123" w:rsidRPr="005E4AE4">
        <w:rPr>
          <w:rFonts w:ascii="Times New Roman" w:hAnsi="Times New Roman" w:cs="Times New Roman"/>
          <w:i/>
          <w:iCs/>
          <w:sz w:val="24"/>
          <w:szCs w:val="24"/>
        </w:rPr>
        <w:t>engagement</w:t>
      </w:r>
      <w:r w:rsidR="00973123" w:rsidRPr="00921E8A">
        <w:rPr>
          <w:rFonts w:ascii="Times New Roman" w:hAnsi="Times New Roman" w:cs="Times New Roman"/>
          <w:sz w:val="24"/>
          <w:szCs w:val="24"/>
        </w:rPr>
        <w:t xml:space="preserve"> de </w:t>
      </w:r>
      <w:r w:rsidRPr="00921E8A">
        <w:rPr>
          <w:rFonts w:ascii="Times New Roman" w:hAnsi="Times New Roman" w:cs="Times New Roman"/>
          <w:sz w:val="24"/>
          <w:szCs w:val="24"/>
        </w:rPr>
        <w:t xml:space="preserve">los trabajadores del </w:t>
      </w:r>
      <w:r w:rsidR="00A334B5">
        <w:rPr>
          <w:rFonts w:ascii="Times New Roman" w:hAnsi="Times New Roman" w:cs="Times New Roman"/>
          <w:sz w:val="24"/>
          <w:szCs w:val="24"/>
        </w:rPr>
        <w:t>Tecnológico Nacional de México, campus Durango</w:t>
      </w:r>
      <w:r w:rsidRPr="00921E8A">
        <w:rPr>
          <w:rFonts w:ascii="Times New Roman" w:hAnsi="Times New Roman" w:cs="Times New Roman"/>
          <w:sz w:val="24"/>
          <w:szCs w:val="24"/>
        </w:rPr>
        <w:t xml:space="preserve">. </w:t>
      </w:r>
    </w:p>
    <w:p w14:paraId="3AB44934" w14:textId="15C385C6" w:rsidR="003225D3" w:rsidRPr="00921E8A" w:rsidRDefault="003225D3" w:rsidP="003225D3">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H2: La </w:t>
      </w:r>
      <w:r w:rsidR="00973123" w:rsidRPr="00921E8A">
        <w:rPr>
          <w:rFonts w:ascii="Times New Roman" w:hAnsi="Times New Roman" w:cs="Times New Roman"/>
          <w:sz w:val="24"/>
          <w:szCs w:val="24"/>
        </w:rPr>
        <w:t xml:space="preserve">cultura organizacional que </w:t>
      </w:r>
      <w:r w:rsidRPr="00921E8A">
        <w:rPr>
          <w:rFonts w:ascii="Times New Roman" w:hAnsi="Times New Roman" w:cs="Times New Roman"/>
          <w:sz w:val="24"/>
          <w:szCs w:val="24"/>
        </w:rPr>
        <w:t xml:space="preserve">se presenta con mayor preponderancia es la cultura de </w:t>
      </w:r>
      <w:r w:rsidR="00973123">
        <w:rPr>
          <w:rFonts w:ascii="Times New Roman" w:hAnsi="Times New Roman" w:cs="Times New Roman"/>
          <w:sz w:val="24"/>
          <w:szCs w:val="24"/>
        </w:rPr>
        <w:t>c</w:t>
      </w:r>
      <w:r w:rsidRPr="00921E8A">
        <w:rPr>
          <w:rFonts w:ascii="Times New Roman" w:hAnsi="Times New Roman" w:cs="Times New Roman"/>
          <w:sz w:val="24"/>
          <w:szCs w:val="24"/>
        </w:rPr>
        <w:t xml:space="preserve">lan en los trabajadores del </w:t>
      </w:r>
      <w:r w:rsidR="00A334B5">
        <w:rPr>
          <w:rFonts w:ascii="Times New Roman" w:hAnsi="Times New Roman" w:cs="Times New Roman"/>
          <w:sz w:val="24"/>
          <w:szCs w:val="24"/>
        </w:rPr>
        <w:t>Tecnológico Nacional de México, campus Durango</w:t>
      </w:r>
      <w:r w:rsidRPr="00921E8A">
        <w:rPr>
          <w:rFonts w:ascii="Times New Roman" w:hAnsi="Times New Roman" w:cs="Times New Roman"/>
          <w:sz w:val="24"/>
          <w:szCs w:val="24"/>
        </w:rPr>
        <w:t xml:space="preserve">. </w:t>
      </w:r>
    </w:p>
    <w:p w14:paraId="062992E9" w14:textId="51607545" w:rsidR="003E3C26" w:rsidRPr="00921E8A" w:rsidRDefault="003225D3" w:rsidP="003225D3">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H3. La </w:t>
      </w:r>
      <w:r w:rsidR="00973123">
        <w:rPr>
          <w:rFonts w:ascii="Times New Roman" w:hAnsi="Times New Roman" w:cs="Times New Roman"/>
          <w:sz w:val="24"/>
          <w:szCs w:val="24"/>
        </w:rPr>
        <w:t>d</w:t>
      </w:r>
      <w:r w:rsidRPr="00921E8A">
        <w:rPr>
          <w:rFonts w:ascii="Times New Roman" w:hAnsi="Times New Roman" w:cs="Times New Roman"/>
          <w:sz w:val="24"/>
          <w:szCs w:val="24"/>
        </w:rPr>
        <w:t xml:space="preserve">imensión del </w:t>
      </w:r>
      <w:r w:rsidRPr="005E4AE4">
        <w:rPr>
          <w:rFonts w:ascii="Times New Roman" w:hAnsi="Times New Roman" w:cs="Times New Roman"/>
          <w:i/>
          <w:iCs/>
          <w:sz w:val="24"/>
          <w:szCs w:val="24"/>
        </w:rPr>
        <w:t>engagement</w:t>
      </w:r>
      <w:r w:rsidRPr="00921E8A">
        <w:rPr>
          <w:rFonts w:ascii="Times New Roman" w:hAnsi="Times New Roman" w:cs="Times New Roman"/>
          <w:sz w:val="24"/>
          <w:szCs w:val="24"/>
        </w:rPr>
        <w:t xml:space="preserve"> que presenta mayor frecuencia en los trabajadores del Instituto </w:t>
      </w:r>
      <w:r w:rsidR="00A334B5">
        <w:rPr>
          <w:rFonts w:ascii="Times New Roman" w:hAnsi="Times New Roman" w:cs="Times New Roman"/>
          <w:sz w:val="24"/>
          <w:szCs w:val="24"/>
        </w:rPr>
        <w:t>Tecnológico Nacional de México, campus Durango</w:t>
      </w:r>
      <w:r w:rsidR="00973123">
        <w:rPr>
          <w:rFonts w:ascii="Times New Roman" w:hAnsi="Times New Roman" w:cs="Times New Roman"/>
          <w:sz w:val="24"/>
          <w:szCs w:val="24"/>
        </w:rPr>
        <w:t>,</w:t>
      </w:r>
      <w:r w:rsidR="00A334B5" w:rsidRPr="00921E8A">
        <w:rPr>
          <w:rFonts w:ascii="Times New Roman" w:hAnsi="Times New Roman" w:cs="Times New Roman"/>
          <w:sz w:val="24"/>
          <w:szCs w:val="24"/>
        </w:rPr>
        <w:t xml:space="preserve"> </w:t>
      </w:r>
      <w:r w:rsidRPr="00921E8A">
        <w:rPr>
          <w:rFonts w:ascii="Times New Roman" w:hAnsi="Times New Roman" w:cs="Times New Roman"/>
          <w:sz w:val="24"/>
          <w:szCs w:val="24"/>
        </w:rPr>
        <w:t xml:space="preserve">es la </w:t>
      </w:r>
      <w:r w:rsidR="00973123">
        <w:rPr>
          <w:rFonts w:ascii="Times New Roman" w:hAnsi="Times New Roman" w:cs="Times New Roman"/>
          <w:sz w:val="24"/>
          <w:szCs w:val="24"/>
        </w:rPr>
        <w:t>d</w:t>
      </w:r>
      <w:r w:rsidRPr="00921E8A">
        <w:rPr>
          <w:rFonts w:ascii="Times New Roman" w:hAnsi="Times New Roman" w:cs="Times New Roman"/>
          <w:sz w:val="24"/>
          <w:szCs w:val="24"/>
        </w:rPr>
        <w:t>edicación.</w:t>
      </w:r>
    </w:p>
    <w:p w14:paraId="6FBA1D2B" w14:textId="77777777" w:rsidR="00BF5DC7" w:rsidRPr="00921E8A" w:rsidRDefault="00BF5DC7" w:rsidP="00DA63BF">
      <w:pPr>
        <w:spacing w:after="0" w:line="360" w:lineRule="auto"/>
        <w:jc w:val="both"/>
        <w:rPr>
          <w:rFonts w:ascii="Times New Roman" w:hAnsi="Times New Roman" w:cs="Times New Roman"/>
          <w:b/>
          <w:bCs/>
          <w:sz w:val="24"/>
          <w:szCs w:val="24"/>
        </w:rPr>
      </w:pPr>
    </w:p>
    <w:p w14:paraId="4CEDAC6D" w14:textId="4A0F807F" w:rsidR="003225D3" w:rsidRPr="002C1B94" w:rsidRDefault="003225D3" w:rsidP="00F42CA8">
      <w:pPr>
        <w:spacing w:after="0" w:line="360" w:lineRule="auto"/>
        <w:jc w:val="center"/>
        <w:rPr>
          <w:rFonts w:ascii="Times New Roman" w:hAnsi="Times New Roman" w:cs="Times New Roman"/>
          <w:b/>
          <w:bCs/>
          <w:sz w:val="28"/>
          <w:szCs w:val="28"/>
        </w:rPr>
      </w:pPr>
      <w:r w:rsidRPr="002C1B94">
        <w:rPr>
          <w:rFonts w:ascii="Times New Roman" w:hAnsi="Times New Roman" w:cs="Times New Roman"/>
          <w:b/>
          <w:bCs/>
          <w:sz w:val="28"/>
          <w:szCs w:val="28"/>
        </w:rPr>
        <w:t xml:space="preserve">Revisión de </w:t>
      </w:r>
      <w:r w:rsidR="00973123" w:rsidRPr="002C1B94">
        <w:rPr>
          <w:rFonts w:ascii="Times New Roman" w:hAnsi="Times New Roman" w:cs="Times New Roman"/>
          <w:b/>
          <w:bCs/>
          <w:sz w:val="28"/>
          <w:szCs w:val="28"/>
        </w:rPr>
        <w:t>l</w:t>
      </w:r>
      <w:r w:rsidRPr="002C1B94">
        <w:rPr>
          <w:rFonts w:ascii="Times New Roman" w:hAnsi="Times New Roman" w:cs="Times New Roman"/>
          <w:b/>
          <w:bCs/>
          <w:sz w:val="28"/>
          <w:szCs w:val="28"/>
        </w:rPr>
        <w:t>iteratura</w:t>
      </w:r>
    </w:p>
    <w:p w14:paraId="3A644D0A" w14:textId="488DC8DB" w:rsidR="0005122D" w:rsidRPr="002C1B94" w:rsidRDefault="0005122D" w:rsidP="00F42CA8">
      <w:pPr>
        <w:spacing w:after="0" w:line="360" w:lineRule="auto"/>
        <w:jc w:val="center"/>
        <w:rPr>
          <w:rFonts w:ascii="Times New Roman" w:hAnsi="Times New Roman" w:cs="Times New Roman"/>
          <w:b/>
          <w:bCs/>
        </w:rPr>
      </w:pPr>
      <w:r w:rsidRPr="002C1B94">
        <w:rPr>
          <w:rFonts w:ascii="Times New Roman" w:hAnsi="Times New Roman" w:cs="Times New Roman"/>
          <w:b/>
          <w:bCs/>
          <w:sz w:val="24"/>
          <w:szCs w:val="24"/>
        </w:rPr>
        <w:t xml:space="preserve">Cultura </w:t>
      </w:r>
      <w:r w:rsidR="00973123" w:rsidRPr="002C1B94">
        <w:rPr>
          <w:rFonts w:ascii="Times New Roman" w:hAnsi="Times New Roman" w:cs="Times New Roman"/>
          <w:b/>
          <w:bCs/>
          <w:sz w:val="24"/>
          <w:szCs w:val="24"/>
        </w:rPr>
        <w:t>o</w:t>
      </w:r>
      <w:r w:rsidRPr="002C1B94">
        <w:rPr>
          <w:rFonts w:ascii="Times New Roman" w:hAnsi="Times New Roman" w:cs="Times New Roman"/>
          <w:b/>
          <w:bCs/>
          <w:sz w:val="24"/>
          <w:szCs w:val="24"/>
        </w:rPr>
        <w:t>rganizacional</w:t>
      </w:r>
    </w:p>
    <w:p w14:paraId="5DF7D24F" w14:textId="7FED12D5" w:rsidR="00973123" w:rsidRDefault="00BF5DC7" w:rsidP="00DA63BF">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Si bien los orígenes del concepto </w:t>
      </w:r>
      <w:r w:rsidRPr="00973123">
        <w:rPr>
          <w:rFonts w:ascii="Times New Roman" w:hAnsi="Times New Roman" w:cs="Times New Roman"/>
          <w:i/>
          <w:iCs/>
          <w:sz w:val="24"/>
          <w:szCs w:val="24"/>
        </w:rPr>
        <w:t>cultura organizacional</w:t>
      </w:r>
      <w:r w:rsidRPr="00921E8A">
        <w:rPr>
          <w:rFonts w:ascii="Times New Roman" w:hAnsi="Times New Roman" w:cs="Times New Roman"/>
          <w:sz w:val="24"/>
          <w:szCs w:val="24"/>
        </w:rPr>
        <w:t xml:space="preserve"> se remontan a 1871, una adecuada forma de entender</w:t>
      </w:r>
      <w:r w:rsidR="00973123">
        <w:rPr>
          <w:rFonts w:ascii="Times New Roman" w:hAnsi="Times New Roman" w:cs="Times New Roman"/>
          <w:sz w:val="24"/>
          <w:szCs w:val="24"/>
        </w:rPr>
        <w:t>lo</w:t>
      </w:r>
      <w:r w:rsidRPr="00921E8A">
        <w:rPr>
          <w:rFonts w:ascii="Times New Roman" w:hAnsi="Times New Roman" w:cs="Times New Roman"/>
          <w:sz w:val="24"/>
          <w:szCs w:val="24"/>
        </w:rPr>
        <w:t xml:space="preserve"> en la actualidad es mediante </w:t>
      </w:r>
      <w:r w:rsidR="00973123">
        <w:rPr>
          <w:rFonts w:ascii="Times New Roman" w:hAnsi="Times New Roman" w:cs="Times New Roman"/>
          <w:sz w:val="24"/>
          <w:szCs w:val="24"/>
        </w:rPr>
        <w:t>la definición</w:t>
      </w:r>
      <w:r w:rsidRPr="00921E8A">
        <w:rPr>
          <w:rFonts w:ascii="Times New Roman" w:hAnsi="Times New Roman" w:cs="Times New Roman"/>
          <w:sz w:val="24"/>
          <w:szCs w:val="24"/>
        </w:rPr>
        <w:t xml:space="preserve"> </w:t>
      </w:r>
      <w:r w:rsidR="00973123">
        <w:rPr>
          <w:rFonts w:ascii="Times New Roman" w:hAnsi="Times New Roman" w:cs="Times New Roman"/>
          <w:sz w:val="24"/>
          <w:szCs w:val="24"/>
        </w:rPr>
        <w:t xml:space="preserve">propuesta </w:t>
      </w:r>
      <w:r w:rsidRPr="00921E8A">
        <w:rPr>
          <w:rFonts w:ascii="Times New Roman" w:hAnsi="Times New Roman" w:cs="Times New Roman"/>
          <w:sz w:val="24"/>
          <w:szCs w:val="24"/>
        </w:rPr>
        <w:t>por Vat</w:t>
      </w:r>
      <w:r w:rsidR="00DC3974">
        <w:rPr>
          <w:rFonts w:ascii="Times New Roman" w:hAnsi="Times New Roman" w:cs="Times New Roman"/>
          <w:sz w:val="24"/>
          <w:szCs w:val="24"/>
        </w:rPr>
        <w:t>a</w:t>
      </w:r>
      <w:r w:rsidRPr="00921E8A">
        <w:rPr>
          <w:rFonts w:ascii="Times New Roman" w:hAnsi="Times New Roman" w:cs="Times New Roman"/>
          <w:sz w:val="24"/>
          <w:szCs w:val="24"/>
        </w:rPr>
        <w:t xml:space="preserve">n </w:t>
      </w:r>
      <w:r w:rsidR="00B13664" w:rsidRPr="00B13664">
        <w:rPr>
          <w:rFonts w:ascii="Times New Roman" w:hAnsi="Times New Roman" w:cs="Times New Roman"/>
          <w:i/>
          <w:sz w:val="24"/>
          <w:szCs w:val="24"/>
        </w:rPr>
        <w:t>et al</w:t>
      </w:r>
      <w:r w:rsidRPr="00921E8A">
        <w:rPr>
          <w:rFonts w:ascii="Times New Roman" w:hAnsi="Times New Roman" w:cs="Times New Roman"/>
          <w:sz w:val="24"/>
          <w:szCs w:val="24"/>
        </w:rPr>
        <w:t>. (2022)</w:t>
      </w:r>
      <w:r w:rsidR="00B93C52">
        <w:rPr>
          <w:rFonts w:ascii="Times New Roman" w:hAnsi="Times New Roman" w:cs="Times New Roman"/>
          <w:sz w:val="24"/>
          <w:szCs w:val="24"/>
        </w:rPr>
        <w:t xml:space="preserve"> quienes afirman que la cultura organizacional es el resultado de la unión de valores comunes de los individuos que contribuyen a desarrollar una ventaja competitiva y con ello, </w:t>
      </w:r>
      <w:r w:rsidR="00B93C52">
        <w:rPr>
          <w:rFonts w:ascii="Times New Roman" w:hAnsi="Times New Roman" w:cs="Times New Roman"/>
          <w:sz w:val="24"/>
          <w:szCs w:val="24"/>
        </w:rPr>
        <w:lastRenderedPageBreak/>
        <w:t xml:space="preserve">favorecen conductas esperadas de empleados, mejor ambiente laboral y mejoras en los rendimientos de la organización. </w:t>
      </w:r>
    </w:p>
    <w:p w14:paraId="4FF4251E" w14:textId="02D68548" w:rsidR="00BF5DC7" w:rsidRPr="00921E8A" w:rsidRDefault="00BF5DC7" w:rsidP="00BF5DC7">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Aun cuando existen diversos modelos para medir y clasificar los tipos de cultura organizacional, uno de los más utilizados en la comunidad académica es el </w:t>
      </w:r>
      <w:r w:rsidR="00973123" w:rsidRPr="00973123">
        <w:rPr>
          <w:rFonts w:ascii="Times New Roman" w:hAnsi="Times New Roman" w:cs="Times New Roman"/>
          <w:i/>
          <w:iCs/>
          <w:sz w:val="24"/>
          <w:szCs w:val="24"/>
        </w:rPr>
        <w:t xml:space="preserve">competing values framework </w:t>
      </w:r>
      <w:r w:rsidRPr="00921E8A">
        <w:rPr>
          <w:rFonts w:ascii="Times New Roman" w:hAnsi="Times New Roman" w:cs="Times New Roman"/>
          <w:sz w:val="24"/>
          <w:szCs w:val="24"/>
        </w:rPr>
        <w:t>(</w:t>
      </w:r>
      <w:r w:rsidR="00973123">
        <w:rPr>
          <w:rFonts w:ascii="Times New Roman" w:hAnsi="Times New Roman" w:cs="Times New Roman"/>
          <w:sz w:val="24"/>
          <w:szCs w:val="24"/>
        </w:rPr>
        <w:t>m</w:t>
      </w:r>
      <w:r w:rsidRPr="00921E8A">
        <w:rPr>
          <w:rFonts w:ascii="Times New Roman" w:hAnsi="Times New Roman" w:cs="Times New Roman"/>
          <w:sz w:val="24"/>
          <w:szCs w:val="24"/>
        </w:rPr>
        <w:t xml:space="preserve">arco de valores en competencia) creado por </w:t>
      </w:r>
      <w:r w:rsidRPr="006975D8">
        <w:rPr>
          <w:rFonts w:ascii="Times New Roman" w:hAnsi="Times New Roman" w:cs="Times New Roman"/>
          <w:sz w:val="24"/>
          <w:szCs w:val="24"/>
        </w:rPr>
        <w:t>Cameron</w:t>
      </w:r>
      <w:r w:rsidRPr="00921E8A">
        <w:rPr>
          <w:rFonts w:ascii="Times New Roman" w:hAnsi="Times New Roman" w:cs="Times New Roman"/>
          <w:sz w:val="24"/>
          <w:szCs w:val="24"/>
        </w:rPr>
        <w:t xml:space="preserve"> y Quinn (</w:t>
      </w:r>
      <w:r w:rsidR="006975D8">
        <w:rPr>
          <w:rFonts w:ascii="Times New Roman" w:hAnsi="Times New Roman" w:cs="Times New Roman"/>
          <w:sz w:val="24"/>
          <w:szCs w:val="24"/>
        </w:rPr>
        <w:t>2006</w:t>
      </w:r>
      <w:r w:rsidR="005639A9">
        <w:rPr>
          <w:rFonts w:ascii="Times New Roman" w:hAnsi="Times New Roman" w:cs="Times New Roman"/>
          <w:sz w:val="24"/>
          <w:szCs w:val="24"/>
        </w:rPr>
        <w:t xml:space="preserve">, citados por Linden </w:t>
      </w:r>
      <w:r w:rsidR="005639A9" w:rsidRPr="005639A9">
        <w:rPr>
          <w:rFonts w:ascii="Times New Roman" w:hAnsi="Times New Roman" w:cs="Times New Roman"/>
          <w:i/>
          <w:iCs/>
          <w:sz w:val="24"/>
          <w:szCs w:val="24"/>
        </w:rPr>
        <w:t>et al</w:t>
      </w:r>
      <w:r w:rsidR="005639A9">
        <w:rPr>
          <w:rFonts w:ascii="Times New Roman" w:hAnsi="Times New Roman" w:cs="Times New Roman"/>
          <w:sz w:val="24"/>
          <w:szCs w:val="24"/>
        </w:rPr>
        <w:t>., 2016</w:t>
      </w:r>
      <w:r w:rsidRPr="00921E8A">
        <w:rPr>
          <w:rFonts w:ascii="Times New Roman" w:hAnsi="Times New Roman" w:cs="Times New Roman"/>
          <w:sz w:val="24"/>
          <w:szCs w:val="24"/>
        </w:rPr>
        <w:t>). Est</w:t>
      </w:r>
      <w:r w:rsidR="00BC3549">
        <w:rPr>
          <w:rFonts w:ascii="Times New Roman" w:hAnsi="Times New Roman" w:cs="Times New Roman"/>
          <w:sz w:val="24"/>
          <w:szCs w:val="24"/>
        </w:rPr>
        <w:t>e</w:t>
      </w:r>
      <w:r w:rsidRPr="00921E8A">
        <w:rPr>
          <w:rFonts w:ascii="Times New Roman" w:hAnsi="Times New Roman" w:cs="Times New Roman"/>
          <w:sz w:val="24"/>
          <w:szCs w:val="24"/>
        </w:rPr>
        <w:t xml:space="preserve"> se realiza contestando el </w:t>
      </w:r>
      <w:r w:rsidR="00973123" w:rsidRPr="00921E8A">
        <w:rPr>
          <w:rFonts w:ascii="Times New Roman" w:hAnsi="Times New Roman" w:cs="Times New Roman"/>
          <w:sz w:val="24"/>
          <w:szCs w:val="24"/>
        </w:rPr>
        <w:t>instrumento de evaluación de la cu</w:t>
      </w:r>
      <w:r w:rsidR="00973123">
        <w:rPr>
          <w:rFonts w:ascii="Times New Roman" w:hAnsi="Times New Roman" w:cs="Times New Roman"/>
          <w:sz w:val="24"/>
          <w:szCs w:val="24"/>
        </w:rPr>
        <w:t>l</w:t>
      </w:r>
      <w:r w:rsidR="00973123" w:rsidRPr="00921E8A">
        <w:rPr>
          <w:rFonts w:ascii="Times New Roman" w:hAnsi="Times New Roman" w:cs="Times New Roman"/>
          <w:sz w:val="24"/>
          <w:szCs w:val="24"/>
        </w:rPr>
        <w:t>tura organizacional</w:t>
      </w:r>
      <w:r w:rsidRPr="00921E8A">
        <w:rPr>
          <w:rFonts w:ascii="Times New Roman" w:hAnsi="Times New Roman" w:cs="Times New Roman"/>
          <w:sz w:val="24"/>
          <w:szCs w:val="24"/>
        </w:rPr>
        <w:t xml:space="preserve"> </w:t>
      </w:r>
      <w:r w:rsidR="00973123">
        <w:rPr>
          <w:rFonts w:ascii="Times New Roman" w:hAnsi="Times New Roman" w:cs="Times New Roman"/>
          <w:sz w:val="24"/>
          <w:szCs w:val="24"/>
        </w:rPr>
        <w:t>(</w:t>
      </w:r>
      <w:r w:rsidR="00973123" w:rsidRPr="00973123">
        <w:rPr>
          <w:rFonts w:ascii="Times New Roman" w:hAnsi="Times New Roman" w:cs="Times New Roman"/>
          <w:i/>
          <w:iCs/>
          <w:sz w:val="24"/>
          <w:szCs w:val="24"/>
        </w:rPr>
        <w:t>organizational culture assessment instrument</w:t>
      </w:r>
      <w:r w:rsidR="00973123">
        <w:rPr>
          <w:rFonts w:ascii="Times New Roman" w:hAnsi="Times New Roman" w:cs="Times New Roman"/>
          <w:sz w:val="24"/>
          <w:szCs w:val="24"/>
        </w:rPr>
        <w:t>,</w:t>
      </w:r>
      <w:r w:rsidR="00973123" w:rsidRPr="00921E8A">
        <w:rPr>
          <w:rFonts w:ascii="Times New Roman" w:hAnsi="Times New Roman" w:cs="Times New Roman"/>
          <w:sz w:val="24"/>
          <w:szCs w:val="24"/>
        </w:rPr>
        <w:t xml:space="preserve"> </w:t>
      </w:r>
      <w:r w:rsidRPr="00921E8A">
        <w:rPr>
          <w:rFonts w:ascii="Times New Roman" w:hAnsi="Times New Roman" w:cs="Times New Roman"/>
          <w:sz w:val="24"/>
          <w:szCs w:val="24"/>
        </w:rPr>
        <w:t>OCAI</w:t>
      </w:r>
      <w:r w:rsidR="00973123">
        <w:rPr>
          <w:rFonts w:ascii="Times New Roman" w:hAnsi="Times New Roman" w:cs="Times New Roman"/>
          <w:sz w:val="24"/>
          <w:szCs w:val="24"/>
        </w:rPr>
        <w:t>,</w:t>
      </w:r>
      <w:r w:rsidRPr="00921E8A">
        <w:rPr>
          <w:rFonts w:ascii="Times New Roman" w:hAnsi="Times New Roman" w:cs="Times New Roman"/>
          <w:sz w:val="24"/>
          <w:szCs w:val="24"/>
        </w:rPr>
        <w:t xml:space="preserve"> por sus siglas en inglés), </w:t>
      </w:r>
      <w:r w:rsidR="00BC3549">
        <w:rPr>
          <w:rFonts w:ascii="Times New Roman" w:hAnsi="Times New Roman" w:cs="Times New Roman"/>
          <w:sz w:val="24"/>
          <w:szCs w:val="24"/>
        </w:rPr>
        <w:t xml:space="preserve">en </w:t>
      </w:r>
      <w:r w:rsidRPr="00921E8A">
        <w:rPr>
          <w:rFonts w:ascii="Times New Roman" w:hAnsi="Times New Roman" w:cs="Times New Roman"/>
          <w:sz w:val="24"/>
          <w:szCs w:val="24"/>
        </w:rPr>
        <w:t xml:space="preserve">el cual </w:t>
      </w:r>
      <w:r w:rsidR="00BC3549">
        <w:rPr>
          <w:rFonts w:ascii="Times New Roman" w:hAnsi="Times New Roman" w:cs="Times New Roman"/>
          <w:sz w:val="24"/>
          <w:szCs w:val="24"/>
        </w:rPr>
        <w:t xml:space="preserve">se </w:t>
      </w:r>
      <w:r w:rsidRPr="00921E8A">
        <w:rPr>
          <w:rFonts w:ascii="Times New Roman" w:hAnsi="Times New Roman" w:cs="Times New Roman"/>
          <w:sz w:val="24"/>
          <w:szCs w:val="24"/>
        </w:rPr>
        <w:t>evalúa</w:t>
      </w:r>
      <w:r w:rsidR="00BC3549">
        <w:rPr>
          <w:rFonts w:ascii="Times New Roman" w:hAnsi="Times New Roman" w:cs="Times New Roman"/>
          <w:sz w:val="24"/>
          <w:szCs w:val="24"/>
        </w:rPr>
        <w:t>n</w:t>
      </w:r>
      <w:r w:rsidRPr="00921E8A">
        <w:rPr>
          <w:rFonts w:ascii="Times New Roman" w:hAnsi="Times New Roman" w:cs="Times New Roman"/>
          <w:sz w:val="24"/>
          <w:szCs w:val="24"/>
        </w:rPr>
        <w:t xml:space="preserve"> seis dimensiones:</w:t>
      </w:r>
    </w:p>
    <w:p w14:paraId="6440DD38" w14:textId="77777777" w:rsidR="00BF5DC7" w:rsidRPr="00921E8A" w:rsidRDefault="00BF5DC7" w:rsidP="00BF5DC7">
      <w:pPr>
        <w:pStyle w:val="Prrafodelista"/>
        <w:numPr>
          <w:ilvl w:val="0"/>
          <w:numId w:val="3"/>
        </w:num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Características dominantes</w:t>
      </w:r>
    </w:p>
    <w:p w14:paraId="277387B6" w14:textId="77777777" w:rsidR="00BF5DC7" w:rsidRPr="00921E8A" w:rsidRDefault="00BF5DC7" w:rsidP="00BF5DC7">
      <w:pPr>
        <w:pStyle w:val="Prrafodelista"/>
        <w:numPr>
          <w:ilvl w:val="0"/>
          <w:numId w:val="3"/>
        </w:num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Administración del personal</w:t>
      </w:r>
    </w:p>
    <w:p w14:paraId="162A06D8" w14:textId="77777777" w:rsidR="00BF5DC7" w:rsidRPr="00921E8A" w:rsidRDefault="00BF5DC7" w:rsidP="00BF5DC7">
      <w:pPr>
        <w:pStyle w:val="Prrafodelista"/>
        <w:numPr>
          <w:ilvl w:val="0"/>
          <w:numId w:val="3"/>
        </w:num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Cohesión organizacional</w:t>
      </w:r>
    </w:p>
    <w:p w14:paraId="65554902" w14:textId="77777777" w:rsidR="00BF5DC7" w:rsidRPr="00921E8A" w:rsidRDefault="00BF5DC7" w:rsidP="00BF5DC7">
      <w:pPr>
        <w:pStyle w:val="Prrafodelista"/>
        <w:numPr>
          <w:ilvl w:val="0"/>
          <w:numId w:val="3"/>
        </w:num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Liderazgo organizacional</w:t>
      </w:r>
    </w:p>
    <w:p w14:paraId="13DEC8F1" w14:textId="77777777" w:rsidR="00BF5DC7" w:rsidRPr="00921E8A" w:rsidRDefault="00BF5DC7" w:rsidP="00BF5DC7">
      <w:pPr>
        <w:pStyle w:val="Prrafodelista"/>
        <w:numPr>
          <w:ilvl w:val="0"/>
          <w:numId w:val="3"/>
        </w:num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Énfasis estratégico</w:t>
      </w:r>
    </w:p>
    <w:p w14:paraId="2CB1EFF5" w14:textId="44CDF6D5" w:rsidR="00BF5DC7" w:rsidRPr="002C1B94" w:rsidRDefault="00BF5DC7" w:rsidP="00DA63BF">
      <w:pPr>
        <w:pStyle w:val="Prrafodelista"/>
        <w:numPr>
          <w:ilvl w:val="0"/>
          <w:numId w:val="3"/>
        </w:num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Criterios de éxito</w:t>
      </w:r>
      <w:r w:rsidR="00BC3549">
        <w:rPr>
          <w:rFonts w:ascii="Times New Roman" w:hAnsi="Times New Roman" w:cs="Times New Roman"/>
          <w:sz w:val="24"/>
          <w:szCs w:val="24"/>
        </w:rPr>
        <w:t>.</w:t>
      </w:r>
    </w:p>
    <w:p w14:paraId="79CD129B" w14:textId="29339CF4" w:rsidR="00BF5DC7" w:rsidRPr="00921E8A" w:rsidRDefault="00BF5DC7" w:rsidP="00DA63BF">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En dicho modelo, se propone una metodología para el análisis y determinación del tipo de cultura organizacional, </w:t>
      </w:r>
      <w:r w:rsidR="00BC3549">
        <w:rPr>
          <w:rFonts w:ascii="Times New Roman" w:hAnsi="Times New Roman" w:cs="Times New Roman"/>
          <w:sz w:val="24"/>
          <w:szCs w:val="24"/>
        </w:rPr>
        <w:t xml:space="preserve">según </w:t>
      </w:r>
      <w:r w:rsidRPr="00921E8A">
        <w:rPr>
          <w:rFonts w:ascii="Times New Roman" w:hAnsi="Times New Roman" w:cs="Times New Roman"/>
          <w:sz w:val="24"/>
          <w:szCs w:val="24"/>
        </w:rPr>
        <w:t>cuatro tipos dominante</w:t>
      </w:r>
      <w:r w:rsidR="00BC3549">
        <w:rPr>
          <w:rFonts w:ascii="Times New Roman" w:hAnsi="Times New Roman" w:cs="Times New Roman"/>
          <w:sz w:val="24"/>
          <w:szCs w:val="24"/>
        </w:rPr>
        <w:t>s</w:t>
      </w:r>
      <w:r w:rsidRPr="00921E8A">
        <w:rPr>
          <w:rFonts w:ascii="Times New Roman" w:hAnsi="Times New Roman" w:cs="Times New Roman"/>
          <w:sz w:val="24"/>
          <w:szCs w:val="24"/>
        </w:rPr>
        <w:t xml:space="preserve">: </w:t>
      </w:r>
      <w:r w:rsidR="00BC3549" w:rsidRPr="00921E8A">
        <w:rPr>
          <w:rFonts w:ascii="Times New Roman" w:hAnsi="Times New Roman" w:cs="Times New Roman"/>
          <w:sz w:val="24"/>
          <w:szCs w:val="24"/>
        </w:rPr>
        <w:t>clan, adhocrática, jerarquizada y de mercado</w:t>
      </w:r>
      <w:r w:rsidR="00BC3549">
        <w:rPr>
          <w:rFonts w:ascii="Times New Roman" w:hAnsi="Times New Roman" w:cs="Times New Roman"/>
          <w:sz w:val="24"/>
          <w:szCs w:val="24"/>
        </w:rPr>
        <w:t xml:space="preserve">. Todo esto </w:t>
      </w:r>
      <w:r w:rsidRPr="00921E8A">
        <w:rPr>
          <w:rFonts w:ascii="Times New Roman" w:hAnsi="Times New Roman" w:cs="Times New Roman"/>
          <w:sz w:val="24"/>
          <w:szCs w:val="24"/>
        </w:rPr>
        <w:t>se refleja en un eje cartesiano</w:t>
      </w:r>
      <w:r w:rsidR="00BC3549">
        <w:rPr>
          <w:rFonts w:ascii="Times New Roman" w:hAnsi="Times New Roman" w:cs="Times New Roman"/>
          <w:sz w:val="24"/>
          <w:szCs w:val="24"/>
        </w:rPr>
        <w:t xml:space="preserve">, como se muestra en </w:t>
      </w:r>
      <w:r w:rsidRPr="00921E8A">
        <w:rPr>
          <w:rFonts w:ascii="Times New Roman" w:hAnsi="Times New Roman" w:cs="Times New Roman"/>
          <w:sz w:val="24"/>
          <w:szCs w:val="24"/>
        </w:rPr>
        <w:t>la figura 1.</w:t>
      </w:r>
    </w:p>
    <w:p w14:paraId="6DAA5E59" w14:textId="3BF27AF6" w:rsidR="00BF5DC7" w:rsidRPr="00921E8A" w:rsidRDefault="00BF5DC7" w:rsidP="00DA63BF">
      <w:pPr>
        <w:spacing w:after="0" w:line="360" w:lineRule="auto"/>
        <w:jc w:val="both"/>
        <w:rPr>
          <w:rFonts w:ascii="Times New Roman" w:hAnsi="Times New Roman" w:cs="Times New Roman"/>
        </w:rPr>
      </w:pPr>
    </w:p>
    <w:p w14:paraId="6064084E" w14:textId="6BC11509" w:rsidR="005E4AE4" w:rsidRDefault="005E4AE4">
      <w:pPr>
        <w:rPr>
          <w:rFonts w:ascii="Times New Roman" w:hAnsi="Times New Roman" w:cs="Times New Roman"/>
        </w:rPr>
      </w:pPr>
      <w:r>
        <w:rPr>
          <w:rFonts w:ascii="Times New Roman" w:hAnsi="Times New Roman" w:cs="Times New Roman"/>
        </w:rPr>
        <w:br w:type="page"/>
      </w:r>
    </w:p>
    <w:p w14:paraId="2BEA5219" w14:textId="564DBCE0" w:rsidR="00BF5DC7" w:rsidRPr="002C1B94" w:rsidRDefault="00BF5DC7" w:rsidP="002C1B94">
      <w:pPr>
        <w:jc w:val="center"/>
        <w:rPr>
          <w:rFonts w:ascii="Times New Roman" w:hAnsi="Times New Roman" w:cs="Times New Roman"/>
          <w:bCs/>
          <w:sz w:val="24"/>
          <w:szCs w:val="24"/>
        </w:rPr>
      </w:pPr>
      <w:r w:rsidRPr="002C1B94">
        <w:rPr>
          <w:rFonts w:ascii="Times New Roman" w:hAnsi="Times New Roman" w:cs="Times New Roman"/>
          <w:b/>
          <w:sz w:val="24"/>
          <w:szCs w:val="24"/>
        </w:rPr>
        <w:lastRenderedPageBreak/>
        <w:t xml:space="preserve">Figura 1. </w:t>
      </w:r>
      <w:r w:rsidRPr="002C1B94">
        <w:rPr>
          <w:rFonts w:ascii="Times New Roman" w:hAnsi="Times New Roman" w:cs="Times New Roman"/>
          <w:bCs/>
          <w:sz w:val="24"/>
          <w:szCs w:val="24"/>
        </w:rPr>
        <w:t xml:space="preserve">Modelo de </w:t>
      </w:r>
      <w:r w:rsidR="00BC3549" w:rsidRPr="002C1B94">
        <w:rPr>
          <w:rFonts w:ascii="Times New Roman" w:hAnsi="Times New Roman" w:cs="Times New Roman"/>
          <w:bCs/>
          <w:sz w:val="24"/>
          <w:szCs w:val="24"/>
        </w:rPr>
        <w:t xml:space="preserve">valores en competencia </w:t>
      </w:r>
      <w:r w:rsidRPr="002C1B94">
        <w:rPr>
          <w:rFonts w:ascii="Times New Roman" w:hAnsi="Times New Roman" w:cs="Times New Roman"/>
          <w:bCs/>
          <w:sz w:val="24"/>
          <w:szCs w:val="24"/>
        </w:rPr>
        <w:t>(</w:t>
      </w:r>
      <w:r w:rsidR="00BC3549" w:rsidRPr="002C1B94">
        <w:rPr>
          <w:rFonts w:ascii="Times New Roman" w:hAnsi="Times New Roman" w:cs="Times New Roman"/>
          <w:bCs/>
          <w:sz w:val="24"/>
          <w:szCs w:val="24"/>
        </w:rPr>
        <w:t>t</w:t>
      </w:r>
      <w:r w:rsidRPr="002C1B94">
        <w:rPr>
          <w:rFonts w:ascii="Times New Roman" w:hAnsi="Times New Roman" w:cs="Times New Roman"/>
          <w:bCs/>
          <w:sz w:val="24"/>
          <w:szCs w:val="24"/>
        </w:rPr>
        <w:t>ipos de cultura)</w:t>
      </w:r>
    </w:p>
    <w:p w14:paraId="4C52B46E" w14:textId="7A196766" w:rsidR="00F42CA8" w:rsidRDefault="00D36098" w:rsidP="002C1B94">
      <w:pPr>
        <w:spacing w:after="0" w:line="360" w:lineRule="auto"/>
        <w:jc w:val="center"/>
        <w:rPr>
          <w:rFonts w:ascii="Times New Roman" w:hAnsi="Times New Roman" w:cs="Times New Roman"/>
          <w:sz w:val="18"/>
          <w:lang w:val="en-US"/>
        </w:rPr>
      </w:pPr>
      <w:r>
        <w:rPr>
          <w:rFonts w:ascii="Times New Roman" w:hAnsi="Times New Roman" w:cs="Times New Roman"/>
          <w:noProof/>
          <w:sz w:val="18"/>
          <w:lang w:eastAsia="es-MX"/>
        </w:rPr>
        <w:drawing>
          <wp:inline distT="0" distB="0" distL="0" distR="0" wp14:anchorId="3BA0B023" wp14:editId="1E9200C4">
            <wp:extent cx="4940300" cy="4051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0300" cy="4051300"/>
                    </a:xfrm>
                    <a:prstGeom prst="rect">
                      <a:avLst/>
                    </a:prstGeom>
                  </pic:spPr>
                </pic:pic>
              </a:graphicData>
            </a:graphic>
          </wp:inline>
        </w:drawing>
      </w:r>
    </w:p>
    <w:p w14:paraId="3028B8CB" w14:textId="315A1054" w:rsidR="00BF5DC7" w:rsidRPr="002C1B94" w:rsidRDefault="00BF5DC7" w:rsidP="002C1B94">
      <w:pPr>
        <w:spacing w:after="0" w:line="360" w:lineRule="auto"/>
        <w:jc w:val="center"/>
        <w:rPr>
          <w:rFonts w:ascii="Times New Roman" w:hAnsi="Times New Roman" w:cs="Times New Roman"/>
          <w:sz w:val="24"/>
          <w:szCs w:val="32"/>
          <w:lang w:val="es-ES"/>
        </w:rPr>
      </w:pPr>
      <w:r w:rsidRPr="002C1B94">
        <w:rPr>
          <w:rFonts w:ascii="Times New Roman" w:hAnsi="Times New Roman" w:cs="Times New Roman"/>
          <w:sz w:val="24"/>
          <w:szCs w:val="32"/>
        </w:rPr>
        <w:t xml:space="preserve">Fuente: </w:t>
      </w:r>
      <w:bookmarkStart w:id="0" w:name="_Hlk140395269"/>
      <w:r w:rsidRPr="002C1B94">
        <w:rPr>
          <w:rFonts w:ascii="Times New Roman" w:hAnsi="Times New Roman" w:cs="Times New Roman"/>
          <w:sz w:val="24"/>
          <w:szCs w:val="32"/>
        </w:rPr>
        <w:t>Cameron (2004)</w:t>
      </w:r>
    </w:p>
    <w:bookmarkEnd w:id="0"/>
    <w:p w14:paraId="75331CCD" w14:textId="2602DF1E" w:rsidR="00BF5DC7" w:rsidRPr="00921E8A" w:rsidRDefault="00BF5DC7" w:rsidP="00DA63BF">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Cada uno de los tipos culturales son definidos por Linden </w:t>
      </w:r>
      <w:r w:rsidR="00B13664" w:rsidRPr="00B13664">
        <w:rPr>
          <w:rFonts w:ascii="Times New Roman" w:hAnsi="Times New Roman" w:cs="Times New Roman"/>
          <w:i/>
          <w:sz w:val="24"/>
          <w:szCs w:val="24"/>
        </w:rPr>
        <w:t>et al</w:t>
      </w:r>
      <w:r w:rsidRPr="00921E8A">
        <w:rPr>
          <w:rFonts w:ascii="Times New Roman" w:hAnsi="Times New Roman" w:cs="Times New Roman"/>
          <w:sz w:val="24"/>
          <w:szCs w:val="24"/>
        </w:rPr>
        <w:t>. (2016) de la siguiente manera:</w:t>
      </w:r>
    </w:p>
    <w:p w14:paraId="623B51A9" w14:textId="37CA2437" w:rsidR="00BF5DC7" w:rsidRPr="00921E8A" w:rsidRDefault="00BF5DC7" w:rsidP="002C1B94">
      <w:pPr>
        <w:pStyle w:val="Prrafodelista"/>
        <w:widowControl w:val="0"/>
        <w:numPr>
          <w:ilvl w:val="0"/>
          <w:numId w:val="6"/>
        </w:numPr>
        <w:autoSpaceDE w:val="0"/>
        <w:autoSpaceDN w:val="0"/>
        <w:adjustRightInd w:val="0"/>
        <w:spacing w:after="0" w:line="360" w:lineRule="auto"/>
        <w:jc w:val="both"/>
        <w:rPr>
          <w:rFonts w:ascii="Times New Roman" w:hAnsi="Times New Roman" w:cs="Times New Roman"/>
          <w:sz w:val="13"/>
          <w:szCs w:val="18"/>
          <w:lang w:val="es-ES"/>
        </w:rPr>
      </w:pPr>
      <w:r w:rsidRPr="00921E8A">
        <w:rPr>
          <w:rFonts w:ascii="Times New Roman" w:hAnsi="Times New Roman" w:cs="Times New Roman"/>
          <w:sz w:val="24"/>
          <w:szCs w:val="36"/>
          <w:lang w:val="es-ES"/>
        </w:rPr>
        <w:t xml:space="preserve">La </w:t>
      </w:r>
      <w:r w:rsidR="00BC3549" w:rsidRPr="00921E8A">
        <w:rPr>
          <w:rFonts w:ascii="Times New Roman" w:hAnsi="Times New Roman" w:cs="Times New Roman"/>
          <w:sz w:val="24"/>
          <w:szCs w:val="36"/>
          <w:lang w:val="es-ES"/>
        </w:rPr>
        <w:t xml:space="preserve">cultura de clan </w:t>
      </w:r>
      <w:r w:rsidR="00BC3549">
        <w:rPr>
          <w:rFonts w:ascii="Times New Roman" w:hAnsi="Times New Roman" w:cs="Times New Roman"/>
          <w:sz w:val="24"/>
          <w:szCs w:val="36"/>
          <w:lang w:val="es-ES"/>
        </w:rPr>
        <w:t>otorga</w:t>
      </w:r>
      <w:r w:rsidRPr="00921E8A">
        <w:rPr>
          <w:rFonts w:ascii="Times New Roman" w:hAnsi="Times New Roman" w:cs="Times New Roman"/>
          <w:sz w:val="24"/>
          <w:szCs w:val="36"/>
          <w:lang w:val="es-ES"/>
        </w:rPr>
        <w:t xml:space="preserve"> importancia a la flexibilidad y </w:t>
      </w:r>
      <w:r w:rsidR="00BC3549">
        <w:rPr>
          <w:rFonts w:ascii="Times New Roman" w:hAnsi="Times New Roman" w:cs="Times New Roman"/>
          <w:sz w:val="24"/>
          <w:szCs w:val="36"/>
          <w:lang w:val="es-ES"/>
        </w:rPr>
        <w:t xml:space="preserve">a </w:t>
      </w:r>
      <w:r w:rsidRPr="00921E8A">
        <w:rPr>
          <w:rFonts w:ascii="Times New Roman" w:hAnsi="Times New Roman" w:cs="Times New Roman"/>
          <w:sz w:val="24"/>
          <w:szCs w:val="36"/>
          <w:lang w:val="es-ES"/>
        </w:rPr>
        <w:t xml:space="preserve">la orientación interna y, por ello, </w:t>
      </w:r>
      <w:r w:rsidR="00BC3549">
        <w:rPr>
          <w:rFonts w:ascii="Times New Roman" w:hAnsi="Times New Roman" w:cs="Times New Roman"/>
          <w:sz w:val="24"/>
          <w:szCs w:val="36"/>
          <w:lang w:val="es-ES"/>
        </w:rPr>
        <w:t>se enfoca</w:t>
      </w:r>
      <w:r w:rsidRPr="00921E8A">
        <w:rPr>
          <w:rFonts w:ascii="Times New Roman" w:hAnsi="Times New Roman" w:cs="Times New Roman"/>
          <w:sz w:val="24"/>
          <w:szCs w:val="36"/>
          <w:lang w:val="es-ES"/>
        </w:rPr>
        <w:t xml:space="preserve"> en aspectos concernientes al desarrollo humano, el trabajo en equipo, la participación de los trabajadores y el compromiso de todos con la organización, a la </w:t>
      </w:r>
      <w:r w:rsidR="00BC3549">
        <w:rPr>
          <w:rFonts w:ascii="Times New Roman" w:hAnsi="Times New Roman" w:cs="Times New Roman"/>
          <w:sz w:val="24"/>
          <w:szCs w:val="36"/>
          <w:lang w:val="es-ES"/>
        </w:rPr>
        <w:t>cual</w:t>
      </w:r>
      <w:r w:rsidRPr="00921E8A">
        <w:rPr>
          <w:rFonts w:ascii="Times New Roman" w:hAnsi="Times New Roman" w:cs="Times New Roman"/>
          <w:sz w:val="24"/>
          <w:szCs w:val="36"/>
          <w:lang w:val="es-ES"/>
        </w:rPr>
        <w:t xml:space="preserve"> se considera como una gran familia. Además, en ellas el papel del líder, como tutor y protector de todos, es fundamental. Es un tipo cultural tradicional y paternalista. Este tipo de organización no es nuevo</w:t>
      </w:r>
      <w:r w:rsidR="00BC3549">
        <w:rPr>
          <w:rFonts w:ascii="Times New Roman" w:hAnsi="Times New Roman" w:cs="Times New Roman"/>
          <w:sz w:val="24"/>
          <w:szCs w:val="36"/>
          <w:lang w:val="es-ES"/>
        </w:rPr>
        <w:t xml:space="preserve">, por lo que </w:t>
      </w:r>
      <w:r w:rsidRPr="00921E8A">
        <w:rPr>
          <w:rFonts w:ascii="Times New Roman" w:hAnsi="Times New Roman" w:cs="Times New Roman"/>
          <w:sz w:val="24"/>
          <w:szCs w:val="36"/>
          <w:lang w:val="es-ES"/>
        </w:rPr>
        <w:t>hay muchos estudios previo</w:t>
      </w:r>
      <w:r w:rsidRPr="0012187C">
        <w:rPr>
          <w:rFonts w:ascii="Times New Roman" w:hAnsi="Times New Roman" w:cs="Times New Roman"/>
          <w:sz w:val="24"/>
          <w:szCs w:val="36"/>
          <w:lang w:val="es-ES"/>
        </w:rPr>
        <w:t>s</w:t>
      </w:r>
      <w:r w:rsidR="00BC3549" w:rsidRPr="0012187C">
        <w:rPr>
          <w:rFonts w:ascii="Times New Roman" w:hAnsi="Times New Roman" w:cs="Times New Roman"/>
          <w:sz w:val="24"/>
          <w:szCs w:val="36"/>
          <w:lang w:val="es-ES"/>
        </w:rPr>
        <w:t xml:space="preserve"> (Argyris, 1979, </w:t>
      </w:r>
      <w:r w:rsidRPr="0012187C">
        <w:rPr>
          <w:rFonts w:ascii="Times New Roman" w:hAnsi="Times New Roman" w:cs="Times New Roman"/>
          <w:sz w:val="24"/>
          <w:szCs w:val="36"/>
          <w:lang w:val="es-ES"/>
        </w:rPr>
        <w:t>Likert</w:t>
      </w:r>
      <w:r w:rsidR="00BC3549" w:rsidRPr="0012187C">
        <w:rPr>
          <w:rFonts w:ascii="Times New Roman" w:hAnsi="Times New Roman" w:cs="Times New Roman"/>
          <w:sz w:val="24"/>
          <w:szCs w:val="36"/>
          <w:lang w:val="es-ES"/>
        </w:rPr>
        <w:t>,</w:t>
      </w:r>
      <w:r w:rsidRPr="0012187C">
        <w:rPr>
          <w:rFonts w:ascii="Times New Roman" w:hAnsi="Times New Roman" w:cs="Times New Roman"/>
          <w:sz w:val="24"/>
          <w:szCs w:val="36"/>
          <w:lang w:val="es-ES"/>
        </w:rPr>
        <w:t xml:space="preserve"> 1</w:t>
      </w:r>
      <w:r w:rsidR="0012187C" w:rsidRPr="0012187C">
        <w:rPr>
          <w:rFonts w:ascii="Times New Roman" w:hAnsi="Times New Roman" w:cs="Times New Roman"/>
          <w:sz w:val="24"/>
          <w:szCs w:val="36"/>
          <w:lang w:val="es-ES"/>
        </w:rPr>
        <w:t>961</w:t>
      </w:r>
      <w:r w:rsidR="00BC3549" w:rsidRPr="0012187C">
        <w:rPr>
          <w:rFonts w:ascii="Times New Roman" w:hAnsi="Times New Roman" w:cs="Times New Roman"/>
          <w:sz w:val="24"/>
          <w:szCs w:val="36"/>
          <w:lang w:val="es-ES"/>
        </w:rPr>
        <w:t>; McGregor, 1960</w:t>
      </w:r>
      <w:r w:rsidRPr="0012187C">
        <w:rPr>
          <w:rFonts w:ascii="Times New Roman" w:hAnsi="Times New Roman" w:cs="Times New Roman"/>
          <w:sz w:val="24"/>
          <w:szCs w:val="36"/>
          <w:lang w:val="es-ES"/>
        </w:rPr>
        <w:t>)</w:t>
      </w:r>
      <w:r w:rsidR="00BC3549" w:rsidRPr="0012187C">
        <w:rPr>
          <w:rFonts w:ascii="Times New Roman" w:hAnsi="Times New Roman" w:cs="Times New Roman"/>
          <w:sz w:val="24"/>
          <w:szCs w:val="36"/>
          <w:lang w:val="es-ES"/>
        </w:rPr>
        <w:t>.</w:t>
      </w:r>
      <w:r w:rsidRPr="0012187C">
        <w:rPr>
          <w:rFonts w:ascii="Times New Roman" w:hAnsi="Times New Roman" w:cs="Times New Roman"/>
          <w:sz w:val="24"/>
          <w:szCs w:val="36"/>
          <w:lang w:val="es-ES"/>
        </w:rPr>
        <w:t xml:space="preserve"> Su</w:t>
      </w:r>
      <w:r w:rsidRPr="00921E8A">
        <w:rPr>
          <w:rFonts w:ascii="Times New Roman" w:hAnsi="Times New Roman" w:cs="Times New Roman"/>
          <w:sz w:val="24"/>
          <w:szCs w:val="36"/>
          <w:lang w:val="es-ES"/>
        </w:rPr>
        <w:t xml:space="preserve"> orientación </w:t>
      </w:r>
      <w:r w:rsidR="00BC3549">
        <w:rPr>
          <w:rFonts w:ascii="Times New Roman" w:hAnsi="Times New Roman" w:cs="Times New Roman"/>
          <w:sz w:val="24"/>
          <w:szCs w:val="36"/>
          <w:lang w:val="es-ES"/>
        </w:rPr>
        <w:t xml:space="preserve">está en </w:t>
      </w:r>
      <w:r w:rsidRPr="00921E8A">
        <w:rPr>
          <w:rFonts w:ascii="Times New Roman" w:hAnsi="Times New Roman" w:cs="Times New Roman"/>
          <w:sz w:val="24"/>
          <w:szCs w:val="36"/>
          <w:lang w:val="es-ES"/>
        </w:rPr>
        <w:t>la colaboración. </w:t>
      </w:r>
    </w:p>
    <w:p w14:paraId="18B8A999" w14:textId="3A42E976" w:rsidR="00BF5DC7" w:rsidRPr="00921E8A" w:rsidRDefault="00BC3549" w:rsidP="00BF5DC7">
      <w:pPr>
        <w:pStyle w:val="Prrafodelista"/>
        <w:widowControl w:val="0"/>
        <w:numPr>
          <w:ilvl w:val="0"/>
          <w:numId w:val="6"/>
        </w:numPr>
        <w:autoSpaceDE w:val="0"/>
        <w:autoSpaceDN w:val="0"/>
        <w:adjustRightInd w:val="0"/>
        <w:spacing w:before="100" w:beforeAutospacing="1" w:after="100" w:afterAutospacing="1" w:line="360" w:lineRule="auto"/>
        <w:jc w:val="both"/>
        <w:rPr>
          <w:rFonts w:ascii="Times New Roman" w:hAnsi="Times New Roman" w:cs="Times New Roman"/>
          <w:sz w:val="10"/>
          <w:szCs w:val="18"/>
          <w:lang w:val="es-ES"/>
        </w:rPr>
      </w:pPr>
      <w:r>
        <w:rPr>
          <w:rFonts w:ascii="Times New Roman" w:hAnsi="Times New Roman" w:cs="Times New Roman"/>
          <w:sz w:val="24"/>
          <w:szCs w:val="36"/>
          <w:lang w:val="es-ES"/>
        </w:rPr>
        <w:t>La</w:t>
      </w:r>
      <w:r w:rsidR="00BF5DC7" w:rsidRPr="00921E8A">
        <w:rPr>
          <w:rFonts w:ascii="Times New Roman" w:hAnsi="Times New Roman" w:cs="Times New Roman"/>
          <w:sz w:val="24"/>
          <w:szCs w:val="36"/>
          <w:lang w:val="es-ES"/>
        </w:rPr>
        <w:t xml:space="preserve"> </w:t>
      </w:r>
      <w:r w:rsidRPr="00921E8A">
        <w:rPr>
          <w:rFonts w:ascii="Times New Roman" w:hAnsi="Times New Roman" w:cs="Times New Roman"/>
          <w:sz w:val="24"/>
          <w:szCs w:val="36"/>
          <w:lang w:val="es-ES"/>
        </w:rPr>
        <w:t>cultura adhocrática</w:t>
      </w:r>
      <w:r w:rsidR="00BF5DC7" w:rsidRPr="00921E8A">
        <w:rPr>
          <w:rFonts w:ascii="Times New Roman" w:hAnsi="Times New Roman" w:cs="Times New Roman"/>
          <w:sz w:val="24"/>
          <w:szCs w:val="36"/>
          <w:lang w:val="es-ES"/>
        </w:rPr>
        <w:t>, según el modelo, también valora más la flexibilidad que la estabilidad, pero su orientación no es interna</w:t>
      </w:r>
      <w:r>
        <w:rPr>
          <w:rFonts w:ascii="Times New Roman" w:hAnsi="Times New Roman" w:cs="Times New Roman"/>
          <w:sz w:val="24"/>
          <w:szCs w:val="36"/>
          <w:lang w:val="es-ES"/>
        </w:rPr>
        <w:t>,</w:t>
      </w:r>
      <w:r w:rsidR="00BF5DC7" w:rsidRPr="00921E8A">
        <w:rPr>
          <w:rFonts w:ascii="Times New Roman" w:hAnsi="Times New Roman" w:cs="Times New Roman"/>
          <w:sz w:val="24"/>
          <w:szCs w:val="36"/>
          <w:lang w:val="es-ES"/>
        </w:rPr>
        <w:t xml:space="preserve"> sino externa. Es propia de empresas o instituciones que buscan ser líderes en el mercado y que operan en una situación de cambio permanente. En consonancia, la iniciativa, la creatividad y la asunción de riesgos son valores importantes </w:t>
      </w:r>
      <w:r>
        <w:rPr>
          <w:rFonts w:ascii="Times New Roman" w:hAnsi="Times New Roman" w:cs="Times New Roman"/>
          <w:sz w:val="24"/>
          <w:szCs w:val="36"/>
          <w:lang w:val="es-ES"/>
        </w:rPr>
        <w:t>para ella</w:t>
      </w:r>
      <w:r w:rsidR="00BF5DC7" w:rsidRPr="00921E8A">
        <w:rPr>
          <w:rFonts w:ascii="Times New Roman" w:hAnsi="Times New Roman" w:cs="Times New Roman"/>
          <w:sz w:val="24"/>
          <w:szCs w:val="36"/>
          <w:lang w:val="es-ES"/>
        </w:rPr>
        <w:t xml:space="preserve">. Este tipo cultural surge entre el advenimiento de la época industrial y la era de la información, y sus valores claves </w:t>
      </w:r>
      <w:r w:rsidR="00BF5DC7" w:rsidRPr="00921E8A">
        <w:rPr>
          <w:rFonts w:ascii="Times New Roman" w:hAnsi="Times New Roman" w:cs="Times New Roman"/>
          <w:sz w:val="24"/>
          <w:szCs w:val="36"/>
          <w:lang w:val="es-ES"/>
        </w:rPr>
        <w:lastRenderedPageBreak/>
        <w:t xml:space="preserve">son la creatividad y la cantidad de riesgos que toman. Los organigramas son temporales o inexistentes, </w:t>
      </w:r>
      <w:r>
        <w:rPr>
          <w:rFonts w:ascii="Times New Roman" w:hAnsi="Times New Roman" w:cs="Times New Roman"/>
          <w:sz w:val="24"/>
          <w:szCs w:val="36"/>
          <w:lang w:val="es-ES"/>
        </w:rPr>
        <w:t xml:space="preserve">pues constituyen </w:t>
      </w:r>
      <w:r w:rsidR="00BF5DC7" w:rsidRPr="00921E8A">
        <w:rPr>
          <w:rFonts w:ascii="Times New Roman" w:hAnsi="Times New Roman" w:cs="Times New Roman"/>
          <w:sz w:val="24"/>
          <w:szCs w:val="36"/>
          <w:lang w:val="es-ES"/>
        </w:rPr>
        <w:t>lugares en donde hay dinamismo, creatividad y vocación emprendedora</w:t>
      </w:r>
      <w:r>
        <w:rPr>
          <w:rFonts w:ascii="Times New Roman" w:hAnsi="Times New Roman" w:cs="Times New Roman"/>
          <w:sz w:val="24"/>
          <w:szCs w:val="36"/>
          <w:lang w:val="es-ES"/>
        </w:rPr>
        <w:t>.</w:t>
      </w:r>
      <w:r w:rsidR="00BF5DC7" w:rsidRPr="00921E8A">
        <w:rPr>
          <w:rFonts w:ascii="Times New Roman" w:hAnsi="Times New Roman" w:cs="Times New Roman"/>
          <w:sz w:val="24"/>
          <w:szCs w:val="36"/>
          <w:lang w:val="es-ES"/>
        </w:rPr>
        <w:t xml:space="preserve"> </w:t>
      </w:r>
      <w:r>
        <w:rPr>
          <w:rFonts w:ascii="Times New Roman" w:hAnsi="Times New Roman" w:cs="Times New Roman"/>
          <w:sz w:val="24"/>
          <w:szCs w:val="36"/>
          <w:lang w:val="es-ES"/>
        </w:rPr>
        <w:t>E</w:t>
      </w:r>
      <w:r w:rsidR="00BF5DC7" w:rsidRPr="00921E8A">
        <w:rPr>
          <w:rFonts w:ascii="Times New Roman" w:hAnsi="Times New Roman" w:cs="Times New Roman"/>
          <w:sz w:val="24"/>
          <w:szCs w:val="36"/>
          <w:lang w:val="es-ES"/>
        </w:rPr>
        <w:t xml:space="preserve">ste tipo de organizaciones poseen una gran capacidad de respuesta ante entornos cambiantes y turbulentos. </w:t>
      </w:r>
    </w:p>
    <w:p w14:paraId="7F4F06F4" w14:textId="48B13746" w:rsidR="00BF5DC7" w:rsidRPr="006975D8" w:rsidRDefault="00BF5DC7" w:rsidP="00BF5DC7">
      <w:pPr>
        <w:pStyle w:val="Prrafodelista"/>
        <w:widowControl w:val="0"/>
        <w:numPr>
          <w:ilvl w:val="0"/>
          <w:numId w:val="6"/>
        </w:numPr>
        <w:autoSpaceDE w:val="0"/>
        <w:autoSpaceDN w:val="0"/>
        <w:adjustRightInd w:val="0"/>
        <w:spacing w:before="100" w:beforeAutospacing="1" w:after="100" w:afterAutospacing="1" w:line="360" w:lineRule="auto"/>
        <w:jc w:val="both"/>
        <w:rPr>
          <w:rFonts w:ascii="Times New Roman" w:hAnsi="Times New Roman" w:cs="Times New Roman"/>
          <w:sz w:val="10"/>
          <w:szCs w:val="18"/>
          <w:lang w:val="es-ES"/>
        </w:rPr>
      </w:pPr>
      <w:r w:rsidRPr="00921E8A">
        <w:rPr>
          <w:rFonts w:ascii="Times New Roman" w:hAnsi="Times New Roman" w:cs="Times New Roman"/>
          <w:sz w:val="24"/>
          <w:szCs w:val="36"/>
          <w:lang w:val="es-ES"/>
        </w:rPr>
        <w:t xml:space="preserve">La cultura de mercado pone el énfasis en lo externo, pero requiere estabilidad y control para lograr mejoras en su productividad y competitividad. Busca principalmente la consecución de objetivos ambiciosos, así como la normalización y estandarización de sus procesos y productos. Esta forma de organización fue muy popular durante </w:t>
      </w:r>
      <w:r w:rsidRPr="006975D8">
        <w:rPr>
          <w:rFonts w:ascii="Times New Roman" w:hAnsi="Times New Roman" w:cs="Times New Roman"/>
          <w:sz w:val="24"/>
          <w:szCs w:val="36"/>
          <w:lang w:val="es-ES"/>
        </w:rPr>
        <w:t>la década de los años sesenta</w:t>
      </w:r>
      <w:r w:rsidR="00BC3549" w:rsidRPr="006975D8">
        <w:rPr>
          <w:rFonts w:ascii="Times New Roman" w:hAnsi="Times New Roman" w:cs="Times New Roman"/>
          <w:sz w:val="24"/>
          <w:szCs w:val="36"/>
          <w:lang w:val="es-ES"/>
        </w:rPr>
        <w:t>,</w:t>
      </w:r>
      <w:r w:rsidRPr="006975D8">
        <w:rPr>
          <w:rFonts w:ascii="Times New Roman" w:hAnsi="Times New Roman" w:cs="Times New Roman"/>
          <w:sz w:val="24"/>
          <w:szCs w:val="36"/>
          <w:lang w:val="es-ES"/>
        </w:rPr>
        <w:t xml:space="preserve"> durante los cuales las empresas enfrentaban cotidianamente nuevos retos</w:t>
      </w:r>
      <w:r w:rsidR="00BC3549" w:rsidRPr="006975D8">
        <w:rPr>
          <w:rFonts w:ascii="Times New Roman" w:hAnsi="Times New Roman" w:cs="Times New Roman"/>
          <w:sz w:val="24"/>
          <w:szCs w:val="36"/>
          <w:lang w:val="es-ES"/>
        </w:rPr>
        <w:t>,</w:t>
      </w:r>
      <w:r w:rsidRPr="006975D8">
        <w:rPr>
          <w:rFonts w:ascii="Times New Roman" w:hAnsi="Times New Roman" w:cs="Times New Roman"/>
          <w:sz w:val="24"/>
          <w:szCs w:val="36"/>
          <w:lang w:val="es-ES"/>
        </w:rPr>
        <w:t xml:space="preserve"> por lo que tenían que ser altamente competitivas y dinámicas. El fundamento teórico de este tipo de cultura se encuentra en los trabajos de Oliver Williamson (1971) y William Ouchi (1981)</w:t>
      </w:r>
      <w:r w:rsidR="00BC3549" w:rsidRPr="006975D8">
        <w:rPr>
          <w:rFonts w:ascii="Times New Roman" w:hAnsi="Times New Roman" w:cs="Times New Roman"/>
          <w:sz w:val="24"/>
          <w:szCs w:val="36"/>
          <w:lang w:val="es-ES"/>
        </w:rPr>
        <w:t>.</w:t>
      </w:r>
      <w:r w:rsidRPr="006975D8">
        <w:rPr>
          <w:rFonts w:ascii="Times New Roman" w:hAnsi="Times New Roman" w:cs="Times New Roman"/>
          <w:sz w:val="24"/>
          <w:szCs w:val="36"/>
          <w:lang w:val="es-ES"/>
        </w:rPr>
        <w:t> </w:t>
      </w:r>
      <w:r w:rsidR="00BC3549" w:rsidRPr="006975D8">
        <w:rPr>
          <w:rFonts w:ascii="Times New Roman" w:hAnsi="Times New Roman" w:cs="Times New Roman"/>
          <w:sz w:val="24"/>
          <w:szCs w:val="36"/>
          <w:lang w:val="es-ES"/>
        </w:rPr>
        <w:t>S</w:t>
      </w:r>
      <w:r w:rsidRPr="006975D8">
        <w:rPr>
          <w:rFonts w:ascii="Times New Roman" w:hAnsi="Times New Roman" w:cs="Times New Roman"/>
          <w:sz w:val="24"/>
          <w:szCs w:val="36"/>
          <w:lang w:val="es-ES"/>
        </w:rPr>
        <w:t>u orientación es hacia la competencia. </w:t>
      </w:r>
    </w:p>
    <w:p w14:paraId="285F974B" w14:textId="370AF47C" w:rsidR="00BF5DC7" w:rsidRPr="006975D8" w:rsidRDefault="00BF5DC7" w:rsidP="002C1B94">
      <w:pPr>
        <w:pStyle w:val="Prrafodelista"/>
        <w:numPr>
          <w:ilvl w:val="0"/>
          <w:numId w:val="6"/>
        </w:numPr>
        <w:spacing w:after="0" w:line="360" w:lineRule="auto"/>
        <w:jc w:val="both"/>
        <w:rPr>
          <w:rFonts w:ascii="Times New Roman" w:hAnsi="Times New Roman" w:cs="Times New Roman"/>
          <w:sz w:val="24"/>
          <w:szCs w:val="36"/>
          <w:lang w:val="es-ES"/>
        </w:rPr>
      </w:pPr>
      <w:r w:rsidRPr="006975D8">
        <w:rPr>
          <w:rFonts w:ascii="Times New Roman" w:hAnsi="Times New Roman" w:cs="Times New Roman"/>
          <w:sz w:val="24"/>
          <w:szCs w:val="36"/>
          <w:lang w:val="es-ES"/>
        </w:rPr>
        <w:t>Por último, la cultura jerárquica tiene una orientación interna, como la cultura de clan, pero</w:t>
      </w:r>
      <w:r w:rsidR="00BC3549" w:rsidRPr="006975D8">
        <w:rPr>
          <w:rFonts w:ascii="Times New Roman" w:hAnsi="Times New Roman" w:cs="Times New Roman"/>
          <w:sz w:val="24"/>
          <w:szCs w:val="36"/>
          <w:lang w:val="es-ES"/>
        </w:rPr>
        <w:t>,</w:t>
      </w:r>
      <w:r w:rsidRPr="006975D8">
        <w:rPr>
          <w:rFonts w:ascii="Times New Roman" w:hAnsi="Times New Roman" w:cs="Times New Roman"/>
          <w:sz w:val="24"/>
          <w:szCs w:val="36"/>
          <w:lang w:val="es-ES"/>
        </w:rPr>
        <w:t xml:space="preserve"> al contrario de esta última, busca la estabilidad y el control. Sus valores más importantes son la eficiencia, el cumplimiento de las normas y la formalización de los procesos, así como la estabilidad en el empleo. </w:t>
      </w:r>
      <w:r w:rsidR="00BC3549" w:rsidRPr="006975D8">
        <w:rPr>
          <w:rFonts w:ascii="Times New Roman" w:hAnsi="Times New Roman" w:cs="Times New Roman"/>
          <w:sz w:val="24"/>
          <w:szCs w:val="36"/>
          <w:lang w:val="es-ES"/>
        </w:rPr>
        <w:t>Su</w:t>
      </w:r>
      <w:r w:rsidRPr="006975D8">
        <w:rPr>
          <w:rFonts w:ascii="Times New Roman" w:hAnsi="Times New Roman" w:cs="Times New Roman"/>
          <w:sz w:val="24"/>
          <w:szCs w:val="36"/>
          <w:lang w:val="es-ES"/>
        </w:rPr>
        <w:t xml:space="preserve"> fundamento teórico se </w:t>
      </w:r>
      <w:r w:rsidR="00BC3549" w:rsidRPr="006975D8">
        <w:rPr>
          <w:rFonts w:ascii="Times New Roman" w:hAnsi="Times New Roman" w:cs="Times New Roman"/>
          <w:sz w:val="24"/>
          <w:szCs w:val="36"/>
          <w:lang w:val="es-ES"/>
        </w:rPr>
        <w:t>halla</w:t>
      </w:r>
      <w:r w:rsidRPr="006975D8">
        <w:rPr>
          <w:rFonts w:ascii="Times New Roman" w:hAnsi="Times New Roman" w:cs="Times New Roman"/>
          <w:sz w:val="24"/>
          <w:szCs w:val="36"/>
          <w:lang w:val="es-ES"/>
        </w:rPr>
        <w:t xml:space="preserve"> en los trabajos del sociólogo alemán Max Weber a principios del siglo XX (Linden </w:t>
      </w:r>
      <w:r w:rsidR="00B13664" w:rsidRPr="006975D8">
        <w:rPr>
          <w:rFonts w:ascii="Times New Roman" w:hAnsi="Times New Roman" w:cs="Times New Roman"/>
          <w:i/>
          <w:sz w:val="24"/>
          <w:szCs w:val="36"/>
          <w:lang w:val="es-ES"/>
        </w:rPr>
        <w:t>et al</w:t>
      </w:r>
      <w:r w:rsidRPr="006975D8">
        <w:rPr>
          <w:rFonts w:ascii="Times New Roman" w:hAnsi="Times New Roman" w:cs="Times New Roman"/>
          <w:sz w:val="24"/>
          <w:szCs w:val="36"/>
          <w:lang w:val="es-ES"/>
        </w:rPr>
        <w:t>., 2016).</w:t>
      </w:r>
    </w:p>
    <w:p w14:paraId="7B757999" w14:textId="2149B910" w:rsidR="00BF5DC7" w:rsidRPr="00921E8A" w:rsidRDefault="00BF5DC7" w:rsidP="00BF5DC7">
      <w:pPr>
        <w:spacing w:after="0" w:line="360" w:lineRule="auto"/>
        <w:jc w:val="both"/>
        <w:rPr>
          <w:rFonts w:ascii="Times New Roman" w:hAnsi="Times New Roman" w:cs="Times New Roman"/>
          <w:sz w:val="24"/>
          <w:szCs w:val="24"/>
        </w:rPr>
      </w:pPr>
      <w:r w:rsidRPr="006975D8">
        <w:rPr>
          <w:rFonts w:ascii="Times New Roman" w:hAnsi="Times New Roman" w:cs="Times New Roman"/>
          <w:sz w:val="24"/>
          <w:szCs w:val="24"/>
        </w:rPr>
        <w:t>Bamidele (2022) comenta</w:t>
      </w:r>
      <w:r w:rsidRPr="00921E8A">
        <w:rPr>
          <w:rFonts w:ascii="Times New Roman" w:hAnsi="Times New Roman" w:cs="Times New Roman"/>
          <w:sz w:val="24"/>
          <w:szCs w:val="24"/>
        </w:rPr>
        <w:t xml:space="preserve"> que en cualquier programa de mejora dentro de las organizaciones</w:t>
      </w:r>
      <w:r w:rsidR="00BC3549">
        <w:rPr>
          <w:rFonts w:ascii="Times New Roman" w:hAnsi="Times New Roman" w:cs="Times New Roman"/>
          <w:sz w:val="24"/>
          <w:szCs w:val="24"/>
        </w:rPr>
        <w:t>,</w:t>
      </w:r>
      <w:r w:rsidRPr="00921E8A">
        <w:rPr>
          <w:rFonts w:ascii="Times New Roman" w:hAnsi="Times New Roman" w:cs="Times New Roman"/>
          <w:sz w:val="24"/>
          <w:szCs w:val="24"/>
        </w:rPr>
        <w:t xml:space="preserve"> en materia de políticas y procedimientos del talento humano, es necesario considerar a la cultura organizacional, ya que esta determina el comportamiento de las personas dentro de la empresa</w:t>
      </w:r>
      <w:r w:rsidR="00BC3549">
        <w:rPr>
          <w:rFonts w:ascii="Times New Roman" w:hAnsi="Times New Roman" w:cs="Times New Roman"/>
          <w:sz w:val="24"/>
          <w:szCs w:val="24"/>
        </w:rPr>
        <w:t>,</w:t>
      </w:r>
      <w:r w:rsidRPr="00921E8A">
        <w:rPr>
          <w:rFonts w:ascii="Times New Roman" w:hAnsi="Times New Roman" w:cs="Times New Roman"/>
          <w:sz w:val="24"/>
          <w:szCs w:val="24"/>
        </w:rPr>
        <w:t xml:space="preserve"> </w:t>
      </w:r>
      <w:r w:rsidR="00BC3549">
        <w:rPr>
          <w:rFonts w:ascii="Times New Roman" w:hAnsi="Times New Roman" w:cs="Times New Roman"/>
          <w:sz w:val="24"/>
          <w:szCs w:val="24"/>
        </w:rPr>
        <w:t>d</w:t>
      </w:r>
      <w:r w:rsidRPr="00921E8A">
        <w:rPr>
          <w:rFonts w:ascii="Times New Roman" w:hAnsi="Times New Roman" w:cs="Times New Roman"/>
          <w:sz w:val="24"/>
          <w:szCs w:val="24"/>
        </w:rPr>
        <w:t xml:space="preserve">e ahí su trascendencia para el </w:t>
      </w:r>
      <w:r w:rsidRPr="005E4AE4">
        <w:rPr>
          <w:rFonts w:ascii="Times New Roman" w:hAnsi="Times New Roman" w:cs="Times New Roman"/>
          <w:i/>
          <w:iCs/>
          <w:sz w:val="24"/>
          <w:szCs w:val="24"/>
        </w:rPr>
        <w:t>engagement</w:t>
      </w:r>
      <w:r w:rsidRPr="00921E8A">
        <w:rPr>
          <w:rFonts w:ascii="Times New Roman" w:hAnsi="Times New Roman" w:cs="Times New Roman"/>
          <w:sz w:val="24"/>
          <w:szCs w:val="24"/>
        </w:rPr>
        <w:t xml:space="preserve"> que puedan presentar los trabajadores en la organización</w:t>
      </w:r>
      <w:r w:rsidR="00BC3549">
        <w:rPr>
          <w:rFonts w:ascii="Times New Roman" w:hAnsi="Times New Roman" w:cs="Times New Roman"/>
          <w:sz w:val="24"/>
          <w:szCs w:val="24"/>
        </w:rPr>
        <w:t>,</w:t>
      </w:r>
      <w:r w:rsidRPr="00921E8A">
        <w:rPr>
          <w:rFonts w:ascii="Times New Roman" w:hAnsi="Times New Roman" w:cs="Times New Roman"/>
          <w:sz w:val="24"/>
          <w:szCs w:val="24"/>
        </w:rPr>
        <w:t xml:space="preserve"> </w:t>
      </w:r>
      <w:r w:rsidR="00BC3549">
        <w:rPr>
          <w:rFonts w:ascii="Times New Roman" w:hAnsi="Times New Roman" w:cs="Times New Roman"/>
          <w:sz w:val="24"/>
          <w:szCs w:val="24"/>
        </w:rPr>
        <w:t xml:space="preserve">lo cual constituye </w:t>
      </w:r>
      <w:r w:rsidRPr="00921E8A">
        <w:rPr>
          <w:rFonts w:ascii="Times New Roman" w:hAnsi="Times New Roman" w:cs="Times New Roman"/>
          <w:sz w:val="24"/>
          <w:szCs w:val="24"/>
        </w:rPr>
        <w:t>el objeto de estudio de la presente investigación.</w:t>
      </w:r>
    </w:p>
    <w:p w14:paraId="1E55CA42" w14:textId="77777777" w:rsidR="0086249B" w:rsidRDefault="0086249B" w:rsidP="002C1B94">
      <w:pPr>
        <w:spacing w:after="0" w:line="360" w:lineRule="auto"/>
        <w:rPr>
          <w:rFonts w:ascii="Times New Roman" w:hAnsi="Times New Roman" w:cs="Times New Roman"/>
          <w:b/>
          <w:bCs/>
          <w:i/>
          <w:iCs/>
          <w:sz w:val="28"/>
          <w:szCs w:val="28"/>
        </w:rPr>
      </w:pPr>
    </w:p>
    <w:p w14:paraId="1D52830D" w14:textId="6A67773A" w:rsidR="00676539" w:rsidRPr="002C1B94" w:rsidRDefault="00334036" w:rsidP="00331271">
      <w:pPr>
        <w:spacing w:after="0" w:line="360" w:lineRule="auto"/>
        <w:jc w:val="center"/>
        <w:rPr>
          <w:rFonts w:ascii="Times New Roman" w:hAnsi="Times New Roman" w:cs="Times New Roman"/>
          <w:b/>
          <w:bCs/>
          <w:sz w:val="28"/>
          <w:szCs w:val="28"/>
        </w:rPr>
      </w:pPr>
      <w:r w:rsidRPr="002C1B94">
        <w:rPr>
          <w:rFonts w:ascii="Times New Roman" w:hAnsi="Times New Roman" w:cs="Times New Roman"/>
          <w:b/>
          <w:bCs/>
          <w:sz w:val="28"/>
          <w:szCs w:val="28"/>
        </w:rPr>
        <w:t>Engagement</w:t>
      </w:r>
    </w:p>
    <w:p w14:paraId="61EB3240" w14:textId="7CC97BF8" w:rsidR="00920173" w:rsidRPr="00921E8A" w:rsidRDefault="00BA1CF2" w:rsidP="00DA63BF">
      <w:pPr>
        <w:spacing w:after="0" w:line="360" w:lineRule="auto"/>
        <w:jc w:val="both"/>
        <w:rPr>
          <w:rFonts w:ascii="Times New Roman" w:eastAsia="Times New Roman" w:hAnsi="Times New Roman" w:cs="Times New Roman"/>
          <w:color w:val="000000"/>
          <w:sz w:val="24"/>
          <w:szCs w:val="24"/>
          <w:lang w:eastAsia="es-MX"/>
        </w:rPr>
      </w:pPr>
      <w:r>
        <w:rPr>
          <w:rFonts w:ascii="Times New Roman" w:hAnsi="Times New Roman" w:cs="Times New Roman"/>
          <w:sz w:val="24"/>
          <w:szCs w:val="24"/>
        </w:rPr>
        <w:t>S</w:t>
      </w:r>
      <w:r w:rsidR="00143FD1" w:rsidRPr="00921E8A">
        <w:rPr>
          <w:rFonts w:ascii="Times New Roman" w:hAnsi="Times New Roman" w:cs="Times New Roman"/>
          <w:sz w:val="24"/>
          <w:szCs w:val="24"/>
        </w:rPr>
        <w:t xml:space="preserve">iendo un concepto eminentemente psicológico, </w:t>
      </w:r>
      <w:r w:rsidRPr="00921E8A">
        <w:rPr>
          <w:rFonts w:ascii="Times New Roman" w:hAnsi="Times New Roman" w:cs="Times New Roman"/>
          <w:sz w:val="24"/>
          <w:szCs w:val="24"/>
        </w:rPr>
        <w:t xml:space="preserve">en la actualidad </w:t>
      </w:r>
      <w:r>
        <w:rPr>
          <w:rFonts w:ascii="Times New Roman" w:hAnsi="Times New Roman" w:cs="Times New Roman"/>
          <w:sz w:val="24"/>
          <w:szCs w:val="24"/>
        </w:rPr>
        <w:t>e</w:t>
      </w:r>
      <w:r w:rsidRPr="00921E8A">
        <w:rPr>
          <w:rFonts w:ascii="Times New Roman" w:hAnsi="Times New Roman" w:cs="Times New Roman"/>
          <w:sz w:val="24"/>
          <w:szCs w:val="24"/>
        </w:rPr>
        <w:t xml:space="preserve">l </w:t>
      </w:r>
      <w:r w:rsidRPr="005E4AE4">
        <w:rPr>
          <w:rFonts w:ascii="Times New Roman" w:hAnsi="Times New Roman" w:cs="Times New Roman"/>
          <w:i/>
          <w:iCs/>
          <w:sz w:val="24"/>
          <w:szCs w:val="24"/>
        </w:rPr>
        <w:t>engagement</w:t>
      </w:r>
      <w:r w:rsidRPr="00921E8A">
        <w:rPr>
          <w:rFonts w:ascii="Times New Roman" w:hAnsi="Times New Roman" w:cs="Times New Roman"/>
          <w:sz w:val="24"/>
          <w:szCs w:val="24"/>
        </w:rPr>
        <w:t xml:space="preserve"> </w:t>
      </w:r>
      <w:r w:rsidR="00143FD1" w:rsidRPr="00921E8A">
        <w:rPr>
          <w:rFonts w:ascii="Times New Roman" w:hAnsi="Times New Roman" w:cs="Times New Roman"/>
          <w:sz w:val="24"/>
          <w:szCs w:val="24"/>
        </w:rPr>
        <w:t xml:space="preserve">se ha convertido en </w:t>
      </w:r>
      <w:r w:rsidR="00AE31A2" w:rsidRPr="00921E8A">
        <w:rPr>
          <w:rFonts w:ascii="Times New Roman" w:hAnsi="Times New Roman" w:cs="Times New Roman"/>
          <w:sz w:val="24"/>
          <w:szCs w:val="24"/>
        </w:rPr>
        <w:t xml:space="preserve">un tema </w:t>
      </w:r>
      <w:r w:rsidR="00143FD1" w:rsidRPr="00921E8A">
        <w:rPr>
          <w:rFonts w:ascii="Times New Roman" w:hAnsi="Times New Roman" w:cs="Times New Roman"/>
          <w:sz w:val="24"/>
          <w:szCs w:val="24"/>
        </w:rPr>
        <w:t xml:space="preserve">de </w:t>
      </w:r>
      <w:r w:rsidR="0043210C" w:rsidRPr="00921E8A">
        <w:rPr>
          <w:rFonts w:ascii="Times New Roman" w:hAnsi="Times New Roman" w:cs="Times New Roman"/>
          <w:sz w:val="24"/>
          <w:szCs w:val="24"/>
        </w:rPr>
        <w:t xml:space="preserve">interés </w:t>
      </w:r>
      <w:r>
        <w:rPr>
          <w:rFonts w:ascii="Times New Roman" w:hAnsi="Times New Roman" w:cs="Times New Roman"/>
          <w:sz w:val="24"/>
          <w:szCs w:val="24"/>
        </w:rPr>
        <w:t>para</w:t>
      </w:r>
      <w:r w:rsidR="00662EB1" w:rsidRPr="00921E8A">
        <w:rPr>
          <w:rFonts w:ascii="Times New Roman" w:hAnsi="Times New Roman" w:cs="Times New Roman"/>
          <w:sz w:val="24"/>
          <w:szCs w:val="24"/>
        </w:rPr>
        <w:t xml:space="preserve"> </w:t>
      </w:r>
      <w:r w:rsidR="00143FD1" w:rsidRPr="00921E8A">
        <w:rPr>
          <w:rFonts w:ascii="Times New Roman" w:hAnsi="Times New Roman" w:cs="Times New Roman"/>
          <w:sz w:val="24"/>
          <w:szCs w:val="24"/>
        </w:rPr>
        <w:t xml:space="preserve">diferentes disciplinas </w:t>
      </w:r>
      <w:r w:rsidR="0043210C" w:rsidRPr="00921E8A">
        <w:rPr>
          <w:rFonts w:ascii="Times New Roman" w:hAnsi="Times New Roman" w:cs="Times New Roman"/>
          <w:sz w:val="24"/>
          <w:szCs w:val="24"/>
        </w:rPr>
        <w:t xml:space="preserve">que estudian </w:t>
      </w:r>
      <w:r w:rsidR="00143FD1" w:rsidRPr="00921E8A">
        <w:rPr>
          <w:rFonts w:ascii="Times New Roman" w:hAnsi="Times New Roman" w:cs="Times New Roman"/>
          <w:sz w:val="24"/>
          <w:szCs w:val="24"/>
        </w:rPr>
        <w:t xml:space="preserve">el comportamiento y el rendimiento </w:t>
      </w:r>
      <w:r w:rsidR="008677F4" w:rsidRPr="00921E8A">
        <w:rPr>
          <w:rFonts w:ascii="Times New Roman" w:hAnsi="Times New Roman" w:cs="Times New Roman"/>
          <w:sz w:val="24"/>
          <w:szCs w:val="24"/>
        </w:rPr>
        <w:t xml:space="preserve">en el trabajo </w:t>
      </w:r>
      <w:r w:rsidR="00143FD1" w:rsidRPr="00921E8A">
        <w:rPr>
          <w:rFonts w:ascii="Times New Roman" w:hAnsi="Times New Roman" w:cs="Times New Roman"/>
          <w:sz w:val="24"/>
          <w:szCs w:val="24"/>
        </w:rPr>
        <w:t>de los seres humanos</w:t>
      </w:r>
      <w:r w:rsidR="00BF12D0" w:rsidRPr="00921E8A">
        <w:rPr>
          <w:rFonts w:ascii="Times New Roman" w:hAnsi="Times New Roman" w:cs="Times New Roman"/>
          <w:sz w:val="24"/>
          <w:szCs w:val="24"/>
        </w:rPr>
        <w:t xml:space="preserve">, </w:t>
      </w:r>
      <w:r>
        <w:rPr>
          <w:rFonts w:ascii="Times New Roman" w:hAnsi="Times New Roman" w:cs="Times New Roman"/>
          <w:sz w:val="24"/>
          <w:szCs w:val="24"/>
        </w:rPr>
        <w:t>los cuales</w:t>
      </w:r>
      <w:r w:rsidR="00BF12D0" w:rsidRPr="00921E8A">
        <w:rPr>
          <w:rFonts w:ascii="Times New Roman" w:hAnsi="Times New Roman" w:cs="Times New Roman"/>
          <w:sz w:val="24"/>
          <w:szCs w:val="24"/>
        </w:rPr>
        <w:t xml:space="preserve"> al insertarse en las organizaciones hacen que estas </w:t>
      </w:r>
      <w:r w:rsidR="008677F4" w:rsidRPr="00921E8A">
        <w:rPr>
          <w:rFonts w:ascii="Times New Roman" w:hAnsi="Times New Roman" w:cs="Times New Roman"/>
          <w:sz w:val="24"/>
          <w:szCs w:val="24"/>
        </w:rPr>
        <w:t xml:space="preserve">alcancen </w:t>
      </w:r>
      <w:r w:rsidR="00BF12D0" w:rsidRPr="00921E8A">
        <w:rPr>
          <w:rFonts w:ascii="Times New Roman" w:hAnsi="Times New Roman" w:cs="Times New Roman"/>
          <w:sz w:val="24"/>
          <w:szCs w:val="24"/>
        </w:rPr>
        <w:t>o no los objetivos que se trazaron. En principio</w:t>
      </w:r>
      <w:r>
        <w:rPr>
          <w:rFonts w:ascii="Times New Roman" w:hAnsi="Times New Roman" w:cs="Times New Roman"/>
          <w:sz w:val="24"/>
          <w:szCs w:val="24"/>
        </w:rPr>
        <w:t>,</w:t>
      </w:r>
      <w:r w:rsidR="00BF12D0" w:rsidRPr="00921E8A">
        <w:rPr>
          <w:rFonts w:ascii="Times New Roman" w:hAnsi="Times New Roman" w:cs="Times New Roman"/>
          <w:sz w:val="24"/>
          <w:szCs w:val="24"/>
        </w:rPr>
        <w:t xml:space="preserve"> hay que </w:t>
      </w:r>
      <w:r w:rsidR="0064180C" w:rsidRPr="00921E8A">
        <w:rPr>
          <w:rFonts w:ascii="Times New Roman" w:hAnsi="Times New Roman" w:cs="Times New Roman"/>
          <w:sz w:val="24"/>
          <w:szCs w:val="24"/>
        </w:rPr>
        <w:t>entender</w:t>
      </w:r>
      <w:r w:rsidR="00AE31A2" w:rsidRPr="00921E8A">
        <w:rPr>
          <w:rFonts w:ascii="Times New Roman" w:hAnsi="Times New Roman" w:cs="Times New Roman"/>
          <w:sz w:val="24"/>
          <w:szCs w:val="24"/>
        </w:rPr>
        <w:t xml:space="preserve"> que </w:t>
      </w:r>
      <w:r w:rsidR="00E67332" w:rsidRPr="00921E8A">
        <w:rPr>
          <w:rFonts w:ascii="Times New Roman" w:hAnsi="Times New Roman" w:cs="Times New Roman"/>
          <w:sz w:val="24"/>
          <w:szCs w:val="24"/>
        </w:rPr>
        <w:t xml:space="preserve">el </w:t>
      </w:r>
      <w:r w:rsidR="00AE31A2" w:rsidRPr="00921E8A">
        <w:rPr>
          <w:rFonts w:ascii="Times New Roman" w:hAnsi="Times New Roman" w:cs="Times New Roman"/>
          <w:sz w:val="24"/>
          <w:szCs w:val="24"/>
        </w:rPr>
        <w:t xml:space="preserve">origen </w:t>
      </w:r>
      <w:r w:rsidR="00E67332" w:rsidRPr="00921E8A">
        <w:rPr>
          <w:rFonts w:ascii="Times New Roman" w:hAnsi="Times New Roman" w:cs="Times New Roman"/>
          <w:sz w:val="24"/>
          <w:szCs w:val="24"/>
        </w:rPr>
        <w:t xml:space="preserve">del </w:t>
      </w:r>
      <w:r w:rsidR="00E67332" w:rsidRPr="005E4AE4">
        <w:rPr>
          <w:rFonts w:ascii="Times New Roman" w:hAnsi="Times New Roman" w:cs="Times New Roman"/>
          <w:i/>
          <w:iCs/>
          <w:sz w:val="24"/>
          <w:szCs w:val="24"/>
        </w:rPr>
        <w:t>engagement</w:t>
      </w:r>
      <w:r w:rsidR="00E67332" w:rsidRPr="00921E8A">
        <w:rPr>
          <w:rFonts w:ascii="Times New Roman" w:hAnsi="Times New Roman" w:cs="Times New Roman"/>
          <w:sz w:val="24"/>
          <w:szCs w:val="24"/>
        </w:rPr>
        <w:t xml:space="preserve"> </w:t>
      </w:r>
      <w:r w:rsidR="00AE31A2" w:rsidRPr="00921E8A">
        <w:rPr>
          <w:rFonts w:ascii="Times New Roman" w:hAnsi="Times New Roman" w:cs="Times New Roman"/>
          <w:sz w:val="24"/>
          <w:szCs w:val="24"/>
        </w:rPr>
        <w:t>gira en</w:t>
      </w:r>
      <w:r>
        <w:rPr>
          <w:rFonts w:ascii="Times New Roman" w:hAnsi="Times New Roman" w:cs="Times New Roman"/>
          <w:sz w:val="24"/>
          <w:szCs w:val="24"/>
        </w:rPr>
        <w:t xml:space="preserve"> </w:t>
      </w:r>
      <w:r w:rsidR="00AE31A2" w:rsidRPr="00921E8A">
        <w:rPr>
          <w:rFonts w:ascii="Times New Roman" w:hAnsi="Times New Roman" w:cs="Times New Roman"/>
          <w:sz w:val="24"/>
          <w:szCs w:val="24"/>
        </w:rPr>
        <w:t>torno a otro concepto contrapuesto</w:t>
      </w:r>
      <w:r>
        <w:rPr>
          <w:rFonts w:ascii="Times New Roman" w:hAnsi="Times New Roman" w:cs="Times New Roman"/>
          <w:sz w:val="24"/>
          <w:szCs w:val="24"/>
        </w:rPr>
        <w:t xml:space="preserve">, el cual es </w:t>
      </w:r>
      <w:r w:rsidR="00AE31A2" w:rsidRPr="00921E8A">
        <w:rPr>
          <w:rFonts w:ascii="Times New Roman" w:hAnsi="Times New Roman" w:cs="Times New Roman"/>
          <w:sz w:val="24"/>
          <w:szCs w:val="24"/>
        </w:rPr>
        <w:t xml:space="preserve">conocido como </w:t>
      </w:r>
      <w:r w:rsidR="00AE31A2" w:rsidRPr="00BA1CF2">
        <w:rPr>
          <w:rFonts w:ascii="Times New Roman" w:hAnsi="Times New Roman" w:cs="Times New Roman"/>
          <w:i/>
          <w:iCs/>
          <w:sz w:val="24"/>
          <w:szCs w:val="24"/>
        </w:rPr>
        <w:t>bournout</w:t>
      </w:r>
      <w:r w:rsidR="00C266CB" w:rsidRPr="00921E8A">
        <w:rPr>
          <w:rFonts w:ascii="Times New Roman" w:hAnsi="Times New Roman" w:cs="Times New Roman"/>
          <w:sz w:val="24"/>
          <w:szCs w:val="24"/>
        </w:rPr>
        <w:t>. S</w:t>
      </w:r>
      <w:r w:rsidR="008677F4" w:rsidRPr="00921E8A">
        <w:rPr>
          <w:rFonts w:ascii="Times New Roman" w:hAnsi="Times New Roman" w:cs="Times New Roman"/>
          <w:sz w:val="24"/>
          <w:szCs w:val="24"/>
        </w:rPr>
        <w:t xml:space="preserve">egún Maslach </w:t>
      </w:r>
      <w:r>
        <w:rPr>
          <w:rFonts w:ascii="Times New Roman" w:hAnsi="Times New Roman" w:cs="Times New Roman"/>
          <w:sz w:val="24"/>
          <w:szCs w:val="24"/>
        </w:rPr>
        <w:t>y</w:t>
      </w:r>
      <w:r w:rsidR="008677F4" w:rsidRPr="00921E8A">
        <w:rPr>
          <w:rFonts w:ascii="Times New Roman" w:hAnsi="Times New Roman" w:cs="Times New Roman"/>
          <w:sz w:val="24"/>
          <w:szCs w:val="24"/>
        </w:rPr>
        <w:t xml:space="preserve"> Leiter (2008)</w:t>
      </w:r>
      <w:r>
        <w:rPr>
          <w:rFonts w:ascii="Times New Roman" w:hAnsi="Times New Roman" w:cs="Times New Roman"/>
          <w:sz w:val="24"/>
          <w:szCs w:val="24"/>
        </w:rPr>
        <w:t>,</w:t>
      </w:r>
      <w:r w:rsidR="008677F4" w:rsidRPr="00921E8A">
        <w:rPr>
          <w:rFonts w:ascii="Times New Roman" w:hAnsi="Times New Roman" w:cs="Times New Roman"/>
          <w:sz w:val="24"/>
          <w:szCs w:val="24"/>
        </w:rPr>
        <w:t xml:space="preserve"> los dos </w:t>
      </w:r>
      <w:r>
        <w:rPr>
          <w:rFonts w:ascii="Times New Roman" w:hAnsi="Times New Roman" w:cs="Times New Roman"/>
          <w:sz w:val="24"/>
          <w:szCs w:val="24"/>
        </w:rPr>
        <w:t>vocablos</w:t>
      </w:r>
      <w:r w:rsidR="008677F4" w:rsidRPr="00921E8A">
        <w:rPr>
          <w:rFonts w:ascii="Times New Roman" w:hAnsi="Times New Roman" w:cs="Times New Roman"/>
          <w:sz w:val="24"/>
          <w:szCs w:val="24"/>
        </w:rPr>
        <w:t xml:space="preserve"> son como caras </w:t>
      </w:r>
      <w:r w:rsidR="00662EB1" w:rsidRPr="00921E8A">
        <w:rPr>
          <w:rFonts w:ascii="Times New Roman" w:hAnsi="Times New Roman" w:cs="Times New Roman"/>
          <w:sz w:val="24"/>
          <w:szCs w:val="24"/>
        </w:rPr>
        <w:t xml:space="preserve">opuestas </w:t>
      </w:r>
      <w:r w:rsidR="008677F4" w:rsidRPr="00921E8A">
        <w:rPr>
          <w:rFonts w:ascii="Times New Roman" w:hAnsi="Times New Roman" w:cs="Times New Roman"/>
          <w:sz w:val="24"/>
          <w:szCs w:val="24"/>
        </w:rPr>
        <w:t xml:space="preserve">de una moneda, pero </w:t>
      </w:r>
      <w:r w:rsidR="00920173" w:rsidRPr="00921E8A">
        <w:rPr>
          <w:rFonts w:ascii="Times New Roman" w:hAnsi="Times New Roman" w:cs="Times New Roman"/>
          <w:sz w:val="24"/>
          <w:szCs w:val="24"/>
        </w:rPr>
        <w:t xml:space="preserve">que </w:t>
      </w:r>
      <w:r w:rsidR="008677F4" w:rsidRPr="00921E8A">
        <w:rPr>
          <w:rFonts w:ascii="Times New Roman" w:hAnsi="Times New Roman" w:cs="Times New Roman"/>
          <w:sz w:val="24"/>
          <w:szCs w:val="24"/>
        </w:rPr>
        <w:t>no se pueden separar</w:t>
      </w:r>
      <w:r w:rsidR="00C266CB" w:rsidRPr="00921E8A">
        <w:rPr>
          <w:rFonts w:ascii="Times New Roman" w:hAnsi="Times New Roman" w:cs="Times New Roman"/>
          <w:sz w:val="24"/>
          <w:szCs w:val="24"/>
        </w:rPr>
        <w:t>,</w:t>
      </w:r>
      <w:r w:rsidR="00E67332" w:rsidRPr="00921E8A">
        <w:rPr>
          <w:rFonts w:ascii="Times New Roman" w:hAnsi="Times New Roman" w:cs="Times New Roman"/>
          <w:sz w:val="24"/>
          <w:szCs w:val="24"/>
        </w:rPr>
        <w:t xml:space="preserve"> pues mientras que una es la parte </w:t>
      </w:r>
      <w:r w:rsidR="00E67332" w:rsidRPr="00921E8A">
        <w:rPr>
          <w:rFonts w:ascii="Times New Roman" w:hAnsi="Times New Roman" w:cs="Times New Roman"/>
          <w:sz w:val="24"/>
          <w:szCs w:val="24"/>
        </w:rPr>
        <w:lastRenderedPageBreak/>
        <w:t xml:space="preserve">negativa </w:t>
      </w:r>
      <w:r>
        <w:rPr>
          <w:rFonts w:ascii="Times New Roman" w:hAnsi="Times New Roman" w:cs="Times New Roman"/>
          <w:sz w:val="24"/>
          <w:szCs w:val="24"/>
        </w:rPr>
        <w:t>—</w:t>
      </w:r>
      <w:r w:rsidR="00662EB1" w:rsidRPr="00921E8A">
        <w:rPr>
          <w:rFonts w:ascii="Times New Roman" w:hAnsi="Times New Roman" w:cs="Times New Roman"/>
          <w:sz w:val="24"/>
          <w:szCs w:val="24"/>
        </w:rPr>
        <w:t xml:space="preserve">ya que </w:t>
      </w:r>
      <w:r w:rsidR="00E67332" w:rsidRPr="00921E8A">
        <w:rPr>
          <w:rFonts w:ascii="Times New Roman" w:hAnsi="Times New Roman" w:cs="Times New Roman"/>
          <w:sz w:val="24"/>
          <w:szCs w:val="24"/>
        </w:rPr>
        <w:t>habla de cansancio y de</w:t>
      </w:r>
      <w:r w:rsidR="00C266CB" w:rsidRPr="00921E8A">
        <w:rPr>
          <w:rFonts w:ascii="Times New Roman" w:hAnsi="Times New Roman" w:cs="Times New Roman"/>
          <w:sz w:val="24"/>
          <w:szCs w:val="24"/>
        </w:rPr>
        <w:t>l</w:t>
      </w:r>
      <w:r w:rsidR="00E67332" w:rsidRPr="00921E8A">
        <w:rPr>
          <w:rFonts w:ascii="Times New Roman" w:hAnsi="Times New Roman" w:cs="Times New Roman"/>
          <w:sz w:val="24"/>
          <w:szCs w:val="24"/>
        </w:rPr>
        <w:t xml:space="preserve"> desgaste emocional de las personas que lo padecen</w:t>
      </w:r>
      <w:r>
        <w:rPr>
          <w:rFonts w:ascii="Times New Roman" w:hAnsi="Times New Roman" w:cs="Times New Roman"/>
          <w:sz w:val="24"/>
          <w:szCs w:val="24"/>
        </w:rPr>
        <w:t>—</w:t>
      </w:r>
      <w:r w:rsidR="00E67332" w:rsidRPr="00921E8A">
        <w:rPr>
          <w:rFonts w:ascii="Times New Roman" w:hAnsi="Times New Roman" w:cs="Times New Roman"/>
          <w:sz w:val="24"/>
          <w:szCs w:val="24"/>
        </w:rPr>
        <w:t xml:space="preserve">, </w:t>
      </w:r>
      <w:r>
        <w:rPr>
          <w:rFonts w:ascii="Times New Roman" w:hAnsi="Times New Roman" w:cs="Times New Roman"/>
          <w:sz w:val="24"/>
          <w:szCs w:val="24"/>
        </w:rPr>
        <w:t>su</w:t>
      </w:r>
      <w:r w:rsidR="00E67332" w:rsidRPr="00921E8A">
        <w:rPr>
          <w:rFonts w:ascii="Times New Roman" w:hAnsi="Times New Roman" w:cs="Times New Roman"/>
          <w:sz w:val="24"/>
          <w:szCs w:val="24"/>
        </w:rPr>
        <w:t xml:space="preserve"> contraparte es el fragmento positivo, lleno de energía y optimismo en el trabajo que se realiza.</w:t>
      </w:r>
      <w:r w:rsidR="003C3CE0">
        <w:rPr>
          <w:rFonts w:ascii="Times New Roman" w:hAnsi="Times New Roman" w:cs="Times New Roman"/>
          <w:sz w:val="24"/>
          <w:szCs w:val="24"/>
        </w:rPr>
        <w:t xml:space="preserve"> </w:t>
      </w:r>
    </w:p>
    <w:p w14:paraId="3870782A" w14:textId="271DB978" w:rsidR="001B78FC" w:rsidRPr="00921E8A" w:rsidRDefault="00AE31A2" w:rsidP="00DA63BF">
      <w:pPr>
        <w:spacing w:after="0" w:line="360" w:lineRule="auto"/>
        <w:ind w:firstLine="708"/>
        <w:jc w:val="both"/>
        <w:rPr>
          <w:rFonts w:ascii="Times New Roman" w:hAnsi="Times New Roman" w:cs="Times New Roman"/>
          <w:sz w:val="24"/>
          <w:szCs w:val="24"/>
        </w:rPr>
      </w:pPr>
      <w:r w:rsidRPr="00921E8A">
        <w:rPr>
          <w:rFonts w:ascii="Times New Roman" w:hAnsi="Times New Roman" w:cs="Times New Roman"/>
          <w:sz w:val="24"/>
          <w:szCs w:val="24"/>
        </w:rPr>
        <w:t xml:space="preserve">Freudenberger (1974) </w:t>
      </w:r>
      <w:r w:rsidR="008D0EAA" w:rsidRPr="00921E8A">
        <w:rPr>
          <w:rFonts w:ascii="Times New Roman" w:hAnsi="Times New Roman" w:cs="Times New Roman"/>
          <w:sz w:val="24"/>
          <w:szCs w:val="24"/>
        </w:rPr>
        <w:t>acuñ</w:t>
      </w:r>
      <w:r w:rsidR="0043210C" w:rsidRPr="00921E8A">
        <w:rPr>
          <w:rFonts w:ascii="Times New Roman" w:hAnsi="Times New Roman" w:cs="Times New Roman"/>
          <w:sz w:val="24"/>
          <w:szCs w:val="24"/>
        </w:rPr>
        <w:t xml:space="preserve">ó </w:t>
      </w:r>
      <w:r w:rsidR="008D0EAA" w:rsidRPr="00921E8A">
        <w:rPr>
          <w:rFonts w:ascii="Times New Roman" w:hAnsi="Times New Roman" w:cs="Times New Roman"/>
          <w:sz w:val="24"/>
          <w:szCs w:val="24"/>
        </w:rPr>
        <w:t xml:space="preserve">el </w:t>
      </w:r>
      <w:r w:rsidR="0043210C" w:rsidRPr="00921E8A">
        <w:rPr>
          <w:rFonts w:ascii="Times New Roman" w:hAnsi="Times New Roman" w:cs="Times New Roman"/>
          <w:sz w:val="24"/>
          <w:szCs w:val="24"/>
        </w:rPr>
        <w:t>término</w:t>
      </w:r>
      <w:r w:rsidR="008D0EAA" w:rsidRPr="00921E8A">
        <w:rPr>
          <w:rFonts w:ascii="Times New Roman" w:hAnsi="Times New Roman" w:cs="Times New Roman"/>
          <w:sz w:val="24"/>
          <w:szCs w:val="24"/>
        </w:rPr>
        <w:t xml:space="preserve"> </w:t>
      </w:r>
      <w:r w:rsidR="00920173" w:rsidRPr="00BA1CF2">
        <w:rPr>
          <w:rFonts w:ascii="Times New Roman" w:hAnsi="Times New Roman" w:cs="Times New Roman"/>
          <w:i/>
          <w:iCs/>
          <w:sz w:val="24"/>
          <w:szCs w:val="24"/>
        </w:rPr>
        <w:t>burnout</w:t>
      </w:r>
      <w:r w:rsidR="00920173" w:rsidRPr="00921E8A">
        <w:rPr>
          <w:rFonts w:ascii="Times New Roman" w:hAnsi="Times New Roman" w:cs="Times New Roman"/>
          <w:sz w:val="24"/>
          <w:szCs w:val="24"/>
        </w:rPr>
        <w:t xml:space="preserve"> a mediados de la década de 1970 </w:t>
      </w:r>
      <w:r w:rsidR="003B12B2" w:rsidRPr="00921E8A">
        <w:rPr>
          <w:rFonts w:ascii="Times New Roman" w:hAnsi="Times New Roman" w:cs="Times New Roman"/>
          <w:sz w:val="24"/>
          <w:szCs w:val="24"/>
        </w:rPr>
        <w:t xml:space="preserve">al describir el </w:t>
      </w:r>
      <w:r w:rsidR="00920173" w:rsidRPr="00921E8A">
        <w:rPr>
          <w:rFonts w:ascii="Times New Roman" w:hAnsi="Times New Roman" w:cs="Times New Roman"/>
          <w:sz w:val="24"/>
          <w:szCs w:val="24"/>
        </w:rPr>
        <w:t xml:space="preserve">grado de estrés </w:t>
      </w:r>
      <w:r w:rsidR="003B12B2" w:rsidRPr="00921E8A">
        <w:rPr>
          <w:rFonts w:ascii="Times New Roman" w:hAnsi="Times New Roman" w:cs="Times New Roman"/>
          <w:sz w:val="24"/>
          <w:szCs w:val="24"/>
        </w:rPr>
        <w:t>excesivo</w:t>
      </w:r>
      <w:r w:rsidR="00920173" w:rsidRPr="00921E8A">
        <w:rPr>
          <w:rFonts w:ascii="Times New Roman" w:hAnsi="Times New Roman" w:cs="Times New Roman"/>
          <w:sz w:val="24"/>
          <w:szCs w:val="24"/>
        </w:rPr>
        <w:t xml:space="preserve"> y de frustración </w:t>
      </w:r>
      <w:r w:rsidR="00810B33" w:rsidRPr="00921E8A">
        <w:rPr>
          <w:rFonts w:ascii="Times New Roman" w:hAnsi="Times New Roman" w:cs="Times New Roman"/>
          <w:sz w:val="24"/>
          <w:szCs w:val="24"/>
        </w:rPr>
        <w:t>acumulad</w:t>
      </w:r>
      <w:r w:rsidR="00BA1CF2">
        <w:rPr>
          <w:rFonts w:ascii="Times New Roman" w:hAnsi="Times New Roman" w:cs="Times New Roman"/>
          <w:sz w:val="24"/>
          <w:szCs w:val="24"/>
        </w:rPr>
        <w:t>a</w:t>
      </w:r>
      <w:r w:rsidR="00810B33" w:rsidRPr="00921E8A">
        <w:rPr>
          <w:rFonts w:ascii="Times New Roman" w:hAnsi="Times New Roman" w:cs="Times New Roman"/>
          <w:sz w:val="24"/>
          <w:szCs w:val="24"/>
        </w:rPr>
        <w:t xml:space="preserve"> </w:t>
      </w:r>
      <w:r w:rsidR="00BA1CF2">
        <w:rPr>
          <w:rFonts w:ascii="Times New Roman" w:hAnsi="Times New Roman" w:cs="Times New Roman"/>
          <w:sz w:val="24"/>
          <w:szCs w:val="24"/>
        </w:rPr>
        <w:t>por</w:t>
      </w:r>
      <w:r w:rsidR="003B12B2" w:rsidRPr="00921E8A">
        <w:rPr>
          <w:rFonts w:ascii="Times New Roman" w:hAnsi="Times New Roman" w:cs="Times New Roman"/>
          <w:sz w:val="24"/>
          <w:szCs w:val="24"/>
        </w:rPr>
        <w:t xml:space="preserve"> </w:t>
      </w:r>
      <w:r w:rsidR="00920173" w:rsidRPr="00921E8A">
        <w:rPr>
          <w:rFonts w:ascii="Times New Roman" w:hAnsi="Times New Roman" w:cs="Times New Roman"/>
          <w:sz w:val="24"/>
          <w:szCs w:val="24"/>
        </w:rPr>
        <w:t xml:space="preserve">un grupo de cuidadores que </w:t>
      </w:r>
      <w:r w:rsidR="003B12B2" w:rsidRPr="00921E8A">
        <w:rPr>
          <w:rFonts w:ascii="Times New Roman" w:hAnsi="Times New Roman" w:cs="Times New Roman"/>
          <w:sz w:val="24"/>
          <w:szCs w:val="24"/>
        </w:rPr>
        <w:t xml:space="preserve">trabajaban </w:t>
      </w:r>
      <w:r w:rsidR="00920173" w:rsidRPr="00921E8A">
        <w:rPr>
          <w:rFonts w:ascii="Times New Roman" w:hAnsi="Times New Roman" w:cs="Times New Roman"/>
          <w:sz w:val="24"/>
          <w:szCs w:val="24"/>
        </w:rPr>
        <w:t xml:space="preserve">en una clínica de </w:t>
      </w:r>
      <w:r w:rsidR="003B12B2" w:rsidRPr="00921E8A">
        <w:rPr>
          <w:rFonts w:ascii="Times New Roman" w:hAnsi="Times New Roman" w:cs="Times New Roman"/>
          <w:sz w:val="24"/>
          <w:szCs w:val="24"/>
        </w:rPr>
        <w:t xml:space="preserve">toxicómanos. </w:t>
      </w:r>
      <w:r w:rsidR="00BA1CF2">
        <w:rPr>
          <w:rFonts w:ascii="Times New Roman" w:hAnsi="Times New Roman" w:cs="Times New Roman"/>
          <w:sz w:val="24"/>
          <w:szCs w:val="24"/>
        </w:rPr>
        <w:t>En este caso, el referido autor explica</w:t>
      </w:r>
      <w:r w:rsidR="003B12B2" w:rsidRPr="00921E8A">
        <w:rPr>
          <w:rFonts w:ascii="Times New Roman" w:hAnsi="Times New Roman" w:cs="Times New Roman"/>
          <w:sz w:val="24"/>
          <w:szCs w:val="24"/>
        </w:rPr>
        <w:t xml:space="preserve"> que en la medida que los trabajadores se exponían a ese ambiente laboral, comenzaban </w:t>
      </w:r>
      <w:r w:rsidR="00256C71" w:rsidRPr="00921E8A">
        <w:rPr>
          <w:rFonts w:ascii="Times New Roman" w:hAnsi="Times New Roman" w:cs="Times New Roman"/>
          <w:sz w:val="24"/>
          <w:szCs w:val="24"/>
        </w:rPr>
        <w:t xml:space="preserve">a </w:t>
      </w:r>
      <w:r w:rsidR="0043210C" w:rsidRPr="00921E8A">
        <w:rPr>
          <w:rFonts w:ascii="Times New Roman" w:hAnsi="Times New Roman" w:cs="Times New Roman"/>
          <w:sz w:val="24"/>
          <w:szCs w:val="24"/>
        </w:rPr>
        <w:t xml:space="preserve">presentaba </w:t>
      </w:r>
      <w:r w:rsidR="007C0F79" w:rsidRPr="00921E8A">
        <w:rPr>
          <w:rFonts w:ascii="Times New Roman" w:hAnsi="Times New Roman" w:cs="Times New Roman"/>
          <w:sz w:val="24"/>
          <w:szCs w:val="24"/>
        </w:rPr>
        <w:t xml:space="preserve">un proceso de </w:t>
      </w:r>
      <w:r w:rsidR="00F06BD6" w:rsidRPr="00921E8A">
        <w:rPr>
          <w:rFonts w:ascii="Times New Roman" w:hAnsi="Times New Roman" w:cs="Times New Roman"/>
          <w:sz w:val="24"/>
          <w:szCs w:val="24"/>
        </w:rPr>
        <w:t>deterioro</w:t>
      </w:r>
      <w:r w:rsidR="007C0F79" w:rsidRPr="00921E8A">
        <w:rPr>
          <w:rFonts w:ascii="Times New Roman" w:hAnsi="Times New Roman" w:cs="Times New Roman"/>
          <w:sz w:val="24"/>
          <w:szCs w:val="24"/>
        </w:rPr>
        <w:t xml:space="preserve"> </w:t>
      </w:r>
      <w:r w:rsidR="00F3092F" w:rsidRPr="00921E8A">
        <w:rPr>
          <w:rFonts w:ascii="Times New Roman" w:hAnsi="Times New Roman" w:cs="Times New Roman"/>
          <w:sz w:val="24"/>
          <w:szCs w:val="24"/>
        </w:rPr>
        <w:t xml:space="preserve">emocional </w:t>
      </w:r>
      <w:r w:rsidR="008F74CC" w:rsidRPr="00921E8A">
        <w:rPr>
          <w:rFonts w:ascii="Times New Roman" w:hAnsi="Times New Roman" w:cs="Times New Roman"/>
          <w:sz w:val="24"/>
          <w:szCs w:val="24"/>
        </w:rPr>
        <w:t>que en algunos</w:t>
      </w:r>
      <w:r w:rsidR="00256C71" w:rsidRPr="00921E8A">
        <w:rPr>
          <w:rFonts w:ascii="Times New Roman" w:hAnsi="Times New Roman" w:cs="Times New Roman"/>
          <w:sz w:val="24"/>
          <w:szCs w:val="24"/>
        </w:rPr>
        <w:t xml:space="preserve"> casos </w:t>
      </w:r>
      <w:r w:rsidR="00BA1CF2">
        <w:rPr>
          <w:rFonts w:ascii="Times New Roman" w:hAnsi="Times New Roman" w:cs="Times New Roman"/>
          <w:sz w:val="24"/>
          <w:szCs w:val="24"/>
        </w:rPr>
        <w:t>—</w:t>
      </w:r>
      <w:r w:rsidR="00256C71" w:rsidRPr="00921E8A">
        <w:rPr>
          <w:rFonts w:ascii="Times New Roman" w:hAnsi="Times New Roman" w:cs="Times New Roman"/>
          <w:sz w:val="24"/>
          <w:szCs w:val="24"/>
        </w:rPr>
        <w:t xml:space="preserve">como lo comenta Maslach </w:t>
      </w:r>
      <w:r w:rsidR="00BA1CF2">
        <w:rPr>
          <w:rFonts w:ascii="Times New Roman" w:hAnsi="Times New Roman" w:cs="Times New Roman"/>
          <w:sz w:val="24"/>
          <w:szCs w:val="24"/>
        </w:rPr>
        <w:t>y</w:t>
      </w:r>
      <w:r w:rsidR="00256C71" w:rsidRPr="00921E8A">
        <w:rPr>
          <w:rFonts w:ascii="Times New Roman" w:hAnsi="Times New Roman" w:cs="Times New Roman"/>
          <w:sz w:val="24"/>
          <w:szCs w:val="24"/>
        </w:rPr>
        <w:t xml:space="preserve"> Jackson (1986)</w:t>
      </w:r>
      <w:r w:rsidR="00BA1CF2">
        <w:rPr>
          <w:rFonts w:ascii="Times New Roman" w:hAnsi="Times New Roman" w:cs="Times New Roman"/>
          <w:sz w:val="24"/>
          <w:szCs w:val="24"/>
        </w:rPr>
        <w:t>—</w:t>
      </w:r>
      <w:r w:rsidR="00256C71" w:rsidRPr="00921E8A">
        <w:rPr>
          <w:rFonts w:ascii="Times New Roman" w:hAnsi="Times New Roman" w:cs="Times New Roman"/>
          <w:sz w:val="24"/>
          <w:szCs w:val="24"/>
        </w:rPr>
        <w:t xml:space="preserve"> </w:t>
      </w:r>
      <w:r w:rsidR="00BA1CF2">
        <w:rPr>
          <w:rFonts w:ascii="Times New Roman" w:hAnsi="Times New Roman" w:cs="Times New Roman"/>
          <w:sz w:val="24"/>
          <w:szCs w:val="24"/>
        </w:rPr>
        <w:t xml:space="preserve">los </w:t>
      </w:r>
      <w:r w:rsidR="00BA1CF2" w:rsidRPr="00921E8A">
        <w:rPr>
          <w:rFonts w:ascii="Times New Roman" w:hAnsi="Times New Roman" w:cs="Times New Roman"/>
          <w:sz w:val="24"/>
          <w:szCs w:val="24"/>
        </w:rPr>
        <w:t>desgast</w:t>
      </w:r>
      <w:r w:rsidR="00BA1CF2">
        <w:rPr>
          <w:rFonts w:ascii="Times New Roman" w:hAnsi="Times New Roman" w:cs="Times New Roman"/>
          <w:sz w:val="24"/>
          <w:szCs w:val="24"/>
        </w:rPr>
        <w:t>a</w:t>
      </w:r>
      <w:r w:rsidR="00BA1CF2" w:rsidRPr="00921E8A">
        <w:rPr>
          <w:rFonts w:ascii="Times New Roman" w:hAnsi="Times New Roman" w:cs="Times New Roman"/>
          <w:sz w:val="24"/>
          <w:szCs w:val="24"/>
        </w:rPr>
        <w:t>b</w:t>
      </w:r>
      <w:r w:rsidR="00BA1CF2">
        <w:rPr>
          <w:rFonts w:ascii="Times New Roman" w:hAnsi="Times New Roman" w:cs="Times New Roman"/>
          <w:sz w:val="24"/>
          <w:szCs w:val="24"/>
        </w:rPr>
        <w:t>a</w:t>
      </w:r>
      <w:r w:rsidR="00256C71" w:rsidRPr="00921E8A">
        <w:rPr>
          <w:rFonts w:ascii="Times New Roman" w:hAnsi="Times New Roman" w:cs="Times New Roman"/>
          <w:sz w:val="24"/>
          <w:szCs w:val="24"/>
        </w:rPr>
        <w:t xml:space="preserve"> psicológicamente</w:t>
      </w:r>
      <w:r w:rsidR="00BA1CF2">
        <w:rPr>
          <w:rFonts w:ascii="Times New Roman" w:hAnsi="Times New Roman" w:cs="Times New Roman"/>
          <w:sz w:val="24"/>
          <w:szCs w:val="24"/>
        </w:rPr>
        <w:t>. H</w:t>
      </w:r>
      <w:r w:rsidR="001B78FC" w:rsidRPr="00921E8A">
        <w:rPr>
          <w:rFonts w:ascii="Times New Roman" w:hAnsi="Times New Roman" w:cs="Times New Roman"/>
          <w:sz w:val="24"/>
          <w:szCs w:val="24"/>
        </w:rPr>
        <w:t>oy en día</w:t>
      </w:r>
      <w:r w:rsidR="00BA1CF2">
        <w:rPr>
          <w:rFonts w:ascii="Times New Roman" w:hAnsi="Times New Roman" w:cs="Times New Roman"/>
          <w:sz w:val="24"/>
          <w:szCs w:val="24"/>
        </w:rPr>
        <w:t>, este fenómeno</w:t>
      </w:r>
      <w:r w:rsidR="001B78FC" w:rsidRPr="00921E8A">
        <w:rPr>
          <w:rFonts w:ascii="Times New Roman" w:hAnsi="Times New Roman" w:cs="Times New Roman"/>
          <w:sz w:val="24"/>
          <w:szCs w:val="24"/>
        </w:rPr>
        <w:t xml:space="preserve"> </w:t>
      </w:r>
      <w:r w:rsidR="00F06BD6" w:rsidRPr="00921E8A">
        <w:rPr>
          <w:rFonts w:ascii="Times New Roman" w:hAnsi="Times New Roman" w:cs="Times New Roman"/>
          <w:sz w:val="24"/>
          <w:szCs w:val="24"/>
        </w:rPr>
        <w:t xml:space="preserve">también </w:t>
      </w:r>
      <w:r w:rsidR="00BA1CF2">
        <w:rPr>
          <w:rFonts w:ascii="Times New Roman" w:hAnsi="Times New Roman" w:cs="Times New Roman"/>
          <w:sz w:val="24"/>
          <w:szCs w:val="24"/>
        </w:rPr>
        <w:t xml:space="preserve">es </w:t>
      </w:r>
      <w:r w:rsidR="00F06BD6" w:rsidRPr="00921E8A">
        <w:rPr>
          <w:rFonts w:ascii="Times New Roman" w:hAnsi="Times New Roman" w:cs="Times New Roman"/>
          <w:sz w:val="24"/>
          <w:szCs w:val="24"/>
        </w:rPr>
        <w:t xml:space="preserve">conocido </w:t>
      </w:r>
      <w:r w:rsidR="001B78FC" w:rsidRPr="00921E8A">
        <w:rPr>
          <w:rFonts w:ascii="Times New Roman" w:hAnsi="Times New Roman" w:cs="Times New Roman"/>
          <w:sz w:val="24"/>
          <w:szCs w:val="24"/>
        </w:rPr>
        <w:t xml:space="preserve">como </w:t>
      </w:r>
      <w:r w:rsidR="001B78FC" w:rsidRPr="00BA1CF2">
        <w:rPr>
          <w:rFonts w:ascii="Times New Roman" w:hAnsi="Times New Roman" w:cs="Times New Roman"/>
          <w:i/>
          <w:iCs/>
          <w:sz w:val="24"/>
          <w:szCs w:val="24"/>
        </w:rPr>
        <w:t>síndrome del quemado</w:t>
      </w:r>
      <w:r w:rsidR="00A260C9" w:rsidRPr="00921E8A">
        <w:rPr>
          <w:rFonts w:ascii="Times New Roman" w:hAnsi="Times New Roman" w:cs="Times New Roman"/>
          <w:sz w:val="24"/>
          <w:szCs w:val="24"/>
        </w:rPr>
        <w:t xml:space="preserve">, </w:t>
      </w:r>
      <w:r w:rsidR="00BA1CF2">
        <w:rPr>
          <w:rFonts w:ascii="Times New Roman" w:hAnsi="Times New Roman" w:cs="Times New Roman"/>
          <w:sz w:val="24"/>
          <w:szCs w:val="24"/>
        </w:rPr>
        <w:t xml:space="preserve">y no es </w:t>
      </w:r>
      <w:r w:rsidR="00A260C9" w:rsidRPr="00921E8A">
        <w:rPr>
          <w:rFonts w:ascii="Times New Roman" w:hAnsi="Times New Roman" w:cs="Times New Roman"/>
          <w:sz w:val="24"/>
          <w:szCs w:val="24"/>
        </w:rPr>
        <w:t>exclusivo de los trabajadores de la salud</w:t>
      </w:r>
      <w:r w:rsidR="00810B33" w:rsidRPr="00921E8A">
        <w:rPr>
          <w:rFonts w:ascii="Times New Roman" w:hAnsi="Times New Roman" w:cs="Times New Roman"/>
          <w:sz w:val="24"/>
          <w:szCs w:val="24"/>
        </w:rPr>
        <w:t xml:space="preserve">, </w:t>
      </w:r>
      <w:r w:rsidR="00BA1CF2">
        <w:rPr>
          <w:rFonts w:ascii="Times New Roman" w:hAnsi="Times New Roman" w:cs="Times New Roman"/>
          <w:sz w:val="24"/>
          <w:szCs w:val="24"/>
        </w:rPr>
        <w:t xml:space="preserve">pues se </w:t>
      </w:r>
      <w:r w:rsidR="00810B33" w:rsidRPr="00921E8A">
        <w:rPr>
          <w:rFonts w:ascii="Times New Roman" w:hAnsi="Times New Roman" w:cs="Times New Roman"/>
          <w:sz w:val="24"/>
          <w:szCs w:val="24"/>
        </w:rPr>
        <w:t xml:space="preserve">puede presentar en todas las organizaciones y </w:t>
      </w:r>
      <w:r w:rsidR="00BA1CF2">
        <w:rPr>
          <w:rFonts w:ascii="Times New Roman" w:hAnsi="Times New Roman" w:cs="Times New Roman"/>
          <w:sz w:val="24"/>
          <w:szCs w:val="24"/>
        </w:rPr>
        <w:t>en</w:t>
      </w:r>
      <w:r w:rsidR="00810B33" w:rsidRPr="00921E8A">
        <w:rPr>
          <w:rFonts w:ascii="Times New Roman" w:hAnsi="Times New Roman" w:cs="Times New Roman"/>
          <w:sz w:val="24"/>
          <w:szCs w:val="24"/>
        </w:rPr>
        <w:t xml:space="preserve"> todo tipo de </w:t>
      </w:r>
      <w:r w:rsidR="00BA1CF2">
        <w:rPr>
          <w:rFonts w:ascii="Times New Roman" w:hAnsi="Times New Roman" w:cs="Times New Roman"/>
          <w:sz w:val="24"/>
          <w:szCs w:val="24"/>
        </w:rPr>
        <w:t>personas</w:t>
      </w:r>
      <w:r w:rsidR="00A260C9" w:rsidRPr="00921E8A">
        <w:rPr>
          <w:rFonts w:ascii="Times New Roman" w:hAnsi="Times New Roman" w:cs="Times New Roman"/>
          <w:sz w:val="24"/>
          <w:szCs w:val="24"/>
        </w:rPr>
        <w:t xml:space="preserve">. </w:t>
      </w:r>
    </w:p>
    <w:p w14:paraId="11AB31AC" w14:textId="7471E9F3" w:rsidR="00810B33" w:rsidRPr="00921E8A" w:rsidRDefault="00E67332" w:rsidP="00DA63BF">
      <w:pPr>
        <w:spacing w:after="0" w:line="360" w:lineRule="auto"/>
        <w:jc w:val="both"/>
        <w:rPr>
          <w:rFonts w:ascii="Times New Roman" w:hAnsi="Times New Roman" w:cs="Times New Roman"/>
          <w:sz w:val="24"/>
          <w:szCs w:val="24"/>
        </w:rPr>
      </w:pPr>
      <w:r w:rsidRPr="00921E8A">
        <w:rPr>
          <w:rFonts w:ascii="Times New Roman" w:eastAsia="Times New Roman" w:hAnsi="Times New Roman" w:cs="Times New Roman"/>
          <w:color w:val="000000"/>
          <w:sz w:val="24"/>
          <w:szCs w:val="24"/>
          <w:lang w:eastAsia="es-MX"/>
        </w:rPr>
        <w:t xml:space="preserve">Seligman </w:t>
      </w:r>
      <w:r w:rsidR="00BA1CF2">
        <w:rPr>
          <w:rFonts w:ascii="Times New Roman" w:eastAsia="Times New Roman" w:hAnsi="Times New Roman" w:cs="Times New Roman"/>
          <w:color w:val="000000"/>
          <w:sz w:val="24"/>
          <w:szCs w:val="24"/>
          <w:lang w:eastAsia="es-MX"/>
        </w:rPr>
        <w:t>y</w:t>
      </w:r>
      <w:r w:rsidRPr="00921E8A">
        <w:rPr>
          <w:rFonts w:ascii="Times New Roman" w:eastAsia="Times New Roman" w:hAnsi="Times New Roman" w:cs="Times New Roman"/>
          <w:color w:val="000000"/>
          <w:sz w:val="24"/>
          <w:szCs w:val="24"/>
          <w:lang w:eastAsia="es-MX"/>
        </w:rPr>
        <w:t xml:space="preserve"> Csikszentmihalyi (2000) comentan que a finales de la década de 1990 </w:t>
      </w:r>
      <w:r w:rsidR="00BA1CF2">
        <w:rPr>
          <w:rFonts w:ascii="Times New Roman" w:eastAsia="Times New Roman" w:hAnsi="Times New Roman" w:cs="Times New Roman"/>
          <w:color w:val="000000"/>
          <w:sz w:val="24"/>
          <w:szCs w:val="24"/>
          <w:lang w:eastAsia="es-MX"/>
        </w:rPr>
        <w:t>—</w:t>
      </w:r>
      <w:r w:rsidRPr="00921E8A">
        <w:rPr>
          <w:rFonts w:ascii="Times New Roman" w:eastAsia="Times New Roman" w:hAnsi="Times New Roman" w:cs="Times New Roman"/>
          <w:color w:val="000000"/>
          <w:sz w:val="24"/>
          <w:szCs w:val="24"/>
          <w:lang w:eastAsia="es-MX"/>
        </w:rPr>
        <w:t>con el surgimiento de la psicología positiva</w:t>
      </w:r>
      <w:r w:rsidR="00BA1CF2">
        <w:rPr>
          <w:rFonts w:ascii="Times New Roman" w:eastAsia="Times New Roman" w:hAnsi="Times New Roman" w:cs="Times New Roman"/>
          <w:color w:val="000000"/>
          <w:sz w:val="24"/>
          <w:szCs w:val="24"/>
          <w:lang w:eastAsia="es-MX"/>
        </w:rPr>
        <w:t>—</w:t>
      </w:r>
      <w:r w:rsidRPr="00921E8A">
        <w:rPr>
          <w:rFonts w:ascii="Times New Roman" w:eastAsia="Times New Roman" w:hAnsi="Times New Roman" w:cs="Times New Roman"/>
          <w:color w:val="000000"/>
          <w:sz w:val="24"/>
          <w:szCs w:val="24"/>
          <w:lang w:eastAsia="es-MX"/>
        </w:rPr>
        <w:t xml:space="preserve"> el concepto del </w:t>
      </w:r>
      <w:r w:rsidR="00E503AB" w:rsidRPr="005E4AE4">
        <w:rPr>
          <w:rFonts w:ascii="Times New Roman" w:eastAsia="Times New Roman" w:hAnsi="Times New Roman" w:cs="Times New Roman"/>
          <w:i/>
          <w:iCs/>
          <w:color w:val="000000"/>
          <w:sz w:val="24"/>
          <w:szCs w:val="24"/>
          <w:lang w:eastAsia="es-MX"/>
        </w:rPr>
        <w:t>engagement</w:t>
      </w:r>
      <w:r w:rsidR="00810B33" w:rsidRPr="00921E8A">
        <w:rPr>
          <w:rFonts w:ascii="Times New Roman" w:eastAsia="Times New Roman" w:hAnsi="Times New Roman" w:cs="Times New Roman"/>
          <w:color w:val="000000"/>
          <w:sz w:val="24"/>
          <w:szCs w:val="24"/>
          <w:lang w:eastAsia="es-MX"/>
        </w:rPr>
        <w:t xml:space="preserve"> emp</w:t>
      </w:r>
      <w:r w:rsidR="00BA1CF2">
        <w:rPr>
          <w:rFonts w:ascii="Times New Roman" w:eastAsia="Times New Roman" w:hAnsi="Times New Roman" w:cs="Times New Roman"/>
          <w:color w:val="000000"/>
          <w:sz w:val="24"/>
          <w:szCs w:val="24"/>
          <w:lang w:eastAsia="es-MX"/>
        </w:rPr>
        <w:t>ezó</w:t>
      </w:r>
      <w:r w:rsidR="00810B33" w:rsidRPr="00921E8A">
        <w:rPr>
          <w:rFonts w:ascii="Times New Roman" w:eastAsia="Times New Roman" w:hAnsi="Times New Roman" w:cs="Times New Roman"/>
          <w:color w:val="000000"/>
          <w:sz w:val="24"/>
          <w:szCs w:val="24"/>
          <w:lang w:eastAsia="es-MX"/>
        </w:rPr>
        <w:t xml:space="preserve"> a consolidarse como un constructo que</w:t>
      </w:r>
      <w:r w:rsidR="00C266CB" w:rsidRPr="00921E8A">
        <w:rPr>
          <w:rFonts w:ascii="Times New Roman" w:eastAsia="Times New Roman" w:hAnsi="Times New Roman" w:cs="Times New Roman"/>
          <w:color w:val="000000"/>
          <w:sz w:val="24"/>
          <w:szCs w:val="24"/>
          <w:lang w:eastAsia="es-MX"/>
        </w:rPr>
        <w:t xml:space="preserve"> propon</w:t>
      </w:r>
      <w:r w:rsidR="00BA1CF2">
        <w:rPr>
          <w:rFonts w:ascii="Times New Roman" w:eastAsia="Times New Roman" w:hAnsi="Times New Roman" w:cs="Times New Roman"/>
          <w:color w:val="000000"/>
          <w:sz w:val="24"/>
          <w:szCs w:val="24"/>
          <w:lang w:eastAsia="es-MX"/>
        </w:rPr>
        <w:t>ía</w:t>
      </w:r>
      <w:r w:rsidR="00C266CB" w:rsidRPr="00921E8A">
        <w:rPr>
          <w:rFonts w:ascii="Times New Roman" w:eastAsia="Times New Roman" w:hAnsi="Times New Roman" w:cs="Times New Roman"/>
          <w:color w:val="000000"/>
          <w:sz w:val="24"/>
          <w:szCs w:val="24"/>
          <w:lang w:eastAsia="es-MX"/>
        </w:rPr>
        <w:t xml:space="preserve"> animar</w:t>
      </w:r>
      <w:r w:rsidRPr="00921E8A">
        <w:rPr>
          <w:rFonts w:ascii="Times New Roman" w:eastAsia="Times New Roman" w:hAnsi="Times New Roman" w:cs="Times New Roman"/>
          <w:color w:val="000000"/>
          <w:sz w:val="24"/>
          <w:szCs w:val="24"/>
          <w:lang w:eastAsia="es-MX"/>
        </w:rPr>
        <w:t xml:space="preserve"> las potencialidades del ser humano. </w:t>
      </w:r>
      <w:r w:rsidR="00254B96" w:rsidRPr="00921E8A">
        <w:rPr>
          <w:rFonts w:ascii="Times New Roman" w:hAnsi="Times New Roman" w:cs="Times New Roman"/>
          <w:sz w:val="24"/>
          <w:szCs w:val="24"/>
        </w:rPr>
        <w:t xml:space="preserve">En </w:t>
      </w:r>
      <w:r w:rsidR="00BA1CF2">
        <w:rPr>
          <w:rFonts w:ascii="Times New Roman" w:hAnsi="Times New Roman" w:cs="Times New Roman"/>
          <w:sz w:val="24"/>
          <w:szCs w:val="24"/>
        </w:rPr>
        <w:t xml:space="preserve">concordancia con esta idea, </w:t>
      </w:r>
      <w:hyperlink w:anchor="_bookmark33" w:history="1">
        <w:r w:rsidR="002C0DD0" w:rsidRPr="00921E8A">
          <w:rPr>
            <w:rStyle w:val="Hipervnculo"/>
            <w:rFonts w:ascii="Times New Roman" w:hAnsi="Times New Roman" w:cs="Times New Roman"/>
            <w:color w:val="000000" w:themeColor="text1"/>
            <w:sz w:val="24"/>
            <w:szCs w:val="24"/>
            <w:u w:val="none"/>
          </w:rPr>
          <w:t>Schaufeli</w:t>
        </w:r>
        <w:r w:rsidR="00BA1CF2">
          <w:rPr>
            <w:rStyle w:val="Hipervnculo"/>
            <w:rFonts w:ascii="Times New Roman" w:hAnsi="Times New Roman" w:cs="Times New Roman"/>
            <w:color w:val="000000" w:themeColor="text1"/>
            <w:sz w:val="24"/>
            <w:szCs w:val="24"/>
            <w:u w:val="none"/>
          </w:rPr>
          <w:t xml:space="preserve"> </w:t>
        </w:r>
      </w:hyperlink>
      <w:r w:rsidR="00BA1CF2" w:rsidRPr="00BA1CF2">
        <w:rPr>
          <w:rStyle w:val="Hipervnculo"/>
          <w:rFonts w:ascii="Times New Roman" w:hAnsi="Times New Roman" w:cs="Times New Roman"/>
          <w:i/>
          <w:iCs/>
          <w:color w:val="000000" w:themeColor="text1"/>
          <w:sz w:val="24"/>
          <w:szCs w:val="24"/>
          <w:u w:val="none"/>
        </w:rPr>
        <w:t>et al.</w:t>
      </w:r>
      <w:r w:rsidR="00BA1CF2">
        <w:rPr>
          <w:rStyle w:val="Hipervnculo"/>
          <w:rFonts w:ascii="Times New Roman" w:hAnsi="Times New Roman" w:cs="Times New Roman"/>
          <w:color w:val="000000" w:themeColor="text1"/>
          <w:sz w:val="24"/>
          <w:szCs w:val="24"/>
          <w:u w:val="none"/>
        </w:rPr>
        <w:t xml:space="preserve"> (2002) </w:t>
      </w:r>
      <w:r w:rsidR="00254B96" w:rsidRPr="00921E8A">
        <w:rPr>
          <w:rStyle w:val="Hipervnculo"/>
          <w:rFonts w:ascii="Times New Roman" w:hAnsi="Times New Roman" w:cs="Times New Roman"/>
          <w:color w:val="000000" w:themeColor="text1"/>
          <w:sz w:val="24"/>
          <w:szCs w:val="24"/>
          <w:u w:val="none"/>
        </w:rPr>
        <w:t>sostienen que e</w:t>
      </w:r>
      <w:r w:rsidR="002C0DD0" w:rsidRPr="00921E8A">
        <w:rPr>
          <w:rFonts w:ascii="Times New Roman" w:hAnsi="Times New Roman" w:cs="Times New Roman"/>
          <w:sz w:val="24"/>
          <w:szCs w:val="24"/>
        </w:rPr>
        <w:t xml:space="preserve">l </w:t>
      </w:r>
      <w:r w:rsidR="002C0DD0" w:rsidRPr="005E4AE4">
        <w:rPr>
          <w:rFonts w:ascii="Times New Roman" w:hAnsi="Times New Roman" w:cs="Times New Roman"/>
          <w:i/>
          <w:iCs/>
          <w:sz w:val="24"/>
          <w:szCs w:val="24"/>
        </w:rPr>
        <w:t>engagement</w:t>
      </w:r>
      <w:r w:rsidR="002C0DD0" w:rsidRPr="00921E8A">
        <w:rPr>
          <w:rFonts w:ascii="Times New Roman" w:hAnsi="Times New Roman" w:cs="Times New Roman"/>
          <w:sz w:val="24"/>
          <w:szCs w:val="24"/>
        </w:rPr>
        <w:t xml:space="preserve"> </w:t>
      </w:r>
      <w:r w:rsidR="00254B96" w:rsidRPr="00921E8A">
        <w:rPr>
          <w:rFonts w:ascii="Times New Roman" w:hAnsi="Times New Roman" w:cs="Times New Roman"/>
          <w:sz w:val="24"/>
          <w:szCs w:val="24"/>
        </w:rPr>
        <w:t>es u</w:t>
      </w:r>
      <w:r w:rsidR="002C0DD0" w:rsidRPr="00921E8A">
        <w:rPr>
          <w:rFonts w:ascii="Times New Roman" w:hAnsi="Times New Roman" w:cs="Times New Roman"/>
          <w:sz w:val="24"/>
          <w:szCs w:val="24"/>
        </w:rPr>
        <w:t>n</w:t>
      </w:r>
      <w:r w:rsidR="00254B96" w:rsidRPr="00921E8A">
        <w:rPr>
          <w:rFonts w:ascii="Times New Roman" w:hAnsi="Times New Roman" w:cs="Times New Roman"/>
          <w:sz w:val="24"/>
          <w:szCs w:val="24"/>
        </w:rPr>
        <w:t xml:space="preserve">a forma </w:t>
      </w:r>
      <w:r w:rsidR="00C266CB" w:rsidRPr="00921E8A">
        <w:rPr>
          <w:rFonts w:ascii="Times New Roman" w:hAnsi="Times New Roman" w:cs="Times New Roman"/>
          <w:sz w:val="24"/>
          <w:szCs w:val="24"/>
        </w:rPr>
        <w:t>efectiva</w:t>
      </w:r>
      <w:r w:rsidR="00254B96" w:rsidRPr="00921E8A">
        <w:rPr>
          <w:rFonts w:ascii="Times New Roman" w:hAnsi="Times New Roman" w:cs="Times New Roman"/>
          <w:sz w:val="24"/>
          <w:szCs w:val="24"/>
        </w:rPr>
        <w:t xml:space="preserve"> de </w:t>
      </w:r>
      <w:r w:rsidR="00C266CB" w:rsidRPr="00921E8A">
        <w:rPr>
          <w:rFonts w:ascii="Times New Roman" w:hAnsi="Times New Roman" w:cs="Times New Roman"/>
          <w:sz w:val="24"/>
          <w:szCs w:val="24"/>
        </w:rPr>
        <w:t xml:space="preserve">vincular </w:t>
      </w:r>
      <w:r w:rsidR="002C0DD0" w:rsidRPr="00921E8A">
        <w:rPr>
          <w:rFonts w:ascii="Times New Roman" w:hAnsi="Times New Roman" w:cs="Times New Roman"/>
          <w:sz w:val="24"/>
          <w:szCs w:val="24"/>
        </w:rPr>
        <w:t>positiva</w:t>
      </w:r>
      <w:r w:rsidR="00C266CB" w:rsidRPr="00921E8A">
        <w:rPr>
          <w:rFonts w:ascii="Times New Roman" w:hAnsi="Times New Roman" w:cs="Times New Roman"/>
          <w:sz w:val="24"/>
          <w:szCs w:val="24"/>
        </w:rPr>
        <w:t xml:space="preserve">mente </w:t>
      </w:r>
      <w:r w:rsidR="002C0DD0" w:rsidRPr="00921E8A">
        <w:rPr>
          <w:rFonts w:ascii="Times New Roman" w:hAnsi="Times New Roman" w:cs="Times New Roman"/>
          <w:sz w:val="24"/>
          <w:szCs w:val="24"/>
        </w:rPr>
        <w:t>el trabajo</w:t>
      </w:r>
      <w:r w:rsidR="00810B33" w:rsidRPr="00921E8A">
        <w:rPr>
          <w:rFonts w:ascii="Times New Roman" w:hAnsi="Times New Roman" w:cs="Times New Roman"/>
          <w:sz w:val="24"/>
          <w:szCs w:val="24"/>
        </w:rPr>
        <w:t xml:space="preserve"> con los colaboradores</w:t>
      </w:r>
      <w:r w:rsidR="00C266CB" w:rsidRPr="00921E8A">
        <w:rPr>
          <w:rFonts w:ascii="Times New Roman" w:hAnsi="Times New Roman" w:cs="Times New Roman"/>
          <w:sz w:val="24"/>
          <w:szCs w:val="24"/>
        </w:rPr>
        <w:t xml:space="preserve">, pues está constituido por tres elementos fundamentales a los que llaman </w:t>
      </w:r>
      <w:r w:rsidR="002C0DD0" w:rsidRPr="00BA1CF2">
        <w:rPr>
          <w:rFonts w:ascii="Times New Roman" w:hAnsi="Times New Roman" w:cs="Times New Roman"/>
          <w:i/>
          <w:iCs/>
          <w:sz w:val="24"/>
          <w:szCs w:val="24"/>
        </w:rPr>
        <w:t>vigor</w:t>
      </w:r>
      <w:r w:rsidR="002C0DD0" w:rsidRPr="00921E8A">
        <w:rPr>
          <w:rFonts w:ascii="Times New Roman" w:hAnsi="Times New Roman" w:cs="Times New Roman"/>
          <w:sz w:val="24"/>
          <w:szCs w:val="24"/>
        </w:rPr>
        <w:t xml:space="preserve">, </w:t>
      </w:r>
      <w:r w:rsidR="002C0DD0" w:rsidRPr="00BA1CF2">
        <w:rPr>
          <w:rFonts w:ascii="Times New Roman" w:hAnsi="Times New Roman" w:cs="Times New Roman"/>
          <w:i/>
          <w:iCs/>
          <w:sz w:val="24"/>
          <w:szCs w:val="24"/>
        </w:rPr>
        <w:t>dedicación</w:t>
      </w:r>
      <w:r w:rsidR="002C0DD0" w:rsidRPr="00921E8A">
        <w:rPr>
          <w:rFonts w:ascii="Times New Roman" w:hAnsi="Times New Roman" w:cs="Times New Roman"/>
          <w:sz w:val="24"/>
          <w:szCs w:val="24"/>
        </w:rPr>
        <w:t xml:space="preserve"> y </w:t>
      </w:r>
      <w:r w:rsidR="002C0DD0" w:rsidRPr="00BA1CF2">
        <w:rPr>
          <w:rFonts w:ascii="Times New Roman" w:hAnsi="Times New Roman" w:cs="Times New Roman"/>
          <w:i/>
          <w:iCs/>
          <w:sz w:val="24"/>
          <w:szCs w:val="24"/>
        </w:rPr>
        <w:t>absorción</w:t>
      </w:r>
      <w:r w:rsidR="00C266CB" w:rsidRPr="00921E8A">
        <w:rPr>
          <w:rFonts w:ascii="Times New Roman" w:hAnsi="Times New Roman" w:cs="Times New Roman"/>
          <w:sz w:val="24"/>
          <w:szCs w:val="24"/>
        </w:rPr>
        <w:t xml:space="preserve">. </w:t>
      </w:r>
    </w:p>
    <w:p w14:paraId="714CA21F" w14:textId="205D1F63" w:rsidR="00AC7E7D" w:rsidRPr="00921E8A" w:rsidRDefault="00000000" w:rsidP="00DA63BF">
      <w:pPr>
        <w:spacing w:after="0" w:line="360" w:lineRule="auto"/>
        <w:jc w:val="both"/>
        <w:rPr>
          <w:rFonts w:ascii="Times New Roman" w:eastAsia="Times New Roman" w:hAnsi="Times New Roman" w:cs="Times New Roman"/>
          <w:color w:val="000000"/>
          <w:sz w:val="24"/>
          <w:szCs w:val="24"/>
          <w:lang w:eastAsia="es-MX"/>
        </w:rPr>
      </w:pPr>
      <w:hyperlink w:anchor="_bookmark31" w:history="1">
        <w:r w:rsidR="00C266CB" w:rsidRPr="00921E8A">
          <w:rPr>
            <w:rStyle w:val="Hipervnculo"/>
            <w:rFonts w:ascii="Times New Roman" w:hAnsi="Times New Roman" w:cs="Times New Roman"/>
            <w:color w:val="auto"/>
            <w:sz w:val="24"/>
            <w:szCs w:val="24"/>
            <w:u w:val="none"/>
          </w:rPr>
          <w:t>Schaufeli (2013</w:t>
        </w:r>
      </w:hyperlink>
      <w:r w:rsidR="00C266CB" w:rsidRPr="00921E8A">
        <w:rPr>
          <w:rFonts w:ascii="Times New Roman" w:hAnsi="Times New Roman" w:cs="Times New Roman"/>
          <w:sz w:val="24"/>
          <w:szCs w:val="24"/>
        </w:rPr>
        <w:t>)</w:t>
      </w:r>
      <w:r w:rsidR="005A3A13" w:rsidRPr="00921E8A">
        <w:rPr>
          <w:rFonts w:ascii="Times New Roman" w:hAnsi="Times New Roman" w:cs="Times New Roman"/>
          <w:sz w:val="24"/>
          <w:szCs w:val="24"/>
        </w:rPr>
        <w:t xml:space="preserve"> referencia </w:t>
      </w:r>
      <w:r w:rsidR="00662EB1" w:rsidRPr="00921E8A">
        <w:rPr>
          <w:rFonts w:ascii="Times New Roman" w:hAnsi="Times New Roman" w:cs="Times New Roman"/>
          <w:sz w:val="24"/>
          <w:szCs w:val="24"/>
        </w:rPr>
        <w:t xml:space="preserve">que </w:t>
      </w:r>
      <w:r w:rsidR="005A3A13" w:rsidRPr="00921E8A">
        <w:rPr>
          <w:rFonts w:ascii="Times New Roman" w:hAnsi="Times New Roman" w:cs="Times New Roman"/>
          <w:sz w:val="24"/>
          <w:szCs w:val="24"/>
        </w:rPr>
        <w:t>los</w:t>
      </w:r>
      <w:r w:rsidR="00662EB1" w:rsidRPr="00921E8A">
        <w:rPr>
          <w:rFonts w:ascii="Times New Roman" w:hAnsi="Times New Roman" w:cs="Times New Roman"/>
          <w:sz w:val="24"/>
          <w:szCs w:val="24"/>
        </w:rPr>
        <w:t xml:space="preserve"> tres</w:t>
      </w:r>
      <w:r w:rsidR="005A3A13" w:rsidRPr="00921E8A">
        <w:rPr>
          <w:rFonts w:ascii="Times New Roman" w:hAnsi="Times New Roman" w:cs="Times New Roman"/>
          <w:sz w:val="24"/>
          <w:szCs w:val="24"/>
        </w:rPr>
        <w:t xml:space="preserve"> componentes del </w:t>
      </w:r>
      <w:r w:rsidR="005A3A13" w:rsidRPr="005E4AE4">
        <w:rPr>
          <w:rFonts w:ascii="Times New Roman" w:hAnsi="Times New Roman" w:cs="Times New Roman"/>
          <w:i/>
          <w:iCs/>
          <w:sz w:val="24"/>
          <w:szCs w:val="24"/>
        </w:rPr>
        <w:t>engagement</w:t>
      </w:r>
      <w:r w:rsidR="005A3A13" w:rsidRPr="00921E8A">
        <w:rPr>
          <w:rFonts w:ascii="Times New Roman" w:hAnsi="Times New Roman" w:cs="Times New Roman"/>
          <w:sz w:val="24"/>
          <w:szCs w:val="24"/>
        </w:rPr>
        <w:t xml:space="preserve"> atienden de manera integral las inquietudes del ser humano, pues el vigor se ocupa de</w:t>
      </w:r>
      <w:r w:rsidR="00810B33" w:rsidRPr="00921E8A">
        <w:rPr>
          <w:rFonts w:ascii="Times New Roman" w:hAnsi="Times New Roman" w:cs="Times New Roman"/>
          <w:sz w:val="24"/>
          <w:szCs w:val="24"/>
        </w:rPr>
        <w:t xml:space="preserve">l aspecto </w:t>
      </w:r>
      <w:r w:rsidR="005A3A13" w:rsidRPr="00921E8A">
        <w:rPr>
          <w:rFonts w:ascii="Times New Roman" w:hAnsi="Times New Roman" w:cs="Times New Roman"/>
          <w:sz w:val="24"/>
          <w:szCs w:val="24"/>
        </w:rPr>
        <w:t xml:space="preserve">físico-energético, </w:t>
      </w:r>
      <w:r w:rsidR="00810B33" w:rsidRPr="00921E8A">
        <w:rPr>
          <w:rFonts w:ascii="Times New Roman" w:hAnsi="Times New Roman" w:cs="Times New Roman"/>
          <w:sz w:val="24"/>
          <w:szCs w:val="24"/>
        </w:rPr>
        <w:t xml:space="preserve">mientras que </w:t>
      </w:r>
      <w:r w:rsidR="005A3A13" w:rsidRPr="00921E8A">
        <w:rPr>
          <w:rFonts w:ascii="Times New Roman" w:hAnsi="Times New Roman" w:cs="Times New Roman"/>
          <w:sz w:val="24"/>
          <w:szCs w:val="24"/>
        </w:rPr>
        <w:t xml:space="preserve">la dedicación tiene íntima relación con </w:t>
      </w:r>
      <w:r w:rsidR="00810B33" w:rsidRPr="00921E8A">
        <w:rPr>
          <w:rFonts w:ascii="Times New Roman" w:hAnsi="Times New Roman" w:cs="Times New Roman"/>
          <w:sz w:val="24"/>
          <w:szCs w:val="24"/>
        </w:rPr>
        <w:t>la parte emocional del ser humano</w:t>
      </w:r>
      <w:r w:rsidR="005A3A13" w:rsidRPr="00921E8A">
        <w:rPr>
          <w:rFonts w:ascii="Times New Roman" w:hAnsi="Times New Roman" w:cs="Times New Roman"/>
          <w:sz w:val="24"/>
          <w:szCs w:val="24"/>
        </w:rPr>
        <w:t xml:space="preserve">, </w:t>
      </w:r>
      <w:r w:rsidR="00BA1CF2">
        <w:rPr>
          <w:rFonts w:ascii="Times New Roman" w:hAnsi="Times New Roman" w:cs="Times New Roman"/>
          <w:sz w:val="24"/>
          <w:szCs w:val="24"/>
        </w:rPr>
        <w:t>y</w:t>
      </w:r>
      <w:r w:rsidR="005A3A13" w:rsidRPr="00921E8A">
        <w:rPr>
          <w:rFonts w:ascii="Times New Roman" w:hAnsi="Times New Roman" w:cs="Times New Roman"/>
          <w:sz w:val="24"/>
          <w:szCs w:val="24"/>
        </w:rPr>
        <w:t xml:space="preserve"> la absorción es de carácter cognitivo</w:t>
      </w:r>
      <w:r w:rsidR="00F4541C">
        <w:rPr>
          <w:rFonts w:ascii="Times New Roman" w:hAnsi="Times New Roman" w:cs="Times New Roman"/>
          <w:sz w:val="24"/>
          <w:szCs w:val="24"/>
        </w:rPr>
        <w:t xml:space="preserve">, por lo que se asocia al </w:t>
      </w:r>
      <w:r w:rsidR="00810B33" w:rsidRPr="00921E8A">
        <w:rPr>
          <w:rFonts w:ascii="Times New Roman" w:hAnsi="Times New Roman" w:cs="Times New Roman"/>
          <w:sz w:val="24"/>
          <w:szCs w:val="24"/>
        </w:rPr>
        <w:t>raciocinio</w:t>
      </w:r>
      <w:r w:rsidR="005A3A13" w:rsidRPr="00921E8A">
        <w:rPr>
          <w:rFonts w:ascii="Times New Roman" w:hAnsi="Times New Roman" w:cs="Times New Roman"/>
          <w:sz w:val="24"/>
          <w:szCs w:val="24"/>
        </w:rPr>
        <w:t xml:space="preserve">. </w:t>
      </w:r>
      <w:r w:rsidR="00662EB1" w:rsidRPr="00921E8A">
        <w:rPr>
          <w:rFonts w:ascii="Times New Roman" w:hAnsi="Times New Roman" w:cs="Times New Roman"/>
          <w:sz w:val="24"/>
          <w:szCs w:val="24"/>
        </w:rPr>
        <w:t xml:space="preserve">Además </w:t>
      </w:r>
      <w:r w:rsidR="00F4541C">
        <w:rPr>
          <w:rFonts w:ascii="Times New Roman" w:hAnsi="Times New Roman" w:cs="Times New Roman"/>
          <w:sz w:val="24"/>
          <w:szCs w:val="24"/>
        </w:rPr>
        <w:t>—</w:t>
      </w:r>
      <w:r w:rsidR="00263DDF" w:rsidRPr="00921E8A">
        <w:rPr>
          <w:rFonts w:ascii="Times New Roman" w:hAnsi="Times New Roman" w:cs="Times New Roman"/>
          <w:sz w:val="24"/>
          <w:szCs w:val="24"/>
        </w:rPr>
        <w:t>d</w:t>
      </w:r>
      <w:r w:rsidR="005A3A13" w:rsidRPr="00921E8A">
        <w:rPr>
          <w:rFonts w:ascii="Times New Roman" w:hAnsi="Times New Roman" w:cs="Times New Roman"/>
          <w:sz w:val="24"/>
          <w:szCs w:val="24"/>
        </w:rPr>
        <w:t xml:space="preserve">e acuerdo </w:t>
      </w:r>
      <w:r w:rsidR="00F4541C">
        <w:rPr>
          <w:rFonts w:ascii="Times New Roman" w:hAnsi="Times New Roman" w:cs="Times New Roman"/>
          <w:sz w:val="24"/>
          <w:szCs w:val="24"/>
        </w:rPr>
        <w:t>con</w:t>
      </w:r>
      <w:r w:rsidR="005A3A13" w:rsidRPr="00921E8A">
        <w:rPr>
          <w:rFonts w:ascii="Times New Roman" w:hAnsi="Times New Roman" w:cs="Times New Roman"/>
          <w:sz w:val="24"/>
          <w:szCs w:val="24"/>
        </w:rPr>
        <w:t xml:space="preserve"> </w:t>
      </w:r>
      <w:bookmarkStart w:id="1" w:name="_Hlk123204169"/>
      <w:r w:rsidR="005A3A13" w:rsidRPr="00921E8A">
        <w:rPr>
          <w:rFonts w:ascii="Times New Roman" w:eastAsia="Times New Roman" w:hAnsi="Times New Roman" w:cs="Times New Roman"/>
          <w:color w:val="000000"/>
          <w:sz w:val="24"/>
          <w:szCs w:val="24"/>
          <w:lang w:eastAsia="es-MX"/>
        </w:rPr>
        <w:t>Vargas y Estrada (20</w:t>
      </w:r>
      <w:r w:rsidR="0018135F">
        <w:rPr>
          <w:rFonts w:ascii="Times New Roman" w:eastAsia="Times New Roman" w:hAnsi="Times New Roman" w:cs="Times New Roman"/>
          <w:color w:val="000000"/>
          <w:sz w:val="24"/>
          <w:szCs w:val="24"/>
          <w:lang w:eastAsia="es-MX"/>
        </w:rPr>
        <w:t>16</w:t>
      </w:r>
      <w:r w:rsidR="005A3A13" w:rsidRPr="00921E8A">
        <w:rPr>
          <w:rFonts w:ascii="Times New Roman" w:eastAsia="Times New Roman" w:hAnsi="Times New Roman" w:cs="Times New Roman"/>
          <w:color w:val="000000"/>
          <w:sz w:val="24"/>
          <w:szCs w:val="24"/>
          <w:lang w:eastAsia="es-MX"/>
        </w:rPr>
        <w:t>)</w:t>
      </w:r>
      <w:r w:rsidR="00F4541C">
        <w:rPr>
          <w:rFonts w:ascii="Times New Roman" w:eastAsia="Times New Roman" w:hAnsi="Times New Roman" w:cs="Times New Roman"/>
          <w:color w:val="000000"/>
          <w:sz w:val="24"/>
          <w:szCs w:val="24"/>
          <w:lang w:eastAsia="es-MX"/>
        </w:rPr>
        <w:t>—,</w:t>
      </w:r>
      <w:r w:rsidR="005A3A13" w:rsidRPr="00921E8A">
        <w:rPr>
          <w:rFonts w:ascii="Times New Roman" w:eastAsia="Times New Roman" w:hAnsi="Times New Roman" w:cs="Times New Roman"/>
          <w:color w:val="000000"/>
          <w:sz w:val="24"/>
          <w:szCs w:val="24"/>
          <w:lang w:eastAsia="es-MX"/>
        </w:rPr>
        <w:t xml:space="preserve"> </w:t>
      </w:r>
      <w:bookmarkEnd w:id="1"/>
      <w:r w:rsidR="005A3A13" w:rsidRPr="00921E8A">
        <w:rPr>
          <w:rFonts w:ascii="Times New Roman" w:eastAsia="Times New Roman" w:hAnsi="Times New Roman" w:cs="Times New Roman"/>
          <w:color w:val="000000"/>
          <w:sz w:val="24"/>
          <w:szCs w:val="24"/>
          <w:lang w:eastAsia="es-MX"/>
        </w:rPr>
        <w:t xml:space="preserve">el </w:t>
      </w:r>
      <w:r w:rsidR="00263DDF" w:rsidRPr="00921E8A">
        <w:rPr>
          <w:rFonts w:ascii="Times New Roman" w:eastAsia="Times New Roman" w:hAnsi="Times New Roman" w:cs="Times New Roman"/>
          <w:color w:val="000000"/>
          <w:sz w:val="24"/>
          <w:szCs w:val="24"/>
          <w:lang w:eastAsia="es-MX"/>
        </w:rPr>
        <w:t xml:space="preserve">concepto en cuestión </w:t>
      </w:r>
      <w:r w:rsidR="005853A7" w:rsidRPr="00921E8A">
        <w:rPr>
          <w:rFonts w:ascii="Times New Roman" w:eastAsia="Times New Roman" w:hAnsi="Times New Roman" w:cs="Times New Roman"/>
          <w:color w:val="000000"/>
          <w:sz w:val="24"/>
          <w:szCs w:val="24"/>
          <w:lang w:eastAsia="es-MX"/>
        </w:rPr>
        <w:t xml:space="preserve">le ayuda a </w:t>
      </w:r>
      <w:r w:rsidR="00AC7E7D" w:rsidRPr="00921E8A">
        <w:rPr>
          <w:rFonts w:ascii="Times New Roman" w:eastAsia="Times New Roman" w:hAnsi="Times New Roman" w:cs="Times New Roman"/>
          <w:color w:val="000000"/>
          <w:sz w:val="24"/>
          <w:szCs w:val="24"/>
          <w:lang w:eastAsia="es-MX"/>
        </w:rPr>
        <w:t xml:space="preserve">quien lo </w:t>
      </w:r>
      <w:r w:rsidR="005853A7" w:rsidRPr="00921E8A">
        <w:rPr>
          <w:rFonts w:ascii="Times New Roman" w:eastAsia="Times New Roman" w:hAnsi="Times New Roman" w:cs="Times New Roman"/>
          <w:color w:val="000000"/>
          <w:sz w:val="24"/>
          <w:szCs w:val="24"/>
          <w:lang w:eastAsia="es-MX"/>
        </w:rPr>
        <w:t xml:space="preserve">posea, </w:t>
      </w:r>
      <w:r w:rsidR="00AC7E7D" w:rsidRPr="00921E8A">
        <w:rPr>
          <w:rFonts w:ascii="Times New Roman" w:eastAsia="Times New Roman" w:hAnsi="Times New Roman" w:cs="Times New Roman"/>
          <w:color w:val="000000"/>
          <w:sz w:val="24"/>
          <w:szCs w:val="24"/>
          <w:lang w:eastAsia="es-MX"/>
        </w:rPr>
        <w:t>pues es una especie de</w:t>
      </w:r>
      <w:r w:rsidR="005A3A13" w:rsidRPr="00921E8A">
        <w:rPr>
          <w:rFonts w:ascii="Times New Roman" w:eastAsia="Times New Roman" w:hAnsi="Times New Roman" w:cs="Times New Roman"/>
          <w:color w:val="000000"/>
          <w:sz w:val="24"/>
          <w:szCs w:val="24"/>
          <w:lang w:eastAsia="es-MX"/>
        </w:rPr>
        <w:t xml:space="preserve"> estado mental, psicológico</w:t>
      </w:r>
      <w:r w:rsidR="00662EB1" w:rsidRPr="00921E8A">
        <w:rPr>
          <w:rFonts w:ascii="Times New Roman" w:eastAsia="Times New Roman" w:hAnsi="Times New Roman" w:cs="Times New Roman"/>
          <w:color w:val="000000"/>
          <w:sz w:val="24"/>
          <w:szCs w:val="24"/>
          <w:lang w:eastAsia="es-MX"/>
        </w:rPr>
        <w:t xml:space="preserve"> y</w:t>
      </w:r>
      <w:r w:rsidR="005A3A13" w:rsidRPr="00921E8A">
        <w:rPr>
          <w:rFonts w:ascii="Times New Roman" w:eastAsia="Times New Roman" w:hAnsi="Times New Roman" w:cs="Times New Roman"/>
          <w:color w:val="000000"/>
          <w:sz w:val="24"/>
          <w:szCs w:val="24"/>
          <w:lang w:eastAsia="es-MX"/>
        </w:rPr>
        <w:t xml:space="preserve"> afectivo-cognitivo</w:t>
      </w:r>
      <w:r w:rsidR="00F4541C">
        <w:rPr>
          <w:rFonts w:ascii="Times New Roman" w:eastAsia="Times New Roman" w:hAnsi="Times New Roman" w:cs="Times New Roman"/>
          <w:color w:val="000000"/>
          <w:sz w:val="24"/>
          <w:szCs w:val="24"/>
          <w:lang w:eastAsia="es-MX"/>
        </w:rPr>
        <w:t>.</w:t>
      </w:r>
      <w:r w:rsidR="00AC7E7D" w:rsidRPr="00921E8A">
        <w:rPr>
          <w:rFonts w:ascii="Times New Roman" w:eastAsia="Times New Roman" w:hAnsi="Times New Roman" w:cs="Times New Roman"/>
          <w:color w:val="000000"/>
          <w:sz w:val="24"/>
          <w:szCs w:val="24"/>
          <w:lang w:eastAsia="es-MX"/>
        </w:rPr>
        <w:t xml:space="preserve"> </w:t>
      </w:r>
      <w:r w:rsidR="00F4541C">
        <w:rPr>
          <w:rFonts w:ascii="Times New Roman" w:eastAsia="Times New Roman" w:hAnsi="Times New Roman" w:cs="Times New Roman"/>
          <w:color w:val="000000"/>
          <w:sz w:val="24"/>
          <w:szCs w:val="24"/>
          <w:lang w:eastAsia="es-MX"/>
        </w:rPr>
        <w:t>C</w:t>
      </w:r>
      <w:r w:rsidR="00AC7E7D" w:rsidRPr="00921E8A">
        <w:rPr>
          <w:rFonts w:ascii="Times New Roman" w:eastAsia="Times New Roman" w:hAnsi="Times New Roman" w:cs="Times New Roman"/>
          <w:color w:val="000000"/>
          <w:sz w:val="24"/>
          <w:szCs w:val="24"/>
          <w:lang w:eastAsia="es-MX"/>
        </w:rPr>
        <w:t>omo afirman Schaufeli</w:t>
      </w:r>
      <w:r w:rsidR="00F4541C">
        <w:rPr>
          <w:rFonts w:ascii="Times New Roman" w:eastAsia="Times New Roman" w:hAnsi="Times New Roman" w:cs="Times New Roman"/>
          <w:color w:val="000000"/>
          <w:sz w:val="24"/>
          <w:szCs w:val="24"/>
          <w:lang w:eastAsia="es-MX"/>
        </w:rPr>
        <w:t xml:space="preserve"> </w:t>
      </w:r>
      <w:r w:rsidR="00F4541C" w:rsidRPr="00F4541C">
        <w:rPr>
          <w:rFonts w:ascii="Times New Roman" w:eastAsia="Times New Roman" w:hAnsi="Times New Roman" w:cs="Times New Roman"/>
          <w:i/>
          <w:iCs/>
          <w:color w:val="000000"/>
          <w:sz w:val="24"/>
          <w:szCs w:val="24"/>
          <w:lang w:eastAsia="es-MX"/>
        </w:rPr>
        <w:t>et al</w:t>
      </w:r>
      <w:r w:rsidR="00F4541C">
        <w:rPr>
          <w:rFonts w:ascii="Times New Roman" w:eastAsia="Times New Roman" w:hAnsi="Times New Roman" w:cs="Times New Roman"/>
          <w:color w:val="000000"/>
          <w:sz w:val="24"/>
          <w:szCs w:val="24"/>
          <w:lang w:eastAsia="es-MX"/>
        </w:rPr>
        <w:t>.</w:t>
      </w:r>
      <w:r w:rsidR="00AC7E7D" w:rsidRPr="00921E8A">
        <w:rPr>
          <w:rFonts w:ascii="Times New Roman" w:eastAsia="Times New Roman" w:hAnsi="Times New Roman" w:cs="Times New Roman"/>
          <w:color w:val="000000"/>
          <w:sz w:val="24"/>
          <w:szCs w:val="24"/>
          <w:lang w:eastAsia="es-MX"/>
        </w:rPr>
        <w:t xml:space="preserve"> (2000)</w:t>
      </w:r>
      <w:r w:rsidR="00F4541C">
        <w:rPr>
          <w:rFonts w:ascii="Times New Roman" w:eastAsia="Times New Roman" w:hAnsi="Times New Roman" w:cs="Times New Roman"/>
          <w:color w:val="000000"/>
          <w:sz w:val="24"/>
          <w:szCs w:val="24"/>
          <w:lang w:eastAsia="es-MX"/>
        </w:rPr>
        <w:t>,</w:t>
      </w:r>
      <w:r w:rsidR="00AC7E7D" w:rsidRPr="00921E8A">
        <w:rPr>
          <w:rFonts w:ascii="Times New Roman" w:eastAsia="Times New Roman" w:hAnsi="Times New Roman" w:cs="Times New Roman"/>
          <w:color w:val="000000"/>
          <w:sz w:val="24"/>
          <w:szCs w:val="24"/>
          <w:lang w:eastAsia="es-MX"/>
        </w:rPr>
        <w:t xml:space="preserve"> el </w:t>
      </w:r>
      <w:r w:rsidR="00AC7E7D" w:rsidRPr="005E4AE4">
        <w:rPr>
          <w:rFonts w:ascii="Times New Roman" w:eastAsia="Times New Roman" w:hAnsi="Times New Roman" w:cs="Times New Roman"/>
          <w:i/>
          <w:iCs/>
          <w:color w:val="000000"/>
          <w:sz w:val="24"/>
          <w:szCs w:val="24"/>
          <w:lang w:eastAsia="es-MX"/>
        </w:rPr>
        <w:t>engagement</w:t>
      </w:r>
      <w:r w:rsidR="00AC7E7D" w:rsidRPr="00921E8A">
        <w:rPr>
          <w:rFonts w:ascii="Times New Roman" w:eastAsia="Times New Roman" w:hAnsi="Times New Roman" w:cs="Times New Roman"/>
          <w:color w:val="000000"/>
          <w:sz w:val="24"/>
          <w:szCs w:val="24"/>
          <w:lang w:eastAsia="es-MX"/>
        </w:rPr>
        <w:t xml:space="preserve"> es un </w:t>
      </w:r>
      <w:r w:rsidR="00F4541C">
        <w:rPr>
          <w:rFonts w:ascii="Times New Roman" w:eastAsia="Times New Roman" w:hAnsi="Times New Roman" w:cs="Times New Roman"/>
          <w:color w:val="000000"/>
          <w:sz w:val="24"/>
          <w:szCs w:val="24"/>
          <w:lang w:eastAsia="es-MX"/>
        </w:rPr>
        <w:t>constructo</w:t>
      </w:r>
      <w:r w:rsidR="00AC7E7D" w:rsidRPr="00921E8A">
        <w:rPr>
          <w:rFonts w:ascii="Times New Roman" w:eastAsia="Times New Roman" w:hAnsi="Times New Roman" w:cs="Times New Roman"/>
          <w:color w:val="000000"/>
          <w:sz w:val="24"/>
          <w:szCs w:val="24"/>
          <w:lang w:eastAsia="es-MX"/>
        </w:rPr>
        <w:t xml:space="preserve"> positivo y motivacional</w:t>
      </w:r>
      <w:r w:rsidR="00CB5E42" w:rsidRPr="00921E8A">
        <w:rPr>
          <w:rFonts w:ascii="Times New Roman" w:eastAsia="Times New Roman" w:hAnsi="Times New Roman" w:cs="Times New Roman"/>
          <w:color w:val="000000"/>
          <w:sz w:val="24"/>
          <w:szCs w:val="24"/>
          <w:lang w:eastAsia="es-MX"/>
        </w:rPr>
        <w:t>, con durabilidad en el tiempo</w:t>
      </w:r>
      <w:r w:rsidR="00F4541C">
        <w:rPr>
          <w:rFonts w:ascii="Times New Roman" w:eastAsia="Times New Roman" w:hAnsi="Times New Roman" w:cs="Times New Roman"/>
          <w:color w:val="000000"/>
          <w:sz w:val="24"/>
          <w:szCs w:val="24"/>
          <w:lang w:eastAsia="es-MX"/>
        </w:rPr>
        <w:t>,</w:t>
      </w:r>
      <w:r w:rsidR="00CB5E42" w:rsidRPr="00921E8A">
        <w:rPr>
          <w:rFonts w:ascii="Times New Roman" w:eastAsia="Times New Roman" w:hAnsi="Times New Roman" w:cs="Times New Roman"/>
          <w:color w:val="000000"/>
          <w:sz w:val="24"/>
          <w:szCs w:val="24"/>
          <w:lang w:eastAsia="es-MX"/>
        </w:rPr>
        <w:t xml:space="preserve"> pues es una especie de estado cognitivo-afectivo.</w:t>
      </w:r>
    </w:p>
    <w:p w14:paraId="2EEA8FF7" w14:textId="7C843B23" w:rsidR="005853A7" w:rsidRPr="00921E8A" w:rsidRDefault="00CB5E42" w:rsidP="00DA63BF">
      <w:pPr>
        <w:spacing w:after="0" w:line="360" w:lineRule="auto"/>
        <w:jc w:val="both"/>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 xml:space="preserve">Al hablar de las tres dimensiones que conforman el </w:t>
      </w:r>
      <w:r w:rsidRPr="005E4AE4">
        <w:rPr>
          <w:rFonts w:ascii="Times New Roman" w:eastAsia="Times New Roman" w:hAnsi="Times New Roman" w:cs="Times New Roman"/>
          <w:i/>
          <w:iCs/>
          <w:color w:val="000000"/>
          <w:sz w:val="24"/>
          <w:szCs w:val="24"/>
          <w:lang w:eastAsia="es-MX"/>
        </w:rPr>
        <w:t>engagement</w:t>
      </w:r>
      <w:r w:rsidR="00F4541C">
        <w:rPr>
          <w:rFonts w:ascii="Times New Roman" w:eastAsia="Times New Roman" w:hAnsi="Times New Roman" w:cs="Times New Roman"/>
          <w:color w:val="000000"/>
          <w:sz w:val="24"/>
          <w:szCs w:val="24"/>
          <w:lang w:eastAsia="es-MX"/>
        </w:rPr>
        <w:t>,</w:t>
      </w:r>
      <w:r w:rsidRPr="00921E8A">
        <w:rPr>
          <w:rFonts w:ascii="Times New Roman" w:eastAsia="Times New Roman" w:hAnsi="Times New Roman" w:cs="Times New Roman"/>
          <w:color w:val="000000"/>
          <w:sz w:val="24"/>
          <w:szCs w:val="24"/>
          <w:lang w:eastAsia="es-MX"/>
        </w:rPr>
        <w:t xml:space="preserve"> se pueden definir como el vigor</w:t>
      </w:r>
      <w:r w:rsidR="00F4541C">
        <w:rPr>
          <w:rFonts w:ascii="Times New Roman" w:eastAsia="Times New Roman" w:hAnsi="Times New Roman" w:cs="Times New Roman"/>
          <w:color w:val="000000"/>
          <w:sz w:val="24"/>
          <w:szCs w:val="24"/>
          <w:lang w:eastAsia="es-MX"/>
        </w:rPr>
        <w:t>, lo cual</w:t>
      </w:r>
      <w:r w:rsidRPr="00921E8A">
        <w:rPr>
          <w:rFonts w:ascii="Times New Roman" w:eastAsia="Times New Roman" w:hAnsi="Times New Roman" w:cs="Times New Roman"/>
          <w:color w:val="000000"/>
          <w:sz w:val="24"/>
          <w:szCs w:val="24"/>
          <w:lang w:eastAsia="es-MX"/>
        </w:rPr>
        <w:t xml:space="preserve"> </w:t>
      </w:r>
      <w:r w:rsidR="00F4541C">
        <w:rPr>
          <w:rFonts w:ascii="Times New Roman" w:eastAsia="Times New Roman" w:hAnsi="Times New Roman" w:cs="Times New Roman"/>
          <w:color w:val="000000"/>
          <w:sz w:val="24"/>
          <w:szCs w:val="24"/>
          <w:lang w:eastAsia="es-MX"/>
        </w:rPr>
        <w:t>—</w:t>
      </w:r>
      <w:r w:rsidRPr="00921E8A">
        <w:rPr>
          <w:rFonts w:ascii="Times New Roman" w:eastAsia="Times New Roman" w:hAnsi="Times New Roman" w:cs="Times New Roman"/>
          <w:color w:val="000000"/>
          <w:sz w:val="24"/>
          <w:szCs w:val="24"/>
          <w:lang w:eastAsia="es-MX"/>
        </w:rPr>
        <w:t xml:space="preserve">de </w:t>
      </w:r>
      <w:r w:rsidR="00D26303" w:rsidRPr="00921E8A">
        <w:rPr>
          <w:rFonts w:ascii="Times New Roman" w:eastAsia="Times New Roman" w:hAnsi="Times New Roman" w:cs="Times New Roman"/>
          <w:color w:val="000000"/>
          <w:sz w:val="24"/>
          <w:szCs w:val="24"/>
          <w:lang w:eastAsia="es-MX"/>
        </w:rPr>
        <w:t xml:space="preserve">acuerdo </w:t>
      </w:r>
      <w:r w:rsidR="00F4541C">
        <w:rPr>
          <w:rFonts w:ascii="Times New Roman" w:eastAsia="Times New Roman" w:hAnsi="Times New Roman" w:cs="Times New Roman"/>
          <w:color w:val="000000"/>
          <w:sz w:val="24"/>
          <w:szCs w:val="24"/>
          <w:lang w:eastAsia="es-MX"/>
        </w:rPr>
        <w:t>con</w:t>
      </w:r>
      <w:r w:rsidR="00D26303" w:rsidRPr="00921E8A">
        <w:rPr>
          <w:rFonts w:ascii="Times New Roman" w:eastAsia="Times New Roman" w:hAnsi="Times New Roman" w:cs="Times New Roman"/>
          <w:color w:val="000000"/>
          <w:sz w:val="24"/>
          <w:szCs w:val="24"/>
          <w:lang w:eastAsia="es-MX"/>
        </w:rPr>
        <w:t xml:space="preserve"> García (2013) </w:t>
      </w:r>
      <w:r w:rsidRPr="00921E8A">
        <w:rPr>
          <w:rFonts w:ascii="Times New Roman" w:eastAsia="Times New Roman" w:hAnsi="Times New Roman" w:cs="Times New Roman"/>
          <w:color w:val="000000"/>
          <w:sz w:val="24"/>
          <w:szCs w:val="24"/>
          <w:lang w:eastAsia="es-MX"/>
        </w:rPr>
        <w:t>y Kanungo (1982)</w:t>
      </w:r>
      <w:r w:rsidR="00F4541C">
        <w:rPr>
          <w:rFonts w:ascii="Times New Roman" w:eastAsia="Times New Roman" w:hAnsi="Times New Roman" w:cs="Times New Roman"/>
          <w:color w:val="000000"/>
          <w:sz w:val="24"/>
          <w:szCs w:val="24"/>
          <w:lang w:eastAsia="es-MX"/>
        </w:rPr>
        <w:t>—</w:t>
      </w:r>
      <w:r w:rsidRPr="00921E8A">
        <w:rPr>
          <w:rFonts w:ascii="Times New Roman" w:eastAsia="Times New Roman" w:hAnsi="Times New Roman" w:cs="Times New Roman"/>
          <w:color w:val="000000"/>
          <w:sz w:val="24"/>
          <w:szCs w:val="24"/>
          <w:lang w:eastAsia="es-MX"/>
        </w:rPr>
        <w:t xml:space="preserve"> </w:t>
      </w:r>
      <w:r w:rsidR="00D26303" w:rsidRPr="00921E8A">
        <w:rPr>
          <w:rFonts w:ascii="Times New Roman" w:eastAsia="Times New Roman" w:hAnsi="Times New Roman" w:cs="Times New Roman"/>
          <w:color w:val="000000"/>
          <w:sz w:val="24"/>
          <w:szCs w:val="24"/>
          <w:lang w:eastAsia="es-MX"/>
        </w:rPr>
        <w:t xml:space="preserve">se identifica por </w:t>
      </w:r>
      <w:r w:rsidR="005853A7" w:rsidRPr="00921E8A">
        <w:rPr>
          <w:rFonts w:ascii="Times New Roman" w:eastAsia="Times New Roman" w:hAnsi="Times New Roman" w:cs="Times New Roman"/>
          <w:color w:val="000000"/>
          <w:sz w:val="24"/>
          <w:szCs w:val="24"/>
          <w:lang w:eastAsia="es-MX"/>
        </w:rPr>
        <w:t xml:space="preserve">los </w:t>
      </w:r>
      <w:r w:rsidR="00D26303" w:rsidRPr="00921E8A">
        <w:rPr>
          <w:rFonts w:ascii="Times New Roman" w:eastAsia="Times New Roman" w:hAnsi="Times New Roman" w:cs="Times New Roman"/>
          <w:color w:val="000000"/>
          <w:sz w:val="24"/>
          <w:szCs w:val="24"/>
          <w:lang w:eastAsia="es-MX"/>
        </w:rPr>
        <w:t>altos niveles de energía</w:t>
      </w:r>
      <w:r w:rsidR="005853A7" w:rsidRPr="00921E8A">
        <w:rPr>
          <w:rFonts w:ascii="Times New Roman" w:eastAsia="Times New Roman" w:hAnsi="Times New Roman" w:cs="Times New Roman"/>
          <w:color w:val="000000"/>
          <w:sz w:val="24"/>
          <w:szCs w:val="24"/>
          <w:lang w:eastAsia="es-MX"/>
        </w:rPr>
        <w:t xml:space="preserve"> que desarrolla el trabajador</w:t>
      </w:r>
      <w:r w:rsidR="00F4541C">
        <w:rPr>
          <w:rFonts w:ascii="Times New Roman" w:eastAsia="Times New Roman" w:hAnsi="Times New Roman" w:cs="Times New Roman"/>
          <w:color w:val="000000"/>
          <w:sz w:val="24"/>
          <w:szCs w:val="24"/>
          <w:lang w:eastAsia="es-MX"/>
        </w:rPr>
        <w:t xml:space="preserve"> y</w:t>
      </w:r>
      <w:r w:rsidR="00D26303" w:rsidRPr="00921E8A">
        <w:rPr>
          <w:rFonts w:ascii="Times New Roman" w:eastAsia="Times New Roman" w:hAnsi="Times New Roman" w:cs="Times New Roman"/>
          <w:color w:val="000000"/>
          <w:sz w:val="24"/>
          <w:szCs w:val="24"/>
          <w:lang w:eastAsia="es-MX"/>
        </w:rPr>
        <w:t xml:space="preserve"> </w:t>
      </w:r>
      <w:r w:rsidR="005853A7" w:rsidRPr="00921E8A">
        <w:rPr>
          <w:rFonts w:ascii="Times New Roman" w:eastAsia="Times New Roman" w:hAnsi="Times New Roman" w:cs="Times New Roman"/>
          <w:color w:val="000000"/>
          <w:sz w:val="24"/>
          <w:szCs w:val="24"/>
          <w:lang w:eastAsia="es-MX"/>
        </w:rPr>
        <w:t xml:space="preserve">por su </w:t>
      </w:r>
      <w:r w:rsidR="00D26303" w:rsidRPr="00921E8A">
        <w:rPr>
          <w:rFonts w:ascii="Times New Roman" w:eastAsia="Times New Roman" w:hAnsi="Times New Roman" w:cs="Times New Roman"/>
          <w:color w:val="000000"/>
          <w:sz w:val="24"/>
          <w:szCs w:val="24"/>
          <w:lang w:eastAsia="es-MX"/>
        </w:rPr>
        <w:t xml:space="preserve">resistencia mental y </w:t>
      </w:r>
      <w:r w:rsidR="005853A7" w:rsidRPr="00921E8A">
        <w:rPr>
          <w:rFonts w:ascii="Times New Roman" w:eastAsia="Times New Roman" w:hAnsi="Times New Roman" w:cs="Times New Roman"/>
          <w:color w:val="000000"/>
          <w:sz w:val="24"/>
          <w:szCs w:val="24"/>
          <w:lang w:eastAsia="es-MX"/>
        </w:rPr>
        <w:t xml:space="preserve">los </w:t>
      </w:r>
      <w:r w:rsidR="00D26303" w:rsidRPr="00921E8A">
        <w:rPr>
          <w:rFonts w:ascii="Times New Roman" w:eastAsia="Times New Roman" w:hAnsi="Times New Roman" w:cs="Times New Roman"/>
          <w:color w:val="000000"/>
          <w:sz w:val="24"/>
          <w:szCs w:val="24"/>
          <w:lang w:eastAsia="es-MX"/>
        </w:rPr>
        <w:t xml:space="preserve">deseos </w:t>
      </w:r>
      <w:r w:rsidRPr="00921E8A">
        <w:rPr>
          <w:rFonts w:ascii="Times New Roman" w:eastAsia="Times New Roman" w:hAnsi="Times New Roman" w:cs="Times New Roman"/>
          <w:color w:val="000000"/>
          <w:sz w:val="24"/>
          <w:szCs w:val="24"/>
          <w:lang w:eastAsia="es-MX"/>
        </w:rPr>
        <w:t xml:space="preserve">de </w:t>
      </w:r>
      <w:r w:rsidR="00D26303" w:rsidRPr="00921E8A">
        <w:rPr>
          <w:rFonts w:ascii="Times New Roman" w:eastAsia="Times New Roman" w:hAnsi="Times New Roman" w:cs="Times New Roman"/>
          <w:color w:val="000000"/>
          <w:sz w:val="24"/>
          <w:szCs w:val="24"/>
          <w:lang w:eastAsia="es-MX"/>
        </w:rPr>
        <w:t>esforzarse por hacer bien el trabajo inclusive cuando se presentan adversidades</w:t>
      </w:r>
      <w:r w:rsidR="00F4541C">
        <w:rPr>
          <w:rFonts w:ascii="Times New Roman" w:eastAsia="Times New Roman" w:hAnsi="Times New Roman" w:cs="Times New Roman"/>
          <w:color w:val="000000"/>
          <w:sz w:val="24"/>
          <w:szCs w:val="24"/>
          <w:lang w:eastAsia="es-MX"/>
        </w:rPr>
        <w:t>.</w:t>
      </w:r>
      <w:r w:rsidR="00D26303" w:rsidRPr="00921E8A">
        <w:rPr>
          <w:rFonts w:ascii="Times New Roman" w:eastAsia="Times New Roman" w:hAnsi="Times New Roman" w:cs="Times New Roman"/>
          <w:color w:val="000000"/>
          <w:sz w:val="24"/>
          <w:szCs w:val="24"/>
          <w:lang w:eastAsia="es-MX"/>
        </w:rPr>
        <w:t xml:space="preserve"> </w:t>
      </w:r>
      <w:r w:rsidR="00F4541C">
        <w:rPr>
          <w:rFonts w:ascii="Times New Roman" w:eastAsia="Times New Roman" w:hAnsi="Times New Roman" w:cs="Times New Roman"/>
          <w:color w:val="000000"/>
          <w:sz w:val="24"/>
          <w:szCs w:val="24"/>
          <w:lang w:eastAsia="es-MX"/>
        </w:rPr>
        <w:t>C</w:t>
      </w:r>
      <w:r w:rsidRPr="00921E8A">
        <w:rPr>
          <w:rFonts w:ascii="Times New Roman" w:eastAsia="Times New Roman" w:hAnsi="Times New Roman" w:cs="Times New Roman"/>
          <w:color w:val="000000"/>
          <w:sz w:val="24"/>
          <w:szCs w:val="24"/>
          <w:lang w:eastAsia="es-MX"/>
        </w:rPr>
        <w:t xml:space="preserve">omo </w:t>
      </w:r>
      <w:r w:rsidR="00F4541C">
        <w:rPr>
          <w:rFonts w:ascii="Times New Roman" w:eastAsia="Times New Roman" w:hAnsi="Times New Roman" w:cs="Times New Roman"/>
          <w:color w:val="000000"/>
          <w:sz w:val="24"/>
          <w:szCs w:val="24"/>
          <w:lang w:eastAsia="es-MX"/>
        </w:rPr>
        <w:t>explican</w:t>
      </w:r>
      <w:r w:rsidRPr="00921E8A">
        <w:rPr>
          <w:rFonts w:ascii="Times New Roman" w:eastAsia="Times New Roman" w:hAnsi="Times New Roman" w:cs="Times New Roman"/>
          <w:color w:val="000000"/>
          <w:sz w:val="24"/>
          <w:szCs w:val="24"/>
          <w:lang w:eastAsia="es-MX"/>
        </w:rPr>
        <w:t xml:space="preserve"> Orgambídez</w:t>
      </w:r>
      <w:r w:rsidR="00F4541C">
        <w:rPr>
          <w:rFonts w:ascii="Times New Roman" w:eastAsia="Times New Roman" w:hAnsi="Times New Roman" w:cs="Times New Roman"/>
          <w:color w:val="000000"/>
          <w:sz w:val="24"/>
          <w:szCs w:val="24"/>
          <w:lang w:eastAsia="es-MX"/>
        </w:rPr>
        <w:t xml:space="preserve"> </w:t>
      </w:r>
      <w:r w:rsidR="00F4541C" w:rsidRPr="00F4541C">
        <w:rPr>
          <w:rFonts w:ascii="Times New Roman" w:eastAsia="Times New Roman" w:hAnsi="Times New Roman" w:cs="Times New Roman"/>
          <w:i/>
          <w:iCs/>
          <w:color w:val="000000"/>
          <w:sz w:val="24"/>
          <w:szCs w:val="24"/>
          <w:lang w:eastAsia="es-MX"/>
        </w:rPr>
        <w:t>et al</w:t>
      </w:r>
      <w:r w:rsidR="00F4541C">
        <w:rPr>
          <w:rFonts w:ascii="Times New Roman" w:eastAsia="Times New Roman" w:hAnsi="Times New Roman" w:cs="Times New Roman"/>
          <w:color w:val="000000"/>
          <w:sz w:val="24"/>
          <w:szCs w:val="24"/>
          <w:lang w:eastAsia="es-MX"/>
        </w:rPr>
        <w:t>.</w:t>
      </w:r>
      <w:r w:rsidR="00AC7E7D" w:rsidRPr="00921E8A">
        <w:rPr>
          <w:rFonts w:ascii="Times New Roman" w:eastAsia="Times New Roman" w:hAnsi="Times New Roman" w:cs="Times New Roman"/>
          <w:color w:val="000000"/>
          <w:sz w:val="24"/>
          <w:szCs w:val="24"/>
          <w:lang w:eastAsia="es-MX"/>
        </w:rPr>
        <w:t xml:space="preserve"> (2015)</w:t>
      </w:r>
      <w:r w:rsidR="0086249B">
        <w:rPr>
          <w:rFonts w:ascii="Times New Roman" w:eastAsia="Times New Roman" w:hAnsi="Times New Roman" w:cs="Times New Roman"/>
          <w:color w:val="000000"/>
          <w:sz w:val="24"/>
          <w:szCs w:val="24"/>
          <w:lang w:eastAsia="es-MX"/>
        </w:rPr>
        <w:t xml:space="preserve"> y</w:t>
      </w:r>
      <w:r w:rsidR="00B772D2" w:rsidRPr="00921E8A">
        <w:rPr>
          <w:rFonts w:ascii="Times New Roman" w:eastAsia="Times New Roman" w:hAnsi="Times New Roman" w:cs="Times New Roman"/>
          <w:color w:val="000000"/>
          <w:sz w:val="24"/>
          <w:szCs w:val="24"/>
          <w:lang w:eastAsia="es-MX"/>
        </w:rPr>
        <w:t xml:space="preserve"> </w:t>
      </w:r>
      <w:r w:rsidR="00FA64E6" w:rsidRPr="00921E8A">
        <w:rPr>
          <w:rFonts w:ascii="Times New Roman" w:eastAsia="Times New Roman" w:hAnsi="Times New Roman" w:cs="Times New Roman"/>
          <w:color w:val="000000"/>
          <w:sz w:val="24"/>
          <w:szCs w:val="24"/>
          <w:lang w:eastAsia="es-MX"/>
        </w:rPr>
        <w:t xml:space="preserve">Vargas y Estrada (2016), </w:t>
      </w:r>
      <w:r w:rsidR="00B772D2" w:rsidRPr="00921E8A">
        <w:rPr>
          <w:rFonts w:ascii="Times New Roman" w:eastAsia="Times New Roman" w:hAnsi="Times New Roman" w:cs="Times New Roman"/>
          <w:color w:val="000000"/>
          <w:sz w:val="24"/>
          <w:szCs w:val="24"/>
          <w:lang w:eastAsia="es-MX"/>
        </w:rPr>
        <w:t xml:space="preserve">el egagement generalmente dota de </w:t>
      </w:r>
      <w:r w:rsidR="00D26303" w:rsidRPr="00921E8A">
        <w:rPr>
          <w:rFonts w:ascii="Times New Roman" w:eastAsia="Times New Roman" w:hAnsi="Times New Roman" w:cs="Times New Roman"/>
          <w:color w:val="000000"/>
          <w:sz w:val="24"/>
          <w:szCs w:val="24"/>
          <w:lang w:eastAsia="es-MX"/>
        </w:rPr>
        <w:t xml:space="preserve">una especie de resistencia mental </w:t>
      </w:r>
      <w:r w:rsidR="00B772D2" w:rsidRPr="00921E8A">
        <w:rPr>
          <w:rFonts w:ascii="Times New Roman" w:eastAsia="Times New Roman" w:hAnsi="Times New Roman" w:cs="Times New Roman"/>
          <w:color w:val="000000"/>
          <w:sz w:val="24"/>
          <w:szCs w:val="24"/>
          <w:lang w:eastAsia="es-MX"/>
        </w:rPr>
        <w:t xml:space="preserve">a quien lo posee, </w:t>
      </w:r>
      <w:r w:rsidR="00F4541C">
        <w:rPr>
          <w:rFonts w:ascii="Times New Roman" w:eastAsia="Times New Roman" w:hAnsi="Times New Roman" w:cs="Times New Roman"/>
          <w:color w:val="000000"/>
          <w:sz w:val="24"/>
          <w:szCs w:val="24"/>
          <w:lang w:eastAsia="es-MX"/>
        </w:rPr>
        <w:t>ya que le permite</w:t>
      </w:r>
      <w:r w:rsidR="00B772D2" w:rsidRPr="00921E8A">
        <w:rPr>
          <w:rFonts w:ascii="Times New Roman" w:eastAsia="Times New Roman" w:hAnsi="Times New Roman" w:cs="Times New Roman"/>
          <w:color w:val="000000"/>
          <w:sz w:val="24"/>
          <w:szCs w:val="24"/>
          <w:lang w:eastAsia="es-MX"/>
        </w:rPr>
        <w:t xml:space="preserve"> </w:t>
      </w:r>
      <w:r w:rsidR="00AC7E7D" w:rsidRPr="00921E8A">
        <w:rPr>
          <w:rFonts w:ascii="Times New Roman" w:eastAsia="Times New Roman" w:hAnsi="Times New Roman" w:cs="Times New Roman"/>
          <w:color w:val="000000"/>
          <w:sz w:val="24"/>
          <w:szCs w:val="24"/>
          <w:lang w:eastAsia="es-MX"/>
        </w:rPr>
        <w:t xml:space="preserve">superar las adversidades </w:t>
      </w:r>
      <w:r w:rsidR="00B772D2" w:rsidRPr="00921E8A">
        <w:rPr>
          <w:rFonts w:ascii="Times New Roman" w:eastAsia="Times New Roman" w:hAnsi="Times New Roman" w:cs="Times New Roman"/>
          <w:color w:val="000000"/>
          <w:sz w:val="24"/>
          <w:szCs w:val="24"/>
          <w:lang w:eastAsia="es-MX"/>
        </w:rPr>
        <w:t xml:space="preserve">cotidianas </w:t>
      </w:r>
      <w:r w:rsidR="00AC7E7D" w:rsidRPr="00921E8A">
        <w:rPr>
          <w:rFonts w:ascii="Times New Roman" w:eastAsia="Times New Roman" w:hAnsi="Times New Roman" w:cs="Times New Roman"/>
          <w:color w:val="000000"/>
          <w:sz w:val="24"/>
          <w:szCs w:val="24"/>
          <w:lang w:eastAsia="es-MX"/>
        </w:rPr>
        <w:t>del trabajo</w:t>
      </w:r>
      <w:r w:rsidR="00F4541C">
        <w:rPr>
          <w:rFonts w:ascii="Times New Roman" w:eastAsia="Times New Roman" w:hAnsi="Times New Roman" w:cs="Times New Roman"/>
          <w:color w:val="000000"/>
          <w:sz w:val="24"/>
          <w:szCs w:val="24"/>
          <w:lang w:eastAsia="es-MX"/>
        </w:rPr>
        <w:t xml:space="preserve">. Por eso, se puede asegurar que </w:t>
      </w:r>
      <w:r w:rsidR="00B772D2" w:rsidRPr="00921E8A">
        <w:rPr>
          <w:rFonts w:ascii="Times New Roman" w:eastAsia="Times New Roman" w:hAnsi="Times New Roman" w:cs="Times New Roman"/>
          <w:color w:val="000000"/>
          <w:sz w:val="24"/>
          <w:szCs w:val="24"/>
          <w:lang w:eastAsia="es-MX"/>
        </w:rPr>
        <w:t xml:space="preserve">las organizaciones que </w:t>
      </w:r>
      <w:r w:rsidR="00B772D2" w:rsidRPr="00921E8A">
        <w:rPr>
          <w:rFonts w:ascii="Times New Roman" w:eastAsia="Times New Roman" w:hAnsi="Times New Roman" w:cs="Times New Roman"/>
          <w:color w:val="000000"/>
          <w:sz w:val="24"/>
          <w:szCs w:val="24"/>
          <w:lang w:eastAsia="es-MX"/>
        </w:rPr>
        <w:lastRenderedPageBreak/>
        <w:t>cuente</w:t>
      </w:r>
      <w:r w:rsidR="00F4541C">
        <w:rPr>
          <w:rFonts w:ascii="Times New Roman" w:eastAsia="Times New Roman" w:hAnsi="Times New Roman" w:cs="Times New Roman"/>
          <w:color w:val="000000"/>
          <w:sz w:val="24"/>
          <w:szCs w:val="24"/>
          <w:lang w:eastAsia="es-MX"/>
        </w:rPr>
        <w:t xml:space="preserve">n con </w:t>
      </w:r>
      <w:r w:rsidR="00B772D2" w:rsidRPr="00921E8A">
        <w:rPr>
          <w:rFonts w:ascii="Times New Roman" w:eastAsia="Times New Roman" w:hAnsi="Times New Roman" w:cs="Times New Roman"/>
          <w:color w:val="000000"/>
          <w:sz w:val="24"/>
          <w:szCs w:val="24"/>
          <w:lang w:eastAsia="es-MX"/>
        </w:rPr>
        <w:t xml:space="preserve">colaboradores </w:t>
      </w:r>
      <w:r w:rsidR="00F4541C">
        <w:rPr>
          <w:rFonts w:ascii="Times New Roman" w:eastAsia="Times New Roman" w:hAnsi="Times New Roman" w:cs="Times New Roman"/>
          <w:color w:val="000000"/>
          <w:sz w:val="24"/>
          <w:szCs w:val="24"/>
          <w:lang w:eastAsia="es-MX"/>
        </w:rPr>
        <w:t>que desarrollen</w:t>
      </w:r>
      <w:r w:rsidR="00B772D2" w:rsidRPr="00921E8A">
        <w:rPr>
          <w:rFonts w:ascii="Times New Roman" w:eastAsia="Times New Roman" w:hAnsi="Times New Roman" w:cs="Times New Roman"/>
          <w:color w:val="000000"/>
          <w:sz w:val="24"/>
          <w:szCs w:val="24"/>
          <w:lang w:eastAsia="es-MX"/>
        </w:rPr>
        <w:t xml:space="preserve"> esta característica</w:t>
      </w:r>
      <w:r w:rsidR="00662EDC" w:rsidRPr="00921E8A">
        <w:rPr>
          <w:rFonts w:ascii="Times New Roman" w:eastAsia="Times New Roman" w:hAnsi="Times New Roman" w:cs="Times New Roman"/>
          <w:color w:val="000000"/>
          <w:sz w:val="24"/>
          <w:szCs w:val="24"/>
          <w:lang w:eastAsia="es-MX"/>
        </w:rPr>
        <w:t xml:space="preserve"> podrán alcanzar los objetivos trazados</w:t>
      </w:r>
      <w:r w:rsidR="00F4541C">
        <w:rPr>
          <w:rFonts w:ascii="Times New Roman" w:eastAsia="Times New Roman" w:hAnsi="Times New Roman" w:cs="Times New Roman"/>
          <w:color w:val="000000"/>
          <w:sz w:val="24"/>
          <w:szCs w:val="24"/>
          <w:lang w:eastAsia="es-MX"/>
        </w:rPr>
        <w:t>,</w:t>
      </w:r>
      <w:r w:rsidR="00662EDC" w:rsidRPr="00921E8A">
        <w:rPr>
          <w:rFonts w:ascii="Times New Roman" w:eastAsia="Times New Roman" w:hAnsi="Times New Roman" w:cs="Times New Roman"/>
          <w:color w:val="000000"/>
          <w:sz w:val="24"/>
          <w:szCs w:val="24"/>
          <w:lang w:eastAsia="es-MX"/>
        </w:rPr>
        <w:t xml:space="preserve"> </w:t>
      </w:r>
      <w:r w:rsidR="00F4541C">
        <w:rPr>
          <w:rFonts w:ascii="Times New Roman" w:eastAsia="Times New Roman" w:hAnsi="Times New Roman" w:cs="Times New Roman"/>
          <w:color w:val="000000"/>
          <w:sz w:val="24"/>
          <w:szCs w:val="24"/>
          <w:lang w:eastAsia="es-MX"/>
        </w:rPr>
        <w:t>sin importar</w:t>
      </w:r>
      <w:r w:rsidR="00662EDC" w:rsidRPr="00921E8A">
        <w:rPr>
          <w:rFonts w:ascii="Times New Roman" w:eastAsia="Times New Roman" w:hAnsi="Times New Roman" w:cs="Times New Roman"/>
          <w:color w:val="000000"/>
          <w:sz w:val="24"/>
          <w:szCs w:val="24"/>
          <w:lang w:eastAsia="es-MX"/>
        </w:rPr>
        <w:t xml:space="preserve"> </w:t>
      </w:r>
      <w:r w:rsidR="00F4541C">
        <w:rPr>
          <w:rFonts w:ascii="Times New Roman" w:eastAsia="Times New Roman" w:hAnsi="Times New Roman" w:cs="Times New Roman"/>
          <w:color w:val="000000"/>
          <w:sz w:val="24"/>
          <w:szCs w:val="24"/>
          <w:lang w:eastAsia="es-MX"/>
        </w:rPr>
        <w:t xml:space="preserve">lo </w:t>
      </w:r>
      <w:r w:rsidR="00662EDC" w:rsidRPr="00921E8A">
        <w:rPr>
          <w:rFonts w:ascii="Times New Roman" w:eastAsia="Times New Roman" w:hAnsi="Times New Roman" w:cs="Times New Roman"/>
          <w:color w:val="000000"/>
          <w:sz w:val="24"/>
          <w:szCs w:val="24"/>
          <w:lang w:eastAsia="es-MX"/>
        </w:rPr>
        <w:t>compleja que sea la situación del entorno al que se enfrenten.</w:t>
      </w:r>
      <w:r w:rsidR="003C3CE0">
        <w:rPr>
          <w:rFonts w:ascii="Times New Roman" w:eastAsia="Times New Roman" w:hAnsi="Times New Roman" w:cs="Times New Roman"/>
          <w:color w:val="000000"/>
          <w:sz w:val="24"/>
          <w:szCs w:val="24"/>
          <w:lang w:eastAsia="es-MX"/>
        </w:rPr>
        <w:t xml:space="preserve"> </w:t>
      </w:r>
    </w:p>
    <w:p w14:paraId="42E98C9B" w14:textId="1B59B9C8" w:rsidR="00D26303" w:rsidRPr="00921E8A" w:rsidRDefault="00CB5E42" w:rsidP="00DA63BF">
      <w:pPr>
        <w:spacing w:after="0" w:line="360" w:lineRule="auto"/>
        <w:jc w:val="both"/>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Por su parte</w:t>
      </w:r>
      <w:r w:rsidR="00F4541C">
        <w:rPr>
          <w:rFonts w:ascii="Times New Roman" w:eastAsia="Times New Roman" w:hAnsi="Times New Roman" w:cs="Times New Roman"/>
          <w:color w:val="000000"/>
          <w:sz w:val="24"/>
          <w:szCs w:val="24"/>
          <w:lang w:eastAsia="es-MX"/>
        </w:rPr>
        <w:t>,</w:t>
      </w:r>
      <w:r w:rsidRPr="00921E8A">
        <w:rPr>
          <w:rFonts w:ascii="Times New Roman" w:eastAsia="Times New Roman" w:hAnsi="Times New Roman" w:cs="Times New Roman"/>
          <w:color w:val="000000"/>
          <w:sz w:val="24"/>
          <w:szCs w:val="24"/>
          <w:lang w:eastAsia="es-MX"/>
        </w:rPr>
        <w:t xml:space="preserve"> </w:t>
      </w:r>
      <w:r w:rsidR="0083558A" w:rsidRPr="00921E8A">
        <w:rPr>
          <w:rFonts w:ascii="Times New Roman" w:eastAsia="Times New Roman" w:hAnsi="Times New Roman" w:cs="Times New Roman"/>
          <w:color w:val="000000"/>
          <w:sz w:val="24"/>
          <w:szCs w:val="24"/>
          <w:lang w:eastAsia="es-MX"/>
        </w:rPr>
        <w:t>la dedicación se manifiesta por el involucramiento y el compromiso del trabajador e</w:t>
      </w:r>
      <w:r w:rsidR="00F4541C">
        <w:rPr>
          <w:rFonts w:ascii="Times New Roman" w:eastAsia="Times New Roman" w:hAnsi="Times New Roman" w:cs="Times New Roman"/>
          <w:color w:val="000000"/>
          <w:sz w:val="24"/>
          <w:szCs w:val="24"/>
          <w:lang w:eastAsia="es-MX"/>
        </w:rPr>
        <w:t>n</w:t>
      </w:r>
      <w:r w:rsidR="0083558A" w:rsidRPr="00921E8A">
        <w:rPr>
          <w:rFonts w:ascii="Times New Roman" w:eastAsia="Times New Roman" w:hAnsi="Times New Roman" w:cs="Times New Roman"/>
          <w:color w:val="000000"/>
          <w:sz w:val="24"/>
          <w:szCs w:val="24"/>
          <w:lang w:eastAsia="es-MX"/>
        </w:rPr>
        <w:t xml:space="preserve"> su labor cotidiana</w:t>
      </w:r>
      <w:r w:rsidR="00F4541C">
        <w:rPr>
          <w:rFonts w:ascii="Times New Roman" w:eastAsia="Times New Roman" w:hAnsi="Times New Roman" w:cs="Times New Roman"/>
          <w:color w:val="000000"/>
          <w:sz w:val="24"/>
          <w:szCs w:val="24"/>
          <w:lang w:eastAsia="es-MX"/>
        </w:rPr>
        <w:t xml:space="preserve">. Según </w:t>
      </w:r>
      <w:r w:rsidR="0083558A" w:rsidRPr="00921E8A">
        <w:rPr>
          <w:rFonts w:ascii="Times New Roman" w:eastAsia="Times New Roman" w:hAnsi="Times New Roman" w:cs="Times New Roman"/>
          <w:color w:val="000000"/>
          <w:sz w:val="24"/>
          <w:szCs w:val="24"/>
          <w:lang w:eastAsia="es-MX"/>
        </w:rPr>
        <w:t>Diez y Cejas (2010)</w:t>
      </w:r>
      <w:r w:rsidR="00F4541C">
        <w:rPr>
          <w:rFonts w:ascii="Times New Roman" w:eastAsia="Times New Roman" w:hAnsi="Times New Roman" w:cs="Times New Roman"/>
          <w:color w:val="000000"/>
          <w:sz w:val="24"/>
          <w:szCs w:val="24"/>
          <w:lang w:eastAsia="es-MX"/>
        </w:rPr>
        <w:t xml:space="preserve">, esto se asocia a </w:t>
      </w:r>
      <w:r w:rsidR="0083558A" w:rsidRPr="00921E8A">
        <w:rPr>
          <w:rFonts w:ascii="Times New Roman" w:eastAsia="Times New Roman" w:hAnsi="Times New Roman" w:cs="Times New Roman"/>
          <w:color w:val="000000"/>
          <w:sz w:val="24"/>
          <w:szCs w:val="24"/>
          <w:lang w:eastAsia="es-MX"/>
        </w:rPr>
        <w:t xml:space="preserve">un sentimiento de significación </w:t>
      </w:r>
      <w:r w:rsidR="005D119B" w:rsidRPr="00921E8A">
        <w:rPr>
          <w:rFonts w:ascii="Times New Roman" w:eastAsia="Times New Roman" w:hAnsi="Times New Roman" w:cs="Times New Roman"/>
          <w:color w:val="000000"/>
          <w:sz w:val="24"/>
          <w:szCs w:val="24"/>
          <w:lang w:eastAsia="es-MX"/>
        </w:rPr>
        <w:t>y de orgullo por su trabajo</w:t>
      </w:r>
      <w:r w:rsidR="0083558A" w:rsidRPr="00921E8A">
        <w:rPr>
          <w:rFonts w:ascii="Times New Roman" w:eastAsia="Times New Roman" w:hAnsi="Times New Roman" w:cs="Times New Roman"/>
          <w:color w:val="000000"/>
          <w:sz w:val="24"/>
          <w:szCs w:val="24"/>
          <w:lang w:eastAsia="es-MX"/>
        </w:rPr>
        <w:t>. E</w:t>
      </w:r>
      <w:r w:rsidR="00F4541C">
        <w:rPr>
          <w:rFonts w:ascii="Times New Roman" w:eastAsia="Times New Roman" w:hAnsi="Times New Roman" w:cs="Times New Roman"/>
          <w:color w:val="000000"/>
          <w:sz w:val="24"/>
          <w:szCs w:val="24"/>
          <w:lang w:eastAsia="es-MX"/>
        </w:rPr>
        <w:t>n</w:t>
      </w:r>
      <w:r w:rsidR="0083558A" w:rsidRPr="00921E8A">
        <w:rPr>
          <w:rFonts w:ascii="Times New Roman" w:eastAsia="Times New Roman" w:hAnsi="Times New Roman" w:cs="Times New Roman"/>
          <w:color w:val="000000"/>
          <w:sz w:val="24"/>
          <w:szCs w:val="24"/>
          <w:lang w:eastAsia="es-MX"/>
        </w:rPr>
        <w:t xml:space="preserve"> </w:t>
      </w:r>
      <w:r w:rsidR="00F4541C">
        <w:rPr>
          <w:rFonts w:ascii="Times New Roman" w:eastAsia="Times New Roman" w:hAnsi="Times New Roman" w:cs="Times New Roman"/>
          <w:color w:val="000000"/>
          <w:sz w:val="24"/>
          <w:szCs w:val="24"/>
          <w:lang w:eastAsia="es-MX"/>
        </w:rPr>
        <w:t>otras palabras,</w:t>
      </w:r>
      <w:r w:rsidR="0083558A" w:rsidRPr="00921E8A">
        <w:rPr>
          <w:rFonts w:ascii="Times New Roman" w:eastAsia="Times New Roman" w:hAnsi="Times New Roman" w:cs="Times New Roman"/>
          <w:color w:val="000000"/>
          <w:sz w:val="24"/>
          <w:szCs w:val="24"/>
          <w:lang w:eastAsia="es-MX"/>
        </w:rPr>
        <w:t xml:space="preserve"> es </w:t>
      </w:r>
      <w:r w:rsidR="0083558A" w:rsidRPr="00921E8A">
        <w:rPr>
          <w:rFonts w:ascii="Times New Roman" w:hAnsi="Times New Roman" w:cs="Times New Roman"/>
          <w:sz w:val="24"/>
          <w:szCs w:val="24"/>
        </w:rPr>
        <w:t xml:space="preserve">el entusiasmo que despierta en las personas </w:t>
      </w:r>
      <w:r w:rsidR="00966EE2" w:rsidRPr="00921E8A">
        <w:rPr>
          <w:rFonts w:ascii="Times New Roman" w:hAnsi="Times New Roman" w:cs="Times New Roman"/>
          <w:sz w:val="24"/>
          <w:szCs w:val="24"/>
        </w:rPr>
        <w:t>e</w:t>
      </w:r>
      <w:r w:rsidR="0083558A" w:rsidRPr="00921E8A">
        <w:rPr>
          <w:rFonts w:ascii="Times New Roman" w:hAnsi="Times New Roman" w:cs="Times New Roman"/>
          <w:sz w:val="24"/>
          <w:szCs w:val="24"/>
        </w:rPr>
        <w:t>l involucrarse</w:t>
      </w:r>
      <w:r w:rsidR="005D119B" w:rsidRPr="00921E8A">
        <w:rPr>
          <w:rFonts w:ascii="Times New Roman" w:hAnsi="Times New Roman" w:cs="Times New Roman"/>
          <w:sz w:val="24"/>
          <w:szCs w:val="24"/>
        </w:rPr>
        <w:t xml:space="preserve"> </w:t>
      </w:r>
      <w:r w:rsidR="0083558A" w:rsidRPr="00921E8A">
        <w:rPr>
          <w:rFonts w:ascii="Times New Roman" w:hAnsi="Times New Roman" w:cs="Times New Roman"/>
          <w:sz w:val="24"/>
          <w:szCs w:val="24"/>
        </w:rPr>
        <w:t>en su trabajo</w:t>
      </w:r>
      <w:r w:rsidR="00F4541C">
        <w:rPr>
          <w:rFonts w:ascii="Times New Roman" w:hAnsi="Times New Roman" w:cs="Times New Roman"/>
          <w:sz w:val="24"/>
          <w:szCs w:val="24"/>
        </w:rPr>
        <w:t>. Por eso, para</w:t>
      </w:r>
      <w:r w:rsidR="0083558A" w:rsidRPr="00921E8A">
        <w:rPr>
          <w:rFonts w:ascii="Times New Roman" w:hAnsi="Times New Roman" w:cs="Times New Roman"/>
          <w:sz w:val="24"/>
          <w:szCs w:val="24"/>
        </w:rPr>
        <w:t xml:space="preserve"> Kanungo </w:t>
      </w:r>
      <w:r w:rsidR="00662EDC" w:rsidRPr="00921E8A">
        <w:rPr>
          <w:rFonts w:ascii="Times New Roman" w:hAnsi="Times New Roman" w:cs="Times New Roman"/>
          <w:sz w:val="24"/>
          <w:szCs w:val="24"/>
        </w:rPr>
        <w:t>(</w:t>
      </w:r>
      <w:r w:rsidR="0083558A" w:rsidRPr="00921E8A">
        <w:rPr>
          <w:rFonts w:ascii="Times New Roman" w:hAnsi="Times New Roman" w:cs="Times New Roman"/>
          <w:sz w:val="24"/>
          <w:szCs w:val="24"/>
        </w:rPr>
        <w:t>1982</w:t>
      </w:r>
      <w:r w:rsidR="00326A8C" w:rsidRPr="00921E8A">
        <w:rPr>
          <w:rFonts w:ascii="Times New Roman" w:hAnsi="Times New Roman" w:cs="Times New Roman"/>
          <w:sz w:val="24"/>
          <w:szCs w:val="24"/>
        </w:rPr>
        <w:t>)</w:t>
      </w:r>
      <w:r w:rsidR="0083558A" w:rsidRPr="00921E8A">
        <w:rPr>
          <w:rFonts w:ascii="Times New Roman" w:hAnsi="Times New Roman" w:cs="Times New Roman"/>
          <w:sz w:val="24"/>
          <w:szCs w:val="24"/>
        </w:rPr>
        <w:t xml:space="preserve"> y Lawler y Hall </w:t>
      </w:r>
      <w:r w:rsidR="00662EDC" w:rsidRPr="00921E8A">
        <w:rPr>
          <w:rFonts w:ascii="Times New Roman" w:hAnsi="Times New Roman" w:cs="Times New Roman"/>
          <w:sz w:val="24"/>
          <w:szCs w:val="24"/>
        </w:rPr>
        <w:t>(</w:t>
      </w:r>
      <w:r w:rsidR="0083558A" w:rsidRPr="00921E8A">
        <w:rPr>
          <w:rFonts w:ascii="Times New Roman" w:hAnsi="Times New Roman" w:cs="Times New Roman"/>
          <w:sz w:val="24"/>
          <w:szCs w:val="24"/>
        </w:rPr>
        <w:t>1970)</w:t>
      </w:r>
      <w:r w:rsidR="00662EDC" w:rsidRPr="00921E8A">
        <w:rPr>
          <w:rFonts w:ascii="Times New Roman" w:hAnsi="Times New Roman" w:cs="Times New Roman"/>
          <w:sz w:val="24"/>
          <w:szCs w:val="24"/>
        </w:rPr>
        <w:t xml:space="preserve"> es el sentido de pertenencia que motiva a las personas a formar parte de una organización</w:t>
      </w:r>
      <w:r w:rsidR="00966EE2" w:rsidRPr="00921E8A">
        <w:rPr>
          <w:rFonts w:ascii="Times New Roman" w:hAnsi="Times New Roman" w:cs="Times New Roman"/>
          <w:sz w:val="24"/>
          <w:szCs w:val="24"/>
        </w:rPr>
        <w:t>,</w:t>
      </w:r>
      <w:r w:rsidR="00662EDC" w:rsidRPr="00921E8A">
        <w:rPr>
          <w:rFonts w:ascii="Times New Roman" w:hAnsi="Times New Roman" w:cs="Times New Roman"/>
          <w:sz w:val="24"/>
          <w:szCs w:val="24"/>
        </w:rPr>
        <w:t xml:space="preserve"> </w:t>
      </w:r>
      <w:r w:rsidR="00966EE2" w:rsidRPr="00921E8A">
        <w:rPr>
          <w:rFonts w:ascii="Times New Roman" w:hAnsi="Times New Roman" w:cs="Times New Roman"/>
          <w:sz w:val="24"/>
          <w:szCs w:val="24"/>
        </w:rPr>
        <w:t>sin importar el esfuerzo y el tiempo que tengan que invertir</w:t>
      </w:r>
      <w:r w:rsidR="00DE1E1B" w:rsidRPr="00921E8A">
        <w:rPr>
          <w:rFonts w:ascii="Times New Roman" w:hAnsi="Times New Roman" w:cs="Times New Roman"/>
          <w:sz w:val="24"/>
          <w:szCs w:val="24"/>
        </w:rPr>
        <w:t xml:space="preserve"> y sin esperar recompensas adicionales</w:t>
      </w:r>
      <w:r w:rsidR="00F4541C">
        <w:rPr>
          <w:rFonts w:ascii="Times New Roman" w:hAnsi="Times New Roman" w:cs="Times New Roman"/>
          <w:sz w:val="24"/>
          <w:szCs w:val="24"/>
        </w:rPr>
        <w:t>.</w:t>
      </w:r>
      <w:r w:rsidR="00DE1E1B" w:rsidRPr="00921E8A">
        <w:rPr>
          <w:rFonts w:ascii="Times New Roman" w:hAnsi="Times New Roman" w:cs="Times New Roman"/>
          <w:sz w:val="24"/>
          <w:szCs w:val="24"/>
        </w:rPr>
        <w:t xml:space="preserve"> </w:t>
      </w:r>
      <w:r w:rsidR="00F4541C">
        <w:rPr>
          <w:rFonts w:ascii="Times New Roman" w:hAnsi="Times New Roman" w:cs="Times New Roman"/>
          <w:sz w:val="24"/>
          <w:szCs w:val="24"/>
        </w:rPr>
        <w:t>Es</w:t>
      </w:r>
      <w:r w:rsidR="00662EDC" w:rsidRPr="00921E8A">
        <w:rPr>
          <w:rFonts w:ascii="Times New Roman" w:hAnsi="Times New Roman" w:cs="Times New Roman"/>
          <w:sz w:val="24"/>
          <w:szCs w:val="24"/>
        </w:rPr>
        <w:t xml:space="preserve"> la satisfacción que produce el deber cumplido.</w:t>
      </w:r>
      <w:r w:rsidR="003C3CE0">
        <w:rPr>
          <w:rFonts w:ascii="Times New Roman" w:hAnsi="Times New Roman" w:cs="Times New Roman"/>
          <w:sz w:val="24"/>
          <w:szCs w:val="24"/>
        </w:rPr>
        <w:t xml:space="preserve"> </w:t>
      </w:r>
    </w:p>
    <w:p w14:paraId="3E594BC9" w14:textId="7EFFB1F0" w:rsidR="001B205C" w:rsidRPr="00921E8A" w:rsidRDefault="00DE1E1B" w:rsidP="00DA63BF">
      <w:pPr>
        <w:spacing w:after="0" w:line="360" w:lineRule="auto"/>
        <w:jc w:val="both"/>
        <w:rPr>
          <w:rFonts w:ascii="Times New Roman" w:eastAsia="Times New Roman" w:hAnsi="Times New Roman" w:cs="Times New Roman"/>
          <w:color w:val="000000"/>
          <w:sz w:val="24"/>
          <w:szCs w:val="24"/>
          <w:lang w:eastAsia="es-MX"/>
        </w:rPr>
      </w:pPr>
      <w:r w:rsidRPr="00921E8A">
        <w:rPr>
          <w:rFonts w:ascii="Times New Roman" w:hAnsi="Times New Roman" w:cs="Times New Roman"/>
          <w:sz w:val="24"/>
          <w:szCs w:val="24"/>
        </w:rPr>
        <w:t xml:space="preserve">En el caso de </w:t>
      </w:r>
      <w:r w:rsidR="005D119B" w:rsidRPr="00921E8A">
        <w:rPr>
          <w:rFonts w:ascii="Times New Roman" w:hAnsi="Times New Roman" w:cs="Times New Roman"/>
          <w:sz w:val="24"/>
          <w:szCs w:val="24"/>
        </w:rPr>
        <w:t xml:space="preserve">la absorción </w:t>
      </w:r>
      <w:r w:rsidR="00F4541C">
        <w:rPr>
          <w:rFonts w:ascii="Times New Roman" w:hAnsi="Times New Roman" w:cs="Times New Roman"/>
          <w:sz w:val="24"/>
          <w:szCs w:val="24"/>
        </w:rPr>
        <w:t>—</w:t>
      </w:r>
      <w:r w:rsidR="001B205C" w:rsidRPr="00921E8A">
        <w:rPr>
          <w:rFonts w:ascii="Times New Roman" w:hAnsi="Times New Roman" w:cs="Times New Roman"/>
          <w:sz w:val="24"/>
          <w:szCs w:val="24"/>
        </w:rPr>
        <w:t xml:space="preserve">de acuerdo </w:t>
      </w:r>
      <w:r w:rsidR="00F4541C">
        <w:rPr>
          <w:rFonts w:ascii="Times New Roman" w:hAnsi="Times New Roman" w:cs="Times New Roman"/>
          <w:sz w:val="24"/>
          <w:szCs w:val="24"/>
        </w:rPr>
        <w:t>con</w:t>
      </w:r>
      <w:r w:rsidR="001B205C" w:rsidRPr="00921E8A">
        <w:rPr>
          <w:rFonts w:ascii="Times New Roman" w:hAnsi="Times New Roman" w:cs="Times New Roman"/>
          <w:sz w:val="24"/>
          <w:szCs w:val="24"/>
        </w:rPr>
        <w:t xml:space="preserve"> </w:t>
      </w:r>
      <w:r w:rsidR="00CA27F8" w:rsidRPr="00921E8A">
        <w:rPr>
          <w:rFonts w:ascii="Times New Roman" w:hAnsi="Times New Roman" w:cs="Times New Roman"/>
          <w:sz w:val="24"/>
          <w:szCs w:val="24"/>
        </w:rPr>
        <w:t>Seligman y Csikszentmihalyi (2000)</w:t>
      </w:r>
      <w:r w:rsidR="00F4541C">
        <w:rPr>
          <w:rFonts w:ascii="Times New Roman" w:hAnsi="Times New Roman" w:cs="Times New Roman"/>
          <w:sz w:val="24"/>
          <w:szCs w:val="24"/>
        </w:rPr>
        <w:t>,</w:t>
      </w:r>
      <w:r w:rsidR="00E04871" w:rsidRPr="00921E8A">
        <w:rPr>
          <w:rFonts w:ascii="Times New Roman" w:hAnsi="Times New Roman" w:cs="Times New Roman"/>
          <w:sz w:val="24"/>
          <w:szCs w:val="24"/>
        </w:rPr>
        <w:t xml:space="preserve"> Csikszentmihalyi (1990)</w:t>
      </w:r>
      <w:r w:rsidR="00F4541C">
        <w:rPr>
          <w:rFonts w:ascii="Times New Roman" w:hAnsi="Times New Roman" w:cs="Times New Roman"/>
          <w:sz w:val="24"/>
          <w:szCs w:val="24"/>
        </w:rPr>
        <w:t>,</w:t>
      </w:r>
      <w:r w:rsidRPr="00921E8A">
        <w:rPr>
          <w:rFonts w:ascii="Times New Roman" w:hAnsi="Times New Roman" w:cs="Times New Roman"/>
          <w:sz w:val="24"/>
          <w:szCs w:val="24"/>
        </w:rPr>
        <w:t xml:space="preserve"> </w:t>
      </w:r>
      <w:r w:rsidR="001B205C" w:rsidRPr="00921E8A">
        <w:rPr>
          <w:rFonts w:ascii="Times New Roman" w:eastAsia="Times New Roman" w:hAnsi="Times New Roman" w:cs="Times New Roman"/>
          <w:color w:val="000000"/>
          <w:sz w:val="24"/>
          <w:szCs w:val="24"/>
          <w:lang w:eastAsia="es-MX"/>
        </w:rPr>
        <w:t>Orgambídez</w:t>
      </w:r>
      <w:r w:rsidR="00F4541C">
        <w:rPr>
          <w:rFonts w:ascii="Times New Roman" w:eastAsia="Times New Roman" w:hAnsi="Times New Roman" w:cs="Times New Roman"/>
          <w:color w:val="000000"/>
          <w:sz w:val="24"/>
          <w:szCs w:val="24"/>
          <w:lang w:eastAsia="es-MX"/>
        </w:rPr>
        <w:t xml:space="preserve"> </w:t>
      </w:r>
      <w:r w:rsidR="00F4541C" w:rsidRPr="00F4541C">
        <w:rPr>
          <w:rFonts w:ascii="Times New Roman" w:eastAsia="Times New Roman" w:hAnsi="Times New Roman" w:cs="Times New Roman"/>
          <w:i/>
          <w:iCs/>
          <w:color w:val="000000"/>
          <w:sz w:val="24"/>
          <w:szCs w:val="24"/>
          <w:lang w:eastAsia="es-MX"/>
        </w:rPr>
        <w:t>et al</w:t>
      </w:r>
      <w:r w:rsidR="00F4541C">
        <w:rPr>
          <w:rFonts w:ascii="Times New Roman" w:eastAsia="Times New Roman" w:hAnsi="Times New Roman" w:cs="Times New Roman"/>
          <w:color w:val="000000"/>
          <w:sz w:val="24"/>
          <w:szCs w:val="24"/>
          <w:lang w:eastAsia="es-MX"/>
        </w:rPr>
        <w:t>.</w:t>
      </w:r>
      <w:r w:rsidR="001B205C" w:rsidRPr="00921E8A">
        <w:rPr>
          <w:rFonts w:ascii="Times New Roman" w:eastAsia="Times New Roman" w:hAnsi="Times New Roman" w:cs="Times New Roman"/>
          <w:color w:val="000000"/>
          <w:sz w:val="24"/>
          <w:szCs w:val="24"/>
          <w:lang w:eastAsia="es-MX"/>
        </w:rPr>
        <w:t xml:space="preserve"> (2015)</w:t>
      </w:r>
      <w:r w:rsidR="005639A9">
        <w:rPr>
          <w:rFonts w:ascii="Times New Roman" w:eastAsia="Times New Roman" w:hAnsi="Times New Roman" w:cs="Times New Roman"/>
          <w:color w:val="000000"/>
          <w:sz w:val="24"/>
          <w:szCs w:val="24"/>
          <w:lang w:eastAsia="es-MX"/>
        </w:rPr>
        <w:t>,</w:t>
      </w:r>
      <w:r w:rsidRPr="00921E8A">
        <w:rPr>
          <w:rFonts w:ascii="Times New Roman" w:eastAsia="Times New Roman" w:hAnsi="Times New Roman" w:cs="Times New Roman"/>
          <w:color w:val="000000"/>
          <w:sz w:val="24"/>
          <w:szCs w:val="24"/>
          <w:lang w:eastAsia="es-MX"/>
        </w:rPr>
        <w:t xml:space="preserve"> </w:t>
      </w:r>
      <w:r w:rsidR="001B205C" w:rsidRPr="00921E8A">
        <w:rPr>
          <w:rFonts w:ascii="Times New Roman" w:eastAsia="Times New Roman" w:hAnsi="Times New Roman" w:cs="Times New Roman"/>
          <w:color w:val="000000"/>
          <w:sz w:val="24"/>
          <w:szCs w:val="24"/>
          <w:lang w:eastAsia="es-MX"/>
        </w:rPr>
        <w:t>Raigosa Gallego</w:t>
      </w:r>
      <w:r w:rsidR="00F4541C">
        <w:rPr>
          <w:rFonts w:ascii="Times New Roman" w:eastAsia="Times New Roman" w:hAnsi="Times New Roman" w:cs="Times New Roman"/>
          <w:color w:val="000000"/>
          <w:sz w:val="24"/>
          <w:szCs w:val="24"/>
          <w:lang w:eastAsia="es-MX"/>
        </w:rPr>
        <w:t xml:space="preserve"> </w:t>
      </w:r>
      <w:r w:rsidR="001B205C" w:rsidRPr="00921E8A">
        <w:rPr>
          <w:rFonts w:ascii="Times New Roman" w:eastAsia="Times New Roman" w:hAnsi="Times New Roman" w:cs="Times New Roman"/>
          <w:color w:val="000000"/>
          <w:sz w:val="24"/>
          <w:szCs w:val="24"/>
          <w:lang w:eastAsia="es-MX"/>
        </w:rPr>
        <w:t>y Marín Londoño (2011)</w:t>
      </w:r>
      <w:r w:rsidR="00F4541C">
        <w:rPr>
          <w:rFonts w:ascii="Times New Roman" w:eastAsia="Times New Roman" w:hAnsi="Times New Roman" w:cs="Times New Roman"/>
          <w:color w:val="000000"/>
          <w:sz w:val="24"/>
          <w:szCs w:val="24"/>
          <w:lang w:eastAsia="es-MX"/>
        </w:rPr>
        <w:t>—,</w:t>
      </w:r>
      <w:r w:rsidR="001B205C" w:rsidRPr="00921E8A">
        <w:rPr>
          <w:rFonts w:ascii="Times New Roman" w:eastAsia="Times New Roman" w:hAnsi="Times New Roman" w:cs="Times New Roman"/>
          <w:color w:val="000000"/>
          <w:sz w:val="24"/>
          <w:szCs w:val="24"/>
          <w:lang w:eastAsia="es-MX"/>
        </w:rPr>
        <w:t xml:space="preserve"> </w:t>
      </w:r>
      <w:r w:rsidR="005D119B" w:rsidRPr="00921E8A">
        <w:rPr>
          <w:rFonts w:ascii="Times New Roman" w:hAnsi="Times New Roman" w:cs="Times New Roman"/>
          <w:sz w:val="24"/>
          <w:szCs w:val="24"/>
        </w:rPr>
        <w:t xml:space="preserve">el trabajador </w:t>
      </w:r>
      <w:r w:rsidR="00326A8C" w:rsidRPr="00921E8A">
        <w:rPr>
          <w:rFonts w:ascii="Times New Roman" w:hAnsi="Times New Roman" w:cs="Times New Roman"/>
          <w:sz w:val="24"/>
          <w:szCs w:val="24"/>
        </w:rPr>
        <w:t xml:space="preserve">se </w:t>
      </w:r>
      <w:r w:rsidR="005D119B" w:rsidRPr="00921E8A">
        <w:rPr>
          <w:rFonts w:ascii="Times New Roman" w:hAnsi="Times New Roman" w:cs="Times New Roman"/>
          <w:sz w:val="24"/>
          <w:szCs w:val="24"/>
        </w:rPr>
        <w:t>concentra</w:t>
      </w:r>
      <w:r w:rsidR="00326A8C" w:rsidRPr="00921E8A">
        <w:rPr>
          <w:rFonts w:ascii="Times New Roman" w:hAnsi="Times New Roman" w:cs="Times New Roman"/>
          <w:sz w:val="24"/>
          <w:szCs w:val="24"/>
        </w:rPr>
        <w:t xml:space="preserve"> tanto en </w:t>
      </w:r>
      <w:r w:rsidR="005D119B" w:rsidRPr="00921E8A">
        <w:rPr>
          <w:rFonts w:ascii="Times New Roman" w:hAnsi="Times New Roman" w:cs="Times New Roman"/>
          <w:sz w:val="24"/>
          <w:szCs w:val="24"/>
        </w:rPr>
        <w:t>su labor</w:t>
      </w:r>
      <w:r w:rsidR="004D7411" w:rsidRPr="00921E8A">
        <w:rPr>
          <w:rFonts w:ascii="Times New Roman" w:hAnsi="Times New Roman" w:cs="Times New Roman"/>
          <w:sz w:val="24"/>
          <w:szCs w:val="24"/>
        </w:rPr>
        <w:t xml:space="preserve"> </w:t>
      </w:r>
      <w:r w:rsidR="00F4541C">
        <w:rPr>
          <w:rFonts w:ascii="Times New Roman" w:hAnsi="Times New Roman" w:cs="Times New Roman"/>
          <w:sz w:val="24"/>
          <w:szCs w:val="24"/>
        </w:rPr>
        <w:t xml:space="preserve">—la cual disfruta— </w:t>
      </w:r>
      <w:r w:rsidR="004D7411" w:rsidRPr="00921E8A">
        <w:rPr>
          <w:rFonts w:ascii="Times New Roman" w:hAnsi="Times New Roman" w:cs="Times New Roman"/>
          <w:sz w:val="24"/>
          <w:szCs w:val="24"/>
        </w:rPr>
        <w:t xml:space="preserve">que </w:t>
      </w:r>
      <w:r w:rsidR="00326A8C" w:rsidRPr="00921E8A">
        <w:rPr>
          <w:rFonts w:ascii="Times New Roman" w:hAnsi="Times New Roman" w:cs="Times New Roman"/>
          <w:sz w:val="24"/>
          <w:szCs w:val="24"/>
        </w:rPr>
        <w:t xml:space="preserve">termina </w:t>
      </w:r>
      <w:r w:rsidR="00F4541C">
        <w:rPr>
          <w:rFonts w:ascii="Times New Roman" w:hAnsi="Times New Roman" w:cs="Times New Roman"/>
          <w:sz w:val="24"/>
          <w:szCs w:val="24"/>
        </w:rPr>
        <w:t xml:space="preserve">por creer que </w:t>
      </w:r>
      <w:r w:rsidR="004D7411" w:rsidRPr="00921E8A">
        <w:rPr>
          <w:rFonts w:ascii="Times New Roman" w:hAnsi="Times New Roman" w:cs="Times New Roman"/>
          <w:sz w:val="24"/>
          <w:szCs w:val="24"/>
        </w:rPr>
        <w:t xml:space="preserve">el tiempo </w:t>
      </w:r>
      <w:r w:rsidR="00326A8C" w:rsidRPr="00921E8A">
        <w:rPr>
          <w:rFonts w:ascii="Times New Roman" w:hAnsi="Times New Roman" w:cs="Times New Roman"/>
          <w:sz w:val="24"/>
          <w:szCs w:val="24"/>
        </w:rPr>
        <w:t xml:space="preserve">pasó </w:t>
      </w:r>
      <w:r w:rsidR="004D7411" w:rsidRPr="00921E8A">
        <w:rPr>
          <w:rFonts w:ascii="Times New Roman" w:hAnsi="Times New Roman" w:cs="Times New Roman"/>
          <w:sz w:val="24"/>
          <w:szCs w:val="24"/>
        </w:rPr>
        <w:t>rápidamente</w:t>
      </w:r>
      <w:r w:rsidR="00F4541C">
        <w:rPr>
          <w:rFonts w:ascii="Times New Roman" w:hAnsi="Times New Roman" w:cs="Times New Roman"/>
          <w:sz w:val="24"/>
          <w:szCs w:val="24"/>
        </w:rPr>
        <w:t>.</w:t>
      </w:r>
      <w:r w:rsidR="004D7411" w:rsidRPr="00921E8A">
        <w:rPr>
          <w:rFonts w:ascii="Times New Roman" w:hAnsi="Times New Roman" w:cs="Times New Roman"/>
          <w:sz w:val="24"/>
          <w:szCs w:val="24"/>
        </w:rPr>
        <w:t xml:space="preserve"> </w:t>
      </w:r>
      <w:r w:rsidR="00AB7666">
        <w:rPr>
          <w:rFonts w:ascii="Times New Roman" w:hAnsi="Times New Roman" w:cs="Times New Roman"/>
          <w:sz w:val="24"/>
          <w:szCs w:val="24"/>
        </w:rPr>
        <w:t>En otras palabras, es</w:t>
      </w:r>
      <w:r w:rsidRPr="00921E8A">
        <w:rPr>
          <w:rFonts w:ascii="Times New Roman" w:eastAsia="Times New Roman" w:hAnsi="Times New Roman" w:cs="Times New Roman"/>
          <w:color w:val="000000"/>
          <w:sz w:val="24"/>
          <w:szCs w:val="24"/>
          <w:lang w:eastAsia="es-MX"/>
        </w:rPr>
        <w:t xml:space="preserve"> una especie de estado de comunión con </w:t>
      </w:r>
      <w:r w:rsidR="00AB7666">
        <w:rPr>
          <w:rFonts w:ascii="Times New Roman" w:eastAsia="Times New Roman" w:hAnsi="Times New Roman" w:cs="Times New Roman"/>
          <w:color w:val="000000"/>
          <w:sz w:val="24"/>
          <w:szCs w:val="24"/>
          <w:lang w:eastAsia="es-MX"/>
        </w:rPr>
        <w:t>el</w:t>
      </w:r>
      <w:r w:rsidRPr="00921E8A">
        <w:rPr>
          <w:rFonts w:ascii="Times New Roman" w:eastAsia="Times New Roman" w:hAnsi="Times New Roman" w:cs="Times New Roman"/>
          <w:color w:val="000000"/>
          <w:sz w:val="24"/>
          <w:szCs w:val="24"/>
          <w:lang w:eastAsia="es-MX"/>
        </w:rPr>
        <w:t xml:space="preserve"> trabajo, </w:t>
      </w:r>
      <w:r w:rsidR="00F4541C">
        <w:rPr>
          <w:rFonts w:ascii="Times New Roman" w:eastAsia="Times New Roman" w:hAnsi="Times New Roman" w:cs="Times New Roman"/>
          <w:color w:val="000000"/>
          <w:sz w:val="24"/>
          <w:szCs w:val="24"/>
          <w:lang w:eastAsia="es-MX"/>
        </w:rPr>
        <w:t xml:space="preserve">lo </w:t>
      </w:r>
      <w:r w:rsidRPr="00921E8A">
        <w:rPr>
          <w:rFonts w:ascii="Times New Roman" w:eastAsia="Times New Roman" w:hAnsi="Times New Roman" w:cs="Times New Roman"/>
          <w:color w:val="000000"/>
          <w:sz w:val="24"/>
          <w:szCs w:val="24"/>
          <w:lang w:eastAsia="es-MX"/>
        </w:rPr>
        <w:t xml:space="preserve">que se traduce en productividad y beneficios tanto para la organización como para el </w:t>
      </w:r>
      <w:r w:rsidR="00AB7666">
        <w:rPr>
          <w:rFonts w:ascii="Times New Roman" w:eastAsia="Times New Roman" w:hAnsi="Times New Roman" w:cs="Times New Roman"/>
          <w:color w:val="000000"/>
          <w:sz w:val="24"/>
          <w:szCs w:val="24"/>
          <w:lang w:eastAsia="es-MX"/>
        </w:rPr>
        <w:t>t</w:t>
      </w:r>
      <w:r w:rsidRPr="00921E8A">
        <w:rPr>
          <w:rFonts w:ascii="Times New Roman" w:eastAsia="Times New Roman" w:hAnsi="Times New Roman" w:cs="Times New Roman"/>
          <w:color w:val="000000"/>
          <w:sz w:val="24"/>
          <w:szCs w:val="24"/>
          <w:lang w:eastAsia="es-MX"/>
        </w:rPr>
        <w:t xml:space="preserve">rabajador, </w:t>
      </w:r>
      <w:r w:rsidR="00AB7666">
        <w:rPr>
          <w:rFonts w:ascii="Times New Roman" w:eastAsia="Times New Roman" w:hAnsi="Times New Roman" w:cs="Times New Roman"/>
          <w:color w:val="000000"/>
          <w:sz w:val="24"/>
          <w:szCs w:val="24"/>
          <w:lang w:eastAsia="es-MX"/>
        </w:rPr>
        <w:t>el cual</w:t>
      </w:r>
      <w:r w:rsidRPr="00921E8A">
        <w:rPr>
          <w:rFonts w:ascii="Times New Roman" w:eastAsia="Times New Roman" w:hAnsi="Times New Roman" w:cs="Times New Roman"/>
          <w:color w:val="000000"/>
          <w:sz w:val="24"/>
          <w:szCs w:val="24"/>
          <w:lang w:eastAsia="es-MX"/>
        </w:rPr>
        <w:t xml:space="preserve"> no requiere motiva</w:t>
      </w:r>
      <w:r w:rsidR="00AB7666">
        <w:rPr>
          <w:rFonts w:ascii="Times New Roman" w:eastAsia="Times New Roman" w:hAnsi="Times New Roman" w:cs="Times New Roman"/>
          <w:color w:val="000000"/>
          <w:sz w:val="24"/>
          <w:szCs w:val="24"/>
          <w:lang w:eastAsia="es-MX"/>
        </w:rPr>
        <w:t xml:space="preserve">ción constante </w:t>
      </w:r>
      <w:r w:rsidRPr="00921E8A">
        <w:rPr>
          <w:rFonts w:ascii="Times New Roman" w:eastAsia="Times New Roman" w:hAnsi="Times New Roman" w:cs="Times New Roman"/>
          <w:color w:val="000000"/>
          <w:sz w:val="24"/>
          <w:szCs w:val="24"/>
          <w:lang w:eastAsia="es-MX"/>
        </w:rPr>
        <w:t xml:space="preserve">para </w:t>
      </w:r>
      <w:r w:rsidR="00AB7666">
        <w:rPr>
          <w:rFonts w:ascii="Times New Roman" w:eastAsia="Times New Roman" w:hAnsi="Times New Roman" w:cs="Times New Roman"/>
          <w:color w:val="000000"/>
          <w:sz w:val="24"/>
          <w:szCs w:val="24"/>
          <w:lang w:eastAsia="es-MX"/>
        </w:rPr>
        <w:t>desempeñar sus actividades</w:t>
      </w:r>
      <w:r w:rsidR="005C43B8" w:rsidRPr="00921E8A">
        <w:rPr>
          <w:rFonts w:ascii="Times New Roman" w:eastAsia="Times New Roman" w:hAnsi="Times New Roman" w:cs="Times New Roman"/>
          <w:color w:val="000000"/>
          <w:sz w:val="24"/>
          <w:szCs w:val="24"/>
          <w:lang w:eastAsia="es-MX"/>
        </w:rPr>
        <w:t>.</w:t>
      </w:r>
      <w:r w:rsidR="003C3CE0">
        <w:rPr>
          <w:rFonts w:ascii="Times New Roman" w:eastAsia="Times New Roman" w:hAnsi="Times New Roman" w:cs="Times New Roman"/>
          <w:color w:val="000000"/>
          <w:sz w:val="24"/>
          <w:szCs w:val="24"/>
          <w:lang w:eastAsia="es-MX"/>
        </w:rPr>
        <w:t xml:space="preserve"> </w:t>
      </w:r>
    </w:p>
    <w:p w14:paraId="64EC6739" w14:textId="610AF6E9" w:rsidR="005C43B8" w:rsidRPr="00921E8A" w:rsidRDefault="00AB7666" w:rsidP="00DA63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Ahora bien, todas estas </w:t>
      </w:r>
      <w:r w:rsidR="001B205C" w:rsidRPr="00921E8A">
        <w:rPr>
          <w:rFonts w:ascii="Times New Roman" w:hAnsi="Times New Roman" w:cs="Times New Roman"/>
          <w:sz w:val="24"/>
          <w:szCs w:val="24"/>
        </w:rPr>
        <w:t xml:space="preserve">características del </w:t>
      </w:r>
      <w:r w:rsidR="001B205C" w:rsidRPr="005E4AE4">
        <w:rPr>
          <w:rFonts w:ascii="Times New Roman" w:hAnsi="Times New Roman" w:cs="Times New Roman"/>
          <w:i/>
          <w:iCs/>
          <w:sz w:val="24"/>
          <w:szCs w:val="24"/>
        </w:rPr>
        <w:t>engagement</w:t>
      </w:r>
      <w:r w:rsidR="001B205C" w:rsidRPr="00921E8A">
        <w:rPr>
          <w:rFonts w:ascii="Times New Roman" w:hAnsi="Times New Roman" w:cs="Times New Roman"/>
          <w:sz w:val="24"/>
          <w:szCs w:val="24"/>
        </w:rPr>
        <w:t xml:space="preserve"> resaltan </w:t>
      </w:r>
      <w:r w:rsidR="005C43B8" w:rsidRPr="00921E8A">
        <w:rPr>
          <w:rFonts w:ascii="Times New Roman" w:hAnsi="Times New Roman" w:cs="Times New Roman"/>
          <w:sz w:val="24"/>
          <w:szCs w:val="24"/>
        </w:rPr>
        <w:t xml:space="preserve">de manera más </w:t>
      </w:r>
      <w:r w:rsidR="00E64BFD" w:rsidRPr="00921E8A">
        <w:rPr>
          <w:rFonts w:ascii="Times New Roman" w:hAnsi="Times New Roman" w:cs="Times New Roman"/>
          <w:sz w:val="24"/>
          <w:szCs w:val="24"/>
        </w:rPr>
        <w:t xml:space="preserve">positiva </w:t>
      </w:r>
      <w:r w:rsidR="001B205C" w:rsidRPr="00921E8A">
        <w:rPr>
          <w:rFonts w:ascii="Times New Roman" w:hAnsi="Times New Roman" w:cs="Times New Roman"/>
          <w:sz w:val="24"/>
          <w:szCs w:val="24"/>
        </w:rPr>
        <w:t>cuando s</w:t>
      </w:r>
      <w:r w:rsidR="005C43B8" w:rsidRPr="00921E8A">
        <w:rPr>
          <w:rFonts w:ascii="Times New Roman" w:hAnsi="Times New Roman" w:cs="Times New Roman"/>
          <w:sz w:val="24"/>
          <w:szCs w:val="24"/>
        </w:rPr>
        <w:t xml:space="preserve">on </w:t>
      </w:r>
      <w:r w:rsidR="001B205C" w:rsidRPr="00921E8A">
        <w:rPr>
          <w:rFonts w:ascii="Times New Roman" w:hAnsi="Times New Roman" w:cs="Times New Roman"/>
          <w:sz w:val="24"/>
          <w:szCs w:val="24"/>
        </w:rPr>
        <w:t>compara</w:t>
      </w:r>
      <w:r w:rsidR="005C43B8" w:rsidRPr="00921E8A">
        <w:rPr>
          <w:rFonts w:ascii="Times New Roman" w:hAnsi="Times New Roman" w:cs="Times New Roman"/>
          <w:sz w:val="24"/>
          <w:szCs w:val="24"/>
        </w:rPr>
        <w:t xml:space="preserve">das </w:t>
      </w:r>
      <w:r w:rsidR="001B205C" w:rsidRPr="00921E8A">
        <w:rPr>
          <w:rFonts w:ascii="Times New Roman" w:hAnsi="Times New Roman" w:cs="Times New Roman"/>
          <w:sz w:val="24"/>
          <w:szCs w:val="24"/>
        </w:rPr>
        <w:t xml:space="preserve">con </w:t>
      </w:r>
      <w:r w:rsidR="00314E98" w:rsidRPr="00921E8A">
        <w:rPr>
          <w:rFonts w:ascii="Times New Roman" w:hAnsi="Times New Roman" w:cs="Times New Roman"/>
          <w:sz w:val="24"/>
          <w:szCs w:val="24"/>
        </w:rPr>
        <w:t xml:space="preserve">las de </w:t>
      </w:r>
      <w:r w:rsidR="001B205C" w:rsidRPr="00921E8A">
        <w:rPr>
          <w:rFonts w:ascii="Times New Roman" w:hAnsi="Times New Roman" w:cs="Times New Roman"/>
          <w:sz w:val="24"/>
          <w:szCs w:val="24"/>
        </w:rPr>
        <w:t xml:space="preserve">su opuesto </w:t>
      </w:r>
      <w:r w:rsidR="005C43B8" w:rsidRPr="00921E8A">
        <w:rPr>
          <w:rFonts w:ascii="Times New Roman" w:hAnsi="Times New Roman" w:cs="Times New Roman"/>
          <w:sz w:val="24"/>
          <w:szCs w:val="24"/>
        </w:rPr>
        <w:t>(</w:t>
      </w:r>
      <w:r w:rsidR="001B205C" w:rsidRPr="00921E8A">
        <w:rPr>
          <w:rFonts w:ascii="Times New Roman" w:hAnsi="Times New Roman" w:cs="Times New Roman"/>
          <w:sz w:val="24"/>
          <w:szCs w:val="24"/>
        </w:rPr>
        <w:t xml:space="preserve">el </w:t>
      </w:r>
      <w:r w:rsidR="001B205C" w:rsidRPr="00AB7666">
        <w:rPr>
          <w:rFonts w:ascii="Times New Roman" w:hAnsi="Times New Roman" w:cs="Times New Roman"/>
          <w:i/>
          <w:iCs/>
          <w:sz w:val="24"/>
          <w:szCs w:val="24"/>
        </w:rPr>
        <w:t>bournout</w:t>
      </w:r>
      <w:r w:rsidR="005C43B8" w:rsidRPr="00921E8A">
        <w:rPr>
          <w:rFonts w:ascii="Times New Roman" w:hAnsi="Times New Roman" w:cs="Times New Roman"/>
          <w:sz w:val="24"/>
          <w:szCs w:val="24"/>
        </w:rPr>
        <w:t>)</w:t>
      </w:r>
      <w:r>
        <w:rPr>
          <w:rFonts w:ascii="Times New Roman" w:hAnsi="Times New Roman" w:cs="Times New Roman"/>
          <w:sz w:val="24"/>
          <w:szCs w:val="24"/>
        </w:rPr>
        <w:t>.</w:t>
      </w:r>
      <w:r w:rsidR="001B205C" w:rsidRPr="00921E8A">
        <w:rPr>
          <w:rFonts w:ascii="Times New Roman" w:hAnsi="Times New Roman" w:cs="Times New Roman"/>
          <w:sz w:val="24"/>
          <w:szCs w:val="24"/>
        </w:rPr>
        <w:t xml:space="preserve"> </w:t>
      </w:r>
      <w:r>
        <w:rPr>
          <w:rFonts w:ascii="Times New Roman" w:hAnsi="Times New Roman" w:cs="Times New Roman"/>
          <w:sz w:val="24"/>
          <w:szCs w:val="24"/>
        </w:rPr>
        <w:t>A</w:t>
      </w:r>
      <w:r w:rsidR="001B205C" w:rsidRPr="00921E8A">
        <w:rPr>
          <w:rFonts w:ascii="Times New Roman" w:hAnsi="Times New Roman" w:cs="Times New Roman"/>
          <w:sz w:val="24"/>
          <w:szCs w:val="24"/>
        </w:rPr>
        <w:t>l respecto</w:t>
      </w:r>
      <w:r>
        <w:rPr>
          <w:rFonts w:ascii="Times New Roman" w:hAnsi="Times New Roman" w:cs="Times New Roman"/>
          <w:sz w:val="24"/>
          <w:szCs w:val="24"/>
        </w:rPr>
        <w:t>,</w:t>
      </w:r>
      <w:r w:rsidR="001B205C" w:rsidRPr="00921E8A">
        <w:rPr>
          <w:rFonts w:ascii="Times New Roman" w:hAnsi="Times New Roman" w:cs="Times New Roman"/>
          <w:sz w:val="24"/>
          <w:szCs w:val="24"/>
        </w:rPr>
        <w:t xml:space="preserve"> </w:t>
      </w:r>
      <w:r w:rsidR="007975A5" w:rsidRPr="00921E8A">
        <w:rPr>
          <w:rFonts w:ascii="Times New Roman" w:hAnsi="Times New Roman" w:cs="Times New Roman"/>
          <w:sz w:val="24"/>
          <w:szCs w:val="24"/>
        </w:rPr>
        <w:t>Schaufeli</w:t>
      </w:r>
      <w:r>
        <w:rPr>
          <w:rFonts w:ascii="Times New Roman" w:hAnsi="Times New Roman" w:cs="Times New Roman"/>
          <w:sz w:val="24"/>
          <w:szCs w:val="24"/>
        </w:rPr>
        <w:t xml:space="preserve"> </w:t>
      </w:r>
      <w:r w:rsidRPr="00AB7666">
        <w:rPr>
          <w:rFonts w:ascii="Times New Roman" w:hAnsi="Times New Roman" w:cs="Times New Roman"/>
          <w:i/>
          <w:iCs/>
          <w:sz w:val="24"/>
          <w:szCs w:val="24"/>
        </w:rPr>
        <w:t>et al</w:t>
      </w:r>
      <w:r>
        <w:rPr>
          <w:rFonts w:ascii="Times New Roman" w:hAnsi="Times New Roman" w:cs="Times New Roman"/>
          <w:sz w:val="24"/>
          <w:szCs w:val="24"/>
        </w:rPr>
        <w:t>.</w:t>
      </w:r>
      <w:r w:rsidR="007975A5" w:rsidRPr="00921E8A">
        <w:rPr>
          <w:rFonts w:ascii="Times New Roman" w:hAnsi="Times New Roman" w:cs="Times New Roman"/>
          <w:sz w:val="24"/>
          <w:szCs w:val="24"/>
        </w:rPr>
        <w:t xml:space="preserve"> (2002)</w:t>
      </w:r>
      <w:r w:rsidR="009608C7" w:rsidRPr="00921E8A">
        <w:rPr>
          <w:rFonts w:ascii="Times New Roman" w:hAnsi="Times New Roman" w:cs="Times New Roman"/>
          <w:sz w:val="24"/>
          <w:szCs w:val="24"/>
        </w:rPr>
        <w:t xml:space="preserve"> y</w:t>
      </w:r>
      <w:r w:rsidR="007975A5" w:rsidRPr="00921E8A">
        <w:rPr>
          <w:rFonts w:ascii="Times New Roman" w:hAnsi="Times New Roman" w:cs="Times New Roman"/>
          <w:sz w:val="24"/>
          <w:szCs w:val="24"/>
        </w:rPr>
        <w:t xml:space="preserve"> </w:t>
      </w:r>
      <w:r w:rsidR="009608C7" w:rsidRPr="00921E8A">
        <w:rPr>
          <w:rFonts w:ascii="Times New Roman" w:hAnsi="Times New Roman" w:cs="Times New Roman"/>
          <w:sz w:val="24"/>
          <w:szCs w:val="24"/>
        </w:rPr>
        <w:t xml:space="preserve">Marsollier (2019) coinciden al </w:t>
      </w:r>
      <w:r w:rsidR="001B205C" w:rsidRPr="00921E8A">
        <w:rPr>
          <w:rFonts w:ascii="Times New Roman" w:hAnsi="Times New Roman" w:cs="Times New Roman"/>
          <w:sz w:val="24"/>
          <w:szCs w:val="24"/>
        </w:rPr>
        <w:t>comenta</w:t>
      </w:r>
      <w:r w:rsidR="009608C7" w:rsidRPr="00921E8A">
        <w:rPr>
          <w:rFonts w:ascii="Times New Roman" w:hAnsi="Times New Roman" w:cs="Times New Roman"/>
          <w:sz w:val="24"/>
          <w:szCs w:val="24"/>
        </w:rPr>
        <w:t>r</w:t>
      </w:r>
      <w:r w:rsidR="001B205C" w:rsidRPr="00921E8A">
        <w:rPr>
          <w:rFonts w:ascii="Times New Roman" w:hAnsi="Times New Roman" w:cs="Times New Roman"/>
          <w:sz w:val="24"/>
          <w:szCs w:val="24"/>
        </w:rPr>
        <w:t xml:space="preserve"> que con </w:t>
      </w:r>
      <w:r w:rsidR="00334036" w:rsidRPr="00921E8A">
        <w:rPr>
          <w:rFonts w:ascii="Times New Roman" w:hAnsi="Times New Roman" w:cs="Times New Roman"/>
          <w:sz w:val="24"/>
          <w:szCs w:val="24"/>
        </w:rPr>
        <w:t xml:space="preserve">el </w:t>
      </w:r>
      <w:r w:rsidR="00314E98" w:rsidRPr="00921E8A">
        <w:rPr>
          <w:rFonts w:ascii="Times New Roman" w:hAnsi="Times New Roman" w:cs="Times New Roman"/>
          <w:sz w:val="24"/>
          <w:szCs w:val="24"/>
        </w:rPr>
        <w:t xml:space="preserve">primero </w:t>
      </w:r>
      <w:r w:rsidR="001B205C" w:rsidRPr="00921E8A">
        <w:rPr>
          <w:rFonts w:ascii="Times New Roman" w:hAnsi="Times New Roman" w:cs="Times New Roman"/>
          <w:sz w:val="24"/>
          <w:szCs w:val="24"/>
        </w:rPr>
        <w:t>el trabajador expele y desarrolla vigor, dedicación y absorción</w:t>
      </w:r>
      <w:r w:rsidR="00314E98" w:rsidRPr="00921E8A">
        <w:rPr>
          <w:rFonts w:ascii="Times New Roman" w:hAnsi="Times New Roman" w:cs="Times New Roman"/>
          <w:sz w:val="24"/>
          <w:szCs w:val="24"/>
        </w:rPr>
        <w:t xml:space="preserve">, </w:t>
      </w:r>
      <w:r>
        <w:rPr>
          <w:rFonts w:ascii="Times New Roman" w:hAnsi="Times New Roman" w:cs="Times New Roman"/>
          <w:sz w:val="24"/>
          <w:szCs w:val="24"/>
        </w:rPr>
        <w:t xml:space="preserve">es decir, </w:t>
      </w:r>
      <w:r w:rsidR="00314E98" w:rsidRPr="00921E8A">
        <w:rPr>
          <w:rFonts w:ascii="Times New Roman" w:hAnsi="Times New Roman" w:cs="Times New Roman"/>
          <w:sz w:val="24"/>
          <w:szCs w:val="24"/>
        </w:rPr>
        <w:t>características contrapuestas al a</w:t>
      </w:r>
      <w:r w:rsidR="00334036" w:rsidRPr="00921E8A">
        <w:rPr>
          <w:rFonts w:ascii="Times New Roman" w:hAnsi="Times New Roman" w:cs="Times New Roman"/>
          <w:sz w:val="24"/>
          <w:szCs w:val="24"/>
        </w:rPr>
        <w:t>gotamiento,</w:t>
      </w:r>
      <w:r w:rsidR="00334036" w:rsidRPr="00921E8A">
        <w:rPr>
          <w:rFonts w:ascii="Times New Roman" w:hAnsi="Times New Roman" w:cs="Times New Roman"/>
          <w:spacing w:val="1"/>
          <w:sz w:val="24"/>
          <w:szCs w:val="24"/>
        </w:rPr>
        <w:t xml:space="preserve"> </w:t>
      </w:r>
      <w:r w:rsidR="005C43B8" w:rsidRPr="00921E8A">
        <w:rPr>
          <w:rFonts w:ascii="Times New Roman" w:hAnsi="Times New Roman" w:cs="Times New Roman"/>
          <w:spacing w:val="1"/>
          <w:sz w:val="24"/>
          <w:szCs w:val="24"/>
        </w:rPr>
        <w:t xml:space="preserve">al </w:t>
      </w:r>
      <w:r w:rsidR="00334036" w:rsidRPr="00921E8A">
        <w:rPr>
          <w:rFonts w:ascii="Times New Roman" w:hAnsi="Times New Roman" w:cs="Times New Roman"/>
          <w:sz w:val="24"/>
          <w:szCs w:val="24"/>
        </w:rPr>
        <w:t>cinismo</w:t>
      </w:r>
      <w:r w:rsidR="00334036" w:rsidRPr="00921E8A">
        <w:rPr>
          <w:rFonts w:ascii="Times New Roman" w:hAnsi="Times New Roman" w:cs="Times New Roman"/>
          <w:spacing w:val="1"/>
          <w:sz w:val="24"/>
          <w:szCs w:val="24"/>
        </w:rPr>
        <w:t xml:space="preserve"> </w:t>
      </w:r>
      <w:r w:rsidR="00334036" w:rsidRPr="00921E8A">
        <w:rPr>
          <w:rFonts w:ascii="Times New Roman" w:hAnsi="Times New Roman" w:cs="Times New Roman"/>
          <w:sz w:val="24"/>
          <w:szCs w:val="24"/>
        </w:rPr>
        <w:t>y</w:t>
      </w:r>
      <w:r w:rsidR="00334036" w:rsidRPr="00921E8A">
        <w:rPr>
          <w:rFonts w:ascii="Times New Roman" w:hAnsi="Times New Roman" w:cs="Times New Roman"/>
          <w:spacing w:val="1"/>
          <w:sz w:val="24"/>
          <w:szCs w:val="24"/>
        </w:rPr>
        <w:t xml:space="preserve"> </w:t>
      </w:r>
      <w:r w:rsidR="005C43B8" w:rsidRPr="00921E8A">
        <w:rPr>
          <w:rFonts w:ascii="Times New Roman" w:hAnsi="Times New Roman" w:cs="Times New Roman"/>
          <w:spacing w:val="1"/>
          <w:sz w:val="24"/>
          <w:szCs w:val="24"/>
        </w:rPr>
        <w:t xml:space="preserve">a la </w:t>
      </w:r>
      <w:r w:rsidR="00334036" w:rsidRPr="00921E8A">
        <w:rPr>
          <w:rFonts w:ascii="Times New Roman" w:hAnsi="Times New Roman" w:cs="Times New Roman"/>
          <w:sz w:val="24"/>
          <w:szCs w:val="24"/>
        </w:rPr>
        <w:t>falta</w:t>
      </w:r>
      <w:r w:rsidR="00334036" w:rsidRPr="00921E8A">
        <w:rPr>
          <w:rFonts w:ascii="Times New Roman" w:hAnsi="Times New Roman" w:cs="Times New Roman"/>
          <w:spacing w:val="1"/>
          <w:sz w:val="24"/>
          <w:szCs w:val="24"/>
        </w:rPr>
        <w:t xml:space="preserve"> </w:t>
      </w:r>
      <w:r w:rsidR="00334036" w:rsidRPr="00921E8A">
        <w:rPr>
          <w:rFonts w:ascii="Times New Roman" w:hAnsi="Times New Roman" w:cs="Times New Roman"/>
          <w:sz w:val="24"/>
          <w:szCs w:val="24"/>
        </w:rPr>
        <w:t>de</w:t>
      </w:r>
      <w:r w:rsidR="00334036" w:rsidRPr="00921E8A">
        <w:rPr>
          <w:rFonts w:ascii="Times New Roman" w:hAnsi="Times New Roman" w:cs="Times New Roman"/>
          <w:spacing w:val="1"/>
          <w:sz w:val="24"/>
          <w:szCs w:val="24"/>
        </w:rPr>
        <w:t xml:space="preserve"> </w:t>
      </w:r>
      <w:r w:rsidR="005C43B8" w:rsidRPr="00921E8A">
        <w:rPr>
          <w:rFonts w:ascii="Times New Roman" w:hAnsi="Times New Roman" w:cs="Times New Roman"/>
          <w:sz w:val="24"/>
          <w:szCs w:val="24"/>
        </w:rPr>
        <w:t xml:space="preserve">eficacia profesional, </w:t>
      </w:r>
      <w:r w:rsidR="00314E98" w:rsidRPr="00921E8A">
        <w:rPr>
          <w:rFonts w:ascii="Times New Roman" w:hAnsi="Times New Roman" w:cs="Times New Roman"/>
          <w:sz w:val="24"/>
          <w:szCs w:val="24"/>
        </w:rPr>
        <w:t xml:space="preserve">propias el segundo constructo. </w:t>
      </w:r>
    </w:p>
    <w:p w14:paraId="52D96191" w14:textId="501DCC69" w:rsidR="001B3E7F" w:rsidRPr="00921E8A" w:rsidRDefault="00314E98" w:rsidP="00DA63BF">
      <w:pPr>
        <w:spacing w:after="0" w:line="360" w:lineRule="auto"/>
        <w:jc w:val="both"/>
        <w:rPr>
          <w:rFonts w:ascii="Times New Roman" w:eastAsia="Times New Roman" w:hAnsi="Times New Roman" w:cs="Times New Roman"/>
          <w:color w:val="000000"/>
          <w:sz w:val="24"/>
          <w:szCs w:val="24"/>
          <w:lang w:eastAsia="es-MX"/>
        </w:rPr>
      </w:pPr>
      <w:r w:rsidRPr="00921E8A">
        <w:rPr>
          <w:rFonts w:ascii="Times New Roman" w:hAnsi="Times New Roman" w:cs="Times New Roman"/>
          <w:sz w:val="24"/>
          <w:szCs w:val="24"/>
        </w:rPr>
        <w:t xml:space="preserve">De lo anterior se desprende la importancia </w:t>
      </w:r>
      <w:r w:rsidR="00E64BFD" w:rsidRPr="00921E8A">
        <w:rPr>
          <w:rFonts w:ascii="Times New Roman" w:hAnsi="Times New Roman" w:cs="Times New Roman"/>
          <w:sz w:val="24"/>
          <w:szCs w:val="24"/>
        </w:rPr>
        <w:t xml:space="preserve">no solo de </w:t>
      </w:r>
      <w:r w:rsidRPr="00921E8A">
        <w:rPr>
          <w:rFonts w:ascii="Times New Roman" w:hAnsi="Times New Roman" w:cs="Times New Roman"/>
          <w:sz w:val="24"/>
          <w:szCs w:val="24"/>
        </w:rPr>
        <w:t>estudiar</w:t>
      </w:r>
      <w:r w:rsidR="00E64BFD" w:rsidRPr="00921E8A">
        <w:rPr>
          <w:rFonts w:ascii="Times New Roman" w:hAnsi="Times New Roman" w:cs="Times New Roman"/>
          <w:sz w:val="24"/>
          <w:szCs w:val="24"/>
        </w:rPr>
        <w:t xml:space="preserve"> el </w:t>
      </w:r>
      <w:r w:rsidR="00E64BFD" w:rsidRPr="005E4AE4">
        <w:rPr>
          <w:rFonts w:ascii="Times New Roman" w:hAnsi="Times New Roman" w:cs="Times New Roman"/>
          <w:i/>
          <w:iCs/>
          <w:sz w:val="24"/>
          <w:szCs w:val="24"/>
        </w:rPr>
        <w:t>engagement</w:t>
      </w:r>
      <w:r w:rsidR="00E64BFD" w:rsidRPr="00921E8A">
        <w:rPr>
          <w:rFonts w:ascii="Times New Roman" w:hAnsi="Times New Roman" w:cs="Times New Roman"/>
          <w:sz w:val="24"/>
          <w:szCs w:val="24"/>
        </w:rPr>
        <w:t xml:space="preserve">, sino </w:t>
      </w:r>
      <w:r w:rsidR="00AB7666">
        <w:rPr>
          <w:rFonts w:ascii="Times New Roman" w:hAnsi="Times New Roman" w:cs="Times New Roman"/>
          <w:sz w:val="24"/>
          <w:szCs w:val="24"/>
        </w:rPr>
        <w:t xml:space="preserve">también de </w:t>
      </w:r>
      <w:r w:rsidR="00E64BFD" w:rsidRPr="00921E8A">
        <w:rPr>
          <w:rFonts w:ascii="Times New Roman" w:hAnsi="Times New Roman" w:cs="Times New Roman"/>
          <w:sz w:val="24"/>
          <w:szCs w:val="24"/>
        </w:rPr>
        <w:t>buscar desarrollarlo en los colaboradores de las organizaciones</w:t>
      </w:r>
      <w:r w:rsidR="00AB7666">
        <w:rPr>
          <w:rFonts w:ascii="Times New Roman" w:hAnsi="Times New Roman" w:cs="Times New Roman"/>
          <w:sz w:val="24"/>
          <w:szCs w:val="24"/>
        </w:rPr>
        <w:t xml:space="preserve">. En palabras de </w:t>
      </w:r>
      <w:r w:rsidR="00E64BFD" w:rsidRPr="00921E8A">
        <w:rPr>
          <w:rFonts w:ascii="Times New Roman" w:eastAsia="Times New Roman" w:hAnsi="Times New Roman" w:cs="Times New Roman"/>
          <w:color w:val="000000"/>
          <w:sz w:val="24"/>
          <w:szCs w:val="24"/>
          <w:lang w:eastAsia="es-MX"/>
        </w:rPr>
        <w:t>Juárez (2015)</w:t>
      </w:r>
      <w:r w:rsidR="00AB7666">
        <w:rPr>
          <w:rFonts w:ascii="Times New Roman" w:eastAsia="Times New Roman" w:hAnsi="Times New Roman" w:cs="Times New Roman"/>
          <w:color w:val="000000"/>
          <w:sz w:val="24"/>
          <w:szCs w:val="24"/>
          <w:lang w:eastAsia="es-MX"/>
        </w:rPr>
        <w:t>,</w:t>
      </w:r>
      <w:r w:rsidR="00E64BFD" w:rsidRPr="00921E8A">
        <w:rPr>
          <w:rFonts w:ascii="Times New Roman" w:eastAsia="Times New Roman" w:hAnsi="Times New Roman" w:cs="Times New Roman"/>
          <w:color w:val="000000"/>
          <w:sz w:val="24"/>
          <w:szCs w:val="24"/>
          <w:lang w:eastAsia="es-MX"/>
        </w:rPr>
        <w:t xml:space="preserve"> en la medida que los </w:t>
      </w:r>
      <w:r w:rsidR="005C43B8" w:rsidRPr="00921E8A">
        <w:rPr>
          <w:rFonts w:ascii="Times New Roman" w:eastAsia="Times New Roman" w:hAnsi="Times New Roman" w:cs="Times New Roman"/>
          <w:color w:val="000000"/>
          <w:sz w:val="24"/>
          <w:szCs w:val="24"/>
          <w:lang w:eastAsia="es-MX"/>
        </w:rPr>
        <w:t xml:space="preserve">trabajadores </w:t>
      </w:r>
      <w:r w:rsidR="00E64BFD" w:rsidRPr="00921E8A">
        <w:rPr>
          <w:rFonts w:ascii="Times New Roman" w:eastAsia="Times New Roman" w:hAnsi="Times New Roman" w:cs="Times New Roman"/>
          <w:color w:val="000000"/>
          <w:sz w:val="24"/>
          <w:szCs w:val="24"/>
          <w:lang w:eastAsia="es-MX"/>
        </w:rPr>
        <w:t xml:space="preserve">desarrollan actitudes </w:t>
      </w:r>
      <w:r w:rsidR="001B205C" w:rsidRPr="00921E8A">
        <w:rPr>
          <w:rFonts w:ascii="Times New Roman" w:eastAsia="Times New Roman" w:hAnsi="Times New Roman" w:cs="Times New Roman"/>
          <w:color w:val="000000"/>
          <w:sz w:val="24"/>
          <w:szCs w:val="24"/>
          <w:lang w:eastAsia="es-MX"/>
        </w:rPr>
        <w:t>positivas,</w:t>
      </w:r>
      <w:r w:rsidR="00E64BFD" w:rsidRPr="00921E8A">
        <w:rPr>
          <w:rFonts w:ascii="Times New Roman" w:eastAsia="Times New Roman" w:hAnsi="Times New Roman" w:cs="Times New Roman"/>
          <w:color w:val="000000"/>
          <w:sz w:val="24"/>
          <w:szCs w:val="24"/>
          <w:lang w:eastAsia="es-MX"/>
        </w:rPr>
        <w:t xml:space="preserve"> estas tienden a expandirse en toda la organización</w:t>
      </w:r>
      <w:r w:rsidR="009C0750" w:rsidRPr="00921E8A">
        <w:rPr>
          <w:rFonts w:ascii="Times New Roman" w:eastAsia="Times New Roman" w:hAnsi="Times New Roman" w:cs="Times New Roman"/>
          <w:color w:val="000000"/>
          <w:sz w:val="24"/>
          <w:szCs w:val="24"/>
          <w:lang w:eastAsia="es-MX"/>
        </w:rPr>
        <w:t xml:space="preserve"> </w:t>
      </w:r>
      <w:r w:rsidR="00AB7666">
        <w:rPr>
          <w:rFonts w:ascii="Times New Roman" w:eastAsia="Times New Roman" w:hAnsi="Times New Roman" w:cs="Times New Roman"/>
          <w:color w:val="000000"/>
          <w:sz w:val="24"/>
          <w:szCs w:val="24"/>
          <w:lang w:eastAsia="es-MX"/>
        </w:rPr>
        <w:t>y a contagiar</w:t>
      </w:r>
      <w:r w:rsidR="009C0750" w:rsidRPr="00921E8A">
        <w:rPr>
          <w:rFonts w:ascii="Times New Roman" w:eastAsia="Times New Roman" w:hAnsi="Times New Roman" w:cs="Times New Roman"/>
          <w:color w:val="000000"/>
          <w:sz w:val="24"/>
          <w:szCs w:val="24"/>
          <w:lang w:eastAsia="es-MX"/>
        </w:rPr>
        <w:t xml:space="preserve"> en mayor o menor medida a sus compañeros</w:t>
      </w:r>
      <w:r w:rsidR="00AB7666">
        <w:rPr>
          <w:rFonts w:ascii="Times New Roman" w:eastAsia="Times New Roman" w:hAnsi="Times New Roman" w:cs="Times New Roman"/>
          <w:color w:val="000000"/>
          <w:sz w:val="24"/>
          <w:szCs w:val="24"/>
          <w:lang w:eastAsia="es-MX"/>
        </w:rPr>
        <w:t>.</w:t>
      </w:r>
      <w:r w:rsidR="00E64BFD" w:rsidRPr="00921E8A">
        <w:rPr>
          <w:rFonts w:ascii="Times New Roman" w:eastAsia="Times New Roman" w:hAnsi="Times New Roman" w:cs="Times New Roman"/>
          <w:color w:val="000000"/>
          <w:sz w:val="24"/>
          <w:szCs w:val="24"/>
          <w:lang w:eastAsia="es-MX"/>
        </w:rPr>
        <w:t xml:space="preserve"> </w:t>
      </w:r>
      <w:r w:rsidR="00AB7666">
        <w:rPr>
          <w:rFonts w:ascii="Times New Roman" w:eastAsia="Times New Roman" w:hAnsi="Times New Roman" w:cs="Times New Roman"/>
          <w:color w:val="000000"/>
          <w:sz w:val="24"/>
          <w:szCs w:val="24"/>
          <w:lang w:eastAsia="es-MX"/>
        </w:rPr>
        <w:t>A</w:t>
      </w:r>
      <w:r w:rsidR="00E64BFD" w:rsidRPr="00921E8A">
        <w:rPr>
          <w:rFonts w:ascii="Times New Roman" w:eastAsia="Times New Roman" w:hAnsi="Times New Roman" w:cs="Times New Roman"/>
          <w:color w:val="000000"/>
          <w:sz w:val="24"/>
          <w:szCs w:val="24"/>
          <w:lang w:eastAsia="es-MX"/>
        </w:rPr>
        <w:t>demás</w:t>
      </w:r>
      <w:r w:rsidR="00AB7666">
        <w:rPr>
          <w:rFonts w:ascii="Times New Roman" w:eastAsia="Times New Roman" w:hAnsi="Times New Roman" w:cs="Times New Roman"/>
          <w:color w:val="000000"/>
          <w:sz w:val="24"/>
          <w:szCs w:val="24"/>
          <w:lang w:eastAsia="es-MX"/>
        </w:rPr>
        <w:t>,</w:t>
      </w:r>
      <w:r w:rsidR="00E64BFD" w:rsidRPr="00921E8A">
        <w:rPr>
          <w:rFonts w:ascii="Times New Roman" w:eastAsia="Times New Roman" w:hAnsi="Times New Roman" w:cs="Times New Roman"/>
          <w:color w:val="000000"/>
          <w:sz w:val="24"/>
          <w:szCs w:val="24"/>
          <w:lang w:eastAsia="es-MX"/>
        </w:rPr>
        <w:t xml:space="preserve"> </w:t>
      </w:r>
      <w:r w:rsidR="009C0750" w:rsidRPr="00921E8A">
        <w:rPr>
          <w:rFonts w:ascii="Times New Roman" w:eastAsia="Times New Roman" w:hAnsi="Times New Roman" w:cs="Times New Roman"/>
          <w:color w:val="000000"/>
          <w:sz w:val="24"/>
          <w:szCs w:val="24"/>
          <w:lang w:eastAsia="es-MX"/>
        </w:rPr>
        <w:t xml:space="preserve">es </w:t>
      </w:r>
      <w:r w:rsidR="00AB7666">
        <w:rPr>
          <w:rFonts w:ascii="Times New Roman" w:eastAsia="Times New Roman" w:hAnsi="Times New Roman" w:cs="Times New Roman"/>
          <w:color w:val="000000"/>
          <w:sz w:val="24"/>
          <w:szCs w:val="24"/>
          <w:lang w:eastAsia="es-MX"/>
        </w:rPr>
        <w:t xml:space="preserve">un </w:t>
      </w:r>
      <w:r w:rsidR="009C0750" w:rsidRPr="00921E8A">
        <w:rPr>
          <w:rFonts w:ascii="Times New Roman" w:eastAsia="Times New Roman" w:hAnsi="Times New Roman" w:cs="Times New Roman"/>
          <w:color w:val="000000"/>
          <w:sz w:val="24"/>
          <w:szCs w:val="24"/>
          <w:lang w:eastAsia="es-MX"/>
        </w:rPr>
        <w:t>propiciador para que se</w:t>
      </w:r>
      <w:r w:rsidR="00E64BFD" w:rsidRPr="00921E8A">
        <w:rPr>
          <w:rFonts w:ascii="Times New Roman" w:eastAsia="Times New Roman" w:hAnsi="Times New Roman" w:cs="Times New Roman"/>
          <w:color w:val="000000"/>
          <w:sz w:val="24"/>
          <w:szCs w:val="24"/>
          <w:lang w:eastAsia="es-MX"/>
        </w:rPr>
        <w:t xml:space="preserve"> increment</w:t>
      </w:r>
      <w:r w:rsidR="009C0750" w:rsidRPr="00921E8A">
        <w:rPr>
          <w:rFonts w:ascii="Times New Roman" w:eastAsia="Times New Roman" w:hAnsi="Times New Roman" w:cs="Times New Roman"/>
          <w:color w:val="000000"/>
          <w:sz w:val="24"/>
          <w:szCs w:val="24"/>
          <w:lang w:eastAsia="es-MX"/>
        </w:rPr>
        <w:t>e</w:t>
      </w:r>
      <w:r w:rsidR="00E64BFD" w:rsidRPr="00921E8A">
        <w:rPr>
          <w:rFonts w:ascii="Times New Roman" w:eastAsia="Times New Roman" w:hAnsi="Times New Roman" w:cs="Times New Roman"/>
          <w:color w:val="000000"/>
          <w:sz w:val="24"/>
          <w:szCs w:val="24"/>
          <w:lang w:eastAsia="es-MX"/>
        </w:rPr>
        <w:t xml:space="preserve"> </w:t>
      </w:r>
      <w:r w:rsidR="00AB7666">
        <w:rPr>
          <w:rFonts w:ascii="Times New Roman" w:eastAsia="Times New Roman" w:hAnsi="Times New Roman" w:cs="Times New Roman"/>
          <w:color w:val="000000"/>
          <w:sz w:val="24"/>
          <w:szCs w:val="24"/>
          <w:lang w:eastAsia="es-MX"/>
        </w:rPr>
        <w:t>la</w:t>
      </w:r>
      <w:r w:rsidR="00E64BFD" w:rsidRPr="00921E8A">
        <w:rPr>
          <w:rFonts w:ascii="Times New Roman" w:eastAsia="Times New Roman" w:hAnsi="Times New Roman" w:cs="Times New Roman"/>
          <w:color w:val="000000"/>
          <w:sz w:val="24"/>
          <w:szCs w:val="24"/>
          <w:lang w:eastAsia="es-MX"/>
        </w:rPr>
        <w:t xml:space="preserve"> capacidad</w:t>
      </w:r>
      <w:r w:rsidR="009C0750" w:rsidRPr="00921E8A">
        <w:rPr>
          <w:rFonts w:ascii="Times New Roman" w:eastAsia="Times New Roman" w:hAnsi="Times New Roman" w:cs="Times New Roman"/>
          <w:color w:val="000000"/>
          <w:sz w:val="24"/>
          <w:szCs w:val="24"/>
          <w:lang w:eastAsia="es-MX"/>
        </w:rPr>
        <w:t xml:space="preserve"> de innovación</w:t>
      </w:r>
      <w:r w:rsidR="00AB7666">
        <w:rPr>
          <w:rFonts w:ascii="Times New Roman" w:eastAsia="Times New Roman" w:hAnsi="Times New Roman" w:cs="Times New Roman"/>
          <w:color w:val="000000"/>
          <w:sz w:val="24"/>
          <w:szCs w:val="24"/>
          <w:lang w:eastAsia="es-MX"/>
        </w:rPr>
        <w:t>.</w:t>
      </w:r>
    </w:p>
    <w:p w14:paraId="6C678E58" w14:textId="368F1A2D" w:rsidR="009C0750" w:rsidRPr="00921E8A" w:rsidRDefault="00AB7666" w:rsidP="00DA63BF">
      <w:pPr>
        <w:spacing w:after="0" w:line="360" w:lineRule="auto"/>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Lo anterior</w:t>
      </w:r>
      <w:r w:rsidR="001B3E7F" w:rsidRPr="00921E8A">
        <w:rPr>
          <w:rFonts w:ascii="Times New Roman" w:eastAsia="Times New Roman" w:hAnsi="Times New Roman" w:cs="Times New Roman"/>
          <w:color w:val="000000"/>
          <w:sz w:val="24"/>
          <w:szCs w:val="24"/>
          <w:lang w:eastAsia="es-MX"/>
        </w:rPr>
        <w:t xml:space="preserve"> es confirmado por</w:t>
      </w:r>
      <w:r w:rsidR="009C0750" w:rsidRPr="00921E8A">
        <w:rPr>
          <w:rFonts w:ascii="Times New Roman" w:eastAsia="Times New Roman" w:hAnsi="Times New Roman" w:cs="Times New Roman"/>
          <w:color w:val="000000"/>
          <w:sz w:val="24"/>
          <w:szCs w:val="24"/>
          <w:lang w:eastAsia="es-MX"/>
        </w:rPr>
        <w:t xml:space="preserve"> Franco-Miranda</w:t>
      </w:r>
      <w:r>
        <w:rPr>
          <w:rFonts w:ascii="Times New Roman" w:eastAsia="Times New Roman" w:hAnsi="Times New Roman" w:cs="Times New Roman"/>
          <w:color w:val="000000"/>
          <w:sz w:val="24"/>
          <w:szCs w:val="24"/>
          <w:lang w:eastAsia="es-MX"/>
        </w:rPr>
        <w:t xml:space="preserve"> </w:t>
      </w:r>
      <w:r w:rsidRPr="00AB7666">
        <w:rPr>
          <w:rFonts w:ascii="Times New Roman" w:eastAsia="Times New Roman" w:hAnsi="Times New Roman" w:cs="Times New Roman"/>
          <w:i/>
          <w:iCs/>
          <w:color w:val="000000"/>
          <w:sz w:val="24"/>
          <w:szCs w:val="24"/>
          <w:lang w:eastAsia="es-MX"/>
        </w:rPr>
        <w:t>et al</w:t>
      </w:r>
      <w:r>
        <w:rPr>
          <w:rFonts w:ascii="Times New Roman" w:eastAsia="Times New Roman" w:hAnsi="Times New Roman" w:cs="Times New Roman"/>
          <w:color w:val="000000"/>
          <w:sz w:val="24"/>
          <w:szCs w:val="24"/>
          <w:lang w:eastAsia="es-MX"/>
        </w:rPr>
        <w:t>.</w:t>
      </w:r>
      <w:r w:rsidR="009C0750" w:rsidRPr="00921E8A">
        <w:rPr>
          <w:rFonts w:ascii="Times New Roman" w:eastAsia="Times New Roman" w:hAnsi="Times New Roman" w:cs="Times New Roman"/>
          <w:color w:val="000000"/>
          <w:sz w:val="24"/>
          <w:szCs w:val="24"/>
          <w:lang w:eastAsia="es-MX"/>
        </w:rPr>
        <w:t xml:space="preserve"> (2020) y Salanova</w:t>
      </w:r>
      <w:r>
        <w:rPr>
          <w:rFonts w:ascii="Times New Roman" w:eastAsia="Times New Roman" w:hAnsi="Times New Roman" w:cs="Times New Roman"/>
          <w:color w:val="000000"/>
          <w:sz w:val="24"/>
          <w:szCs w:val="24"/>
          <w:lang w:eastAsia="es-MX"/>
        </w:rPr>
        <w:t xml:space="preserve"> </w:t>
      </w:r>
      <w:r w:rsidRPr="00AB7666">
        <w:rPr>
          <w:rFonts w:ascii="Times New Roman" w:eastAsia="Times New Roman" w:hAnsi="Times New Roman" w:cs="Times New Roman"/>
          <w:i/>
          <w:iCs/>
          <w:color w:val="000000"/>
          <w:sz w:val="24"/>
          <w:szCs w:val="24"/>
          <w:lang w:eastAsia="es-MX"/>
        </w:rPr>
        <w:t>et al</w:t>
      </w:r>
      <w:r>
        <w:rPr>
          <w:rFonts w:ascii="Times New Roman" w:eastAsia="Times New Roman" w:hAnsi="Times New Roman" w:cs="Times New Roman"/>
          <w:color w:val="000000"/>
          <w:sz w:val="24"/>
          <w:szCs w:val="24"/>
          <w:lang w:eastAsia="es-MX"/>
        </w:rPr>
        <w:t>.</w:t>
      </w:r>
      <w:r w:rsidRPr="00921E8A">
        <w:rPr>
          <w:rFonts w:ascii="Times New Roman" w:eastAsia="Times New Roman" w:hAnsi="Times New Roman" w:cs="Times New Roman"/>
          <w:color w:val="000000"/>
          <w:sz w:val="24"/>
          <w:szCs w:val="24"/>
          <w:lang w:eastAsia="es-MX"/>
        </w:rPr>
        <w:t xml:space="preserve"> </w:t>
      </w:r>
      <w:r w:rsidR="009C0750" w:rsidRPr="00921E8A">
        <w:rPr>
          <w:rFonts w:ascii="Times New Roman" w:eastAsia="Times New Roman" w:hAnsi="Times New Roman" w:cs="Times New Roman"/>
          <w:color w:val="000000"/>
          <w:sz w:val="24"/>
          <w:szCs w:val="24"/>
          <w:lang w:eastAsia="es-MX"/>
        </w:rPr>
        <w:t xml:space="preserve">(2019), </w:t>
      </w:r>
      <w:r w:rsidR="001B3E7F" w:rsidRPr="00921E8A">
        <w:rPr>
          <w:rFonts w:ascii="Times New Roman" w:eastAsia="Times New Roman" w:hAnsi="Times New Roman" w:cs="Times New Roman"/>
          <w:color w:val="000000"/>
          <w:sz w:val="24"/>
          <w:szCs w:val="24"/>
          <w:lang w:eastAsia="es-MX"/>
        </w:rPr>
        <w:t xml:space="preserve">quienes aseveran que </w:t>
      </w:r>
      <w:r w:rsidR="009C0750" w:rsidRPr="00921E8A">
        <w:rPr>
          <w:rFonts w:ascii="Times New Roman" w:eastAsia="Times New Roman" w:hAnsi="Times New Roman" w:cs="Times New Roman"/>
          <w:color w:val="000000"/>
          <w:sz w:val="24"/>
          <w:szCs w:val="24"/>
          <w:lang w:eastAsia="es-MX"/>
        </w:rPr>
        <w:t>las organizaciones de hoy en día están ávidas de colaboradores que tra</w:t>
      </w:r>
      <w:r w:rsidR="000849E2" w:rsidRPr="00921E8A">
        <w:rPr>
          <w:rFonts w:ascii="Times New Roman" w:eastAsia="Times New Roman" w:hAnsi="Times New Roman" w:cs="Times New Roman"/>
          <w:color w:val="000000"/>
          <w:sz w:val="24"/>
          <w:szCs w:val="24"/>
          <w:lang w:eastAsia="es-MX"/>
        </w:rPr>
        <w:t>n</w:t>
      </w:r>
      <w:r w:rsidR="009C0750" w:rsidRPr="00921E8A">
        <w:rPr>
          <w:rFonts w:ascii="Times New Roman" w:eastAsia="Times New Roman" w:hAnsi="Times New Roman" w:cs="Times New Roman"/>
          <w:color w:val="000000"/>
          <w:sz w:val="24"/>
          <w:szCs w:val="24"/>
          <w:lang w:eastAsia="es-MX"/>
        </w:rPr>
        <w:t>spiren</w:t>
      </w:r>
      <w:r w:rsidR="000849E2" w:rsidRPr="00921E8A">
        <w:rPr>
          <w:rFonts w:ascii="Times New Roman" w:eastAsia="Times New Roman" w:hAnsi="Times New Roman" w:cs="Times New Roman"/>
          <w:color w:val="000000"/>
          <w:sz w:val="24"/>
          <w:szCs w:val="24"/>
          <w:lang w:eastAsia="es-MX"/>
        </w:rPr>
        <w:t xml:space="preserve"> </w:t>
      </w:r>
      <w:r w:rsidR="009C0750" w:rsidRPr="00921E8A">
        <w:rPr>
          <w:rFonts w:ascii="Times New Roman" w:eastAsia="Times New Roman" w:hAnsi="Times New Roman" w:cs="Times New Roman"/>
          <w:color w:val="000000"/>
          <w:sz w:val="24"/>
          <w:szCs w:val="24"/>
          <w:lang w:eastAsia="es-MX"/>
        </w:rPr>
        <w:t xml:space="preserve">iniciativa, desarrollen sentido de </w:t>
      </w:r>
      <w:r w:rsidR="005C43B8" w:rsidRPr="00921E8A">
        <w:rPr>
          <w:rFonts w:ascii="Times New Roman" w:eastAsia="Times New Roman" w:hAnsi="Times New Roman" w:cs="Times New Roman"/>
          <w:color w:val="000000"/>
          <w:sz w:val="24"/>
          <w:szCs w:val="24"/>
          <w:lang w:eastAsia="es-MX"/>
        </w:rPr>
        <w:t>pertenencia</w:t>
      </w:r>
      <w:r w:rsidR="009C0750" w:rsidRPr="00921E8A">
        <w:rPr>
          <w:rFonts w:ascii="Times New Roman" w:eastAsia="Times New Roman" w:hAnsi="Times New Roman" w:cs="Times New Roman"/>
          <w:color w:val="000000"/>
          <w:sz w:val="24"/>
          <w:szCs w:val="24"/>
          <w:lang w:eastAsia="es-MX"/>
        </w:rPr>
        <w:t xml:space="preserve"> y estén dispuestos </w:t>
      </w:r>
      <w:r w:rsidR="008A1AD3" w:rsidRPr="00921E8A">
        <w:rPr>
          <w:rFonts w:ascii="Times New Roman" w:eastAsia="Times New Roman" w:hAnsi="Times New Roman" w:cs="Times New Roman"/>
          <w:color w:val="000000"/>
          <w:sz w:val="24"/>
          <w:szCs w:val="24"/>
          <w:lang w:eastAsia="es-MX"/>
        </w:rPr>
        <w:t xml:space="preserve">a adaptarse </w:t>
      </w:r>
      <w:r w:rsidR="009C0750" w:rsidRPr="00921E8A">
        <w:rPr>
          <w:rFonts w:ascii="Times New Roman" w:eastAsia="Times New Roman" w:hAnsi="Times New Roman" w:cs="Times New Roman"/>
          <w:color w:val="000000"/>
          <w:sz w:val="24"/>
          <w:szCs w:val="24"/>
          <w:lang w:eastAsia="es-MX"/>
        </w:rPr>
        <w:t>al cambio</w:t>
      </w:r>
      <w:r w:rsidR="005C43B8" w:rsidRPr="00921E8A">
        <w:rPr>
          <w:rFonts w:ascii="Times New Roman" w:eastAsia="Times New Roman" w:hAnsi="Times New Roman" w:cs="Times New Roman"/>
          <w:color w:val="000000"/>
          <w:sz w:val="24"/>
          <w:szCs w:val="24"/>
          <w:lang w:eastAsia="es-MX"/>
        </w:rPr>
        <w:t>, pues la única forma de permanecer en los mercados de trabajo tan competidos como en los que se insertan las organizaciones en la actualidad es contar con personal creativo, que tenga sentido de pertenencia y un vigor por realizar su tarea y alcanzar los objetivos</w:t>
      </w:r>
      <w:r w:rsidR="009C0750" w:rsidRPr="00921E8A">
        <w:rPr>
          <w:rFonts w:ascii="Times New Roman" w:eastAsia="Times New Roman" w:hAnsi="Times New Roman" w:cs="Times New Roman"/>
          <w:color w:val="000000"/>
          <w:sz w:val="24"/>
          <w:szCs w:val="24"/>
          <w:lang w:eastAsia="es-MX"/>
        </w:rPr>
        <w:t xml:space="preserve">. </w:t>
      </w:r>
    </w:p>
    <w:p w14:paraId="4DD82553" w14:textId="77777777" w:rsidR="00BF5DC7" w:rsidRPr="00921E8A" w:rsidRDefault="00BF5DC7" w:rsidP="00DA63BF">
      <w:pPr>
        <w:spacing w:after="0" w:line="360" w:lineRule="auto"/>
        <w:jc w:val="both"/>
        <w:rPr>
          <w:rFonts w:ascii="Times New Roman" w:eastAsia="Times New Roman" w:hAnsi="Times New Roman" w:cs="Times New Roman"/>
          <w:color w:val="000000"/>
          <w:sz w:val="24"/>
          <w:szCs w:val="24"/>
          <w:lang w:eastAsia="es-MX"/>
        </w:rPr>
      </w:pPr>
    </w:p>
    <w:p w14:paraId="3C8EB476" w14:textId="37AE81C7" w:rsidR="00420C7B" w:rsidRPr="00921E8A" w:rsidRDefault="00420C7B" w:rsidP="00331271">
      <w:pPr>
        <w:spacing w:after="0" w:line="360" w:lineRule="auto"/>
        <w:jc w:val="center"/>
        <w:rPr>
          <w:rFonts w:ascii="Times New Roman" w:hAnsi="Times New Roman" w:cs="Times New Roman"/>
          <w:b/>
          <w:bCs/>
          <w:sz w:val="24"/>
          <w:szCs w:val="24"/>
        </w:rPr>
      </w:pPr>
      <w:r w:rsidRPr="00331271">
        <w:rPr>
          <w:rFonts w:ascii="Times New Roman" w:hAnsi="Times New Roman" w:cs="Times New Roman"/>
          <w:b/>
          <w:bCs/>
          <w:sz w:val="32"/>
          <w:szCs w:val="32"/>
        </w:rPr>
        <w:lastRenderedPageBreak/>
        <w:t>Metodología</w:t>
      </w:r>
    </w:p>
    <w:p w14:paraId="3F79426C" w14:textId="150D41C5" w:rsidR="00420C7B" w:rsidRPr="00921E8A" w:rsidRDefault="00AB7666" w:rsidP="00DA63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 su análisis estadístico,</w:t>
      </w:r>
      <w:r w:rsidRPr="00921E8A">
        <w:rPr>
          <w:rFonts w:ascii="Times New Roman" w:hAnsi="Times New Roman" w:cs="Times New Roman"/>
          <w:sz w:val="24"/>
          <w:szCs w:val="24"/>
        </w:rPr>
        <w:t xml:space="preserve"> </w:t>
      </w:r>
      <w:r>
        <w:rPr>
          <w:rFonts w:ascii="Times New Roman" w:hAnsi="Times New Roman" w:cs="Times New Roman"/>
          <w:sz w:val="24"/>
          <w:szCs w:val="24"/>
        </w:rPr>
        <w:t>e</w:t>
      </w:r>
      <w:r w:rsidR="00EF7C44" w:rsidRPr="00921E8A">
        <w:rPr>
          <w:rFonts w:ascii="Times New Roman" w:hAnsi="Times New Roman" w:cs="Times New Roman"/>
          <w:sz w:val="24"/>
          <w:szCs w:val="24"/>
        </w:rPr>
        <w:t xml:space="preserve">sta investigación </w:t>
      </w:r>
      <w:r>
        <w:rPr>
          <w:rFonts w:ascii="Times New Roman" w:hAnsi="Times New Roman" w:cs="Times New Roman"/>
          <w:sz w:val="24"/>
          <w:szCs w:val="24"/>
        </w:rPr>
        <w:t>es</w:t>
      </w:r>
      <w:r w:rsidR="00EF7C44" w:rsidRPr="00921E8A">
        <w:rPr>
          <w:rFonts w:ascii="Times New Roman" w:hAnsi="Times New Roman" w:cs="Times New Roman"/>
          <w:sz w:val="24"/>
          <w:szCs w:val="24"/>
        </w:rPr>
        <w:t xml:space="preserve"> cuantitativa</w:t>
      </w:r>
      <w:r w:rsidR="0086249B">
        <w:rPr>
          <w:rFonts w:ascii="Times New Roman" w:hAnsi="Times New Roman" w:cs="Times New Roman"/>
          <w:sz w:val="24"/>
          <w:szCs w:val="24"/>
        </w:rPr>
        <w:t xml:space="preserve"> </w:t>
      </w:r>
      <w:r w:rsidR="00EF7C44" w:rsidRPr="00921E8A">
        <w:rPr>
          <w:rFonts w:ascii="Times New Roman" w:hAnsi="Times New Roman" w:cs="Times New Roman"/>
          <w:sz w:val="24"/>
          <w:szCs w:val="24"/>
        </w:rPr>
        <w:t xml:space="preserve">y no experimental </w:t>
      </w:r>
      <w:r>
        <w:rPr>
          <w:rFonts w:ascii="Times New Roman" w:hAnsi="Times New Roman" w:cs="Times New Roman"/>
          <w:sz w:val="24"/>
          <w:szCs w:val="24"/>
        </w:rPr>
        <w:t>(</w:t>
      </w:r>
      <w:r w:rsidRPr="00921E8A">
        <w:rPr>
          <w:rFonts w:ascii="Times New Roman" w:hAnsi="Times New Roman" w:cs="Times New Roman"/>
          <w:sz w:val="24"/>
          <w:szCs w:val="24"/>
        </w:rPr>
        <w:t>Hernández</w:t>
      </w:r>
      <w:r>
        <w:rPr>
          <w:rFonts w:ascii="Times New Roman" w:hAnsi="Times New Roman" w:cs="Times New Roman"/>
          <w:sz w:val="24"/>
          <w:szCs w:val="24"/>
        </w:rPr>
        <w:t xml:space="preserve"> </w:t>
      </w:r>
      <w:r w:rsidRPr="00AB7666">
        <w:rPr>
          <w:rFonts w:ascii="Times New Roman" w:hAnsi="Times New Roman" w:cs="Times New Roman"/>
          <w:i/>
          <w:iCs/>
          <w:sz w:val="24"/>
          <w:szCs w:val="24"/>
        </w:rPr>
        <w:t>et al</w:t>
      </w:r>
      <w:r>
        <w:rPr>
          <w:rFonts w:ascii="Times New Roman" w:hAnsi="Times New Roman" w:cs="Times New Roman"/>
          <w:sz w:val="24"/>
          <w:szCs w:val="24"/>
        </w:rPr>
        <w:t xml:space="preserve">., </w:t>
      </w:r>
      <w:r w:rsidRPr="00921E8A">
        <w:rPr>
          <w:rFonts w:ascii="Times New Roman" w:hAnsi="Times New Roman" w:cs="Times New Roman"/>
          <w:sz w:val="24"/>
          <w:szCs w:val="24"/>
        </w:rPr>
        <w:t>2014</w:t>
      </w:r>
      <w:r>
        <w:rPr>
          <w:rFonts w:ascii="Times New Roman" w:hAnsi="Times New Roman" w:cs="Times New Roman"/>
          <w:sz w:val="24"/>
          <w:szCs w:val="24"/>
        </w:rPr>
        <w:t xml:space="preserve">), </w:t>
      </w:r>
      <w:r w:rsidR="00EF7C44" w:rsidRPr="00921E8A">
        <w:rPr>
          <w:rFonts w:ascii="Times New Roman" w:hAnsi="Times New Roman" w:cs="Times New Roman"/>
          <w:sz w:val="24"/>
          <w:szCs w:val="24"/>
        </w:rPr>
        <w:t xml:space="preserve">pues no </w:t>
      </w:r>
      <w:r>
        <w:rPr>
          <w:rFonts w:ascii="Times New Roman" w:hAnsi="Times New Roman" w:cs="Times New Roman"/>
          <w:sz w:val="24"/>
          <w:szCs w:val="24"/>
        </w:rPr>
        <w:t xml:space="preserve">se </w:t>
      </w:r>
      <w:r w:rsidR="00EF7C44" w:rsidRPr="00921E8A">
        <w:rPr>
          <w:rFonts w:ascii="Times New Roman" w:hAnsi="Times New Roman" w:cs="Times New Roman"/>
          <w:sz w:val="24"/>
          <w:szCs w:val="24"/>
        </w:rPr>
        <w:t>manipul</w:t>
      </w:r>
      <w:r>
        <w:rPr>
          <w:rFonts w:ascii="Times New Roman" w:hAnsi="Times New Roman" w:cs="Times New Roman"/>
          <w:sz w:val="24"/>
          <w:szCs w:val="24"/>
        </w:rPr>
        <w:t>aron</w:t>
      </w:r>
      <w:r w:rsidR="00EF7C44" w:rsidRPr="00921E8A">
        <w:rPr>
          <w:rFonts w:ascii="Times New Roman" w:hAnsi="Times New Roman" w:cs="Times New Roman"/>
          <w:sz w:val="24"/>
          <w:szCs w:val="24"/>
        </w:rPr>
        <w:t xml:space="preserve"> las variables </w:t>
      </w:r>
      <w:r w:rsidR="0086249B" w:rsidRPr="00AB7666">
        <w:rPr>
          <w:rFonts w:ascii="Times New Roman" w:hAnsi="Times New Roman" w:cs="Times New Roman"/>
          <w:i/>
          <w:iCs/>
          <w:sz w:val="24"/>
          <w:szCs w:val="24"/>
        </w:rPr>
        <w:t>cultura organizacional</w:t>
      </w:r>
      <w:r w:rsidR="0086249B">
        <w:rPr>
          <w:rFonts w:ascii="Times New Roman" w:hAnsi="Times New Roman" w:cs="Times New Roman"/>
          <w:sz w:val="24"/>
          <w:szCs w:val="24"/>
        </w:rPr>
        <w:t xml:space="preserve"> y </w:t>
      </w:r>
      <w:r w:rsidR="0086249B" w:rsidRPr="00AB7666">
        <w:rPr>
          <w:rFonts w:ascii="Times New Roman" w:hAnsi="Times New Roman" w:cs="Times New Roman"/>
          <w:i/>
          <w:iCs/>
          <w:sz w:val="24"/>
          <w:szCs w:val="24"/>
        </w:rPr>
        <w:t>engagement organizacional</w:t>
      </w:r>
      <w:r>
        <w:rPr>
          <w:rFonts w:ascii="Times New Roman" w:hAnsi="Times New Roman" w:cs="Times New Roman"/>
          <w:sz w:val="24"/>
          <w:szCs w:val="24"/>
        </w:rPr>
        <w:t>, sino que</w:t>
      </w:r>
      <w:r w:rsidR="0086249B">
        <w:rPr>
          <w:rFonts w:ascii="Times New Roman" w:hAnsi="Times New Roman" w:cs="Times New Roman"/>
          <w:sz w:val="24"/>
          <w:szCs w:val="24"/>
        </w:rPr>
        <w:t xml:space="preserve"> solo </w:t>
      </w:r>
      <w:r>
        <w:rPr>
          <w:rFonts w:ascii="Times New Roman" w:hAnsi="Times New Roman" w:cs="Times New Roman"/>
          <w:sz w:val="24"/>
          <w:szCs w:val="24"/>
        </w:rPr>
        <w:t>se</w:t>
      </w:r>
      <w:r w:rsidR="0086249B">
        <w:rPr>
          <w:rFonts w:ascii="Times New Roman" w:hAnsi="Times New Roman" w:cs="Times New Roman"/>
          <w:sz w:val="24"/>
          <w:szCs w:val="24"/>
        </w:rPr>
        <w:t xml:space="preserve"> analiza</w:t>
      </w:r>
      <w:r>
        <w:rPr>
          <w:rFonts w:ascii="Times New Roman" w:hAnsi="Times New Roman" w:cs="Times New Roman"/>
          <w:sz w:val="24"/>
          <w:szCs w:val="24"/>
        </w:rPr>
        <w:t>ron.</w:t>
      </w:r>
      <w:r w:rsidR="00EF7C44" w:rsidRPr="00921E8A">
        <w:rPr>
          <w:rFonts w:ascii="Times New Roman" w:hAnsi="Times New Roman" w:cs="Times New Roman"/>
          <w:sz w:val="24"/>
          <w:szCs w:val="24"/>
        </w:rPr>
        <w:t xml:space="preserve"> </w:t>
      </w:r>
      <w:r>
        <w:rPr>
          <w:rFonts w:ascii="Times New Roman" w:hAnsi="Times New Roman" w:cs="Times New Roman"/>
          <w:sz w:val="24"/>
          <w:szCs w:val="24"/>
        </w:rPr>
        <w:t>A</w:t>
      </w:r>
      <w:r w:rsidR="0086249B">
        <w:rPr>
          <w:rFonts w:ascii="Times New Roman" w:hAnsi="Times New Roman" w:cs="Times New Roman"/>
          <w:sz w:val="24"/>
          <w:szCs w:val="24"/>
        </w:rPr>
        <w:t>demás,</w:t>
      </w:r>
      <w:r w:rsidR="00EF7C44" w:rsidRPr="00921E8A">
        <w:rPr>
          <w:rFonts w:ascii="Times New Roman" w:hAnsi="Times New Roman" w:cs="Times New Roman"/>
          <w:sz w:val="24"/>
          <w:szCs w:val="24"/>
        </w:rPr>
        <w:t xml:space="preserve"> también es transversal </w:t>
      </w:r>
      <w:r>
        <w:rPr>
          <w:rFonts w:ascii="Times New Roman" w:hAnsi="Times New Roman" w:cs="Times New Roman"/>
          <w:sz w:val="24"/>
          <w:szCs w:val="24"/>
        </w:rPr>
        <w:t>porque</w:t>
      </w:r>
      <w:r w:rsidR="00EF7C44" w:rsidRPr="00921E8A">
        <w:rPr>
          <w:rFonts w:ascii="Times New Roman" w:hAnsi="Times New Roman" w:cs="Times New Roman"/>
          <w:sz w:val="24"/>
          <w:szCs w:val="24"/>
        </w:rPr>
        <w:t xml:space="preserve"> la información se recabó en una sola fecha determinada. </w:t>
      </w:r>
    </w:p>
    <w:p w14:paraId="5B3CA5F2" w14:textId="5C3B66A1" w:rsidR="0073651E" w:rsidRDefault="00EF7C44" w:rsidP="00EF7C44">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El instrumento </w:t>
      </w:r>
      <w:r w:rsidR="00817582" w:rsidRPr="00921E8A">
        <w:rPr>
          <w:rFonts w:ascii="Times New Roman" w:hAnsi="Times New Roman" w:cs="Times New Roman"/>
          <w:sz w:val="24"/>
          <w:szCs w:val="24"/>
        </w:rPr>
        <w:t xml:space="preserve">de medición utilizado para medir la </w:t>
      </w:r>
      <w:r w:rsidR="00AB7666" w:rsidRPr="00921E8A">
        <w:rPr>
          <w:rFonts w:ascii="Times New Roman" w:hAnsi="Times New Roman" w:cs="Times New Roman"/>
          <w:sz w:val="24"/>
          <w:szCs w:val="24"/>
        </w:rPr>
        <w:t xml:space="preserve">cultura organizacional </w:t>
      </w:r>
      <w:r w:rsidR="00817582" w:rsidRPr="00921E8A">
        <w:rPr>
          <w:rFonts w:ascii="Times New Roman" w:hAnsi="Times New Roman" w:cs="Times New Roman"/>
          <w:sz w:val="24"/>
          <w:szCs w:val="24"/>
        </w:rPr>
        <w:t>fue el OCAI (</w:t>
      </w:r>
      <w:r w:rsidR="00AB7666" w:rsidRPr="00AB7666">
        <w:rPr>
          <w:rFonts w:ascii="Times New Roman" w:hAnsi="Times New Roman" w:cs="Times New Roman"/>
          <w:i/>
          <w:iCs/>
          <w:sz w:val="24"/>
          <w:szCs w:val="24"/>
        </w:rPr>
        <w:t>organizacional cultural assessment instrument</w:t>
      </w:r>
      <w:r w:rsidR="00817582" w:rsidRPr="00921E8A">
        <w:rPr>
          <w:rFonts w:ascii="Times New Roman" w:hAnsi="Times New Roman" w:cs="Times New Roman"/>
          <w:sz w:val="24"/>
          <w:szCs w:val="24"/>
        </w:rPr>
        <w:t xml:space="preserve">), diseñado </w:t>
      </w:r>
      <w:r w:rsidR="00817582" w:rsidRPr="006975D8">
        <w:rPr>
          <w:rFonts w:ascii="Times New Roman" w:hAnsi="Times New Roman" w:cs="Times New Roman"/>
          <w:sz w:val="24"/>
          <w:szCs w:val="24"/>
        </w:rPr>
        <w:t>por Cameron y Quinn</w:t>
      </w:r>
      <w:r w:rsidR="00617B6D" w:rsidRPr="006975D8">
        <w:rPr>
          <w:rFonts w:ascii="Times New Roman" w:hAnsi="Times New Roman" w:cs="Times New Roman"/>
          <w:sz w:val="24"/>
          <w:szCs w:val="24"/>
        </w:rPr>
        <w:t xml:space="preserve"> (2006)</w:t>
      </w:r>
      <w:r w:rsidR="00AB7666" w:rsidRPr="006975D8">
        <w:rPr>
          <w:rFonts w:ascii="Times New Roman" w:hAnsi="Times New Roman" w:cs="Times New Roman"/>
          <w:sz w:val="24"/>
          <w:szCs w:val="24"/>
        </w:rPr>
        <w:t>.</w:t>
      </w:r>
      <w:r w:rsidR="00AB7666">
        <w:rPr>
          <w:rFonts w:ascii="Times New Roman" w:hAnsi="Times New Roman" w:cs="Times New Roman"/>
          <w:sz w:val="24"/>
          <w:szCs w:val="24"/>
        </w:rPr>
        <w:t xml:space="preserve"> Este</w:t>
      </w:r>
      <w:r w:rsidR="00B35DBF" w:rsidRPr="00921E8A">
        <w:rPr>
          <w:rFonts w:ascii="Times New Roman" w:hAnsi="Times New Roman" w:cs="Times New Roman"/>
          <w:sz w:val="24"/>
          <w:szCs w:val="24"/>
        </w:rPr>
        <w:t xml:space="preserve"> </w:t>
      </w:r>
      <w:r w:rsidR="00AB7666">
        <w:rPr>
          <w:rFonts w:ascii="Times New Roman" w:hAnsi="Times New Roman" w:cs="Times New Roman"/>
          <w:sz w:val="24"/>
          <w:szCs w:val="24"/>
        </w:rPr>
        <w:t>se halla conformado por</w:t>
      </w:r>
      <w:r w:rsidRPr="00921E8A">
        <w:rPr>
          <w:rFonts w:ascii="Times New Roman" w:hAnsi="Times New Roman" w:cs="Times New Roman"/>
          <w:sz w:val="24"/>
          <w:szCs w:val="24"/>
        </w:rPr>
        <w:t xml:space="preserve"> 41</w:t>
      </w:r>
      <w:r w:rsidR="00817582" w:rsidRPr="00921E8A">
        <w:rPr>
          <w:rFonts w:ascii="Times New Roman" w:hAnsi="Times New Roman" w:cs="Times New Roman"/>
          <w:sz w:val="24"/>
          <w:szCs w:val="24"/>
        </w:rPr>
        <w:t xml:space="preserve"> </w:t>
      </w:r>
      <w:r w:rsidRPr="00921E8A">
        <w:rPr>
          <w:rFonts w:ascii="Times New Roman" w:hAnsi="Times New Roman" w:cs="Times New Roman"/>
          <w:sz w:val="24"/>
          <w:szCs w:val="24"/>
        </w:rPr>
        <w:t>reactivos en una escala Likert de cinco opciones</w:t>
      </w:r>
      <w:r w:rsidR="00817582" w:rsidRPr="00921E8A">
        <w:rPr>
          <w:rFonts w:ascii="Times New Roman" w:hAnsi="Times New Roman" w:cs="Times New Roman"/>
          <w:sz w:val="24"/>
          <w:szCs w:val="24"/>
        </w:rPr>
        <w:t xml:space="preserve"> (</w:t>
      </w:r>
      <w:r w:rsidRPr="00921E8A">
        <w:rPr>
          <w:rFonts w:ascii="Times New Roman" w:hAnsi="Times New Roman" w:cs="Times New Roman"/>
          <w:sz w:val="24"/>
          <w:szCs w:val="24"/>
        </w:rPr>
        <w:t>muy poco, poco, medianamente, mucho y muchísimo</w:t>
      </w:r>
      <w:r w:rsidR="00817582" w:rsidRPr="00921E8A">
        <w:rPr>
          <w:rFonts w:ascii="Times New Roman" w:hAnsi="Times New Roman" w:cs="Times New Roman"/>
          <w:sz w:val="24"/>
          <w:szCs w:val="24"/>
        </w:rPr>
        <w:t xml:space="preserve">). Para medir el </w:t>
      </w:r>
      <w:r w:rsidR="00AB7666">
        <w:rPr>
          <w:rFonts w:ascii="Times New Roman" w:hAnsi="Times New Roman" w:cs="Times New Roman"/>
          <w:i/>
          <w:iCs/>
          <w:sz w:val="24"/>
          <w:szCs w:val="24"/>
        </w:rPr>
        <w:t>e</w:t>
      </w:r>
      <w:r w:rsidR="00817582" w:rsidRPr="005E4AE4">
        <w:rPr>
          <w:rFonts w:ascii="Times New Roman" w:hAnsi="Times New Roman" w:cs="Times New Roman"/>
          <w:i/>
          <w:iCs/>
          <w:sz w:val="24"/>
          <w:szCs w:val="24"/>
        </w:rPr>
        <w:t>ngagement</w:t>
      </w:r>
      <w:r w:rsidR="00817582" w:rsidRPr="00921E8A">
        <w:rPr>
          <w:rFonts w:ascii="Times New Roman" w:hAnsi="Times New Roman" w:cs="Times New Roman"/>
          <w:sz w:val="24"/>
          <w:szCs w:val="24"/>
        </w:rPr>
        <w:t xml:space="preserve"> se utilizó una adaptación del instrumento de medición creado por Schaufeli</w:t>
      </w:r>
      <w:r w:rsidR="00AB7666">
        <w:rPr>
          <w:rFonts w:ascii="Times New Roman" w:hAnsi="Times New Roman" w:cs="Times New Roman"/>
          <w:sz w:val="24"/>
          <w:szCs w:val="24"/>
        </w:rPr>
        <w:t xml:space="preserve"> </w:t>
      </w:r>
      <w:r w:rsidR="00AB7666" w:rsidRPr="00AB7666">
        <w:rPr>
          <w:rFonts w:ascii="Times New Roman" w:hAnsi="Times New Roman" w:cs="Times New Roman"/>
          <w:i/>
          <w:iCs/>
          <w:sz w:val="24"/>
          <w:szCs w:val="24"/>
        </w:rPr>
        <w:t>et al</w:t>
      </w:r>
      <w:r w:rsidR="00AB7666">
        <w:rPr>
          <w:rFonts w:ascii="Times New Roman" w:hAnsi="Times New Roman" w:cs="Times New Roman"/>
          <w:sz w:val="24"/>
          <w:szCs w:val="24"/>
        </w:rPr>
        <w:t>.</w:t>
      </w:r>
      <w:r w:rsidR="00817582" w:rsidRPr="00921E8A">
        <w:rPr>
          <w:rFonts w:ascii="Times New Roman" w:hAnsi="Times New Roman" w:cs="Times New Roman"/>
          <w:sz w:val="24"/>
          <w:szCs w:val="24"/>
        </w:rPr>
        <w:t xml:space="preserve"> </w:t>
      </w:r>
      <w:r w:rsidR="00AB7666">
        <w:rPr>
          <w:rFonts w:ascii="Times New Roman" w:hAnsi="Times New Roman" w:cs="Times New Roman"/>
          <w:sz w:val="24"/>
          <w:szCs w:val="24"/>
        </w:rPr>
        <w:t>(</w:t>
      </w:r>
      <w:r w:rsidR="00817582" w:rsidRPr="00921E8A">
        <w:rPr>
          <w:rFonts w:ascii="Times New Roman" w:hAnsi="Times New Roman" w:cs="Times New Roman"/>
          <w:sz w:val="24"/>
          <w:szCs w:val="24"/>
        </w:rPr>
        <w:t>2002), comp</w:t>
      </w:r>
      <w:r w:rsidR="00AB7666">
        <w:rPr>
          <w:rFonts w:ascii="Times New Roman" w:hAnsi="Times New Roman" w:cs="Times New Roman"/>
          <w:sz w:val="24"/>
          <w:szCs w:val="24"/>
        </w:rPr>
        <w:t>uesto</w:t>
      </w:r>
      <w:r w:rsidR="00817582" w:rsidRPr="00921E8A">
        <w:rPr>
          <w:rFonts w:ascii="Times New Roman" w:hAnsi="Times New Roman" w:cs="Times New Roman"/>
          <w:sz w:val="24"/>
          <w:szCs w:val="24"/>
        </w:rPr>
        <w:t xml:space="preserve"> originalmente </w:t>
      </w:r>
      <w:r w:rsidR="00AB7666">
        <w:rPr>
          <w:rFonts w:ascii="Times New Roman" w:hAnsi="Times New Roman" w:cs="Times New Roman"/>
          <w:sz w:val="24"/>
          <w:szCs w:val="24"/>
        </w:rPr>
        <w:t>por</w:t>
      </w:r>
      <w:r w:rsidR="00817582" w:rsidRPr="00921E8A">
        <w:rPr>
          <w:rFonts w:ascii="Times New Roman" w:hAnsi="Times New Roman" w:cs="Times New Roman"/>
          <w:sz w:val="24"/>
          <w:szCs w:val="24"/>
        </w:rPr>
        <w:t xml:space="preserve"> 17 ítems en una escala Likert de cinco opciones (</w:t>
      </w:r>
      <w:r w:rsidR="00AB7666">
        <w:rPr>
          <w:rFonts w:ascii="Times New Roman" w:hAnsi="Times New Roman" w:cs="Times New Roman"/>
          <w:sz w:val="24"/>
          <w:szCs w:val="24"/>
        </w:rPr>
        <w:t>n</w:t>
      </w:r>
      <w:r w:rsidR="00817582" w:rsidRPr="00921E8A">
        <w:rPr>
          <w:rFonts w:ascii="Times New Roman" w:hAnsi="Times New Roman" w:cs="Times New Roman"/>
          <w:sz w:val="24"/>
          <w:szCs w:val="24"/>
        </w:rPr>
        <w:t>unca, pocas veces, regularmente, casi siempre y siempre)</w:t>
      </w:r>
      <w:r w:rsidR="0073651E">
        <w:rPr>
          <w:rFonts w:ascii="Times New Roman" w:hAnsi="Times New Roman" w:cs="Times New Roman"/>
          <w:sz w:val="24"/>
          <w:szCs w:val="24"/>
        </w:rPr>
        <w:t xml:space="preserve"> (</w:t>
      </w:r>
      <w:r w:rsidR="00AB7666">
        <w:rPr>
          <w:rFonts w:ascii="Times New Roman" w:hAnsi="Times New Roman" w:cs="Times New Roman"/>
          <w:sz w:val="24"/>
          <w:szCs w:val="24"/>
        </w:rPr>
        <w:t>ver</w:t>
      </w:r>
      <w:r w:rsidR="0073651E">
        <w:rPr>
          <w:rFonts w:ascii="Times New Roman" w:hAnsi="Times New Roman" w:cs="Times New Roman"/>
          <w:sz w:val="24"/>
          <w:szCs w:val="24"/>
        </w:rPr>
        <w:t xml:space="preserve"> anexos).</w:t>
      </w:r>
    </w:p>
    <w:p w14:paraId="63ED1589" w14:textId="77777777" w:rsidR="0073651E" w:rsidRPr="0086249B" w:rsidRDefault="0073651E" w:rsidP="00EF7C44">
      <w:pPr>
        <w:spacing w:after="0" w:line="360" w:lineRule="auto"/>
        <w:jc w:val="both"/>
        <w:rPr>
          <w:rFonts w:ascii="Times New Roman" w:hAnsi="Times New Roman" w:cs="Times New Roman"/>
          <w:b/>
          <w:bCs/>
          <w:sz w:val="24"/>
          <w:szCs w:val="24"/>
        </w:rPr>
      </w:pPr>
    </w:p>
    <w:p w14:paraId="4CF48EAF" w14:textId="5DBF36A9" w:rsidR="00EF7C44" w:rsidRPr="002C1B94" w:rsidRDefault="00EF7C44" w:rsidP="002C1B94">
      <w:pPr>
        <w:spacing w:after="0" w:line="360" w:lineRule="auto"/>
        <w:jc w:val="center"/>
        <w:rPr>
          <w:rFonts w:ascii="Times New Roman" w:hAnsi="Times New Roman" w:cs="Times New Roman"/>
          <w:b/>
          <w:bCs/>
          <w:sz w:val="28"/>
          <w:szCs w:val="28"/>
        </w:rPr>
      </w:pPr>
      <w:r w:rsidRPr="002C1B94">
        <w:rPr>
          <w:rFonts w:ascii="Times New Roman" w:hAnsi="Times New Roman" w:cs="Times New Roman"/>
          <w:b/>
          <w:bCs/>
          <w:sz w:val="28"/>
          <w:szCs w:val="28"/>
        </w:rPr>
        <w:t xml:space="preserve">Universo </w:t>
      </w:r>
      <w:r w:rsidR="00AB7666" w:rsidRPr="002C1B94">
        <w:rPr>
          <w:rFonts w:ascii="Times New Roman" w:hAnsi="Times New Roman" w:cs="Times New Roman"/>
          <w:b/>
          <w:bCs/>
          <w:sz w:val="28"/>
          <w:szCs w:val="28"/>
        </w:rPr>
        <w:t>muestral y muestra poblacional</w:t>
      </w:r>
    </w:p>
    <w:p w14:paraId="6FF48882" w14:textId="77777777" w:rsidR="00D84B7C" w:rsidRDefault="00EF7C44" w:rsidP="00DC2E51">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El objeto de</w:t>
      </w:r>
      <w:r w:rsidR="00817582" w:rsidRPr="00921E8A">
        <w:rPr>
          <w:rFonts w:ascii="Times New Roman" w:hAnsi="Times New Roman" w:cs="Times New Roman"/>
          <w:sz w:val="24"/>
          <w:szCs w:val="24"/>
        </w:rPr>
        <w:t xml:space="preserve"> estudio fue </w:t>
      </w:r>
      <w:r w:rsidRPr="00921E8A">
        <w:rPr>
          <w:rFonts w:ascii="Times New Roman" w:hAnsi="Times New Roman" w:cs="Times New Roman"/>
          <w:sz w:val="24"/>
          <w:szCs w:val="24"/>
        </w:rPr>
        <w:t xml:space="preserve">el </w:t>
      </w:r>
      <w:r w:rsidR="00A334B5">
        <w:rPr>
          <w:rFonts w:ascii="Times New Roman" w:hAnsi="Times New Roman" w:cs="Times New Roman"/>
          <w:sz w:val="24"/>
          <w:szCs w:val="24"/>
        </w:rPr>
        <w:t>Tecnológico Nacional de México, campus Durango</w:t>
      </w:r>
      <w:r w:rsidRPr="00921E8A">
        <w:rPr>
          <w:rFonts w:ascii="Times New Roman" w:hAnsi="Times New Roman" w:cs="Times New Roman"/>
          <w:sz w:val="24"/>
          <w:szCs w:val="24"/>
        </w:rPr>
        <w:t xml:space="preserve">, </w:t>
      </w:r>
      <w:r w:rsidR="00817582" w:rsidRPr="00921E8A">
        <w:rPr>
          <w:rFonts w:ascii="Times New Roman" w:hAnsi="Times New Roman" w:cs="Times New Roman"/>
          <w:sz w:val="24"/>
          <w:szCs w:val="24"/>
        </w:rPr>
        <w:t xml:space="preserve">que cuenta con </w:t>
      </w:r>
      <w:r w:rsidR="00DC2E51" w:rsidRPr="00921E8A">
        <w:rPr>
          <w:rFonts w:ascii="Times New Roman" w:hAnsi="Times New Roman" w:cs="Times New Roman"/>
          <w:sz w:val="24"/>
          <w:szCs w:val="24"/>
        </w:rPr>
        <w:t>639 trabajadores (directivos, académicos y administrativos)</w:t>
      </w:r>
      <w:r w:rsidR="0086249B">
        <w:rPr>
          <w:rFonts w:ascii="Times New Roman" w:hAnsi="Times New Roman" w:cs="Times New Roman"/>
          <w:sz w:val="24"/>
          <w:szCs w:val="24"/>
        </w:rPr>
        <w:t>.</w:t>
      </w:r>
      <w:r w:rsidR="00DC2E51" w:rsidRPr="00921E8A">
        <w:rPr>
          <w:rFonts w:ascii="Times New Roman" w:hAnsi="Times New Roman" w:cs="Times New Roman"/>
          <w:sz w:val="24"/>
          <w:szCs w:val="24"/>
        </w:rPr>
        <w:t xml:space="preserve"> </w:t>
      </w:r>
      <w:r w:rsidR="0086249B">
        <w:rPr>
          <w:rFonts w:ascii="Times New Roman" w:hAnsi="Times New Roman" w:cs="Times New Roman"/>
          <w:sz w:val="24"/>
          <w:szCs w:val="24"/>
        </w:rPr>
        <w:t>P</w:t>
      </w:r>
      <w:r w:rsidRPr="00921E8A">
        <w:rPr>
          <w:rFonts w:ascii="Times New Roman" w:hAnsi="Times New Roman" w:cs="Times New Roman"/>
          <w:sz w:val="24"/>
          <w:szCs w:val="24"/>
        </w:rPr>
        <w:t>ara determinar la</w:t>
      </w:r>
      <w:r w:rsidR="00DC2E51" w:rsidRPr="00921E8A">
        <w:rPr>
          <w:rFonts w:ascii="Times New Roman" w:hAnsi="Times New Roman" w:cs="Times New Roman"/>
          <w:sz w:val="24"/>
          <w:szCs w:val="24"/>
        </w:rPr>
        <w:t xml:space="preserve"> </w:t>
      </w:r>
      <w:r w:rsidRPr="00921E8A">
        <w:rPr>
          <w:rFonts w:ascii="Times New Roman" w:hAnsi="Times New Roman" w:cs="Times New Roman"/>
          <w:sz w:val="24"/>
          <w:szCs w:val="24"/>
        </w:rPr>
        <w:t xml:space="preserve">muestra poblacional </w:t>
      </w:r>
      <w:r w:rsidR="00DC2E51" w:rsidRPr="00921E8A">
        <w:rPr>
          <w:rFonts w:ascii="Times New Roman" w:hAnsi="Times New Roman" w:cs="Times New Roman"/>
          <w:sz w:val="24"/>
          <w:szCs w:val="24"/>
        </w:rPr>
        <w:t>con una probabilidad del 95</w:t>
      </w:r>
      <w:r w:rsidR="00D84B7C">
        <w:rPr>
          <w:rFonts w:ascii="Times New Roman" w:hAnsi="Times New Roman" w:cs="Times New Roman"/>
          <w:sz w:val="24"/>
          <w:szCs w:val="24"/>
        </w:rPr>
        <w:t xml:space="preserve"> </w:t>
      </w:r>
      <w:r w:rsidR="00DC2E51" w:rsidRPr="00921E8A">
        <w:rPr>
          <w:rFonts w:ascii="Times New Roman" w:hAnsi="Times New Roman" w:cs="Times New Roman"/>
          <w:sz w:val="24"/>
          <w:szCs w:val="24"/>
        </w:rPr>
        <w:t>% y un error del 5</w:t>
      </w:r>
      <w:r w:rsidR="00D84B7C">
        <w:rPr>
          <w:rFonts w:ascii="Times New Roman" w:hAnsi="Times New Roman" w:cs="Times New Roman"/>
          <w:sz w:val="24"/>
          <w:szCs w:val="24"/>
        </w:rPr>
        <w:t xml:space="preserve"> </w:t>
      </w:r>
      <w:r w:rsidR="00DC2E51" w:rsidRPr="00921E8A">
        <w:rPr>
          <w:rFonts w:ascii="Times New Roman" w:hAnsi="Times New Roman" w:cs="Times New Roman"/>
          <w:sz w:val="24"/>
          <w:szCs w:val="24"/>
        </w:rPr>
        <w:t xml:space="preserve">% se utilizó </w:t>
      </w:r>
      <w:r w:rsidR="0086249B">
        <w:rPr>
          <w:rFonts w:ascii="Times New Roman" w:hAnsi="Times New Roman" w:cs="Times New Roman"/>
          <w:sz w:val="24"/>
          <w:szCs w:val="24"/>
        </w:rPr>
        <w:t xml:space="preserve">la </w:t>
      </w:r>
      <w:r w:rsidR="00DC2E51" w:rsidRPr="00921E8A">
        <w:rPr>
          <w:rFonts w:ascii="Times New Roman" w:hAnsi="Times New Roman" w:cs="Times New Roman"/>
          <w:sz w:val="24"/>
          <w:szCs w:val="24"/>
        </w:rPr>
        <w:t>calculadora electrónica QuestionPro</w:t>
      </w:r>
      <w:r w:rsidR="00D84B7C">
        <w:rPr>
          <w:rFonts w:ascii="Times New Roman" w:hAnsi="Times New Roman" w:cs="Times New Roman"/>
          <w:sz w:val="24"/>
          <w:szCs w:val="24"/>
        </w:rPr>
        <w:t xml:space="preserve">. Así, la </w:t>
      </w:r>
      <w:r w:rsidR="00DC2E51" w:rsidRPr="00921E8A">
        <w:rPr>
          <w:rFonts w:ascii="Times New Roman" w:hAnsi="Times New Roman" w:cs="Times New Roman"/>
          <w:sz w:val="24"/>
          <w:szCs w:val="24"/>
        </w:rPr>
        <w:t xml:space="preserve">muestra </w:t>
      </w:r>
      <w:r w:rsidR="00D84B7C">
        <w:rPr>
          <w:rFonts w:ascii="Times New Roman" w:hAnsi="Times New Roman" w:cs="Times New Roman"/>
          <w:sz w:val="24"/>
          <w:szCs w:val="24"/>
        </w:rPr>
        <w:t xml:space="preserve">quedó conformada por </w:t>
      </w:r>
      <w:r w:rsidR="00DC2E51" w:rsidRPr="00921E8A">
        <w:rPr>
          <w:rFonts w:ascii="Times New Roman" w:hAnsi="Times New Roman" w:cs="Times New Roman"/>
          <w:sz w:val="24"/>
          <w:szCs w:val="24"/>
        </w:rPr>
        <w:t>2</w:t>
      </w:r>
      <w:r w:rsidR="00BF5DC7" w:rsidRPr="00921E8A">
        <w:rPr>
          <w:rFonts w:ascii="Times New Roman" w:hAnsi="Times New Roman" w:cs="Times New Roman"/>
          <w:sz w:val="24"/>
          <w:szCs w:val="24"/>
        </w:rPr>
        <w:t>41</w:t>
      </w:r>
      <w:r w:rsidR="00DC2E51" w:rsidRPr="00921E8A">
        <w:rPr>
          <w:rFonts w:ascii="Times New Roman" w:hAnsi="Times New Roman" w:cs="Times New Roman"/>
          <w:sz w:val="24"/>
          <w:szCs w:val="24"/>
        </w:rPr>
        <w:t xml:space="preserve"> trabajadores. </w:t>
      </w:r>
    </w:p>
    <w:p w14:paraId="378CE12A" w14:textId="5E3F2505" w:rsidR="00617B6D" w:rsidRPr="00921E8A" w:rsidRDefault="00D84B7C" w:rsidP="00DC2E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Asimismo, s</w:t>
      </w:r>
      <w:r w:rsidR="00CC32FF" w:rsidRPr="00921E8A">
        <w:rPr>
          <w:rFonts w:ascii="Times New Roman" w:hAnsi="Times New Roman" w:cs="Times New Roman"/>
          <w:sz w:val="24"/>
          <w:szCs w:val="24"/>
        </w:rPr>
        <w:t xml:space="preserve">e </w:t>
      </w:r>
      <w:r w:rsidR="00DC2E51" w:rsidRPr="00921E8A">
        <w:rPr>
          <w:rFonts w:ascii="Times New Roman" w:hAnsi="Times New Roman" w:cs="Times New Roman"/>
          <w:sz w:val="24"/>
          <w:szCs w:val="24"/>
        </w:rPr>
        <w:t xml:space="preserve">trabajó </w:t>
      </w:r>
      <w:r w:rsidR="000636C2" w:rsidRPr="00921E8A">
        <w:rPr>
          <w:rFonts w:ascii="Times New Roman" w:hAnsi="Times New Roman" w:cs="Times New Roman"/>
          <w:sz w:val="24"/>
          <w:szCs w:val="24"/>
        </w:rPr>
        <w:t xml:space="preserve">con </w:t>
      </w:r>
      <w:r w:rsidR="00DC2E51" w:rsidRPr="00921E8A">
        <w:rPr>
          <w:rFonts w:ascii="Times New Roman" w:hAnsi="Times New Roman" w:cs="Times New Roman"/>
          <w:sz w:val="24"/>
          <w:szCs w:val="24"/>
        </w:rPr>
        <w:t xml:space="preserve">una prueba piloto de </w:t>
      </w:r>
      <w:r w:rsidR="00A334B5">
        <w:rPr>
          <w:rFonts w:ascii="Times New Roman" w:hAnsi="Times New Roman" w:cs="Times New Roman"/>
          <w:sz w:val="24"/>
          <w:szCs w:val="24"/>
        </w:rPr>
        <w:t>3</w:t>
      </w:r>
      <w:r w:rsidR="00DC2E51" w:rsidRPr="00921E8A">
        <w:rPr>
          <w:rFonts w:ascii="Times New Roman" w:hAnsi="Times New Roman" w:cs="Times New Roman"/>
          <w:sz w:val="24"/>
          <w:szCs w:val="24"/>
        </w:rPr>
        <w:t xml:space="preserve">0 </w:t>
      </w:r>
      <w:r w:rsidR="00B35DBF" w:rsidRPr="00921E8A">
        <w:rPr>
          <w:rFonts w:ascii="Times New Roman" w:hAnsi="Times New Roman" w:cs="Times New Roman"/>
          <w:sz w:val="24"/>
          <w:szCs w:val="24"/>
        </w:rPr>
        <w:t xml:space="preserve">trabajadores </w:t>
      </w:r>
      <w:r w:rsidR="00DC2E51" w:rsidRPr="00921E8A">
        <w:rPr>
          <w:rFonts w:ascii="Times New Roman" w:hAnsi="Times New Roman" w:cs="Times New Roman"/>
          <w:sz w:val="24"/>
          <w:szCs w:val="24"/>
        </w:rPr>
        <w:t>con la finalidad de corroborar si</w:t>
      </w:r>
      <w:r w:rsidR="000636C2" w:rsidRPr="00921E8A">
        <w:rPr>
          <w:rFonts w:ascii="Times New Roman" w:hAnsi="Times New Roman" w:cs="Times New Roman"/>
          <w:sz w:val="24"/>
          <w:szCs w:val="24"/>
        </w:rPr>
        <w:t xml:space="preserve"> en los participantes </w:t>
      </w:r>
      <w:r w:rsidR="00DC2E51" w:rsidRPr="00921E8A">
        <w:rPr>
          <w:rFonts w:ascii="Times New Roman" w:hAnsi="Times New Roman" w:cs="Times New Roman"/>
          <w:sz w:val="24"/>
          <w:szCs w:val="24"/>
        </w:rPr>
        <w:t xml:space="preserve">no existía alguna confusión al </w:t>
      </w:r>
      <w:r w:rsidR="003F1316" w:rsidRPr="00921E8A">
        <w:rPr>
          <w:rFonts w:ascii="Times New Roman" w:hAnsi="Times New Roman" w:cs="Times New Roman"/>
          <w:sz w:val="24"/>
          <w:szCs w:val="24"/>
        </w:rPr>
        <w:t xml:space="preserve">momento de </w:t>
      </w:r>
      <w:r w:rsidR="00DC2E51" w:rsidRPr="00921E8A">
        <w:rPr>
          <w:rFonts w:ascii="Times New Roman" w:hAnsi="Times New Roman" w:cs="Times New Roman"/>
          <w:sz w:val="24"/>
          <w:szCs w:val="24"/>
        </w:rPr>
        <w:t>responder el cuestionario</w:t>
      </w:r>
      <w:r>
        <w:rPr>
          <w:rFonts w:ascii="Times New Roman" w:hAnsi="Times New Roman" w:cs="Times New Roman"/>
          <w:sz w:val="24"/>
          <w:szCs w:val="24"/>
        </w:rPr>
        <w:t xml:space="preserve">. Esto </w:t>
      </w:r>
      <w:r w:rsidR="00DC2E51" w:rsidRPr="00921E8A">
        <w:rPr>
          <w:rFonts w:ascii="Times New Roman" w:hAnsi="Times New Roman" w:cs="Times New Roman"/>
          <w:sz w:val="24"/>
          <w:szCs w:val="24"/>
        </w:rPr>
        <w:t>permitió realizar pequeños ajustes en la redacción.</w:t>
      </w:r>
      <w:r w:rsidR="000636C2" w:rsidRPr="00921E8A">
        <w:rPr>
          <w:rFonts w:ascii="Times New Roman" w:hAnsi="Times New Roman" w:cs="Times New Roman"/>
          <w:sz w:val="24"/>
          <w:szCs w:val="24"/>
        </w:rPr>
        <w:t xml:space="preserve"> </w:t>
      </w:r>
      <w:r>
        <w:rPr>
          <w:rFonts w:ascii="Times New Roman" w:hAnsi="Times New Roman" w:cs="Times New Roman"/>
          <w:sz w:val="24"/>
          <w:szCs w:val="24"/>
        </w:rPr>
        <w:t xml:space="preserve">Luego, </w:t>
      </w:r>
      <w:r w:rsidR="00CC32FF" w:rsidRPr="00921E8A">
        <w:rPr>
          <w:rFonts w:ascii="Times New Roman" w:hAnsi="Times New Roman" w:cs="Times New Roman"/>
          <w:sz w:val="24"/>
          <w:szCs w:val="24"/>
        </w:rPr>
        <w:t xml:space="preserve">se inició la recolección de la información de manera aleatoria con los trabajadores de la </w:t>
      </w:r>
      <w:r>
        <w:rPr>
          <w:rFonts w:ascii="Times New Roman" w:hAnsi="Times New Roman" w:cs="Times New Roman"/>
          <w:sz w:val="24"/>
          <w:szCs w:val="24"/>
        </w:rPr>
        <w:t>i</w:t>
      </w:r>
      <w:r w:rsidR="00CC32FF" w:rsidRPr="00921E8A">
        <w:rPr>
          <w:rFonts w:ascii="Times New Roman" w:hAnsi="Times New Roman" w:cs="Times New Roman"/>
          <w:sz w:val="24"/>
          <w:szCs w:val="24"/>
        </w:rPr>
        <w:t>nstitución</w:t>
      </w:r>
      <w:r>
        <w:rPr>
          <w:rFonts w:ascii="Times New Roman" w:hAnsi="Times New Roman" w:cs="Times New Roman"/>
          <w:sz w:val="24"/>
          <w:szCs w:val="24"/>
        </w:rPr>
        <w:t>.</w:t>
      </w:r>
      <w:r w:rsidR="00CC32FF" w:rsidRPr="00921E8A">
        <w:rPr>
          <w:rFonts w:ascii="Times New Roman" w:hAnsi="Times New Roman" w:cs="Times New Roman"/>
          <w:sz w:val="24"/>
          <w:szCs w:val="24"/>
        </w:rPr>
        <w:t xml:space="preserve"> </w:t>
      </w:r>
      <w:r>
        <w:rPr>
          <w:rFonts w:ascii="Times New Roman" w:hAnsi="Times New Roman" w:cs="Times New Roman"/>
          <w:sz w:val="24"/>
          <w:szCs w:val="24"/>
        </w:rPr>
        <w:t>Si</w:t>
      </w:r>
      <w:r w:rsidR="00CC32FF" w:rsidRPr="00921E8A">
        <w:rPr>
          <w:rFonts w:ascii="Times New Roman" w:hAnsi="Times New Roman" w:cs="Times New Roman"/>
          <w:sz w:val="24"/>
          <w:szCs w:val="24"/>
        </w:rPr>
        <w:t xml:space="preserve"> alguno no contestaba la encuesta</w:t>
      </w:r>
      <w:r>
        <w:rPr>
          <w:rFonts w:ascii="Times New Roman" w:hAnsi="Times New Roman" w:cs="Times New Roman"/>
          <w:sz w:val="24"/>
          <w:szCs w:val="24"/>
        </w:rPr>
        <w:t>,</w:t>
      </w:r>
      <w:r w:rsidR="00CC32FF" w:rsidRPr="00921E8A">
        <w:rPr>
          <w:rFonts w:ascii="Times New Roman" w:hAnsi="Times New Roman" w:cs="Times New Roman"/>
          <w:sz w:val="24"/>
          <w:szCs w:val="24"/>
        </w:rPr>
        <w:t xml:space="preserve"> </w:t>
      </w:r>
      <w:r>
        <w:rPr>
          <w:rFonts w:ascii="Times New Roman" w:hAnsi="Times New Roman" w:cs="Times New Roman"/>
          <w:sz w:val="24"/>
          <w:szCs w:val="24"/>
        </w:rPr>
        <w:t xml:space="preserve">se sustituía </w:t>
      </w:r>
      <w:r w:rsidR="00CC32FF" w:rsidRPr="00921E8A">
        <w:rPr>
          <w:rFonts w:ascii="Times New Roman" w:hAnsi="Times New Roman" w:cs="Times New Roman"/>
          <w:sz w:val="24"/>
          <w:szCs w:val="24"/>
        </w:rPr>
        <w:t xml:space="preserve">por el siguiente </w:t>
      </w:r>
      <w:r>
        <w:rPr>
          <w:rFonts w:ascii="Times New Roman" w:hAnsi="Times New Roman" w:cs="Times New Roman"/>
          <w:sz w:val="24"/>
          <w:szCs w:val="24"/>
        </w:rPr>
        <w:t xml:space="preserve">de la </w:t>
      </w:r>
      <w:r w:rsidR="00B35DBF" w:rsidRPr="00921E8A">
        <w:rPr>
          <w:rFonts w:ascii="Times New Roman" w:hAnsi="Times New Roman" w:cs="Times New Roman"/>
          <w:sz w:val="24"/>
          <w:szCs w:val="24"/>
        </w:rPr>
        <w:t>lista nominal</w:t>
      </w:r>
      <w:r>
        <w:rPr>
          <w:rFonts w:ascii="Times New Roman" w:hAnsi="Times New Roman" w:cs="Times New Roman"/>
          <w:sz w:val="24"/>
          <w:szCs w:val="24"/>
        </w:rPr>
        <w:t xml:space="preserve">. En total se usaron </w:t>
      </w:r>
      <w:r w:rsidR="00BF5DC7" w:rsidRPr="00921E8A">
        <w:rPr>
          <w:rFonts w:ascii="Times New Roman" w:hAnsi="Times New Roman" w:cs="Times New Roman"/>
          <w:sz w:val="24"/>
          <w:szCs w:val="24"/>
        </w:rPr>
        <w:t xml:space="preserve">297 encuestas, lo </w:t>
      </w:r>
      <w:r>
        <w:rPr>
          <w:rFonts w:ascii="Times New Roman" w:hAnsi="Times New Roman" w:cs="Times New Roman"/>
          <w:sz w:val="24"/>
          <w:szCs w:val="24"/>
        </w:rPr>
        <w:t>que</w:t>
      </w:r>
      <w:r w:rsidR="00BF5DC7" w:rsidRPr="00921E8A">
        <w:rPr>
          <w:rFonts w:ascii="Times New Roman" w:hAnsi="Times New Roman" w:cs="Times New Roman"/>
          <w:sz w:val="24"/>
          <w:szCs w:val="24"/>
        </w:rPr>
        <w:t xml:space="preserve"> disminuyó el grado de error al 4</w:t>
      </w:r>
      <w:r>
        <w:rPr>
          <w:rFonts w:ascii="Times New Roman" w:hAnsi="Times New Roman" w:cs="Times New Roman"/>
          <w:sz w:val="24"/>
          <w:szCs w:val="24"/>
        </w:rPr>
        <w:t xml:space="preserve"> </w:t>
      </w:r>
      <w:r w:rsidR="00BF5DC7" w:rsidRPr="00921E8A">
        <w:rPr>
          <w:rFonts w:ascii="Times New Roman" w:hAnsi="Times New Roman" w:cs="Times New Roman"/>
          <w:sz w:val="24"/>
          <w:szCs w:val="24"/>
        </w:rPr>
        <w:t>%</w:t>
      </w:r>
      <w:r w:rsidR="00725CFA" w:rsidRPr="00921E8A">
        <w:rPr>
          <w:rFonts w:ascii="Times New Roman" w:hAnsi="Times New Roman" w:cs="Times New Roman"/>
          <w:sz w:val="24"/>
          <w:szCs w:val="24"/>
        </w:rPr>
        <w:t>.</w:t>
      </w:r>
    </w:p>
    <w:p w14:paraId="27267B0E" w14:textId="644FD678" w:rsidR="000636C2" w:rsidRDefault="00CC32FF" w:rsidP="00DC2E51">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En la </w:t>
      </w:r>
      <w:r w:rsidR="00B378BA">
        <w:rPr>
          <w:rFonts w:ascii="Times New Roman" w:hAnsi="Times New Roman" w:cs="Times New Roman"/>
          <w:sz w:val="24"/>
          <w:szCs w:val="24"/>
        </w:rPr>
        <w:t>tabla 1</w:t>
      </w:r>
      <w:r w:rsidRPr="00921E8A">
        <w:rPr>
          <w:rFonts w:ascii="Times New Roman" w:hAnsi="Times New Roman" w:cs="Times New Roman"/>
          <w:sz w:val="24"/>
          <w:szCs w:val="24"/>
        </w:rPr>
        <w:t xml:space="preserve"> se puede observar la tipificación de la muestra estadística a estudiada</w:t>
      </w:r>
      <w:r w:rsidR="00D84B7C">
        <w:rPr>
          <w:rFonts w:ascii="Times New Roman" w:hAnsi="Times New Roman" w:cs="Times New Roman"/>
          <w:sz w:val="24"/>
          <w:szCs w:val="24"/>
        </w:rPr>
        <w:t>:</w:t>
      </w:r>
      <w:r w:rsidR="00B35DBF" w:rsidRPr="00921E8A">
        <w:rPr>
          <w:rFonts w:ascii="Times New Roman" w:hAnsi="Times New Roman" w:cs="Times New Roman"/>
          <w:sz w:val="24"/>
          <w:szCs w:val="24"/>
        </w:rPr>
        <w:t xml:space="preserve"> el 74</w:t>
      </w:r>
      <w:r w:rsidR="00D84B7C">
        <w:rPr>
          <w:rFonts w:ascii="Times New Roman" w:hAnsi="Times New Roman" w:cs="Times New Roman"/>
          <w:sz w:val="24"/>
          <w:szCs w:val="24"/>
        </w:rPr>
        <w:t> </w:t>
      </w:r>
      <w:r w:rsidR="00B35DBF" w:rsidRPr="00921E8A">
        <w:rPr>
          <w:rFonts w:ascii="Times New Roman" w:hAnsi="Times New Roman" w:cs="Times New Roman"/>
          <w:sz w:val="24"/>
          <w:szCs w:val="24"/>
        </w:rPr>
        <w:t>% que contestaron fueron académicos y el 24.58</w:t>
      </w:r>
      <w:r w:rsidR="00D84B7C">
        <w:rPr>
          <w:rFonts w:ascii="Times New Roman" w:hAnsi="Times New Roman" w:cs="Times New Roman"/>
          <w:sz w:val="24"/>
          <w:szCs w:val="24"/>
        </w:rPr>
        <w:t xml:space="preserve"> </w:t>
      </w:r>
      <w:r w:rsidR="00B35DBF" w:rsidRPr="00921E8A">
        <w:rPr>
          <w:rFonts w:ascii="Times New Roman" w:hAnsi="Times New Roman" w:cs="Times New Roman"/>
          <w:sz w:val="24"/>
          <w:szCs w:val="24"/>
        </w:rPr>
        <w:t xml:space="preserve">% administrativos. Otro dato que vale la pena </w:t>
      </w:r>
      <w:r w:rsidR="00D84B7C">
        <w:rPr>
          <w:rFonts w:ascii="Times New Roman" w:hAnsi="Times New Roman" w:cs="Times New Roman"/>
          <w:sz w:val="24"/>
          <w:szCs w:val="24"/>
        </w:rPr>
        <w:t>destacar</w:t>
      </w:r>
      <w:r w:rsidR="00B35DBF" w:rsidRPr="00921E8A">
        <w:rPr>
          <w:rFonts w:ascii="Times New Roman" w:hAnsi="Times New Roman" w:cs="Times New Roman"/>
          <w:sz w:val="24"/>
          <w:szCs w:val="24"/>
        </w:rPr>
        <w:t xml:space="preserve"> es que </w:t>
      </w:r>
      <w:r w:rsidR="00A3560F" w:rsidRPr="00921E8A">
        <w:rPr>
          <w:rFonts w:ascii="Times New Roman" w:hAnsi="Times New Roman" w:cs="Times New Roman"/>
          <w:sz w:val="24"/>
          <w:szCs w:val="24"/>
        </w:rPr>
        <w:t>del personal estudiado el 48.14</w:t>
      </w:r>
      <w:r w:rsidR="00D84B7C">
        <w:rPr>
          <w:rFonts w:ascii="Times New Roman" w:hAnsi="Times New Roman" w:cs="Times New Roman"/>
          <w:sz w:val="24"/>
          <w:szCs w:val="24"/>
        </w:rPr>
        <w:t xml:space="preserve"> </w:t>
      </w:r>
      <w:r w:rsidR="00A3560F" w:rsidRPr="00921E8A">
        <w:rPr>
          <w:rFonts w:ascii="Times New Roman" w:hAnsi="Times New Roman" w:cs="Times New Roman"/>
          <w:sz w:val="24"/>
          <w:szCs w:val="24"/>
        </w:rPr>
        <w:t>% fueron mujeres, mientras que el 51.8</w:t>
      </w:r>
      <w:r w:rsidR="00D84B7C">
        <w:rPr>
          <w:rFonts w:ascii="Times New Roman" w:hAnsi="Times New Roman" w:cs="Times New Roman"/>
          <w:sz w:val="24"/>
          <w:szCs w:val="24"/>
        </w:rPr>
        <w:t xml:space="preserve"> </w:t>
      </w:r>
      <w:r w:rsidR="00A3560F" w:rsidRPr="00921E8A">
        <w:rPr>
          <w:rFonts w:ascii="Times New Roman" w:hAnsi="Times New Roman" w:cs="Times New Roman"/>
          <w:sz w:val="24"/>
          <w:szCs w:val="24"/>
        </w:rPr>
        <w:t>% fueron hombres.</w:t>
      </w:r>
    </w:p>
    <w:p w14:paraId="0AC81A1D" w14:textId="77777777" w:rsidR="002C1B94" w:rsidRDefault="002C1B94" w:rsidP="00DC2E51">
      <w:pPr>
        <w:spacing w:after="0" w:line="360" w:lineRule="auto"/>
        <w:jc w:val="both"/>
        <w:rPr>
          <w:rFonts w:ascii="Times New Roman" w:hAnsi="Times New Roman" w:cs="Times New Roman"/>
          <w:sz w:val="24"/>
          <w:szCs w:val="24"/>
        </w:rPr>
      </w:pPr>
    </w:p>
    <w:p w14:paraId="04BF2122" w14:textId="77777777" w:rsidR="00CD49C6" w:rsidRDefault="00CD49C6" w:rsidP="00DC2E51">
      <w:pPr>
        <w:spacing w:after="0" w:line="360" w:lineRule="auto"/>
        <w:jc w:val="both"/>
        <w:rPr>
          <w:rFonts w:ascii="Times New Roman" w:hAnsi="Times New Roman" w:cs="Times New Roman"/>
          <w:sz w:val="24"/>
          <w:szCs w:val="24"/>
        </w:rPr>
      </w:pPr>
    </w:p>
    <w:p w14:paraId="0AD6EBCF" w14:textId="77777777" w:rsidR="00CD49C6" w:rsidRDefault="00CD49C6" w:rsidP="00DC2E51">
      <w:pPr>
        <w:spacing w:after="0" w:line="360" w:lineRule="auto"/>
        <w:jc w:val="both"/>
        <w:rPr>
          <w:rFonts w:ascii="Times New Roman" w:hAnsi="Times New Roman" w:cs="Times New Roman"/>
          <w:sz w:val="24"/>
          <w:szCs w:val="24"/>
        </w:rPr>
      </w:pPr>
    </w:p>
    <w:p w14:paraId="7C568557" w14:textId="77777777" w:rsidR="00CD49C6" w:rsidRPr="00921E8A" w:rsidRDefault="00CD49C6" w:rsidP="00DC2E51">
      <w:pPr>
        <w:spacing w:after="0" w:line="360" w:lineRule="auto"/>
        <w:jc w:val="both"/>
        <w:rPr>
          <w:rFonts w:ascii="Times New Roman" w:hAnsi="Times New Roman" w:cs="Times New Roman"/>
          <w:sz w:val="24"/>
          <w:szCs w:val="24"/>
        </w:rPr>
      </w:pPr>
    </w:p>
    <w:p w14:paraId="24AD6901" w14:textId="16177BF7" w:rsidR="000636C2" w:rsidRDefault="00B378BA" w:rsidP="00B378B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Tabla 1</w:t>
      </w:r>
      <w:r w:rsidR="000636C2" w:rsidRPr="00921E8A">
        <w:rPr>
          <w:rFonts w:ascii="Times New Roman" w:hAnsi="Times New Roman" w:cs="Times New Roman"/>
          <w:b/>
          <w:bCs/>
          <w:sz w:val="24"/>
          <w:szCs w:val="24"/>
        </w:rPr>
        <w:t xml:space="preserve">. </w:t>
      </w:r>
      <w:r w:rsidR="000636C2" w:rsidRPr="00B378BA">
        <w:rPr>
          <w:rFonts w:ascii="Times New Roman" w:hAnsi="Times New Roman" w:cs="Times New Roman"/>
          <w:sz w:val="24"/>
          <w:szCs w:val="24"/>
        </w:rPr>
        <w:t>Tipificación de la muestra estudiada</w:t>
      </w:r>
    </w:p>
    <w:tbl>
      <w:tblPr>
        <w:tblStyle w:val="Tablaconcuadrcula"/>
        <w:tblW w:w="0" w:type="auto"/>
        <w:jc w:val="center"/>
        <w:tblLayout w:type="fixed"/>
        <w:tblLook w:val="04A0" w:firstRow="1" w:lastRow="0" w:firstColumn="1" w:lastColumn="0" w:noHBand="0" w:noVBand="1"/>
      </w:tblPr>
      <w:tblGrid>
        <w:gridCol w:w="1670"/>
        <w:gridCol w:w="1256"/>
        <w:gridCol w:w="1136"/>
        <w:gridCol w:w="803"/>
        <w:gridCol w:w="956"/>
        <w:gridCol w:w="1003"/>
        <w:gridCol w:w="956"/>
      </w:tblGrid>
      <w:tr w:rsidR="001D70D3" w:rsidRPr="00D84B7C" w14:paraId="0E38FD1A" w14:textId="77777777" w:rsidTr="00D84B7C">
        <w:trPr>
          <w:jc w:val="center"/>
        </w:trPr>
        <w:tc>
          <w:tcPr>
            <w:tcW w:w="1670" w:type="dxa"/>
          </w:tcPr>
          <w:p w14:paraId="31B4D782" w14:textId="77777777" w:rsidR="001D70D3" w:rsidRPr="00D84B7C" w:rsidRDefault="001D70D3" w:rsidP="00271EB8">
            <w:pPr>
              <w:rPr>
                <w:rFonts w:ascii="Times New Roman" w:hAnsi="Times New Roman" w:cs="Times New Roman"/>
              </w:rPr>
            </w:pPr>
          </w:p>
        </w:tc>
        <w:tc>
          <w:tcPr>
            <w:tcW w:w="1256" w:type="dxa"/>
          </w:tcPr>
          <w:p w14:paraId="01BC7278" w14:textId="77777777" w:rsidR="001D70D3" w:rsidRPr="00D84B7C" w:rsidRDefault="001D70D3" w:rsidP="00271EB8">
            <w:pPr>
              <w:jc w:val="center"/>
              <w:rPr>
                <w:rFonts w:ascii="Times New Roman" w:hAnsi="Times New Roman" w:cs="Times New Roman"/>
              </w:rPr>
            </w:pPr>
            <w:r w:rsidRPr="00D84B7C">
              <w:rPr>
                <w:rFonts w:ascii="Times New Roman" w:hAnsi="Times New Roman" w:cs="Times New Roman"/>
              </w:rPr>
              <w:t>Ocupación</w:t>
            </w:r>
          </w:p>
        </w:tc>
        <w:tc>
          <w:tcPr>
            <w:tcW w:w="1136" w:type="dxa"/>
          </w:tcPr>
          <w:p w14:paraId="358009B6" w14:textId="77777777" w:rsidR="001D70D3" w:rsidRPr="00D84B7C" w:rsidRDefault="001D70D3" w:rsidP="00271EB8">
            <w:pPr>
              <w:jc w:val="center"/>
              <w:rPr>
                <w:rFonts w:ascii="Times New Roman" w:hAnsi="Times New Roman" w:cs="Times New Roman"/>
              </w:rPr>
            </w:pPr>
            <w:r w:rsidRPr="00D84B7C">
              <w:rPr>
                <w:rFonts w:ascii="Times New Roman" w:hAnsi="Times New Roman" w:cs="Times New Roman"/>
              </w:rPr>
              <w:t>%</w:t>
            </w:r>
          </w:p>
        </w:tc>
        <w:tc>
          <w:tcPr>
            <w:tcW w:w="803" w:type="dxa"/>
          </w:tcPr>
          <w:p w14:paraId="0C0153BB" w14:textId="77777777" w:rsidR="001D70D3" w:rsidRPr="00D84B7C" w:rsidRDefault="001D70D3" w:rsidP="00271EB8">
            <w:pPr>
              <w:jc w:val="center"/>
              <w:rPr>
                <w:rFonts w:ascii="Times New Roman" w:hAnsi="Times New Roman" w:cs="Times New Roman"/>
              </w:rPr>
            </w:pPr>
            <w:r w:rsidRPr="00D84B7C">
              <w:rPr>
                <w:rFonts w:ascii="Times New Roman" w:hAnsi="Times New Roman" w:cs="Times New Roman"/>
              </w:rPr>
              <w:t>Mujer</w:t>
            </w:r>
          </w:p>
        </w:tc>
        <w:tc>
          <w:tcPr>
            <w:tcW w:w="956" w:type="dxa"/>
          </w:tcPr>
          <w:p w14:paraId="29F5D16D" w14:textId="77777777" w:rsidR="001D70D3" w:rsidRPr="00D84B7C" w:rsidRDefault="001D70D3" w:rsidP="00271EB8">
            <w:pPr>
              <w:jc w:val="center"/>
              <w:rPr>
                <w:rFonts w:ascii="Times New Roman" w:hAnsi="Times New Roman" w:cs="Times New Roman"/>
              </w:rPr>
            </w:pPr>
            <w:r w:rsidRPr="00D84B7C">
              <w:rPr>
                <w:rFonts w:ascii="Times New Roman" w:hAnsi="Times New Roman" w:cs="Times New Roman"/>
              </w:rPr>
              <w:t>%</w:t>
            </w:r>
          </w:p>
        </w:tc>
        <w:tc>
          <w:tcPr>
            <w:tcW w:w="1003" w:type="dxa"/>
          </w:tcPr>
          <w:p w14:paraId="567007AE" w14:textId="77777777" w:rsidR="001D70D3" w:rsidRPr="00D84B7C" w:rsidRDefault="001D70D3" w:rsidP="00271EB8">
            <w:pPr>
              <w:jc w:val="center"/>
              <w:rPr>
                <w:rFonts w:ascii="Times New Roman" w:hAnsi="Times New Roman" w:cs="Times New Roman"/>
              </w:rPr>
            </w:pPr>
            <w:r w:rsidRPr="00D84B7C">
              <w:rPr>
                <w:rFonts w:ascii="Times New Roman" w:hAnsi="Times New Roman" w:cs="Times New Roman"/>
              </w:rPr>
              <w:t>Hombre</w:t>
            </w:r>
          </w:p>
        </w:tc>
        <w:tc>
          <w:tcPr>
            <w:tcW w:w="956" w:type="dxa"/>
          </w:tcPr>
          <w:p w14:paraId="22E38A2F" w14:textId="77777777" w:rsidR="001D70D3" w:rsidRPr="00D84B7C" w:rsidRDefault="001D70D3" w:rsidP="00271EB8">
            <w:pPr>
              <w:jc w:val="center"/>
              <w:rPr>
                <w:rFonts w:ascii="Times New Roman" w:hAnsi="Times New Roman" w:cs="Times New Roman"/>
              </w:rPr>
            </w:pPr>
            <w:r w:rsidRPr="00D84B7C">
              <w:rPr>
                <w:rFonts w:ascii="Times New Roman" w:hAnsi="Times New Roman" w:cs="Times New Roman"/>
              </w:rPr>
              <w:t>%</w:t>
            </w:r>
          </w:p>
        </w:tc>
      </w:tr>
      <w:tr w:rsidR="001D70D3" w:rsidRPr="00D84B7C" w14:paraId="4393B5E4" w14:textId="77777777" w:rsidTr="00D84B7C">
        <w:trPr>
          <w:jc w:val="center"/>
        </w:trPr>
        <w:tc>
          <w:tcPr>
            <w:tcW w:w="1670" w:type="dxa"/>
          </w:tcPr>
          <w:p w14:paraId="3B52819F" w14:textId="77777777" w:rsidR="001D70D3" w:rsidRPr="00D84B7C" w:rsidRDefault="001D70D3" w:rsidP="00271EB8">
            <w:pPr>
              <w:rPr>
                <w:rFonts w:ascii="Times New Roman" w:hAnsi="Times New Roman" w:cs="Times New Roman"/>
              </w:rPr>
            </w:pPr>
            <w:r w:rsidRPr="00D84B7C">
              <w:rPr>
                <w:rFonts w:ascii="Times New Roman" w:hAnsi="Times New Roman" w:cs="Times New Roman"/>
              </w:rPr>
              <w:t xml:space="preserve">Docente </w:t>
            </w:r>
          </w:p>
        </w:tc>
        <w:tc>
          <w:tcPr>
            <w:tcW w:w="1256" w:type="dxa"/>
          </w:tcPr>
          <w:p w14:paraId="67438CEC"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220</w:t>
            </w:r>
          </w:p>
        </w:tc>
        <w:tc>
          <w:tcPr>
            <w:tcW w:w="1136" w:type="dxa"/>
          </w:tcPr>
          <w:p w14:paraId="2582239C" w14:textId="6B1F6701" w:rsidR="001D70D3" w:rsidRPr="00D84B7C" w:rsidRDefault="001D70D3" w:rsidP="00271EB8">
            <w:pPr>
              <w:jc w:val="right"/>
              <w:rPr>
                <w:rFonts w:ascii="Times New Roman" w:hAnsi="Times New Roman" w:cs="Times New Roman"/>
              </w:rPr>
            </w:pPr>
            <w:r w:rsidRPr="00D84B7C">
              <w:rPr>
                <w:rFonts w:ascii="Times New Roman" w:hAnsi="Times New Roman" w:cs="Times New Roman"/>
              </w:rPr>
              <w:t>74.07</w:t>
            </w:r>
            <w:r w:rsidR="00D84B7C" w:rsidRPr="00D84B7C">
              <w:rPr>
                <w:rFonts w:ascii="Times New Roman" w:hAnsi="Times New Roman" w:cs="Times New Roman"/>
              </w:rPr>
              <w:t xml:space="preserve"> </w:t>
            </w:r>
            <w:r w:rsidRPr="00D84B7C">
              <w:rPr>
                <w:rFonts w:ascii="Times New Roman" w:hAnsi="Times New Roman" w:cs="Times New Roman"/>
              </w:rPr>
              <w:t>%</w:t>
            </w:r>
          </w:p>
        </w:tc>
        <w:tc>
          <w:tcPr>
            <w:tcW w:w="803" w:type="dxa"/>
          </w:tcPr>
          <w:p w14:paraId="0C9CE467"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106</w:t>
            </w:r>
          </w:p>
        </w:tc>
        <w:tc>
          <w:tcPr>
            <w:tcW w:w="956" w:type="dxa"/>
          </w:tcPr>
          <w:p w14:paraId="79F2F6E4" w14:textId="55666786" w:rsidR="001D70D3" w:rsidRPr="00D84B7C" w:rsidRDefault="001D70D3" w:rsidP="00271EB8">
            <w:pPr>
              <w:jc w:val="right"/>
              <w:rPr>
                <w:rFonts w:ascii="Times New Roman" w:hAnsi="Times New Roman" w:cs="Times New Roman"/>
              </w:rPr>
            </w:pPr>
            <w:r w:rsidRPr="00D84B7C">
              <w:rPr>
                <w:rFonts w:ascii="Times New Roman" w:hAnsi="Times New Roman" w:cs="Times New Roman"/>
              </w:rPr>
              <w:t>74.00</w:t>
            </w:r>
            <w:r w:rsidR="00D84B7C">
              <w:rPr>
                <w:rFonts w:ascii="Times New Roman" w:hAnsi="Times New Roman" w:cs="Times New Roman"/>
              </w:rPr>
              <w:t xml:space="preserve"> </w:t>
            </w:r>
            <w:r w:rsidRPr="00D84B7C">
              <w:rPr>
                <w:rFonts w:ascii="Times New Roman" w:hAnsi="Times New Roman" w:cs="Times New Roman"/>
              </w:rPr>
              <w:t>%</w:t>
            </w:r>
          </w:p>
        </w:tc>
        <w:tc>
          <w:tcPr>
            <w:tcW w:w="1003" w:type="dxa"/>
          </w:tcPr>
          <w:p w14:paraId="78F680DC"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114</w:t>
            </w:r>
          </w:p>
        </w:tc>
        <w:tc>
          <w:tcPr>
            <w:tcW w:w="956" w:type="dxa"/>
          </w:tcPr>
          <w:p w14:paraId="23BA77D4" w14:textId="5D582596" w:rsidR="001D70D3" w:rsidRPr="00D84B7C" w:rsidRDefault="001D70D3" w:rsidP="00271EB8">
            <w:pPr>
              <w:jc w:val="right"/>
              <w:rPr>
                <w:rFonts w:ascii="Times New Roman" w:hAnsi="Times New Roman" w:cs="Times New Roman"/>
              </w:rPr>
            </w:pPr>
            <w:r w:rsidRPr="00D84B7C">
              <w:rPr>
                <w:rFonts w:ascii="Times New Roman" w:hAnsi="Times New Roman" w:cs="Times New Roman"/>
              </w:rPr>
              <w:t>74.02</w:t>
            </w:r>
            <w:r w:rsidR="00D84B7C">
              <w:rPr>
                <w:rFonts w:ascii="Times New Roman" w:hAnsi="Times New Roman" w:cs="Times New Roman"/>
              </w:rPr>
              <w:t xml:space="preserve"> </w:t>
            </w:r>
            <w:r w:rsidRPr="00D84B7C">
              <w:rPr>
                <w:rFonts w:ascii="Times New Roman" w:hAnsi="Times New Roman" w:cs="Times New Roman"/>
              </w:rPr>
              <w:t>%</w:t>
            </w:r>
          </w:p>
        </w:tc>
      </w:tr>
      <w:tr w:rsidR="001D70D3" w:rsidRPr="00D84B7C" w14:paraId="41CE9011" w14:textId="77777777" w:rsidTr="00D84B7C">
        <w:trPr>
          <w:jc w:val="center"/>
        </w:trPr>
        <w:tc>
          <w:tcPr>
            <w:tcW w:w="1670" w:type="dxa"/>
          </w:tcPr>
          <w:p w14:paraId="14B5B64F" w14:textId="77777777" w:rsidR="001D70D3" w:rsidRPr="00D84B7C" w:rsidRDefault="001D70D3" w:rsidP="00271EB8">
            <w:pPr>
              <w:rPr>
                <w:rFonts w:ascii="Times New Roman" w:hAnsi="Times New Roman" w:cs="Times New Roman"/>
              </w:rPr>
            </w:pPr>
            <w:r w:rsidRPr="00D84B7C">
              <w:rPr>
                <w:rFonts w:ascii="Times New Roman" w:hAnsi="Times New Roman" w:cs="Times New Roman"/>
              </w:rPr>
              <w:t xml:space="preserve">Administrativo </w:t>
            </w:r>
          </w:p>
        </w:tc>
        <w:tc>
          <w:tcPr>
            <w:tcW w:w="1256" w:type="dxa"/>
          </w:tcPr>
          <w:p w14:paraId="1A1FBD4F"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73</w:t>
            </w:r>
          </w:p>
        </w:tc>
        <w:tc>
          <w:tcPr>
            <w:tcW w:w="1136" w:type="dxa"/>
          </w:tcPr>
          <w:p w14:paraId="4EAE338D" w14:textId="2EBF8A13" w:rsidR="001D70D3" w:rsidRPr="00D84B7C" w:rsidRDefault="001D70D3" w:rsidP="00271EB8">
            <w:pPr>
              <w:jc w:val="right"/>
              <w:rPr>
                <w:rFonts w:ascii="Times New Roman" w:hAnsi="Times New Roman" w:cs="Times New Roman"/>
              </w:rPr>
            </w:pPr>
            <w:r w:rsidRPr="00D84B7C">
              <w:rPr>
                <w:rFonts w:ascii="Times New Roman" w:hAnsi="Times New Roman" w:cs="Times New Roman"/>
              </w:rPr>
              <w:t>24.58</w:t>
            </w:r>
            <w:r w:rsidR="00D84B7C" w:rsidRPr="00D84B7C">
              <w:rPr>
                <w:rFonts w:ascii="Times New Roman" w:hAnsi="Times New Roman" w:cs="Times New Roman"/>
              </w:rPr>
              <w:t xml:space="preserve"> </w:t>
            </w:r>
            <w:r w:rsidRPr="00D84B7C">
              <w:rPr>
                <w:rFonts w:ascii="Times New Roman" w:hAnsi="Times New Roman" w:cs="Times New Roman"/>
              </w:rPr>
              <w:t>%</w:t>
            </w:r>
          </w:p>
        </w:tc>
        <w:tc>
          <w:tcPr>
            <w:tcW w:w="803" w:type="dxa"/>
          </w:tcPr>
          <w:p w14:paraId="0BFC7660"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35</w:t>
            </w:r>
          </w:p>
        </w:tc>
        <w:tc>
          <w:tcPr>
            <w:tcW w:w="956" w:type="dxa"/>
          </w:tcPr>
          <w:p w14:paraId="6F5605A8" w14:textId="549E710C" w:rsidR="001D70D3" w:rsidRPr="00D84B7C" w:rsidRDefault="001D70D3" w:rsidP="00271EB8">
            <w:pPr>
              <w:jc w:val="right"/>
              <w:rPr>
                <w:rFonts w:ascii="Times New Roman" w:hAnsi="Times New Roman" w:cs="Times New Roman"/>
              </w:rPr>
            </w:pPr>
            <w:r w:rsidRPr="00D84B7C">
              <w:rPr>
                <w:rFonts w:ascii="Times New Roman" w:hAnsi="Times New Roman" w:cs="Times New Roman"/>
              </w:rPr>
              <w:t>24.12</w:t>
            </w:r>
            <w:r w:rsidR="00D84B7C">
              <w:rPr>
                <w:rFonts w:ascii="Times New Roman" w:hAnsi="Times New Roman" w:cs="Times New Roman"/>
              </w:rPr>
              <w:t xml:space="preserve"> </w:t>
            </w:r>
            <w:r w:rsidRPr="00D84B7C">
              <w:rPr>
                <w:rFonts w:ascii="Times New Roman" w:hAnsi="Times New Roman" w:cs="Times New Roman"/>
              </w:rPr>
              <w:t>%</w:t>
            </w:r>
          </w:p>
        </w:tc>
        <w:tc>
          <w:tcPr>
            <w:tcW w:w="1003" w:type="dxa"/>
          </w:tcPr>
          <w:p w14:paraId="5223F47E"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38</w:t>
            </w:r>
          </w:p>
        </w:tc>
        <w:tc>
          <w:tcPr>
            <w:tcW w:w="956" w:type="dxa"/>
          </w:tcPr>
          <w:p w14:paraId="4867665B" w14:textId="19A6CFE6" w:rsidR="001D70D3" w:rsidRPr="00D84B7C" w:rsidRDefault="001D70D3" w:rsidP="00271EB8">
            <w:pPr>
              <w:jc w:val="right"/>
              <w:rPr>
                <w:rFonts w:ascii="Times New Roman" w:hAnsi="Times New Roman" w:cs="Times New Roman"/>
              </w:rPr>
            </w:pPr>
            <w:r w:rsidRPr="00D84B7C">
              <w:rPr>
                <w:rFonts w:ascii="Times New Roman" w:hAnsi="Times New Roman" w:cs="Times New Roman"/>
              </w:rPr>
              <w:t>24.68</w:t>
            </w:r>
            <w:r w:rsidR="00D84B7C">
              <w:rPr>
                <w:rFonts w:ascii="Times New Roman" w:hAnsi="Times New Roman" w:cs="Times New Roman"/>
              </w:rPr>
              <w:t xml:space="preserve"> </w:t>
            </w:r>
            <w:r w:rsidRPr="00D84B7C">
              <w:rPr>
                <w:rFonts w:ascii="Times New Roman" w:hAnsi="Times New Roman" w:cs="Times New Roman"/>
              </w:rPr>
              <w:t>%</w:t>
            </w:r>
          </w:p>
        </w:tc>
      </w:tr>
      <w:tr w:rsidR="001D70D3" w:rsidRPr="00D84B7C" w14:paraId="4B221F1F" w14:textId="77777777" w:rsidTr="00D84B7C">
        <w:trPr>
          <w:jc w:val="center"/>
        </w:trPr>
        <w:tc>
          <w:tcPr>
            <w:tcW w:w="1670" w:type="dxa"/>
          </w:tcPr>
          <w:p w14:paraId="2C79C24E" w14:textId="77777777" w:rsidR="001D70D3" w:rsidRPr="00D84B7C" w:rsidRDefault="001D70D3" w:rsidP="00271EB8">
            <w:pPr>
              <w:rPr>
                <w:rFonts w:ascii="Times New Roman" w:hAnsi="Times New Roman" w:cs="Times New Roman"/>
              </w:rPr>
            </w:pPr>
            <w:r w:rsidRPr="00D84B7C">
              <w:rPr>
                <w:rFonts w:ascii="Times New Roman" w:hAnsi="Times New Roman" w:cs="Times New Roman"/>
              </w:rPr>
              <w:t xml:space="preserve">Directivo </w:t>
            </w:r>
          </w:p>
        </w:tc>
        <w:tc>
          <w:tcPr>
            <w:tcW w:w="1256" w:type="dxa"/>
          </w:tcPr>
          <w:p w14:paraId="561FF3EA"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4</w:t>
            </w:r>
          </w:p>
        </w:tc>
        <w:tc>
          <w:tcPr>
            <w:tcW w:w="1136" w:type="dxa"/>
          </w:tcPr>
          <w:p w14:paraId="22DD4016" w14:textId="0520C65C" w:rsidR="001D70D3" w:rsidRPr="00D84B7C" w:rsidRDefault="001D70D3" w:rsidP="00271EB8">
            <w:pPr>
              <w:jc w:val="right"/>
              <w:rPr>
                <w:rFonts w:ascii="Times New Roman" w:hAnsi="Times New Roman" w:cs="Times New Roman"/>
              </w:rPr>
            </w:pPr>
            <w:r w:rsidRPr="00D84B7C">
              <w:rPr>
                <w:rFonts w:ascii="Times New Roman" w:hAnsi="Times New Roman" w:cs="Times New Roman"/>
              </w:rPr>
              <w:t>1.35</w:t>
            </w:r>
            <w:r w:rsidR="00D84B7C" w:rsidRPr="00D84B7C">
              <w:rPr>
                <w:rFonts w:ascii="Times New Roman" w:hAnsi="Times New Roman" w:cs="Times New Roman"/>
              </w:rPr>
              <w:t xml:space="preserve"> </w:t>
            </w:r>
            <w:r w:rsidRPr="00D84B7C">
              <w:rPr>
                <w:rFonts w:ascii="Times New Roman" w:hAnsi="Times New Roman" w:cs="Times New Roman"/>
              </w:rPr>
              <w:t>%</w:t>
            </w:r>
          </w:p>
        </w:tc>
        <w:tc>
          <w:tcPr>
            <w:tcW w:w="803" w:type="dxa"/>
          </w:tcPr>
          <w:p w14:paraId="1CF04AEF"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2</w:t>
            </w:r>
          </w:p>
        </w:tc>
        <w:tc>
          <w:tcPr>
            <w:tcW w:w="956" w:type="dxa"/>
          </w:tcPr>
          <w:p w14:paraId="49777C7A" w14:textId="5D63AC61" w:rsidR="001D70D3" w:rsidRPr="00D84B7C" w:rsidRDefault="001D70D3" w:rsidP="00271EB8">
            <w:pPr>
              <w:jc w:val="right"/>
              <w:rPr>
                <w:rFonts w:ascii="Times New Roman" w:hAnsi="Times New Roman" w:cs="Times New Roman"/>
              </w:rPr>
            </w:pPr>
            <w:r w:rsidRPr="00D84B7C">
              <w:rPr>
                <w:rFonts w:ascii="Times New Roman" w:hAnsi="Times New Roman" w:cs="Times New Roman"/>
              </w:rPr>
              <w:t>1.88</w:t>
            </w:r>
            <w:r w:rsidR="00D84B7C">
              <w:rPr>
                <w:rFonts w:ascii="Times New Roman" w:hAnsi="Times New Roman" w:cs="Times New Roman"/>
              </w:rPr>
              <w:t xml:space="preserve"> </w:t>
            </w:r>
            <w:r w:rsidRPr="00D84B7C">
              <w:rPr>
                <w:rFonts w:ascii="Times New Roman" w:hAnsi="Times New Roman" w:cs="Times New Roman"/>
              </w:rPr>
              <w:t>%</w:t>
            </w:r>
          </w:p>
        </w:tc>
        <w:tc>
          <w:tcPr>
            <w:tcW w:w="1003" w:type="dxa"/>
          </w:tcPr>
          <w:p w14:paraId="07EF435E"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2</w:t>
            </w:r>
          </w:p>
        </w:tc>
        <w:tc>
          <w:tcPr>
            <w:tcW w:w="956" w:type="dxa"/>
          </w:tcPr>
          <w:p w14:paraId="00F827F9" w14:textId="53D8E8F8" w:rsidR="001D70D3" w:rsidRPr="00D84B7C" w:rsidRDefault="001D70D3" w:rsidP="00271EB8">
            <w:pPr>
              <w:jc w:val="right"/>
              <w:rPr>
                <w:rFonts w:ascii="Times New Roman" w:hAnsi="Times New Roman" w:cs="Times New Roman"/>
              </w:rPr>
            </w:pPr>
            <w:r w:rsidRPr="00D84B7C">
              <w:rPr>
                <w:rFonts w:ascii="Times New Roman" w:hAnsi="Times New Roman" w:cs="Times New Roman"/>
              </w:rPr>
              <w:t>1.30</w:t>
            </w:r>
            <w:r w:rsidR="00D84B7C">
              <w:rPr>
                <w:rFonts w:ascii="Times New Roman" w:hAnsi="Times New Roman" w:cs="Times New Roman"/>
              </w:rPr>
              <w:t xml:space="preserve"> </w:t>
            </w:r>
            <w:r w:rsidRPr="00D84B7C">
              <w:rPr>
                <w:rFonts w:ascii="Times New Roman" w:hAnsi="Times New Roman" w:cs="Times New Roman"/>
              </w:rPr>
              <w:t>%</w:t>
            </w:r>
          </w:p>
        </w:tc>
      </w:tr>
      <w:tr w:rsidR="001D70D3" w:rsidRPr="00D84B7C" w14:paraId="0B76A3EF" w14:textId="77777777" w:rsidTr="00D84B7C">
        <w:trPr>
          <w:jc w:val="center"/>
        </w:trPr>
        <w:tc>
          <w:tcPr>
            <w:tcW w:w="1670" w:type="dxa"/>
          </w:tcPr>
          <w:p w14:paraId="7710D3C8" w14:textId="77777777" w:rsidR="001D70D3" w:rsidRPr="00D84B7C" w:rsidRDefault="001D70D3" w:rsidP="00271EB8">
            <w:pPr>
              <w:rPr>
                <w:rFonts w:ascii="Times New Roman" w:hAnsi="Times New Roman" w:cs="Times New Roman"/>
              </w:rPr>
            </w:pPr>
            <w:r w:rsidRPr="00D84B7C">
              <w:rPr>
                <w:rFonts w:ascii="Times New Roman" w:hAnsi="Times New Roman" w:cs="Times New Roman"/>
              </w:rPr>
              <w:t xml:space="preserve">Total </w:t>
            </w:r>
          </w:p>
        </w:tc>
        <w:tc>
          <w:tcPr>
            <w:tcW w:w="1256" w:type="dxa"/>
          </w:tcPr>
          <w:p w14:paraId="5B999E0F"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297</w:t>
            </w:r>
          </w:p>
        </w:tc>
        <w:tc>
          <w:tcPr>
            <w:tcW w:w="1136" w:type="dxa"/>
          </w:tcPr>
          <w:p w14:paraId="2F518FC6" w14:textId="77777777" w:rsidR="001D70D3" w:rsidRPr="00D84B7C" w:rsidRDefault="001D70D3" w:rsidP="00271EB8">
            <w:pPr>
              <w:jc w:val="right"/>
              <w:rPr>
                <w:rFonts w:ascii="Times New Roman" w:hAnsi="Times New Roman" w:cs="Times New Roman"/>
              </w:rPr>
            </w:pPr>
          </w:p>
        </w:tc>
        <w:tc>
          <w:tcPr>
            <w:tcW w:w="803" w:type="dxa"/>
          </w:tcPr>
          <w:p w14:paraId="67056F1A"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143</w:t>
            </w:r>
          </w:p>
        </w:tc>
        <w:tc>
          <w:tcPr>
            <w:tcW w:w="956" w:type="dxa"/>
          </w:tcPr>
          <w:p w14:paraId="56841FEC" w14:textId="77777777" w:rsidR="001D70D3" w:rsidRPr="00D84B7C" w:rsidRDefault="001D70D3" w:rsidP="00271EB8">
            <w:pPr>
              <w:jc w:val="right"/>
              <w:rPr>
                <w:rFonts w:ascii="Times New Roman" w:hAnsi="Times New Roman" w:cs="Times New Roman"/>
              </w:rPr>
            </w:pPr>
          </w:p>
        </w:tc>
        <w:tc>
          <w:tcPr>
            <w:tcW w:w="1003" w:type="dxa"/>
          </w:tcPr>
          <w:p w14:paraId="25C974A8"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154</w:t>
            </w:r>
          </w:p>
        </w:tc>
        <w:tc>
          <w:tcPr>
            <w:tcW w:w="956" w:type="dxa"/>
          </w:tcPr>
          <w:p w14:paraId="3C8D154B" w14:textId="77777777" w:rsidR="001D70D3" w:rsidRPr="00D84B7C" w:rsidRDefault="001D70D3" w:rsidP="00271EB8">
            <w:pPr>
              <w:jc w:val="right"/>
              <w:rPr>
                <w:rFonts w:ascii="Times New Roman" w:hAnsi="Times New Roman" w:cs="Times New Roman"/>
              </w:rPr>
            </w:pPr>
          </w:p>
        </w:tc>
      </w:tr>
    </w:tbl>
    <w:p w14:paraId="48A42114" w14:textId="65E3B18D" w:rsidR="002F1061" w:rsidRPr="004F59C2" w:rsidRDefault="007A1D68" w:rsidP="00B378BA">
      <w:pPr>
        <w:spacing w:after="0" w:line="240" w:lineRule="auto"/>
        <w:jc w:val="center"/>
        <w:rPr>
          <w:rFonts w:ascii="Times New Roman" w:hAnsi="Times New Roman" w:cs="Times New Roman"/>
          <w:sz w:val="24"/>
          <w:szCs w:val="24"/>
        </w:rPr>
      </w:pPr>
      <w:r w:rsidRPr="00921E8A">
        <w:rPr>
          <w:rFonts w:ascii="Times New Roman" w:hAnsi="Times New Roman" w:cs="Times New Roman"/>
          <w:sz w:val="24"/>
          <w:szCs w:val="24"/>
        </w:rPr>
        <w:t>Fuente: Elaboración propia</w:t>
      </w:r>
    </w:p>
    <w:p w14:paraId="1BB718D7" w14:textId="77777777" w:rsidR="002F1061" w:rsidRPr="00921E8A" w:rsidRDefault="002F1061" w:rsidP="00DC2E51">
      <w:pPr>
        <w:spacing w:after="0" w:line="360" w:lineRule="auto"/>
        <w:jc w:val="both"/>
        <w:rPr>
          <w:rFonts w:ascii="Times New Roman" w:hAnsi="Times New Roman" w:cs="Times New Roman"/>
        </w:rPr>
      </w:pPr>
    </w:p>
    <w:p w14:paraId="31E2B555" w14:textId="0A10C0A0" w:rsidR="000636C2" w:rsidRPr="004F59C2" w:rsidRDefault="00B6036A" w:rsidP="004F59C2">
      <w:pPr>
        <w:spacing w:after="0" w:line="360" w:lineRule="auto"/>
        <w:jc w:val="center"/>
        <w:rPr>
          <w:rFonts w:ascii="Times New Roman" w:hAnsi="Times New Roman" w:cs="Times New Roman"/>
          <w:b/>
          <w:bCs/>
          <w:sz w:val="32"/>
          <w:szCs w:val="32"/>
        </w:rPr>
      </w:pPr>
      <w:r w:rsidRPr="004F59C2">
        <w:rPr>
          <w:rFonts w:ascii="Times New Roman" w:hAnsi="Times New Roman" w:cs="Times New Roman"/>
          <w:b/>
          <w:bCs/>
          <w:sz w:val="32"/>
          <w:szCs w:val="32"/>
        </w:rPr>
        <w:t>Resultados</w:t>
      </w:r>
    </w:p>
    <w:p w14:paraId="7B4078EE" w14:textId="7B28DFA4" w:rsidR="00A314ED" w:rsidRDefault="000636C2" w:rsidP="00A314ED">
      <w:pPr>
        <w:spacing w:line="360" w:lineRule="auto"/>
        <w:jc w:val="both"/>
        <w:rPr>
          <w:rFonts w:ascii="Times New Roman" w:hAnsi="Times New Roman" w:cs="Times New Roman"/>
          <w:sz w:val="24"/>
          <w:szCs w:val="24"/>
        </w:rPr>
      </w:pPr>
      <w:r w:rsidRPr="004F59C2">
        <w:rPr>
          <w:rFonts w:ascii="Times New Roman" w:hAnsi="Times New Roman" w:cs="Times New Roman"/>
          <w:sz w:val="24"/>
          <w:szCs w:val="24"/>
        </w:rPr>
        <w:t xml:space="preserve">Una vez </w:t>
      </w:r>
      <w:r w:rsidR="00B6036A" w:rsidRPr="004F59C2">
        <w:rPr>
          <w:rFonts w:ascii="Times New Roman" w:hAnsi="Times New Roman" w:cs="Times New Roman"/>
          <w:sz w:val="24"/>
          <w:szCs w:val="24"/>
        </w:rPr>
        <w:t>recopilada la información de los cuestionarios</w:t>
      </w:r>
      <w:r w:rsidR="003F1316" w:rsidRPr="004F59C2">
        <w:rPr>
          <w:rFonts w:ascii="Times New Roman" w:hAnsi="Times New Roman" w:cs="Times New Roman"/>
          <w:sz w:val="24"/>
          <w:szCs w:val="24"/>
        </w:rPr>
        <w:t>,</w:t>
      </w:r>
      <w:r w:rsidR="00B6036A" w:rsidRPr="004F59C2">
        <w:rPr>
          <w:rFonts w:ascii="Times New Roman" w:hAnsi="Times New Roman" w:cs="Times New Roman"/>
          <w:sz w:val="24"/>
          <w:szCs w:val="24"/>
        </w:rPr>
        <w:t xml:space="preserve"> se construyó una base de datos en el </w:t>
      </w:r>
      <w:r w:rsidR="00A314ED" w:rsidRPr="00D84B7C">
        <w:rPr>
          <w:rFonts w:ascii="Times New Roman" w:hAnsi="Times New Roman" w:cs="Times New Roman"/>
          <w:i/>
          <w:iCs/>
          <w:sz w:val="24"/>
          <w:szCs w:val="24"/>
        </w:rPr>
        <w:t>software</w:t>
      </w:r>
      <w:r w:rsidR="00A314ED" w:rsidRPr="004F59C2">
        <w:rPr>
          <w:rFonts w:ascii="Times New Roman" w:hAnsi="Times New Roman" w:cs="Times New Roman"/>
          <w:sz w:val="24"/>
          <w:szCs w:val="24"/>
        </w:rPr>
        <w:t xml:space="preserve"> SPSS 26.0</w:t>
      </w:r>
      <w:r w:rsidRPr="004F59C2">
        <w:rPr>
          <w:rFonts w:ascii="Times New Roman" w:hAnsi="Times New Roman" w:cs="Times New Roman"/>
          <w:sz w:val="24"/>
          <w:szCs w:val="24"/>
        </w:rPr>
        <w:t xml:space="preserve"> </w:t>
      </w:r>
      <w:r w:rsidR="00B6036A" w:rsidRPr="004F59C2">
        <w:rPr>
          <w:rFonts w:ascii="Times New Roman" w:hAnsi="Times New Roman" w:cs="Times New Roman"/>
          <w:sz w:val="24"/>
          <w:szCs w:val="24"/>
        </w:rPr>
        <w:t>para su análisis estadístico.</w:t>
      </w:r>
      <w:r w:rsidR="00A314ED" w:rsidRPr="004F59C2">
        <w:rPr>
          <w:rFonts w:ascii="Times New Roman" w:hAnsi="Times New Roman" w:cs="Times New Roman"/>
          <w:sz w:val="24"/>
          <w:szCs w:val="24"/>
        </w:rPr>
        <w:t xml:space="preserve"> Para medir la confiabilidad de los instrumentos de medición se calculó el coeficiente alfa de Cronbach</w:t>
      </w:r>
      <w:r w:rsidR="00D84B7C">
        <w:rPr>
          <w:rFonts w:ascii="Times New Roman" w:hAnsi="Times New Roman" w:cs="Times New Roman"/>
          <w:sz w:val="24"/>
          <w:szCs w:val="24"/>
        </w:rPr>
        <w:t>. Según</w:t>
      </w:r>
      <w:r w:rsidR="00A314ED" w:rsidRPr="004F59C2">
        <w:rPr>
          <w:rFonts w:ascii="Times New Roman" w:hAnsi="Times New Roman" w:cs="Times New Roman"/>
          <w:sz w:val="24"/>
          <w:szCs w:val="24"/>
        </w:rPr>
        <w:t xml:space="preserve"> George y Mallery (2003) </w:t>
      </w:r>
      <w:r w:rsidR="00ED1EAF" w:rsidRPr="004F59C2">
        <w:rPr>
          <w:rFonts w:ascii="Times New Roman" w:hAnsi="Times New Roman" w:cs="Times New Roman"/>
          <w:sz w:val="24"/>
          <w:szCs w:val="24"/>
        </w:rPr>
        <w:t xml:space="preserve">y Ventura-León </w:t>
      </w:r>
      <w:r w:rsidR="00D84B7C">
        <w:rPr>
          <w:rFonts w:ascii="Times New Roman" w:hAnsi="Times New Roman" w:cs="Times New Roman"/>
          <w:sz w:val="24"/>
          <w:szCs w:val="24"/>
        </w:rPr>
        <w:t>y</w:t>
      </w:r>
      <w:r w:rsidR="00ED1EAF" w:rsidRPr="004F59C2">
        <w:rPr>
          <w:rFonts w:ascii="Times New Roman" w:hAnsi="Times New Roman" w:cs="Times New Roman"/>
          <w:sz w:val="24"/>
          <w:szCs w:val="24"/>
        </w:rPr>
        <w:t xml:space="preserve"> Peña-Calero (2020)</w:t>
      </w:r>
      <w:r w:rsidR="00D84B7C">
        <w:rPr>
          <w:rFonts w:ascii="Times New Roman" w:hAnsi="Times New Roman" w:cs="Times New Roman"/>
          <w:sz w:val="24"/>
          <w:szCs w:val="24"/>
        </w:rPr>
        <w:t>,</w:t>
      </w:r>
      <w:r w:rsidR="003F1316" w:rsidRPr="004F59C2">
        <w:rPr>
          <w:rFonts w:ascii="Times New Roman" w:hAnsi="Times New Roman" w:cs="Times New Roman"/>
          <w:sz w:val="24"/>
          <w:szCs w:val="24"/>
        </w:rPr>
        <w:t xml:space="preserve"> </w:t>
      </w:r>
      <w:r w:rsidR="00D84B7C">
        <w:rPr>
          <w:rFonts w:ascii="Times New Roman" w:hAnsi="Times New Roman" w:cs="Times New Roman"/>
          <w:sz w:val="24"/>
          <w:szCs w:val="24"/>
        </w:rPr>
        <w:t>cuando</w:t>
      </w:r>
      <w:r w:rsidR="00A314ED" w:rsidRPr="004F59C2">
        <w:rPr>
          <w:rFonts w:ascii="Times New Roman" w:hAnsi="Times New Roman" w:cs="Times New Roman"/>
          <w:sz w:val="24"/>
          <w:szCs w:val="24"/>
        </w:rPr>
        <w:t xml:space="preserve"> la resultante </w:t>
      </w:r>
      <w:r w:rsidR="00BF5DC7" w:rsidRPr="004F59C2">
        <w:rPr>
          <w:rFonts w:ascii="Times New Roman" w:hAnsi="Times New Roman" w:cs="Times New Roman"/>
          <w:sz w:val="24"/>
          <w:szCs w:val="24"/>
        </w:rPr>
        <w:t>tiende</w:t>
      </w:r>
      <w:r w:rsidR="00A314ED" w:rsidRPr="004F59C2">
        <w:rPr>
          <w:rFonts w:ascii="Times New Roman" w:hAnsi="Times New Roman" w:cs="Times New Roman"/>
          <w:sz w:val="24"/>
          <w:szCs w:val="24"/>
        </w:rPr>
        <w:t xml:space="preserve"> a 1</w:t>
      </w:r>
      <w:r w:rsidR="0041784D" w:rsidRPr="004F59C2">
        <w:rPr>
          <w:rFonts w:ascii="Times New Roman" w:hAnsi="Times New Roman" w:cs="Times New Roman"/>
          <w:sz w:val="24"/>
          <w:szCs w:val="24"/>
        </w:rPr>
        <w:t xml:space="preserve"> </w:t>
      </w:r>
      <w:r w:rsidR="00A314ED" w:rsidRPr="004F59C2">
        <w:rPr>
          <w:rFonts w:ascii="Times New Roman" w:hAnsi="Times New Roman" w:cs="Times New Roman"/>
          <w:sz w:val="24"/>
          <w:szCs w:val="24"/>
        </w:rPr>
        <w:t>es más confiable</w:t>
      </w:r>
      <w:r w:rsidR="00D84B7C">
        <w:rPr>
          <w:rFonts w:ascii="Times New Roman" w:hAnsi="Times New Roman" w:cs="Times New Roman"/>
          <w:sz w:val="24"/>
          <w:szCs w:val="24"/>
        </w:rPr>
        <w:t>.</w:t>
      </w:r>
      <w:r w:rsidR="00A314ED" w:rsidRPr="004F59C2">
        <w:rPr>
          <w:rFonts w:ascii="Times New Roman" w:hAnsi="Times New Roman" w:cs="Times New Roman"/>
          <w:sz w:val="24"/>
          <w:szCs w:val="24"/>
        </w:rPr>
        <w:t xml:space="preserve"> </w:t>
      </w:r>
      <w:r w:rsidR="00D84B7C">
        <w:rPr>
          <w:rFonts w:ascii="Times New Roman" w:hAnsi="Times New Roman" w:cs="Times New Roman"/>
          <w:sz w:val="24"/>
          <w:szCs w:val="24"/>
        </w:rPr>
        <w:t>L</w:t>
      </w:r>
      <w:r w:rsidR="00A314ED" w:rsidRPr="004F59C2">
        <w:rPr>
          <w:rFonts w:ascii="Times New Roman" w:hAnsi="Times New Roman" w:cs="Times New Roman"/>
          <w:sz w:val="24"/>
          <w:szCs w:val="24"/>
        </w:rPr>
        <w:t xml:space="preserve">a </w:t>
      </w:r>
      <w:r w:rsidR="00B378BA">
        <w:rPr>
          <w:rFonts w:ascii="Times New Roman" w:hAnsi="Times New Roman" w:cs="Times New Roman"/>
          <w:sz w:val="24"/>
          <w:szCs w:val="24"/>
        </w:rPr>
        <w:t>tabla 2</w:t>
      </w:r>
      <w:r w:rsidR="00A314ED" w:rsidRPr="004F59C2">
        <w:rPr>
          <w:rFonts w:ascii="Times New Roman" w:hAnsi="Times New Roman" w:cs="Times New Roman"/>
          <w:sz w:val="24"/>
          <w:szCs w:val="24"/>
        </w:rPr>
        <w:t xml:space="preserve"> muestra los resultados del alfa</w:t>
      </w:r>
      <w:r w:rsidR="00442281" w:rsidRPr="004F59C2">
        <w:rPr>
          <w:rFonts w:ascii="Times New Roman" w:hAnsi="Times New Roman" w:cs="Times New Roman"/>
          <w:sz w:val="24"/>
          <w:szCs w:val="24"/>
        </w:rPr>
        <w:t xml:space="preserve"> </w:t>
      </w:r>
      <w:r w:rsidR="00A314ED" w:rsidRPr="004F59C2">
        <w:rPr>
          <w:rFonts w:ascii="Times New Roman" w:hAnsi="Times New Roman" w:cs="Times New Roman"/>
          <w:sz w:val="24"/>
          <w:szCs w:val="24"/>
        </w:rPr>
        <w:t xml:space="preserve">de Cronbach de la variable </w:t>
      </w:r>
      <w:r w:rsidR="00D84B7C" w:rsidRPr="00D84B7C">
        <w:rPr>
          <w:rFonts w:ascii="Times New Roman" w:hAnsi="Times New Roman" w:cs="Times New Roman"/>
          <w:i/>
          <w:iCs/>
          <w:sz w:val="24"/>
          <w:szCs w:val="24"/>
        </w:rPr>
        <w:t>cultura organizacional</w:t>
      </w:r>
      <w:r w:rsidR="00A314ED" w:rsidRPr="004F59C2">
        <w:rPr>
          <w:rFonts w:ascii="Times New Roman" w:hAnsi="Times New Roman" w:cs="Times New Roman"/>
          <w:sz w:val="24"/>
          <w:szCs w:val="24"/>
        </w:rPr>
        <w:t xml:space="preserve">, </w:t>
      </w:r>
      <w:r w:rsidR="00D84B7C">
        <w:rPr>
          <w:rFonts w:ascii="Times New Roman" w:hAnsi="Times New Roman" w:cs="Times New Roman"/>
          <w:sz w:val="24"/>
          <w:szCs w:val="24"/>
        </w:rPr>
        <w:t xml:space="preserve">y </w:t>
      </w:r>
      <w:r w:rsidR="00A314ED" w:rsidRPr="004F59C2">
        <w:rPr>
          <w:rFonts w:ascii="Times New Roman" w:hAnsi="Times New Roman" w:cs="Times New Roman"/>
          <w:sz w:val="24"/>
          <w:szCs w:val="24"/>
        </w:rPr>
        <w:t>la</w:t>
      </w:r>
      <w:r w:rsidR="00C852DB">
        <w:rPr>
          <w:rFonts w:ascii="Times New Roman" w:hAnsi="Times New Roman" w:cs="Times New Roman"/>
          <w:sz w:val="24"/>
          <w:szCs w:val="24"/>
        </w:rPr>
        <w:t xml:space="preserve"> </w:t>
      </w:r>
      <w:r w:rsidR="00B378BA">
        <w:rPr>
          <w:rFonts w:ascii="Times New Roman" w:hAnsi="Times New Roman" w:cs="Times New Roman"/>
          <w:sz w:val="24"/>
          <w:szCs w:val="24"/>
        </w:rPr>
        <w:t>tabla 3</w:t>
      </w:r>
      <w:r w:rsidR="00A314ED" w:rsidRPr="004F59C2">
        <w:rPr>
          <w:rFonts w:ascii="Times New Roman" w:hAnsi="Times New Roman" w:cs="Times New Roman"/>
          <w:sz w:val="24"/>
          <w:szCs w:val="24"/>
        </w:rPr>
        <w:t xml:space="preserve"> </w:t>
      </w:r>
      <w:r w:rsidR="00D84B7C">
        <w:rPr>
          <w:rFonts w:ascii="Times New Roman" w:hAnsi="Times New Roman" w:cs="Times New Roman"/>
          <w:sz w:val="24"/>
          <w:szCs w:val="24"/>
        </w:rPr>
        <w:t>de</w:t>
      </w:r>
      <w:r w:rsidR="00A314ED" w:rsidRPr="004F59C2">
        <w:rPr>
          <w:rFonts w:ascii="Times New Roman" w:hAnsi="Times New Roman" w:cs="Times New Roman"/>
          <w:sz w:val="24"/>
          <w:szCs w:val="24"/>
        </w:rPr>
        <w:t xml:space="preserve"> </w:t>
      </w:r>
      <w:r w:rsidR="00D84B7C">
        <w:rPr>
          <w:rFonts w:ascii="Times New Roman" w:hAnsi="Times New Roman" w:cs="Times New Roman"/>
          <w:i/>
          <w:iCs/>
          <w:sz w:val="24"/>
          <w:szCs w:val="24"/>
        </w:rPr>
        <w:t>e</w:t>
      </w:r>
      <w:r w:rsidR="00A314ED" w:rsidRPr="005E4AE4">
        <w:rPr>
          <w:rFonts w:ascii="Times New Roman" w:hAnsi="Times New Roman" w:cs="Times New Roman"/>
          <w:i/>
          <w:iCs/>
          <w:sz w:val="24"/>
          <w:szCs w:val="24"/>
        </w:rPr>
        <w:t>ngagement</w:t>
      </w:r>
      <w:r w:rsidR="00A314ED" w:rsidRPr="004F59C2">
        <w:rPr>
          <w:rFonts w:ascii="Times New Roman" w:hAnsi="Times New Roman" w:cs="Times New Roman"/>
          <w:sz w:val="24"/>
          <w:szCs w:val="24"/>
        </w:rPr>
        <w:t xml:space="preserve">. </w:t>
      </w:r>
      <w:r w:rsidR="00314D21" w:rsidRPr="004F59C2">
        <w:rPr>
          <w:rFonts w:ascii="Times New Roman" w:hAnsi="Times New Roman" w:cs="Times New Roman"/>
          <w:sz w:val="24"/>
          <w:szCs w:val="24"/>
        </w:rPr>
        <w:t>En el caso que nos ocupa</w:t>
      </w:r>
      <w:r w:rsidR="00D84B7C">
        <w:rPr>
          <w:rFonts w:ascii="Times New Roman" w:hAnsi="Times New Roman" w:cs="Times New Roman"/>
          <w:sz w:val="24"/>
          <w:szCs w:val="24"/>
        </w:rPr>
        <w:t>,</w:t>
      </w:r>
      <w:r w:rsidR="00314D21" w:rsidRPr="004F59C2">
        <w:rPr>
          <w:rFonts w:ascii="Times New Roman" w:hAnsi="Times New Roman" w:cs="Times New Roman"/>
          <w:sz w:val="24"/>
          <w:szCs w:val="24"/>
        </w:rPr>
        <w:t xml:space="preserve"> los resultados </w:t>
      </w:r>
      <w:r w:rsidR="00D84B7C">
        <w:rPr>
          <w:rFonts w:ascii="Times New Roman" w:hAnsi="Times New Roman" w:cs="Times New Roman"/>
          <w:sz w:val="24"/>
          <w:szCs w:val="24"/>
        </w:rPr>
        <w:t>fueron</w:t>
      </w:r>
      <w:r w:rsidR="00314D21" w:rsidRPr="004F59C2">
        <w:rPr>
          <w:rFonts w:ascii="Times New Roman" w:hAnsi="Times New Roman" w:cs="Times New Roman"/>
          <w:sz w:val="24"/>
          <w:szCs w:val="24"/>
        </w:rPr>
        <w:t xml:space="preserve"> óptimos para las dos variables estudiadas.</w:t>
      </w:r>
    </w:p>
    <w:p w14:paraId="0F2A1837" w14:textId="77777777" w:rsidR="002C1B94" w:rsidRPr="004F59C2" w:rsidRDefault="002C1B94" w:rsidP="002C1B94">
      <w:pPr>
        <w:spacing w:after="0" w:line="360" w:lineRule="auto"/>
        <w:jc w:val="both"/>
        <w:rPr>
          <w:rFonts w:ascii="Times New Roman" w:hAnsi="Times New Roman" w:cs="Times New Roman"/>
          <w:sz w:val="24"/>
          <w:szCs w:val="24"/>
        </w:rPr>
      </w:pPr>
    </w:p>
    <w:p w14:paraId="147073D6" w14:textId="60D6E1A0" w:rsidR="004F59C2" w:rsidRPr="00C852DB" w:rsidRDefault="00B378BA" w:rsidP="002C1B9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Tabla</w:t>
      </w:r>
      <w:r w:rsidR="00C852DB" w:rsidRPr="00C852DB">
        <w:rPr>
          <w:rFonts w:ascii="Times New Roman" w:hAnsi="Times New Roman" w:cs="Times New Roman"/>
          <w:b/>
          <w:bCs/>
          <w:sz w:val="24"/>
          <w:szCs w:val="24"/>
        </w:rPr>
        <w:t xml:space="preserve"> </w:t>
      </w:r>
      <w:r>
        <w:rPr>
          <w:rFonts w:ascii="Times New Roman" w:hAnsi="Times New Roman" w:cs="Times New Roman"/>
          <w:b/>
          <w:bCs/>
          <w:sz w:val="24"/>
          <w:szCs w:val="24"/>
        </w:rPr>
        <w:t>2</w:t>
      </w:r>
      <w:r w:rsidR="00C852DB" w:rsidRPr="00C852DB">
        <w:rPr>
          <w:rFonts w:ascii="Times New Roman" w:hAnsi="Times New Roman" w:cs="Times New Roman"/>
          <w:b/>
          <w:bCs/>
          <w:sz w:val="24"/>
          <w:szCs w:val="24"/>
        </w:rPr>
        <w:t xml:space="preserve">. </w:t>
      </w:r>
      <w:r w:rsidR="00C852DB" w:rsidRPr="00B378BA">
        <w:rPr>
          <w:rFonts w:ascii="Times New Roman" w:hAnsi="Times New Roman" w:cs="Times New Roman"/>
          <w:sz w:val="24"/>
          <w:szCs w:val="24"/>
        </w:rPr>
        <w:t>Estadístico fiabilidad cultura organizacional</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9"/>
        <w:gridCol w:w="3775"/>
      </w:tblGrid>
      <w:tr w:rsidR="001D70D3" w:rsidRPr="00921E8A" w14:paraId="3955A5D8" w14:textId="77777777" w:rsidTr="002C1B94">
        <w:trPr>
          <w:trHeight w:val="214"/>
          <w:jc w:val="center"/>
        </w:trPr>
        <w:tc>
          <w:tcPr>
            <w:tcW w:w="2127" w:type="dxa"/>
            <w:shd w:val="clear" w:color="auto" w:fill="auto"/>
            <w:vAlign w:val="bottom"/>
            <w:hideMark/>
          </w:tcPr>
          <w:p w14:paraId="2F0B4533"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Alfa de Cronbach</w:t>
            </w:r>
          </w:p>
        </w:tc>
        <w:tc>
          <w:tcPr>
            <w:tcW w:w="3685" w:type="dxa"/>
            <w:shd w:val="clear" w:color="auto" w:fill="auto"/>
            <w:vAlign w:val="bottom"/>
            <w:hideMark/>
          </w:tcPr>
          <w:p w14:paraId="5E6A9150" w14:textId="771FFC9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N</w:t>
            </w:r>
            <w:r w:rsidR="00D84B7C">
              <w:rPr>
                <w:rFonts w:ascii="Times New Roman" w:eastAsia="Times New Roman" w:hAnsi="Times New Roman" w:cs="Times New Roman"/>
                <w:color w:val="000000"/>
                <w:sz w:val="24"/>
                <w:szCs w:val="24"/>
                <w:lang w:eastAsia="es-MX"/>
              </w:rPr>
              <w:t>.º</w:t>
            </w:r>
            <w:r w:rsidRPr="00921E8A">
              <w:rPr>
                <w:rFonts w:ascii="Times New Roman" w:eastAsia="Times New Roman" w:hAnsi="Times New Roman" w:cs="Times New Roman"/>
                <w:color w:val="000000"/>
                <w:sz w:val="24"/>
                <w:szCs w:val="24"/>
                <w:lang w:eastAsia="es-MX"/>
              </w:rPr>
              <w:t xml:space="preserve"> de elementos</w:t>
            </w:r>
          </w:p>
        </w:tc>
      </w:tr>
      <w:tr w:rsidR="001D70D3" w:rsidRPr="00921E8A" w14:paraId="255432F8" w14:textId="77777777" w:rsidTr="002C1B94">
        <w:trPr>
          <w:trHeight w:val="118"/>
          <w:jc w:val="center"/>
        </w:trPr>
        <w:tc>
          <w:tcPr>
            <w:tcW w:w="2127" w:type="dxa"/>
            <w:shd w:val="clear" w:color="auto" w:fill="auto"/>
            <w:noWrap/>
            <w:hideMark/>
          </w:tcPr>
          <w:p w14:paraId="25C82C02"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.998</w:t>
            </w:r>
          </w:p>
        </w:tc>
        <w:tc>
          <w:tcPr>
            <w:tcW w:w="3685" w:type="dxa"/>
            <w:shd w:val="clear" w:color="auto" w:fill="auto"/>
            <w:noWrap/>
            <w:hideMark/>
          </w:tcPr>
          <w:p w14:paraId="0B4D08B8"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4</w:t>
            </w:r>
          </w:p>
        </w:tc>
      </w:tr>
    </w:tbl>
    <w:p w14:paraId="0C68941F" w14:textId="6B9378CF" w:rsidR="00A314ED" w:rsidRDefault="0041784D" w:rsidP="00B378BA">
      <w:pPr>
        <w:spacing w:line="240" w:lineRule="auto"/>
        <w:jc w:val="center"/>
        <w:rPr>
          <w:rFonts w:ascii="Times New Roman" w:hAnsi="Times New Roman" w:cs="Times New Roman"/>
          <w:sz w:val="24"/>
          <w:szCs w:val="24"/>
        </w:rPr>
      </w:pPr>
      <w:r w:rsidRPr="00921E8A">
        <w:rPr>
          <w:rFonts w:ascii="Times New Roman" w:hAnsi="Times New Roman" w:cs="Times New Roman"/>
          <w:sz w:val="24"/>
          <w:szCs w:val="24"/>
        </w:rPr>
        <w:t xml:space="preserve">Fuente: Elaboración </w:t>
      </w:r>
      <w:r w:rsidR="00D84B7C">
        <w:rPr>
          <w:rFonts w:ascii="Times New Roman" w:hAnsi="Times New Roman" w:cs="Times New Roman"/>
          <w:sz w:val="24"/>
          <w:szCs w:val="24"/>
        </w:rPr>
        <w:t>p</w:t>
      </w:r>
      <w:r w:rsidRPr="00921E8A">
        <w:rPr>
          <w:rFonts w:ascii="Times New Roman" w:hAnsi="Times New Roman" w:cs="Times New Roman"/>
          <w:sz w:val="24"/>
          <w:szCs w:val="24"/>
        </w:rPr>
        <w:t>ropia</w:t>
      </w:r>
    </w:p>
    <w:p w14:paraId="6164BB3F" w14:textId="707051DA" w:rsidR="00C852DB" w:rsidRDefault="00C852DB" w:rsidP="0041784D">
      <w:pPr>
        <w:spacing w:line="240" w:lineRule="auto"/>
        <w:jc w:val="both"/>
        <w:rPr>
          <w:rFonts w:ascii="Times New Roman" w:hAnsi="Times New Roman" w:cs="Times New Roman"/>
          <w:sz w:val="24"/>
          <w:szCs w:val="24"/>
        </w:rPr>
      </w:pPr>
    </w:p>
    <w:p w14:paraId="60E762B4" w14:textId="3F072188" w:rsidR="00C852DB" w:rsidRPr="00B378BA" w:rsidRDefault="00B378BA" w:rsidP="00B378BA">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Tabla 3</w:t>
      </w:r>
      <w:r w:rsidR="00C852DB">
        <w:rPr>
          <w:rFonts w:ascii="Times New Roman" w:hAnsi="Times New Roman" w:cs="Times New Roman"/>
          <w:b/>
          <w:bCs/>
          <w:sz w:val="24"/>
          <w:szCs w:val="24"/>
        </w:rPr>
        <w:t>.</w:t>
      </w:r>
      <w:r w:rsidR="00C852DB" w:rsidRPr="00C852DB">
        <w:rPr>
          <w:rFonts w:ascii="Times New Roman" w:hAnsi="Times New Roman" w:cs="Times New Roman"/>
          <w:b/>
          <w:bCs/>
          <w:sz w:val="24"/>
          <w:szCs w:val="24"/>
        </w:rPr>
        <w:t xml:space="preserve"> </w:t>
      </w:r>
      <w:r w:rsidR="00C852DB" w:rsidRPr="00B378BA">
        <w:rPr>
          <w:rFonts w:ascii="Times New Roman" w:hAnsi="Times New Roman" w:cs="Times New Roman"/>
          <w:sz w:val="24"/>
          <w:szCs w:val="24"/>
        </w:rPr>
        <w:t xml:space="preserve">Estadístico fiabilidad </w:t>
      </w:r>
      <w:r w:rsidR="00C852DB" w:rsidRPr="005E4AE4">
        <w:rPr>
          <w:rFonts w:ascii="Times New Roman" w:hAnsi="Times New Roman" w:cs="Times New Roman"/>
          <w:i/>
          <w:iCs/>
          <w:sz w:val="24"/>
          <w:szCs w:val="24"/>
        </w:rPr>
        <w:t>engagement</w:t>
      </w:r>
      <w:r w:rsidR="00C852DB" w:rsidRPr="00B378BA">
        <w:rPr>
          <w:rFonts w:ascii="Times New Roman" w:hAnsi="Times New Roman" w:cs="Times New Roman"/>
          <w:sz w:val="24"/>
          <w:szCs w:val="24"/>
        </w:rPr>
        <w:t xml:space="preserve"> organizacional</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3827"/>
      </w:tblGrid>
      <w:tr w:rsidR="001D70D3" w:rsidRPr="00921E8A" w14:paraId="0976119E" w14:textId="77777777" w:rsidTr="002C1B94">
        <w:trPr>
          <w:trHeight w:val="145"/>
          <w:jc w:val="center"/>
        </w:trPr>
        <w:tc>
          <w:tcPr>
            <w:tcW w:w="2127" w:type="dxa"/>
            <w:shd w:val="clear" w:color="auto" w:fill="auto"/>
            <w:vAlign w:val="bottom"/>
            <w:hideMark/>
          </w:tcPr>
          <w:p w14:paraId="0A5955FF"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Alfa de Cronbach</w:t>
            </w:r>
          </w:p>
        </w:tc>
        <w:tc>
          <w:tcPr>
            <w:tcW w:w="3827" w:type="dxa"/>
            <w:shd w:val="clear" w:color="auto" w:fill="auto"/>
            <w:vAlign w:val="bottom"/>
            <w:hideMark/>
          </w:tcPr>
          <w:p w14:paraId="2044C63F" w14:textId="605BF432"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N</w:t>
            </w:r>
            <w:r w:rsidR="00D84B7C">
              <w:rPr>
                <w:rFonts w:ascii="Times New Roman" w:eastAsia="Times New Roman" w:hAnsi="Times New Roman" w:cs="Times New Roman"/>
                <w:color w:val="000000"/>
                <w:sz w:val="24"/>
                <w:szCs w:val="24"/>
                <w:lang w:eastAsia="es-MX"/>
              </w:rPr>
              <w:t>.º</w:t>
            </w:r>
            <w:r w:rsidRPr="00921E8A">
              <w:rPr>
                <w:rFonts w:ascii="Times New Roman" w:eastAsia="Times New Roman" w:hAnsi="Times New Roman" w:cs="Times New Roman"/>
                <w:color w:val="000000"/>
                <w:sz w:val="24"/>
                <w:szCs w:val="24"/>
                <w:lang w:eastAsia="es-MX"/>
              </w:rPr>
              <w:t xml:space="preserve"> de elementos</w:t>
            </w:r>
          </w:p>
        </w:tc>
      </w:tr>
      <w:tr w:rsidR="001D70D3" w:rsidRPr="00921E8A" w14:paraId="21801D64" w14:textId="77777777" w:rsidTr="002C1B94">
        <w:trPr>
          <w:trHeight w:val="204"/>
          <w:jc w:val="center"/>
        </w:trPr>
        <w:tc>
          <w:tcPr>
            <w:tcW w:w="2127" w:type="dxa"/>
            <w:shd w:val="clear" w:color="auto" w:fill="auto"/>
            <w:noWrap/>
            <w:hideMark/>
          </w:tcPr>
          <w:p w14:paraId="118E8CC1"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.927</w:t>
            </w:r>
          </w:p>
        </w:tc>
        <w:tc>
          <w:tcPr>
            <w:tcW w:w="3827" w:type="dxa"/>
            <w:shd w:val="clear" w:color="auto" w:fill="auto"/>
            <w:noWrap/>
            <w:hideMark/>
          </w:tcPr>
          <w:p w14:paraId="24BA7DFD"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3</w:t>
            </w:r>
          </w:p>
        </w:tc>
      </w:tr>
    </w:tbl>
    <w:p w14:paraId="63F869A5" w14:textId="5BA60D18" w:rsidR="001B3E7F" w:rsidRPr="002C1B94" w:rsidRDefault="00C852DB" w:rsidP="002C1B94">
      <w:pPr>
        <w:spacing w:line="240" w:lineRule="auto"/>
        <w:jc w:val="center"/>
        <w:rPr>
          <w:rFonts w:ascii="Times New Roman" w:hAnsi="Times New Roman" w:cs="Times New Roman"/>
          <w:sz w:val="24"/>
          <w:szCs w:val="24"/>
        </w:rPr>
      </w:pPr>
      <w:r w:rsidRPr="00921E8A">
        <w:rPr>
          <w:rFonts w:ascii="Times New Roman" w:hAnsi="Times New Roman" w:cs="Times New Roman"/>
          <w:sz w:val="24"/>
          <w:szCs w:val="24"/>
        </w:rPr>
        <w:t xml:space="preserve">Fuente: Elaboración </w:t>
      </w:r>
      <w:r w:rsidR="00D84B7C">
        <w:rPr>
          <w:rFonts w:ascii="Times New Roman" w:hAnsi="Times New Roman" w:cs="Times New Roman"/>
          <w:sz w:val="24"/>
          <w:szCs w:val="24"/>
        </w:rPr>
        <w:t>p</w:t>
      </w:r>
      <w:r w:rsidRPr="00921E8A">
        <w:rPr>
          <w:rFonts w:ascii="Times New Roman" w:hAnsi="Times New Roman" w:cs="Times New Roman"/>
          <w:sz w:val="24"/>
          <w:szCs w:val="24"/>
        </w:rPr>
        <w:t>ropia</w:t>
      </w:r>
    </w:p>
    <w:p w14:paraId="311AF67D" w14:textId="23D7180D" w:rsidR="0041784D" w:rsidRPr="00921E8A" w:rsidRDefault="0041784D" w:rsidP="00442281">
      <w:pPr>
        <w:spacing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Para probar la normalidad de la población </w:t>
      </w:r>
      <w:r w:rsidR="00D84B7C">
        <w:rPr>
          <w:rFonts w:ascii="Times New Roman" w:hAnsi="Times New Roman" w:cs="Times New Roman"/>
          <w:sz w:val="24"/>
          <w:szCs w:val="24"/>
        </w:rPr>
        <w:t xml:space="preserve">de </w:t>
      </w:r>
      <w:r w:rsidRPr="00921E8A">
        <w:rPr>
          <w:rFonts w:ascii="Times New Roman" w:hAnsi="Times New Roman" w:cs="Times New Roman"/>
          <w:sz w:val="24"/>
          <w:szCs w:val="24"/>
        </w:rPr>
        <w:t xml:space="preserve">estudio se aplicó la prueba de Kolmogorov-Smirnov, </w:t>
      </w:r>
      <w:r w:rsidR="00D84B7C">
        <w:rPr>
          <w:rFonts w:ascii="Times New Roman" w:hAnsi="Times New Roman" w:cs="Times New Roman"/>
          <w:sz w:val="24"/>
          <w:szCs w:val="24"/>
        </w:rPr>
        <w:t>la</w:t>
      </w:r>
      <w:r w:rsidRPr="00921E8A">
        <w:rPr>
          <w:rFonts w:ascii="Times New Roman" w:hAnsi="Times New Roman" w:cs="Times New Roman"/>
          <w:sz w:val="24"/>
          <w:szCs w:val="24"/>
        </w:rPr>
        <w:t xml:space="preserve"> cual determina la normalidad en el comportamiento de los datos</w:t>
      </w:r>
      <w:r w:rsidR="00D84B7C">
        <w:rPr>
          <w:rFonts w:ascii="Times New Roman" w:hAnsi="Times New Roman" w:cs="Times New Roman"/>
          <w:sz w:val="24"/>
          <w:szCs w:val="24"/>
        </w:rPr>
        <w:t>.</w:t>
      </w:r>
      <w:r w:rsidRPr="00921E8A">
        <w:rPr>
          <w:rFonts w:ascii="Times New Roman" w:hAnsi="Times New Roman" w:cs="Times New Roman"/>
          <w:sz w:val="24"/>
          <w:szCs w:val="24"/>
        </w:rPr>
        <w:t xml:space="preserve"> </w:t>
      </w:r>
      <w:r w:rsidR="00D84B7C">
        <w:rPr>
          <w:rFonts w:ascii="Times New Roman" w:hAnsi="Times New Roman" w:cs="Times New Roman"/>
          <w:sz w:val="24"/>
          <w:szCs w:val="24"/>
        </w:rPr>
        <w:t>L</w:t>
      </w:r>
      <w:r w:rsidRPr="00921E8A">
        <w:rPr>
          <w:rFonts w:ascii="Times New Roman" w:hAnsi="Times New Roman" w:cs="Times New Roman"/>
          <w:sz w:val="24"/>
          <w:szCs w:val="24"/>
        </w:rPr>
        <w:t xml:space="preserve">os resultados se presentan en la </w:t>
      </w:r>
      <w:r w:rsidR="00B378BA">
        <w:rPr>
          <w:rFonts w:ascii="Times New Roman" w:hAnsi="Times New Roman" w:cs="Times New Roman"/>
          <w:sz w:val="24"/>
          <w:szCs w:val="24"/>
        </w:rPr>
        <w:t>tabla 4</w:t>
      </w:r>
      <w:r w:rsidR="00442281" w:rsidRPr="00921E8A">
        <w:rPr>
          <w:rFonts w:ascii="Times New Roman" w:hAnsi="Times New Roman" w:cs="Times New Roman"/>
          <w:sz w:val="24"/>
          <w:szCs w:val="24"/>
        </w:rPr>
        <w:t xml:space="preserve">. </w:t>
      </w:r>
    </w:p>
    <w:p w14:paraId="0D6F796E" w14:textId="77777777" w:rsidR="00CD49C6" w:rsidRDefault="00CD49C6" w:rsidP="00B378BA">
      <w:pPr>
        <w:spacing w:line="240" w:lineRule="auto"/>
        <w:jc w:val="center"/>
        <w:rPr>
          <w:rFonts w:ascii="Times New Roman" w:hAnsi="Times New Roman" w:cs="Times New Roman"/>
          <w:b/>
          <w:bCs/>
          <w:sz w:val="24"/>
          <w:szCs w:val="24"/>
        </w:rPr>
      </w:pPr>
    </w:p>
    <w:p w14:paraId="1ACCEA24" w14:textId="1E4663CD" w:rsidR="00C852DB" w:rsidRPr="00C852DB" w:rsidRDefault="00B378BA" w:rsidP="00B378BA">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Tabla 4</w:t>
      </w:r>
      <w:r w:rsidR="00C852DB" w:rsidRPr="00C852DB">
        <w:rPr>
          <w:rFonts w:ascii="Times New Roman" w:hAnsi="Times New Roman" w:cs="Times New Roman"/>
          <w:b/>
          <w:bCs/>
          <w:sz w:val="24"/>
          <w:szCs w:val="24"/>
        </w:rPr>
        <w:t xml:space="preserve">. </w:t>
      </w:r>
      <w:r w:rsidR="00C852DB" w:rsidRPr="00B378BA">
        <w:rPr>
          <w:rFonts w:ascii="Times New Roman" w:hAnsi="Times New Roman" w:cs="Times New Roman"/>
          <w:sz w:val="24"/>
          <w:szCs w:val="24"/>
        </w:rPr>
        <w:t>Pruebas de normalidad</w:t>
      </w: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3"/>
        <w:gridCol w:w="1194"/>
        <w:gridCol w:w="684"/>
        <w:gridCol w:w="1123"/>
        <w:gridCol w:w="1194"/>
        <w:gridCol w:w="666"/>
        <w:gridCol w:w="616"/>
      </w:tblGrid>
      <w:tr w:rsidR="001D70D3" w:rsidRPr="00921E8A" w14:paraId="7ECD7ED7" w14:textId="77777777" w:rsidTr="002C1B94">
        <w:trPr>
          <w:trHeight w:val="230"/>
          <w:jc w:val="center"/>
        </w:trPr>
        <w:tc>
          <w:tcPr>
            <w:tcW w:w="1903" w:type="dxa"/>
            <w:vMerge w:val="restart"/>
            <w:shd w:val="clear" w:color="auto" w:fill="auto"/>
            <w:vAlign w:val="bottom"/>
            <w:hideMark/>
          </w:tcPr>
          <w:p w14:paraId="54FB7F49" w14:textId="77777777" w:rsidR="001D70D3" w:rsidRPr="00921E8A" w:rsidRDefault="001D70D3" w:rsidP="00271EB8">
            <w:pPr>
              <w:spacing w:after="0" w:line="240" w:lineRule="auto"/>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 </w:t>
            </w:r>
          </w:p>
        </w:tc>
        <w:tc>
          <w:tcPr>
            <w:tcW w:w="3001" w:type="dxa"/>
            <w:gridSpan w:val="3"/>
            <w:shd w:val="clear" w:color="auto" w:fill="auto"/>
            <w:vAlign w:val="bottom"/>
            <w:hideMark/>
          </w:tcPr>
          <w:p w14:paraId="4F4EEB7C"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Kolmogorov-Smirnov</w:t>
            </w:r>
            <w:r w:rsidRPr="00921E8A">
              <w:rPr>
                <w:rFonts w:ascii="Times New Roman" w:eastAsia="Times New Roman" w:hAnsi="Times New Roman" w:cs="Times New Roman"/>
                <w:color w:val="000000"/>
                <w:sz w:val="24"/>
                <w:szCs w:val="24"/>
                <w:vertAlign w:val="superscript"/>
                <w:lang w:eastAsia="es-MX"/>
              </w:rPr>
              <w:t>a</w:t>
            </w:r>
          </w:p>
        </w:tc>
        <w:tc>
          <w:tcPr>
            <w:tcW w:w="2476" w:type="dxa"/>
            <w:gridSpan w:val="3"/>
            <w:shd w:val="clear" w:color="auto" w:fill="auto"/>
            <w:vAlign w:val="bottom"/>
            <w:hideMark/>
          </w:tcPr>
          <w:p w14:paraId="21ACD754"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Shapiro-Wilk</w:t>
            </w:r>
          </w:p>
        </w:tc>
      </w:tr>
      <w:tr w:rsidR="001D70D3" w:rsidRPr="00921E8A" w14:paraId="3643B750" w14:textId="77777777" w:rsidTr="002C1B94">
        <w:trPr>
          <w:trHeight w:val="106"/>
          <w:jc w:val="center"/>
        </w:trPr>
        <w:tc>
          <w:tcPr>
            <w:tcW w:w="1903" w:type="dxa"/>
            <w:vMerge/>
            <w:shd w:val="clear" w:color="auto" w:fill="auto"/>
            <w:vAlign w:val="center"/>
            <w:hideMark/>
          </w:tcPr>
          <w:p w14:paraId="2C87E954" w14:textId="77777777" w:rsidR="001D70D3" w:rsidRPr="00921E8A" w:rsidRDefault="001D70D3" w:rsidP="00271EB8">
            <w:pPr>
              <w:spacing w:after="0" w:line="240" w:lineRule="auto"/>
              <w:rPr>
                <w:rFonts w:ascii="Times New Roman" w:eastAsia="Times New Roman" w:hAnsi="Times New Roman" w:cs="Times New Roman"/>
                <w:color w:val="000000"/>
                <w:sz w:val="24"/>
                <w:szCs w:val="24"/>
                <w:lang w:eastAsia="es-MX"/>
              </w:rPr>
            </w:pPr>
          </w:p>
        </w:tc>
        <w:tc>
          <w:tcPr>
            <w:tcW w:w="1194" w:type="dxa"/>
            <w:shd w:val="clear" w:color="auto" w:fill="auto"/>
            <w:vAlign w:val="bottom"/>
            <w:hideMark/>
          </w:tcPr>
          <w:p w14:paraId="750F12A8"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Estadístico</w:t>
            </w:r>
          </w:p>
        </w:tc>
        <w:tc>
          <w:tcPr>
            <w:tcW w:w="684" w:type="dxa"/>
            <w:shd w:val="clear" w:color="auto" w:fill="auto"/>
            <w:vAlign w:val="bottom"/>
            <w:hideMark/>
          </w:tcPr>
          <w:p w14:paraId="5E4B9A62"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gl</w:t>
            </w:r>
          </w:p>
        </w:tc>
        <w:tc>
          <w:tcPr>
            <w:tcW w:w="1123" w:type="dxa"/>
            <w:shd w:val="clear" w:color="auto" w:fill="auto"/>
            <w:vAlign w:val="bottom"/>
            <w:hideMark/>
          </w:tcPr>
          <w:p w14:paraId="156E9C69"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Sig.</w:t>
            </w:r>
          </w:p>
        </w:tc>
        <w:tc>
          <w:tcPr>
            <w:tcW w:w="1194" w:type="dxa"/>
            <w:shd w:val="clear" w:color="auto" w:fill="auto"/>
            <w:vAlign w:val="bottom"/>
            <w:hideMark/>
          </w:tcPr>
          <w:p w14:paraId="4F7336D2"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Estadístico</w:t>
            </w:r>
          </w:p>
        </w:tc>
        <w:tc>
          <w:tcPr>
            <w:tcW w:w="666" w:type="dxa"/>
            <w:shd w:val="clear" w:color="auto" w:fill="auto"/>
            <w:vAlign w:val="bottom"/>
            <w:hideMark/>
          </w:tcPr>
          <w:p w14:paraId="120AE57E"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gl</w:t>
            </w:r>
          </w:p>
        </w:tc>
        <w:tc>
          <w:tcPr>
            <w:tcW w:w="616" w:type="dxa"/>
            <w:shd w:val="clear" w:color="auto" w:fill="auto"/>
            <w:vAlign w:val="bottom"/>
            <w:hideMark/>
          </w:tcPr>
          <w:p w14:paraId="4712C606"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Sig.</w:t>
            </w:r>
          </w:p>
        </w:tc>
      </w:tr>
      <w:tr w:rsidR="001D70D3" w:rsidRPr="00921E8A" w14:paraId="112E9C73" w14:textId="77777777" w:rsidTr="002C1B94">
        <w:trPr>
          <w:trHeight w:val="315"/>
          <w:jc w:val="center"/>
        </w:trPr>
        <w:tc>
          <w:tcPr>
            <w:tcW w:w="1903" w:type="dxa"/>
            <w:shd w:val="clear" w:color="auto" w:fill="auto"/>
            <w:hideMark/>
          </w:tcPr>
          <w:p w14:paraId="5EDC3773" w14:textId="77777777" w:rsidR="001D70D3" w:rsidRPr="00921E8A" w:rsidRDefault="001D70D3" w:rsidP="00271EB8">
            <w:pPr>
              <w:spacing w:after="0" w:line="240" w:lineRule="auto"/>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Cultura max</w:t>
            </w:r>
          </w:p>
        </w:tc>
        <w:tc>
          <w:tcPr>
            <w:tcW w:w="1194" w:type="dxa"/>
            <w:shd w:val="clear" w:color="auto" w:fill="auto"/>
            <w:noWrap/>
            <w:hideMark/>
          </w:tcPr>
          <w:p w14:paraId="41482A3E"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.073</w:t>
            </w:r>
          </w:p>
        </w:tc>
        <w:tc>
          <w:tcPr>
            <w:tcW w:w="684" w:type="dxa"/>
            <w:shd w:val="clear" w:color="auto" w:fill="auto"/>
            <w:noWrap/>
            <w:hideMark/>
          </w:tcPr>
          <w:p w14:paraId="088962D8"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297</w:t>
            </w:r>
          </w:p>
        </w:tc>
        <w:tc>
          <w:tcPr>
            <w:tcW w:w="1123" w:type="dxa"/>
            <w:shd w:val="clear" w:color="auto" w:fill="auto"/>
            <w:noWrap/>
            <w:hideMark/>
          </w:tcPr>
          <w:p w14:paraId="19A1B58A"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.001</w:t>
            </w:r>
          </w:p>
        </w:tc>
        <w:tc>
          <w:tcPr>
            <w:tcW w:w="1194" w:type="dxa"/>
            <w:shd w:val="clear" w:color="auto" w:fill="auto"/>
            <w:noWrap/>
            <w:hideMark/>
          </w:tcPr>
          <w:p w14:paraId="6BBE2408"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.976</w:t>
            </w:r>
          </w:p>
        </w:tc>
        <w:tc>
          <w:tcPr>
            <w:tcW w:w="666" w:type="dxa"/>
            <w:shd w:val="clear" w:color="auto" w:fill="auto"/>
            <w:noWrap/>
            <w:hideMark/>
          </w:tcPr>
          <w:p w14:paraId="787929E2"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297</w:t>
            </w:r>
          </w:p>
        </w:tc>
        <w:tc>
          <w:tcPr>
            <w:tcW w:w="616" w:type="dxa"/>
            <w:shd w:val="clear" w:color="auto" w:fill="auto"/>
            <w:noWrap/>
            <w:hideMark/>
          </w:tcPr>
          <w:p w14:paraId="5B48C15B"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.000</w:t>
            </w:r>
          </w:p>
        </w:tc>
      </w:tr>
      <w:tr w:rsidR="001D70D3" w:rsidRPr="00921E8A" w14:paraId="25802333" w14:textId="77777777" w:rsidTr="002C1B94">
        <w:trPr>
          <w:trHeight w:val="42"/>
          <w:jc w:val="center"/>
        </w:trPr>
        <w:tc>
          <w:tcPr>
            <w:tcW w:w="1903" w:type="dxa"/>
            <w:shd w:val="clear" w:color="auto" w:fill="auto"/>
            <w:hideMark/>
          </w:tcPr>
          <w:p w14:paraId="443499D4" w14:textId="77777777" w:rsidR="001D70D3" w:rsidRPr="005E4AE4" w:rsidRDefault="001D70D3" w:rsidP="00271EB8">
            <w:pPr>
              <w:spacing w:after="0" w:line="240" w:lineRule="auto"/>
              <w:rPr>
                <w:rFonts w:ascii="Times New Roman" w:eastAsia="Times New Roman" w:hAnsi="Times New Roman" w:cs="Times New Roman"/>
                <w:i/>
                <w:iCs/>
                <w:color w:val="000000"/>
                <w:sz w:val="24"/>
                <w:szCs w:val="24"/>
                <w:lang w:eastAsia="es-MX"/>
              </w:rPr>
            </w:pPr>
            <w:r w:rsidRPr="005E4AE4">
              <w:rPr>
                <w:rFonts w:ascii="Times New Roman" w:eastAsia="Times New Roman" w:hAnsi="Times New Roman" w:cs="Times New Roman"/>
                <w:i/>
                <w:iCs/>
                <w:color w:val="000000"/>
                <w:sz w:val="24"/>
                <w:szCs w:val="24"/>
                <w:lang w:eastAsia="es-MX"/>
              </w:rPr>
              <w:t>Engagement</w:t>
            </w:r>
          </w:p>
        </w:tc>
        <w:tc>
          <w:tcPr>
            <w:tcW w:w="1194" w:type="dxa"/>
            <w:shd w:val="clear" w:color="auto" w:fill="auto"/>
            <w:noWrap/>
            <w:hideMark/>
          </w:tcPr>
          <w:p w14:paraId="30FE40BE"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.110</w:t>
            </w:r>
          </w:p>
        </w:tc>
        <w:tc>
          <w:tcPr>
            <w:tcW w:w="684" w:type="dxa"/>
            <w:shd w:val="clear" w:color="auto" w:fill="auto"/>
            <w:noWrap/>
            <w:hideMark/>
          </w:tcPr>
          <w:p w14:paraId="250693FD"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297</w:t>
            </w:r>
          </w:p>
        </w:tc>
        <w:tc>
          <w:tcPr>
            <w:tcW w:w="1123" w:type="dxa"/>
            <w:shd w:val="clear" w:color="auto" w:fill="auto"/>
            <w:noWrap/>
            <w:hideMark/>
          </w:tcPr>
          <w:p w14:paraId="08681805"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.000</w:t>
            </w:r>
          </w:p>
        </w:tc>
        <w:tc>
          <w:tcPr>
            <w:tcW w:w="1194" w:type="dxa"/>
            <w:shd w:val="clear" w:color="auto" w:fill="auto"/>
            <w:noWrap/>
            <w:hideMark/>
          </w:tcPr>
          <w:p w14:paraId="1C6E39C1"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.911</w:t>
            </w:r>
          </w:p>
        </w:tc>
        <w:tc>
          <w:tcPr>
            <w:tcW w:w="666" w:type="dxa"/>
            <w:shd w:val="clear" w:color="auto" w:fill="auto"/>
            <w:noWrap/>
            <w:hideMark/>
          </w:tcPr>
          <w:p w14:paraId="4BAA74F5"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297</w:t>
            </w:r>
          </w:p>
        </w:tc>
        <w:tc>
          <w:tcPr>
            <w:tcW w:w="616" w:type="dxa"/>
            <w:shd w:val="clear" w:color="auto" w:fill="auto"/>
            <w:noWrap/>
            <w:hideMark/>
          </w:tcPr>
          <w:p w14:paraId="6555BEA8"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.000</w:t>
            </w:r>
          </w:p>
        </w:tc>
      </w:tr>
    </w:tbl>
    <w:p w14:paraId="50269266" w14:textId="0C512724" w:rsidR="00921E8A" w:rsidRPr="002C1B94" w:rsidRDefault="00C852DB" w:rsidP="002C1B94">
      <w:pPr>
        <w:spacing w:line="240" w:lineRule="auto"/>
        <w:jc w:val="center"/>
        <w:rPr>
          <w:rFonts w:ascii="Times New Roman" w:hAnsi="Times New Roman" w:cs="Times New Roman"/>
          <w:sz w:val="24"/>
          <w:szCs w:val="24"/>
        </w:rPr>
      </w:pPr>
      <w:r w:rsidRPr="00921E8A">
        <w:rPr>
          <w:rFonts w:ascii="Times New Roman" w:hAnsi="Times New Roman" w:cs="Times New Roman"/>
          <w:sz w:val="24"/>
          <w:szCs w:val="24"/>
        </w:rPr>
        <w:t xml:space="preserve">Fuente: Elaboración </w:t>
      </w:r>
      <w:r w:rsidR="00D84B7C">
        <w:rPr>
          <w:rFonts w:ascii="Times New Roman" w:hAnsi="Times New Roman" w:cs="Times New Roman"/>
          <w:sz w:val="24"/>
          <w:szCs w:val="24"/>
        </w:rPr>
        <w:t>p</w:t>
      </w:r>
      <w:r w:rsidRPr="00921E8A">
        <w:rPr>
          <w:rFonts w:ascii="Times New Roman" w:hAnsi="Times New Roman" w:cs="Times New Roman"/>
          <w:sz w:val="24"/>
          <w:szCs w:val="24"/>
        </w:rPr>
        <w:t>ropia</w:t>
      </w:r>
    </w:p>
    <w:p w14:paraId="067BB076" w14:textId="4BF9B8C8" w:rsidR="00BF5DC7" w:rsidRPr="00921E8A" w:rsidRDefault="00BF5DC7" w:rsidP="00617B6D">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lastRenderedPageBreak/>
        <w:t>Debido a este resultado, y con la comprobación de la normalidad en los datos analizados, se procedió a realizar cálculos para distribuciones paramétricas, tales como los que se presentan a continuación.</w:t>
      </w:r>
    </w:p>
    <w:p w14:paraId="0CE8764A" w14:textId="55365C2F" w:rsidR="00EB12A7" w:rsidRPr="00921E8A" w:rsidRDefault="00792680" w:rsidP="00617B6D">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La</w:t>
      </w:r>
      <w:r w:rsidR="00D84B7C">
        <w:rPr>
          <w:rFonts w:ascii="Times New Roman" w:hAnsi="Times New Roman" w:cs="Times New Roman"/>
          <w:sz w:val="24"/>
          <w:szCs w:val="24"/>
        </w:rPr>
        <w:t>s</w:t>
      </w:r>
      <w:r w:rsidRPr="00921E8A">
        <w:rPr>
          <w:rFonts w:ascii="Times New Roman" w:hAnsi="Times New Roman" w:cs="Times New Roman"/>
          <w:sz w:val="24"/>
          <w:szCs w:val="24"/>
        </w:rPr>
        <w:t xml:space="preserve"> </w:t>
      </w:r>
      <w:r w:rsidR="00B378BA">
        <w:rPr>
          <w:rFonts w:ascii="Times New Roman" w:hAnsi="Times New Roman" w:cs="Times New Roman"/>
          <w:sz w:val="24"/>
          <w:szCs w:val="24"/>
        </w:rPr>
        <w:t>tabla</w:t>
      </w:r>
      <w:r w:rsidR="00D84B7C">
        <w:rPr>
          <w:rFonts w:ascii="Times New Roman" w:hAnsi="Times New Roman" w:cs="Times New Roman"/>
          <w:sz w:val="24"/>
          <w:szCs w:val="24"/>
        </w:rPr>
        <w:t>s</w:t>
      </w:r>
      <w:r w:rsidR="00C852DB">
        <w:rPr>
          <w:rFonts w:ascii="Times New Roman" w:hAnsi="Times New Roman" w:cs="Times New Roman"/>
          <w:sz w:val="24"/>
          <w:szCs w:val="24"/>
        </w:rPr>
        <w:t xml:space="preserve"> </w:t>
      </w:r>
      <w:r w:rsidR="00B378BA">
        <w:rPr>
          <w:rFonts w:ascii="Times New Roman" w:hAnsi="Times New Roman" w:cs="Times New Roman"/>
          <w:sz w:val="24"/>
          <w:szCs w:val="24"/>
        </w:rPr>
        <w:t>5</w:t>
      </w:r>
      <w:r w:rsidR="00C852DB">
        <w:rPr>
          <w:rFonts w:ascii="Times New Roman" w:hAnsi="Times New Roman" w:cs="Times New Roman"/>
          <w:sz w:val="24"/>
          <w:szCs w:val="24"/>
        </w:rPr>
        <w:t xml:space="preserve">, </w:t>
      </w:r>
      <w:r w:rsidR="00B378BA">
        <w:rPr>
          <w:rFonts w:ascii="Times New Roman" w:hAnsi="Times New Roman" w:cs="Times New Roman"/>
          <w:sz w:val="24"/>
          <w:szCs w:val="24"/>
        </w:rPr>
        <w:t>6</w:t>
      </w:r>
      <w:r w:rsidR="00C852DB">
        <w:rPr>
          <w:rFonts w:ascii="Times New Roman" w:hAnsi="Times New Roman" w:cs="Times New Roman"/>
          <w:sz w:val="24"/>
          <w:szCs w:val="24"/>
        </w:rPr>
        <w:t xml:space="preserve"> y </w:t>
      </w:r>
      <w:r w:rsidR="00B378BA">
        <w:rPr>
          <w:rFonts w:ascii="Times New Roman" w:hAnsi="Times New Roman" w:cs="Times New Roman"/>
          <w:sz w:val="24"/>
          <w:szCs w:val="24"/>
        </w:rPr>
        <w:t>7</w:t>
      </w:r>
      <w:r w:rsidR="00EB12A7" w:rsidRPr="00921E8A">
        <w:rPr>
          <w:rFonts w:ascii="Times New Roman" w:hAnsi="Times New Roman" w:cs="Times New Roman"/>
          <w:sz w:val="24"/>
          <w:szCs w:val="24"/>
        </w:rPr>
        <w:t xml:space="preserve"> </w:t>
      </w:r>
      <w:r w:rsidRPr="00921E8A">
        <w:rPr>
          <w:rFonts w:ascii="Times New Roman" w:hAnsi="Times New Roman" w:cs="Times New Roman"/>
          <w:sz w:val="24"/>
          <w:szCs w:val="24"/>
        </w:rPr>
        <w:t>muestra</w:t>
      </w:r>
      <w:r w:rsidR="00EB12A7" w:rsidRPr="00921E8A">
        <w:rPr>
          <w:rFonts w:ascii="Times New Roman" w:hAnsi="Times New Roman" w:cs="Times New Roman"/>
          <w:sz w:val="24"/>
          <w:szCs w:val="24"/>
        </w:rPr>
        <w:t>n</w:t>
      </w:r>
      <w:r w:rsidRPr="00921E8A">
        <w:rPr>
          <w:rFonts w:ascii="Times New Roman" w:hAnsi="Times New Roman" w:cs="Times New Roman"/>
          <w:sz w:val="24"/>
          <w:szCs w:val="24"/>
        </w:rPr>
        <w:t xml:space="preserve"> las frecuencias con la que se presentan los tipos de cultura</w:t>
      </w:r>
      <w:r w:rsidR="00EB12A7" w:rsidRPr="00921E8A">
        <w:rPr>
          <w:rFonts w:ascii="Times New Roman" w:hAnsi="Times New Roman" w:cs="Times New Roman"/>
          <w:sz w:val="24"/>
          <w:szCs w:val="24"/>
        </w:rPr>
        <w:t xml:space="preserve">, las dimensiones de la cultura organizacional y las dimensiones del </w:t>
      </w:r>
      <w:r w:rsidR="00EB12A7" w:rsidRPr="005E4AE4">
        <w:rPr>
          <w:rFonts w:ascii="Times New Roman" w:hAnsi="Times New Roman" w:cs="Times New Roman"/>
          <w:i/>
          <w:iCs/>
          <w:sz w:val="24"/>
          <w:szCs w:val="24"/>
        </w:rPr>
        <w:t>engagement</w:t>
      </w:r>
      <w:r w:rsidR="00D84B7C">
        <w:rPr>
          <w:rFonts w:ascii="Times New Roman" w:hAnsi="Times New Roman" w:cs="Times New Roman"/>
          <w:sz w:val="24"/>
          <w:szCs w:val="24"/>
        </w:rPr>
        <w:t>,</w:t>
      </w:r>
      <w:r w:rsidR="00EB12A7" w:rsidRPr="00921E8A">
        <w:rPr>
          <w:rFonts w:ascii="Times New Roman" w:hAnsi="Times New Roman" w:cs="Times New Roman"/>
          <w:sz w:val="24"/>
          <w:szCs w:val="24"/>
        </w:rPr>
        <w:t xml:space="preserve"> respectivamente.</w:t>
      </w:r>
      <w:r w:rsidR="00314D21" w:rsidRPr="00921E8A">
        <w:rPr>
          <w:rFonts w:ascii="Times New Roman" w:hAnsi="Times New Roman" w:cs="Times New Roman"/>
          <w:sz w:val="24"/>
          <w:szCs w:val="24"/>
        </w:rPr>
        <w:t xml:space="preserve"> </w:t>
      </w:r>
      <w:r w:rsidR="00D84B7C">
        <w:rPr>
          <w:rFonts w:ascii="Times New Roman" w:hAnsi="Times New Roman" w:cs="Times New Roman"/>
          <w:sz w:val="24"/>
          <w:szCs w:val="24"/>
        </w:rPr>
        <w:t>L</w:t>
      </w:r>
      <w:r w:rsidR="00314D21" w:rsidRPr="00921E8A">
        <w:rPr>
          <w:rFonts w:ascii="Times New Roman" w:hAnsi="Times New Roman" w:cs="Times New Roman"/>
          <w:sz w:val="24"/>
          <w:szCs w:val="24"/>
        </w:rPr>
        <w:t xml:space="preserve">a cultura dominante </w:t>
      </w:r>
      <w:r w:rsidR="00D84B7C">
        <w:rPr>
          <w:rFonts w:ascii="Times New Roman" w:hAnsi="Times New Roman" w:cs="Times New Roman"/>
          <w:sz w:val="24"/>
          <w:szCs w:val="24"/>
        </w:rPr>
        <w:t>fue</w:t>
      </w:r>
      <w:r w:rsidR="00314D21" w:rsidRPr="00921E8A">
        <w:rPr>
          <w:rFonts w:ascii="Times New Roman" w:hAnsi="Times New Roman" w:cs="Times New Roman"/>
          <w:sz w:val="24"/>
          <w:szCs w:val="24"/>
        </w:rPr>
        <w:t xml:space="preserve"> la de clan</w:t>
      </w:r>
      <w:r w:rsidR="00D84B7C">
        <w:rPr>
          <w:rFonts w:ascii="Times New Roman" w:hAnsi="Times New Roman" w:cs="Times New Roman"/>
          <w:sz w:val="24"/>
          <w:szCs w:val="24"/>
        </w:rPr>
        <w:t>,</w:t>
      </w:r>
      <w:r w:rsidR="00314D21" w:rsidRPr="00921E8A">
        <w:rPr>
          <w:rFonts w:ascii="Times New Roman" w:hAnsi="Times New Roman" w:cs="Times New Roman"/>
          <w:sz w:val="24"/>
          <w:szCs w:val="24"/>
        </w:rPr>
        <w:t xml:space="preserve"> </w:t>
      </w:r>
      <w:r w:rsidR="00D84B7C">
        <w:rPr>
          <w:rFonts w:ascii="Times New Roman" w:hAnsi="Times New Roman" w:cs="Times New Roman"/>
          <w:sz w:val="24"/>
          <w:szCs w:val="24"/>
        </w:rPr>
        <w:t xml:space="preserve">pues se ubicó </w:t>
      </w:r>
      <w:r w:rsidR="00314D21" w:rsidRPr="00921E8A">
        <w:rPr>
          <w:rFonts w:ascii="Times New Roman" w:hAnsi="Times New Roman" w:cs="Times New Roman"/>
          <w:sz w:val="24"/>
          <w:szCs w:val="24"/>
        </w:rPr>
        <w:t xml:space="preserve">muy por encima del resto. </w:t>
      </w:r>
      <w:r w:rsidR="00D84B7C">
        <w:rPr>
          <w:rFonts w:ascii="Times New Roman" w:hAnsi="Times New Roman" w:cs="Times New Roman"/>
          <w:sz w:val="24"/>
          <w:szCs w:val="24"/>
        </w:rPr>
        <w:t xml:space="preserve">Aun así, cabe acotar que </w:t>
      </w:r>
      <w:r w:rsidR="00314D21" w:rsidRPr="00921E8A">
        <w:rPr>
          <w:rFonts w:ascii="Times New Roman" w:hAnsi="Times New Roman" w:cs="Times New Roman"/>
          <w:sz w:val="24"/>
          <w:szCs w:val="24"/>
        </w:rPr>
        <w:t xml:space="preserve">la cultura es </w:t>
      </w:r>
      <w:r w:rsidR="00A029A1">
        <w:rPr>
          <w:rFonts w:ascii="Times New Roman" w:hAnsi="Times New Roman" w:cs="Times New Roman"/>
          <w:sz w:val="24"/>
          <w:szCs w:val="24"/>
        </w:rPr>
        <w:t>similar a</w:t>
      </w:r>
      <w:r w:rsidR="00314D21" w:rsidRPr="00921E8A">
        <w:rPr>
          <w:rFonts w:ascii="Times New Roman" w:hAnsi="Times New Roman" w:cs="Times New Roman"/>
          <w:sz w:val="24"/>
          <w:szCs w:val="24"/>
        </w:rPr>
        <w:t>l temperamento en el ser humano</w:t>
      </w:r>
      <w:r w:rsidR="00A029A1">
        <w:rPr>
          <w:rFonts w:ascii="Times New Roman" w:hAnsi="Times New Roman" w:cs="Times New Roman"/>
          <w:sz w:val="24"/>
          <w:szCs w:val="24"/>
        </w:rPr>
        <w:t>, es decir,</w:t>
      </w:r>
      <w:r w:rsidR="00314D21" w:rsidRPr="00921E8A">
        <w:rPr>
          <w:rFonts w:ascii="Times New Roman" w:hAnsi="Times New Roman" w:cs="Times New Roman"/>
          <w:sz w:val="24"/>
          <w:szCs w:val="24"/>
        </w:rPr>
        <w:t xml:space="preserve"> nunca se </w:t>
      </w:r>
      <w:r w:rsidR="00A029A1">
        <w:rPr>
          <w:rFonts w:ascii="Times New Roman" w:hAnsi="Times New Roman" w:cs="Times New Roman"/>
          <w:sz w:val="24"/>
          <w:szCs w:val="24"/>
        </w:rPr>
        <w:t>presenta</w:t>
      </w:r>
      <w:r w:rsidR="00314D21" w:rsidRPr="00921E8A">
        <w:rPr>
          <w:rFonts w:ascii="Times New Roman" w:hAnsi="Times New Roman" w:cs="Times New Roman"/>
          <w:sz w:val="24"/>
          <w:szCs w:val="24"/>
        </w:rPr>
        <w:t xml:space="preserve"> </w:t>
      </w:r>
      <w:r w:rsidR="00442281" w:rsidRPr="00921E8A">
        <w:rPr>
          <w:rFonts w:ascii="Times New Roman" w:hAnsi="Times New Roman" w:cs="Times New Roman"/>
          <w:sz w:val="24"/>
          <w:szCs w:val="24"/>
        </w:rPr>
        <w:t>un solo temperamento</w:t>
      </w:r>
      <w:r w:rsidR="00314D21" w:rsidRPr="00921E8A">
        <w:rPr>
          <w:rFonts w:ascii="Times New Roman" w:hAnsi="Times New Roman" w:cs="Times New Roman"/>
          <w:sz w:val="24"/>
          <w:szCs w:val="24"/>
        </w:rPr>
        <w:t xml:space="preserve"> </w:t>
      </w:r>
      <w:r w:rsidR="00442281" w:rsidRPr="00921E8A">
        <w:rPr>
          <w:rFonts w:ascii="Times New Roman" w:hAnsi="Times New Roman" w:cs="Times New Roman"/>
          <w:sz w:val="24"/>
          <w:szCs w:val="24"/>
        </w:rPr>
        <w:t>de manera pur</w:t>
      </w:r>
      <w:r w:rsidR="00A029A1">
        <w:rPr>
          <w:rFonts w:ascii="Times New Roman" w:hAnsi="Times New Roman" w:cs="Times New Roman"/>
          <w:sz w:val="24"/>
          <w:szCs w:val="24"/>
        </w:rPr>
        <w:t>a</w:t>
      </w:r>
      <w:r w:rsidR="00442281" w:rsidRPr="00921E8A">
        <w:rPr>
          <w:rFonts w:ascii="Times New Roman" w:hAnsi="Times New Roman" w:cs="Times New Roman"/>
          <w:sz w:val="24"/>
          <w:szCs w:val="24"/>
        </w:rPr>
        <w:t xml:space="preserve"> y única </w:t>
      </w:r>
      <w:r w:rsidR="00314D21" w:rsidRPr="00921E8A">
        <w:rPr>
          <w:rFonts w:ascii="Times New Roman" w:hAnsi="Times New Roman" w:cs="Times New Roman"/>
          <w:sz w:val="24"/>
          <w:szCs w:val="24"/>
        </w:rPr>
        <w:t>en una persona</w:t>
      </w:r>
      <w:r w:rsidR="00A029A1">
        <w:rPr>
          <w:rFonts w:ascii="Times New Roman" w:hAnsi="Times New Roman" w:cs="Times New Roman"/>
          <w:sz w:val="24"/>
          <w:szCs w:val="24"/>
        </w:rPr>
        <w:t>. Si bien</w:t>
      </w:r>
      <w:r w:rsidR="00314D21" w:rsidRPr="00921E8A">
        <w:rPr>
          <w:rFonts w:ascii="Times New Roman" w:hAnsi="Times New Roman" w:cs="Times New Roman"/>
          <w:sz w:val="24"/>
          <w:szCs w:val="24"/>
        </w:rPr>
        <w:t xml:space="preserve"> </w:t>
      </w:r>
      <w:r w:rsidR="00A029A1">
        <w:rPr>
          <w:rFonts w:ascii="Times New Roman" w:hAnsi="Times New Roman" w:cs="Times New Roman"/>
          <w:sz w:val="24"/>
          <w:szCs w:val="24"/>
        </w:rPr>
        <w:t xml:space="preserve">puede haber </w:t>
      </w:r>
      <w:r w:rsidR="00314D21" w:rsidRPr="00921E8A">
        <w:rPr>
          <w:rFonts w:ascii="Times New Roman" w:hAnsi="Times New Roman" w:cs="Times New Roman"/>
          <w:sz w:val="24"/>
          <w:szCs w:val="24"/>
        </w:rPr>
        <w:t>uno dominante</w:t>
      </w:r>
      <w:r w:rsidR="00A029A1">
        <w:rPr>
          <w:rFonts w:ascii="Times New Roman" w:hAnsi="Times New Roman" w:cs="Times New Roman"/>
          <w:sz w:val="24"/>
          <w:szCs w:val="24"/>
        </w:rPr>
        <w:t>,</w:t>
      </w:r>
      <w:r w:rsidR="00314D21" w:rsidRPr="00921E8A">
        <w:rPr>
          <w:rFonts w:ascii="Times New Roman" w:hAnsi="Times New Roman" w:cs="Times New Roman"/>
          <w:sz w:val="24"/>
          <w:szCs w:val="24"/>
        </w:rPr>
        <w:t xml:space="preserve"> </w:t>
      </w:r>
      <w:r w:rsidR="00442281" w:rsidRPr="00921E8A">
        <w:rPr>
          <w:rFonts w:ascii="Times New Roman" w:hAnsi="Times New Roman" w:cs="Times New Roman"/>
          <w:sz w:val="24"/>
          <w:szCs w:val="24"/>
        </w:rPr>
        <w:t>en determinadas circunstancias se combina con el</w:t>
      </w:r>
      <w:r w:rsidR="00314D21" w:rsidRPr="00921E8A">
        <w:rPr>
          <w:rFonts w:ascii="Times New Roman" w:hAnsi="Times New Roman" w:cs="Times New Roman"/>
          <w:sz w:val="24"/>
          <w:szCs w:val="24"/>
        </w:rPr>
        <w:t xml:space="preserve"> resto en mayor o menor medida</w:t>
      </w:r>
      <w:r w:rsidR="00A029A1">
        <w:rPr>
          <w:rFonts w:ascii="Times New Roman" w:hAnsi="Times New Roman" w:cs="Times New Roman"/>
          <w:sz w:val="24"/>
          <w:szCs w:val="24"/>
        </w:rPr>
        <w:t xml:space="preserve">. Igual </w:t>
      </w:r>
      <w:r w:rsidR="00314D21" w:rsidRPr="00921E8A">
        <w:rPr>
          <w:rFonts w:ascii="Times New Roman" w:hAnsi="Times New Roman" w:cs="Times New Roman"/>
          <w:sz w:val="24"/>
          <w:szCs w:val="24"/>
        </w:rPr>
        <w:t>sucede con la cultura organizacional</w:t>
      </w:r>
      <w:r w:rsidR="00A029A1">
        <w:rPr>
          <w:rFonts w:ascii="Times New Roman" w:hAnsi="Times New Roman" w:cs="Times New Roman"/>
          <w:sz w:val="24"/>
          <w:szCs w:val="24"/>
        </w:rPr>
        <w:t>:</w:t>
      </w:r>
      <w:r w:rsidR="00314D21" w:rsidRPr="00921E8A">
        <w:rPr>
          <w:rFonts w:ascii="Times New Roman" w:hAnsi="Times New Roman" w:cs="Times New Roman"/>
          <w:sz w:val="24"/>
          <w:szCs w:val="24"/>
        </w:rPr>
        <w:t xml:space="preserve"> </w:t>
      </w:r>
      <w:r w:rsidR="00A029A1">
        <w:rPr>
          <w:rFonts w:ascii="Times New Roman" w:hAnsi="Times New Roman" w:cs="Times New Roman"/>
          <w:sz w:val="24"/>
          <w:szCs w:val="24"/>
        </w:rPr>
        <w:t xml:space="preserve">aunque </w:t>
      </w:r>
      <w:r w:rsidR="00442281" w:rsidRPr="00921E8A">
        <w:rPr>
          <w:rFonts w:ascii="Times New Roman" w:hAnsi="Times New Roman" w:cs="Times New Roman"/>
          <w:sz w:val="24"/>
          <w:szCs w:val="24"/>
        </w:rPr>
        <w:t>el clan</w:t>
      </w:r>
      <w:r w:rsidR="00314D21" w:rsidRPr="00921E8A">
        <w:rPr>
          <w:rFonts w:ascii="Times New Roman" w:hAnsi="Times New Roman" w:cs="Times New Roman"/>
          <w:sz w:val="24"/>
          <w:szCs w:val="24"/>
        </w:rPr>
        <w:t xml:space="preserve"> </w:t>
      </w:r>
      <w:r w:rsidR="00442281" w:rsidRPr="00921E8A">
        <w:rPr>
          <w:rFonts w:ascii="Times New Roman" w:hAnsi="Times New Roman" w:cs="Times New Roman"/>
          <w:sz w:val="24"/>
          <w:szCs w:val="24"/>
        </w:rPr>
        <w:t>predomin</w:t>
      </w:r>
      <w:r w:rsidR="00A029A1">
        <w:rPr>
          <w:rFonts w:ascii="Times New Roman" w:hAnsi="Times New Roman" w:cs="Times New Roman"/>
          <w:sz w:val="24"/>
          <w:szCs w:val="24"/>
        </w:rPr>
        <w:t>e</w:t>
      </w:r>
      <w:r w:rsidR="00442281" w:rsidRPr="00921E8A">
        <w:rPr>
          <w:rFonts w:ascii="Times New Roman" w:hAnsi="Times New Roman" w:cs="Times New Roman"/>
          <w:sz w:val="24"/>
          <w:szCs w:val="24"/>
        </w:rPr>
        <w:t>,</w:t>
      </w:r>
      <w:r w:rsidR="00314D21" w:rsidRPr="00921E8A">
        <w:rPr>
          <w:rFonts w:ascii="Times New Roman" w:hAnsi="Times New Roman" w:cs="Times New Roman"/>
          <w:sz w:val="24"/>
          <w:szCs w:val="24"/>
        </w:rPr>
        <w:t xml:space="preserve"> el resto se presentan con mayor o menor intensidad</w:t>
      </w:r>
      <w:r w:rsidR="00A029A1">
        <w:rPr>
          <w:rFonts w:ascii="Times New Roman" w:hAnsi="Times New Roman" w:cs="Times New Roman"/>
          <w:sz w:val="24"/>
          <w:szCs w:val="24"/>
        </w:rPr>
        <w:t xml:space="preserve"> (</w:t>
      </w:r>
      <w:r w:rsidR="00B378BA">
        <w:rPr>
          <w:rFonts w:ascii="Times New Roman" w:hAnsi="Times New Roman" w:cs="Times New Roman"/>
          <w:sz w:val="24"/>
          <w:szCs w:val="24"/>
        </w:rPr>
        <w:t>tabla 5</w:t>
      </w:r>
      <w:r w:rsidR="00A029A1">
        <w:rPr>
          <w:rFonts w:ascii="Times New Roman" w:hAnsi="Times New Roman" w:cs="Times New Roman"/>
          <w:sz w:val="24"/>
          <w:szCs w:val="24"/>
        </w:rPr>
        <w:t>)</w:t>
      </w:r>
      <w:r w:rsidR="00442281" w:rsidRPr="00921E8A">
        <w:rPr>
          <w:rFonts w:ascii="Times New Roman" w:hAnsi="Times New Roman" w:cs="Times New Roman"/>
          <w:sz w:val="24"/>
          <w:szCs w:val="24"/>
        </w:rPr>
        <w:t xml:space="preserve">. </w:t>
      </w:r>
    </w:p>
    <w:p w14:paraId="3A955868" w14:textId="79E3F58F" w:rsidR="00442281" w:rsidRDefault="00442281" w:rsidP="00EB12A7">
      <w:pPr>
        <w:spacing w:after="0" w:line="276" w:lineRule="auto"/>
        <w:jc w:val="both"/>
        <w:rPr>
          <w:rFonts w:ascii="Times New Roman" w:hAnsi="Times New Roman" w:cs="Times New Roman"/>
          <w:sz w:val="24"/>
          <w:szCs w:val="24"/>
        </w:rPr>
      </w:pPr>
    </w:p>
    <w:p w14:paraId="29D8AB94" w14:textId="3680924B" w:rsidR="00792680" w:rsidRPr="00921E8A" w:rsidRDefault="00B378BA" w:rsidP="00B378BA">
      <w:pPr>
        <w:spacing w:after="0" w:line="276" w:lineRule="auto"/>
        <w:jc w:val="center"/>
        <w:rPr>
          <w:rFonts w:ascii="Times New Roman" w:hAnsi="Times New Roman" w:cs="Times New Roman"/>
          <w:b/>
          <w:bCs/>
          <w:sz w:val="24"/>
          <w:szCs w:val="24"/>
        </w:rPr>
      </w:pPr>
      <w:bookmarkStart w:id="2" w:name="_Hlk123291974"/>
      <w:r>
        <w:rPr>
          <w:rFonts w:ascii="Times New Roman" w:hAnsi="Times New Roman" w:cs="Times New Roman"/>
          <w:b/>
          <w:bCs/>
          <w:sz w:val="24"/>
          <w:szCs w:val="24"/>
        </w:rPr>
        <w:t>Tabla 5</w:t>
      </w:r>
      <w:r w:rsidR="00EB12A7" w:rsidRPr="00921E8A">
        <w:rPr>
          <w:rFonts w:ascii="Times New Roman" w:hAnsi="Times New Roman" w:cs="Times New Roman"/>
          <w:b/>
          <w:bCs/>
          <w:sz w:val="24"/>
          <w:szCs w:val="24"/>
        </w:rPr>
        <w:t xml:space="preserve">. </w:t>
      </w:r>
      <w:r w:rsidR="00792680" w:rsidRPr="00B378BA">
        <w:rPr>
          <w:rFonts w:ascii="Times New Roman" w:hAnsi="Times New Roman" w:cs="Times New Roman"/>
          <w:sz w:val="24"/>
          <w:szCs w:val="24"/>
        </w:rPr>
        <w:t xml:space="preserve">Frecuencias </w:t>
      </w:r>
      <w:r w:rsidR="00EB12A7" w:rsidRPr="00B378BA">
        <w:rPr>
          <w:rFonts w:ascii="Times New Roman" w:hAnsi="Times New Roman" w:cs="Times New Roman"/>
          <w:sz w:val="24"/>
          <w:szCs w:val="24"/>
        </w:rPr>
        <w:t xml:space="preserve">de </w:t>
      </w:r>
      <w:r w:rsidR="00792680" w:rsidRPr="00B378BA">
        <w:rPr>
          <w:rFonts w:ascii="Times New Roman" w:hAnsi="Times New Roman" w:cs="Times New Roman"/>
          <w:sz w:val="24"/>
          <w:szCs w:val="24"/>
        </w:rPr>
        <w:t xml:space="preserve">tipos </w:t>
      </w:r>
      <w:r w:rsidR="00A029A1" w:rsidRPr="00B378BA">
        <w:rPr>
          <w:rFonts w:ascii="Times New Roman" w:hAnsi="Times New Roman" w:cs="Times New Roman"/>
          <w:sz w:val="24"/>
          <w:szCs w:val="24"/>
        </w:rPr>
        <w:t>cultura organizacional</w:t>
      </w:r>
    </w:p>
    <w:tbl>
      <w:tblPr>
        <w:tblW w:w="4106" w:type="dxa"/>
        <w:jc w:val="center"/>
        <w:tblCellMar>
          <w:left w:w="70" w:type="dxa"/>
          <w:right w:w="70" w:type="dxa"/>
        </w:tblCellMar>
        <w:tblLook w:val="04A0" w:firstRow="1" w:lastRow="0" w:firstColumn="1" w:lastColumn="0" w:noHBand="0" w:noVBand="1"/>
      </w:tblPr>
      <w:tblGrid>
        <w:gridCol w:w="1980"/>
        <w:gridCol w:w="1193"/>
        <w:gridCol w:w="1140"/>
      </w:tblGrid>
      <w:tr w:rsidR="001D70D3" w:rsidRPr="002C1B94" w14:paraId="0029BD1E" w14:textId="77777777" w:rsidTr="002C1B94">
        <w:trPr>
          <w:trHeight w:val="190"/>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2"/>
          <w:p w14:paraId="18FBC801"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Tipo de Cultura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E34940D"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Frecuencia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220675B"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Intensidad</w:t>
            </w:r>
          </w:p>
        </w:tc>
      </w:tr>
      <w:tr w:rsidR="001D70D3" w:rsidRPr="002C1B94" w14:paraId="57FFB305" w14:textId="77777777" w:rsidTr="002C1B94">
        <w:trPr>
          <w:trHeight w:val="107"/>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C48DE12"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Clan</w:t>
            </w:r>
          </w:p>
        </w:tc>
        <w:tc>
          <w:tcPr>
            <w:tcW w:w="1134" w:type="dxa"/>
            <w:tcBorders>
              <w:top w:val="nil"/>
              <w:left w:val="nil"/>
              <w:bottom w:val="single" w:sz="4" w:space="0" w:color="auto"/>
              <w:right w:val="single" w:sz="4" w:space="0" w:color="auto"/>
            </w:tcBorders>
            <w:shd w:val="clear" w:color="auto" w:fill="auto"/>
            <w:noWrap/>
            <w:vAlign w:val="bottom"/>
            <w:hideMark/>
          </w:tcPr>
          <w:p w14:paraId="727C3EE4"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140</w:t>
            </w:r>
          </w:p>
        </w:tc>
        <w:tc>
          <w:tcPr>
            <w:tcW w:w="992" w:type="dxa"/>
            <w:tcBorders>
              <w:top w:val="nil"/>
              <w:left w:val="nil"/>
              <w:bottom w:val="single" w:sz="4" w:space="0" w:color="auto"/>
              <w:right w:val="single" w:sz="4" w:space="0" w:color="auto"/>
            </w:tcBorders>
            <w:shd w:val="clear" w:color="auto" w:fill="auto"/>
            <w:noWrap/>
            <w:vAlign w:val="bottom"/>
            <w:hideMark/>
          </w:tcPr>
          <w:p w14:paraId="23859DB3"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3.48</w:t>
            </w:r>
          </w:p>
        </w:tc>
      </w:tr>
      <w:tr w:rsidR="001D70D3" w:rsidRPr="002C1B94" w14:paraId="592422EB" w14:textId="77777777" w:rsidTr="002C1B94">
        <w:trPr>
          <w:trHeight w:val="181"/>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7839C3D"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Adhocrática</w:t>
            </w:r>
          </w:p>
        </w:tc>
        <w:tc>
          <w:tcPr>
            <w:tcW w:w="1134" w:type="dxa"/>
            <w:tcBorders>
              <w:top w:val="nil"/>
              <w:left w:val="nil"/>
              <w:bottom w:val="single" w:sz="4" w:space="0" w:color="auto"/>
              <w:right w:val="single" w:sz="4" w:space="0" w:color="auto"/>
            </w:tcBorders>
            <w:shd w:val="clear" w:color="auto" w:fill="auto"/>
            <w:noWrap/>
            <w:vAlign w:val="bottom"/>
            <w:hideMark/>
          </w:tcPr>
          <w:p w14:paraId="5F0D8655"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24</w:t>
            </w:r>
          </w:p>
        </w:tc>
        <w:tc>
          <w:tcPr>
            <w:tcW w:w="992" w:type="dxa"/>
            <w:tcBorders>
              <w:top w:val="nil"/>
              <w:left w:val="nil"/>
              <w:bottom w:val="single" w:sz="4" w:space="0" w:color="auto"/>
              <w:right w:val="single" w:sz="4" w:space="0" w:color="auto"/>
            </w:tcBorders>
            <w:shd w:val="clear" w:color="auto" w:fill="auto"/>
            <w:noWrap/>
            <w:vAlign w:val="bottom"/>
            <w:hideMark/>
          </w:tcPr>
          <w:p w14:paraId="24E7513C"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3.49</w:t>
            </w:r>
          </w:p>
        </w:tc>
      </w:tr>
      <w:tr w:rsidR="001D70D3" w:rsidRPr="002C1B94" w14:paraId="05B358BA" w14:textId="77777777" w:rsidTr="002C1B94">
        <w:trPr>
          <w:trHeight w:val="113"/>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A5C6D15"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Mercado </w:t>
            </w:r>
          </w:p>
        </w:tc>
        <w:tc>
          <w:tcPr>
            <w:tcW w:w="1134" w:type="dxa"/>
            <w:tcBorders>
              <w:top w:val="nil"/>
              <w:left w:val="nil"/>
              <w:bottom w:val="single" w:sz="4" w:space="0" w:color="auto"/>
              <w:right w:val="single" w:sz="4" w:space="0" w:color="auto"/>
            </w:tcBorders>
            <w:shd w:val="clear" w:color="auto" w:fill="auto"/>
            <w:noWrap/>
            <w:vAlign w:val="bottom"/>
            <w:hideMark/>
          </w:tcPr>
          <w:p w14:paraId="26D1A50F"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45</w:t>
            </w:r>
          </w:p>
        </w:tc>
        <w:tc>
          <w:tcPr>
            <w:tcW w:w="992" w:type="dxa"/>
            <w:tcBorders>
              <w:top w:val="nil"/>
              <w:left w:val="nil"/>
              <w:bottom w:val="single" w:sz="4" w:space="0" w:color="auto"/>
              <w:right w:val="single" w:sz="4" w:space="0" w:color="auto"/>
            </w:tcBorders>
            <w:shd w:val="clear" w:color="auto" w:fill="auto"/>
            <w:noWrap/>
            <w:vAlign w:val="bottom"/>
            <w:hideMark/>
          </w:tcPr>
          <w:p w14:paraId="53B5EF8A"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3.5</w:t>
            </w:r>
          </w:p>
        </w:tc>
      </w:tr>
      <w:tr w:rsidR="001D70D3" w:rsidRPr="002C1B94" w14:paraId="5E2285E9" w14:textId="77777777" w:rsidTr="002C1B94">
        <w:trPr>
          <w:trHeight w:val="173"/>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C5F9802"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Jerárquica </w:t>
            </w:r>
          </w:p>
        </w:tc>
        <w:tc>
          <w:tcPr>
            <w:tcW w:w="1134" w:type="dxa"/>
            <w:tcBorders>
              <w:top w:val="nil"/>
              <w:left w:val="nil"/>
              <w:bottom w:val="single" w:sz="4" w:space="0" w:color="auto"/>
              <w:right w:val="single" w:sz="4" w:space="0" w:color="auto"/>
            </w:tcBorders>
            <w:shd w:val="clear" w:color="auto" w:fill="auto"/>
            <w:noWrap/>
            <w:vAlign w:val="bottom"/>
            <w:hideMark/>
          </w:tcPr>
          <w:p w14:paraId="0A5766A9"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88</w:t>
            </w:r>
          </w:p>
        </w:tc>
        <w:tc>
          <w:tcPr>
            <w:tcW w:w="992" w:type="dxa"/>
            <w:tcBorders>
              <w:top w:val="nil"/>
              <w:left w:val="nil"/>
              <w:bottom w:val="single" w:sz="4" w:space="0" w:color="auto"/>
              <w:right w:val="single" w:sz="4" w:space="0" w:color="auto"/>
            </w:tcBorders>
            <w:shd w:val="clear" w:color="auto" w:fill="auto"/>
            <w:noWrap/>
            <w:vAlign w:val="bottom"/>
            <w:hideMark/>
          </w:tcPr>
          <w:p w14:paraId="560A2461"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3.48</w:t>
            </w:r>
          </w:p>
        </w:tc>
      </w:tr>
      <w:tr w:rsidR="001D70D3" w:rsidRPr="002C1B94" w14:paraId="454A04F5" w14:textId="77777777" w:rsidTr="002C1B94">
        <w:trPr>
          <w:trHeight w:val="105"/>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D783254"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Total</w:t>
            </w:r>
          </w:p>
        </w:tc>
        <w:tc>
          <w:tcPr>
            <w:tcW w:w="1134" w:type="dxa"/>
            <w:tcBorders>
              <w:top w:val="nil"/>
              <w:left w:val="nil"/>
              <w:bottom w:val="single" w:sz="4" w:space="0" w:color="auto"/>
              <w:right w:val="single" w:sz="4" w:space="0" w:color="auto"/>
            </w:tcBorders>
            <w:shd w:val="clear" w:color="auto" w:fill="auto"/>
            <w:noWrap/>
            <w:vAlign w:val="bottom"/>
            <w:hideMark/>
          </w:tcPr>
          <w:p w14:paraId="372FB5EE"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297</w:t>
            </w:r>
          </w:p>
        </w:tc>
        <w:tc>
          <w:tcPr>
            <w:tcW w:w="992" w:type="dxa"/>
            <w:tcBorders>
              <w:top w:val="nil"/>
              <w:left w:val="nil"/>
              <w:bottom w:val="single" w:sz="4" w:space="0" w:color="auto"/>
              <w:right w:val="single" w:sz="4" w:space="0" w:color="auto"/>
            </w:tcBorders>
            <w:shd w:val="clear" w:color="auto" w:fill="auto"/>
            <w:noWrap/>
            <w:vAlign w:val="bottom"/>
            <w:hideMark/>
          </w:tcPr>
          <w:p w14:paraId="3C633737"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w:t>
            </w:r>
          </w:p>
        </w:tc>
      </w:tr>
    </w:tbl>
    <w:p w14:paraId="17421782" w14:textId="20574641" w:rsidR="001B3E7F" w:rsidRPr="002C1B94" w:rsidRDefault="00B2407B" w:rsidP="002C1B94">
      <w:pPr>
        <w:jc w:val="center"/>
        <w:rPr>
          <w:rFonts w:ascii="Times New Roman" w:hAnsi="Times New Roman" w:cs="Times New Roman"/>
          <w:sz w:val="24"/>
          <w:szCs w:val="24"/>
        </w:rPr>
      </w:pPr>
      <w:r w:rsidRPr="00921E8A">
        <w:rPr>
          <w:rFonts w:ascii="Times New Roman" w:hAnsi="Times New Roman" w:cs="Times New Roman"/>
          <w:sz w:val="24"/>
          <w:szCs w:val="24"/>
        </w:rPr>
        <w:t xml:space="preserve">Fuente: </w:t>
      </w:r>
      <w:r w:rsidR="00A029A1">
        <w:rPr>
          <w:rFonts w:ascii="Times New Roman" w:hAnsi="Times New Roman" w:cs="Times New Roman"/>
          <w:sz w:val="24"/>
          <w:szCs w:val="24"/>
        </w:rPr>
        <w:t>E</w:t>
      </w:r>
      <w:r w:rsidRPr="00921E8A">
        <w:rPr>
          <w:rFonts w:ascii="Times New Roman" w:hAnsi="Times New Roman" w:cs="Times New Roman"/>
          <w:sz w:val="24"/>
          <w:szCs w:val="24"/>
        </w:rPr>
        <w:t>laboración propia</w:t>
      </w:r>
    </w:p>
    <w:p w14:paraId="5642DFCA" w14:textId="64B020BC" w:rsidR="00442281" w:rsidRPr="00921E8A" w:rsidRDefault="00442281" w:rsidP="00442281">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En lo correspondiente a las dimensiones de la </w:t>
      </w:r>
      <w:r w:rsidR="00A029A1" w:rsidRPr="00921E8A">
        <w:rPr>
          <w:rFonts w:ascii="Times New Roman" w:hAnsi="Times New Roman" w:cs="Times New Roman"/>
          <w:sz w:val="24"/>
          <w:szCs w:val="24"/>
        </w:rPr>
        <w:t>cultura organizacional</w:t>
      </w:r>
      <w:r w:rsidRPr="00921E8A">
        <w:rPr>
          <w:rFonts w:ascii="Times New Roman" w:hAnsi="Times New Roman" w:cs="Times New Roman"/>
          <w:sz w:val="24"/>
          <w:szCs w:val="24"/>
        </w:rPr>
        <w:t>, la que se presentó con mayor frecuencia fue la de características dominantes</w:t>
      </w:r>
      <w:r w:rsidR="00A029A1">
        <w:rPr>
          <w:rFonts w:ascii="Times New Roman" w:hAnsi="Times New Roman" w:cs="Times New Roman"/>
          <w:sz w:val="24"/>
          <w:szCs w:val="24"/>
        </w:rPr>
        <w:t>.</w:t>
      </w:r>
      <w:r w:rsidR="00B2407B" w:rsidRPr="00921E8A">
        <w:rPr>
          <w:rFonts w:ascii="Times New Roman" w:hAnsi="Times New Roman" w:cs="Times New Roman"/>
          <w:sz w:val="24"/>
          <w:szCs w:val="24"/>
        </w:rPr>
        <w:t xml:space="preserve"> </w:t>
      </w:r>
      <w:r w:rsidR="00A029A1">
        <w:rPr>
          <w:rFonts w:ascii="Times New Roman" w:hAnsi="Times New Roman" w:cs="Times New Roman"/>
          <w:sz w:val="24"/>
          <w:szCs w:val="24"/>
        </w:rPr>
        <w:t>E</w:t>
      </w:r>
      <w:r w:rsidR="00B2407B" w:rsidRPr="00921E8A">
        <w:rPr>
          <w:rFonts w:ascii="Times New Roman" w:hAnsi="Times New Roman" w:cs="Times New Roman"/>
          <w:sz w:val="24"/>
          <w:szCs w:val="24"/>
        </w:rPr>
        <w:t>sta</w:t>
      </w:r>
      <w:r w:rsidRPr="00921E8A">
        <w:rPr>
          <w:rFonts w:ascii="Times New Roman" w:hAnsi="Times New Roman" w:cs="Times New Roman"/>
          <w:sz w:val="24"/>
          <w:szCs w:val="24"/>
        </w:rPr>
        <w:t xml:space="preserve"> </w:t>
      </w:r>
      <w:r w:rsidR="00A029A1">
        <w:rPr>
          <w:rFonts w:ascii="Times New Roman" w:hAnsi="Times New Roman" w:cs="Times New Roman"/>
          <w:sz w:val="24"/>
          <w:szCs w:val="24"/>
        </w:rPr>
        <w:t xml:space="preserve">es </w:t>
      </w:r>
      <w:r w:rsidR="00B2407B" w:rsidRPr="00921E8A">
        <w:rPr>
          <w:rFonts w:ascii="Times New Roman" w:hAnsi="Times New Roman" w:cs="Times New Roman"/>
          <w:sz w:val="24"/>
          <w:szCs w:val="24"/>
        </w:rPr>
        <w:t xml:space="preserve">una </w:t>
      </w:r>
      <w:r w:rsidRPr="00921E8A">
        <w:rPr>
          <w:rFonts w:ascii="Times New Roman" w:hAnsi="Times New Roman" w:cs="Times New Roman"/>
          <w:sz w:val="24"/>
          <w:szCs w:val="24"/>
        </w:rPr>
        <w:t>cualidad que se desarrolla dentro de una organización</w:t>
      </w:r>
      <w:r w:rsidR="00B2407B" w:rsidRPr="00921E8A">
        <w:rPr>
          <w:rFonts w:ascii="Times New Roman" w:hAnsi="Times New Roman" w:cs="Times New Roman"/>
          <w:sz w:val="24"/>
          <w:szCs w:val="24"/>
        </w:rPr>
        <w:t xml:space="preserve"> </w:t>
      </w:r>
      <w:r w:rsidRPr="00921E8A">
        <w:rPr>
          <w:rFonts w:ascii="Times New Roman" w:hAnsi="Times New Roman" w:cs="Times New Roman"/>
          <w:sz w:val="24"/>
          <w:szCs w:val="24"/>
        </w:rPr>
        <w:t xml:space="preserve">dependiendo de la orientación de la cultura </w:t>
      </w:r>
      <w:r w:rsidR="00B2407B" w:rsidRPr="00921E8A">
        <w:rPr>
          <w:rFonts w:ascii="Times New Roman" w:hAnsi="Times New Roman" w:cs="Times New Roman"/>
          <w:sz w:val="24"/>
          <w:szCs w:val="24"/>
        </w:rPr>
        <w:t xml:space="preserve">que domina, </w:t>
      </w:r>
      <w:r w:rsidR="00A029A1">
        <w:rPr>
          <w:rFonts w:ascii="Times New Roman" w:hAnsi="Times New Roman" w:cs="Times New Roman"/>
          <w:sz w:val="24"/>
          <w:szCs w:val="24"/>
        </w:rPr>
        <w:t>por lo que</w:t>
      </w:r>
      <w:r w:rsidR="00B2407B" w:rsidRPr="00921E8A">
        <w:rPr>
          <w:rFonts w:ascii="Times New Roman" w:hAnsi="Times New Roman" w:cs="Times New Roman"/>
          <w:sz w:val="24"/>
          <w:szCs w:val="24"/>
        </w:rPr>
        <w:t xml:space="preserve"> resaltará más una característica que otra</w:t>
      </w:r>
      <w:r w:rsidR="00A029A1">
        <w:rPr>
          <w:rFonts w:ascii="Times New Roman" w:hAnsi="Times New Roman" w:cs="Times New Roman"/>
          <w:sz w:val="24"/>
          <w:szCs w:val="24"/>
        </w:rPr>
        <w:t>.</w:t>
      </w:r>
      <w:r w:rsidR="00B2407B" w:rsidRPr="00921E8A">
        <w:rPr>
          <w:rFonts w:ascii="Times New Roman" w:hAnsi="Times New Roman" w:cs="Times New Roman"/>
          <w:sz w:val="24"/>
          <w:szCs w:val="24"/>
        </w:rPr>
        <w:t xml:space="preserve"> </w:t>
      </w:r>
      <w:r w:rsidR="00A029A1">
        <w:rPr>
          <w:rFonts w:ascii="Times New Roman" w:hAnsi="Times New Roman" w:cs="Times New Roman"/>
          <w:sz w:val="24"/>
          <w:szCs w:val="24"/>
        </w:rPr>
        <w:t>P</w:t>
      </w:r>
      <w:r w:rsidR="00B2407B" w:rsidRPr="00921E8A">
        <w:rPr>
          <w:rFonts w:ascii="Times New Roman" w:hAnsi="Times New Roman" w:cs="Times New Roman"/>
          <w:sz w:val="24"/>
          <w:szCs w:val="24"/>
        </w:rPr>
        <w:t>or ejemplo</w:t>
      </w:r>
      <w:r w:rsidR="00A029A1">
        <w:rPr>
          <w:rFonts w:ascii="Times New Roman" w:hAnsi="Times New Roman" w:cs="Times New Roman"/>
          <w:sz w:val="24"/>
          <w:szCs w:val="24"/>
        </w:rPr>
        <w:t>,</w:t>
      </w:r>
      <w:r w:rsidR="00B2407B" w:rsidRPr="00921E8A">
        <w:rPr>
          <w:rFonts w:ascii="Times New Roman" w:hAnsi="Times New Roman" w:cs="Times New Roman"/>
          <w:sz w:val="24"/>
          <w:szCs w:val="24"/>
        </w:rPr>
        <w:t xml:space="preserve"> si la cultura clan </w:t>
      </w:r>
      <w:r w:rsidR="00A029A1">
        <w:rPr>
          <w:rFonts w:ascii="Times New Roman" w:hAnsi="Times New Roman" w:cs="Times New Roman"/>
          <w:sz w:val="24"/>
          <w:szCs w:val="24"/>
        </w:rPr>
        <w:t>sobresale,</w:t>
      </w:r>
      <w:r w:rsidR="00B2407B" w:rsidRPr="00921E8A">
        <w:rPr>
          <w:rFonts w:ascii="Times New Roman" w:hAnsi="Times New Roman" w:cs="Times New Roman"/>
          <w:sz w:val="24"/>
          <w:szCs w:val="24"/>
        </w:rPr>
        <w:t xml:space="preserve"> la característica que se generará con más intensidad será </w:t>
      </w:r>
      <w:r w:rsidR="00A029A1">
        <w:rPr>
          <w:rFonts w:ascii="Times New Roman" w:hAnsi="Times New Roman" w:cs="Times New Roman"/>
          <w:sz w:val="24"/>
          <w:szCs w:val="24"/>
        </w:rPr>
        <w:t>aquella en la que</w:t>
      </w:r>
      <w:r w:rsidR="00B2407B" w:rsidRPr="00921E8A">
        <w:rPr>
          <w:rFonts w:ascii="Times New Roman" w:hAnsi="Times New Roman" w:cs="Times New Roman"/>
          <w:sz w:val="24"/>
          <w:szCs w:val="24"/>
        </w:rPr>
        <w:t xml:space="preserve"> el personal </w:t>
      </w:r>
      <w:r w:rsidR="00A029A1">
        <w:rPr>
          <w:rFonts w:ascii="Times New Roman" w:hAnsi="Times New Roman" w:cs="Times New Roman"/>
          <w:sz w:val="24"/>
          <w:szCs w:val="24"/>
        </w:rPr>
        <w:t>siente</w:t>
      </w:r>
      <w:r w:rsidR="00B2407B" w:rsidRPr="00921E8A">
        <w:rPr>
          <w:rFonts w:ascii="Times New Roman" w:hAnsi="Times New Roman" w:cs="Times New Roman"/>
          <w:sz w:val="24"/>
          <w:szCs w:val="24"/>
        </w:rPr>
        <w:t xml:space="preserve"> su lugar de trabajo como un espacio personal, como una extensión de su casa. En el caso de cultura jerárquica </w:t>
      </w:r>
      <w:r w:rsidR="00A029A1">
        <w:rPr>
          <w:rFonts w:ascii="Times New Roman" w:hAnsi="Times New Roman" w:cs="Times New Roman"/>
          <w:sz w:val="24"/>
          <w:szCs w:val="24"/>
        </w:rPr>
        <w:t>—</w:t>
      </w:r>
      <w:r w:rsidR="00B2407B" w:rsidRPr="00921E8A">
        <w:rPr>
          <w:rFonts w:ascii="Times New Roman" w:hAnsi="Times New Roman" w:cs="Times New Roman"/>
          <w:sz w:val="24"/>
          <w:szCs w:val="24"/>
        </w:rPr>
        <w:t>la segunda que prevalece en puntuación</w:t>
      </w:r>
      <w:r w:rsidR="00A029A1">
        <w:rPr>
          <w:rFonts w:ascii="Times New Roman" w:hAnsi="Times New Roman" w:cs="Times New Roman"/>
          <w:sz w:val="24"/>
          <w:szCs w:val="24"/>
        </w:rPr>
        <w:t>—</w:t>
      </w:r>
      <w:r w:rsidR="00B2407B" w:rsidRPr="00921E8A">
        <w:rPr>
          <w:rFonts w:ascii="Times New Roman" w:hAnsi="Times New Roman" w:cs="Times New Roman"/>
          <w:sz w:val="24"/>
          <w:szCs w:val="24"/>
        </w:rPr>
        <w:t xml:space="preserve">, la característica que se presentaría </w:t>
      </w:r>
      <w:r w:rsidR="00A029A1">
        <w:rPr>
          <w:rFonts w:ascii="Times New Roman" w:hAnsi="Times New Roman" w:cs="Times New Roman"/>
          <w:sz w:val="24"/>
          <w:szCs w:val="24"/>
        </w:rPr>
        <w:t xml:space="preserve">sería </w:t>
      </w:r>
      <w:r w:rsidR="00B2407B" w:rsidRPr="00921E8A">
        <w:rPr>
          <w:rFonts w:ascii="Times New Roman" w:hAnsi="Times New Roman" w:cs="Times New Roman"/>
          <w:sz w:val="24"/>
          <w:szCs w:val="24"/>
        </w:rPr>
        <w:t>la de sentir que su lugar de trabajo es un espacio controlado por las reglas y normas que muchas veces no entienden y menos acepta</w:t>
      </w:r>
      <w:r w:rsidR="00A029A1">
        <w:rPr>
          <w:rFonts w:ascii="Times New Roman" w:hAnsi="Times New Roman" w:cs="Times New Roman"/>
          <w:sz w:val="24"/>
          <w:szCs w:val="24"/>
        </w:rPr>
        <w:t>n</w:t>
      </w:r>
      <w:r w:rsidR="00B2407B" w:rsidRPr="00921E8A">
        <w:rPr>
          <w:rFonts w:ascii="Times New Roman" w:hAnsi="Times New Roman" w:cs="Times New Roman"/>
          <w:sz w:val="24"/>
          <w:szCs w:val="24"/>
        </w:rPr>
        <w:t>.</w:t>
      </w:r>
    </w:p>
    <w:p w14:paraId="11FA65EF" w14:textId="77777777" w:rsidR="001B3E7F" w:rsidRDefault="001B3E7F" w:rsidP="00442281">
      <w:pPr>
        <w:spacing w:after="0" w:line="360" w:lineRule="auto"/>
        <w:jc w:val="both"/>
        <w:rPr>
          <w:rFonts w:ascii="Times New Roman" w:hAnsi="Times New Roman" w:cs="Times New Roman"/>
          <w:sz w:val="24"/>
          <w:szCs w:val="24"/>
        </w:rPr>
      </w:pPr>
    </w:p>
    <w:p w14:paraId="6B27BBDD" w14:textId="77777777" w:rsidR="00CD49C6" w:rsidRDefault="00CD49C6" w:rsidP="00442281">
      <w:pPr>
        <w:spacing w:after="0" w:line="360" w:lineRule="auto"/>
        <w:jc w:val="both"/>
        <w:rPr>
          <w:rFonts w:ascii="Times New Roman" w:hAnsi="Times New Roman" w:cs="Times New Roman"/>
          <w:sz w:val="24"/>
          <w:szCs w:val="24"/>
        </w:rPr>
      </w:pPr>
    </w:p>
    <w:p w14:paraId="4D703EC8" w14:textId="77777777" w:rsidR="00CD49C6" w:rsidRDefault="00CD49C6" w:rsidP="00442281">
      <w:pPr>
        <w:spacing w:after="0" w:line="360" w:lineRule="auto"/>
        <w:jc w:val="both"/>
        <w:rPr>
          <w:rFonts w:ascii="Times New Roman" w:hAnsi="Times New Roman" w:cs="Times New Roman"/>
          <w:sz w:val="24"/>
          <w:szCs w:val="24"/>
        </w:rPr>
      </w:pPr>
    </w:p>
    <w:p w14:paraId="44AC302F" w14:textId="77777777" w:rsidR="00CD49C6" w:rsidRDefault="00CD49C6" w:rsidP="00442281">
      <w:pPr>
        <w:spacing w:after="0" w:line="360" w:lineRule="auto"/>
        <w:jc w:val="both"/>
        <w:rPr>
          <w:rFonts w:ascii="Times New Roman" w:hAnsi="Times New Roman" w:cs="Times New Roman"/>
          <w:sz w:val="24"/>
          <w:szCs w:val="24"/>
        </w:rPr>
      </w:pPr>
    </w:p>
    <w:p w14:paraId="4039A2CD" w14:textId="77777777" w:rsidR="00CD49C6" w:rsidRDefault="00CD49C6" w:rsidP="00442281">
      <w:pPr>
        <w:spacing w:after="0" w:line="360" w:lineRule="auto"/>
        <w:jc w:val="both"/>
        <w:rPr>
          <w:rFonts w:ascii="Times New Roman" w:hAnsi="Times New Roman" w:cs="Times New Roman"/>
          <w:sz w:val="24"/>
          <w:szCs w:val="24"/>
        </w:rPr>
      </w:pPr>
    </w:p>
    <w:p w14:paraId="481A1A41" w14:textId="77777777" w:rsidR="00CD49C6" w:rsidRPr="00921E8A" w:rsidRDefault="00CD49C6" w:rsidP="00442281">
      <w:pPr>
        <w:spacing w:after="0" w:line="360" w:lineRule="auto"/>
        <w:jc w:val="both"/>
        <w:rPr>
          <w:rFonts w:ascii="Times New Roman" w:hAnsi="Times New Roman" w:cs="Times New Roman"/>
          <w:sz w:val="24"/>
          <w:szCs w:val="24"/>
        </w:rPr>
      </w:pPr>
    </w:p>
    <w:p w14:paraId="5DC1E427" w14:textId="0E37AEC0" w:rsidR="00EB12A7" w:rsidRPr="00921E8A" w:rsidRDefault="00B378BA" w:rsidP="00B378BA">
      <w:p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Tabla</w:t>
      </w:r>
      <w:r w:rsidR="00C852DB">
        <w:rPr>
          <w:rFonts w:ascii="Times New Roman" w:hAnsi="Times New Roman" w:cs="Times New Roman"/>
          <w:b/>
          <w:bCs/>
          <w:sz w:val="24"/>
          <w:szCs w:val="24"/>
        </w:rPr>
        <w:t xml:space="preserve"> </w:t>
      </w:r>
      <w:r>
        <w:rPr>
          <w:rFonts w:ascii="Times New Roman" w:hAnsi="Times New Roman" w:cs="Times New Roman"/>
          <w:b/>
          <w:bCs/>
          <w:sz w:val="24"/>
          <w:szCs w:val="24"/>
        </w:rPr>
        <w:t>6</w:t>
      </w:r>
      <w:r w:rsidR="00AC78A6" w:rsidRPr="00921E8A">
        <w:rPr>
          <w:rFonts w:ascii="Times New Roman" w:hAnsi="Times New Roman" w:cs="Times New Roman"/>
          <w:b/>
          <w:bCs/>
          <w:sz w:val="24"/>
          <w:szCs w:val="24"/>
        </w:rPr>
        <w:t xml:space="preserve">. </w:t>
      </w:r>
      <w:r w:rsidR="00EB12A7" w:rsidRPr="00B378BA">
        <w:rPr>
          <w:rFonts w:ascii="Times New Roman" w:hAnsi="Times New Roman" w:cs="Times New Roman"/>
          <w:sz w:val="24"/>
          <w:szCs w:val="24"/>
        </w:rPr>
        <w:t xml:space="preserve">Frecuencias </w:t>
      </w:r>
      <w:r w:rsidR="00A029A1" w:rsidRPr="00B378BA">
        <w:rPr>
          <w:rFonts w:ascii="Times New Roman" w:hAnsi="Times New Roman" w:cs="Times New Roman"/>
          <w:sz w:val="24"/>
          <w:szCs w:val="24"/>
        </w:rPr>
        <w:t>dimensiones cultura organizacional</w:t>
      </w:r>
    </w:p>
    <w:tbl>
      <w:tblPr>
        <w:tblW w:w="6379" w:type="dxa"/>
        <w:jc w:val="center"/>
        <w:tblCellMar>
          <w:left w:w="70" w:type="dxa"/>
          <w:right w:w="70" w:type="dxa"/>
        </w:tblCellMar>
        <w:tblLook w:val="04A0" w:firstRow="1" w:lastRow="0" w:firstColumn="1" w:lastColumn="0" w:noHBand="0" w:noVBand="1"/>
      </w:tblPr>
      <w:tblGrid>
        <w:gridCol w:w="3872"/>
        <w:gridCol w:w="1273"/>
        <w:gridCol w:w="1234"/>
      </w:tblGrid>
      <w:tr w:rsidR="001D70D3" w:rsidRPr="002C1B94" w14:paraId="4F5A0945" w14:textId="77777777" w:rsidTr="002C1B94">
        <w:trPr>
          <w:trHeight w:val="300"/>
          <w:jc w:val="center"/>
        </w:trPr>
        <w:tc>
          <w:tcPr>
            <w:tcW w:w="3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6BBD2"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Dimensiones de la Cultura </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153047A6"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Frecuencia</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14:paraId="78397568"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Intensidad</w:t>
            </w:r>
          </w:p>
        </w:tc>
      </w:tr>
      <w:tr w:rsidR="001D70D3" w:rsidRPr="002C1B94" w14:paraId="68A681E7" w14:textId="77777777" w:rsidTr="002C1B94">
        <w:trPr>
          <w:trHeight w:val="226"/>
          <w:jc w:val="center"/>
        </w:trPr>
        <w:tc>
          <w:tcPr>
            <w:tcW w:w="3872" w:type="dxa"/>
            <w:tcBorders>
              <w:top w:val="nil"/>
              <w:left w:val="single" w:sz="4" w:space="0" w:color="auto"/>
              <w:bottom w:val="single" w:sz="4" w:space="0" w:color="auto"/>
              <w:right w:val="single" w:sz="4" w:space="0" w:color="auto"/>
            </w:tcBorders>
            <w:shd w:val="clear" w:color="auto" w:fill="auto"/>
            <w:noWrap/>
            <w:vAlign w:val="center"/>
            <w:hideMark/>
          </w:tcPr>
          <w:p w14:paraId="4C228AE3"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Características dominantes</w:t>
            </w:r>
          </w:p>
        </w:tc>
        <w:tc>
          <w:tcPr>
            <w:tcW w:w="1273" w:type="dxa"/>
            <w:tcBorders>
              <w:top w:val="nil"/>
              <w:left w:val="nil"/>
              <w:bottom w:val="single" w:sz="4" w:space="0" w:color="auto"/>
              <w:right w:val="single" w:sz="4" w:space="0" w:color="auto"/>
            </w:tcBorders>
            <w:shd w:val="clear" w:color="auto" w:fill="auto"/>
            <w:noWrap/>
            <w:vAlign w:val="center"/>
            <w:hideMark/>
          </w:tcPr>
          <w:p w14:paraId="6436F2BD"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104</w:t>
            </w:r>
          </w:p>
        </w:tc>
        <w:tc>
          <w:tcPr>
            <w:tcW w:w="1234" w:type="dxa"/>
            <w:tcBorders>
              <w:top w:val="nil"/>
              <w:left w:val="nil"/>
              <w:bottom w:val="single" w:sz="4" w:space="0" w:color="auto"/>
              <w:right w:val="single" w:sz="4" w:space="0" w:color="auto"/>
            </w:tcBorders>
            <w:shd w:val="clear" w:color="auto" w:fill="auto"/>
            <w:noWrap/>
            <w:vAlign w:val="center"/>
            <w:hideMark/>
          </w:tcPr>
          <w:p w14:paraId="2B0B396B"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3.4 </w:t>
            </w:r>
          </w:p>
        </w:tc>
      </w:tr>
      <w:tr w:rsidR="001D70D3" w:rsidRPr="002C1B94" w14:paraId="704B93E7" w14:textId="77777777" w:rsidTr="002C1B94">
        <w:trPr>
          <w:trHeight w:val="144"/>
          <w:jc w:val="center"/>
        </w:trPr>
        <w:tc>
          <w:tcPr>
            <w:tcW w:w="3872" w:type="dxa"/>
            <w:tcBorders>
              <w:top w:val="nil"/>
              <w:left w:val="single" w:sz="4" w:space="0" w:color="auto"/>
              <w:bottom w:val="single" w:sz="4" w:space="0" w:color="auto"/>
              <w:right w:val="single" w:sz="4" w:space="0" w:color="auto"/>
            </w:tcBorders>
            <w:shd w:val="clear" w:color="auto" w:fill="auto"/>
            <w:noWrap/>
            <w:vAlign w:val="center"/>
            <w:hideMark/>
          </w:tcPr>
          <w:p w14:paraId="56D2786C"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Administración empleados</w:t>
            </w:r>
          </w:p>
        </w:tc>
        <w:tc>
          <w:tcPr>
            <w:tcW w:w="1273" w:type="dxa"/>
            <w:tcBorders>
              <w:top w:val="nil"/>
              <w:left w:val="nil"/>
              <w:bottom w:val="single" w:sz="4" w:space="0" w:color="auto"/>
              <w:right w:val="single" w:sz="4" w:space="0" w:color="auto"/>
            </w:tcBorders>
            <w:shd w:val="clear" w:color="auto" w:fill="auto"/>
            <w:noWrap/>
            <w:vAlign w:val="center"/>
            <w:hideMark/>
          </w:tcPr>
          <w:p w14:paraId="6362AA96"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61</w:t>
            </w:r>
          </w:p>
        </w:tc>
        <w:tc>
          <w:tcPr>
            <w:tcW w:w="1234" w:type="dxa"/>
            <w:tcBorders>
              <w:top w:val="nil"/>
              <w:left w:val="nil"/>
              <w:bottom w:val="single" w:sz="4" w:space="0" w:color="auto"/>
              <w:right w:val="single" w:sz="4" w:space="0" w:color="auto"/>
            </w:tcBorders>
            <w:shd w:val="clear" w:color="auto" w:fill="auto"/>
            <w:noWrap/>
            <w:vAlign w:val="center"/>
            <w:hideMark/>
          </w:tcPr>
          <w:p w14:paraId="5B373726"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3.5</w:t>
            </w:r>
          </w:p>
        </w:tc>
      </w:tr>
      <w:tr w:rsidR="001D70D3" w:rsidRPr="002C1B94" w14:paraId="53C4F09B" w14:textId="77777777" w:rsidTr="002C1B94">
        <w:trPr>
          <w:trHeight w:val="205"/>
          <w:jc w:val="center"/>
        </w:trPr>
        <w:tc>
          <w:tcPr>
            <w:tcW w:w="3872" w:type="dxa"/>
            <w:tcBorders>
              <w:top w:val="nil"/>
              <w:left w:val="single" w:sz="4" w:space="0" w:color="auto"/>
              <w:bottom w:val="single" w:sz="4" w:space="0" w:color="auto"/>
              <w:right w:val="single" w:sz="4" w:space="0" w:color="auto"/>
            </w:tcBorders>
            <w:shd w:val="clear" w:color="auto" w:fill="auto"/>
            <w:noWrap/>
            <w:vAlign w:val="center"/>
            <w:hideMark/>
          </w:tcPr>
          <w:p w14:paraId="1E7602BA"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Amalgama organizacional</w:t>
            </w:r>
          </w:p>
        </w:tc>
        <w:tc>
          <w:tcPr>
            <w:tcW w:w="1273" w:type="dxa"/>
            <w:tcBorders>
              <w:top w:val="nil"/>
              <w:left w:val="nil"/>
              <w:bottom w:val="single" w:sz="4" w:space="0" w:color="auto"/>
              <w:right w:val="single" w:sz="4" w:space="0" w:color="auto"/>
            </w:tcBorders>
            <w:shd w:val="clear" w:color="auto" w:fill="auto"/>
            <w:noWrap/>
            <w:vAlign w:val="center"/>
            <w:hideMark/>
          </w:tcPr>
          <w:p w14:paraId="30534C26"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71</w:t>
            </w:r>
          </w:p>
        </w:tc>
        <w:tc>
          <w:tcPr>
            <w:tcW w:w="1234" w:type="dxa"/>
            <w:tcBorders>
              <w:top w:val="nil"/>
              <w:left w:val="nil"/>
              <w:bottom w:val="single" w:sz="4" w:space="0" w:color="auto"/>
              <w:right w:val="single" w:sz="4" w:space="0" w:color="auto"/>
            </w:tcBorders>
            <w:shd w:val="clear" w:color="auto" w:fill="auto"/>
            <w:noWrap/>
            <w:vAlign w:val="center"/>
            <w:hideMark/>
          </w:tcPr>
          <w:p w14:paraId="069D1896"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3.6</w:t>
            </w:r>
          </w:p>
        </w:tc>
      </w:tr>
      <w:tr w:rsidR="001D70D3" w:rsidRPr="002C1B94" w14:paraId="64D24C90" w14:textId="77777777" w:rsidTr="002C1B94">
        <w:trPr>
          <w:trHeight w:val="122"/>
          <w:jc w:val="center"/>
        </w:trPr>
        <w:tc>
          <w:tcPr>
            <w:tcW w:w="3872" w:type="dxa"/>
            <w:tcBorders>
              <w:top w:val="nil"/>
              <w:left w:val="single" w:sz="4" w:space="0" w:color="auto"/>
              <w:bottom w:val="single" w:sz="4" w:space="0" w:color="auto"/>
              <w:right w:val="single" w:sz="4" w:space="0" w:color="auto"/>
            </w:tcBorders>
            <w:shd w:val="clear" w:color="auto" w:fill="auto"/>
            <w:noWrap/>
            <w:vAlign w:val="center"/>
            <w:hideMark/>
          </w:tcPr>
          <w:p w14:paraId="454F5A67"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Liderazgo organizacional</w:t>
            </w:r>
          </w:p>
        </w:tc>
        <w:tc>
          <w:tcPr>
            <w:tcW w:w="1273" w:type="dxa"/>
            <w:tcBorders>
              <w:top w:val="nil"/>
              <w:left w:val="nil"/>
              <w:bottom w:val="single" w:sz="4" w:space="0" w:color="auto"/>
              <w:right w:val="single" w:sz="4" w:space="0" w:color="auto"/>
            </w:tcBorders>
            <w:shd w:val="clear" w:color="auto" w:fill="auto"/>
            <w:noWrap/>
            <w:vAlign w:val="center"/>
            <w:hideMark/>
          </w:tcPr>
          <w:p w14:paraId="104BF112"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21</w:t>
            </w:r>
          </w:p>
        </w:tc>
        <w:tc>
          <w:tcPr>
            <w:tcW w:w="1234" w:type="dxa"/>
            <w:tcBorders>
              <w:top w:val="nil"/>
              <w:left w:val="nil"/>
              <w:bottom w:val="single" w:sz="4" w:space="0" w:color="auto"/>
              <w:right w:val="single" w:sz="4" w:space="0" w:color="auto"/>
            </w:tcBorders>
            <w:shd w:val="clear" w:color="auto" w:fill="auto"/>
            <w:noWrap/>
            <w:vAlign w:val="center"/>
            <w:hideMark/>
          </w:tcPr>
          <w:p w14:paraId="4C6BF63C"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3.4</w:t>
            </w:r>
          </w:p>
        </w:tc>
      </w:tr>
      <w:tr w:rsidR="001D70D3" w:rsidRPr="002C1B94" w14:paraId="3DAAFC8E" w14:textId="77777777" w:rsidTr="002C1B94">
        <w:trPr>
          <w:trHeight w:val="196"/>
          <w:jc w:val="center"/>
        </w:trPr>
        <w:tc>
          <w:tcPr>
            <w:tcW w:w="3872" w:type="dxa"/>
            <w:tcBorders>
              <w:top w:val="nil"/>
              <w:left w:val="single" w:sz="4" w:space="0" w:color="auto"/>
              <w:bottom w:val="single" w:sz="4" w:space="0" w:color="auto"/>
              <w:right w:val="single" w:sz="4" w:space="0" w:color="auto"/>
            </w:tcBorders>
            <w:shd w:val="clear" w:color="auto" w:fill="auto"/>
            <w:noWrap/>
            <w:vAlign w:val="center"/>
            <w:hideMark/>
          </w:tcPr>
          <w:p w14:paraId="72D0184F"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Énfasis estratégico</w:t>
            </w:r>
          </w:p>
        </w:tc>
        <w:tc>
          <w:tcPr>
            <w:tcW w:w="1273" w:type="dxa"/>
            <w:tcBorders>
              <w:top w:val="nil"/>
              <w:left w:val="nil"/>
              <w:bottom w:val="single" w:sz="4" w:space="0" w:color="auto"/>
              <w:right w:val="single" w:sz="4" w:space="0" w:color="auto"/>
            </w:tcBorders>
            <w:shd w:val="clear" w:color="auto" w:fill="auto"/>
            <w:noWrap/>
            <w:vAlign w:val="center"/>
            <w:hideMark/>
          </w:tcPr>
          <w:p w14:paraId="34419366"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16</w:t>
            </w:r>
          </w:p>
        </w:tc>
        <w:tc>
          <w:tcPr>
            <w:tcW w:w="1234" w:type="dxa"/>
            <w:tcBorders>
              <w:top w:val="nil"/>
              <w:left w:val="nil"/>
              <w:bottom w:val="single" w:sz="4" w:space="0" w:color="auto"/>
              <w:right w:val="single" w:sz="4" w:space="0" w:color="auto"/>
            </w:tcBorders>
            <w:shd w:val="clear" w:color="auto" w:fill="auto"/>
            <w:noWrap/>
            <w:vAlign w:val="center"/>
            <w:hideMark/>
          </w:tcPr>
          <w:p w14:paraId="52C07DE8"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3.4</w:t>
            </w:r>
          </w:p>
        </w:tc>
      </w:tr>
      <w:tr w:rsidR="001D70D3" w:rsidRPr="002C1B94" w14:paraId="7D9BF8F9" w14:textId="77777777" w:rsidTr="002C1B94">
        <w:trPr>
          <w:trHeight w:val="114"/>
          <w:jc w:val="center"/>
        </w:trPr>
        <w:tc>
          <w:tcPr>
            <w:tcW w:w="3872" w:type="dxa"/>
            <w:tcBorders>
              <w:top w:val="nil"/>
              <w:left w:val="single" w:sz="4" w:space="0" w:color="auto"/>
              <w:bottom w:val="single" w:sz="4" w:space="0" w:color="auto"/>
              <w:right w:val="single" w:sz="4" w:space="0" w:color="auto"/>
            </w:tcBorders>
            <w:shd w:val="clear" w:color="auto" w:fill="auto"/>
            <w:noWrap/>
            <w:vAlign w:val="center"/>
            <w:hideMark/>
          </w:tcPr>
          <w:p w14:paraId="63A7B42B"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Criterios de éxito</w:t>
            </w:r>
          </w:p>
        </w:tc>
        <w:tc>
          <w:tcPr>
            <w:tcW w:w="1273" w:type="dxa"/>
            <w:tcBorders>
              <w:top w:val="nil"/>
              <w:left w:val="nil"/>
              <w:bottom w:val="single" w:sz="4" w:space="0" w:color="auto"/>
              <w:right w:val="single" w:sz="4" w:space="0" w:color="auto"/>
            </w:tcBorders>
            <w:shd w:val="clear" w:color="auto" w:fill="auto"/>
            <w:noWrap/>
            <w:vAlign w:val="center"/>
            <w:hideMark/>
          </w:tcPr>
          <w:p w14:paraId="33B7B4A2"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24</w:t>
            </w:r>
          </w:p>
        </w:tc>
        <w:tc>
          <w:tcPr>
            <w:tcW w:w="1234" w:type="dxa"/>
            <w:tcBorders>
              <w:top w:val="nil"/>
              <w:left w:val="nil"/>
              <w:bottom w:val="single" w:sz="4" w:space="0" w:color="auto"/>
              <w:right w:val="single" w:sz="4" w:space="0" w:color="auto"/>
            </w:tcBorders>
            <w:shd w:val="clear" w:color="auto" w:fill="auto"/>
            <w:noWrap/>
            <w:vAlign w:val="center"/>
            <w:hideMark/>
          </w:tcPr>
          <w:p w14:paraId="29996A9E"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3.4</w:t>
            </w:r>
          </w:p>
        </w:tc>
      </w:tr>
      <w:tr w:rsidR="001D70D3" w:rsidRPr="002C1B94" w14:paraId="427F3F51" w14:textId="77777777" w:rsidTr="002C1B94">
        <w:trPr>
          <w:trHeight w:val="188"/>
          <w:jc w:val="center"/>
        </w:trPr>
        <w:tc>
          <w:tcPr>
            <w:tcW w:w="3872" w:type="dxa"/>
            <w:tcBorders>
              <w:top w:val="nil"/>
              <w:left w:val="single" w:sz="4" w:space="0" w:color="auto"/>
              <w:bottom w:val="single" w:sz="4" w:space="0" w:color="auto"/>
              <w:right w:val="single" w:sz="4" w:space="0" w:color="auto"/>
            </w:tcBorders>
            <w:shd w:val="clear" w:color="auto" w:fill="auto"/>
            <w:noWrap/>
            <w:vAlign w:val="center"/>
            <w:hideMark/>
          </w:tcPr>
          <w:p w14:paraId="63AB76E5"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43FD1492"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297</w:t>
            </w:r>
          </w:p>
        </w:tc>
        <w:tc>
          <w:tcPr>
            <w:tcW w:w="1234" w:type="dxa"/>
            <w:tcBorders>
              <w:top w:val="nil"/>
              <w:left w:val="nil"/>
              <w:bottom w:val="single" w:sz="4" w:space="0" w:color="auto"/>
              <w:right w:val="single" w:sz="4" w:space="0" w:color="auto"/>
            </w:tcBorders>
            <w:shd w:val="clear" w:color="auto" w:fill="auto"/>
            <w:noWrap/>
            <w:vAlign w:val="bottom"/>
            <w:hideMark/>
          </w:tcPr>
          <w:p w14:paraId="5F0AF5A9"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w:t>
            </w:r>
          </w:p>
        </w:tc>
      </w:tr>
    </w:tbl>
    <w:p w14:paraId="772EE628" w14:textId="4F2EEB9A" w:rsidR="001B3E7F" w:rsidRPr="00921E8A" w:rsidRDefault="00B2407B" w:rsidP="002C1B94">
      <w:pPr>
        <w:spacing w:after="0" w:line="360" w:lineRule="auto"/>
        <w:jc w:val="center"/>
        <w:rPr>
          <w:rFonts w:ascii="Times New Roman" w:hAnsi="Times New Roman" w:cs="Times New Roman"/>
          <w:sz w:val="24"/>
          <w:szCs w:val="24"/>
        </w:rPr>
      </w:pPr>
      <w:r w:rsidRPr="00921E8A">
        <w:rPr>
          <w:rFonts w:ascii="Times New Roman" w:hAnsi="Times New Roman" w:cs="Times New Roman"/>
          <w:sz w:val="24"/>
          <w:szCs w:val="24"/>
        </w:rPr>
        <w:t>Fuente</w:t>
      </w:r>
      <w:r w:rsidR="00A029A1">
        <w:rPr>
          <w:rFonts w:ascii="Times New Roman" w:hAnsi="Times New Roman" w:cs="Times New Roman"/>
          <w:sz w:val="24"/>
          <w:szCs w:val="24"/>
        </w:rPr>
        <w:t>:</w:t>
      </w:r>
      <w:r w:rsidRPr="00921E8A">
        <w:rPr>
          <w:rFonts w:ascii="Times New Roman" w:hAnsi="Times New Roman" w:cs="Times New Roman"/>
          <w:sz w:val="24"/>
          <w:szCs w:val="24"/>
        </w:rPr>
        <w:t xml:space="preserve"> Elaboración </w:t>
      </w:r>
      <w:r w:rsidR="00A029A1">
        <w:rPr>
          <w:rFonts w:ascii="Times New Roman" w:hAnsi="Times New Roman" w:cs="Times New Roman"/>
          <w:sz w:val="24"/>
          <w:szCs w:val="24"/>
        </w:rPr>
        <w:t>p</w:t>
      </w:r>
      <w:r w:rsidRPr="00921E8A">
        <w:rPr>
          <w:rFonts w:ascii="Times New Roman" w:hAnsi="Times New Roman" w:cs="Times New Roman"/>
          <w:sz w:val="24"/>
          <w:szCs w:val="24"/>
        </w:rPr>
        <w:t>ropia</w:t>
      </w:r>
    </w:p>
    <w:p w14:paraId="3CAC189B" w14:textId="5F17E8EA" w:rsidR="00E724A5" w:rsidRDefault="00B2407B" w:rsidP="00E724A5">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Respecto a las dimensiones del </w:t>
      </w:r>
      <w:r w:rsidR="00A029A1">
        <w:rPr>
          <w:rFonts w:ascii="Times New Roman" w:hAnsi="Times New Roman" w:cs="Times New Roman"/>
          <w:i/>
          <w:iCs/>
          <w:sz w:val="24"/>
          <w:szCs w:val="24"/>
        </w:rPr>
        <w:t>e</w:t>
      </w:r>
      <w:r w:rsidRPr="005E4AE4">
        <w:rPr>
          <w:rFonts w:ascii="Times New Roman" w:hAnsi="Times New Roman" w:cs="Times New Roman"/>
          <w:i/>
          <w:iCs/>
          <w:sz w:val="24"/>
          <w:szCs w:val="24"/>
        </w:rPr>
        <w:t>ngagement</w:t>
      </w:r>
      <w:r w:rsidRPr="00921E8A">
        <w:rPr>
          <w:rFonts w:ascii="Times New Roman" w:hAnsi="Times New Roman" w:cs="Times New Roman"/>
          <w:sz w:val="24"/>
          <w:szCs w:val="24"/>
        </w:rPr>
        <w:t xml:space="preserve">, la dedicación sobresalió </w:t>
      </w:r>
      <w:r w:rsidR="002C08A6" w:rsidRPr="00921E8A">
        <w:rPr>
          <w:rFonts w:ascii="Times New Roman" w:hAnsi="Times New Roman" w:cs="Times New Roman"/>
          <w:sz w:val="24"/>
          <w:szCs w:val="24"/>
        </w:rPr>
        <w:t>con un puntaje de 177</w:t>
      </w:r>
      <w:r w:rsidR="00A029A1">
        <w:rPr>
          <w:rFonts w:ascii="Times New Roman" w:hAnsi="Times New Roman" w:cs="Times New Roman"/>
          <w:sz w:val="24"/>
          <w:szCs w:val="24"/>
        </w:rPr>
        <w:t>.</w:t>
      </w:r>
      <w:r w:rsidR="002C08A6" w:rsidRPr="00921E8A">
        <w:rPr>
          <w:rFonts w:ascii="Times New Roman" w:hAnsi="Times New Roman" w:cs="Times New Roman"/>
          <w:sz w:val="24"/>
          <w:szCs w:val="24"/>
        </w:rPr>
        <w:t xml:space="preserve"> </w:t>
      </w:r>
      <w:r w:rsidR="00A029A1">
        <w:rPr>
          <w:rFonts w:ascii="Times New Roman" w:hAnsi="Times New Roman" w:cs="Times New Roman"/>
          <w:sz w:val="24"/>
          <w:szCs w:val="24"/>
        </w:rPr>
        <w:t>E</w:t>
      </w:r>
      <w:r w:rsidR="002C08A6" w:rsidRPr="00921E8A">
        <w:rPr>
          <w:rFonts w:ascii="Times New Roman" w:hAnsi="Times New Roman" w:cs="Times New Roman"/>
          <w:sz w:val="24"/>
          <w:szCs w:val="24"/>
        </w:rPr>
        <w:t xml:space="preserve">sto </w:t>
      </w:r>
      <w:r w:rsidR="00A029A1">
        <w:rPr>
          <w:rFonts w:ascii="Times New Roman" w:hAnsi="Times New Roman" w:cs="Times New Roman"/>
          <w:sz w:val="24"/>
          <w:szCs w:val="24"/>
        </w:rPr>
        <w:t>demuestra</w:t>
      </w:r>
      <w:r w:rsidR="002C08A6" w:rsidRPr="00921E8A">
        <w:rPr>
          <w:rFonts w:ascii="Times New Roman" w:hAnsi="Times New Roman" w:cs="Times New Roman"/>
          <w:sz w:val="24"/>
          <w:szCs w:val="24"/>
        </w:rPr>
        <w:t xml:space="preserve"> que los trabajadores de la </w:t>
      </w:r>
      <w:r w:rsidR="00A029A1">
        <w:rPr>
          <w:rFonts w:ascii="Times New Roman" w:hAnsi="Times New Roman" w:cs="Times New Roman"/>
          <w:sz w:val="24"/>
          <w:szCs w:val="24"/>
        </w:rPr>
        <w:t>i</w:t>
      </w:r>
      <w:r w:rsidR="002C08A6" w:rsidRPr="00921E8A">
        <w:rPr>
          <w:rFonts w:ascii="Times New Roman" w:hAnsi="Times New Roman" w:cs="Times New Roman"/>
          <w:sz w:val="24"/>
          <w:szCs w:val="24"/>
        </w:rPr>
        <w:t xml:space="preserve">nstitución estudiada sienten un gran compromiso por su trabajo, pues se sienten orgullosos del lugar donde </w:t>
      </w:r>
      <w:r w:rsidR="00A029A1">
        <w:rPr>
          <w:rFonts w:ascii="Times New Roman" w:hAnsi="Times New Roman" w:cs="Times New Roman"/>
          <w:sz w:val="24"/>
          <w:szCs w:val="24"/>
        </w:rPr>
        <w:t xml:space="preserve">laboran, lo que </w:t>
      </w:r>
      <w:r w:rsidR="002C08A6" w:rsidRPr="00921E8A">
        <w:rPr>
          <w:rFonts w:ascii="Times New Roman" w:hAnsi="Times New Roman" w:cs="Times New Roman"/>
          <w:sz w:val="24"/>
          <w:szCs w:val="24"/>
        </w:rPr>
        <w:t>se puede traducir en un alto compromiso laboral</w:t>
      </w:r>
      <w:r w:rsidR="00A029A1">
        <w:rPr>
          <w:rFonts w:ascii="Times New Roman" w:hAnsi="Times New Roman" w:cs="Times New Roman"/>
          <w:sz w:val="24"/>
          <w:szCs w:val="24"/>
        </w:rPr>
        <w:t>.</w:t>
      </w:r>
      <w:r w:rsidR="002C08A6" w:rsidRPr="00921E8A">
        <w:rPr>
          <w:rFonts w:ascii="Times New Roman" w:hAnsi="Times New Roman" w:cs="Times New Roman"/>
          <w:sz w:val="24"/>
          <w:szCs w:val="24"/>
        </w:rPr>
        <w:t xml:space="preserve"> </w:t>
      </w:r>
      <w:r w:rsidR="00A029A1">
        <w:rPr>
          <w:rFonts w:ascii="Times New Roman" w:hAnsi="Times New Roman" w:cs="Times New Roman"/>
          <w:sz w:val="24"/>
          <w:szCs w:val="24"/>
        </w:rPr>
        <w:t>En tal sentido, s</w:t>
      </w:r>
      <w:r w:rsidR="002C08A6" w:rsidRPr="00921E8A">
        <w:rPr>
          <w:rFonts w:ascii="Times New Roman" w:hAnsi="Times New Roman" w:cs="Times New Roman"/>
          <w:sz w:val="24"/>
          <w:szCs w:val="24"/>
        </w:rPr>
        <w:t>i lo</w:t>
      </w:r>
      <w:r w:rsidR="00271EB8">
        <w:rPr>
          <w:rFonts w:ascii="Times New Roman" w:hAnsi="Times New Roman" w:cs="Times New Roman"/>
          <w:sz w:val="24"/>
          <w:szCs w:val="24"/>
        </w:rPr>
        <w:t>s</w:t>
      </w:r>
      <w:r w:rsidR="002C08A6" w:rsidRPr="00921E8A">
        <w:rPr>
          <w:rFonts w:ascii="Times New Roman" w:hAnsi="Times New Roman" w:cs="Times New Roman"/>
          <w:sz w:val="24"/>
          <w:szCs w:val="24"/>
        </w:rPr>
        <w:t xml:space="preserve"> </w:t>
      </w:r>
      <w:r w:rsidR="00271EB8" w:rsidRPr="00921E8A">
        <w:rPr>
          <w:rFonts w:ascii="Times New Roman" w:hAnsi="Times New Roman" w:cs="Times New Roman"/>
          <w:sz w:val="24"/>
          <w:szCs w:val="24"/>
        </w:rPr>
        <w:t>líderes</w:t>
      </w:r>
      <w:r w:rsidR="002C08A6" w:rsidRPr="00921E8A">
        <w:rPr>
          <w:rFonts w:ascii="Times New Roman" w:hAnsi="Times New Roman" w:cs="Times New Roman"/>
          <w:sz w:val="24"/>
          <w:szCs w:val="24"/>
        </w:rPr>
        <w:t xml:space="preserve"> de la institución reconocen </w:t>
      </w:r>
      <w:r w:rsidR="00A029A1">
        <w:rPr>
          <w:rFonts w:ascii="Times New Roman" w:hAnsi="Times New Roman" w:cs="Times New Roman"/>
          <w:sz w:val="24"/>
          <w:szCs w:val="24"/>
        </w:rPr>
        <w:t xml:space="preserve">esta tendencia </w:t>
      </w:r>
      <w:r w:rsidR="002C08A6" w:rsidRPr="00921E8A">
        <w:rPr>
          <w:rFonts w:ascii="Times New Roman" w:hAnsi="Times New Roman" w:cs="Times New Roman"/>
          <w:sz w:val="24"/>
          <w:szCs w:val="24"/>
        </w:rPr>
        <w:t>y l</w:t>
      </w:r>
      <w:r w:rsidR="00A029A1">
        <w:rPr>
          <w:rFonts w:ascii="Times New Roman" w:hAnsi="Times New Roman" w:cs="Times New Roman"/>
          <w:sz w:val="24"/>
          <w:szCs w:val="24"/>
        </w:rPr>
        <w:t>a</w:t>
      </w:r>
      <w:r w:rsidR="002C08A6" w:rsidRPr="00921E8A">
        <w:rPr>
          <w:rFonts w:ascii="Times New Roman" w:hAnsi="Times New Roman" w:cs="Times New Roman"/>
          <w:sz w:val="24"/>
          <w:szCs w:val="24"/>
        </w:rPr>
        <w:t xml:space="preserve"> orientan de manera adecuada al logro de los objetivos estratégicos, la institución se potenciará en el entorno y marcar</w:t>
      </w:r>
      <w:r w:rsidR="00921E8A">
        <w:rPr>
          <w:rFonts w:ascii="Times New Roman" w:hAnsi="Times New Roman" w:cs="Times New Roman"/>
          <w:sz w:val="24"/>
          <w:szCs w:val="24"/>
        </w:rPr>
        <w:t>á</w:t>
      </w:r>
      <w:r w:rsidR="002C08A6" w:rsidRPr="00921E8A">
        <w:rPr>
          <w:rFonts w:ascii="Times New Roman" w:hAnsi="Times New Roman" w:cs="Times New Roman"/>
          <w:sz w:val="24"/>
          <w:szCs w:val="24"/>
        </w:rPr>
        <w:t xml:space="preserve"> la pauta en su área de especialidad. </w:t>
      </w:r>
    </w:p>
    <w:p w14:paraId="716DC4AC" w14:textId="77777777" w:rsidR="002C1B94" w:rsidRDefault="002C1B94" w:rsidP="00E724A5">
      <w:pPr>
        <w:spacing w:after="0" w:line="360" w:lineRule="auto"/>
        <w:jc w:val="both"/>
        <w:rPr>
          <w:rFonts w:ascii="Times New Roman" w:hAnsi="Times New Roman" w:cs="Times New Roman"/>
          <w:sz w:val="24"/>
          <w:szCs w:val="24"/>
        </w:rPr>
      </w:pPr>
    </w:p>
    <w:p w14:paraId="4329AAF7" w14:textId="00C5FBDA" w:rsidR="00EB12A7" w:rsidRPr="00B378BA" w:rsidRDefault="00B378BA" w:rsidP="00B378BA">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Tabla 7</w:t>
      </w:r>
      <w:r w:rsidR="00AC78A6" w:rsidRPr="00921E8A">
        <w:rPr>
          <w:rFonts w:ascii="Times New Roman" w:hAnsi="Times New Roman" w:cs="Times New Roman"/>
          <w:b/>
          <w:bCs/>
          <w:sz w:val="24"/>
          <w:szCs w:val="24"/>
        </w:rPr>
        <w:t>.</w:t>
      </w:r>
      <w:r w:rsidR="003C3CE0">
        <w:rPr>
          <w:rFonts w:ascii="Times New Roman" w:hAnsi="Times New Roman" w:cs="Times New Roman"/>
          <w:b/>
          <w:bCs/>
          <w:sz w:val="24"/>
          <w:szCs w:val="24"/>
        </w:rPr>
        <w:t xml:space="preserve"> </w:t>
      </w:r>
      <w:r w:rsidR="00EB12A7" w:rsidRPr="00B378BA">
        <w:rPr>
          <w:rFonts w:ascii="Times New Roman" w:hAnsi="Times New Roman" w:cs="Times New Roman"/>
          <w:sz w:val="24"/>
          <w:szCs w:val="24"/>
        </w:rPr>
        <w:t xml:space="preserve">Frecuencias </w:t>
      </w:r>
      <w:r w:rsidR="00A029A1">
        <w:rPr>
          <w:rFonts w:ascii="Times New Roman" w:hAnsi="Times New Roman" w:cs="Times New Roman"/>
          <w:i/>
          <w:iCs/>
          <w:sz w:val="24"/>
          <w:szCs w:val="24"/>
        </w:rPr>
        <w:t>e</w:t>
      </w:r>
      <w:r w:rsidR="00EB12A7" w:rsidRPr="005E4AE4">
        <w:rPr>
          <w:rFonts w:ascii="Times New Roman" w:hAnsi="Times New Roman" w:cs="Times New Roman"/>
          <w:i/>
          <w:iCs/>
          <w:sz w:val="24"/>
          <w:szCs w:val="24"/>
        </w:rPr>
        <w:t>ngagement</w:t>
      </w:r>
    </w:p>
    <w:tbl>
      <w:tblPr>
        <w:tblW w:w="2870" w:type="dxa"/>
        <w:jc w:val="center"/>
        <w:tblCellMar>
          <w:left w:w="70" w:type="dxa"/>
          <w:right w:w="70" w:type="dxa"/>
        </w:tblCellMar>
        <w:tblLook w:val="04A0" w:firstRow="1" w:lastRow="0" w:firstColumn="1" w:lastColumn="0" w:noHBand="0" w:noVBand="1"/>
      </w:tblPr>
      <w:tblGrid>
        <w:gridCol w:w="1340"/>
        <w:gridCol w:w="1193"/>
        <w:gridCol w:w="1127"/>
      </w:tblGrid>
      <w:tr w:rsidR="001D70D3" w:rsidRPr="002C1B94" w14:paraId="107D67E1" w14:textId="77777777" w:rsidTr="002C1B94">
        <w:trPr>
          <w:trHeight w:val="138"/>
          <w:jc w:val="center"/>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AF261"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Engagement</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28C15FE3"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Frecuencia</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D8849A1"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intensidad</w:t>
            </w:r>
          </w:p>
        </w:tc>
      </w:tr>
      <w:tr w:rsidR="001D70D3" w:rsidRPr="002C1B94" w14:paraId="6EDCBBC7" w14:textId="77777777" w:rsidTr="002C1B94">
        <w:trPr>
          <w:trHeight w:val="198"/>
          <w:jc w:val="center"/>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3606D3AB"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Absorción</w:t>
            </w:r>
          </w:p>
        </w:tc>
        <w:tc>
          <w:tcPr>
            <w:tcW w:w="640" w:type="dxa"/>
            <w:tcBorders>
              <w:top w:val="nil"/>
              <w:left w:val="nil"/>
              <w:bottom w:val="single" w:sz="4" w:space="0" w:color="auto"/>
              <w:right w:val="single" w:sz="4" w:space="0" w:color="auto"/>
            </w:tcBorders>
            <w:shd w:val="clear" w:color="auto" w:fill="auto"/>
            <w:noWrap/>
            <w:vAlign w:val="bottom"/>
            <w:hideMark/>
          </w:tcPr>
          <w:p w14:paraId="3EF3120D"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68</w:t>
            </w:r>
          </w:p>
        </w:tc>
        <w:tc>
          <w:tcPr>
            <w:tcW w:w="1080" w:type="dxa"/>
            <w:tcBorders>
              <w:top w:val="nil"/>
              <w:left w:val="nil"/>
              <w:bottom w:val="single" w:sz="4" w:space="0" w:color="auto"/>
              <w:right w:val="single" w:sz="4" w:space="0" w:color="auto"/>
            </w:tcBorders>
            <w:shd w:val="clear" w:color="auto" w:fill="auto"/>
            <w:noWrap/>
            <w:vAlign w:val="bottom"/>
            <w:hideMark/>
          </w:tcPr>
          <w:p w14:paraId="0E0848C7"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3.96</w:t>
            </w:r>
          </w:p>
        </w:tc>
      </w:tr>
      <w:tr w:rsidR="001D70D3" w:rsidRPr="002C1B94" w14:paraId="454C2B6C" w14:textId="77777777" w:rsidTr="002C1B94">
        <w:trPr>
          <w:trHeight w:val="130"/>
          <w:jc w:val="center"/>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251CB80E"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Dedicación </w:t>
            </w:r>
          </w:p>
        </w:tc>
        <w:tc>
          <w:tcPr>
            <w:tcW w:w="640" w:type="dxa"/>
            <w:tcBorders>
              <w:top w:val="nil"/>
              <w:left w:val="nil"/>
              <w:bottom w:val="single" w:sz="4" w:space="0" w:color="auto"/>
              <w:right w:val="single" w:sz="4" w:space="0" w:color="auto"/>
            </w:tcBorders>
            <w:shd w:val="clear" w:color="auto" w:fill="auto"/>
            <w:noWrap/>
            <w:vAlign w:val="bottom"/>
            <w:hideMark/>
          </w:tcPr>
          <w:p w14:paraId="59CDC72D"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177</w:t>
            </w:r>
          </w:p>
        </w:tc>
        <w:tc>
          <w:tcPr>
            <w:tcW w:w="1080" w:type="dxa"/>
            <w:tcBorders>
              <w:top w:val="nil"/>
              <w:left w:val="nil"/>
              <w:bottom w:val="single" w:sz="4" w:space="0" w:color="auto"/>
              <w:right w:val="single" w:sz="4" w:space="0" w:color="auto"/>
            </w:tcBorders>
            <w:shd w:val="clear" w:color="auto" w:fill="auto"/>
            <w:noWrap/>
            <w:vAlign w:val="bottom"/>
            <w:hideMark/>
          </w:tcPr>
          <w:p w14:paraId="465EFE3C"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4.27</w:t>
            </w:r>
          </w:p>
        </w:tc>
      </w:tr>
      <w:tr w:rsidR="001D70D3" w:rsidRPr="002C1B94" w14:paraId="64DFE1AA" w14:textId="77777777" w:rsidTr="002C1B94">
        <w:trPr>
          <w:trHeight w:val="190"/>
          <w:jc w:val="center"/>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162AB018"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Vigor</w:t>
            </w:r>
          </w:p>
        </w:tc>
        <w:tc>
          <w:tcPr>
            <w:tcW w:w="640" w:type="dxa"/>
            <w:tcBorders>
              <w:top w:val="nil"/>
              <w:left w:val="nil"/>
              <w:bottom w:val="single" w:sz="4" w:space="0" w:color="auto"/>
              <w:right w:val="single" w:sz="4" w:space="0" w:color="auto"/>
            </w:tcBorders>
            <w:shd w:val="clear" w:color="auto" w:fill="auto"/>
            <w:noWrap/>
            <w:vAlign w:val="bottom"/>
            <w:hideMark/>
          </w:tcPr>
          <w:p w14:paraId="7EB244BC"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52</w:t>
            </w:r>
          </w:p>
        </w:tc>
        <w:tc>
          <w:tcPr>
            <w:tcW w:w="1080" w:type="dxa"/>
            <w:tcBorders>
              <w:top w:val="nil"/>
              <w:left w:val="nil"/>
              <w:bottom w:val="single" w:sz="4" w:space="0" w:color="auto"/>
              <w:right w:val="single" w:sz="4" w:space="0" w:color="auto"/>
            </w:tcBorders>
            <w:shd w:val="clear" w:color="auto" w:fill="auto"/>
            <w:noWrap/>
            <w:vAlign w:val="bottom"/>
            <w:hideMark/>
          </w:tcPr>
          <w:p w14:paraId="1803CD18"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4.18</w:t>
            </w:r>
          </w:p>
        </w:tc>
      </w:tr>
      <w:tr w:rsidR="001D70D3" w:rsidRPr="002C1B94" w14:paraId="495DFA9B" w14:textId="77777777" w:rsidTr="002C1B94">
        <w:trPr>
          <w:trHeight w:val="123"/>
          <w:jc w:val="center"/>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7BE12FB0"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Total</w:t>
            </w:r>
          </w:p>
        </w:tc>
        <w:tc>
          <w:tcPr>
            <w:tcW w:w="640" w:type="dxa"/>
            <w:tcBorders>
              <w:top w:val="nil"/>
              <w:left w:val="nil"/>
              <w:bottom w:val="single" w:sz="4" w:space="0" w:color="auto"/>
              <w:right w:val="single" w:sz="4" w:space="0" w:color="auto"/>
            </w:tcBorders>
            <w:shd w:val="clear" w:color="auto" w:fill="auto"/>
            <w:noWrap/>
            <w:vAlign w:val="bottom"/>
            <w:hideMark/>
          </w:tcPr>
          <w:p w14:paraId="08EF7996"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297</w:t>
            </w:r>
          </w:p>
        </w:tc>
        <w:tc>
          <w:tcPr>
            <w:tcW w:w="1080" w:type="dxa"/>
            <w:tcBorders>
              <w:top w:val="nil"/>
              <w:left w:val="nil"/>
              <w:bottom w:val="single" w:sz="4" w:space="0" w:color="auto"/>
              <w:right w:val="single" w:sz="4" w:space="0" w:color="auto"/>
            </w:tcBorders>
            <w:shd w:val="clear" w:color="auto" w:fill="auto"/>
            <w:noWrap/>
            <w:vAlign w:val="bottom"/>
            <w:hideMark/>
          </w:tcPr>
          <w:p w14:paraId="661832B3"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w:t>
            </w:r>
          </w:p>
        </w:tc>
      </w:tr>
    </w:tbl>
    <w:p w14:paraId="11720DE4" w14:textId="1B1EE0EA" w:rsidR="001B3E7F" w:rsidRPr="002C1B94" w:rsidRDefault="00EB12A7" w:rsidP="002C1B94">
      <w:pPr>
        <w:spacing w:after="0" w:line="360" w:lineRule="auto"/>
        <w:jc w:val="center"/>
        <w:rPr>
          <w:rFonts w:ascii="Times New Roman" w:hAnsi="Times New Roman" w:cs="Times New Roman"/>
          <w:sz w:val="24"/>
          <w:szCs w:val="24"/>
        </w:rPr>
      </w:pPr>
      <w:r w:rsidRPr="00921E8A">
        <w:rPr>
          <w:rFonts w:ascii="Times New Roman" w:hAnsi="Times New Roman" w:cs="Times New Roman"/>
          <w:sz w:val="24"/>
          <w:szCs w:val="24"/>
        </w:rPr>
        <w:t>Fuente</w:t>
      </w:r>
      <w:r w:rsidR="00E724A5">
        <w:rPr>
          <w:rFonts w:ascii="Times New Roman" w:hAnsi="Times New Roman" w:cs="Times New Roman"/>
          <w:sz w:val="24"/>
          <w:szCs w:val="24"/>
        </w:rPr>
        <w:t xml:space="preserve">: </w:t>
      </w:r>
      <w:r w:rsidR="00A029A1">
        <w:rPr>
          <w:rFonts w:ascii="Times New Roman" w:hAnsi="Times New Roman" w:cs="Times New Roman"/>
          <w:sz w:val="24"/>
          <w:szCs w:val="24"/>
        </w:rPr>
        <w:t>E</w:t>
      </w:r>
      <w:r w:rsidRPr="00921E8A">
        <w:rPr>
          <w:rFonts w:ascii="Times New Roman" w:hAnsi="Times New Roman" w:cs="Times New Roman"/>
          <w:sz w:val="24"/>
          <w:szCs w:val="24"/>
        </w:rPr>
        <w:t>laboración propia</w:t>
      </w:r>
    </w:p>
    <w:p w14:paraId="3B8F7258" w14:textId="140791F9" w:rsidR="00303662" w:rsidRPr="00921E8A" w:rsidRDefault="00D411AF" w:rsidP="00303662">
      <w:pPr>
        <w:shd w:val="clear" w:color="auto" w:fill="FFFFFF"/>
        <w:spacing w:after="0" w:line="360" w:lineRule="auto"/>
        <w:jc w:val="both"/>
        <w:rPr>
          <w:rFonts w:ascii="Times New Roman" w:eastAsia="Times New Roman" w:hAnsi="Times New Roman" w:cs="Times New Roman"/>
          <w:sz w:val="24"/>
          <w:szCs w:val="24"/>
          <w:lang w:eastAsia="es-MX"/>
        </w:rPr>
      </w:pPr>
      <w:r w:rsidRPr="00921E8A">
        <w:rPr>
          <w:rFonts w:ascii="Times New Roman" w:eastAsia="Times New Roman" w:hAnsi="Times New Roman" w:cs="Times New Roman"/>
          <w:sz w:val="24"/>
          <w:szCs w:val="24"/>
          <w:lang w:eastAsia="es-MX"/>
        </w:rPr>
        <w:t xml:space="preserve">Para probar la influencia de la cultura organizacional sobre el </w:t>
      </w:r>
      <w:r w:rsidRPr="005E4AE4">
        <w:rPr>
          <w:rFonts w:ascii="Times New Roman" w:eastAsia="Times New Roman" w:hAnsi="Times New Roman" w:cs="Times New Roman"/>
          <w:i/>
          <w:iCs/>
          <w:sz w:val="24"/>
          <w:szCs w:val="24"/>
          <w:lang w:eastAsia="es-MX"/>
        </w:rPr>
        <w:t>engagement</w:t>
      </w:r>
      <w:r w:rsidRPr="00921E8A">
        <w:rPr>
          <w:rFonts w:ascii="Times New Roman" w:eastAsia="Times New Roman" w:hAnsi="Times New Roman" w:cs="Times New Roman"/>
          <w:sz w:val="24"/>
          <w:szCs w:val="24"/>
          <w:lang w:eastAsia="es-MX"/>
        </w:rPr>
        <w:t xml:space="preserve">, </w:t>
      </w:r>
      <w:r w:rsidR="00617B6D" w:rsidRPr="00921E8A">
        <w:rPr>
          <w:rFonts w:ascii="Times New Roman" w:eastAsia="Times New Roman" w:hAnsi="Times New Roman" w:cs="Times New Roman"/>
          <w:color w:val="000000"/>
          <w:sz w:val="24"/>
          <w:szCs w:val="24"/>
          <w:lang w:eastAsia="es-MX"/>
        </w:rPr>
        <w:t>se aplicaron modelos de regresión lineal</w:t>
      </w:r>
      <w:r w:rsidR="00A029A1">
        <w:rPr>
          <w:rFonts w:ascii="Times New Roman" w:eastAsia="Times New Roman" w:hAnsi="Times New Roman" w:cs="Times New Roman"/>
          <w:color w:val="000000"/>
          <w:sz w:val="24"/>
          <w:szCs w:val="24"/>
          <w:lang w:eastAsia="es-MX"/>
        </w:rPr>
        <w:t xml:space="preserve"> y se empleó</w:t>
      </w:r>
      <w:r w:rsidR="00617B6D" w:rsidRPr="00921E8A">
        <w:rPr>
          <w:rFonts w:ascii="Times New Roman" w:eastAsia="Times New Roman" w:hAnsi="Times New Roman" w:cs="Times New Roman"/>
          <w:color w:val="000000"/>
          <w:sz w:val="24"/>
          <w:szCs w:val="24"/>
          <w:lang w:eastAsia="es-MX"/>
        </w:rPr>
        <w:t xml:space="preserve"> la </w:t>
      </w:r>
      <w:r w:rsidR="00A029A1" w:rsidRPr="00921E8A">
        <w:rPr>
          <w:rFonts w:ascii="Times New Roman" w:eastAsia="Times New Roman" w:hAnsi="Times New Roman" w:cs="Times New Roman"/>
          <w:color w:val="000000"/>
          <w:sz w:val="24"/>
          <w:szCs w:val="24"/>
          <w:lang w:eastAsia="es-MX"/>
        </w:rPr>
        <w:t>t</w:t>
      </w:r>
      <w:r w:rsidR="00A029A1">
        <w:rPr>
          <w:rFonts w:ascii="Times New Roman" w:eastAsia="Times New Roman" w:hAnsi="Times New Roman" w:cs="Times New Roman"/>
          <w:color w:val="000000"/>
          <w:sz w:val="24"/>
          <w:szCs w:val="24"/>
          <w:lang w:eastAsia="es-MX"/>
        </w:rPr>
        <w:t>é</w:t>
      </w:r>
      <w:r w:rsidR="00A029A1" w:rsidRPr="00921E8A">
        <w:rPr>
          <w:rFonts w:ascii="Times New Roman" w:eastAsia="Times New Roman" w:hAnsi="Times New Roman" w:cs="Times New Roman"/>
          <w:color w:val="000000"/>
          <w:sz w:val="24"/>
          <w:szCs w:val="24"/>
          <w:lang w:eastAsia="es-MX"/>
        </w:rPr>
        <w:t>c</w:t>
      </w:r>
      <w:r w:rsidR="00A029A1">
        <w:rPr>
          <w:rFonts w:ascii="Times New Roman" w:eastAsia="Times New Roman" w:hAnsi="Times New Roman" w:cs="Times New Roman"/>
          <w:color w:val="000000"/>
          <w:sz w:val="24"/>
          <w:szCs w:val="24"/>
          <w:lang w:eastAsia="es-MX"/>
        </w:rPr>
        <w:t>n</w:t>
      </w:r>
      <w:r w:rsidR="00A029A1" w:rsidRPr="00921E8A">
        <w:rPr>
          <w:rFonts w:ascii="Times New Roman" w:eastAsia="Times New Roman" w:hAnsi="Times New Roman" w:cs="Times New Roman"/>
          <w:color w:val="000000"/>
          <w:sz w:val="24"/>
          <w:szCs w:val="24"/>
          <w:lang w:eastAsia="es-MX"/>
        </w:rPr>
        <w:t>i</w:t>
      </w:r>
      <w:r w:rsidR="00A029A1">
        <w:rPr>
          <w:rFonts w:ascii="Times New Roman" w:eastAsia="Times New Roman" w:hAnsi="Times New Roman" w:cs="Times New Roman"/>
          <w:color w:val="000000"/>
          <w:sz w:val="24"/>
          <w:szCs w:val="24"/>
          <w:lang w:eastAsia="es-MX"/>
        </w:rPr>
        <w:t>c</w:t>
      </w:r>
      <w:r w:rsidR="00A029A1" w:rsidRPr="00921E8A">
        <w:rPr>
          <w:rFonts w:ascii="Times New Roman" w:eastAsia="Times New Roman" w:hAnsi="Times New Roman" w:cs="Times New Roman"/>
          <w:color w:val="000000"/>
          <w:sz w:val="24"/>
          <w:szCs w:val="24"/>
          <w:lang w:eastAsia="es-MX"/>
        </w:rPr>
        <w:t>a</w:t>
      </w:r>
      <w:r w:rsidR="00617B6D" w:rsidRPr="00921E8A">
        <w:rPr>
          <w:rFonts w:ascii="Times New Roman" w:eastAsia="Times New Roman" w:hAnsi="Times New Roman" w:cs="Times New Roman"/>
          <w:color w:val="000000"/>
          <w:sz w:val="24"/>
          <w:szCs w:val="24"/>
          <w:lang w:eastAsia="es-MX"/>
        </w:rPr>
        <w:t xml:space="preserve"> de mínimos cuadrados ordinarios</w:t>
      </w:r>
      <w:r w:rsidR="00A029A1">
        <w:rPr>
          <w:rFonts w:ascii="Times New Roman" w:eastAsia="Times New Roman" w:hAnsi="Times New Roman" w:cs="Times New Roman"/>
          <w:color w:val="000000"/>
          <w:sz w:val="24"/>
          <w:szCs w:val="24"/>
          <w:lang w:eastAsia="es-MX"/>
        </w:rPr>
        <w:t>, lo</w:t>
      </w:r>
      <w:r w:rsidR="00617B6D" w:rsidRPr="00921E8A">
        <w:rPr>
          <w:rFonts w:ascii="Times New Roman" w:eastAsia="Times New Roman" w:hAnsi="Times New Roman" w:cs="Times New Roman"/>
          <w:color w:val="000000"/>
          <w:sz w:val="24"/>
          <w:szCs w:val="24"/>
          <w:lang w:eastAsia="es-MX"/>
        </w:rPr>
        <w:t xml:space="preserve"> que permitió valorar la relación de dependencia de la variable predictora sobre la variable dependiente</w:t>
      </w:r>
      <w:r w:rsidR="00A029A1">
        <w:rPr>
          <w:rFonts w:ascii="Times New Roman" w:eastAsia="Times New Roman" w:hAnsi="Times New Roman" w:cs="Times New Roman"/>
          <w:color w:val="000000"/>
          <w:sz w:val="24"/>
          <w:szCs w:val="24"/>
          <w:lang w:eastAsia="es-MX"/>
        </w:rPr>
        <w:t xml:space="preserve">. </w:t>
      </w:r>
      <w:r w:rsidR="00617B6D" w:rsidRPr="00921E8A">
        <w:rPr>
          <w:rFonts w:ascii="Times New Roman" w:eastAsia="Times New Roman" w:hAnsi="Times New Roman" w:cs="Times New Roman"/>
          <w:color w:val="000000"/>
          <w:sz w:val="24"/>
          <w:szCs w:val="24"/>
          <w:lang w:eastAsia="es-MX"/>
        </w:rPr>
        <w:t>Hair</w:t>
      </w:r>
      <w:r w:rsidR="00A029A1">
        <w:rPr>
          <w:rFonts w:ascii="Times New Roman" w:eastAsia="Times New Roman" w:hAnsi="Times New Roman" w:cs="Times New Roman"/>
          <w:color w:val="000000"/>
          <w:sz w:val="24"/>
          <w:szCs w:val="24"/>
          <w:lang w:eastAsia="es-MX"/>
        </w:rPr>
        <w:t xml:space="preserve"> </w:t>
      </w:r>
      <w:r w:rsidR="00A029A1" w:rsidRPr="00A029A1">
        <w:rPr>
          <w:rFonts w:ascii="Times New Roman" w:eastAsia="Times New Roman" w:hAnsi="Times New Roman" w:cs="Times New Roman"/>
          <w:i/>
          <w:iCs/>
          <w:color w:val="000000"/>
          <w:sz w:val="24"/>
          <w:szCs w:val="24"/>
          <w:lang w:eastAsia="es-MX"/>
        </w:rPr>
        <w:t>et al</w:t>
      </w:r>
      <w:r w:rsidR="00A029A1">
        <w:rPr>
          <w:rFonts w:ascii="Times New Roman" w:eastAsia="Times New Roman" w:hAnsi="Times New Roman" w:cs="Times New Roman"/>
          <w:color w:val="000000"/>
          <w:sz w:val="24"/>
          <w:szCs w:val="24"/>
          <w:lang w:eastAsia="es-MX"/>
        </w:rPr>
        <w:t>.</w:t>
      </w:r>
      <w:r w:rsidR="00617B6D" w:rsidRPr="00921E8A">
        <w:rPr>
          <w:rFonts w:ascii="Times New Roman" w:eastAsia="Times New Roman" w:hAnsi="Times New Roman" w:cs="Times New Roman"/>
          <w:color w:val="000000"/>
          <w:sz w:val="24"/>
          <w:szCs w:val="24"/>
          <w:lang w:eastAsia="es-MX"/>
        </w:rPr>
        <w:t xml:space="preserve"> (2005) consideran que esta es una de las técnicas más versátiles que se puede utilizar en cualquier ámbito organizacional. En el presente estudio </w:t>
      </w:r>
      <w:r w:rsidRPr="00921E8A">
        <w:rPr>
          <w:rFonts w:ascii="Times New Roman" w:eastAsia="Times New Roman" w:hAnsi="Times New Roman" w:cs="Times New Roman"/>
          <w:sz w:val="24"/>
          <w:szCs w:val="24"/>
          <w:lang w:eastAsia="es-MX"/>
        </w:rPr>
        <w:t xml:space="preserve">se calcularon 12 regresiones lineales (4 dimensiones de cultura y 3 de </w:t>
      </w:r>
      <w:r w:rsidRPr="005E4AE4">
        <w:rPr>
          <w:rFonts w:ascii="Times New Roman" w:eastAsia="Times New Roman" w:hAnsi="Times New Roman" w:cs="Times New Roman"/>
          <w:i/>
          <w:iCs/>
          <w:sz w:val="24"/>
          <w:szCs w:val="24"/>
          <w:lang w:eastAsia="es-MX"/>
        </w:rPr>
        <w:t>engagement</w:t>
      </w:r>
      <w:r w:rsidRPr="00921E8A">
        <w:rPr>
          <w:rFonts w:ascii="Times New Roman" w:eastAsia="Times New Roman" w:hAnsi="Times New Roman" w:cs="Times New Roman"/>
          <w:sz w:val="24"/>
          <w:szCs w:val="24"/>
          <w:lang w:eastAsia="es-MX"/>
        </w:rPr>
        <w:t>)</w:t>
      </w:r>
      <w:r w:rsidR="00513A4F">
        <w:rPr>
          <w:rFonts w:ascii="Times New Roman" w:eastAsia="Times New Roman" w:hAnsi="Times New Roman" w:cs="Times New Roman"/>
          <w:sz w:val="24"/>
          <w:szCs w:val="24"/>
          <w:lang w:eastAsia="es-MX"/>
        </w:rPr>
        <w:t>.</w:t>
      </w:r>
      <w:r w:rsidRPr="00921E8A">
        <w:rPr>
          <w:rFonts w:ascii="Times New Roman" w:eastAsia="Times New Roman" w:hAnsi="Times New Roman" w:cs="Times New Roman"/>
          <w:sz w:val="24"/>
          <w:szCs w:val="24"/>
          <w:lang w:eastAsia="es-MX"/>
        </w:rPr>
        <w:t xml:space="preserve"> </w:t>
      </w:r>
      <w:r w:rsidR="00513A4F">
        <w:rPr>
          <w:rFonts w:ascii="Times New Roman" w:eastAsia="Times New Roman" w:hAnsi="Times New Roman" w:cs="Times New Roman"/>
          <w:sz w:val="24"/>
          <w:szCs w:val="24"/>
          <w:lang w:eastAsia="es-MX"/>
        </w:rPr>
        <w:t>L</w:t>
      </w:r>
      <w:r w:rsidR="005C736A" w:rsidRPr="00921E8A">
        <w:rPr>
          <w:rFonts w:ascii="Times New Roman" w:eastAsia="Times New Roman" w:hAnsi="Times New Roman" w:cs="Times New Roman"/>
          <w:sz w:val="24"/>
          <w:szCs w:val="24"/>
          <w:lang w:eastAsia="es-MX"/>
        </w:rPr>
        <w:t xml:space="preserve">os resultados se observan en la </w:t>
      </w:r>
      <w:r w:rsidR="00B378BA">
        <w:rPr>
          <w:rFonts w:ascii="Times New Roman" w:eastAsia="Times New Roman" w:hAnsi="Times New Roman" w:cs="Times New Roman"/>
          <w:sz w:val="24"/>
          <w:szCs w:val="24"/>
          <w:lang w:eastAsia="es-MX"/>
        </w:rPr>
        <w:t>tabla 8</w:t>
      </w:r>
      <w:r w:rsidR="00AC78A6" w:rsidRPr="00921E8A">
        <w:rPr>
          <w:rFonts w:ascii="Times New Roman" w:eastAsia="Times New Roman" w:hAnsi="Times New Roman" w:cs="Times New Roman"/>
          <w:sz w:val="24"/>
          <w:szCs w:val="24"/>
          <w:lang w:eastAsia="es-MX"/>
        </w:rPr>
        <w:t>.</w:t>
      </w:r>
      <w:r w:rsidRPr="00921E8A">
        <w:rPr>
          <w:rFonts w:ascii="Times New Roman" w:eastAsia="Times New Roman" w:hAnsi="Times New Roman" w:cs="Times New Roman"/>
          <w:sz w:val="24"/>
          <w:szCs w:val="24"/>
          <w:lang w:eastAsia="es-MX"/>
        </w:rPr>
        <w:t xml:space="preserve"> </w:t>
      </w:r>
    </w:p>
    <w:p w14:paraId="7BAC0BC5" w14:textId="77777777" w:rsidR="00303662" w:rsidRPr="00921E8A" w:rsidRDefault="00D411AF" w:rsidP="00303662">
      <w:pPr>
        <w:shd w:val="clear" w:color="auto" w:fill="FFFFFF"/>
        <w:spacing w:after="0" w:line="360" w:lineRule="auto"/>
        <w:jc w:val="both"/>
        <w:rPr>
          <w:rFonts w:ascii="Times New Roman" w:eastAsia="Times New Roman" w:hAnsi="Times New Roman" w:cs="Times New Roman"/>
          <w:sz w:val="24"/>
          <w:szCs w:val="24"/>
          <w:lang w:eastAsia="es-MX"/>
        </w:rPr>
      </w:pPr>
      <w:r w:rsidRPr="00921E8A">
        <w:rPr>
          <w:rFonts w:ascii="Times New Roman" w:eastAsia="Times New Roman" w:hAnsi="Times New Roman" w:cs="Times New Roman"/>
          <w:sz w:val="24"/>
          <w:szCs w:val="24"/>
          <w:lang w:eastAsia="es-MX"/>
        </w:rPr>
        <w:t xml:space="preserve">El modelo </w:t>
      </w:r>
      <w:r w:rsidR="00AC78A6" w:rsidRPr="00921E8A">
        <w:rPr>
          <w:rFonts w:ascii="Times New Roman" w:eastAsia="Times New Roman" w:hAnsi="Times New Roman" w:cs="Times New Roman"/>
          <w:sz w:val="24"/>
          <w:szCs w:val="24"/>
          <w:lang w:eastAsia="es-MX"/>
        </w:rPr>
        <w:t xml:space="preserve">se </w:t>
      </w:r>
      <w:r w:rsidRPr="00921E8A">
        <w:rPr>
          <w:rFonts w:ascii="Times New Roman" w:eastAsia="Times New Roman" w:hAnsi="Times New Roman" w:cs="Times New Roman"/>
          <w:sz w:val="24"/>
          <w:szCs w:val="24"/>
          <w:lang w:eastAsia="es-MX"/>
        </w:rPr>
        <w:t>representa matemática</w:t>
      </w:r>
      <w:r w:rsidR="00AC78A6" w:rsidRPr="00921E8A">
        <w:rPr>
          <w:rFonts w:ascii="Times New Roman" w:eastAsia="Times New Roman" w:hAnsi="Times New Roman" w:cs="Times New Roman"/>
          <w:sz w:val="24"/>
          <w:szCs w:val="24"/>
          <w:lang w:eastAsia="es-MX"/>
        </w:rPr>
        <w:t>mente</w:t>
      </w:r>
      <w:r w:rsidRPr="00921E8A">
        <w:rPr>
          <w:rFonts w:ascii="Times New Roman" w:eastAsia="Times New Roman" w:hAnsi="Times New Roman" w:cs="Times New Roman"/>
          <w:sz w:val="24"/>
          <w:szCs w:val="24"/>
          <w:lang w:eastAsia="es-MX"/>
        </w:rPr>
        <w:t>:</w:t>
      </w:r>
      <w:r w:rsidR="00AC78A6" w:rsidRPr="00921E8A">
        <w:rPr>
          <w:rFonts w:ascii="Times New Roman" w:eastAsia="Times New Roman" w:hAnsi="Times New Roman" w:cs="Times New Roman"/>
          <w:sz w:val="24"/>
          <w:szCs w:val="24"/>
          <w:lang w:eastAsia="es-MX"/>
        </w:rPr>
        <w:t xml:space="preserve"> </w:t>
      </w:r>
    </w:p>
    <w:p w14:paraId="4CD0D4BC" w14:textId="62B95984" w:rsidR="00AC78A6" w:rsidRPr="00921E8A" w:rsidRDefault="00D411AF" w:rsidP="00921E8A">
      <w:pPr>
        <w:shd w:val="clear" w:color="auto" w:fill="FFFFFF"/>
        <w:spacing w:after="0" w:line="360" w:lineRule="auto"/>
        <w:ind w:firstLine="708"/>
        <w:jc w:val="both"/>
        <w:rPr>
          <w:rFonts w:ascii="Times New Roman" w:eastAsia="Times New Roman" w:hAnsi="Times New Roman" w:cs="Times New Roman"/>
          <w:sz w:val="24"/>
          <w:szCs w:val="24"/>
          <w:lang w:eastAsia="es-MX"/>
        </w:rPr>
      </w:pPr>
      <w:r w:rsidRPr="00921E8A">
        <w:rPr>
          <w:rFonts w:ascii="Times New Roman" w:eastAsia="Times New Roman" w:hAnsi="Times New Roman" w:cs="Times New Roman"/>
          <w:sz w:val="24"/>
          <w:szCs w:val="24"/>
          <w:lang w:eastAsia="es-MX"/>
        </w:rPr>
        <w:t>Y E a = α + b1 X Inc. De A. + Є</w:t>
      </w:r>
    </w:p>
    <w:p w14:paraId="328046AE" w14:textId="6F77DD7A" w:rsidR="00AC78A6" w:rsidRPr="00921E8A" w:rsidRDefault="00D411AF" w:rsidP="00303662">
      <w:pPr>
        <w:shd w:val="clear" w:color="auto" w:fill="FFFFFF"/>
        <w:spacing w:after="0" w:line="360" w:lineRule="auto"/>
        <w:jc w:val="both"/>
        <w:rPr>
          <w:rFonts w:ascii="Times New Roman" w:eastAsia="Times New Roman" w:hAnsi="Times New Roman" w:cs="Times New Roman"/>
          <w:sz w:val="24"/>
          <w:szCs w:val="24"/>
          <w:lang w:eastAsia="es-MX"/>
        </w:rPr>
      </w:pPr>
      <w:r w:rsidRPr="00921E8A">
        <w:rPr>
          <w:rFonts w:ascii="Times New Roman" w:eastAsia="Times New Roman" w:hAnsi="Times New Roman" w:cs="Times New Roman"/>
          <w:sz w:val="24"/>
          <w:szCs w:val="24"/>
          <w:lang w:eastAsia="es-MX"/>
        </w:rPr>
        <w:t>En donde</w:t>
      </w:r>
      <w:r w:rsidR="00AC78A6" w:rsidRPr="00921E8A">
        <w:rPr>
          <w:rFonts w:ascii="Times New Roman" w:eastAsia="Times New Roman" w:hAnsi="Times New Roman" w:cs="Times New Roman"/>
          <w:sz w:val="24"/>
          <w:szCs w:val="24"/>
          <w:lang w:eastAsia="es-MX"/>
        </w:rPr>
        <w:t xml:space="preserve"> </w:t>
      </w:r>
      <w:r w:rsidRPr="00921E8A">
        <w:rPr>
          <w:rFonts w:ascii="Times New Roman" w:eastAsia="Times New Roman" w:hAnsi="Times New Roman" w:cs="Times New Roman"/>
          <w:sz w:val="24"/>
          <w:szCs w:val="24"/>
          <w:lang w:eastAsia="es-MX"/>
        </w:rPr>
        <w:t>YEa (1</w:t>
      </w:r>
      <w:r w:rsidR="00CC32FF" w:rsidRPr="00921E8A">
        <w:rPr>
          <w:rFonts w:ascii="Times New Roman" w:eastAsia="Times New Roman" w:hAnsi="Times New Roman" w:cs="Times New Roman"/>
          <w:sz w:val="24"/>
          <w:szCs w:val="24"/>
          <w:lang w:eastAsia="es-MX"/>
        </w:rPr>
        <w:t>…</w:t>
      </w:r>
      <w:r w:rsidRPr="00921E8A">
        <w:rPr>
          <w:rFonts w:ascii="Times New Roman" w:eastAsia="Times New Roman" w:hAnsi="Times New Roman" w:cs="Times New Roman"/>
          <w:sz w:val="24"/>
          <w:szCs w:val="24"/>
          <w:lang w:eastAsia="es-MX"/>
        </w:rPr>
        <w:t>2</w:t>
      </w:r>
      <w:r w:rsidR="00CC32FF" w:rsidRPr="00921E8A">
        <w:rPr>
          <w:rFonts w:ascii="Times New Roman" w:eastAsia="Times New Roman" w:hAnsi="Times New Roman" w:cs="Times New Roman"/>
          <w:sz w:val="24"/>
          <w:szCs w:val="24"/>
          <w:lang w:eastAsia="es-MX"/>
        </w:rPr>
        <w:t>) =</w:t>
      </w:r>
      <w:r w:rsidRPr="00921E8A">
        <w:rPr>
          <w:rFonts w:ascii="Times New Roman" w:eastAsia="Times New Roman" w:hAnsi="Times New Roman" w:cs="Times New Roman"/>
          <w:sz w:val="24"/>
          <w:szCs w:val="24"/>
          <w:lang w:eastAsia="es-MX"/>
        </w:rPr>
        <w:t xml:space="preserve"> </w:t>
      </w:r>
      <w:r w:rsidR="00513A4F">
        <w:rPr>
          <w:rFonts w:ascii="Times New Roman" w:eastAsia="Times New Roman" w:hAnsi="Times New Roman" w:cs="Times New Roman"/>
          <w:sz w:val="24"/>
          <w:szCs w:val="24"/>
          <w:lang w:eastAsia="es-MX"/>
        </w:rPr>
        <w:t>v</w:t>
      </w:r>
      <w:r w:rsidRPr="00921E8A">
        <w:rPr>
          <w:rFonts w:ascii="Times New Roman" w:eastAsia="Times New Roman" w:hAnsi="Times New Roman" w:cs="Times New Roman"/>
          <w:sz w:val="24"/>
          <w:szCs w:val="24"/>
          <w:lang w:eastAsia="es-MX"/>
        </w:rPr>
        <w:t xml:space="preserve">ariable dependiente </w:t>
      </w:r>
    </w:p>
    <w:p w14:paraId="422FCD2A" w14:textId="77777777" w:rsidR="00AC78A6" w:rsidRPr="00921E8A" w:rsidRDefault="00D411AF" w:rsidP="00921E8A">
      <w:pPr>
        <w:shd w:val="clear" w:color="auto" w:fill="FFFFFF"/>
        <w:spacing w:after="0" w:line="360" w:lineRule="auto"/>
        <w:ind w:firstLine="708"/>
        <w:jc w:val="both"/>
        <w:rPr>
          <w:rFonts w:ascii="Times New Roman" w:eastAsia="Times New Roman" w:hAnsi="Times New Roman" w:cs="Times New Roman"/>
          <w:sz w:val="24"/>
          <w:szCs w:val="24"/>
          <w:lang w:eastAsia="es-MX"/>
        </w:rPr>
      </w:pPr>
      <w:r w:rsidRPr="00921E8A">
        <w:rPr>
          <w:rFonts w:ascii="Times New Roman" w:eastAsia="Times New Roman" w:hAnsi="Times New Roman" w:cs="Times New Roman"/>
          <w:sz w:val="24"/>
          <w:szCs w:val="24"/>
          <w:lang w:eastAsia="es-MX"/>
        </w:rPr>
        <w:t>α= Intercepto</w:t>
      </w:r>
    </w:p>
    <w:p w14:paraId="7A47BA93" w14:textId="7CFE3B41" w:rsidR="00AC78A6" w:rsidRPr="00921E8A" w:rsidRDefault="00D411AF" w:rsidP="00921E8A">
      <w:pPr>
        <w:shd w:val="clear" w:color="auto" w:fill="FFFFFF"/>
        <w:spacing w:after="0" w:line="360" w:lineRule="auto"/>
        <w:ind w:left="708"/>
        <w:jc w:val="both"/>
        <w:rPr>
          <w:rFonts w:ascii="Times New Roman" w:eastAsia="Times New Roman" w:hAnsi="Times New Roman" w:cs="Times New Roman"/>
          <w:sz w:val="24"/>
          <w:szCs w:val="24"/>
          <w:lang w:eastAsia="es-MX"/>
        </w:rPr>
      </w:pPr>
      <w:r w:rsidRPr="00921E8A">
        <w:rPr>
          <w:rFonts w:ascii="Times New Roman" w:eastAsia="Times New Roman" w:hAnsi="Times New Roman" w:cs="Times New Roman"/>
          <w:sz w:val="24"/>
          <w:szCs w:val="24"/>
          <w:lang w:eastAsia="es-MX"/>
        </w:rPr>
        <w:t>X Inc. De A.</w:t>
      </w:r>
      <w:r w:rsidR="00CC32FF" w:rsidRPr="00921E8A">
        <w:rPr>
          <w:rFonts w:ascii="Times New Roman" w:eastAsia="Times New Roman" w:hAnsi="Times New Roman" w:cs="Times New Roman"/>
          <w:sz w:val="24"/>
          <w:szCs w:val="24"/>
          <w:lang w:eastAsia="es-MX"/>
        </w:rPr>
        <w:t xml:space="preserve"> </w:t>
      </w:r>
      <w:r w:rsidRPr="00921E8A">
        <w:rPr>
          <w:rFonts w:ascii="Times New Roman" w:eastAsia="Times New Roman" w:hAnsi="Times New Roman" w:cs="Times New Roman"/>
          <w:sz w:val="24"/>
          <w:szCs w:val="24"/>
          <w:lang w:eastAsia="es-MX"/>
        </w:rPr>
        <w:t xml:space="preserve">(1...4) </w:t>
      </w:r>
      <w:r w:rsidR="00CC32FF" w:rsidRPr="00921E8A">
        <w:rPr>
          <w:rFonts w:ascii="Times New Roman" w:eastAsia="Times New Roman" w:hAnsi="Times New Roman" w:cs="Times New Roman"/>
          <w:sz w:val="24"/>
          <w:szCs w:val="24"/>
          <w:lang w:eastAsia="es-MX"/>
        </w:rPr>
        <w:t xml:space="preserve">= </w:t>
      </w:r>
      <w:r w:rsidR="00513A4F">
        <w:rPr>
          <w:rFonts w:ascii="Times New Roman" w:eastAsia="Times New Roman" w:hAnsi="Times New Roman" w:cs="Times New Roman"/>
          <w:sz w:val="24"/>
          <w:szCs w:val="24"/>
          <w:lang w:eastAsia="es-MX"/>
        </w:rPr>
        <w:t>v</w:t>
      </w:r>
      <w:r w:rsidR="00CC32FF" w:rsidRPr="00921E8A">
        <w:rPr>
          <w:rFonts w:ascii="Times New Roman" w:eastAsia="Times New Roman" w:hAnsi="Times New Roman" w:cs="Times New Roman"/>
          <w:sz w:val="24"/>
          <w:szCs w:val="24"/>
          <w:lang w:eastAsia="es-MX"/>
        </w:rPr>
        <w:t>ariable</w:t>
      </w:r>
      <w:r w:rsidRPr="00921E8A">
        <w:rPr>
          <w:rFonts w:ascii="Times New Roman" w:eastAsia="Times New Roman" w:hAnsi="Times New Roman" w:cs="Times New Roman"/>
          <w:sz w:val="24"/>
          <w:szCs w:val="24"/>
          <w:lang w:eastAsia="es-MX"/>
        </w:rPr>
        <w:t xml:space="preserve"> independiente </w:t>
      </w:r>
    </w:p>
    <w:p w14:paraId="014666E6" w14:textId="77777777" w:rsidR="00AC78A6" w:rsidRPr="00921E8A" w:rsidRDefault="00D411AF" w:rsidP="00921E8A">
      <w:pPr>
        <w:shd w:val="clear" w:color="auto" w:fill="FFFFFF"/>
        <w:spacing w:after="0" w:line="360" w:lineRule="auto"/>
        <w:ind w:left="708"/>
        <w:jc w:val="both"/>
        <w:rPr>
          <w:rFonts w:ascii="Times New Roman" w:eastAsia="Times New Roman" w:hAnsi="Times New Roman" w:cs="Times New Roman"/>
          <w:sz w:val="24"/>
          <w:szCs w:val="24"/>
          <w:lang w:eastAsia="es-MX"/>
        </w:rPr>
      </w:pPr>
      <w:r w:rsidRPr="00921E8A">
        <w:rPr>
          <w:rFonts w:ascii="Times New Roman" w:eastAsia="Times New Roman" w:hAnsi="Times New Roman" w:cs="Times New Roman"/>
          <w:sz w:val="24"/>
          <w:szCs w:val="24"/>
          <w:lang w:eastAsia="es-MX"/>
        </w:rPr>
        <w:t>Є = Término de error</w:t>
      </w:r>
    </w:p>
    <w:p w14:paraId="0BD65ECE" w14:textId="5E167C80" w:rsidR="00D411AF" w:rsidRDefault="00D411AF" w:rsidP="00921E8A">
      <w:pPr>
        <w:shd w:val="clear" w:color="auto" w:fill="FFFFFF"/>
        <w:spacing w:after="0" w:line="360" w:lineRule="auto"/>
        <w:ind w:left="708"/>
        <w:jc w:val="both"/>
        <w:rPr>
          <w:rFonts w:ascii="Times New Roman" w:eastAsia="Times New Roman" w:hAnsi="Times New Roman" w:cs="Times New Roman"/>
          <w:sz w:val="24"/>
          <w:szCs w:val="24"/>
          <w:lang w:eastAsia="es-MX"/>
        </w:rPr>
      </w:pPr>
      <w:r w:rsidRPr="00921E8A">
        <w:rPr>
          <w:rFonts w:ascii="Times New Roman" w:eastAsia="Times New Roman" w:hAnsi="Times New Roman" w:cs="Times New Roman"/>
          <w:sz w:val="24"/>
          <w:szCs w:val="24"/>
          <w:lang w:eastAsia="es-MX"/>
        </w:rPr>
        <w:lastRenderedPageBreak/>
        <w:t>b1 = Coeficiente asociado a la variable independiente.</w:t>
      </w:r>
    </w:p>
    <w:p w14:paraId="0365FA86" w14:textId="77777777" w:rsidR="001D70D3" w:rsidRPr="00921E8A" w:rsidRDefault="001D70D3" w:rsidP="00921E8A">
      <w:pPr>
        <w:shd w:val="clear" w:color="auto" w:fill="FFFFFF"/>
        <w:spacing w:after="0" w:line="360" w:lineRule="auto"/>
        <w:ind w:left="708"/>
        <w:jc w:val="both"/>
        <w:rPr>
          <w:rFonts w:ascii="Times New Roman" w:eastAsia="Times New Roman" w:hAnsi="Times New Roman" w:cs="Times New Roman"/>
          <w:sz w:val="24"/>
          <w:szCs w:val="24"/>
          <w:lang w:eastAsia="es-MX"/>
        </w:rPr>
      </w:pPr>
    </w:p>
    <w:p w14:paraId="2341EFC6" w14:textId="3F36D9FA" w:rsidR="00E724A5" w:rsidRPr="00B378BA" w:rsidRDefault="00B378BA" w:rsidP="00B378BA">
      <w:pPr>
        <w:spacing w:after="0" w:line="240" w:lineRule="auto"/>
        <w:jc w:val="center"/>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bCs/>
          <w:color w:val="000000"/>
          <w:sz w:val="24"/>
          <w:szCs w:val="24"/>
          <w:lang w:eastAsia="es-MX"/>
        </w:rPr>
        <w:t>Tabla 8</w:t>
      </w:r>
      <w:r w:rsidR="00E724A5">
        <w:rPr>
          <w:rFonts w:ascii="Times New Roman" w:eastAsia="Times New Roman" w:hAnsi="Times New Roman" w:cs="Times New Roman"/>
          <w:b/>
          <w:bCs/>
          <w:color w:val="000000"/>
          <w:sz w:val="24"/>
          <w:szCs w:val="24"/>
          <w:lang w:eastAsia="es-MX"/>
        </w:rPr>
        <w:t>.</w:t>
      </w:r>
      <w:r w:rsidR="00E724A5" w:rsidRPr="00921E8A">
        <w:rPr>
          <w:rFonts w:ascii="Times New Roman" w:eastAsia="Times New Roman" w:hAnsi="Times New Roman" w:cs="Times New Roman"/>
          <w:b/>
          <w:bCs/>
          <w:color w:val="000000"/>
          <w:sz w:val="24"/>
          <w:szCs w:val="24"/>
          <w:lang w:eastAsia="es-MX"/>
        </w:rPr>
        <w:t xml:space="preserve"> </w:t>
      </w:r>
      <w:r w:rsidR="00E724A5" w:rsidRPr="00B378BA">
        <w:rPr>
          <w:rFonts w:ascii="Times New Roman" w:eastAsia="Times New Roman" w:hAnsi="Times New Roman" w:cs="Times New Roman"/>
          <w:color w:val="000000"/>
          <w:sz w:val="24"/>
          <w:szCs w:val="24"/>
          <w:lang w:eastAsia="es-MX"/>
        </w:rPr>
        <w:t xml:space="preserve">Regresión </w:t>
      </w:r>
      <w:r w:rsidR="00513A4F" w:rsidRPr="00B378BA">
        <w:rPr>
          <w:rFonts w:ascii="Times New Roman" w:eastAsia="Times New Roman" w:hAnsi="Times New Roman" w:cs="Times New Roman"/>
          <w:color w:val="000000"/>
          <w:sz w:val="24"/>
          <w:szCs w:val="24"/>
          <w:lang w:eastAsia="es-MX"/>
        </w:rPr>
        <w:t xml:space="preserve">lineal cultura </w:t>
      </w:r>
      <w:r w:rsidR="00E724A5" w:rsidRPr="00B378BA">
        <w:rPr>
          <w:rFonts w:ascii="Times New Roman" w:eastAsia="Times New Roman" w:hAnsi="Times New Roman" w:cs="Times New Roman"/>
          <w:color w:val="000000"/>
          <w:sz w:val="24"/>
          <w:szCs w:val="24"/>
          <w:lang w:eastAsia="es-MX"/>
        </w:rPr>
        <w:t xml:space="preserve">– </w:t>
      </w:r>
      <w:r w:rsidR="00513A4F">
        <w:rPr>
          <w:rFonts w:ascii="Times New Roman" w:eastAsia="Times New Roman" w:hAnsi="Times New Roman" w:cs="Times New Roman"/>
          <w:i/>
          <w:iCs/>
          <w:color w:val="000000"/>
          <w:sz w:val="24"/>
          <w:szCs w:val="24"/>
          <w:lang w:eastAsia="es-MX"/>
        </w:rPr>
        <w:t>e</w:t>
      </w:r>
      <w:r w:rsidR="00E724A5" w:rsidRPr="005E4AE4">
        <w:rPr>
          <w:rFonts w:ascii="Times New Roman" w:eastAsia="Times New Roman" w:hAnsi="Times New Roman" w:cs="Times New Roman"/>
          <w:i/>
          <w:iCs/>
          <w:color w:val="000000"/>
          <w:sz w:val="24"/>
          <w:szCs w:val="24"/>
          <w:lang w:eastAsia="es-MX"/>
        </w:rPr>
        <w:t>ngagement</w:t>
      </w:r>
    </w:p>
    <w:tbl>
      <w:tblPr>
        <w:tblW w:w="8221"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708"/>
        <w:gridCol w:w="709"/>
        <w:gridCol w:w="709"/>
        <w:gridCol w:w="709"/>
        <w:gridCol w:w="708"/>
        <w:gridCol w:w="709"/>
        <w:gridCol w:w="709"/>
        <w:gridCol w:w="709"/>
        <w:gridCol w:w="708"/>
      </w:tblGrid>
      <w:tr w:rsidR="001D70D3" w:rsidRPr="002C1B94" w14:paraId="2E145474" w14:textId="77777777" w:rsidTr="002C1B94">
        <w:trPr>
          <w:trHeight w:val="94"/>
        </w:trPr>
        <w:tc>
          <w:tcPr>
            <w:tcW w:w="1843" w:type="dxa"/>
            <w:shd w:val="clear" w:color="auto" w:fill="auto"/>
            <w:vAlign w:val="center"/>
            <w:hideMark/>
          </w:tcPr>
          <w:p w14:paraId="314AA86A"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Var dependiente </w:t>
            </w:r>
          </w:p>
        </w:tc>
        <w:tc>
          <w:tcPr>
            <w:tcW w:w="2126" w:type="dxa"/>
            <w:gridSpan w:val="3"/>
            <w:shd w:val="clear" w:color="auto" w:fill="auto"/>
            <w:vAlign w:val="center"/>
            <w:hideMark/>
          </w:tcPr>
          <w:p w14:paraId="182BBCA2"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Absorción</w:t>
            </w:r>
          </w:p>
        </w:tc>
        <w:tc>
          <w:tcPr>
            <w:tcW w:w="2126" w:type="dxa"/>
            <w:gridSpan w:val="3"/>
            <w:shd w:val="clear" w:color="auto" w:fill="auto"/>
            <w:vAlign w:val="center"/>
            <w:hideMark/>
          </w:tcPr>
          <w:p w14:paraId="60F04953"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Dedicación</w:t>
            </w:r>
          </w:p>
        </w:tc>
        <w:tc>
          <w:tcPr>
            <w:tcW w:w="2126" w:type="dxa"/>
            <w:gridSpan w:val="3"/>
            <w:shd w:val="clear" w:color="auto" w:fill="auto"/>
            <w:vAlign w:val="center"/>
            <w:hideMark/>
          </w:tcPr>
          <w:p w14:paraId="7D39D103"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Vigor</w:t>
            </w:r>
          </w:p>
        </w:tc>
      </w:tr>
      <w:tr w:rsidR="001D70D3" w:rsidRPr="002C1B94" w14:paraId="0853A840" w14:textId="77777777" w:rsidTr="002C1B94">
        <w:trPr>
          <w:trHeight w:val="153"/>
        </w:trPr>
        <w:tc>
          <w:tcPr>
            <w:tcW w:w="1843" w:type="dxa"/>
            <w:shd w:val="clear" w:color="auto" w:fill="auto"/>
            <w:vAlign w:val="center"/>
            <w:hideMark/>
          </w:tcPr>
          <w:p w14:paraId="5CF8C36D"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Var Independiente </w:t>
            </w:r>
          </w:p>
        </w:tc>
        <w:tc>
          <w:tcPr>
            <w:tcW w:w="708" w:type="dxa"/>
            <w:shd w:val="clear" w:color="auto" w:fill="auto"/>
            <w:vAlign w:val="center"/>
            <w:hideMark/>
          </w:tcPr>
          <w:p w14:paraId="4E6E0BE8"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β</w:t>
            </w:r>
          </w:p>
        </w:tc>
        <w:tc>
          <w:tcPr>
            <w:tcW w:w="709" w:type="dxa"/>
            <w:shd w:val="clear" w:color="auto" w:fill="auto"/>
            <w:vAlign w:val="center"/>
            <w:hideMark/>
          </w:tcPr>
          <w:p w14:paraId="6ECB9EEB"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bookmarkStart w:id="3" w:name="_Hlk123301058"/>
            <w:r w:rsidRPr="002C1B94">
              <w:rPr>
                <w:rFonts w:ascii="Times New Roman" w:eastAsia="Times New Roman" w:hAnsi="Times New Roman" w:cs="Times New Roman"/>
                <w:sz w:val="24"/>
                <w:szCs w:val="24"/>
                <w:lang w:eastAsia="es-MX"/>
              </w:rPr>
              <w:t>r</w:t>
            </w:r>
            <w:r w:rsidRPr="002C1B94">
              <w:rPr>
                <w:rFonts w:ascii="Times New Roman" w:eastAsia="Times New Roman" w:hAnsi="Times New Roman" w:cs="Times New Roman"/>
                <w:sz w:val="24"/>
                <w:szCs w:val="24"/>
                <w:vertAlign w:val="superscript"/>
                <w:lang w:eastAsia="es-MX"/>
              </w:rPr>
              <w:t>2</w:t>
            </w:r>
            <w:bookmarkEnd w:id="3"/>
          </w:p>
        </w:tc>
        <w:tc>
          <w:tcPr>
            <w:tcW w:w="709" w:type="dxa"/>
            <w:shd w:val="clear" w:color="auto" w:fill="auto"/>
            <w:vAlign w:val="center"/>
            <w:hideMark/>
          </w:tcPr>
          <w:p w14:paraId="149C7CD5"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Sig</w:t>
            </w:r>
          </w:p>
        </w:tc>
        <w:tc>
          <w:tcPr>
            <w:tcW w:w="709" w:type="dxa"/>
            <w:shd w:val="clear" w:color="auto" w:fill="auto"/>
            <w:vAlign w:val="center"/>
            <w:hideMark/>
          </w:tcPr>
          <w:p w14:paraId="526DBABD"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β</w:t>
            </w:r>
          </w:p>
        </w:tc>
        <w:tc>
          <w:tcPr>
            <w:tcW w:w="708" w:type="dxa"/>
            <w:shd w:val="clear" w:color="auto" w:fill="auto"/>
            <w:vAlign w:val="center"/>
            <w:hideMark/>
          </w:tcPr>
          <w:p w14:paraId="56A1C9D0"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r</w:t>
            </w:r>
            <w:r w:rsidRPr="002C1B94">
              <w:rPr>
                <w:rFonts w:ascii="Times New Roman" w:eastAsia="Times New Roman" w:hAnsi="Times New Roman" w:cs="Times New Roman"/>
                <w:sz w:val="24"/>
                <w:szCs w:val="24"/>
                <w:vertAlign w:val="superscript"/>
                <w:lang w:eastAsia="es-MX"/>
              </w:rPr>
              <w:t>2</w:t>
            </w:r>
          </w:p>
        </w:tc>
        <w:tc>
          <w:tcPr>
            <w:tcW w:w="709" w:type="dxa"/>
            <w:shd w:val="clear" w:color="auto" w:fill="auto"/>
            <w:vAlign w:val="center"/>
            <w:hideMark/>
          </w:tcPr>
          <w:p w14:paraId="17C812A5"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sig</w:t>
            </w:r>
          </w:p>
        </w:tc>
        <w:tc>
          <w:tcPr>
            <w:tcW w:w="709" w:type="dxa"/>
            <w:shd w:val="clear" w:color="auto" w:fill="auto"/>
            <w:vAlign w:val="center"/>
            <w:hideMark/>
          </w:tcPr>
          <w:p w14:paraId="718014DC"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Β</w:t>
            </w:r>
          </w:p>
        </w:tc>
        <w:tc>
          <w:tcPr>
            <w:tcW w:w="709" w:type="dxa"/>
            <w:shd w:val="clear" w:color="auto" w:fill="auto"/>
            <w:vAlign w:val="center"/>
            <w:hideMark/>
          </w:tcPr>
          <w:p w14:paraId="59AD42B7"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r</w:t>
            </w:r>
            <w:r w:rsidRPr="002C1B94">
              <w:rPr>
                <w:rFonts w:ascii="Times New Roman" w:eastAsia="Times New Roman" w:hAnsi="Times New Roman" w:cs="Times New Roman"/>
                <w:sz w:val="24"/>
                <w:szCs w:val="24"/>
                <w:vertAlign w:val="superscript"/>
                <w:lang w:eastAsia="es-MX"/>
              </w:rPr>
              <w:t>2</w:t>
            </w:r>
          </w:p>
        </w:tc>
        <w:tc>
          <w:tcPr>
            <w:tcW w:w="708" w:type="dxa"/>
            <w:shd w:val="clear" w:color="auto" w:fill="auto"/>
            <w:vAlign w:val="center"/>
            <w:hideMark/>
          </w:tcPr>
          <w:p w14:paraId="66E55DFD"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sig</w:t>
            </w:r>
          </w:p>
        </w:tc>
      </w:tr>
      <w:tr w:rsidR="001D70D3" w:rsidRPr="002C1B94" w14:paraId="1A3B2DFF" w14:textId="77777777" w:rsidTr="002C1B94">
        <w:trPr>
          <w:trHeight w:val="199"/>
        </w:trPr>
        <w:tc>
          <w:tcPr>
            <w:tcW w:w="1843" w:type="dxa"/>
            <w:shd w:val="clear" w:color="auto" w:fill="auto"/>
            <w:vAlign w:val="center"/>
            <w:hideMark/>
          </w:tcPr>
          <w:p w14:paraId="0C6A63F6" w14:textId="78BB56C8"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Cultura </w:t>
            </w:r>
            <w:r w:rsidR="00513A4F" w:rsidRPr="002C1B94">
              <w:rPr>
                <w:rFonts w:ascii="Times New Roman" w:eastAsia="Times New Roman" w:hAnsi="Times New Roman" w:cs="Times New Roman"/>
                <w:color w:val="000000"/>
                <w:sz w:val="24"/>
                <w:szCs w:val="24"/>
                <w:lang w:eastAsia="es-MX"/>
              </w:rPr>
              <w:t>c</w:t>
            </w:r>
            <w:r w:rsidRPr="002C1B94">
              <w:rPr>
                <w:rFonts w:ascii="Times New Roman" w:eastAsia="Times New Roman" w:hAnsi="Times New Roman" w:cs="Times New Roman"/>
                <w:color w:val="000000"/>
                <w:sz w:val="24"/>
                <w:szCs w:val="24"/>
                <w:lang w:eastAsia="es-MX"/>
              </w:rPr>
              <w:t xml:space="preserve">lan </w:t>
            </w:r>
          </w:p>
        </w:tc>
        <w:tc>
          <w:tcPr>
            <w:tcW w:w="708" w:type="dxa"/>
            <w:shd w:val="clear" w:color="auto" w:fill="auto"/>
            <w:vAlign w:val="center"/>
            <w:hideMark/>
          </w:tcPr>
          <w:p w14:paraId="68899D7F"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0.510</w:t>
            </w:r>
          </w:p>
        </w:tc>
        <w:tc>
          <w:tcPr>
            <w:tcW w:w="709" w:type="dxa"/>
            <w:shd w:val="clear" w:color="auto" w:fill="auto"/>
            <w:vAlign w:val="center"/>
            <w:hideMark/>
          </w:tcPr>
          <w:p w14:paraId="026BF5C5"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0.260</w:t>
            </w:r>
          </w:p>
        </w:tc>
        <w:tc>
          <w:tcPr>
            <w:tcW w:w="709" w:type="dxa"/>
            <w:shd w:val="clear" w:color="auto" w:fill="auto"/>
            <w:vAlign w:val="center"/>
            <w:hideMark/>
          </w:tcPr>
          <w:p w14:paraId="02C037E0"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c>
          <w:tcPr>
            <w:tcW w:w="709" w:type="dxa"/>
            <w:shd w:val="clear" w:color="auto" w:fill="auto"/>
            <w:vAlign w:val="center"/>
            <w:hideMark/>
          </w:tcPr>
          <w:p w14:paraId="232C2D6C"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0.564</w:t>
            </w:r>
          </w:p>
        </w:tc>
        <w:tc>
          <w:tcPr>
            <w:tcW w:w="708" w:type="dxa"/>
            <w:shd w:val="clear" w:color="auto" w:fill="auto"/>
            <w:vAlign w:val="center"/>
            <w:hideMark/>
          </w:tcPr>
          <w:p w14:paraId="70D756AD"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0.319</w:t>
            </w:r>
          </w:p>
        </w:tc>
        <w:tc>
          <w:tcPr>
            <w:tcW w:w="709" w:type="dxa"/>
            <w:shd w:val="clear" w:color="auto" w:fill="auto"/>
            <w:vAlign w:val="center"/>
            <w:hideMark/>
          </w:tcPr>
          <w:p w14:paraId="10252A3B"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c>
          <w:tcPr>
            <w:tcW w:w="709" w:type="dxa"/>
            <w:shd w:val="clear" w:color="auto" w:fill="auto"/>
            <w:vAlign w:val="center"/>
            <w:hideMark/>
          </w:tcPr>
          <w:p w14:paraId="7CD1C4D0"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0.544</w:t>
            </w:r>
          </w:p>
        </w:tc>
        <w:tc>
          <w:tcPr>
            <w:tcW w:w="709" w:type="dxa"/>
            <w:shd w:val="clear" w:color="auto" w:fill="auto"/>
            <w:vAlign w:val="center"/>
            <w:hideMark/>
          </w:tcPr>
          <w:p w14:paraId="16786649"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0.296</w:t>
            </w:r>
          </w:p>
        </w:tc>
        <w:tc>
          <w:tcPr>
            <w:tcW w:w="708" w:type="dxa"/>
            <w:shd w:val="clear" w:color="auto" w:fill="auto"/>
            <w:vAlign w:val="center"/>
            <w:hideMark/>
          </w:tcPr>
          <w:p w14:paraId="23F8C8C7"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r>
      <w:tr w:rsidR="001D70D3" w:rsidRPr="002C1B94" w14:paraId="5C99E6B8" w14:textId="77777777" w:rsidTr="002C1B94">
        <w:trPr>
          <w:trHeight w:val="259"/>
        </w:trPr>
        <w:tc>
          <w:tcPr>
            <w:tcW w:w="1843" w:type="dxa"/>
            <w:shd w:val="clear" w:color="auto" w:fill="auto"/>
            <w:vAlign w:val="center"/>
            <w:hideMark/>
          </w:tcPr>
          <w:p w14:paraId="6B604FD9"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Cultura Adhocrática </w:t>
            </w:r>
          </w:p>
        </w:tc>
        <w:tc>
          <w:tcPr>
            <w:tcW w:w="708" w:type="dxa"/>
            <w:shd w:val="clear" w:color="auto" w:fill="auto"/>
            <w:vAlign w:val="center"/>
            <w:hideMark/>
          </w:tcPr>
          <w:p w14:paraId="68E42B38"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0.546</w:t>
            </w:r>
          </w:p>
        </w:tc>
        <w:tc>
          <w:tcPr>
            <w:tcW w:w="709" w:type="dxa"/>
            <w:shd w:val="clear" w:color="auto" w:fill="auto"/>
            <w:vAlign w:val="center"/>
            <w:hideMark/>
          </w:tcPr>
          <w:p w14:paraId="145AF90F"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0.298</w:t>
            </w:r>
          </w:p>
        </w:tc>
        <w:tc>
          <w:tcPr>
            <w:tcW w:w="709" w:type="dxa"/>
            <w:shd w:val="clear" w:color="auto" w:fill="auto"/>
            <w:vAlign w:val="center"/>
            <w:hideMark/>
          </w:tcPr>
          <w:p w14:paraId="011175A4"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c>
          <w:tcPr>
            <w:tcW w:w="709" w:type="dxa"/>
            <w:shd w:val="clear" w:color="auto" w:fill="auto"/>
            <w:vAlign w:val="center"/>
            <w:hideMark/>
          </w:tcPr>
          <w:p w14:paraId="15DAC91B"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0.559</w:t>
            </w:r>
          </w:p>
        </w:tc>
        <w:tc>
          <w:tcPr>
            <w:tcW w:w="708" w:type="dxa"/>
            <w:shd w:val="clear" w:color="auto" w:fill="auto"/>
            <w:vAlign w:val="center"/>
            <w:hideMark/>
          </w:tcPr>
          <w:p w14:paraId="0561D0F4"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0.312</w:t>
            </w:r>
          </w:p>
        </w:tc>
        <w:tc>
          <w:tcPr>
            <w:tcW w:w="709" w:type="dxa"/>
            <w:shd w:val="clear" w:color="auto" w:fill="auto"/>
            <w:vAlign w:val="center"/>
            <w:hideMark/>
          </w:tcPr>
          <w:p w14:paraId="1499CBD7"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c>
          <w:tcPr>
            <w:tcW w:w="709" w:type="dxa"/>
            <w:shd w:val="clear" w:color="auto" w:fill="auto"/>
            <w:vAlign w:val="center"/>
            <w:hideMark/>
          </w:tcPr>
          <w:p w14:paraId="6B2DB2DC"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0.506</w:t>
            </w:r>
          </w:p>
        </w:tc>
        <w:tc>
          <w:tcPr>
            <w:tcW w:w="709" w:type="dxa"/>
            <w:shd w:val="clear" w:color="auto" w:fill="auto"/>
            <w:vAlign w:val="center"/>
            <w:hideMark/>
          </w:tcPr>
          <w:p w14:paraId="53338982"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0.298</w:t>
            </w:r>
          </w:p>
        </w:tc>
        <w:tc>
          <w:tcPr>
            <w:tcW w:w="708" w:type="dxa"/>
            <w:shd w:val="clear" w:color="auto" w:fill="auto"/>
            <w:vAlign w:val="center"/>
            <w:hideMark/>
          </w:tcPr>
          <w:p w14:paraId="7B2F31E4"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r>
      <w:tr w:rsidR="001D70D3" w:rsidRPr="002C1B94" w14:paraId="5E4278B6" w14:textId="77777777" w:rsidTr="002C1B94">
        <w:trPr>
          <w:trHeight w:val="263"/>
        </w:trPr>
        <w:tc>
          <w:tcPr>
            <w:tcW w:w="1843" w:type="dxa"/>
            <w:shd w:val="clear" w:color="auto" w:fill="auto"/>
            <w:vAlign w:val="center"/>
            <w:hideMark/>
          </w:tcPr>
          <w:p w14:paraId="17351A75" w14:textId="1F22BC9A"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Cultura </w:t>
            </w:r>
            <w:r w:rsidR="00513A4F" w:rsidRPr="002C1B94">
              <w:rPr>
                <w:rFonts w:ascii="Times New Roman" w:eastAsia="Times New Roman" w:hAnsi="Times New Roman" w:cs="Times New Roman"/>
                <w:color w:val="000000"/>
                <w:sz w:val="24"/>
                <w:szCs w:val="24"/>
                <w:lang w:eastAsia="es-MX"/>
              </w:rPr>
              <w:t>m</w:t>
            </w:r>
            <w:r w:rsidRPr="002C1B94">
              <w:rPr>
                <w:rFonts w:ascii="Times New Roman" w:eastAsia="Times New Roman" w:hAnsi="Times New Roman" w:cs="Times New Roman"/>
                <w:color w:val="000000"/>
                <w:sz w:val="24"/>
                <w:szCs w:val="24"/>
                <w:lang w:eastAsia="es-MX"/>
              </w:rPr>
              <w:t xml:space="preserve">ercado </w:t>
            </w:r>
          </w:p>
        </w:tc>
        <w:tc>
          <w:tcPr>
            <w:tcW w:w="708" w:type="dxa"/>
            <w:shd w:val="clear" w:color="auto" w:fill="auto"/>
            <w:vAlign w:val="center"/>
            <w:hideMark/>
          </w:tcPr>
          <w:p w14:paraId="6B44A669"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0.501</w:t>
            </w:r>
          </w:p>
        </w:tc>
        <w:tc>
          <w:tcPr>
            <w:tcW w:w="709" w:type="dxa"/>
            <w:shd w:val="clear" w:color="auto" w:fill="auto"/>
            <w:vAlign w:val="center"/>
            <w:hideMark/>
          </w:tcPr>
          <w:p w14:paraId="43B0F4EB"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0.251</w:t>
            </w:r>
          </w:p>
        </w:tc>
        <w:tc>
          <w:tcPr>
            <w:tcW w:w="709" w:type="dxa"/>
            <w:shd w:val="clear" w:color="auto" w:fill="auto"/>
            <w:vAlign w:val="center"/>
            <w:hideMark/>
          </w:tcPr>
          <w:p w14:paraId="76B0AF10"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c>
          <w:tcPr>
            <w:tcW w:w="709" w:type="dxa"/>
            <w:shd w:val="clear" w:color="auto" w:fill="auto"/>
            <w:vAlign w:val="center"/>
            <w:hideMark/>
          </w:tcPr>
          <w:p w14:paraId="7338F4E4"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0.553</w:t>
            </w:r>
          </w:p>
        </w:tc>
        <w:tc>
          <w:tcPr>
            <w:tcW w:w="708" w:type="dxa"/>
            <w:shd w:val="clear" w:color="auto" w:fill="auto"/>
            <w:vAlign w:val="center"/>
            <w:hideMark/>
          </w:tcPr>
          <w:p w14:paraId="6B17C73C"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0.305</w:t>
            </w:r>
          </w:p>
        </w:tc>
        <w:tc>
          <w:tcPr>
            <w:tcW w:w="709" w:type="dxa"/>
            <w:shd w:val="clear" w:color="auto" w:fill="auto"/>
            <w:vAlign w:val="center"/>
            <w:hideMark/>
          </w:tcPr>
          <w:p w14:paraId="0A43451B"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c>
          <w:tcPr>
            <w:tcW w:w="709" w:type="dxa"/>
            <w:shd w:val="clear" w:color="auto" w:fill="auto"/>
            <w:vAlign w:val="center"/>
            <w:hideMark/>
          </w:tcPr>
          <w:p w14:paraId="51BEDD79"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0.541</w:t>
            </w:r>
          </w:p>
        </w:tc>
        <w:tc>
          <w:tcPr>
            <w:tcW w:w="709" w:type="dxa"/>
            <w:shd w:val="clear" w:color="auto" w:fill="auto"/>
            <w:vAlign w:val="center"/>
            <w:hideMark/>
          </w:tcPr>
          <w:p w14:paraId="22433B6F"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0.292</w:t>
            </w:r>
          </w:p>
        </w:tc>
        <w:tc>
          <w:tcPr>
            <w:tcW w:w="708" w:type="dxa"/>
            <w:shd w:val="clear" w:color="auto" w:fill="auto"/>
            <w:vAlign w:val="center"/>
            <w:hideMark/>
          </w:tcPr>
          <w:p w14:paraId="084BC7F3"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r>
      <w:tr w:rsidR="001D70D3" w:rsidRPr="002C1B94" w14:paraId="6A267307" w14:textId="77777777" w:rsidTr="002C1B94">
        <w:trPr>
          <w:trHeight w:val="266"/>
        </w:trPr>
        <w:tc>
          <w:tcPr>
            <w:tcW w:w="1843" w:type="dxa"/>
            <w:shd w:val="clear" w:color="auto" w:fill="auto"/>
            <w:vAlign w:val="center"/>
            <w:hideMark/>
          </w:tcPr>
          <w:p w14:paraId="371DCA3D" w14:textId="26A5CF22"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Cultura </w:t>
            </w:r>
            <w:r w:rsidR="00513A4F" w:rsidRPr="002C1B94">
              <w:rPr>
                <w:rFonts w:ascii="Times New Roman" w:eastAsia="Times New Roman" w:hAnsi="Times New Roman" w:cs="Times New Roman"/>
                <w:color w:val="000000"/>
                <w:sz w:val="24"/>
                <w:szCs w:val="24"/>
                <w:lang w:eastAsia="es-MX"/>
              </w:rPr>
              <w:t>j</w:t>
            </w:r>
            <w:r w:rsidRPr="002C1B94">
              <w:rPr>
                <w:rFonts w:ascii="Times New Roman" w:eastAsia="Times New Roman" w:hAnsi="Times New Roman" w:cs="Times New Roman"/>
                <w:color w:val="000000"/>
                <w:sz w:val="24"/>
                <w:szCs w:val="24"/>
                <w:lang w:eastAsia="es-MX"/>
              </w:rPr>
              <w:t>erárquica</w:t>
            </w:r>
            <w:r w:rsidR="003C3CE0" w:rsidRPr="002C1B94">
              <w:rPr>
                <w:rFonts w:ascii="Times New Roman" w:eastAsia="Times New Roman" w:hAnsi="Times New Roman" w:cs="Times New Roman"/>
                <w:color w:val="000000"/>
                <w:sz w:val="24"/>
                <w:szCs w:val="24"/>
                <w:lang w:eastAsia="es-MX"/>
              </w:rPr>
              <w:t xml:space="preserve"> </w:t>
            </w:r>
          </w:p>
        </w:tc>
        <w:tc>
          <w:tcPr>
            <w:tcW w:w="708" w:type="dxa"/>
            <w:shd w:val="clear" w:color="auto" w:fill="auto"/>
            <w:vAlign w:val="center"/>
            <w:hideMark/>
          </w:tcPr>
          <w:p w14:paraId="0CE46420"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0.502</w:t>
            </w:r>
          </w:p>
        </w:tc>
        <w:tc>
          <w:tcPr>
            <w:tcW w:w="709" w:type="dxa"/>
            <w:shd w:val="clear" w:color="auto" w:fill="auto"/>
            <w:vAlign w:val="center"/>
            <w:hideMark/>
          </w:tcPr>
          <w:p w14:paraId="30E1CA8F"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0.252</w:t>
            </w:r>
          </w:p>
        </w:tc>
        <w:tc>
          <w:tcPr>
            <w:tcW w:w="709" w:type="dxa"/>
            <w:shd w:val="clear" w:color="auto" w:fill="auto"/>
            <w:vAlign w:val="center"/>
            <w:hideMark/>
          </w:tcPr>
          <w:p w14:paraId="6124ACDC"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c>
          <w:tcPr>
            <w:tcW w:w="709" w:type="dxa"/>
            <w:shd w:val="clear" w:color="auto" w:fill="auto"/>
            <w:vAlign w:val="center"/>
            <w:hideMark/>
          </w:tcPr>
          <w:p w14:paraId="570856C0"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0.550</w:t>
            </w:r>
          </w:p>
        </w:tc>
        <w:tc>
          <w:tcPr>
            <w:tcW w:w="708" w:type="dxa"/>
            <w:shd w:val="clear" w:color="auto" w:fill="auto"/>
            <w:vAlign w:val="center"/>
            <w:hideMark/>
          </w:tcPr>
          <w:p w14:paraId="75F4F3FD"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0.302</w:t>
            </w:r>
          </w:p>
        </w:tc>
        <w:tc>
          <w:tcPr>
            <w:tcW w:w="709" w:type="dxa"/>
            <w:shd w:val="clear" w:color="auto" w:fill="auto"/>
            <w:vAlign w:val="center"/>
            <w:hideMark/>
          </w:tcPr>
          <w:p w14:paraId="514134DC"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c>
          <w:tcPr>
            <w:tcW w:w="709" w:type="dxa"/>
            <w:shd w:val="clear" w:color="auto" w:fill="auto"/>
            <w:vAlign w:val="center"/>
            <w:hideMark/>
          </w:tcPr>
          <w:p w14:paraId="4D95B0D1"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0.536</w:t>
            </w:r>
          </w:p>
        </w:tc>
        <w:tc>
          <w:tcPr>
            <w:tcW w:w="709" w:type="dxa"/>
            <w:shd w:val="clear" w:color="auto" w:fill="auto"/>
            <w:vAlign w:val="center"/>
            <w:hideMark/>
          </w:tcPr>
          <w:p w14:paraId="02AD140D"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0.287</w:t>
            </w:r>
          </w:p>
        </w:tc>
        <w:tc>
          <w:tcPr>
            <w:tcW w:w="708" w:type="dxa"/>
            <w:shd w:val="clear" w:color="auto" w:fill="auto"/>
            <w:vAlign w:val="center"/>
            <w:hideMark/>
          </w:tcPr>
          <w:p w14:paraId="44E6ED32"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r>
    </w:tbl>
    <w:p w14:paraId="09A2B83A" w14:textId="42081EAC" w:rsidR="001B3E7F" w:rsidRPr="0073651E" w:rsidRDefault="00D411AF" w:rsidP="00B378BA">
      <w:pPr>
        <w:spacing w:after="0" w:line="360" w:lineRule="auto"/>
        <w:jc w:val="center"/>
        <w:rPr>
          <w:rFonts w:ascii="Times New Roman" w:hAnsi="Times New Roman" w:cs="Times New Roman"/>
          <w:sz w:val="24"/>
          <w:szCs w:val="24"/>
        </w:rPr>
      </w:pPr>
      <w:r w:rsidRPr="00921E8A">
        <w:rPr>
          <w:rFonts w:ascii="Times New Roman" w:hAnsi="Times New Roman" w:cs="Times New Roman"/>
          <w:sz w:val="24"/>
          <w:szCs w:val="24"/>
        </w:rPr>
        <w:t>Fuente: Elaboración propia</w:t>
      </w:r>
    </w:p>
    <w:p w14:paraId="46A42815" w14:textId="095E5ED4" w:rsidR="00303662" w:rsidRPr="00921E8A" w:rsidRDefault="005D26FE" w:rsidP="00EF7C44">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El primer resultado </w:t>
      </w:r>
      <w:r w:rsidR="00513A4F">
        <w:rPr>
          <w:rFonts w:ascii="Times New Roman" w:hAnsi="Times New Roman" w:cs="Times New Roman"/>
          <w:sz w:val="24"/>
          <w:szCs w:val="24"/>
        </w:rPr>
        <w:t>para</w:t>
      </w:r>
      <w:r w:rsidRPr="00921E8A">
        <w:rPr>
          <w:rFonts w:ascii="Times New Roman" w:hAnsi="Times New Roman" w:cs="Times New Roman"/>
          <w:sz w:val="24"/>
          <w:szCs w:val="24"/>
        </w:rPr>
        <w:t xml:space="preserve"> revisar es la significancia, que debe ser menor o igual a </w:t>
      </w:r>
      <w:r w:rsidR="00AC78A6" w:rsidRPr="00921E8A">
        <w:rPr>
          <w:rFonts w:ascii="Times New Roman" w:hAnsi="Times New Roman" w:cs="Times New Roman"/>
          <w:sz w:val="24"/>
          <w:szCs w:val="24"/>
        </w:rPr>
        <w:t>0.050</w:t>
      </w:r>
      <w:r w:rsidR="00513A4F">
        <w:rPr>
          <w:rFonts w:ascii="Times New Roman" w:hAnsi="Times New Roman" w:cs="Times New Roman"/>
          <w:sz w:val="24"/>
          <w:szCs w:val="24"/>
        </w:rPr>
        <w:t>, lo</w:t>
      </w:r>
      <w:r w:rsidRPr="00921E8A">
        <w:rPr>
          <w:rFonts w:ascii="Times New Roman" w:hAnsi="Times New Roman" w:cs="Times New Roman"/>
          <w:sz w:val="24"/>
          <w:szCs w:val="24"/>
        </w:rPr>
        <w:t xml:space="preserve"> que explica la solvencia del modelo. En segundo lugar, la r</w:t>
      </w:r>
      <w:r w:rsidRPr="00921E8A">
        <w:rPr>
          <w:rFonts w:ascii="Times New Roman" w:hAnsi="Times New Roman" w:cs="Times New Roman"/>
          <w:sz w:val="24"/>
          <w:szCs w:val="24"/>
          <w:vertAlign w:val="superscript"/>
        </w:rPr>
        <w:t xml:space="preserve">2 </w:t>
      </w:r>
      <w:r w:rsidRPr="00921E8A">
        <w:rPr>
          <w:rFonts w:ascii="Times New Roman" w:hAnsi="Times New Roman" w:cs="Times New Roman"/>
          <w:sz w:val="24"/>
          <w:szCs w:val="24"/>
        </w:rPr>
        <w:t xml:space="preserve">que indica el porcentaje de influencia de la variable predictora sobre la dependiente. </w:t>
      </w:r>
      <w:r w:rsidR="00513A4F">
        <w:rPr>
          <w:rFonts w:ascii="Times New Roman" w:hAnsi="Times New Roman" w:cs="Times New Roman"/>
          <w:sz w:val="24"/>
          <w:szCs w:val="24"/>
        </w:rPr>
        <w:t>En esta</w:t>
      </w:r>
      <w:r w:rsidRPr="00921E8A">
        <w:rPr>
          <w:rFonts w:ascii="Times New Roman" w:hAnsi="Times New Roman" w:cs="Times New Roman"/>
          <w:sz w:val="24"/>
          <w:szCs w:val="24"/>
        </w:rPr>
        <w:t xml:space="preserve"> se observa que la dimensión de dedicación del </w:t>
      </w:r>
      <w:r w:rsidRPr="005E4AE4">
        <w:rPr>
          <w:rFonts w:ascii="Times New Roman" w:hAnsi="Times New Roman" w:cs="Times New Roman"/>
          <w:i/>
          <w:iCs/>
          <w:sz w:val="24"/>
          <w:szCs w:val="24"/>
        </w:rPr>
        <w:t>engage</w:t>
      </w:r>
      <w:r w:rsidR="005C736A" w:rsidRPr="005E4AE4">
        <w:rPr>
          <w:rFonts w:ascii="Times New Roman" w:hAnsi="Times New Roman" w:cs="Times New Roman"/>
          <w:i/>
          <w:iCs/>
          <w:sz w:val="24"/>
          <w:szCs w:val="24"/>
        </w:rPr>
        <w:t>m</w:t>
      </w:r>
      <w:r w:rsidRPr="005E4AE4">
        <w:rPr>
          <w:rFonts w:ascii="Times New Roman" w:hAnsi="Times New Roman" w:cs="Times New Roman"/>
          <w:i/>
          <w:iCs/>
          <w:sz w:val="24"/>
          <w:szCs w:val="24"/>
        </w:rPr>
        <w:t>e</w:t>
      </w:r>
      <w:r w:rsidR="005C736A" w:rsidRPr="005E4AE4">
        <w:rPr>
          <w:rFonts w:ascii="Times New Roman" w:hAnsi="Times New Roman" w:cs="Times New Roman"/>
          <w:i/>
          <w:iCs/>
          <w:sz w:val="24"/>
          <w:szCs w:val="24"/>
        </w:rPr>
        <w:t>n</w:t>
      </w:r>
      <w:r w:rsidRPr="005E4AE4">
        <w:rPr>
          <w:rFonts w:ascii="Times New Roman" w:hAnsi="Times New Roman" w:cs="Times New Roman"/>
          <w:i/>
          <w:iCs/>
          <w:sz w:val="24"/>
          <w:szCs w:val="24"/>
        </w:rPr>
        <w:t>t</w:t>
      </w:r>
      <w:r w:rsidRPr="00921E8A">
        <w:rPr>
          <w:rFonts w:ascii="Times New Roman" w:hAnsi="Times New Roman" w:cs="Times New Roman"/>
          <w:sz w:val="24"/>
          <w:szCs w:val="24"/>
        </w:rPr>
        <w:t xml:space="preserve"> es la que </w:t>
      </w:r>
      <w:r w:rsidR="00CC32FF" w:rsidRPr="00921E8A">
        <w:rPr>
          <w:rFonts w:ascii="Times New Roman" w:hAnsi="Times New Roman" w:cs="Times New Roman"/>
          <w:sz w:val="24"/>
          <w:szCs w:val="24"/>
        </w:rPr>
        <w:t>está</w:t>
      </w:r>
      <w:r w:rsidRPr="00921E8A">
        <w:rPr>
          <w:rFonts w:ascii="Times New Roman" w:hAnsi="Times New Roman" w:cs="Times New Roman"/>
          <w:sz w:val="24"/>
          <w:szCs w:val="24"/>
        </w:rPr>
        <w:t xml:space="preserve"> más influenciada por los cuatro tipos de cultura</w:t>
      </w:r>
      <w:r w:rsidR="005C736A" w:rsidRPr="00921E8A">
        <w:rPr>
          <w:rFonts w:ascii="Times New Roman" w:hAnsi="Times New Roman" w:cs="Times New Roman"/>
          <w:sz w:val="24"/>
          <w:szCs w:val="24"/>
        </w:rPr>
        <w:t xml:space="preserve">, </w:t>
      </w:r>
      <w:r w:rsidR="00513A4F">
        <w:rPr>
          <w:rFonts w:ascii="Times New Roman" w:hAnsi="Times New Roman" w:cs="Times New Roman"/>
          <w:sz w:val="24"/>
          <w:szCs w:val="24"/>
        </w:rPr>
        <w:t xml:space="preserve">aunque </w:t>
      </w:r>
      <w:r w:rsidR="005C736A" w:rsidRPr="00921E8A">
        <w:rPr>
          <w:rFonts w:ascii="Times New Roman" w:hAnsi="Times New Roman" w:cs="Times New Roman"/>
          <w:sz w:val="24"/>
          <w:szCs w:val="24"/>
        </w:rPr>
        <w:t xml:space="preserve">la cultura </w:t>
      </w:r>
      <w:r w:rsidR="00513A4F">
        <w:rPr>
          <w:rFonts w:ascii="Times New Roman" w:hAnsi="Times New Roman" w:cs="Times New Roman"/>
          <w:sz w:val="24"/>
          <w:szCs w:val="24"/>
        </w:rPr>
        <w:t>c</w:t>
      </w:r>
      <w:r w:rsidR="005C736A" w:rsidRPr="00921E8A">
        <w:rPr>
          <w:rFonts w:ascii="Times New Roman" w:hAnsi="Times New Roman" w:cs="Times New Roman"/>
          <w:sz w:val="24"/>
          <w:szCs w:val="24"/>
        </w:rPr>
        <w:t xml:space="preserve">lan presenta mayor intensidad sobre la dimensión mencionada. </w:t>
      </w:r>
    </w:p>
    <w:p w14:paraId="134D106E" w14:textId="7822DFA7" w:rsidR="00E724A5" w:rsidRDefault="005C736A" w:rsidP="00EF7C44">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Con las mismas bases de la regresión se midió la influencia de las características de la </w:t>
      </w:r>
      <w:r w:rsidR="00513A4F">
        <w:rPr>
          <w:rFonts w:ascii="Times New Roman" w:hAnsi="Times New Roman" w:cs="Times New Roman"/>
          <w:sz w:val="24"/>
          <w:szCs w:val="24"/>
        </w:rPr>
        <w:t>c</w:t>
      </w:r>
      <w:r w:rsidRPr="00921E8A">
        <w:rPr>
          <w:rFonts w:ascii="Times New Roman" w:hAnsi="Times New Roman" w:cs="Times New Roman"/>
          <w:sz w:val="24"/>
          <w:szCs w:val="24"/>
        </w:rPr>
        <w:t xml:space="preserve">ultura </w:t>
      </w:r>
      <w:r w:rsidR="001515CA" w:rsidRPr="00921E8A">
        <w:rPr>
          <w:rFonts w:ascii="Times New Roman" w:hAnsi="Times New Roman" w:cs="Times New Roman"/>
          <w:sz w:val="24"/>
          <w:szCs w:val="24"/>
        </w:rPr>
        <w:t xml:space="preserve">sobre </w:t>
      </w:r>
      <w:r w:rsidRPr="00921E8A">
        <w:rPr>
          <w:rFonts w:ascii="Times New Roman" w:hAnsi="Times New Roman" w:cs="Times New Roman"/>
          <w:sz w:val="24"/>
          <w:szCs w:val="24"/>
        </w:rPr>
        <w:t xml:space="preserve">las dimensiones del </w:t>
      </w:r>
      <w:r w:rsidRPr="005E4AE4">
        <w:rPr>
          <w:rFonts w:ascii="Times New Roman" w:hAnsi="Times New Roman" w:cs="Times New Roman"/>
          <w:i/>
          <w:iCs/>
          <w:sz w:val="24"/>
          <w:szCs w:val="24"/>
        </w:rPr>
        <w:t>engage</w:t>
      </w:r>
      <w:r w:rsidR="00EC1493" w:rsidRPr="005E4AE4">
        <w:rPr>
          <w:rFonts w:ascii="Times New Roman" w:hAnsi="Times New Roman" w:cs="Times New Roman"/>
          <w:i/>
          <w:iCs/>
          <w:sz w:val="24"/>
          <w:szCs w:val="24"/>
        </w:rPr>
        <w:t>m</w:t>
      </w:r>
      <w:r w:rsidRPr="005E4AE4">
        <w:rPr>
          <w:rFonts w:ascii="Times New Roman" w:hAnsi="Times New Roman" w:cs="Times New Roman"/>
          <w:i/>
          <w:iCs/>
          <w:sz w:val="24"/>
          <w:szCs w:val="24"/>
        </w:rPr>
        <w:t>e</w:t>
      </w:r>
      <w:r w:rsidR="00EC1493" w:rsidRPr="005E4AE4">
        <w:rPr>
          <w:rFonts w:ascii="Times New Roman" w:hAnsi="Times New Roman" w:cs="Times New Roman"/>
          <w:i/>
          <w:iCs/>
          <w:sz w:val="24"/>
          <w:szCs w:val="24"/>
        </w:rPr>
        <w:t>n</w:t>
      </w:r>
      <w:r w:rsidRPr="005E4AE4">
        <w:rPr>
          <w:rFonts w:ascii="Times New Roman" w:hAnsi="Times New Roman" w:cs="Times New Roman"/>
          <w:i/>
          <w:iCs/>
          <w:sz w:val="24"/>
          <w:szCs w:val="24"/>
        </w:rPr>
        <w:t>t</w:t>
      </w:r>
      <w:r w:rsidR="00513A4F">
        <w:rPr>
          <w:rFonts w:ascii="Times New Roman" w:hAnsi="Times New Roman" w:cs="Times New Roman"/>
          <w:sz w:val="24"/>
          <w:szCs w:val="24"/>
        </w:rPr>
        <w:t>.</w:t>
      </w:r>
      <w:r w:rsidRPr="00921E8A">
        <w:rPr>
          <w:rFonts w:ascii="Times New Roman" w:hAnsi="Times New Roman" w:cs="Times New Roman"/>
          <w:sz w:val="24"/>
          <w:szCs w:val="24"/>
        </w:rPr>
        <w:t xml:space="preserve"> </w:t>
      </w:r>
      <w:r w:rsidR="00513A4F">
        <w:rPr>
          <w:rFonts w:ascii="Times New Roman" w:hAnsi="Times New Roman" w:cs="Times New Roman"/>
          <w:sz w:val="24"/>
          <w:szCs w:val="24"/>
        </w:rPr>
        <w:t>L</w:t>
      </w:r>
      <w:r w:rsidRPr="00921E8A">
        <w:rPr>
          <w:rFonts w:ascii="Times New Roman" w:hAnsi="Times New Roman" w:cs="Times New Roman"/>
          <w:sz w:val="24"/>
          <w:szCs w:val="24"/>
        </w:rPr>
        <w:t xml:space="preserve">os resultados se </w:t>
      </w:r>
      <w:r w:rsidR="00232DD0" w:rsidRPr="00921E8A">
        <w:rPr>
          <w:rFonts w:ascii="Times New Roman" w:hAnsi="Times New Roman" w:cs="Times New Roman"/>
          <w:sz w:val="24"/>
          <w:szCs w:val="24"/>
        </w:rPr>
        <w:t xml:space="preserve">encuentran en la </w:t>
      </w:r>
      <w:r w:rsidR="00BD13C1">
        <w:rPr>
          <w:rFonts w:ascii="Times New Roman" w:hAnsi="Times New Roman" w:cs="Times New Roman"/>
          <w:sz w:val="24"/>
          <w:szCs w:val="24"/>
        </w:rPr>
        <w:t>tabla</w:t>
      </w:r>
      <w:r w:rsidR="00C852DB">
        <w:rPr>
          <w:rFonts w:ascii="Times New Roman" w:hAnsi="Times New Roman" w:cs="Times New Roman"/>
          <w:sz w:val="24"/>
          <w:szCs w:val="24"/>
        </w:rPr>
        <w:t xml:space="preserve"> </w:t>
      </w:r>
      <w:r w:rsidR="00BD13C1">
        <w:rPr>
          <w:rFonts w:ascii="Times New Roman" w:hAnsi="Times New Roman" w:cs="Times New Roman"/>
          <w:sz w:val="24"/>
          <w:szCs w:val="24"/>
        </w:rPr>
        <w:t>9</w:t>
      </w:r>
      <w:r w:rsidR="00513A4F">
        <w:rPr>
          <w:rFonts w:ascii="Times New Roman" w:hAnsi="Times New Roman" w:cs="Times New Roman"/>
          <w:sz w:val="24"/>
          <w:szCs w:val="24"/>
        </w:rPr>
        <w:t>,</w:t>
      </w:r>
      <w:r w:rsidR="00303662" w:rsidRPr="00921E8A">
        <w:rPr>
          <w:rFonts w:ascii="Times New Roman" w:hAnsi="Times New Roman" w:cs="Times New Roman"/>
          <w:sz w:val="24"/>
          <w:szCs w:val="24"/>
        </w:rPr>
        <w:t xml:space="preserve"> </w:t>
      </w:r>
      <w:r w:rsidR="001515CA" w:rsidRPr="00921E8A">
        <w:rPr>
          <w:rFonts w:ascii="Times New Roman" w:hAnsi="Times New Roman" w:cs="Times New Roman"/>
          <w:sz w:val="24"/>
          <w:szCs w:val="24"/>
        </w:rPr>
        <w:t>d</w:t>
      </w:r>
      <w:r w:rsidR="00303662" w:rsidRPr="00921E8A">
        <w:rPr>
          <w:rFonts w:ascii="Times New Roman" w:hAnsi="Times New Roman" w:cs="Times New Roman"/>
          <w:sz w:val="24"/>
          <w:szCs w:val="24"/>
        </w:rPr>
        <w:t>onde se observa que la variable predictora tiene una influencia</w:t>
      </w:r>
      <w:r w:rsidR="001515CA" w:rsidRPr="00921E8A">
        <w:rPr>
          <w:rFonts w:ascii="Times New Roman" w:hAnsi="Times New Roman" w:cs="Times New Roman"/>
          <w:sz w:val="24"/>
          <w:szCs w:val="24"/>
        </w:rPr>
        <w:t xml:space="preserve"> significativa </w:t>
      </w:r>
      <w:r w:rsidR="00303662" w:rsidRPr="00921E8A">
        <w:rPr>
          <w:rFonts w:ascii="Times New Roman" w:hAnsi="Times New Roman" w:cs="Times New Roman"/>
          <w:sz w:val="24"/>
          <w:szCs w:val="24"/>
        </w:rPr>
        <w:t>en la variable dependiente</w:t>
      </w:r>
      <w:r w:rsidR="00513A4F">
        <w:rPr>
          <w:rFonts w:ascii="Times New Roman" w:hAnsi="Times New Roman" w:cs="Times New Roman"/>
          <w:sz w:val="24"/>
          <w:szCs w:val="24"/>
        </w:rPr>
        <w:t>. Además, se</w:t>
      </w:r>
      <w:r w:rsidR="00303662" w:rsidRPr="00921E8A">
        <w:rPr>
          <w:rFonts w:ascii="Times New Roman" w:hAnsi="Times New Roman" w:cs="Times New Roman"/>
          <w:sz w:val="24"/>
          <w:szCs w:val="24"/>
        </w:rPr>
        <w:t xml:space="preserve"> destaca la influencia que se tiene </w:t>
      </w:r>
      <w:r w:rsidR="001515CA" w:rsidRPr="00921E8A">
        <w:rPr>
          <w:rFonts w:ascii="Times New Roman" w:hAnsi="Times New Roman" w:cs="Times New Roman"/>
          <w:sz w:val="24"/>
          <w:szCs w:val="24"/>
        </w:rPr>
        <w:t xml:space="preserve">en </w:t>
      </w:r>
      <w:r w:rsidR="00303662" w:rsidRPr="00921E8A">
        <w:rPr>
          <w:rFonts w:ascii="Times New Roman" w:hAnsi="Times New Roman" w:cs="Times New Roman"/>
          <w:sz w:val="24"/>
          <w:szCs w:val="24"/>
        </w:rPr>
        <w:t xml:space="preserve">la dimensión </w:t>
      </w:r>
      <w:r w:rsidR="00303662" w:rsidRPr="00513A4F">
        <w:rPr>
          <w:rFonts w:ascii="Times New Roman" w:hAnsi="Times New Roman" w:cs="Times New Roman"/>
          <w:i/>
          <w:iCs/>
          <w:sz w:val="24"/>
          <w:szCs w:val="24"/>
        </w:rPr>
        <w:t>dedicación</w:t>
      </w:r>
      <w:r w:rsidR="00303662" w:rsidRPr="00921E8A">
        <w:rPr>
          <w:rFonts w:ascii="Times New Roman" w:hAnsi="Times New Roman" w:cs="Times New Roman"/>
          <w:sz w:val="24"/>
          <w:szCs w:val="24"/>
        </w:rPr>
        <w:t xml:space="preserve">, que refuerza los resultados encontrados en la </w:t>
      </w:r>
      <w:r w:rsidR="00BD13C1">
        <w:rPr>
          <w:rFonts w:ascii="Times New Roman" w:hAnsi="Times New Roman" w:cs="Times New Roman"/>
          <w:sz w:val="24"/>
          <w:szCs w:val="24"/>
        </w:rPr>
        <w:t>tabla</w:t>
      </w:r>
      <w:r w:rsidR="00C852DB">
        <w:rPr>
          <w:rFonts w:ascii="Times New Roman" w:hAnsi="Times New Roman" w:cs="Times New Roman"/>
          <w:sz w:val="24"/>
          <w:szCs w:val="24"/>
        </w:rPr>
        <w:t xml:space="preserve"> 8</w:t>
      </w:r>
      <w:r w:rsidR="00303662" w:rsidRPr="00921E8A">
        <w:rPr>
          <w:rFonts w:ascii="Times New Roman" w:hAnsi="Times New Roman" w:cs="Times New Roman"/>
          <w:sz w:val="24"/>
          <w:szCs w:val="24"/>
        </w:rPr>
        <w:t xml:space="preserve">, donde </w:t>
      </w:r>
      <w:r w:rsidR="00513A4F">
        <w:rPr>
          <w:rFonts w:ascii="Times New Roman" w:hAnsi="Times New Roman" w:cs="Times New Roman"/>
          <w:sz w:val="24"/>
          <w:szCs w:val="24"/>
        </w:rPr>
        <w:t>se evidencia</w:t>
      </w:r>
      <w:r w:rsidR="00303662" w:rsidRPr="00921E8A">
        <w:rPr>
          <w:rFonts w:ascii="Times New Roman" w:hAnsi="Times New Roman" w:cs="Times New Roman"/>
          <w:sz w:val="24"/>
          <w:szCs w:val="24"/>
        </w:rPr>
        <w:t xml:space="preserve"> esta dimensión como la que se presenta con mayor frecuencia</w:t>
      </w:r>
      <w:r w:rsidR="00513A4F">
        <w:rPr>
          <w:rFonts w:ascii="Times New Roman" w:hAnsi="Times New Roman" w:cs="Times New Roman"/>
          <w:sz w:val="24"/>
          <w:szCs w:val="24"/>
        </w:rPr>
        <w:t>.</w:t>
      </w:r>
      <w:r w:rsidR="001515CA" w:rsidRPr="00921E8A">
        <w:rPr>
          <w:rFonts w:ascii="Times New Roman" w:hAnsi="Times New Roman" w:cs="Times New Roman"/>
          <w:sz w:val="24"/>
          <w:szCs w:val="24"/>
        </w:rPr>
        <w:t xml:space="preserve"> </w:t>
      </w:r>
      <w:r w:rsidR="00513A4F">
        <w:rPr>
          <w:rFonts w:ascii="Times New Roman" w:hAnsi="Times New Roman" w:cs="Times New Roman"/>
          <w:sz w:val="24"/>
          <w:szCs w:val="24"/>
        </w:rPr>
        <w:t>A</w:t>
      </w:r>
      <w:r w:rsidR="00303662" w:rsidRPr="00921E8A">
        <w:rPr>
          <w:rFonts w:ascii="Times New Roman" w:hAnsi="Times New Roman" w:cs="Times New Roman"/>
          <w:sz w:val="24"/>
          <w:szCs w:val="24"/>
        </w:rPr>
        <w:t>delantando algunas conclusiones</w:t>
      </w:r>
      <w:r w:rsidR="00513A4F">
        <w:rPr>
          <w:rFonts w:ascii="Times New Roman" w:hAnsi="Times New Roman" w:cs="Times New Roman"/>
          <w:sz w:val="24"/>
          <w:szCs w:val="24"/>
        </w:rPr>
        <w:t>,</w:t>
      </w:r>
      <w:r w:rsidR="00303662" w:rsidRPr="00921E8A">
        <w:rPr>
          <w:rFonts w:ascii="Times New Roman" w:hAnsi="Times New Roman" w:cs="Times New Roman"/>
          <w:sz w:val="24"/>
          <w:szCs w:val="24"/>
        </w:rPr>
        <w:t xml:space="preserve"> se puede afirmar que producto de la cultura organizacional</w:t>
      </w:r>
      <w:r w:rsidR="00667DDD" w:rsidRPr="00921E8A">
        <w:rPr>
          <w:rFonts w:ascii="Times New Roman" w:hAnsi="Times New Roman" w:cs="Times New Roman"/>
          <w:sz w:val="24"/>
          <w:szCs w:val="24"/>
        </w:rPr>
        <w:t xml:space="preserve"> y la manera en la que se presentan sus dimensiones, estas tiene</w:t>
      </w:r>
      <w:r w:rsidR="00513A4F">
        <w:rPr>
          <w:rFonts w:ascii="Times New Roman" w:hAnsi="Times New Roman" w:cs="Times New Roman"/>
          <w:sz w:val="24"/>
          <w:szCs w:val="24"/>
        </w:rPr>
        <w:t>n</w:t>
      </w:r>
      <w:r w:rsidR="00667DDD" w:rsidRPr="00921E8A">
        <w:rPr>
          <w:rFonts w:ascii="Times New Roman" w:hAnsi="Times New Roman" w:cs="Times New Roman"/>
          <w:sz w:val="24"/>
          <w:szCs w:val="24"/>
        </w:rPr>
        <w:t xml:space="preserve"> una influencia significativa en la dedicación</w:t>
      </w:r>
      <w:r w:rsidR="00513A4F">
        <w:rPr>
          <w:rFonts w:ascii="Times New Roman" w:hAnsi="Times New Roman" w:cs="Times New Roman"/>
          <w:sz w:val="24"/>
          <w:szCs w:val="24"/>
        </w:rPr>
        <w:t>, lo</w:t>
      </w:r>
      <w:r w:rsidR="00667DDD" w:rsidRPr="00921E8A">
        <w:rPr>
          <w:rFonts w:ascii="Times New Roman" w:hAnsi="Times New Roman" w:cs="Times New Roman"/>
          <w:sz w:val="24"/>
          <w:szCs w:val="24"/>
        </w:rPr>
        <w:t xml:space="preserve"> que se traduce en un alto compromiso </w:t>
      </w:r>
      <w:r w:rsidR="00513A4F">
        <w:rPr>
          <w:rFonts w:ascii="Times New Roman" w:hAnsi="Times New Roman" w:cs="Times New Roman"/>
          <w:sz w:val="24"/>
          <w:szCs w:val="24"/>
        </w:rPr>
        <w:t xml:space="preserve">de </w:t>
      </w:r>
      <w:r w:rsidR="00667DDD" w:rsidRPr="00921E8A">
        <w:rPr>
          <w:rFonts w:ascii="Times New Roman" w:hAnsi="Times New Roman" w:cs="Times New Roman"/>
          <w:sz w:val="24"/>
          <w:szCs w:val="24"/>
        </w:rPr>
        <w:t xml:space="preserve">los trabajadores </w:t>
      </w:r>
      <w:r w:rsidR="00513A4F">
        <w:rPr>
          <w:rFonts w:ascii="Times New Roman" w:hAnsi="Times New Roman" w:cs="Times New Roman"/>
          <w:sz w:val="24"/>
          <w:szCs w:val="24"/>
        </w:rPr>
        <w:t xml:space="preserve">debido a que </w:t>
      </w:r>
      <w:r w:rsidR="00667DDD" w:rsidRPr="00921E8A">
        <w:rPr>
          <w:rFonts w:ascii="Times New Roman" w:hAnsi="Times New Roman" w:cs="Times New Roman"/>
          <w:sz w:val="24"/>
          <w:szCs w:val="24"/>
        </w:rPr>
        <w:t xml:space="preserve">se sienten orgullosos de su </w:t>
      </w:r>
      <w:r w:rsidR="00513A4F">
        <w:rPr>
          <w:rFonts w:ascii="Times New Roman" w:hAnsi="Times New Roman" w:cs="Times New Roman"/>
          <w:sz w:val="24"/>
          <w:szCs w:val="24"/>
        </w:rPr>
        <w:t>entorno laboral</w:t>
      </w:r>
      <w:r w:rsidR="00667DDD" w:rsidRPr="00921E8A">
        <w:rPr>
          <w:rFonts w:ascii="Times New Roman" w:hAnsi="Times New Roman" w:cs="Times New Roman"/>
          <w:sz w:val="24"/>
          <w:szCs w:val="24"/>
        </w:rPr>
        <w:t>.</w:t>
      </w:r>
      <w:r w:rsidR="003C3CE0">
        <w:rPr>
          <w:rFonts w:ascii="Times New Roman" w:hAnsi="Times New Roman" w:cs="Times New Roman"/>
          <w:sz w:val="24"/>
          <w:szCs w:val="24"/>
        </w:rPr>
        <w:t xml:space="preserve"> </w:t>
      </w:r>
    </w:p>
    <w:p w14:paraId="737B8AAC" w14:textId="2919340F" w:rsidR="0073651E" w:rsidRDefault="0073651E" w:rsidP="00EF7C44">
      <w:pPr>
        <w:spacing w:after="0" w:line="360" w:lineRule="auto"/>
        <w:jc w:val="both"/>
        <w:rPr>
          <w:rFonts w:ascii="Times New Roman" w:hAnsi="Times New Roman" w:cs="Times New Roman"/>
          <w:sz w:val="24"/>
          <w:szCs w:val="24"/>
        </w:rPr>
      </w:pPr>
    </w:p>
    <w:p w14:paraId="13C10093" w14:textId="77777777" w:rsidR="00CD49C6" w:rsidRDefault="00CD49C6" w:rsidP="00EF7C44">
      <w:pPr>
        <w:spacing w:after="0" w:line="360" w:lineRule="auto"/>
        <w:jc w:val="both"/>
        <w:rPr>
          <w:rFonts w:ascii="Times New Roman" w:hAnsi="Times New Roman" w:cs="Times New Roman"/>
          <w:sz w:val="24"/>
          <w:szCs w:val="24"/>
        </w:rPr>
      </w:pPr>
    </w:p>
    <w:p w14:paraId="206F3EB4" w14:textId="77777777" w:rsidR="00CD49C6" w:rsidRDefault="00CD49C6" w:rsidP="00EF7C44">
      <w:pPr>
        <w:spacing w:after="0" w:line="360" w:lineRule="auto"/>
        <w:jc w:val="both"/>
        <w:rPr>
          <w:rFonts w:ascii="Times New Roman" w:hAnsi="Times New Roman" w:cs="Times New Roman"/>
          <w:sz w:val="24"/>
          <w:szCs w:val="24"/>
        </w:rPr>
      </w:pPr>
    </w:p>
    <w:p w14:paraId="370C3702" w14:textId="77777777" w:rsidR="00CD49C6" w:rsidRDefault="00CD49C6" w:rsidP="00EF7C44">
      <w:pPr>
        <w:spacing w:after="0" w:line="360" w:lineRule="auto"/>
        <w:jc w:val="both"/>
        <w:rPr>
          <w:rFonts w:ascii="Times New Roman" w:hAnsi="Times New Roman" w:cs="Times New Roman"/>
          <w:sz w:val="24"/>
          <w:szCs w:val="24"/>
        </w:rPr>
      </w:pPr>
    </w:p>
    <w:p w14:paraId="2A353889" w14:textId="77777777" w:rsidR="00CD49C6" w:rsidRDefault="00CD49C6" w:rsidP="00EF7C44">
      <w:pPr>
        <w:spacing w:after="0" w:line="360" w:lineRule="auto"/>
        <w:jc w:val="both"/>
        <w:rPr>
          <w:rFonts w:ascii="Times New Roman" w:hAnsi="Times New Roman" w:cs="Times New Roman"/>
          <w:sz w:val="24"/>
          <w:szCs w:val="24"/>
        </w:rPr>
      </w:pPr>
    </w:p>
    <w:p w14:paraId="20EDE5CB" w14:textId="77777777" w:rsidR="00CD49C6" w:rsidRDefault="00CD49C6" w:rsidP="00EF7C44">
      <w:pPr>
        <w:spacing w:after="0" w:line="360" w:lineRule="auto"/>
        <w:jc w:val="both"/>
        <w:rPr>
          <w:rFonts w:ascii="Times New Roman" w:hAnsi="Times New Roman" w:cs="Times New Roman"/>
          <w:sz w:val="24"/>
          <w:szCs w:val="24"/>
        </w:rPr>
      </w:pPr>
    </w:p>
    <w:p w14:paraId="3C387E15" w14:textId="77777777" w:rsidR="00CD49C6" w:rsidRDefault="00CD49C6" w:rsidP="00EF7C44">
      <w:pPr>
        <w:spacing w:after="0" w:line="360" w:lineRule="auto"/>
        <w:jc w:val="both"/>
        <w:rPr>
          <w:rFonts w:ascii="Times New Roman" w:hAnsi="Times New Roman" w:cs="Times New Roman"/>
          <w:sz w:val="24"/>
          <w:szCs w:val="24"/>
        </w:rPr>
      </w:pPr>
    </w:p>
    <w:p w14:paraId="4C777D4E" w14:textId="77777777" w:rsidR="00CD49C6" w:rsidRDefault="00CD49C6" w:rsidP="00EF7C44">
      <w:pPr>
        <w:spacing w:after="0" w:line="360" w:lineRule="auto"/>
        <w:jc w:val="both"/>
        <w:rPr>
          <w:rFonts w:ascii="Times New Roman" w:hAnsi="Times New Roman" w:cs="Times New Roman"/>
          <w:sz w:val="24"/>
          <w:szCs w:val="24"/>
        </w:rPr>
      </w:pPr>
    </w:p>
    <w:p w14:paraId="1A40A648" w14:textId="77777777" w:rsidR="00CD49C6" w:rsidRDefault="00CD49C6" w:rsidP="00EF7C44">
      <w:pPr>
        <w:spacing w:after="0" w:line="360" w:lineRule="auto"/>
        <w:jc w:val="both"/>
        <w:rPr>
          <w:rFonts w:ascii="Times New Roman" w:hAnsi="Times New Roman" w:cs="Times New Roman"/>
          <w:sz w:val="24"/>
          <w:szCs w:val="24"/>
        </w:rPr>
      </w:pPr>
    </w:p>
    <w:p w14:paraId="324FCA98" w14:textId="6813E864" w:rsidR="00E724A5" w:rsidRDefault="00B378BA" w:rsidP="00B378BA">
      <w:pPr>
        <w:spacing w:after="0" w:line="360" w:lineRule="auto"/>
        <w:jc w:val="center"/>
        <w:rPr>
          <w:rFonts w:ascii="Times New Roman" w:hAnsi="Times New Roman" w:cs="Times New Roman"/>
          <w:sz w:val="24"/>
          <w:szCs w:val="24"/>
        </w:rPr>
      </w:pPr>
      <w:r>
        <w:rPr>
          <w:rFonts w:ascii="Times New Roman" w:eastAsia="Times New Roman" w:hAnsi="Times New Roman" w:cs="Times New Roman"/>
          <w:b/>
          <w:bCs/>
          <w:color w:val="000000"/>
          <w:sz w:val="24"/>
          <w:szCs w:val="24"/>
          <w:lang w:eastAsia="es-MX"/>
        </w:rPr>
        <w:lastRenderedPageBreak/>
        <w:t>Tabla 9</w:t>
      </w:r>
      <w:r w:rsidR="00E724A5" w:rsidRPr="003F3A4D">
        <w:rPr>
          <w:rFonts w:ascii="Times New Roman" w:eastAsia="Times New Roman" w:hAnsi="Times New Roman" w:cs="Times New Roman"/>
          <w:b/>
          <w:bCs/>
          <w:color w:val="000000"/>
          <w:sz w:val="24"/>
          <w:szCs w:val="24"/>
          <w:lang w:eastAsia="es-MX"/>
        </w:rPr>
        <w:t xml:space="preserve">. </w:t>
      </w:r>
      <w:r w:rsidR="00E724A5" w:rsidRPr="00B378BA">
        <w:rPr>
          <w:rFonts w:ascii="Times New Roman" w:eastAsia="Times New Roman" w:hAnsi="Times New Roman" w:cs="Times New Roman"/>
          <w:color w:val="000000"/>
          <w:sz w:val="24"/>
          <w:szCs w:val="24"/>
          <w:lang w:eastAsia="es-MX"/>
        </w:rPr>
        <w:t xml:space="preserve">Regresión </w:t>
      </w:r>
      <w:r w:rsidR="00513A4F" w:rsidRPr="00B378BA">
        <w:rPr>
          <w:rFonts w:ascii="Times New Roman" w:eastAsia="Times New Roman" w:hAnsi="Times New Roman" w:cs="Times New Roman"/>
          <w:color w:val="000000"/>
          <w:sz w:val="24"/>
          <w:szCs w:val="24"/>
          <w:lang w:eastAsia="es-MX"/>
        </w:rPr>
        <w:t xml:space="preserve">lineal dimensiones cultura organizacional – </w:t>
      </w:r>
      <w:r w:rsidR="00513A4F" w:rsidRPr="005E4AE4">
        <w:rPr>
          <w:rFonts w:ascii="Times New Roman" w:eastAsia="Times New Roman" w:hAnsi="Times New Roman" w:cs="Times New Roman"/>
          <w:i/>
          <w:iCs/>
          <w:color w:val="000000"/>
          <w:sz w:val="24"/>
          <w:szCs w:val="24"/>
          <w:lang w:eastAsia="es-MX"/>
        </w:rPr>
        <w:t>engagement</w:t>
      </w: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1"/>
        <w:gridCol w:w="708"/>
        <w:gridCol w:w="709"/>
        <w:gridCol w:w="567"/>
        <w:gridCol w:w="709"/>
        <w:gridCol w:w="709"/>
        <w:gridCol w:w="708"/>
        <w:gridCol w:w="709"/>
        <w:gridCol w:w="708"/>
        <w:gridCol w:w="710"/>
      </w:tblGrid>
      <w:tr w:rsidR="001D70D3" w:rsidRPr="002C1B94" w14:paraId="3D21C85C" w14:textId="77777777" w:rsidTr="002C1B94">
        <w:trPr>
          <w:trHeight w:val="315"/>
          <w:jc w:val="center"/>
        </w:trPr>
        <w:tc>
          <w:tcPr>
            <w:tcW w:w="2411" w:type="dxa"/>
            <w:shd w:val="clear" w:color="auto" w:fill="auto"/>
            <w:vAlign w:val="center"/>
            <w:hideMark/>
          </w:tcPr>
          <w:p w14:paraId="541079A8"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Var dependiente </w:t>
            </w:r>
          </w:p>
        </w:tc>
        <w:tc>
          <w:tcPr>
            <w:tcW w:w="1984" w:type="dxa"/>
            <w:gridSpan w:val="3"/>
            <w:shd w:val="clear" w:color="auto" w:fill="auto"/>
            <w:vAlign w:val="center"/>
            <w:hideMark/>
          </w:tcPr>
          <w:p w14:paraId="171816FF"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Absorción</w:t>
            </w:r>
          </w:p>
        </w:tc>
        <w:tc>
          <w:tcPr>
            <w:tcW w:w="2126" w:type="dxa"/>
            <w:gridSpan w:val="3"/>
            <w:shd w:val="clear" w:color="auto" w:fill="auto"/>
            <w:vAlign w:val="center"/>
            <w:hideMark/>
          </w:tcPr>
          <w:p w14:paraId="1236FCDF"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Dedicación</w:t>
            </w:r>
          </w:p>
        </w:tc>
        <w:tc>
          <w:tcPr>
            <w:tcW w:w="2127" w:type="dxa"/>
            <w:gridSpan w:val="3"/>
            <w:shd w:val="clear" w:color="auto" w:fill="auto"/>
            <w:vAlign w:val="center"/>
            <w:hideMark/>
          </w:tcPr>
          <w:p w14:paraId="628FAE62"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Vigor</w:t>
            </w:r>
          </w:p>
        </w:tc>
      </w:tr>
      <w:tr w:rsidR="001D70D3" w:rsidRPr="002C1B94" w14:paraId="3ED70B3C" w14:textId="77777777" w:rsidTr="002C1B94">
        <w:trPr>
          <w:trHeight w:val="170"/>
          <w:jc w:val="center"/>
        </w:trPr>
        <w:tc>
          <w:tcPr>
            <w:tcW w:w="2411" w:type="dxa"/>
            <w:shd w:val="clear" w:color="auto" w:fill="auto"/>
            <w:vAlign w:val="center"/>
            <w:hideMark/>
          </w:tcPr>
          <w:p w14:paraId="54103455"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Var Independiente </w:t>
            </w:r>
          </w:p>
        </w:tc>
        <w:tc>
          <w:tcPr>
            <w:tcW w:w="708" w:type="dxa"/>
            <w:shd w:val="clear" w:color="auto" w:fill="auto"/>
            <w:vAlign w:val="center"/>
            <w:hideMark/>
          </w:tcPr>
          <w:p w14:paraId="0CB48297"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β</w:t>
            </w:r>
          </w:p>
        </w:tc>
        <w:tc>
          <w:tcPr>
            <w:tcW w:w="709" w:type="dxa"/>
            <w:shd w:val="clear" w:color="auto" w:fill="auto"/>
            <w:vAlign w:val="center"/>
            <w:hideMark/>
          </w:tcPr>
          <w:p w14:paraId="040288F1"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r</w:t>
            </w:r>
            <w:r w:rsidRPr="002C1B94">
              <w:rPr>
                <w:rFonts w:ascii="Times New Roman" w:eastAsia="Times New Roman" w:hAnsi="Times New Roman" w:cs="Times New Roman"/>
                <w:sz w:val="24"/>
                <w:szCs w:val="24"/>
                <w:vertAlign w:val="superscript"/>
                <w:lang w:eastAsia="es-MX"/>
              </w:rPr>
              <w:t>2</w:t>
            </w:r>
          </w:p>
        </w:tc>
        <w:tc>
          <w:tcPr>
            <w:tcW w:w="567" w:type="dxa"/>
            <w:shd w:val="clear" w:color="auto" w:fill="auto"/>
            <w:vAlign w:val="center"/>
            <w:hideMark/>
          </w:tcPr>
          <w:p w14:paraId="704C2DDC"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sig</w:t>
            </w:r>
          </w:p>
        </w:tc>
        <w:tc>
          <w:tcPr>
            <w:tcW w:w="709" w:type="dxa"/>
            <w:shd w:val="clear" w:color="auto" w:fill="auto"/>
            <w:vAlign w:val="center"/>
            <w:hideMark/>
          </w:tcPr>
          <w:p w14:paraId="3588467C" w14:textId="1785685C" w:rsidR="001D70D3" w:rsidRPr="002C1B94" w:rsidRDefault="009621D5"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Β</w:t>
            </w:r>
          </w:p>
        </w:tc>
        <w:tc>
          <w:tcPr>
            <w:tcW w:w="709" w:type="dxa"/>
            <w:shd w:val="clear" w:color="auto" w:fill="auto"/>
            <w:vAlign w:val="center"/>
            <w:hideMark/>
          </w:tcPr>
          <w:p w14:paraId="4804DCBC"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r</w:t>
            </w:r>
            <w:r w:rsidRPr="002C1B94">
              <w:rPr>
                <w:rFonts w:ascii="Times New Roman" w:eastAsia="Times New Roman" w:hAnsi="Times New Roman" w:cs="Times New Roman"/>
                <w:sz w:val="24"/>
                <w:szCs w:val="24"/>
                <w:vertAlign w:val="superscript"/>
                <w:lang w:eastAsia="es-MX"/>
              </w:rPr>
              <w:t>2</w:t>
            </w:r>
          </w:p>
        </w:tc>
        <w:tc>
          <w:tcPr>
            <w:tcW w:w="708" w:type="dxa"/>
            <w:shd w:val="clear" w:color="auto" w:fill="auto"/>
            <w:vAlign w:val="center"/>
            <w:hideMark/>
          </w:tcPr>
          <w:p w14:paraId="7D950264"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sig</w:t>
            </w:r>
          </w:p>
        </w:tc>
        <w:tc>
          <w:tcPr>
            <w:tcW w:w="709" w:type="dxa"/>
            <w:shd w:val="clear" w:color="auto" w:fill="auto"/>
            <w:vAlign w:val="center"/>
            <w:hideMark/>
          </w:tcPr>
          <w:p w14:paraId="5889BE52"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β</w:t>
            </w:r>
          </w:p>
        </w:tc>
        <w:tc>
          <w:tcPr>
            <w:tcW w:w="708" w:type="dxa"/>
            <w:shd w:val="clear" w:color="auto" w:fill="auto"/>
            <w:vAlign w:val="center"/>
            <w:hideMark/>
          </w:tcPr>
          <w:p w14:paraId="375743B4"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r</w:t>
            </w:r>
            <w:r w:rsidRPr="002C1B94">
              <w:rPr>
                <w:rFonts w:ascii="Times New Roman" w:eastAsia="Times New Roman" w:hAnsi="Times New Roman" w:cs="Times New Roman"/>
                <w:sz w:val="24"/>
                <w:szCs w:val="24"/>
                <w:vertAlign w:val="superscript"/>
                <w:lang w:eastAsia="es-MX"/>
              </w:rPr>
              <w:t>2</w:t>
            </w:r>
          </w:p>
        </w:tc>
        <w:tc>
          <w:tcPr>
            <w:tcW w:w="710" w:type="dxa"/>
            <w:shd w:val="clear" w:color="auto" w:fill="auto"/>
            <w:vAlign w:val="center"/>
            <w:hideMark/>
          </w:tcPr>
          <w:p w14:paraId="29CD2A28"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sig</w:t>
            </w:r>
          </w:p>
        </w:tc>
      </w:tr>
      <w:tr w:rsidR="001D70D3" w:rsidRPr="002C1B94" w14:paraId="1FDD2715" w14:textId="77777777" w:rsidTr="002C1B94">
        <w:trPr>
          <w:trHeight w:val="227"/>
          <w:jc w:val="center"/>
        </w:trPr>
        <w:tc>
          <w:tcPr>
            <w:tcW w:w="2411" w:type="dxa"/>
            <w:shd w:val="clear" w:color="auto" w:fill="auto"/>
            <w:vAlign w:val="center"/>
            <w:hideMark/>
          </w:tcPr>
          <w:p w14:paraId="5AD6DA4E"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Características dominantes</w:t>
            </w:r>
          </w:p>
        </w:tc>
        <w:tc>
          <w:tcPr>
            <w:tcW w:w="708" w:type="dxa"/>
            <w:shd w:val="clear" w:color="auto" w:fill="auto"/>
            <w:vAlign w:val="center"/>
            <w:hideMark/>
          </w:tcPr>
          <w:p w14:paraId="7F81D68C"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0.573</w:t>
            </w:r>
          </w:p>
        </w:tc>
        <w:tc>
          <w:tcPr>
            <w:tcW w:w="709" w:type="dxa"/>
            <w:shd w:val="clear" w:color="auto" w:fill="auto"/>
            <w:vAlign w:val="center"/>
            <w:hideMark/>
          </w:tcPr>
          <w:p w14:paraId="3310AE7F"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0.328</w:t>
            </w:r>
          </w:p>
        </w:tc>
        <w:tc>
          <w:tcPr>
            <w:tcW w:w="567" w:type="dxa"/>
            <w:shd w:val="clear" w:color="auto" w:fill="auto"/>
            <w:vAlign w:val="center"/>
            <w:hideMark/>
          </w:tcPr>
          <w:p w14:paraId="22031EDF"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6CC41797"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0.547</w:t>
            </w:r>
          </w:p>
        </w:tc>
        <w:tc>
          <w:tcPr>
            <w:tcW w:w="709" w:type="dxa"/>
            <w:shd w:val="clear" w:color="auto" w:fill="auto"/>
            <w:vAlign w:val="center"/>
            <w:hideMark/>
          </w:tcPr>
          <w:p w14:paraId="39CA001B"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0.299</w:t>
            </w:r>
          </w:p>
        </w:tc>
        <w:tc>
          <w:tcPr>
            <w:tcW w:w="708" w:type="dxa"/>
            <w:shd w:val="clear" w:color="auto" w:fill="auto"/>
            <w:vAlign w:val="center"/>
            <w:hideMark/>
          </w:tcPr>
          <w:p w14:paraId="1572D637"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7190BD9D"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0.247</w:t>
            </w:r>
          </w:p>
        </w:tc>
        <w:tc>
          <w:tcPr>
            <w:tcW w:w="708" w:type="dxa"/>
            <w:shd w:val="clear" w:color="auto" w:fill="auto"/>
            <w:vAlign w:val="center"/>
            <w:hideMark/>
          </w:tcPr>
          <w:p w14:paraId="58C734BB"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0.497</w:t>
            </w:r>
          </w:p>
        </w:tc>
        <w:tc>
          <w:tcPr>
            <w:tcW w:w="710" w:type="dxa"/>
            <w:shd w:val="clear" w:color="auto" w:fill="auto"/>
            <w:vAlign w:val="center"/>
            <w:hideMark/>
          </w:tcPr>
          <w:p w14:paraId="6D3EDE25"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r>
      <w:tr w:rsidR="001D70D3" w:rsidRPr="002C1B94" w14:paraId="7D2C4710" w14:textId="77777777" w:rsidTr="002C1B94">
        <w:trPr>
          <w:trHeight w:val="227"/>
          <w:jc w:val="center"/>
        </w:trPr>
        <w:tc>
          <w:tcPr>
            <w:tcW w:w="2411" w:type="dxa"/>
            <w:shd w:val="clear" w:color="auto" w:fill="auto"/>
            <w:vAlign w:val="center"/>
            <w:hideMark/>
          </w:tcPr>
          <w:p w14:paraId="02310B01"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Gestión de los empleados</w:t>
            </w:r>
          </w:p>
        </w:tc>
        <w:tc>
          <w:tcPr>
            <w:tcW w:w="708" w:type="dxa"/>
            <w:shd w:val="clear" w:color="auto" w:fill="auto"/>
            <w:vAlign w:val="center"/>
            <w:hideMark/>
          </w:tcPr>
          <w:p w14:paraId="2E7FC595"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0.525</w:t>
            </w:r>
          </w:p>
        </w:tc>
        <w:tc>
          <w:tcPr>
            <w:tcW w:w="709" w:type="dxa"/>
            <w:shd w:val="clear" w:color="auto" w:fill="auto"/>
            <w:vAlign w:val="center"/>
            <w:hideMark/>
          </w:tcPr>
          <w:p w14:paraId="76CBC303"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0.275</w:t>
            </w:r>
          </w:p>
        </w:tc>
        <w:tc>
          <w:tcPr>
            <w:tcW w:w="567" w:type="dxa"/>
            <w:shd w:val="clear" w:color="auto" w:fill="auto"/>
            <w:vAlign w:val="center"/>
            <w:hideMark/>
          </w:tcPr>
          <w:p w14:paraId="020551CA"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211F6410"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0.595</w:t>
            </w:r>
          </w:p>
        </w:tc>
        <w:tc>
          <w:tcPr>
            <w:tcW w:w="709" w:type="dxa"/>
            <w:shd w:val="clear" w:color="auto" w:fill="auto"/>
            <w:vAlign w:val="center"/>
            <w:hideMark/>
          </w:tcPr>
          <w:p w14:paraId="4C4E7DB3"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0.354</w:t>
            </w:r>
          </w:p>
        </w:tc>
        <w:tc>
          <w:tcPr>
            <w:tcW w:w="708" w:type="dxa"/>
            <w:shd w:val="clear" w:color="auto" w:fill="auto"/>
            <w:vAlign w:val="center"/>
            <w:hideMark/>
          </w:tcPr>
          <w:p w14:paraId="7A391C3B"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7BFD0C53"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0.283</w:t>
            </w:r>
          </w:p>
        </w:tc>
        <w:tc>
          <w:tcPr>
            <w:tcW w:w="708" w:type="dxa"/>
            <w:shd w:val="clear" w:color="auto" w:fill="auto"/>
            <w:vAlign w:val="center"/>
            <w:hideMark/>
          </w:tcPr>
          <w:p w14:paraId="35CEC6F6"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0.532</w:t>
            </w:r>
          </w:p>
        </w:tc>
        <w:tc>
          <w:tcPr>
            <w:tcW w:w="710" w:type="dxa"/>
            <w:shd w:val="clear" w:color="auto" w:fill="auto"/>
            <w:vAlign w:val="center"/>
            <w:hideMark/>
          </w:tcPr>
          <w:p w14:paraId="58B39A1E"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r>
      <w:tr w:rsidR="001D70D3" w:rsidRPr="002C1B94" w14:paraId="3E9ED399" w14:textId="77777777" w:rsidTr="002C1B94">
        <w:trPr>
          <w:trHeight w:val="227"/>
          <w:jc w:val="center"/>
        </w:trPr>
        <w:tc>
          <w:tcPr>
            <w:tcW w:w="2411" w:type="dxa"/>
            <w:shd w:val="clear" w:color="auto" w:fill="auto"/>
            <w:vAlign w:val="center"/>
            <w:hideMark/>
          </w:tcPr>
          <w:p w14:paraId="26AF2CAC" w14:textId="1B863F23"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Amalgama </w:t>
            </w:r>
            <w:r w:rsidR="00513A4F" w:rsidRPr="002C1B94">
              <w:rPr>
                <w:rFonts w:ascii="Times New Roman" w:eastAsia="Times New Roman" w:hAnsi="Times New Roman" w:cs="Times New Roman"/>
                <w:color w:val="000000"/>
                <w:sz w:val="24"/>
                <w:szCs w:val="24"/>
                <w:lang w:eastAsia="es-MX"/>
              </w:rPr>
              <w:t>o</w:t>
            </w:r>
            <w:r w:rsidRPr="002C1B94">
              <w:rPr>
                <w:rFonts w:ascii="Times New Roman" w:eastAsia="Times New Roman" w:hAnsi="Times New Roman" w:cs="Times New Roman"/>
                <w:color w:val="000000"/>
                <w:sz w:val="24"/>
                <w:szCs w:val="24"/>
                <w:lang w:eastAsia="es-MX"/>
              </w:rPr>
              <w:t>rganizacional</w:t>
            </w:r>
          </w:p>
        </w:tc>
        <w:tc>
          <w:tcPr>
            <w:tcW w:w="708" w:type="dxa"/>
            <w:shd w:val="clear" w:color="auto" w:fill="auto"/>
            <w:vAlign w:val="center"/>
            <w:hideMark/>
          </w:tcPr>
          <w:p w14:paraId="29517FB4"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0.523</w:t>
            </w:r>
          </w:p>
        </w:tc>
        <w:tc>
          <w:tcPr>
            <w:tcW w:w="709" w:type="dxa"/>
            <w:shd w:val="clear" w:color="auto" w:fill="auto"/>
            <w:vAlign w:val="center"/>
            <w:hideMark/>
          </w:tcPr>
          <w:p w14:paraId="369CDF3A"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0.274</w:t>
            </w:r>
          </w:p>
        </w:tc>
        <w:tc>
          <w:tcPr>
            <w:tcW w:w="567" w:type="dxa"/>
            <w:shd w:val="clear" w:color="auto" w:fill="auto"/>
            <w:vAlign w:val="center"/>
            <w:hideMark/>
          </w:tcPr>
          <w:p w14:paraId="3B2C8ECF"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376F73C4"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0.417</w:t>
            </w:r>
          </w:p>
        </w:tc>
        <w:tc>
          <w:tcPr>
            <w:tcW w:w="709" w:type="dxa"/>
            <w:shd w:val="clear" w:color="auto" w:fill="auto"/>
            <w:vAlign w:val="center"/>
            <w:hideMark/>
          </w:tcPr>
          <w:p w14:paraId="49B8F481"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0.326</w:t>
            </w:r>
          </w:p>
        </w:tc>
        <w:tc>
          <w:tcPr>
            <w:tcW w:w="708" w:type="dxa"/>
            <w:shd w:val="clear" w:color="auto" w:fill="auto"/>
            <w:vAlign w:val="center"/>
            <w:hideMark/>
          </w:tcPr>
          <w:p w14:paraId="5788CB95"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35F70159"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0.263</w:t>
            </w:r>
          </w:p>
        </w:tc>
        <w:tc>
          <w:tcPr>
            <w:tcW w:w="708" w:type="dxa"/>
            <w:shd w:val="clear" w:color="auto" w:fill="auto"/>
            <w:vAlign w:val="center"/>
            <w:hideMark/>
          </w:tcPr>
          <w:p w14:paraId="5FFB9496"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0.513</w:t>
            </w:r>
          </w:p>
        </w:tc>
        <w:tc>
          <w:tcPr>
            <w:tcW w:w="710" w:type="dxa"/>
            <w:shd w:val="clear" w:color="auto" w:fill="auto"/>
            <w:vAlign w:val="center"/>
            <w:hideMark/>
          </w:tcPr>
          <w:p w14:paraId="518035DA"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r>
      <w:tr w:rsidR="001D70D3" w:rsidRPr="002C1B94" w14:paraId="6E319746" w14:textId="77777777" w:rsidTr="002C1B94">
        <w:trPr>
          <w:trHeight w:val="544"/>
          <w:jc w:val="center"/>
        </w:trPr>
        <w:tc>
          <w:tcPr>
            <w:tcW w:w="2411" w:type="dxa"/>
            <w:shd w:val="clear" w:color="auto" w:fill="auto"/>
            <w:vAlign w:val="center"/>
            <w:hideMark/>
          </w:tcPr>
          <w:p w14:paraId="6E286188"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Liderazgo</w:t>
            </w:r>
          </w:p>
          <w:p w14:paraId="1E328D27"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p>
        </w:tc>
        <w:tc>
          <w:tcPr>
            <w:tcW w:w="708" w:type="dxa"/>
            <w:shd w:val="clear" w:color="auto" w:fill="auto"/>
            <w:vAlign w:val="center"/>
            <w:hideMark/>
          </w:tcPr>
          <w:p w14:paraId="145DD6A1"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0.505</w:t>
            </w:r>
          </w:p>
        </w:tc>
        <w:tc>
          <w:tcPr>
            <w:tcW w:w="709" w:type="dxa"/>
            <w:shd w:val="clear" w:color="auto" w:fill="auto"/>
            <w:vAlign w:val="center"/>
            <w:hideMark/>
          </w:tcPr>
          <w:p w14:paraId="6EFFA093"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0.255</w:t>
            </w:r>
          </w:p>
        </w:tc>
        <w:tc>
          <w:tcPr>
            <w:tcW w:w="567" w:type="dxa"/>
            <w:shd w:val="clear" w:color="auto" w:fill="auto"/>
            <w:vAlign w:val="center"/>
            <w:hideMark/>
          </w:tcPr>
          <w:p w14:paraId="5FC0092F"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652D2B8F"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0.562</w:t>
            </w:r>
          </w:p>
        </w:tc>
        <w:tc>
          <w:tcPr>
            <w:tcW w:w="709" w:type="dxa"/>
            <w:shd w:val="clear" w:color="auto" w:fill="auto"/>
            <w:vAlign w:val="center"/>
            <w:hideMark/>
          </w:tcPr>
          <w:p w14:paraId="10ED04D6"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0.316</w:t>
            </w:r>
          </w:p>
        </w:tc>
        <w:tc>
          <w:tcPr>
            <w:tcW w:w="708" w:type="dxa"/>
            <w:shd w:val="clear" w:color="auto" w:fill="auto"/>
            <w:vAlign w:val="center"/>
            <w:hideMark/>
          </w:tcPr>
          <w:p w14:paraId="6FDF5131"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653AC1A1"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0.529</w:t>
            </w:r>
          </w:p>
        </w:tc>
        <w:tc>
          <w:tcPr>
            <w:tcW w:w="708" w:type="dxa"/>
            <w:shd w:val="clear" w:color="auto" w:fill="auto"/>
            <w:vAlign w:val="center"/>
            <w:hideMark/>
          </w:tcPr>
          <w:p w14:paraId="1A232F02"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0.280</w:t>
            </w:r>
          </w:p>
        </w:tc>
        <w:tc>
          <w:tcPr>
            <w:tcW w:w="710" w:type="dxa"/>
            <w:shd w:val="clear" w:color="auto" w:fill="auto"/>
            <w:vAlign w:val="center"/>
            <w:hideMark/>
          </w:tcPr>
          <w:p w14:paraId="52CF1A52"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r>
      <w:tr w:rsidR="001D70D3" w:rsidRPr="002C1B94" w14:paraId="78819CC8" w14:textId="77777777" w:rsidTr="002C1B94">
        <w:trPr>
          <w:trHeight w:val="534"/>
          <w:jc w:val="center"/>
        </w:trPr>
        <w:tc>
          <w:tcPr>
            <w:tcW w:w="2411" w:type="dxa"/>
            <w:shd w:val="clear" w:color="auto" w:fill="auto"/>
            <w:vAlign w:val="center"/>
            <w:hideMark/>
          </w:tcPr>
          <w:p w14:paraId="7F855050" w14:textId="54418C8A"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Énfasis </w:t>
            </w:r>
            <w:r w:rsidR="00513A4F" w:rsidRPr="002C1B94">
              <w:rPr>
                <w:rFonts w:ascii="Times New Roman" w:eastAsia="Times New Roman" w:hAnsi="Times New Roman" w:cs="Times New Roman"/>
                <w:color w:val="000000"/>
                <w:sz w:val="24"/>
                <w:szCs w:val="24"/>
                <w:lang w:eastAsia="es-MX"/>
              </w:rPr>
              <w:t>e</w:t>
            </w:r>
            <w:r w:rsidRPr="002C1B94">
              <w:rPr>
                <w:rFonts w:ascii="Times New Roman" w:eastAsia="Times New Roman" w:hAnsi="Times New Roman" w:cs="Times New Roman"/>
                <w:color w:val="000000"/>
                <w:sz w:val="24"/>
                <w:szCs w:val="24"/>
                <w:lang w:eastAsia="es-MX"/>
              </w:rPr>
              <w:t>stratégico</w:t>
            </w:r>
          </w:p>
          <w:p w14:paraId="3866FEE1"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p>
        </w:tc>
        <w:tc>
          <w:tcPr>
            <w:tcW w:w="708" w:type="dxa"/>
            <w:shd w:val="clear" w:color="auto" w:fill="auto"/>
            <w:vAlign w:val="center"/>
            <w:hideMark/>
          </w:tcPr>
          <w:p w14:paraId="624CD447"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0.513</w:t>
            </w:r>
          </w:p>
        </w:tc>
        <w:tc>
          <w:tcPr>
            <w:tcW w:w="709" w:type="dxa"/>
            <w:shd w:val="clear" w:color="auto" w:fill="auto"/>
            <w:vAlign w:val="center"/>
            <w:hideMark/>
          </w:tcPr>
          <w:p w14:paraId="3878A021"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0.263</w:t>
            </w:r>
          </w:p>
        </w:tc>
        <w:tc>
          <w:tcPr>
            <w:tcW w:w="567" w:type="dxa"/>
            <w:shd w:val="clear" w:color="auto" w:fill="auto"/>
            <w:vAlign w:val="center"/>
            <w:hideMark/>
          </w:tcPr>
          <w:p w14:paraId="06A3E0E4"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57F74891"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0.555</w:t>
            </w:r>
          </w:p>
        </w:tc>
        <w:tc>
          <w:tcPr>
            <w:tcW w:w="709" w:type="dxa"/>
            <w:shd w:val="clear" w:color="auto" w:fill="auto"/>
            <w:vAlign w:val="center"/>
            <w:hideMark/>
          </w:tcPr>
          <w:p w14:paraId="44A7D64A"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0.308</w:t>
            </w:r>
          </w:p>
        </w:tc>
        <w:tc>
          <w:tcPr>
            <w:tcW w:w="708" w:type="dxa"/>
            <w:shd w:val="clear" w:color="auto" w:fill="auto"/>
            <w:vAlign w:val="center"/>
            <w:hideMark/>
          </w:tcPr>
          <w:p w14:paraId="75D4B922"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7CCF4EE6"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0.541</w:t>
            </w:r>
          </w:p>
        </w:tc>
        <w:tc>
          <w:tcPr>
            <w:tcW w:w="708" w:type="dxa"/>
            <w:shd w:val="clear" w:color="auto" w:fill="auto"/>
            <w:vAlign w:val="center"/>
            <w:hideMark/>
          </w:tcPr>
          <w:p w14:paraId="3812D001"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0.293</w:t>
            </w:r>
          </w:p>
        </w:tc>
        <w:tc>
          <w:tcPr>
            <w:tcW w:w="710" w:type="dxa"/>
            <w:shd w:val="clear" w:color="auto" w:fill="auto"/>
            <w:vAlign w:val="center"/>
            <w:hideMark/>
          </w:tcPr>
          <w:p w14:paraId="44C29958"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r>
      <w:tr w:rsidR="001D70D3" w:rsidRPr="002C1B94" w14:paraId="382CC806" w14:textId="77777777" w:rsidTr="002C1B94">
        <w:trPr>
          <w:trHeight w:val="524"/>
          <w:jc w:val="center"/>
        </w:trPr>
        <w:tc>
          <w:tcPr>
            <w:tcW w:w="2411" w:type="dxa"/>
            <w:shd w:val="clear" w:color="auto" w:fill="auto"/>
            <w:vAlign w:val="center"/>
            <w:hideMark/>
          </w:tcPr>
          <w:p w14:paraId="1F68A05D"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Criterio de éxito </w:t>
            </w:r>
          </w:p>
          <w:p w14:paraId="0BDCE56F"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p>
        </w:tc>
        <w:tc>
          <w:tcPr>
            <w:tcW w:w="708" w:type="dxa"/>
            <w:shd w:val="clear" w:color="auto" w:fill="auto"/>
            <w:vAlign w:val="center"/>
            <w:hideMark/>
          </w:tcPr>
          <w:p w14:paraId="345A780A"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0.49</w:t>
            </w:r>
          </w:p>
        </w:tc>
        <w:tc>
          <w:tcPr>
            <w:tcW w:w="709" w:type="dxa"/>
            <w:shd w:val="clear" w:color="auto" w:fill="auto"/>
            <w:vAlign w:val="center"/>
            <w:hideMark/>
          </w:tcPr>
          <w:p w14:paraId="0DBBF1A0"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0.240</w:t>
            </w:r>
          </w:p>
        </w:tc>
        <w:tc>
          <w:tcPr>
            <w:tcW w:w="567" w:type="dxa"/>
            <w:shd w:val="clear" w:color="auto" w:fill="auto"/>
            <w:vAlign w:val="center"/>
            <w:hideMark/>
          </w:tcPr>
          <w:p w14:paraId="7E31405E"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427F4DA9"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0.524</w:t>
            </w:r>
          </w:p>
        </w:tc>
        <w:tc>
          <w:tcPr>
            <w:tcW w:w="709" w:type="dxa"/>
            <w:shd w:val="clear" w:color="auto" w:fill="auto"/>
            <w:vAlign w:val="center"/>
            <w:hideMark/>
          </w:tcPr>
          <w:p w14:paraId="28D31B72"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0.275</w:t>
            </w:r>
          </w:p>
        </w:tc>
        <w:tc>
          <w:tcPr>
            <w:tcW w:w="708" w:type="dxa"/>
            <w:shd w:val="clear" w:color="auto" w:fill="auto"/>
            <w:vAlign w:val="center"/>
            <w:hideMark/>
          </w:tcPr>
          <w:p w14:paraId="45D0B017"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72004DBA"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0.517</w:t>
            </w:r>
          </w:p>
        </w:tc>
        <w:tc>
          <w:tcPr>
            <w:tcW w:w="708" w:type="dxa"/>
            <w:shd w:val="clear" w:color="auto" w:fill="auto"/>
            <w:vAlign w:val="center"/>
            <w:hideMark/>
          </w:tcPr>
          <w:p w14:paraId="10B2BD94"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0.267</w:t>
            </w:r>
          </w:p>
        </w:tc>
        <w:tc>
          <w:tcPr>
            <w:tcW w:w="710" w:type="dxa"/>
            <w:shd w:val="clear" w:color="auto" w:fill="auto"/>
            <w:vAlign w:val="center"/>
            <w:hideMark/>
          </w:tcPr>
          <w:p w14:paraId="341F848C"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r>
    </w:tbl>
    <w:p w14:paraId="5210F325" w14:textId="6911267D" w:rsidR="0073651E" w:rsidRDefault="00667DDD" w:rsidP="002C1B94">
      <w:pPr>
        <w:spacing w:after="0" w:line="360" w:lineRule="auto"/>
        <w:jc w:val="center"/>
        <w:rPr>
          <w:rFonts w:ascii="Times New Roman" w:hAnsi="Times New Roman" w:cs="Times New Roman"/>
          <w:sz w:val="24"/>
          <w:szCs w:val="24"/>
        </w:rPr>
      </w:pPr>
      <w:r w:rsidRPr="00921E8A">
        <w:rPr>
          <w:rFonts w:ascii="Times New Roman" w:hAnsi="Times New Roman" w:cs="Times New Roman"/>
          <w:sz w:val="24"/>
          <w:szCs w:val="24"/>
        </w:rPr>
        <w:t>Fuente: Elaboración propia</w:t>
      </w:r>
    </w:p>
    <w:p w14:paraId="240CB198" w14:textId="532923AD" w:rsidR="003F3A4D" w:rsidRDefault="00ED6105" w:rsidP="00EF7C44">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En el mismo sentido, se realizó una serie de </w:t>
      </w:r>
      <w:r w:rsidR="00876907" w:rsidRPr="00921E8A">
        <w:rPr>
          <w:rFonts w:ascii="Times New Roman" w:hAnsi="Times New Roman" w:cs="Times New Roman"/>
          <w:sz w:val="24"/>
          <w:szCs w:val="24"/>
        </w:rPr>
        <w:t xml:space="preserve">regresiones lineales con la finalidad de comprobar si los aspectos demográficos de la muestra tenían relación con el nivel de </w:t>
      </w:r>
      <w:r w:rsidR="00876907" w:rsidRPr="005E4AE4">
        <w:rPr>
          <w:rFonts w:ascii="Times New Roman" w:hAnsi="Times New Roman" w:cs="Times New Roman"/>
          <w:i/>
          <w:iCs/>
          <w:sz w:val="24"/>
          <w:szCs w:val="24"/>
        </w:rPr>
        <w:t>engagement</w:t>
      </w:r>
      <w:r w:rsidR="00876907" w:rsidRPr="00921E8A">
        <w:rPr>
          <w:rFonts w:ascii="Times New Roman" w:hAnsi="Times New Roman" w:cs="Times New Roman"/>
          <w:sz w:val="24"/>
          <w:szCs w:val="24"/>
        </w:rPr>
        <w:t xml:space="preserve"> de los trabajadores en la institución</w:t>
      </w:r>
      <w:r w:rsidR="00513A4F">
        <w:rPr>
          <w:rFonts w:ascii="Times New Roman" w:hAnsi="Times New Roman" w:cs="Times New Roman"/>
          <w:sz w:val="24"/>
          <w:szCs w:val="24"/>
        </w:rPr>
        <w:t xml:space="preserve"> (</w:t>
      </w:r>
      <w:r w:rsidR="00B378BA">
        <w:rPr>
          <w:rFonts w:ascii="Times New Roman" w:hAnsi="Times New Roman" w:cs="Times New Roman"/>
          <w:sz w:val="24"/>
          <w:szCs w:val="24"/>
        </w:rPr>
        <w:t>tabla 10</w:t>
      </w:r>
      <w:r w:rsidR="00513A4F">
        <w:rPr>
          <w:rFonts w:ascii="Times New Roman" w:hAnsi="Times New Roman" w:cs="Times New Roman"/>
          <w:sz w:val="24"/>
          <w:szCs w:val="24"/>
        </w:rPr>
        <w:t>).</w:t>
      </w:r>
    </w:p>
    <w:p w14:paraId="245D2B8E" w14:textId="77777777" w:rsidR="00CD49C6" w:rsidRDefault="00CD49C6" w:rsidP="00EF7C44">
      <w:pPr>
        <w:spacing w:after="0" w:line="360" w:lineRule="auto"/>
        <w:jc w:val="both"/>
        <w:rPr>
          <w:rFonts w:ascii="Times New Roman" w:hAnsi="Times New Roman" w:cs="Times New Roman"/>
          <w:sz w:val="24"/>
          <w:szCs w:val="24"/>
        </w:rPr>
      </w:pPr>
    </w:p>
    <w:p w14:paraId="2CD27F22" w14:textId="6D3570DA" w:rsidR="002C1B94" w:rsidRDefault="0018135F" w:rsidP="0018135F">
      <w:pPr>
        <w:spacing w:after="0" w:line="360" w:lineRule="auto"/>
        <w:jc w:val="center"/>
        <w:rPr>
          <w:rFonts w:ascii="Times New Roman" w:hAnsi="Times New Roman" w:cs="Times New Roman"/>
          <w:sz w:val="24"/>
          <w:szCs w:val="24"/>
        </w:rPr>
      </w:pPr>
      <w:r w:rsidRPr="0018135F">
        <w:rPr>
          <w:rFonts w:ascii="Times New Roman" w:eastAsia="Times New Roman" w:hAnsi="Times New Roman" w:cs="Times New Roman"/>
          <w:b/>
          <w:bCs/>
          <w:color w:val="000000"/>
          <w:sz w:val="24"/>
          <w:szCs w:val="24"/>
          <w:lang w:eastAsia="es-MX"/>
        </w:rPr>
        <w:t>Tabla 10.</w:t>
      </w:r>
      <w:r w:rsidRPr="002C1B94">
        <w:rPr>
          <w:rFonts w:ascii="Times New Roman" w:eastAsia="Times New Roman" w:hAnsi="Times New Roman" w:cs="Times New Roman"/>
          <w:color w:val="000000"/>
          <w:sz w:val="24"/>
          <w:szCs w:val="24"/>
          <w:lang w:eastAsia="es-MX"/>
        </w:rPr>
        <w:t xml:space="preserve"> Regresión lineal aspectos demográficos – </w:t>
      </w:r>
      <w:r w:rsidRPr="002C1B94">
        <w:rPr>
          <w:rFonts w:ascii="Times New Roman" w:eastAsia="Times New Roman" w:hAnsi="Times New Roman" w:cs="Times New Roman"/>
          <w:i/>
          <w:iCs/>
          <w:color w:val="000000"/>
          <w:sz w:val="24"/>
          <w:szCs w:val="24"/>
          <w:lang w:eastAsia="es-MX"/>
        </w:rPr>
        <w:t>engagement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708"/>
        <w:gridCol w:w="709"/>
        <w:gridCol w:w="710"/>
        <w:gridCol w:w="709"/>
        <w:gridCol w:w="708"/>
        <w:gridCol w:w="709"/>
        <w:gridCol w:w="709"/>
        <w:gridCol w:w="709"/>
        <w:gridCol w:w="709"/>
      </w:tblGrid>
      <w:tr w:rsidR="001D70D3" w:rsidRPr="002C1B94" w14:paraId="7F3C5FB8" w14:textId="77777777" w:rsidTr="002C1B94">
        <w:trPr>
          <w:trHeight w:val="315"/>
          <w:jc w:val="center"/>
        </w:trPr>
        <w:tc>
          <w:tcPr>
            <w:tcW w:w="2268" w:type="dxa"/>
            <w:shd w:val="clear" w:color="auto" w:fill="auto"/>
            <w:vAlign w:val="center"/>
            <w:hideMark/>
          </w:tcPr>
          <w:p w14:paraId="0651780D"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Var dependiente </w:t>
            </w:r>
          </w:p>
        </w:tc>
        <w:tc>
          <w:tcPr>
            <w:tcW w:w="2127" w:type="dxa"/>
            <w:gridSpan w:val="3"/>
            <w:shd w:val="clear" w:color="auto" w:fill="auto"/>
            <w:vAlign w:val="center"/>
            <w:hideMark/>
          </w:tcPr>
          <w:p w14:paraId="7E7751D3"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Absorción</w:t>
            </w:r>
          </w:p>
        </w:tc>
        <w:tc>
          <w:tcPr>
            <w:tcW w:w="2126" w:type="dxa"/>
            <w:gridSpan w:val="3"/>
            <w:shd w:val="clear" w:color="auto" w:fill="auto"/>
            <w:vAlign w:val="center"/>
            <w:hideMark/>
          </w:tcPr>
          <w:p w14:paraId="428B1A51"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Dedicación</w:t>
            </w:r>
          </w:p>
        </w:tc>
        <w:tc>
          <w:tcPr>
            <w:tcW w:w="2127" w:type="dxa"/>
            <w:gridSpan w:val="3"/>
            <w:shd w:val="clear" w:color="auto" w:fill="auto"/>
            <w:vAlign w:val="center"/>
            <w:hideMark/>
          </w:tcPr>
          <w:p w14:paraId="6D7D6945"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Vigor</w:t>
            </w:r>
          </w:p>
        </w:tc>
      </w:tr>
      <w:tr w:rsidR="001D70D3" w:rsidRPr="002C1B94" w14:paraId="3B28D0EF" w14:textId="77777777" w:rsidTr="002C1B94">
        <w:trPr>
          <w:trHeight w:val="170"/>
          <w:jc w:val="center"/>
        </w:trPr>
        <w:tc>
          <w:tcPr>
            <w:tcW w:w="2268" w:type="dxa"/>
            <w:shd w:val="clear" w:color="auto" w:fill="auto"/>
            <w:vAlign w:val="center"/>
            <w:hideMark/>
          </w:tcPr>
          <w:p w14:paraId="4A310629"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Var Independiente </w:t>
            </w:r>
          </w:p>
        </w:tc>
        <w:tc>
          <w:tcPr>
            <w:tcW w:w="708" w:type="dxa"/>
            <w:shd w:val="clear" w:color="auto" w:fill="auto"/>
            <w:vAlign w:val="center"/>
            <w:hideMark/>
          </w:tcPr>
          <w:p w14:paraId="55C63786" w14:textId="7D1DF3C3" w:rsidR="001D70D3" w:rsidRPr="002C1B94" w:rsidRDefault="00513A4F"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Β</w:t>
            </w:r>
          </w:p>
        </w:tc>
        <w:tc>
          <w:tcPr>
            <w:tcW w:w="709" w:type="dxa"/>
            <w:shd w:val="clear" w:color="auto" w:fill="auto"/>
            <w:vAlign w:val="center"/>
            <w:hideMark/>
          </w:tcPr>
          <w:p w14:paraId="304CE759"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r</w:t>
            </w:r>
            <w:r w:rsidRPr="002C1B94">
              <w:rPr>
                <w:rFonts w:ascii="Times New Roman" w:eastAsia="Times New Roman" w:hAnsi="Times New Roman" w:cs="Times New Roman"/>
                <w:sz w:val="24"/>
                <w:szCs w:val="24"/>
                <w:vertAlign w:val="superscript"/>
                <w:lang w:eastAsia="es-MX"/>
              </w:rPr>
              <w:t>2</w:t>
            </w:r>
          </w:p>
        </w:tc>
        <w:tc>
          <w:tcPr>
            <w:tcW w:w="710" w:type="dxa"/>
            <w:shd w:val="clear" w:color="auto" w:fill="auto"/>
            <w:vAlign w:val="center"/>
            <w:hideMark/>
          </w:tcPr>
          <w:p w14:paraId="115408BE"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sig</w:t>
            </w:r>
          </w:p>
        </w:tc>
        <w:tc>
          <w:tcPr>
            <w:tcW w:w="709" w:type="dxa"/>
            <w:shd w:val="clear" w:color="auto" w:fill="auto"/>
            <w:vAlign w:val="center"/>
            <w:hideMark/>
          </w:tcPr>
          <w:p w14:paraId="5FE01878" w14:textId="743229E2" w:rsidR="001D70D3" w:rsidRPr="002C1B94" w:rsidRDefault="009621D5"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Β</w:t>
            </w:r>
          </w:p>
        </w:tc>
        <w:tc>
          <w:tcPr>
            <w:tcW w:w="708" w:type="dxa"/>
            <w:shd w:val="clear" w:color="auto" w:fill="auto"/>
            <w:vAlign w:val="center"/>
            <w:hideMark/>
          </w:tcPr>
          <w:p w14:paraId="33179D52"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r</w:t>
            </w:r>
            <w:r w:rsidRPr="002C1B94">
              <w:rPr>
                <w:rFonts w:ascii="Times New Roman" w:eastAsia="Times New Roman" w:hAnsi="Times New Roman" w:cs="Times New Roman"/>
                <w:sz w:val="24"/>
                <w:szCs w:val="24"/>
                <w:vertAlign w:val="superscript"/>
                <w:lang w:eastAsia="es-MX"/>
              </w:rPr>
              <w:t>2</w:t>
            </w:r>
          </w:p>
        </w:tc>
        <w:tc>
          <w:tcPr>
            <w:tcW w:w="709" w:type="dxa"/>
            <w:shd w:val="clear" w:color="auto" w:fill="auto"/>
            <w:vAlign w:val="center"/>
            <w:hideMark/>
          </w:tcPr>
          <w:p w14:paraId="2BFB1195"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sig</w:t>
            </w:r>
          </w:p>
        </w:tc>
        <w:tc>
          <w:tcPr>
            <w:tcW w:w="709" w:type="dxa"/>
            <w:shd w:val="clear" w:color="auto" w:fill="auto"/>
            <w:vAlign w:val="center"/>
            <w:hideMark/>
          </w:tcPr>
          <w:p w14:paraId="59DE3CD8" w14:textId="5512C7C8" w:rsidR="001D70D3" w:rsidRPr="002C1B94" w:rsidRDefault="00513A4F"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Β</w:t>
            </w:r>
          </w:p>
        </w:tc>
        <w:tc>
          <w:tcPr>
            <w:tcW w:w="709" w:type="dxa"/>
            <w:shd w:val="clear" w:color="auto" w:fill="auto"/>
            <w:vAlign w:val="center"/>
            <w:hideMark/>
          </w:tcPr>
          <w:p w14:paraId="3DD121C1"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r</w:t>
            </w:r>
            <w:r w:rsidRPr="002C1B94">
              <w:rPr>
                <w:rFonts w:ascii="Times New Roman" w:eastAsia="Times New Roman" w:hAnsi="Times New Roman" w:cs="Times New Roman"/>
                <w:sz w:val="24"/>
                <w:szCs w:val="24"/>
                <w:vertAlign w:val="superscript"/>
                <w:lang w:eastAsia="es-MX"/>
              </w:rPr>
              <w:t>2</w:t>
            </w:r>
          </w:p>
        </w:tc>
        <w:tc>
          <w:tcPr>
            <w:tcW w:w="709" w:type="dxa"/>
            <w:shd w:val="clear" w:color="auto" w:fill="auto"/>
            <w:vAlign w:val="center"/>
            <w:hideMark/>
          </w:tcPr>
          <w:p w14:paraId="1B08C98C"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sig</w:t>
            </w:r>
          </w:p>
        </w:tc>
      </w:tr>
      <w:tr w:rsidR="001D70D3" w:rsidRPr="002C1B94" w14:paraId="17D27D65" w14:textId="77777777" w:rsidTr="002C1B94">
        <w:trPr>
          <w:trHeight w:val="599"/>
          <w:jc w:val="center"/>
        </w:trPr>
        <w:tc>
          <w:tcPr>
            <w:tcW w:w="2268" w:type="dxa"/>
            <w:shd w:val="clear" w:color="auto" w:fill="auto"/>
            <w:vAlign w:val="center"/>
          </w:tcPr>
          <w:p w14:paraId="27E428D5"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hAnsi="Times New Roman" w:cs="Times New Roman"/>
                <w:color w:val="000000"/>
                <w:sz w:val="24"/>
                <w:szCs w:val="24"/>
              </w:rPr>
              <w:t>Escolaridad</w:t>
            </w:r>
          </w:p>
        </w:tc>
        <w:tc>
          <w:tcPr>
            <w:tcW w:w="708" w:type="dxa"/>
            <w:shd w:val="clear" w:color="auto" w:fill="auto"/>
            <w:vAlign w:val="center"/>
          </w:tcPr>
          <w:p w14:paraId="76FF3C35"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-0.015</w:t>
            </w:r>
          </w:p>
        </w:tc>
        <w:tc>
          <w:tcPr>
            <w:tcW w:w="709" w:type="dxa"/>
            <w:shd w:val="clear" w:color="auto" w:fill="auto"/>
            <w:vAlign w:val="center"/>
          </w:tcPr>
          <w:p w14:paraId="38B5AC60"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0.000</w:t>
            </w:r>
          </w:p>
        </w:tc>
        <w:tc>
          <w:tcPr>
            <w:tcW w:w="710" w:type="dxa"/>
            <w:shd w:val="clear" w:color="auto" w:fill="auto"/>
            <w:vAlign w:val="center"/>
          </w:tcPr>
          <w:p w14:paraId="2CA2A0BD"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0.833</w:t>
            </w:r>
          </w:p>
        </w:tc>
        <w:tc>
          <w:tcPr>
            <w:tcW w:w="709" w:type="dxa"/>
            <w:shd w:val="clear" w:color="auto" w:fill="auto"/>
            <w:vAlign w:val="center"/>
          </w:tcPr>
          <w:p w14:paraId="75FD3F89"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-0.083</w:t>
            </w:r>
          </w:p>
        </w:tc>
        <w:tc>
          <w:tcPr>
            <w:tcW w:w="708" w:type="dxa"/>
            <w:shd w:val="clear" w:color="auto" w:fill="auto"/>
            <w:vAlign w:val="center"/>
          </w:tcPr>
          <w:p w14:paraId="0F7B528C"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0.007</w:t>
            </w:r>
          </w:p>
        </w:tc>
        <w:tc>
          <w:tcPr>
            <w:tcW w:w="709" w:type="dxa"/>
            <w:shd w:val="clear" w:color="auto" w:fill="auto"/>
            <w:vAlign w:val="center"/>
          </w:tcPr>
          <w:p w14:paraId="091A8E5E"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0.225</w:t>
            </w:r>
          </w:p>
        </w:tc>
        <w:tc>
          <w:tcPr>
            <w:tcW w:w="709" w:type="dxa"/>
            <w:shd w:val="clear" w:color="auto" w:fill="auto"/>
            <w:vAlign w:val="center"/>
          </w:tcPr>
          <w:p w14:paraId="5AD466E4"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-0.01</w:t>
            </w:r>
          </w:p>
        </w:tc>
        <w:tc>
          <w:tcPr>
            <w:tcW w:w="709" w:type="dxa"/>
            <w:shd w:val="clear" w:color="auto" w:fill="auto"/>
            <w:vAlign w:val="center"/>
          </w:tcPr>
          <w:p w14:paraId="217C2241"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0.000</w:t>
            </w:r>
          </w:p>
        </w:tc>
        <w:tc>
          <w:tcPr>
            <w:tcW w:w="709" w:type="dxa"/>
            <w:shd w:val="clear" w:color="auto" w:fill="auto"/>
            <w:vAlign w:val="center"/>
          </w:tcPr>
          <w:p w14:paraId="323AE0E5"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0.889</w:t>
            </w:r>
          </w:p>
        </w:tc>
      </w:tr>
      <w:tr w:rsidR="001D70D3" w:rsidRPr="002C1B94" w14:paraId="053B382E" w14:textId="77777777" w:rsidTr="002C1B94">
        <w:trPr>
          <w:trHeight w:val="588"/>
          <w:jc w:val="center"/>
        </w:trPr>
        <w:tc>
          <w:tcPr>
            <w:tcW w:w="2268" w:type="dxa"/>
            <w:shd w:val="clear" w:color="auto" w:fill="auto"/>
            <w:vAlign w:val="center"/>
          </w:tcPr>
          <w:p w14:paraId="01215B1F"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hAnsi="Times New Roman" w:cs="Times New Roman"/>
                <w:color w:val="000000"/>
                <w:sz w:val="24"/>
                <w:szCs w:val="24"/>
              </w:rPr>
              <w:t>Sexo</w:t>
            </w:r>
          </w:p>
        </w:tc>
        <w:tc>
          <w:tcPr>
            <w:tcW w:w="708" w:type="dxa"/>
            <w:shd w:val="clear" w:color="auto" w:fill="auto"/>
            <w:vAlign w:val="center"/>
          </w:tcPr>
          <w:p w14:paraId="77B1560D"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-0.160</w:t>
            </w:r>
          </w:p>
        </w:tc>
        <w:tc>
          <w:tcPr>
            <w:tcW w:w="709" w:type="dxa"/>
            <w:shd w:val="clear" w:color="auto" w:fill="auto"/>
            <w:vAlign w:val="center"/>
          </w:tcPr>
          <w:p w14:paraId="693F2DDA"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0.026</w:t>
            </w:r>
          </w:p>
        </w:tc>
        <w:tc>
          <w:tcPr>
            <w:tcW w:w="710" w:type="dxa"/>
            <w:shd w:val="clear" w:color="auto" w:fill="auto"/>
            <w:vAlign w:val="center"/>
          </w:tcPr>
          <w:p w14:paraId="37CEF69D"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0.009</w:t>
            </w:r>
          </w:p>
        </w:tc>
        <w:tc>
          <w:tcPr>
            <w:tcW w:w="709" w:type="dxa"/>
            <w:shd w:val="clear" w:color="auto" w:fill="auto"/>
            <w:vAlign w:val="center"/>
          </w:tcPr>
          <w:p w14:paraId="19D7A686"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-0.101</w:t>
            </w:r>
          </w:p>
        </w:tc>
        <w:tc>
          <w:tcPr>
            <w:tcW w:w="708" w:type="dxa"/>
            <w:shd w:val="clear" w:color="auto" w:fill="auto"/>
            <w:vAlign w:val="center"/>
          </w:tcPr>
          <w:p w14:paraId="011C3315"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0.010</w:t>
            </w:r>
          </w:p>
        </w:tc>
        <w:tc>
          <w:tcPr>
            <w:tcW w:w="709" w:type="dxa"/>
            <w:shd w:val="clear" w:color="auto" w:fill="auto"/>
            <w:vAlign w:val="center"/>
          </w:tcPr>
          <w:p w14:paraId="31E05C49"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0.096</w:t>
            </w:r>
          </w:p>
        </w:tc>
        <w:tc>
          <w:tcPr>
            <w:tcW w:w="709" w:type="dxa"/>
            <w:shd w:val="clear" w:color="auto" w:fill="auto"/>
            <w:vAlign w:val="center"/>
          </w:tcPr>
          <w:p w14:paraId="07412415"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-0.133</w:t>
            </w:r>
          </w:p>
        </w:tc>
        <w:tc>
          <w:tcPr>
            <w:tcW w:w="709" w:type="dxa"/>
            <w:shd w:val="clear" w:color="auto" w:fill="auto"/>
            <w:vAlign w:val="center"/>
          </w:tcPr>
          <w:p w14:paraId="6911E426"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0.018</w:t>
            </w:r>
          </w:p>
        </w:tc>
        <w:tc>
          <w:tcPr>
            <w:tcW w:w="709" w:type="dxa"/>
            <w:shd w:val="clear" w:color="auto" w:fill="auto"/>
            <w:vAlign w:val="center"/>
          </w:tcPr>
          <w:p w14:paraId="6E6A75EF"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0.029</w:t>
            </w:r>
          </w:p>
        </w:tc>
      </w:tr>
      <w:tr w:rsidR="001D70D3" w:rsidRPr="002C1B94" w14:paraId="38BF4BD7" w14:textId="77777777" w:rsidTr="002C1B94">
        <w:trPr>
          <w:trHeight w:val="268"/>
          <w:jc w:val="center"/>
        </w:trPr>
        <w:tc>
          <w:tcPr>
            <w:tcW w:w="2268" w:type="dxa"/>
            <w:shd w:val="clear" w:color="auto" w:fill="auto"/>
            <w:vAlign w:val="center"/>
          </w:tcPr>
          <w:p w14:paraId="4BE6F4FB"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hAnsi="Times New Roman" w:cs="Times New Roman"/>
                <w:color w:val="000000"/>
                <w:sz w:val="24"/>
                <w:szCs w:val="24"/>
              </w:rPr>
              <w:t>Antigüedad en la institución</w:t>
            </w:r>
          </w:p>
        </w:tc>
        <w:tc>
          <w:tcPr>
            <w:tcW w:w="708" w:type="dxa"/>
            <w:shd w:val="clear" w:color="auto" w:fill="auto"/>
            <w:vAlign w:val="center"/>
          </w:tcPr>
          <w:p w14:paraId="76512AD4"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0.041</w:t>
            </w:r>
          </w:p>
        </w:tc>
        <w:tc>
          <w:tcPr>
            <w:tcW w:w="709" w:type="dxa"/>
            <w:shd w:val="clear" w:color="auto" w:fill="auto"/>
            <w:vAlign w:val="center"/>
          </w:tcPr>
          <w:p w14:paraId="22E50B91"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0.002</w:t>
            </w:r>
          </w:p>
        </w:tc>
        <w:tc>
          <w:tcPr>
            <w:tcW w:w="710" w:type="dxa"/>
            <w:shd w:val="clear" w:color="auto" w:fill="auto"/>
            <w:vAlign w:val="center"/>
          </w:tcPr>
          <w:p w14:paraId="47F97997"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0.638</w:t>
            </w:r>
          </w:p>
        </w:tc>
        <w:tc>
          <w:tcPr>
            <w:tcW w:w="709" w:type="dxa"/>
            <w:shd w:val="clear" w:color="auto" w:fill="auto"/>
            <w:vAlign w:val="center"/>
          </w:tcPr>
          <w:p w14:paraId="48BA6D5F"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0.072</w:t>
            </w:r>
          </w:p>
        </w:tc>
        <w:tc>
          <w:tcPr>
            <w:tcW w:w="708" w:type="dxa"/>
            <w:shd w:val="clear" w:color="auto" w:fill="auto"/>
            <w:vAlign w:val="center"/>
          </w:tcPr>
          <w:p w14:paraId="3302B559"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0.005</w:t>
            </w:r>
          </w:p>
        </w:tc>
        <w:tc>
          <w:tcPr>
            <w:tcW w:w="709" w:type="dxa"/>
            <w:shd w:val="clear" w:color="auto" w:fill="auto"/>
            <w:vAlign w:val="center"/>
          </w:tcPr>
          <w:p w14:paraId="09F3D706"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0.397</w:t>
            </w:r>
          </w:p>
        </w:tc>
        <w:tc>
          <w:tcPr>
            <w:tcW w:w="709" w:type="dxa"/>
            <w:shd w:val="clear" w:color="auto" w:fill="auto"/>
            <w:vAlign w:val="center"/>
          </w:tcPr>
          <w:p w14:paraId="6A8CC3CA"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0.032</w:t>
            </w:r>
          </w:p>
        </w:tc>
        <w:tc>
          <w:tcPr>
            <w:tcW w:w="709" w:type="dxa"/>
            <w:shd w:val="clear" w:color="auto" w:fill="auto"/>
            <w:vAlign w:val="center"/>
          </w:tcPr>
          <w:p w14:paraId="35400895"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0.001</w:t>
            </w:r>
          </w:p>
        </w:tc>
        <w:tc>
          <w:tcPr>
            <w:tcW w:w="709" w:type="dxa"/>
            <w:shd w:val="clear" w:color="auto" w:fill="auto"/>
            <w:vAlign w:val="center"/>
          </w:tcPr>
          <w:p w14:paraId="7495FAB1"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0.710</w:t>
            </w:r>
          </w:p>
        </w:tc>
      </w:tr>
      <w:tr w:rsidR="001D70D3" w:rsidRPr="002C1B94" w14:paraId="38CC4972" w14:textId="77777777" w:rsidTr="002C1B94">
        <w:trPr>
          <w:trHeight w:val="558"/>
          <w:jc w:val="center"/>
        </w:trPr>
        <w:tc>
          <w:tcPr>
            <w:tcW w:w="2268" w:type="dxa"/>
            <w:shd w:val="clear" w:color="auto" w:fill="auto"/>
            <w:vAlign w:val="center"/>
          </w:tcPr>
          <w:p w14:paraId="1DCD548B"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hAnsi="Times New Roman" w:cs="Times New Roman"/>
                <w:color w:val="000000"/>
                <w:sz w:val="24"/>
                <w:szCs w:val="24"/>
              </w:rPr>
              <w:t xml:space="preserve">Edad </w:t>
            </w:r>
          </w:p>
        </w:tc>
        <w:tc>
          <w:tcPr>
            <w:tcW w:w="708" w:type="dxa"/>
            <w:shd w:val="clear" w:color="auto" w:fill="auto"/>
            <w:vAlign w:val="center"/>
          </w:tcPr>
          <w:p w14:paraId="69311F60"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-0.081</w:t>
            </w:r>
          </w:p>
        </w:tc>
        <w:tc>
          <w:tcPr>
            <w:tcW w:w="709" w:type="dxa"/>
            <w:shd w:val="clear" w:color="auto" w:fill="auto"/>
            <w:vAlign w:val="center"/>
          </w:tcPr>
          <w:p w14:paraId="1C8D9FA3"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0.007</w:t>
            </w:r>
          </w:p>
        </w:tc>
        <w:tc>
          <w:tcPr>
            <w:tcW w:w="710" w:type="dxa"/>
            <w:shd w:val="clear" w:color="auto" w:fill="auto"/>
            <w:vAlign w:val="center"/>
          </w:tcPr>
          <w:p w14:paraId="0031EA10"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0.320</w:t>
            </w:r>
          </w:p>
        </w:tc>
        <w:tc>
          <w:tcPr>
            <w:tcW w:w="709" w:type="dxa"/>
            <w:shd w:val="clear" w:color="auto" w:fill="auto"/>
            <w:vAlign w:val="center"/>
          </w:tcPr>
          <w:p w14:paraId="15ED23FC"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-0.120</w:t>
            </w:r>
          </w:p>
        </w:tc>
        <w:tc>
          <w:tcPr>
            <w:tcW w:w="708" w:type="dxa"/>
            <w:shd w:val="clear" w:color="auto" w:fill="auto"/>
            <w:vAlign w:val="center"/>
          </w:tcPr>
          <w:p w14:paraId="458A288E"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0.014</w:t>
            </w:r>
          </w:p>
        </w:tc>
        <w:tc>
          <w:tcPr>
            <w:tcW w:w="709" w:type="dxa"/>
            <w:shd w:val="clear" w:color="auto" w:fill="auto"/>
            <w:vAlign w:val="center"/>
          </w:tcPr>
          <w:p w14:paraId="6042A5A8"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0.134</w:t>
            </w:r>
          </w:p>
        </w:tc>
        <w:tc>
          <w:tcPr>
            <w:tcW w:w="709" w:type="dxa"/>
            <w:shd w:val="clear" w:color="auto" w:fill="auto"/>
            <w:vAlign w:val="center"/>
          </w:tcPr>
          <w:p w14:paraId="77DA1AC9"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-0.160</w:t>
            </w:r>
          </w:p>
        </w:tc>
        <w:tc>
          <w:tcPr>
            <w:tcW w:w="709" w:type="dxa"/>
            <w:shd w:val="clear" w:color="auto" w:fill="auto"/>
            <w:vAlign w:val="center"/>
          </w:tcPr>
          <w:p w14:paraId="05427B6C"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0.026</w:t>
            </w:r>
          </w:p>
        </w:tc>
        <w:tc>
          <w:tcPr>
            <w:tcW w:w="709" w:type="dxa"/>
            <w:shd w:val="clear" w:color="auto" w:fill="auto"/>
            <w:vAlign w:val="center"/>
          </w:tcPr>
          <w:p w14:paraId="62858F03"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0.049</w:t>
            </w:r>
          </w:p>
        </w:tc>
      </w:tr>
      <w:tr w:rsidR="001D70D3" w:rsidRPr="002C1B94" w14:paraId="3FD92014" w14:textId="77777777" w:rsidTr="002C1B94">
        <w:trPr>
          <w:trHeight w:val="268"/>
          <w:jc w:val="center"/>
        </w:trPr>
        <w:tc>
          <w:tcPr>
            <w:tcW w:w="2268" w:type="dxa"/>
            <w:shd w:val="clear" w:color="auto" w:fill="auto"/>
            <w:vAlign w:val="center"/>
          </w:tcPr>
          <w:p w14:paraId="102A6EB6"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hAnsi="Times New Roman" w:cs="Times New Roman"/>
                <w:color w:val="000000"/>
                <w:sz w:val="24"/>
                <w:szCs w:val="24"/>
              </w:rPr>
              <w:t>Horas de nombramiento</w:t>
            </w:r>
          </w:p>
        </w:tc>
        <w:tc>
          <w:tcPr>
            <w:tcW w:w="708" w:type="dxa"/>
            <w:shd w:val="clear" w:color="auto" w:fill="auto"/>
            <w:vAlign w:val="center"/>
          </w:tcPr>
          <w:p w14:paraId="46E5FCDB"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0.028</w:t>
            </w:r>
          </w:p>
        </w:tc>
        <w:tc>
          <w:tcPr>
            <w:tcW w:w="709" w:type="dxa"/>
            <w:shd w:val="clear" w:color="auto" w:fill="auto"/>
            <w:vAlign w:val="center"/>
          </w:tcPr>
          <w:p w14:paraId="00223501"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0.001</w:t>
            </w:r>
          </w:p>
        </w:tc>
        <w:tc>
          <w:tcPr>
            <w:tcW w:w="710" w:type="dxa"/>
            <w:shd w:val="clear" w:color="auto" w:fill="auto"/>
            <w:vAlign w:val="center"/>
          </w:tcPr>
          <w:p w14:paraId="3B5819DE"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0.728</w:t>
            </w:r>
          </w:p>
        </w:tc>
        <w:tc>
          <w:tcPr>
            <w:tcW w:w="709" w:type="dxa"/>
            <w:shd w:val="clear" w:color="auto" w:fill="auto"/>
            <w:vAlign w:val="center"/>
          </w:tcPr>
          <w:p w14:paraId="3DE51D76"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0.067</w:t>
            </w:r>
          </w:p>
        </w:tc>
        <w:tc>
          <w:tcPr>
            <w:tcW w:w="708" w:type="dxa"/>
            <w:shd w:val="clear" w:color="auto" w:fill="auto"/>
            <w:vAlign w:val="center"/>
          </w:tcPr>
          <w:p w14:paraId="19A8087E"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0.004</w:t>
            </w:r>
          </w:p>
        </w:tc>
        <w:tc>
          <w:tcPr>
            <w:tcW w:w="709" w:type="dxa"/>
            <w:shd w:val="clear" w:color="auto" w:fill="auto"/>
            <w:vAlign w:val="center"/>
          </w:tcPr>
          <w:p w14:paraId="5E5A8E55"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0.390</w:t>
            </w:r>
          </w:p>
        </w:tc>
        <w:tc>
          <w:tcPr>
            <w:tcW w:w="709" w:type="dxa"/>
            <w:shd w:val="clear" w:color="auto" w:fill="auto"/>
            <w:vAlign w:val="center"/>
          </w:tcPr>
          <w:p w14:paraId="5313346F"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0.046</w:t>
            </w:r>
          </w:p>
        </w:tc>
        <w:tc>
          <w:tcPr>
            <w:tcW w:w="709" w:type="dxa"/>
            <w:shd w:val="clear" w:color="auto" w:fill="auto"/>
            <w:vAlign w:val="center"/>
          </w:tcPr>
          <w:p w14:paraId="22CF7332"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0.002</w:t>
            </w:r>
          </w:p>
        </w:tc>
        <w:tc>
          <w:tcPr>
            <w:tcW w:w="709" w:type="dxa"/>
            <w:shd w:val="clear" w:color="auto" w:fill="auto"/>
            <w:vAlign w:val="center"/>
          </w:tcPr>
          <w:p w14:paraId="0B831C16"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0.559</w:t>
            </w:r>
          </w:p>
        </w:tc>
      </w:tr>
    </w:tbl>
    <w:p w14:paraId="196DB7A1" w14:textId="743D623D" w:rsidR="001B3E7F" w:rsidRPr="002C1B94" w:rsidRDefault="00876907" w:rsidP="002C1B94">
      <w:pPr>
        <w:spacing w:after="0" w:line="360" w:lineRule="auto"/>
        <w:jc w:val="center"/>
        <w:rPr>
          <w:rFonts w:ascii="Times New Roman" w:hAnsi="Times New Roman" w:cs="Times New Roman"/>
          <w:sz w:val="18"/>
          <w:szCs w:val="18"/>
        </w:rPr>
      </w:pPr>
      <w:r w:rsidRPr="003F3A4D">
        <w:rPr>
          <w:rFonts w:ascii="Times New Roman" w:hAnsi="Times New Roman" w:cs="Times New Roman"/>
          <w:sz w:val="24"/>
          <w:szCs w:val="24"/>
        </w:rPr>
        <w:t>Fuente: Elaboración propia</w:t>
      </w:r>
    </w:p>
    <w:p w14:paraId="4427041C" w14:textId="4A466EF9" w:rsidR="00876907" w:rsidRPr="003F3A4D" w:rsidRDefault="00876907" w:rsidP="00EF7C44">
      <w:pPr>
        <w:spacing w:after="0" w:line="360" w:lineRule="auto"/>
        <w:jc w:val="both"/>
        <w:rPr>
          <w:rFonts w:ascii="Times New Roman" w:hAnsi="Times New Roman" w:cs="Times New Roman"/>
          <w:sz w:val="24"/>
          <w:szCs w:val="24"/>
        </w:rPr>
      </w:pPr>
      <w:r w:rsidRPr="003F3A4D">
        <w:rPr>
          <w:rFonts w:ascii="Times New Roman" w:hAnsi="Times New Roman" w:cs="Times New Roman"/>
          <w:sz w:val="24"/>
          <w:szCs w:val="24"/>
        </w:rPr>
        <w:t xml:space="preserve">En la </w:t>
      </w:r>
      <w:r w:rsidR="00B378BA">
        <w:rPr>
          <w:rFonts w:ascii="Times New Roman" w:hAnsi="Times New Roman" w:cs="Times New Roman"/>
          <w:sz w:val="24"/>
          <w:szCs w:val="24"/>
        </w:rPr>
        <w:t>tabla 10</w:t>
      </w:r>
      <w:r w:rsidRPr="003F3A4D">
        <w:rPr>
          <w:rFonts w:ascii="Times New Roman" w:hAnsi="Times New Roman" w:cs="Times New Roman"/>
          <w:sz w:val="24"/>
          <w:szCs w:val="24"/>
        </w:rPr>
        <w:t xml:space="preserve">, al igual que </w:t>
      </w:r>
      <w:r w:rsidR="00513A4F">
        <w:rPr>
          <w:rFonts w:ascii="Times New Roman" w:hAnsi="Times New Roman" w:cs="Times New Roman"/>
          <w:sz w:val="24"/>
          <w:szCs w:val="24"/>
        </w:rPr>
        <w:t xml:space="preserve">en </w:t>
      </w:r>
      <w:r w:rsidRPr="003F3A4D">
        <w:rPr>
          <w:rFonts w:ascii="Times New Roman" w:hAnsi="Times New Roman" w:cs="Times New Roman"/>
          <w:sz w:val="24"/>
          <w:szCs w:val="24"/>
        </w:rPr>
        <w:t>las anteriores, se aprecian algunos casos significancias menores a 0.050, lo cual representa una aceptación de la correlación</w:t>
      </w:r>
      <w:r w:rsidR="002F2799" w:rsidRPr="003F3A4D">
        <w:rPr>
          <w:rFonts w:ascii="Times New Roman" w:hAnsi="Times New Roman" w:cs="Times New Roman"/>
          <w:sz w:val="24"/>
          <w:szCs w:val="24"/>
        </w:rPr>
        <w:t xml:space="preserve"> de la variable independiente sobre la dependiente. Esto se observa en la relación entre el género de las personas entrevistadas y dimensiones del </w:t>
      </w:r>
      <w:r w:rsidR="002F2799" w:rsidRPr="005E4AE4">
        <w:rPr>
          <w:rFonts w:ascii="Times New Roman" w:hAnsi="Times New Roman" w:cs="Times New Roman"/>
          <w:i/>
          <w:iCs/>
          <w:sz w:val="24"/>
          <w:szCs w:val="24"/>
        </w:rPr>
        <w:t>engagement</w:t>
      </w:r>
      <w:r w:rsidR="002F2799" w:rsidRPr="003F3A4D">
        <w:rPr>
          <w:rFonts w:ascii="Times New Roman" w:hAnsi="Times New Roman" w:cs="Times New Roman"/>
          <w:sz w:val="24"/>
          <w:szCs w:val="24"/>
        </w:rPr>
        <w:t xml:space="preserve"> como la absorción y el vigor, el cual es mayor en el género masculino que en el f</w:t>
      </w:r>
      <w:r w:rsidR="00271EB8">
        <w:rPr>
          <w:rFonts w:ascii="Times New Roman" w:hAnsi="Times New Roman" w:cs="Times New Roman"/>
          <w:sz w:val="24"/>
          <w:szCs w:val="24"/>
        </w:rPr>
        <w:t>emenino, aunque la diferencia</w:t>
      </w:r>
      <w:r w:rsidR="002F2799" w:rsidRPr="003F3A4D">
        <w:rPr>
          <w:rFonts w:ascii="Times New Roman" w:hAnsi="Times New Roman" w:cs="Times New Roman"/>
          <w:sz w:val="24"/>
          <w:szCs w:val="24"/>
        </w:rPr>
        <w:t xml:space="preserve"> </w:t>
      </w:r>
      <w:r w:rsidR="00271EB8" w:rsidRPr="003F3A4D">
        <w:rPr>
          <w:rFonts w:ascii="Times New Roman" w:hAnsi="Times New Roman" w:cs="Times New Roman"/>
          <w:sz w:val="24"/>
          <w:szCs w:val="24"/>
        </w:rPr>
        <w:t>fluctúa</w:t>
      </w:r>
      <w:r w:rsidR="002F2799" w:rsidRPr="003F3A4D">
        <w:rPr>
          <w:rFonts w:ascii="Times New Roman" w:hAnsi="Times New Roman" w:cs="Times New Roman"/>
          <w:sz w:val="24"/>
          <w:szCs w:val="24"/>
        </w:rPr>
        <w:t xml:space="preserve"> entre el 13</w:t>
      </w:r>
      <w:r w:rsidR="005611AD">
        <w:rPr>
          <w:rFonts w:ascii="Times New Roman" w:hAnsi="Times New Roman" w:cs="Times New Roman"/>
          <w:sz w:val="24"/>
          <w:szCs w:val="24"/>
        </w:rPr>
        <w:t xml:space="preserve"> </w:t>
      </w:r>
      <w:r w:rsidR="002F2799" w:rsidRPr="003F3A4D">
        <w:rPr>
          <w:rFonts w:ascii="Times New Roman" w:hAnsi="Times New Roman" w:cs="Times New Roman"/>
          <w:sz w:val="24"/>
          <w:szCs w:val="24"/>
        </w:rPr>
        <w:t>% y el 16</w:t>
      </w:r>
      <w:r w:rsidR="005611AD">
        <w:rPr>
          <w:rFonts w:ascii="Times New Roman" w:hAnsi="Times New Roman" w:cs="Times New Roman"/>
          <w:sz w:val="24"/>
          <w:szCs w:val="24"/>
        </w:rPr>
        <w:t xml:space="preserve"> </w:t>
      </w:r>
      <w:r w:rsidR="002F2799" w:rsidRPr="003F3A4D">
        <w:rPr>
          <w:rFonts w:ascii="Times New Roman" w:hAnsi="Times New Roman" w:cs="Times New Roman"/>
          <w:sz w:val="24"/>
          <w:szCs w:val="24"/>
        </w:rPr>
        <w:t>%</w:t>
      </w:r>
      <w:r w:rsidR="005611AD">
        <w:rPr>
          <w:rFonts w:ascii="Times New Roman" w:hAnsi="Times New Roman" w:cs="Times New Roman"/>
          <w:sz w:val="24"/>
          <w:szCs w:val="24"/>
        </w:rPr>
        <w:t>,</w:t>
      </w:r>
      <w:r w:rsidR="002F2799" w:rsidRPr="003F3A4D">
        <w:rPr>
          <w:rFonts w:ascii="Times New Roman" w:hAnsi="Times New Roman" w:cs="Times New Roman"/>
          <w:sz w:val="24"/>
          <w:szCs w:val="24"/>
        </w:rPr>
        <w:t xml:space="preserve"> como se refleja en los coeficientes de correlación </w:t>
      </w:r>
      <w:r w:rsidR="002F2799" w:rsidRPr="00BD13C1">
        <w:rPr>
          <w:rFonts w:ascii="Symbol" w:hAnsi="Symbol" w:cs="Times New Roman"/>
          <w:sz w:val="24"/>
          <w:szCs w:val="24"/>
        </w:rPr>
        <w:t>b</w:t>
      </w:r>
      <w:r w:rsidR="002F2799" w:rsidRPr="003F3A4D">
        <w:rPr>
          <w:rFonts w:ascii="Times New Roman" w:hAnsi="Times New Roman" w:cs="Times New Roman"/>
          <w:sz w:val="24"/>
          <w:szCs w:val="24"/>
        </w:rPr>
        <w:t>.</w:t>
      </w:r>
    </w:p>
    <w:p w14:paraId="5223EEEF" w14:textId="27D31C92" w:rsidR="002F2799" w:rsidRPr="003F3A4D" w:rsidRDefault="002F2799" w:rsidP="00EF7C44">
      <w:pPr>
        <w:spacing w:after="0" w:line="360" w:lineRule="auto"/>
        <w:jc w:val="both"/>
        <w:rPr>
          <w:rFonts w:ascii="Times New Roman" w:hAnsi="Times New Roman" w:cs="Times New Roman"/>
          <w:sz w:val="24"/>
          <w:szCs w:val="24"/>
        </w:rPr>
      </w:pPr>
      <w:r w:rsidRPr="003F3A4D">
        <w:rPr>
          <w:rFonts w:ascii="Times New Roman" w:hAnsi="Times New Roman" w:cs="Times New Roman"/>
          <w:sz w:val="24"/>
          <w:szCs w:val="24"/>
        </w:rPr>
        <w:lastRenderedPageBreak/>
        <w:t xml:space="preserve">En el caso particular de la edad, se </w:t>
      </w:r>
      <w:r w:rsidR="005611AD">
        <w:rPr>
          <w:rFonts w:ascii="Times New Roman" w:hAnsi="Times New Roman" w:cs="Times New Roman"/>
          <w:sz w:val="24"/>
          <w:szCs w:val="24"/>
        </w:rPr>
        <w:t>aprecia</w:t>
      </w:r>
      <w:r w:rsidRPr="003F3A4D">
        <w:rPr>
          <w:rFonts w:ascii="Times New Roman" w:hAnsi="Times New Roman" w:cs="Times New Roman"/>
          <w:sz w:val="24"/>
          <w:szCs w:val="24"/>
        </w:rPr>
        <w:t xml:space="preserve"> un mayor vigor en los jóvenes que en las personas de mayor edad</w:t>
      </w:r>
      <w:r w:rsidR="005611AD">
        <w:rPr>
          <w:rFonts w:ascii="Times New Roman" w:hAnsi="Times New Roman" w:cs="Times New Roman"/>
          <w:sz w:val="24"/>
          <w:szCs w:val="24"/>
        </w:rPr>
        <w:t>;</w:t>
      </w:r>
      <w:r w:rsidRPr="003F3A4D">
        <w:rPr>
          <w:rFonts w:ascii="Times New Roman" w:hAnsi="Times New Roman" w:cs="Times New Roman"/>
          <w:sz w:val="24"/>
          <w:szCs w:val="24"/>
        </w:rPr>
        <w:t xml:space="preserve"> sin </w:t>
      </w:r>
      <w:r w:rsidR="000D6B1C" w:rsidRPr="003F3A4D">
        <w:rPr>
          <w:rFonts w:ascii="Times New Roman" w:hAnsi="Times New Roman" w:cs="Times New Roman"/>
          <w:sz w:val="24"/>
          <w:szCs w:val="24"/>
        </w:rPr>
        <w:t>embargo,</w:t>
      </w:r>
      <w:r w:rsidRPr="003F3A4D">
        <w:rPr>
          <w:rFonts w:ascii="Times New Roman" w:hAnsi="Times New Roman" w:cs="Times New Roman"/>
          <w:sz w:val="24"/>
          <w:szCs w:val="24"/>
        </w:rPr>
        <w:t xml:space="preserve"> lo </w:t>
      </w:r>
      <w:r w:rsidR="000D6B1C" w:rsidRPr="003F3A4D">
        <w:rPr>
          <w:rFonts w:ascii="Times New Roman" w:hAnsi="Times New Roman" w:cs="Times New Roman"/>
          <w:sz w:val="24"/>
          <w:szCs w:val="24"/>
        </w:rPr>
        <w:t>más</w:t>
      </w:r>
      <w:r w:rsidRPr="003F3A4D">
        <w:rPr>
          <w:rFonts w:ascii="Times New Roman" w:hAnsi="Times New Roman" w:cs="Times New Roman"/>
          <w:sz w:val="24"/>
          <w:szCs w:val="24"/>
        </w:rPr>
        <w:t xml:space="preserve"> significativo es que en las personas de edad más avanzada no se </w:t>
      </w:r>
      <w:r w:rsidR="005611AD">
        <w:rPr>
          <w:rFonts w:ascii="Times New Roman" w:hAnsi="Times New Roman" w:cs="Times New Roman"/>
          <w:sz w:val="24"/>
          <w:szCs w:val="24"/>
        </w:rPr>
        <w:t>nota</w:t>
      </w:r>
      <w:r w:rsidRPr="003F3A4D">
        <w:rPr>
          <w:rFonts w:ascii="Times New Roman" w:hAnsi="Times New Roman" w:cs="Times New Roman"/>
          <w:sz w:val="24"/>
          <w:szCs w:val="24"/>
        </w:rPr>
        <w:t xml:space="preserve"> un mayor </w:t>
      </w:r>
      <w:r w:rsidRPr="005E4AE4">
        <w:rPr>
          <w:rFonts w:ascii="Times New Roman" w:hAnsi="Times New Roman" w:cs="Times New Roman"/>
          <w:i/>
          <w:iCs/>
          <w:sz w:val="24"/>
          <w:szCs w:val="24"/>
        </w:rPr>
        <w:t>engagement</w:t>
      </w:r>
      <w:r w:rsidRPr="003F3A4D">
        <w:rPr>
          <w:rFonts w:ascii="Times New Roman" w:hAnsi="Times New Roman" w:cs="Times New Roman"/>
          <w:sz w:val="24"/>
          <w:szCs w:val="24"/>
        </w:rPr>
        <w:t xml:space="preserve"> en las dimensiones de absorción o dedicación, lo que sugiere una carencia de sentido de pertenencia en </w:t>
      </w:r>
      <w:r w:rsidR="005611AD">
        <w:rPr>
          <w:rFonts w:ascii="Times New Roman" w:hAnsi="Times New Roman" w:cs="Times New Roman"/>
          <w:sz w:val="24"/>
          <w:szCs w:val="24"/>
        </w:rPr>
        <w:t>ellas</w:t>
      </w:r>
      <w:r w:rsidRPr="003F3A4D">
        <w:rPr>
          <w:rFonts w:ascii="Times New Roman" w:hAnsi="Times New Roman" w:cs="Times New Roman"/>
          <w:sz w:val="24"/>
          <w:szCs w:val="24"/>
        </w:rPr>
        <w:t>.</w:t>
      </w:r>
    </w:p>
    <w:p w14:paraId="1B4BC702" w14:textId="14F04E24" w:rsidR="001B3E7F" w:rsidRPr="003F3A4D" w:rsidRDefault="002F2799" w:rsidP="00EF7C44">
      <w:pPr>
        <w:spacing w:after="0" w:line="360" w:lineRule="auto"/>
        <w:jc w:val="both"/>
        <w:rPr>
          <w:rFonts w:ascii="Times New Roman" w:hAnsi="Times New Roman" w:cs="Times New Roman"/>
          <w:sz w:val="24"/>
          <w:szCs w:val="24"/>
        </w:rPr>
      </w:pPr>
      <w:r w:rsidRPr="003F3A4D">
        <w:rPr>
          <w:rFonts w:ascii="Times New Roman" w:hAnsi="Times New Roman" w:cs="Times New Roman"/>
          <w:sz w:val="24"/>
          <w:szCs w:val="24"/>
        </w:rPr>
        <w:t xml:space="preserve">Para finalizar, </w:t>
      </w:r>
      <w:r w:rsidR="004F526F" w:rsidRPr="003F3A4D">
        <w:rPr>
          <w:rFonts w:ascii="Times New Roman" w:hAnsi="Times New Roman" w:cs="Times New Roman"/>
          <w:sz w:val="24"/>
          <w:szCs w:val="24"/>
        </w:rPr>
        <w:t xml:space="preserve">se presenta la </w:t>
      </w:r>
      <w:r w:rsidR="00C852DB">
        <w:rPr>
          <w:rFonts w:ascii="Times New Roman" w:hAnsi="Times New Roman" w:cs="Times New Roman"/>
          <w:sz w:val="24"/>
          <w:szCs w:val="24"/>
        </w:rPr>
        <w:t xml:space="preserve">figura </w:t>
      </w:r>
      <w:r w:rsidR="00B378BA">
        <w:rPr>
          <w:rFonts w:ascii="Times New Roman" w:hAnsi="Times New Roman" w:cs="Times New Roman"/>
          <w:sz w:val="24"/>
          <w:szCs w:val="24"/>
        </w:rPr>
        <w:t>2</w:t>
      </w:r>
      <w:r w:rsidR="004F526F" w:rsidRPr="003F3A4D">
        <w:rPr>
          <w:rFonts w:ascii="Times New Roman" w:hAnsi="Times New Roman" w:cs="Times New Roman"/>
          <w:sz w:val="24"/>
          <w:szCs w:val="24"/>
        </w:rPr>
        <w:t>, donde</w:t>
      </w:r>
      <w:r w:rsidRPr="003F3A4D">
        <w:rPr>
          <w:rFonts w:ascii="Times New Roman" w:hAnsi="Times New Roman" w:cs="Times New Roman"/>
          <w:sz w:val="24"/>
          <w:szCs w:val="24"/>
        </w:rPr>
        <w:t xml:space="preserve"> se </w:t>
      </w:r>
      <w:r w:rsidR="005611AD">
        <w:rPr>
          <w:rFonts w:ascii="Times New Roman" w:hAnsi="Times New Roman" w:cs="Times New Roman"/>
          <w:sz w:val="24"/>
          <w:szCs w:val="24"/>
        </w:rPr>
        <w:t>evidencian</w:t>
      </w:r>
      <w:r w:rsidR="004F526F" w:rsidRPr="003F3A4D">
        <w:rPr>
          <w:rFonts w:ascii="Times New Roman" w:hAnsi="Times New Roman" w:cs="Times New Roman"/>
          <w:sz w:val="24"/>
          <w:szCs w:val="24"/>
        </w:rPr>
        <w:t xml:space="preserve"> los</w:t>
      </w:r>
      <w:r w:rsidRPr="003F3A4D">
        <w:rPr>
          <w:rFonts w:ascii="Times New Roman" w:hAnsi="Times New Roman" w:cs="Times New Roman"/>
          <w:sz w:val="24"/>
          <w:szCs w:val="24"/>
        </w:rPr>
        <w:t xml:space="preserve"> tipo</w:t>
      </w:r>
      <w:r w:rsidR="004F526F" w:rsidRPr="003F3A4D">
        <w:rPr>
          <w:rFonts w:ascii="Times New Roman" w:hAnsi="Times New Roman" w:cs="Times New Roman"/>
          <w:sz w:val="24"/>
          <w:szCs w:val="24"/>
        </w:rPr>
        <w:t>s</w:t>
      </w:r>
      <w:r w:rsidRPr="003F3A4D">
        <w:rPr>
          <w:rFonts w:ascii="Times New Roman" w:hAnsi="Times New Roman" w:cs="Times New Roman"/>
          <w:sz w:val="24"/>
          <w:szCs w:val="24"/>
        </w:rPr>
        <w:t xml:space="preserve"> de nombramiento </w:t>
      </w:r>
      <w:r w:rsidR="004F526F" w:rsidRPr="003F3A4D">
        <w:rPr>
          <w:rFonts w:ascii="Times New Roman" w:hAnsi="Times New Roman" w:cs="Times New Roman"/>
          <w:sz w:val="24"/>
          <w:szCs w:val="24"/>
        </w:rPr>
        <w:t>y los puntajes promedio obtenidos en cada uno de l</w:t>
      </w:r>
      <w:r w:rsidR="00DE5554" w:rsidRPr="003F3A4D">
        <w:rPr>
          <w:rFonts w:ascii="Times New Roman" w:hAnsi="Times New Roman" w:cs="Times New Roman"/>
          <w:sz w:val="24"/>
          <w:szCs w:val="24"/>
        </w:rPr>
        <w:t xml:space="preserve">as dimensiones de la cultura y el </w:t>
      </w:r>
      <w:r w:rsidR="00DE5554" w:rsidRPr="005E4AE4">
        <w:rPr>
          <w:rFonts w:ascii="Times New Roman" w:hAnsi="Times New Roman" w:cs="Times New Roman"/>
          <w:i/>
          <w:iCs/>
          <w:sz w:val="24"/>
          <w:szCs w:val="24"/>
        </w:rPr>
        <w:t>engagement</w:t>
      </w:r>
      <w:r w:rsidR="00DE5554" w:rsidRPr="003F3A4D">
        <w:rPr>
          <w:rFonts w:ascii="Times New Roman" w:hAnsi="Times New Roman" w:cs="Times New Roman"/>
          <w:sz w:val="24"/>
          <w:szCs w:val="24"/>
        </w:rPr>
        <w:t xml:space="preserve"> organizacional. En esta se </w:t>
      </w:r>
      <w:r w:rsidR="005611AD">
        <w:rPr>
          <w:rFonts w:ascii="Times New Roman" w:hAnsi="Times New Roman" w:cs="Times New Roman"/>
          <w:sz w:val="24"/>
          <w:szCs w:val="24"/>
        </w:rPr>
        <w:t>observa</w:t>
      </w:r>
      <w:r w:rsidR="00DE5554" w:rsidRPr="003F3A4D">
        <w:rPr>
          <w:rFonts w:ascii="Times New Roman" w:hAnsi="Times New Roman" w:cs="Times New Roman"/>
          <w:sz w:val="24"/>
          <w:szCs w:val="24"/>
        </w:rPr>
        <w:t xml:space="preserve"> que los mayores niveles de cultura y compromiso se reflejan </w:t>
      </w:r>
      <w:r w:rsidR="005611AD">
        <w:rPr>
          <w:rFonts w:ascii="Times New Roman" w:hAnsi="Times New Roman" w:cs="Times New Roman"/>
          <w:sz w:val="24"/>
          <w:szCs w:val="24"/>
        </w:rPr>
        <w:t xml:space="preserve">primero </w:t>
      </w:r>
      <w:r w:rsidR="00DE5554" w:rsidRPr="003F3A4D">
        <w:rPr>
          <w:rFonts w:ascii="Times New Roman" w:hAnsi="Times New Roman" w:cs="Times New Roman"/>
          <w:sz w:val="24"/>
          <w:szCs w:val="24"/>
        </w:rPr>
        <w:t>en el personal directivo</w:t>
      </w:r>
      <w:r w:rsidR="005611AD">
        <w:rPr>
          <w:rFonts w:ascii="Times New Roman" w:hAnsi="Times New Roman" w:cs="Times New Roman"/>
          <w:sz w:val="24"/>
          <w:szCs w:val="24"/>
        </w:rPr>
        <w:t xml:space="preserve">, luego </w:t>
      </w:r>
      <w:r w:rsidR="00DE5554" w:rsidRPr="003F3A4D">
        <w:rPr>
          <w:rFonts w:ascii="Times New Roman" w:hAnsi="Times New Roman" w:cs="Times New Roman"/>
          <w:sz w:val="24"/>
          <w:szCs w:val="24"/>
        </w:rPr>
        <w:t>en el personal docente</w:t>
      </w:r>
      <w:r w:rsidR="005611AD">
        <w:rPr>
          <w:rFonts w:ascii="Times New Roman" w:hAnsi="Times New Roman" w:cs="Times New Roman"/>
          <w:sz w:val="24"/>
          <w:szCs w:val="24"/>
        </w:rPr>
        <w:t xml:space="preserve"> y después en</w:t>
      </w:r>
      <w:r w:rsidR="00DE5554" w:rsidRPr="003F3A4D">
        <w:rPr>
          <w:rFonts w:ascii="Times New Roman" w:hAnsi="Times New Roman" w:cs="Times New Roman"/>
          <w:sz w:val="24"/>
          <w:szCs w:val="24"/>
        </w:rPr>
        <w:t xml:space="preserve"> el personal administrativo y de apoyo a la educación, quienes están por debajo de la media institucional.</w:t>
      </w:r>
    </w:p>
    <w:p w14:paraId="610D385D" w14:textId="5785A87B" w:rsidR="00DE5554" w:rsidRDefault="00212DDB" w:rsidP="00B378BA">
      <w:pPr>
        <w:spacing w:after="0" w:line="240" w:lineRule="auto"/>
        <w:jc w:val="center"/>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bCs/>
          <w:color w:val="000000"/>
          <w:sz w:val="24"/>
          <w:szCs w:val="24"/>
          <w:lang w:eastAsia="es-MX"/>
        </w:rPr>
        <w:t>F</w:t>
      </w:r>
      <w:r w:rsidR="00C852DB">
        <w:rPr>
          <w:rFonts w:ascii="Times New Roman" w:eastAsia="Times New Roman" w:hAnsi="Times New Roman" w:cs="Times New Roman"/>
          <w:b/>
          <w:bCs/>
          <w:color w:val="000000"/>
          <w:sz w:val="24"/>
          <w:szCs w:val="24"/>
          <w:lang w:eastAsia="es-MX"/>
        </w:rPr>
        <w:t>igura 2</w:t>
      </w:r>
      <w:r w:rsidR="00DE5554" w:rsidRPr="0073651E">
        <w:rPr>
          <w:rFonts w:ascii="Times New Roman" w:eastAsia="Times New Roman" w:hAnsi="Times New Roman" w:cs="Times New Roman"/>
          <w:b/>
          <w:bCs/>
          <w:color w:val="000000"/>
          <w:sz w:val="24"/>
          <w:szCs w:val="24"/>
          <w:lang w:eastAsia="es-MX"/>
        </w:rPr>
        <w:t xml:space="preserve">. </w:t>
      </w:r>
      <w:r w:rsidR="00DE5554" w:rsidRPr="00B378BA">
        <w:rPr>
          <w:rFonts w:ascii="Times New Roman" w:eastAsia="Times New Roman" w:hAnsi="Times New Roman" w:cs="Times New Roman"/>
          <w:color w:val="000000"/>
          <w:sz w:val="24"/>
          <w:szCs w:val="24"/>
          <w:lang w:eastAsia="es-MX"/>
        </w:rPr>
        <w:t xml:space="preserve">Promedio de las dimensiones de cultura y </w:t>
      </w:r>
      <w:r w:rsidR="00DE5554" w:rsidRPr="005E4AE4">
        <w:rPr>
          <w:rFonts w:ascii="Times New Roman" w:eastAsia="Times New Roman" w:hAnsi="Times New Roman" w:cs="Times New Roman"/>
          <w:i/>
          <w:iCs/>
          <w:color w:val="000000"/>
          <w:sz w:val="24"/>
          <w:szCs w:val="24"/>
          <w:lang w:eastAsia="es-MX"/>
        </w:rPr>
        <w:t>engagement</w:t>
      </w:r>
      <w:r w:rsidR="00DE5554" w:rsidRPr="00B378BA">
        <w:rPr>
          <w:rFonts w:ascii="Times New Roman" w:eastAsia="Times New Roman" w:hAnsi="Times New Roman" w:cs="Times New Roman"/>
          <w:color w:val="000000"/>
          <w:sz w:val="24"/>
          <w:szCs w:val="24"/>
          <w:lang w:eastAsia="es-MX"/>
        </w:rPr>
        <w:t xml:space="preserve"> organizacional por tipo de nombramiento</w:t>
      </w:r>
    </w:p>
    <w:p w14:paraId="74827737" w14:textId="09303023" w:rsidR="00D36098" w:rsidRPr="0073651E" w:rsidRDefault="00D36098" w:rsidP="00B378BA">
      <w:pPr>
        <w:spacing w:after="0" w:line="240" w:lineRule="auto"/>
        <w:jc w:val="center"/>
        <w:rPr>
          <w:rFonts w:ascii="Times New Roman" w:eastAsia="Times New Roman" w:hAnsi="Times New Roman" w:cs="Times New Roman"/>
          <w:b/>
          <w:bCs/>
          <w:color w:val="000000"/>
          <w:sz w:val="24"/>
          <w:szCs w:val="24"/>
          <w:lang w:eastAsia="es-MX"/>
        </w:rPr>
      </w:pPr>
      <w:r>
        <w:rPr>
          <w:rFonts w:ascii="Times New Roman" w:hAnsi="Times New Roman" w:cs="Times New Roman"/>
          <w:noProof/>
          <w:sz w:val="24"/>
          <w:szCs w:val="24"/>
          <w:lang w:eastAsia="es-MX"/>
        </w:rPr>
        <w:drawing>
          <wp:inline distT="0" distB="0" distL="0" distR="0" wp14:anchorId="18B372AD" wp14:editId="37432706">
            <wp:extent cx="5588000" cy="34163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8000" cy="3416300"/>
                    </a:xfrm>
                    <a:prstGeom prst="rect">
                      <a:avLst/>
                    </a:prstGeom>
                  </pic:spPr>
                </pic:pic>
              </a:graphicData>
            </a:graphic>
          </wp:inline>
        </w:drawing>
      </w:r>
    </w:p>
    <w:p w14:paraId="647A9DF1" w14:textId="77777777" w:rsidR="00DE5554" w:rsidRPr="003F3A4D" w:rsidRDefault="00DE5554" w:rsidP="00DE5554">
      <w:pPr>
        <w:spacing w:after="0" w:line="240" w:lineRule="auto"/>
        <w:rPr>
          <w:rFonts w:ascii="Times New Roman" w:eastAsia="Times New Roman" w:hAnsi="Times New Roman" w:cs="Times New Roman"/>
          <w:color w:val="000000"/>
          <w:sz w:val="24"/>
          <w:szCs w:val="24"/>
          <w:lang w:eastAsia="es-MX"/>
        </w:rPr>
      </w:pPr>
    </w:p>
    <w:p w14:paraId="2961D376" w14:textId="61F2796B" w:rsidR="00DE5554" w:rsidRPr="003F3A4D" w:rsidRDefault="00DE5554" w:rsidP="00B378BA">
      <w:pPr>
        <w:spacing w:after="0" w:line="360" w:lineRule="auto"/>
        <w:jc w:val="center"/>
        <w:rPr>
          <w:rFonts w:ascii="Times New Roman" w:hAnsi="Times New Roman" w:cs="Times New Roman"/>
          <w:sz w:val="24"/>
          <w:szCs w:val="24"/>
        </w:rPr>
      </w:pPr>
      <w:r w:rsidRPr="003F3A4D">
        <w:rPr>
          <w:rFonts w:ascii="Times New Roman" w:hAnsi="Times New Roman" w:cs="Times New Roman"/>
          <w:sz w:val="24"/>
          <w:szCs w:val="24"/>
        </w:rPr>
        <w:t>Fuente: Elaboración propia</w:t>
      </w:r>
    </w:p>
    <w:p w14:paraId="3EB5F4CD" w14:textId="77777777" w:rsidR="00BF5AE4" w:rsidRDefault="00BF5AE4" w:rsidP="00EF7C44">
      <w:pPr>
        <w:spacing w:after="0" w:line="360" w:lineRule="auto"/>
        <w:jc w:val="both"/>
        <w:rPr>
          <w:rFonts w:ascii="Times New Roman" w:hAnsi="Times New Roman" w:cs="Times New Roman"/>
          <w:b/>
          <w:bCs/>
        </w:rPr>
      </w:pPr>
    </w:p>
    <w:p w14:paraId="4CF9F405" w14:textId="4CA5D4D5" w:rsidR="001B3E7F" w:rsidRPr="00212DDB" w:rsidRDefault="000D6B1C" w:rsidP="00212DDB">
      <w:pPr>
        <w:spacing w:after="0" w:line="360" w:lineRule="auto"/>
        <w:jc w:val="center"/>
        <w:rPr>
          <w:rFonts w:ascii="Times New Roman" w:hAnsi="Times New Roman" w:cs="Times New Roman"/>
          <w:b/>
          <w:bCs/>
          <w:sz w:val="32"/>
          <w:szCs w:val="32"/>
        </w:rPr>
      </w:pPr>
      <w:r w:rsidRPr="00212DDB">
        <w:rPr>
          <w:rFonts w:ascii="Times New Roman" w:hAnsi="Times New Roman" w:cs="Times New Roman"/>
          <w:b/>
          <w:bCs/>
          <w:sz w:val="32"/>
          <w:szCs w:val="32"/>
        </w:rPr>
        <w:t>Discusión</w:t>
      </w:r>
    </w:p>
    <w:p w14:paraId="3BA3BE08" w14:textId="38359D80" w:rsidR="00AE1546" w:rsidRPr="00222217" w:rsidRDefault="000D6B1C" w:rsidP="00EF7C44">
      <w:pPr>
        <w:spacing w:after="0" w:line="360" w:lineRule="auto"/>
        <w:jc w:val="both"/>
        <w:rPr>
          <w:rFonts w:ascii="Times New Roman" w:hAnsi="Times New Roman" w:cs="Times New Roman"/>
          <w:sz w:val="24"/>
          <w:szCs w:val="24"/>
        </w:rPr>
      </w:pPr>
      <w:r w:rsidRPr="00222217">
        <w:rPr>
          <w:rFonts w:ascii="Times New Roman" w:hAnsi="Times New Roman" w:cs="Times New Roman"/>
          <w:sz w:val="24"/>
          <w:szCs w:val="24"/>
        </w:rPr>
        <w:t xml:space="preserve">De acuerdo </w:t>
      </w:r>
      <w:r w:rsidR="005611AD">
        <w:rPr>
          <w:rFonts w:ascii="Times New Roman" w:hAnsi="Times New Roman" w:cs="Times New Roman"/>
          <w:sz w:val="24"/>
          <w:szCs w:val="24"/>
        </w:rPr>
        <w:t>con</w:t>
      </w:r>
      <w:r w:rsidRPr="00222217">
        <w:rPr>
          <w:rFonts w:ascii="Times New Roman" w:hAnsi="Times New Roman" w:cs="Times New Roman"/>
          <w:sz w:val="24"/>
          <w:szCs w:val="24"/>
        </w:rPr>
        <w:t xml:space="preserve"> los resultados obtenidos en la presente investigación, la cultura clan prevalece en la institución estudi</w:t>
      </w:r>
      <w:r w:rsidR="005611AD">
        <w:rPr>
          <w:rFonts w:ascii="Times New Roman" w:hAnsi="Times New Roman" w:cs="Times New Roman"/>
          <w:sz w:val="24"/>
          <w:szCs w:val="24"/>
        </w:rPr>
        <w:t xml:space="preserve">ada, lo que </w:t>
      </w:r>
      <w:r w:rsidRPr="00222217">
        <w:rPr>
          <w:rFonts w:ascii="Times New Roman" w:hAnsi="Times New Roman" w:cs="Times New Roman"/>
          <w:sz w:val="24"/>
          <w:szCs w:val="24"/>
        </w:rPr>
        <w:t xml:space="preserve">coincide con la literatura consultada, pues las </w:t>
      </w:r>
      <w:r w:rsidR="005611AD">
        <w:rPr>
          <w:rFonts w:ascii="Times New Roman" w:hAnsi="Times New Roman" w:cs="Times New Roman"/>
          <w:sz w:val="24"/>
          <w:szCs w:val="24"/>
        </w:rPr>
        <w:t xml:space="preserve">IES </w:t>
      </w:r>
      <w:r w:rsidRPr="00222217">
        <w:rPr>
          <w:rFonts w:ascii="Times New Roman" w:hAnsi="Times New Roman" w:cs="Times New Roman"/>
          <w:sz w:val="24"/>
          <w:szCs w:val="24"/>
        </w:rPr>
        <w:t xml:space="preserve">de carácter </w:t>
      </w:r>
      <w:r w:rsidR="005611AD">
        <w:rPr>
          <w:rFonts w:ascii="Times New Roman" w:hAnsi="Times New Roman" w:cs="Times New Roman"/>
          <w:sz w:val="24"/>
          <w:szCs w:val="24"/>
        </w:rPr>
        <w:t>p</w:t>
      </w:r>
      <w:r w:rsidR="00AE1546" w:rsidRPr="00222217">
        <w:rPr>
          <w:rFonts w:ascii="Times New Roman" w:hAnsi="Times New Roman" w:cs="Times New Roman"/>
          <w:sz w:val="24"/>
          <w:szCs w:val="24"/>
        </w:rPr>
        <w:t>úblico</w:t>
      </w:r>
      <w:r w:rsidRPr="00222217">
        <w:rPr>
          <w:rFonts w:ascii="Times New Roman" w:hAnsi="Times New Roman" w:cs="Times New Roman"/>
          <w:sz w:val="24"/>
          <w:szCs w:val="24"/>
        </w:rPr>
        <w:t xml:space="preserve"> </w:t>
      </w:r>
      <w:r w:rsidR="005611AD">
        <w:rPr>
          <w:rFonts w:ascii="Times New Roman" w:hAnsi="Times New Roman" w:cs="Times New Roman"/>
          <w:sz w:val="24"/>
          <w:szCs w:val="24"/>
        </w:rPr>
        <w:t>—</w:t>
      </w:r>
      <w:r w:rsidR="00AE1546" w:rsidRPr="00222217">
        <w:rPr>
          <w:rFonts w:ascii="Times New Roman" w:hAnsi="Times New Roman" w:cs="Times New Roman"/>
          <w:sz w:val="24"/>
          <w:szCs w:val="24"/>
        </w:rPr>
        <w:t xml:space="preserve">aunque </w:t>
      </w:r>
      <w:r w:rsidRPr="00222217">
        <w:rPr>
          <w:rFonts w:ascii="Times New Roman" w:hAnsi="Times New Roman" w:cs="Times New Roman"/>
          <w:sz w:val="24"/>
          <w:szCs w:val="24"/>
        </w:rPr>
        <w:t>son organizaciones eminentemente burocráticas, es decir</w:t>
      </w:r>
      <w:r w:rsidR="005611AD">
        <w:rPr>
          <w:rFonts w:ascii="Times New Roman" w:hAnsi="Times New Roman" w:cs="Times New Roman"/>
          <w:sz w:val="24"/>
          <w:szCs w:val="24"/>
        </w:rPr>
        <w:t>,</w:t>
      </w:r>
      <w:r w:rsidRPr="00222217">
        <w:rPr>
          <w:rFonts w:ascii="Times New Roman" w:hAnsi="Times New Roman" w:cs="Times New Roman"/>
          <w:sz w:val="24"/>
          <w:szCs w:val="24"/>
        </w:rPr>
        <w:t xml:space="preserve"> sometidas a</w:t>
      </w:r>
      <w:r w:rsidR="00222217">
        <w:rPr>
          <w:rFonts w:ascii="Times New Roman" w:hAnsi="Times New Roman" w:cs="Times New Roman"/>
          <w:sz w:val="24"/>
          <w:szCs w:val="24"/>
        </w:rPr>
        <w:t xml:space="preserve"> </w:t>
      </w:r>
      <w:r w:rsidRPr="00222217">
        <w:rPr>
          <w:rFonts w:ascii="Times New Roman" w:hAnsi="Times New Roman" w:cs="Times New Roman"/>
          <w:sz w:val="24"/>
          <w:szCs w:val="24"/>
        </w:rPr>
        <w:t>un sinnúmero de normatividad</w:t>
      </w:r>
      <w:r w:rsidR="005611AD">
        <w:rPr>
          <w:rFonts w:ascii="Times New Roman" w:hAnsi="Times New Roman" w:cs="Times New Roman"/>
          <w:sz w:val="24"/>
          <w:szCs w:val="24"/>
        </w:rPr>
        <w:t>—</w:t>
      </w:r>
      <w:r w:rsidRPr="00222217">
        <w:rPr>
          <w:rFonts w:ascii="Times New Roman" w:hAnsi="Times New Roman" w:cs="Times New Roman"/>
          <w:sz w:val="24"/>
          <w:szCs w:val="24"/>
        </w:rPr>
        <w:t xml:space="preserve"> </w:t>
      </w:r>
      <w:r w:rsidR="005611AD">
        <w:rPr>
          <w:rFonts w:ascii="Times New Roman" w:hAnsi="Times New Roman" w:cs="Times New Roman"/>
          <w:sz w:val="24"/>
          <w:szCs w:val="24"/>
        </w:rPr>
        <w:t xml:space="preserve">regulan </w:t>
      </w:r>
      <w:r w:rsidR="00AE1546" w:rsidRPr="00222217">
        <w:rPr>
          <w:rFonts w:ascii="Times New Roman" w:hAnsi="Times New Roman" w:cs="Times New Roman"/>
          <w:sz w:val="24"/>
          <w:szCs w:val="24"/>
        </w:rPr>
        <w:t xml:space="preserve">su cotidianeidad bajo el amparo de los directivos de las instituciones, que terminan siendo los protectores de </w:t>
      </w:r>
      <w:r w:rsidR="00222217">
        <w:rPr>
          <w:rFonts w:ascii="Times New Roman" w:hAnsi="Times New Roman" w:cs="Times New Roman"/>
          <w:sz w:val="24"/>
          <w:szCs w:val="24"/>
        </w:rPr>
        <w:t>estos</w:t>
      </w:r>
      <w:r w:rsidR="00AE1546" w:rsidRPr="00222217">
        <w:rPr>
          <w:rFonts w:ascii="Times New Roman" w:hAnsi="Times New Roman" w:cs="Times New Roman"/>
          <w:sz w:val="24"/>
          <w:szCs w:val="24"/>
        </w:rPr>
        <w:t xml:space="preserve">. </w:t>
      </w:r>
      <w:r w:rsidR="003660A9" w:rsidRPr="00222217">
        <w:rPr>
          <w:rFonts w:ascii="Times New Roman" w:hAnsi="Times New Roman" w:cs="Times New Roman"/>
          <w:sz w:val="24"/>
          <w:szCs w:val="24"/>
        </w:rPr>
        <w:t>Además,</w:t>
      </w:r>
      <w:r w:rsidR="00AE1546" w:rsidRPr="00222217">
        <w:rPr>
          <w:rFonts w:ascii="Times New Roman" w:hAnsi="Times New Roman" w:cs="Times New Roman"/>
          <w:sz w:val="24"/>
          <w:szCs w:val="24"/>
        </w:rPr>
        <w:t xml:space="preserve"> s</w:t>
      </w:r>
      <w:r w:rsidRPr="00222217">
        <w:rPr>
          <w:rFonts w:ascii="Times New Roman" w:hAnsi="Times New Roman" w:cs="Times New Roman"/>
          <w:sz w:val="24"/>
          <w:szCs w:val="24"/>
        </w:rPr>
        <w:t xml:space="preserve">e tiene </w:t>
      </w:r>
      <w:r w:rsidRPr="00222217">
        <w:rPr>
          <w:rFonts w:ascii="Times New Roman" w:hAnsi="Times New Roman" w:cs="Times New Roman"/>
          <w:sz w:val="24"/>
          <w:szCs w:val="24"/>
        </w:rPr>
        <w:lastRenderedPageBreak/>
        <w:t xml:space="preserve">que destacar que la cultura organizacional es como el </w:t>
      </w:r>
      <w:r w:rsidR="00AE1546" w:rsidRPr="00222217">
        <w:rPr>
          <w:rFonts w:ascii="Times New Roman" w:hAnsi="Times New Roman" w:cs="Times New Roman"/>
          <w:sz w:val="24"/>
          <w:szCs w:val="24"/>
        </w:rPr>
        <w:t>temperamento</w:t>
      </w:r>
      <w:r w:rsidRPr="00222217">
        <w:rPr>
          <w:rFonts w:ascii="Times New Roman" w:hAnsi="Times New Roman" w:cs="Times New Roman"/>
          <w:sz w:val="24"/>
          <w:szCs w:val="24"/>
        </w:rPr>
        <w:t xml:space="preserve"> en las personas, es decir, </w:t>
      </w:r>
      <w:r w:rsidR="005611AD">
        <w:rPr>
          <w:rFonts w:ascii="Times New Roman" w:hAnsi="Times New Roman" w:cs="Times New Roman"/>
          <w:sz w:val="24"/>
          <w:szCs w:val="24"/>
        </w:rPr>
        <w:t xml:space="preserve">si bien existen múltiples, </w:t>
      </w:r>
      <w:r w:rsidRPr="00222217">
        <w:rPr>
          <w:rFonts w:ascii="Times New Roman" w:hAnsi="Times New Roman" w:cs="Times New Roman"/>
          <w:sz w:val="24"/>
          <w:szCs w:val="24"/>
        </w:rPr>
        <w:t xml:space="preserve">uno </w:t>
      </w:r>
      <w:r w:rsidR="005611AD">
        <w:rPr>
          <w:rFonts w:ascii="Times New Roman" w:hAnsi="Times New Roman" w:cs="Times New Roman"/>
          <w:sz w:val="24"/>
          <w:szCs w:val="24"/>
        </w:rPr>
        <w:t xml:space="preserve">suele dominar a los demás. En el caso de la </w:t>
      </w:r>
      <w:r w:rsidRPr="00222217">
        <w:rPr>
          <w:rFonts w:ascii="Times New Roman" w:hAnsi="Times New Roman" w:cs="Times New Roman"/>
          <w:sz w:val="24"/>
          <w:szCs w:val="24"/>
        </w:rPr>
        <w:t xml:space="preserve">cultura </w:t>
      </w:r>
      <w:r w:rsidR="00AE1546" w:rsidRPr="00222217">
        <w:rPr>
          <w:rFonts w:ascii="Times New Roman" w:hAnsi="Times New Roman" w:cs="Times New Roman"/>
          <w:sz w:val="24"/>
          <w:szCs w:val="24"/>
        </w:rPr>
        <w:t>organizacional</w:t>
      </w:r>
      <w:r w:rsidRPr="00222217">
        <w:rPr>
          <w:rFonts w:ascii="Times New Roman" w:hAnsi="Times New Roman" w:cs="Times New Roman"/>
          <w:sz w:val="24"/>
          <w:szCs w:val="24"/>
        </w:rPr>
        <w:t xml:space="preserve">, </w:t>
      </w:r>
      <w:r w:rsidR="00AE1546" w:rsidRPr="00222217">
        <w:rPr>
          <w:rFonts w:ascii="Times New Roman" w:hAnsi="Times New Roman" w:cs="Times New Roman"/>
          <w:sz w:val="24"/>
          <w:szCs w:val="24"/>
        </w:rPr>
        <w:t xml:space="preserve">la segunda en aparecer </w:t>
      </w:r>
      <w:r w:rsidR="005611AD">
        <w:rPr>
          <w:rFonts w:ascii="Times New Roman" w:hAnsi="Times New Roman" w:cs="Times New Roman"/>
          <w:sz w:val="24"/>
          <w:szCs w:val="24"/>
        </w:rPr>
        <w:t>fue</w:t>
      </w:r>
      <w:r w:rsidR="00AE1546" w:rsidRPr="00222217">
        <w:rPr>
          <w:rFonts w:ascii="Times New Roman" w:hAnsi="Times New Roman" w:cs="Times New Roman"/>
          <w:sz w:val="24"/>
          <w:szCs w:val="24"/>
        </w:rPr>
        <w:t xml:space="preserve"> la jerárquica, que particularmente comparte con la cultura dominante la característica de cuidar el interior de la </w:t>
      </w:r>
      <w:r w:rsidR="003660A9" w:rsidRPr="00222217">
        <w:rPr>
          <w:rFonts w:ascii="Times New Roman" w:hAnsi="Times New Roman" w:cs="Times New Roman"/>
          <w:sz w:val="24"/>
          <w:szCs w:val="24"/>
        </w:rPr>
        <w:t>organización</w:t>
      </w:r>
      <w:r w:rsidR="00AE1546" w:rsidRPr="00222217">
        <w:rPr>
          <w:rFonts w:ascii="Times New Roman" w:hAnsi="Times New Roman" w:cs="Times New Roman"/>
          <w:sz w:val="24"/>
          <w:szCs w:val="24"/>
        </w:rPr>
        <w:t xml:space="preserve">. </w:t>
      </w:r>
    </w:p>
    <w:p w14:paraId="5BC9F777" w14:textId="0431E745" w:rsidR="00222217" w:rsidRDefault="00AE1546" w:rsidP="00EF7C44">
      <w:pPr>
        <w:spacing w:after="0" w:line="360" w:lineRule="auto"/>
        <w:jc w:val="both"/>
        <w:rPr>
          <w:rFonts w:ascii="Times New Roman" w:hAnsi="Times New Roman" w:cs="Times New Roman"/>
          <w:sz w:val="24"/>
          <w:szCs w:val="24"/>
        </w:rPr>
      </w:pPr>
      <w:r w:rsidRPr="00222217">
        <w:rPr>
          <w:rFonts w:ascii="Times New Roman" w:hAnsi="Times New Roman" w:cs="Times New Roman"/>
          <w:sz w:val="24"/>
          <w:szCs w:val="24"/>
        </w:rPr>
        <w:t xml:space="preserve">Respecto al </w:t>
      </w:r>
      <w:r w:rsidRPr="005E4AE4">
        <w:rPr>
          <w:rFonts w:ascii="Times New Roman" w:hAnsi="Times New Roman" w:cs="Times New Roman"/>
          <w:i/>
          <w:iCs/>
          <w:sz w:val="24"/>
          <w:szCs w:val="24"/>
        </w:rPr>
        <w:t>engagement</w:t>
      </w:r>
      <w:r w:rsidR="005611AD">
        <w:rPr>
          <w:rFonts w:ascii="Times New Roman" w:hAnsi="Times New Roman" w:cs="Times New Roman"/>
          <w:sz w:val="24"/>
          <w:szCs w:val="24"/>
        </w:rPr>
        <w:t>,</w:t>
      </w:r>
      <w:r w:rsidRPr="00222217">
        <w:rPr>
          <w:rFonts w:ascii="Times New Roman" w:hAnsi="Times New Roman" w:cs="Times New Roman"/>
          <w:sz w:val="24"/>
          <w:szCs w:val="24"/>
        </w:rPr>
        <w:t xml:space="preserve"> </w:t>
      </w:r>
      <w:r w:rsidR="005611AD">
        <w:rPr>
          <w:rFonts w:ascii="Times New Roman" w:hAnsi="Times New Roman" w:cs="Times New Roman"/>
          <w:sz w:val="24"/>
          <w:szCs w:val="24"/>
        </w:rPr>
        <w:t>sobresale</w:t>
      </w:r>
      <w:r w:rsidRPr="00222217">
        <w:rPr>
          <w:rFonts w:ascii="Times New Roman" w:hAnsi="Times New Roman" w:cs="Times New Roman"/>
          <w:sz w:val="24"/>
          <w:szCs w:val="24"/>
        </w:rPr>
        <w:t xml:space="preserve"> la dedicación como la dimensión </w:t>
      </w:r>
      <w:r w:rsidR="005611AD">
        <w:rPr>
          <w:rFonts w:ascii="Times New Roman" w:hAnsi="Times New Roman" w:cs="Times New Roman"/>
          <w:sz w:val="24"/>
          <w:szCs w:val="24"/>
        </w:rPr>
        <w:t>con</w:t>
      </w:r>
      <w:r w:rsidRPr="00222217">
        <w:rPr>
          <w:rFonts w:ascii="Times New Roman" w:hAnsi="Times New Roman" w:cs="Times New Roman"/>
          <w:sz w:val="24"/>
          <w:szCs w:val="24"/>
        </w:rPr>
        <w:t xml:space="preserve"> más preponderancia, </w:t>
      </w:r>
      <w:r w:rsidR="005611AD">
        <w:rPr>
          <w:rFonts w:ascii="Times New Roman" w:hAnsi="Times New Roman" w:cs="Times New Roman"/>
          <w:sz w:val="24"/>
          <w:szCs w:val="24"/>
        </w:rPr>
        <w:t>la cual,</w:t>
      </w:r>
      <w:r w:rsidRPr="00222217">
        <w:rPr>
          <w:rFonts w:ascii="Times New Roman" w:hAnsi="Times New Roman" w:cs="Times New Roman"/>
          <w:sz w:val="24"/>
          <w:szCs w:val="24"/>
        </w:rPr>
        <w:t xml:space="preserve"> al ser combinada con la cultura clan</w:t>
      </w:r>
      <w:r w:rsidR="005611AD">
        <w:rPr>
          <w:rFonts w:ascii="Times New Roman" w:hAnsi="Times New Roman" w:cs="Times New Roman"/>
          <w:sz w:val="24"/>
          <w:szCs w:val="24"/>
        </w:rPr>
        <w:t>,</w:t>
      </w:r>
      <w:r w:rsidRPr="00222217">
        <w:rPr>
          <w:rFonts w:ascii="Times New Roman" w:hAnsi="Times New Roman" w:cs="Times New Roman"/>
          <w:sz w:val="24"/>
          <w:szCs w:val="24"/>
        </w:rPr>
        <w:t xml:space="preserve"> presenta una </w:t>
      </w:r>
      <w:r w:rsidR="003660A9" w:rsidRPr="00222217">
        <w:rPr>
          <w:rFonts w:ascii="Times New Roman" w:hAnsi="Times New Roman" w:cs="Times New Roman"/>
          <w:sz w:val="24"/>
          <w:szCs w:val="24"/>
        </w:rPr>
        <w:t>similitud</w:t>
      </w:r>
      <w:r w:rsidRPr="00222217">
        <w:rPr>
          <w:rFonts w:ascii="Times New Roman" w:hAnsi="Times New Roman" w:cs="Times New Roman"/>
          <w:sz w:val="24"/>
          <w:szCs w:val="24"/>
        </w:rPr>
        <w:t xml:space="preserve"> con lo encontrado en </w:t>
      </w:r>
      <w:r w:rsidR="003660A9" w:rsidRPr="00222217">
        <w:rPr>
          <w:rFonts w:ascii="Times New Roman" w:hAnsi="Times New Roman" w:cs="Times New Roman"/>
          <w:sz w:val="24"/>
          <w:szCs w:val="24"/>
        </w:rPr>
        <w:t xml:space="preserve">la </w:t>
      </w:r>
      <w:r w:rsidRPr="00222217">
        <w:rPr>
          <w:rFonts w:ascii="Times New Roman" w:hAnsi="Times New Roman" w:cs="Times New Roman"/>
          <w:sz w:val="24"/>
          <w:szCs w:val="24"/>
        </w:rPr>
        <w:t>literatura</w:t>
      </w:r>
      <w:r w:rsidR="003660A9" w:rsidRPr="00222217">
        <w:rPr>
          <w:rFonts w:ascii="Times New Roman" w:hAnsi="Times New Roman" w:cs="Times New Roman"/>
          <w:sz w:val="24"/>
          <w:szCs w:val="24"/>
        </w:rPr>
        <w:t xml:space="preserve"> </w:t>
      </w:r>
      <w:r w:rsidR="003C37C7" w:rsidRPr="00222217">
        <w:rPr>
          <w:rFonts w:ascii="Times New Roman" w:hAnsi="Times New Roman" w:cs="Times New Roman"/>
          <w:sz w:val="24"/>
          <w:szCs w:val="24"/>
        </w:rPr>
        <w:t>examinada</w:t>
      </w:r>
      <w:r w:rsidRPr="00222217">
        <w:rPr>
          <w:rFonts w:ascii="Times New Roman" w:hAnsi="Times New Roman" w:cs="Times New Roman"/>
          <w:sz w:val="24"/>
          <w:szCs w:val="24"/>
        </w:rPr>
        <w:t>, pues la cultura clan es como u</w:t>
      </w:r>
      <w:r w:rsidR="003660A9" w:rsidRPr="00222217">
        <w:rPr>
          <w:rFonts w:ascii="Times New Roman" w:hAnsi="Times New Roman" w:cs="Times New Roman"/>
          <w:sz w:val="24"/>
          <w:szCs w:val="24"/>
        </w:rPr>
        <w:t>na extensión</w:t>
      </w:r>
      <w:r w:rsidRPr="00222217">
        <w:rPr>
          <w:rFonts w:ascii="Times New Roman" w:hAnsi="Times New Roman" w:cs="Times New Roman"/>
          <w:sz w:val="24"/>
          <w:szCs w:val="24"/>
        </w:rPr>
        <w:t xml:space="preserve"> de la familia que hace que sus miembros desarrollen un sentido de pe</w:t>
      </w:r>
      <w:r w:rsidR="003660A9" w:rsidRPr="00222217">
        <w:rPr>
          <w:rFonts w:ascii="Times New Roman" w:hAnsi="Times New Roman" w:cs="Times New Roman"/>
          <w:sz w:val="24"/>
          <w:szCs w:val="24"/>
        </w:rPr>
        <w:t>r</w:t>
      </w:r>
      <w:r w:rsidRPr="00222217">
        <w:rPr>
          <w:rFonts w:ascii="Times New Roman" w:hAnsi="Times New Roman" w:cs="Times New Roman"/>
          <w:sz w:val="24"/>
          <w:szCs w:val="24"/>
        </w:rPr>
        <w:t>tenencia</w:t>
      </w:r>
      <w:r w:rsidR="005611AD">
        <w:rPr>
          <w:rFonts w:ascii="Times New Roman" w:hAnsi="Times New Roman" w:cs="Times New Roman"/>
          <w:sz w:val="24"/>
          <w:szCs w:val="24"/>
        </w:rPr>
        <w:t>. Esto,</w:t>
      </w:r>
      <w:r w:rsidR="003660A9" w:rsidRPr="00222217">
        <w:rPr>
          <w:rFonts w:ascii="Times New Roman" w:hAnsi="Times New Roman" w:cs="Times New Roman"/>
          <w:sz w:val="24"/>
          <w:szCs w:val="24"/>
        </w:rPr>
        <w:t xml:space="preserve"> sin duda</w:t>
      </w:r>
      <w:r w:rsidR="005611AD">
        <w:rPr>
          <w:rFonts w:ascii="Times New Roman" w:hAnsi="Times New Roman" w:cs="Times New Roman"/>
          <w:sz w:val="24"/>
          <w:szCs w:val="24"/>
        </w:rPr>
        <w:t>,</w:t>
      </w:r>
      <w:r w:rsidR="003660A9" w:rsidRPr="00222217">
        <w:rPr>
          <w:rFonts w:ascii="Times New Roman" w:hAnsi="Times New Roman" w:cs="Times New Roman"/>
          <w:sz w:val="24"/>
          <w:szCs w:val="24"/>
        </w:rPr>
        <w:t xml:space="preserve"> impacta de manera directa en la actitud del personal respecto a su trabajo, pues al sentirse protegido </w:t>
      </w:r>
      <w:r w:rsidR="005611AD">
        <w:rPr>
          <w:rFonts w:ascii="Times New Roman" w:hAnsi="Times New Roman" w:cs="Times New Roman"/>
          <w:sz w:val="24"/>
          <w:szCs w:val="24"/>
        </w:rPr>
        <w:t>puede provocar que su percepción de la jornada</w:t>
      </w:r>
      <w:r w:rsidR="003660A9" w:rsidRPr="00222217">
        <w:rPr>
          <w:rFonts w:ascii="Times New Roman" w:hAnsi="Times New Roman" w:cs="Times New Roman"/>
          <w:sz w:val="24"/>
          <w:szCs w:val="24"/>
        </w:rPr>
        <w:t xml:space="preserve"> </w:t>
      </w:r>
      <w:r w:rsidR="005611AD">
        <w:rPr>
          <w:rFonts w:ascii="Times New Roman" w:hAnsi="Times New Roman" w:cs="Times New Roman"/>
          <w:sz w:val="24"/>
          <w:szCs w:val="24"/>
        </w:rPr>
        <w:t xml:space="preserve">laboral sea más corta, lo que también puede desarrollar </w:t>
      </w:r>
      <w:r w:rsidR="003660A9" w:rsidRPr="00222217">
        <w:rPr>
          <w:rFonts w:ascii="Times New Roman" w:hAnsi="Times New Roman" w:cs="Times New Roman"/>
          <w:sz w:val="24"/>
          <w:szCs w:val="24"/>
        </w:rPr>
        <w:t xml:space="preserve">un gusto por la actividad </w:t>
      </w:r>
      <w:r w:rsidR="00A21249">
        <w:rPr>
          <w:rFonts w:ascii="Times New Roman" w:hAnsi="Times New Roman" w:cs="Times New Roman"/>
          <w:sz w:val="24"/>
          <w:szCs w:val="24"/>
        </w:rPr>
        <w:t>desempeñada</w:t>
      </w:r>
      <w:r w:rsidR="003660A9" w:rsidRPr="00222217">
        <w:rPr>
          <w:rFonts w:ascii="Times New Roman" w:hAnsi="Times New Roman" w:cs="Times New Roman"/>
          <w:sz w:val="24"/>
          <w:szCs w:val="24"/>
        </w:rPr>
        <w:t xml:space="preserve"> </w:t>
      </w:r>
      <w:r w:rsidR="00A21249">
        <w:rPr>
          <w:rFonts w:ascii="Times New Roman" w:hAnsi="Times New Roman" w:cs="Times New Roman"/>
          <w:sz w:val="24"/>
          <w:szCs w:val="24"/>
        </w:rPr>
        <w:t>(a esto se llama</w:t>
      </w:r>
      <w:r w:rsidR="003660A9" w:rsidRPr="00222217">
        <w:rPr>
          <w:rFonts w:ascii="Times New Roman" w:hAnsi="Times New Roman" w:cs="Times New Roman"/>
          <w:sz w:val="24"/>
          <w:szCs w:val="24"/>
        </w:rPr>
        <w:t xml:space="preserve"> </w:t>
      </w:r>
      <w:r w:rsidR="003660A9" w:rsidRPr="00A21249">
        <w:rPr>
          <w:rFonts w:ascii="Times New Roman" w:hAnsi="Times New Roman" w:cs="Times New Roman"/>
          <w:i/>
          <w:iCs/>
          <w:sz w:val="24"/>
          <w:szCs w:val="24"/>
        </w:rPr>
        <w:t>dedicación</w:t>
      </w:r>
      <w:r w:rsidR="00A21249">
        <w:rPr>
          <w:rFonts w:ascii="Times New Roman" w:hAnsi="Times New Roman" w:cs="Times New Roman"/>
          <w:sz w:val="24"/>
          <w:szCs w:val="24"/>
        </w:rPr>
        <w:t>)</w:t>
      </w:r>
      <w:r w:rsidR="003660A9" w:rsidRPr="00222217">
        <w:rPr>
          <w:rFonts w:ascii="Times New Roman" w:hAnsi="Times New Roman" w:cs="Times New Roman"/>
          <w:sz w:val="24"/>
          <w:szCs w:val="24"/>
        </w:rPr>
        <w:t>.</w:t>
      </w:r>
      <w:r w:rsidR="00222217">
        <w:rPr>
          <w:rFonts w:ascii="Times New Roman" w:hAnsi="Times New Roman" w:cs="Times New Roman"/>
          <w:sz w:val="24"/>
          <w:szCs w:val="24"/>
        </w:rPr>
        <w:t xml:space="preserve"> </w:t>
      </w:r>
      <w:r w:rsidR="00A21249">
        <w:rPr>
          <w:rFonts w:ascii="Times New Roman" w:hAnsi="Times New Roman" w:cs="Times New Roman"/>
          <w:sz w:val="24"/>
          <w:szCs w:val="24"/>
        </w:rPr>
        <w:t>Lo anterior</w:t>
      </w:r>
      <w:r w:rsidR="00222217">
        <w:rPr>
          <w:rFonts w:ascii="Times New Roman" w:hAnsi="Times New Roman" w:cs="Times New Roman"/>
          <w:sz w:val="24"/>
          <w:szCs w:val="24"/>
        </w:rPr>
        <w:t xml:space="preserve"> se verifica en trabajo</w:t>
      </w:r>
      <w:r w:rsidR="00A21249">
        <w:rPr>
          <w:rFonts w:ascii="Times New Roman" w:hAnsi="Times New Roman" w:cs="Times New Roman"/>
          <w:sz w:val="24"/>
          <w:szCs w:val="24"/>
        </w:rPr>
        <w:t>s</w:t>
      </w:r>
      <w:r w:rsidR="00222217">
        <w:rPr>
          <w:rFonts w:ascii="Times New Roman" w:hAnsi="Times New Roman" w:cs="Times New Roman"/>
          <w:sz w:val="24"/>
          <w:szCs w:val="24"/>
        </w:rPr>
        <w:t xml:space="preserve"> similares como los de </w:t>
      </w:r>
      <w:r w:rsidR="00B90866" w:rsidRPr="00AB4E58">
        <w:rPr>
          <w:rFonts w:ascii="Times New Roman" w:hAnsi="Times New Roman" w:cs="Times New Roman"/>
          <w:sz w:val="24"/>
          <w:szCs w:val="24"/>
        </w:rPr>
        <w:t>Grueso-Hinestroza</w:t>
      </w:r>
      <w:r w:rsidR="00B90866">
        <w:rPr>
          <w:rFonts w:ascii="Times New Roman" w:hAnsi="Times New Roman" w:cs="Times New Roman"/>
          <w:sz w:val="24"/>
          <w:szCs w:val="24"/>
        </w:rPr>
        <w:t xml:space="preserve"> </w:t>
      </w:r>
      <w:r w:rsidR="00B13664" w:rsidRPr="00B13664">
        <w:rPr>
          <w:rFonts w:ascii="Times New Roman" w:hAnsi="Times New Roman" w:cs="Times New Roman"/>
          <w:i/>
          <w:sz w:val="24"/>
          <w:szCs w:val="24"/>
        </w:rPr>
        <w:t>et al</w:t>
      </w:r>
      <w:r w:rsidR="00B90866">
        <w:rPr>
          <w:rFonts w:ascii="Times New Roman" w:hAnsi="Times New Roman" w:cs="Times New Roman"/>
          <w:sz w:val="24"/>
          <w:szCs w:val="24"/>
        </w:rPr>
        <w:t xml:space="preserve">. (2014), </w:t>
      </w:r>
      <w:r w:rsidR="00222217" w:rsidRPr="00222217">
        <w:rPr>
          <w:rFonts w:ascii="Times New Roman" w:hAnsi="Times New Roman" w:cs="Times New Roman"/>
          <w:sz w:val="24"/>
          <w:szCs w:val="24"/>
        </w:rPr>
        <w:t xml:space="preserve">Mendoza-Flórez </w:t>
      </w:r>
      <w:r w:rsidR="00B13664" w:rsidRPr="00B13664">
        <w:rPr>
          <w:rFonts w:ascii="Times New Roman" w:hAnsi="Times New Roman" w:cs="Times New Roman"/>
          <w:i/>
          <w:sz w:val="24"/>
          <w:szCs w:val="24"/>
        </w:rPr>
        <w:t>et al</w:t>
      </w:r>
      <w:r w:rsidR="00222217">
        <w:rPr>
          <w:rFonts w:ascii="Times New Roman" w:hAnsi="Times New Roman" w:cs="Times New Roman"/>
          <w:sz w:val="24"/>
          <w:szCs w:val="24"/>
        </w:rPr>
        <w:t xml:space="preserve">. </w:t>
      </w:r>
      <w:r w:rsidR="00222217" w:rsidRPr="00222217">
        <w:rPr>
          <w:rFonts w:ascii="Times New Roman" w:hAnsi="Times New Roman" w:cs="Times New Roman"/>
          <w:sz w:val="24"/>
          <w:szCs w:val="24"/>
        </w:rPr>
        <w:t>(2020)</w:t>
      </w:r>
      <w:r w:rsidR="00222217">
        <w:rPr>
          <w:rFonts w:ascii="Times New Roman" w:hAnsi="Times New Roman" w:cs="Times New Roman"/>
          <w:sz w:val="24"/>
          <w:szCs w:val="24"/>
        </w:rPr>
        <w:t>,</w:t>
      </w:r>
      <w:r w:rsidR="00222217" w:rsidRPr="00222217">
        <w:rPr>
          <w:rFonts w:ascii="Times New Roman" w:hAnsi="Times New Roman" w:cs="Times New Roman"/>
          <w:sz w:val="24"/>
          <w:szCs w:val="24"/>
        </w:rPr>
        <w:t xml:space="preserve"> </w:t>
      </w:r>
      <w:r w:rsidR="00222217">
        <w:rPr>
          <w:rFonts w:ascii="Times New Roman" w:hAnsi="Times New Roman" w:cs="Times New Roman"/>
          <w:sz w:val="24"/>
          <w:szCs w:val="24"/>
        </w:rPr>
        <w:t>Vargas (</w:t>
      </w:r>
      <w:r w:rsidR="004C2C23" w:rsidRPr="00BD7F62">
        <w:rPr>
          <w:rFonts w:ascii="Times New Roman" w:hAnsi="Times New Roman" w:cs="Times New Roman"/>
          <w:sz w:val="24"/>
          <w:szCs w:val="24"/>
        </w:rPr>
        <w:t>2018</w:t>
      </w:r>
      <w:r w:rsidR="00222217">
        <w:rPr>
          <w:rFonts w:ascii="Times New Roman" w:hAnsi="Times New Roman" w:cs="Times New Roman"/>
          <w:sz w:val="24"/>
          <w:szCs w:val="24"/>
        </w:rPr>
        <w:t xml:space="preserve">), </w:t>
      </w:r>
      <w:r w:rsidR="00B90866">
        <w:rPr>
          <w:rFonts w:ascii="Times New Roman" w:hAnsi="Times New Roman" w:cs="Times New Roman"/>
          <w:sz w:val="24"/>
          <w:szCs w:val="24"/>
        </w:rPr>
        <w:t xml:space="preserve">López </w:t>
      </w:r>
      <w:r w:rsidR="00B13664" w:rsidRPr="00B13664">
        <w:rPr>
          <w:rFonts w:ascii="Times New Roman" w:hAnsi="Times New Roman" w:cs="Times New Roman"/>
          <w:i/>
          <w:sz w:val="24"/>
          <w:szCs w:val="24"/>
        </w:rPr>
        <w:t>et al</w:t>
      </w:r>
      <w:r w:rsidR="00B90866">
        <w:rPr>
          <w:rFonts w:ascii="Times New Roman" w:hAnsi="Times New Roman" w:cs="Times New Roman"/>
          <w:sz w:val="24"/>
          <w:szCs w:val="24"/>
        </w:rPr>
        <w:t xml:space="preserve">. (2022), </w:t>
      </w:r>
      <w:r w:rsidR="005449E9" w:rsidRPr="005449E9">
        <w:rPr>
          <w:rFonts w:ascii="Times New Roman" w:hAnsi="Times New Roman" w:cs="Times New Roman"/>
          <w:sz w:val="24"/>
          <w:szCs w:val="24"/>
        </w:rPr>
        <w:t>Lizarraga</w:t>
      </w:r>
      <w:r w:rsidR="005449E9">
        <w:rPr>
          <w:rFonts w:ascii="Times New Roman" w:hAnsi="Times New Roman" w:cs="Times New Roman"/>
          <w:sz w:val="24"/>
          <w:szCs w:val="24"/>
        </w:rPr>
        <w:t xml:space="preserve"> </w:t>
      </w:r>
      <w:r w:rsidR="00B13664" w:rsidRPr="00B13664">
        <w:rPr>
          <w:rFonts w:ascii="Times New Roman" w:hAnsi="Times New Roman" w:cs="Times New Roman"/>
          <w:i/>
          <w:sz w:val="24"/>
          <w:szCs w:val="24"/>
        </w:rPr>
        <w:t>et al</w:t>
      </w:r>
      <w:r w:rsidR="005449E9">
        <w:rPr>
          <w:rFonts w:ascii="Times New Roman" w:hAnsi="Times New Roman" w:cs="Times New Roman"/>
          <w:sz w:val="24"/>
          <w:szCs w:val="24"/>
        </w:rPr>
        <w:t>. (2022)</w:t>
      </w:r>
      <w:r w:rsidR="00A21249">
        <w:rPr>
          <w:rFonts w:ascii="Times New Roman" w:hAnsi="Times New Roman" w:cs="Times New Roman"/>
          <w:sz w:val="24"/>
          <w:szCs w:val="24"/>
        </w:rPr>
        <w:t>,</w:t>
      </w:r>
      <w:r w:rsidR="005449E9">
        <w:rPr>
          <w:rFonts w:ascii="Times New Roman" w:hAnsi="Times New Roman" w:cs="Times New Roman"/>
          <w:sz w:val="24"/>
          <w:szCs w:val="24"/>
        </w:rPr>
        <w:t xml:space="preserve"> entre otros</w:t>
      </w:r>
      <w:r w:rsidR="00A21249">
        <w:rPr>
          <w:rFonts w:ascii="Times New Roman" w:hAnsi="Times New Roman" w:cs="Times New Roman"/>
          <w:sz w:val="24"/>
          <w:szCs w:val="24"/>
        </w:rPr>
        <w:t>,</w:t>
      </w:r>
      <w:r w:rsidR="005449E9">
        <w:rPr>
          <w:rFonts w:ascii="Times New Roman" w:hAnsi="Times New Roman" w:cs="Times New Roman"/>
          <w:sz w:val="24"/>
          <w:szCs w:val="24"/>
        </w:rPr>
        <w:t xml:space="preserve"> que correlacionan de manera positiva a la cultura organizacional con el nivel de compromiso de los trabajadores.</w:t>
      </w:r>
      <w:r w:rsidR="00A21852">
        <w:rPr>
          <w:rFonts w:ascii="Times New Roman" w:hAnsi="Times New Roman" w:cs="Times New Roman"/>
          <w:sz w:val="24"/>
          <w:szCs w:val="24"/>
        </w:rPr>
        <w:t xml:space="preserve"> </w:t>
      </w:r>
    </w:p>
    <w:p w14:paraId="745DC21F" w14:textId="7E713872" w:rsidR="005B01D8" w:rsidRPr="00D36098" w:rsidRDefault="00B77D4F" w:rsidP="00EF7C44">
      <w:pPr>
        <w:spacing w:after="0" w:line="360" w:lineRule="auto"/>
        <w:jc w:val="both"/>
        <w:rPr>
          <w:rFonts w:ascii="Times New Roman" w:hAnsi="Times New Roman" w:cs="Times New Roman"/>
          <w:sz w:val="24"/>
          <w:szCs w:val="24"/>
        </w:rPr>
      </w:pPr>
      <w:r w:rsidRPr="00D36098">
        <w:rPr>
          <w:rFonts w:ascii="Times New Roman" w:hAnsi="Times New Roman" w:cs="Times New Roman"/>
          <w:sz w:val="24"/>
          <w:szCs w:val="24"/>
        </w:rPr>
        <w:t>Cevillano Anangonó (2022) señala que “contar con una cultura sólida sumando un alto nivel de compromiso de los empleados puede significar una ventaja competitiva para la empresa frente a sus competidores”</w:t>
      </w:r>
      <w:r w:rsidR="00A21249">
        <w:rPr>
          <w:rFonts w:ascii="Times New Roman" w:hAnsi="Times New Roman" w:cs="Times New Roman"/>
          <w:sz w:val="24"/>
          <w:szCs w:val="24"/>
        </w:rPr>
        <w:t xml:space="preserve"> (</w:t>
      </w:r>
      <w:r w:rsidR="00A21249" w:rsidRPr="00D36098">
        <w:rPr>
          <w:rFonts w:ascii="Times New Roman" w:hAnsi="Times New Roman" w:cs="Times New Roman"/>
          <w:sz w:val="24"/>
          <w:szCs w:val="24"/>
        </w:rPr>
        <w:t>p.</w:t>
      </w:r>
      <w:r w:rsidR="00A21249">
        <w:rPr>
          <w:rFonts w:ascii="Times New Roman" w:hAnsi="Times New Roman" w:cs="Times New Roman"/>
          <w:sz w:val="24"/>
          <w:szCs w:val="24"/>
        </w:rPr>
        <w:t xml:space="preserve"> </w:t>
      </w:r>
      <w:r w:rsidR="00A21249" w:rsidRPr="00D36098">
        <w:rPr>
          <w:rFonts w:ascii="Times New Roman" w:hAnsi="Times New Roman" w:cs="Times New Roman"/>
          <w:sz w:val="24"/>
          <w:szCs w:val="24"/>
        </w:rPr>
        <w:t>3</w:t>
      </w:r>
      <w:r w:rsidR="00A21249">
        <w:rPr>
          <w:rFonts w:ascii="Times New Roman" w:hAnsi="Times New Roman" w:cs="Times New Roman"/>
          <w:sz w:val="24"/>
          <w:szCs w:val="24"/>
        </w:rPr>
        <w:t xml:space="preserve">). Este principio pudiera aplicarse al caso de las IES debido al </w:t>
      </w:r>
      <w:r w:rsidR="00D36098" w:rsidRPr="00D36098">
        <w:rPr>
          <w:rFonts w:ascii="Times New Roman" w:hAnsi="Times New Roman" w:cs="Times New Roman"/>
          <w:sz w:val="24"/>
          <w:szCs w:val="24"/>
        </w:rPr>
        <w:t xml:space="preserve">aumento </w:t>
      </w:r>
      <w:r w:rsidR="00A21249">
        <w:rPr>
          <w:rFonts w:ascii="Times New Roman" w:hAnsi="Times New Roman" w:cs="Times New Roman"/>
          <w:sz w:val="24"/>
          <w:szCs w:val="24"/>
        </w:rPr>
        <w:t>en</w:t>
      </w:r>
      <w:r w:rsidR="00D36098" w:rsidRPr="00D36098">
        <w:rPr>
          <w:rFonts w:ascii="Times New Roman" w:hAnsi="Times New Roman" w:cs="Times New Roman"/>
          <w:sz w:val="24"/>
          <w:szCs w:val="24"/>
        </w:rPr>
        <w:t xml:space="preserve"> la oferta de</w:t>
      </w:r>
      <w:r w:rsidRPr="00D36098">
        <w:rPr>
          <w:rFonts w:ascii="Times New Roman" w:hAnsi="Times New Roman" w:cs="Times New Roman"/>
          <w:sz w:val="24"/>
          <w:szCs w:val="24"/>
        </w:rPr>
        <w:t xml:space="preserve"> organizaciones públicas </w:t>
      </w:r>
      <w:r w:rsidR="00D36098" w:rsidRPr="00D36098">
        <w:rPr>
          <w:rFonts w:ascii="Times New Roman" w:hAnsi="Times New Roman" w:cs="Times New Roman"/>
          <w:sz w:val="24"/>
          <w:szCs w:val="24"/>
        </w:rPr>
        <w:t>y</w:t>
      </w:r>
      <w:r w:rsidRPr="00D36098">
        <w:rPr>
          <w:rFonts w:ascii="Times New Roman" w:hAnsi="Times New Roman" w:cs="Times New Roman"/>
          <w:sz w:val="24"/>
          <w:szCs w:val="24"/>
        </w:rPr>
        <w:t xml:space="preserve"> privadas</w:t>
      </w:r>
      <w:r w:rsidR="00D36098" w:rsidRPr="00D36098">
        <w:rPr>
          <w:rFonts w:ascii="Times New Roman" w:hAnsi="Times New Roman" w:cs="Times New Roman"/>
          <w:sz w:val="24"/>
          <w:szCs w:val="24"/>
        </w:rPr>
        <w:t xml:space="preserve"> </w:t>
      </w:r>
      <w:r w:rsidR="00A21249">
        <w:rPr>
          <w:rFonts w:ascii="Times New Roman" w:hAnsi="Times New Roman" w:cs="Times New Roman"/>
          <w:sz w:val="24"/>
          <w:szCs w:val="24"/>
        </w:rPr>
        <w:t>d</w:t>
      </w:r>
      <w:r w:rsidR="00D36098" w:rsidRPr="00D36098">
        <w:rPr>
          <w:rFonts w:ascii="Times New Roman" w:hAnsi="Times New Roman" w:cs="Times New Roman"/>
          <w:sz w:val="24"/>
          <w:szCs w:val="24"/>
        </w:rPr>
        <w:t>el sector educativo</w:t>
      </w:r>
      <w:r w:rsidRPr="00D36098">
        <w:rPr>
          <w:rFonts w:ascii="Times New Roman" w:hAnsi="Times New Roman" w:cs="Times New Roman"/>
          <w:sz w:val="24"/>
          <w:szCs w:val="24"/>
        </w:rPr>
        <w:t>. Se podría afirmar</w:t>
      </w:r>
      <w:r w:rsidR="00A21249">
        <w:rPr>
          <w:rFonts w:ascii="Times New Roman" w:hAnsi="Times New Roman" w:cs="Times New Roman"/>
          <w:sz w:val="24"/>
          <w:szCs w:val="24"/>
        </w:rPr>
        <w:t>, por ende,</w:t>
      </w:r>
      <w:r w:rsidRPr="00D36098">
        <w:rPr>
          <w:rFonts w:ascii="Times New Roman" w:hAnsi="Times New Roman" w:cs="Times New Roman"/>
          <w:sz w:val="24"/>
          <w:szCs w:val="24"/>
        </w:rPr>
        <w:t xml:space="preserve"> que la determinación de una cultura organizacional </w:t>
      </w:r>
      <w:r w:rsidR="00D36098" w:rsidRPr="00D36098">
        <w:rPr>
          <w:rFonts w:ascii="Times New Roman" w:hAnsi="Times New Roman" w:cs="Times New Roman"/>
          <w:sz w:val="24"/>
          <w:szCs w:val="24"/>
        </w:rPr>
        <w:t>adecuada</w:t>
      </w:r>
      <w:r w:rsidRPr="00D36098">
        <w:rPr>
          <w:rFonts w:ascii="Times New Roman" w:hAnsi="Times New Roman" w:cs="Times New Roman"/>
          <w:sz w:val="24"/>
          <w:szCs w:val="24"/>
        </w:rPr>
        <w:t xml:space="preserve"> se convertirá en un elemento clave para el éxito de las </w:t>
      </w:r>
      <w:r w:rsidR="00A21249">
        <w:rPr>
          <w:rFonts w:ascii="Times New Roman" w:hAnsi="Times New Roman" w:cs="Times New Roman"/>
          <w:sz w:val="24"/>
          <w:szCs w:val="24"/>
        </w:rPr>
        <w:t xml:space="preserve">IES </w:t>
      </w:r>
      <w:r w:rsidRPr="00D36098">
        <w:rPr>
          <w:rFonts w:ascii="Times New Roman" w:hAnsi="Times New Roman" w:cs="Times New Roman"/>
          <w:sz w:val="24"/>
          <w:szCs w:val="24"/>
        </w:rPr>
        <w:t xml:space="preserve">en </w:t>
      </w:r>
      <w:r w:rsidR="00D36098" w:rsidRPr="00D36098">
        <w:rPr>
          <w:rFonts w:ascii="Times New Roman" w:hAnsi="Times New Roman" w:cs="Times New Roman"/>
          <w:sz w:val="24"/>
          <w:szCs w:val="24"/>
        </w:rPr>
        <w:t>s</w:t>
      </w:r>
      <w:r w:rsidRPr="00D36098">
        <w:rPr>
          <w:rFonts w:ascii="Times New Roman" w:hAnsi="Times New Roman" w:cs="Times New Roman"/>
          <w:sz w:val="24"/>
          <w:szCs w:val="24"/>
        </w:rPr>
        <w:t xml:space="preserve">u </w:t>
      </w:r>
      <w:r w:rsidR="00D36098" w:rsidRPr="00D36098">
        <w:rPr>
          <w:rFonts w:ascii="Times New Roman" w:hAnsi="Times New Roman" w:cs="Times New Roman"/>
          <w:sz w:val="24"/>
          <w:szCs w:val="24"/>
        </w:rPr>
        <w:t>rol</w:t>
      </w:r>
      <w:r w:rsidRPr="00D36098">
        <w:rPr>
          <w:rFonts w:ascii="Times New Roman" w:hAnsi="Times New Roman" w:cs="Times New Roman"/>
          <w:sz w:val="24"/>
          <w:szCs w:val="24"/>
        </w:rPr>
        <w:t xml:space="preserve"> de elemento favorecedor del compromiso de sus colaboradores.</w:t>
      </w:r>
    </w:p>
    <w:p w14:paraId="1D2A3C3B" w14:textId="5AD26BEE" w:rsidR="00A21249" w:rsidRDefault="00A21249" w:rsidP="00EF7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Ahora bien, p</w:t>
      </w:r>
      <w:r w:rsidR="005B01D8" w:rsidRPr="00D36098">
        <w:rPr>
          <w:rFonts w:ascii="Times New Roman" w:hAnsi="Times New Roman" w:cs="Times New Roman"/>
          <w:sz w:val="24"/>
          <w:szCs w:val="24"/>
        </w:rPr>
        <w:t xml:space="preserve">ara fortalecer el </w:t>
      </w:r>
      <w:r w:rsidR="005B01D8" w:rsidRPr="00D36098">
        <w:rPr>
          <w:rFonts w:ascii="Times New Roman" w:hAnsi="Times New Roman" w:cs="Times New Roman"/>
          <w:i/>
          <w:sz w:val="24"/>
          <w:szCs w:val="24"/>
        </w:rPr>
        <w:t>engagement</w:t>
      </w:r>
      <w:r w:rsidR="005B01D8" w:rsidRPr="00D36098">
        <w:rPr>
          <w:rFonts w:ascii="Times New Roman" w:hAnsi="Times New Roman" w:cs="Times New Roman"/>
          <w:sz w:val="24"/>
          <w:szCs w:val="24"/>
        </w:rPr>
        <w:t>, Vargas (</w:t>
      </w:r>
      <w:r w:rsidR="004C2C23" w:rsidRPr="00BD7F62">
        <w:rPr>
          <w:rFonts w:ascii="Times New Roman" w:hAnsi="Times New Roman" w:cs="Times New Roman"/>
          <w:sz w:val="24"/>
          <w:szCs w:val="24"/>
        </w:rPr>
        <w:t>2018</w:t>
      </w:r>
      <w:r w:rsidR="005B01D8" w:rsidRPr="00D36098">
        <w:rPr>
          <w:rFonts w:ascii="Times New Roman" w:hAnsi="Times New Roman" w:cs="Times New Roman"/>
          <w:sz w:val="24"/>
          <w:szCs w:val="24"/>
        </w:rPr>
        <w:t xml:space="preserve">) recomienda una serie de actividades, desde las culturales y </w:t>
      </w:r>
      <w:r w:rsidR="00313AF2" w:rsidRPr="00D36098">
        <w:rPr>
          <w:rFonts w:ascii="Times New Roman" w:hAnsi="Times New Roman" w:cs="Times New Roman"/>
          <w:sz w:val="24"/>
          <w:szCs w:val="24"/>
        </w:rPr>
        <w:t>deportivas, que</w:t>
      </w:r>
      <w:r w:rsidR="005B01D8" w:rsidRPr="00D36098">
        <w:rPr>
          <w:rFonts w:ascii="Times New Roman" w:hAnsi="Times New Roman" w:cs="Times New Roman"/>
          <w:sz w:val="24"/>
          <w:szCs w:val="24"/>
        </w:rPr>
        <w:t xml:space="preserve"> promuevan la identificación con el área de trabajo, así como el empoderamiento de los colaboradores para desempeñarse de acuerdo a su papel encomendado</w:t>
      </w:r>
      <w:r>
        <w:rPr>
          <w:rFonts w:ascii="Times New Roman" w:hAnsi="Times New Roman" w:cs="Times New Roman"/>
          <w:sz w:val="24"/>
          <w:szCs w:val="24"/>
        </w:rPr>
        <w:t>. Todo esto, sumado a</w:t>
      </w:r>
      <w:r w:rsidR="005B01D8" w:rsidRPr="00D36098">
        <w:rPr>
          <w:rFonts w:ascii="Times New Roman" w:hAnsi="Times New Roman" w:cs="Times New Roman"/>
          <w:sz w:val="24"/>
          <w:szCs w:val="24"/>
        </w:rPr>
        <w:t xml:space="preserve">l reconocimiento de los logros y cualidades, </w:t>
      </w:r>
      <w:r>
        <w:rPr>
          <w:rFonts w:ascii="Times New Roman" w:hAnsi="Times New Roman" w:cs="Times New Roman"/>
          <w:sz w:val="24"/>
          <w:szCs w:val="24"/>
        </w:rPr>
        <w:t>así como el fomento de</w:t>
      </w:r>
      <w:r w:rsidR="005B01D8" w:rsidRPr="00D36098">
        <w:rPr>
          <w:rFonts w:ascii="Times New Roman" w:hAnsi="Times New Roman" w:cs="Times New Roman"/>
          <w:sz w:val="24"/>
          <w:szCs w:val="24"/>
        </w:rPr>
        <w:t xml:space="preserve"> la autonomía y </w:t>
      </w:r>
      <w:r>
        <w:rPr>
          <w:rFonts w:ascii="Times New Roman" w:hAnsi="Times New Roman" w:cs="Times New Roman"/>
          <w:sz w:val="24"/>
          <w:szCs w:val="24"/>
        </w:rPr>
        <w:t xml:space="preserve">la </w:t>
      </w:r>
      <w:r w:rsidR="00D770B9" w:rsidRPr="00D36098">
        <w:rPr>
          <w:rFonts w:ascii="Times New Roman" w:hAnsi="Times New Roman" w:cs="Times New Roman"/>
          <w:sz w:val="24"/>
          <w:szCs w:val="24"/>
        </w:rPr>
        <w:t>responsabilidad</w:t>
      </w:r>
      <w:r>
        <w:rPr>
          <w:rFonts w:ascii="Times New Roman" w:hAnsi="Times New Roman" w:cs="Times New Roman"/>
          <w:sz w:val="24"/>
          <w:szCs w:val="24"/>
        </w:rPr>
        <w:t>,</w:t>
      </w:r>
      <w:r w:rsidR="00D770B9" w:rsidRPr="00D36098">
        <w:rPr>
          <w:rFonts w:ascii="Times New Roman" w:hAnsi="Times New Roman" w:cs="Times New Roman"/>
          <w:sz w:val="24"/>
          <w:szCs w:val="24"/>
        </w:rPr>
        <w:t xml:space="preserve"> tendrán el efecto deseado. </w:t>
      </w:r>
    </w:p>
    <w:p w14:paraId="3825C42A" w14:textId="71FECC2A" w:rsidR="00B77D4F" w:rsidRPr="00222217" w:rsidRDefault="00A21249" w:rsidP="00EF7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el caso de la i</w:t>
      </w:r>
      <w:r w:rsidR="00D770B9" w:rsidRPr="00D36098">
        <w:rPr>
          <w:rFonts w:ascii="Times New Roman" w:hAnsi="Times New Roman" w:cs="Times New Roman"/>
          <w:sz w:val="24"/>
          <w:szCs w:val="24"/>
        </w:rPr>
        <w:t xml:space="preserve">nstitución estudiada, </w:t>
      </w:r>
      <w:r>
        <w:rPr>
          <w:rFonts w:ascii="Times New Roman" w:hAnsi="Times New Roman" w:cs="Times New Roman"/>
          <w:sz w:val="24"/>
          <w:szCs w:val="24"/>
        </w:rPr>
        <w:t xml:space="preserve">sería muy significativo implementar esos principios, </w:t>
      </w:r>
      <w:r w:rsidR="00D770B9" w:rsidRPr="00D36098">
        <w:rPr>
          <w:rFonts w:ascii="Times New Roman" w:hAnsi="Times New Roman" w:cs="Times New Roman"/>
          <w:sz w:val="24"/>
          <w:szCs w:val="24"/>
        </w:rPr>
        <w:t>puesto que hay algunas fallas</w:t>
      </w:r>
      <w:r>
        <w:rPr>
          <w:rFonts w:ascii="Times New Roman" w:hAnsi="Times New Roman" w:cs="Times New Roman"/>
          <w:sz w:val="24"/>
          <w:szCs w:val="24"/>
        </w:rPr>
        <w:t xml:space="preserve"> </w:t>
      </w:r>
      <w:r w:rsidR="00D770B9" w:rsidRPr="00D36098">
        <w:rPr>
          <w:rFonts w:ascii="Times New Roman" w:hAnsi="Times New Roman" w:cs="Times New Roman"/>
          <w:sz w:val="24"/>
          <w:szCs w:val="24"/>
        </w:rPr>
        <w:t>que no favorecen un incremento en el compromiso de los colaboradores</w:t>
      </w:r>
      <w:r>
        <w:rPr>
          <w:rFonts w:ascii="Times New Roman" w:hAnsi="Times New Roman" w:cs="Times New Roman"/>
          <w:sz w:val="24"/>
          <w:szCs w:val="24"/>
        </w:rPr>
        <w:t>.</w:t>
      </w:r>
      <w:r w:rsidR="00313AF2" w:rsidRPr="00D36098">
        <w:rPr>
          <w:rFonts w:ascii="Times New Roman" w:hAnsi="Times New Roman" w:cs="Times New Roman"/>
          <w:sz w:val="24"/>
          <w:szCs w:val="24"/>
        </w:rPr>
        <w:t xml:space="preserve"> </w:t>
      </w:r>
      <w:r>
        <w:rPr>
          <w:rFonts w:ascii="Times New Roman" w:hAnsi="Times New Roman" w:cs="Times New Roman"/>
          <w:sz w:val="24"/>
          <w:szCs w:val="24"/>
        </w:rPr>
        <w:t xml:space="preserve">En tal sentido, como indica </w:t>
      </w:r>
      <w:r w:rsidR="00313AF2" w:rsidRPr="00D36098">
        <w:rPr>
          <w:rFonts w:ascii="Times New Roman" w:hAnsi="Times New Roman" w:cs="Times New Roman"/>
          <w:sz w:val="24"/>
          <w:szCs w:val="24"/>
        </w:rPr>
        <w:t>Pacheco-Polo (2021)</w:t>
      </w:r>
      <w:r>
        <w:rPr>
          <w:rFonts w:ascii="Times New Roman" w:hAnsi="Times New Roman" w:cs="Times New Roman"/>
          <w:sz w:val="24"/>
          <w:szCs w:val="24"/>
        </w:rPr>
        <w:t>,</w:t>
      </w:r>
      <w:r w:rsidR="00313AF2" w:rsidRPr="00D36098">
        <w:rPr>
          <w:rFonts w:ascii="Times New Roman" w:hAnsi="Times New Roman" w:cs="Times New Roman"/>
          <w:sz w:val="24"/>
          <w:szCs w:val="24"/>
        </w:rPr>
        <w:t xml:space="preserve"> el cambio en las organizaciones se puede dar de manera ordenada cuando este se planifica y se acuerda con los subordinados</w:t>
      </w:r>
      <w:r w:rsidR="00D770B9" w:rsidRPr="00D36098">
        <w:rPr>
          <w:rFonts w:ascii="Times New Roman" w:hAnsi="Times New Roman" w:cs="Times New Roman"/>
          <w:sz w:val="24"/>
          <w:szCs w:val="24"/>
        </w:rPr>
        <w:t>.</w:t>
      </w:r>
      <w:r w:rsidR="00D770B9">
        <w:rPr>
          <w:rFonts w:ascii="Times New Roman" w:hAnsi="Times New Roman" w:cs="Times New Roman"/>
          <w:sz w:val="24"/>
          <w:szCs w:val="24"/>
        </w:rPr>
        <w:t xml:space="preserve"> </w:t>
      </w:r>
    </w:p>
    <w:p w14:paraId="57D7CE2B" w14:textId="327FAF37" w:rsidR="000D6B1C" w:rsidRPr="00222217" w:rsidRDefault="00A21249" w:rsidP="00EF7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Finalmente, se puede indicar que el presente </w:t>
      </w:r>
      <w:r w:rsidR="003660A9" w:rsidRPr="00222217">
        <w:rPr>
          <w:rFonts w:ascii="Times New Roman" w:hAnsi="Times New Roman" w:cs="Times New Roman"/>
          <w:sz w:val="24"/>
          <w:szCs w:val="24"/>
        </w:rPr>
        <w:t xml:space="preserve">estudio </w:t>
      </w:r>
      <w:r>
        <w:rPr>
          <w:rFonts w:ascii="Times New Roman" w:hAnsi="Times New Roman" w:cs="Times New Roman"/>
          <w:sz w:val="24"/>
          <w:szCs w:val="24"/>
        </w:rPr>
        <w:t>tiene</w:t>
      </w:r>
      <w:r w:rsidR="003660A9" w:rsidRPr="00222217">
        <w:rPr>
          <w:rFonts w:ascii="Times New Roman" w:hAnsi="Times New Roman" w:cs="Times New Roman"/>
          <w:sz w:val="24"/>
          <w:szCs w:val="24"/>
        </w:rPr>
        <w:t xml:space="preserve"> algunas limitaciones, </w:t>
      </w:r>
      <w:r>
        <w:rPr>
          <w:rFonts w:ascii="Times New Roman" w:hAnsi="Times New Roman" w:cs="Times New Roman"/>
          <w:sz w:val="24"/>
          <w:szCs w:val="24"/>
        </w:rPr>
        <w:t xml:space="preserve">de ahí que sea </w:t>
      </w:r>
      <w:r w:rsidR="003660A9" w:rsidRPr="00222217">
        <w:rPr>
          <w:rFonts w:ascii="Times New Roman" w:hAnsi="Times New Roman" w:cs="Times New Roman"/>
          <w:sz w:val="24"/>
          <w:szCs w:val="24"/>
        </w:rPr>
        <w:t xml:space="preserve">interesante analizar el papel </w:t>
      </w:r>
      <w:r>
        <w:rPr>
          <w:rFonts w:ascii="Times New Roman" w:hAnsi="Times New Roman" w:cs="Times New Roman"/>
          <w:sz w:val="24"/>
          <w:szCs w:val="24"/>
        </w:rPr>
        <w:t>d</w:t>
      </w:r>
      <w:r w:rsidR="003660A9" w:rsidRPr="00222217">
        <w:rPr>
          <w:rFonts w:ascii="Times New Roman" w:hAnsi="Times New Roman" w:cs="Times New Roman"/>
          <w:sz w:val="24"/>
          <w:szCs w:val="24"/>
        </w:rPr>
        <w:t>el liderazgo en las variables estudiadas y c</w:t>
      </w:r>
      <w:r w:rsidR="00D13294">
        <w:rPr>
          <w:rFonts w:ascii="Times New Roman" w:hAnsi="Times New Roman" w:cs="Times New Roman"/>
          <w:sz w:val="24"/>
          <w:szCs w:val="24"/>
        </w:rPr>
        <w:t>ó</w:t>
      </w:r>
      <w:r w:rsidR="003660A9" w:rsidRPr="00222217">
        <w:rPr>
          <w:rFonts w:ascii="Times New Roman" w:hAnsi="Times New Roman" w:cs="Times New Roman"/>
          <w:sz w:val="24"/>
          <w:szCs w:val="24"/>
        </w:rPr>
        <w:t>mo todo esto influye en el clima organizacional y en la calidad del servicio que se presta</w:t>
      </w:r>
      <w:r w:rsidR="003C37C7" w:rsidRPr="00222217">
        <w:rPr>
          <w:rFonts w:ascii="Times New Roman" w:hAnsi="Times New Roman" w:cs="Times New Roman"/>
          <w:sz w:val="24"/>
          <w:szCs w:val="24"/>
        </w:rPr>
        <w:t xml:space="preserve"> a los usuarios</w:t>
      </w:r>
      <w:r w:rsidR="003660A9" w:rsidRPr="00222217">
        <w:rPr>
          <w:rFonts w:ascii="Times New Roman" w:hAnsi="Times New Roman" w:cs="Times New Roman"/>
          <w:sz w:val="24"/>
          <w:szCs w:val="24"/>
        </w:rPr>
        <w:t>.</w:t>
      </w:r>
      <w:r w:rsidR="003C3CE0">
        <w:rPr>
          <w:rFonts w:ascii="Times New Roman" w:hAnsi="Times New Roman" w:cs="Times New Roman"/>
          <w:sz w:val="24"/>
          <w:szCs w:val="24"/>
        </w:rPr>
        <w:t xml:space="preserve"> </w:t>
      </w:r>
    </w:p>
    <w:p w14:paraId="70D8D5BE" w14:textId="77777777" w:rsidR="00212DDB" w:rsidRDefault="00212DDB" w:rsidP="00EF7C44">
      <w:pPr>
        <w:spacing w:after="0" w:line="360" w:lineRule="auto"/>
        <w:jc w:val="both"/>
        <w:rPr>
          <w:rFonts w:ascii="Times New Roman" w:hAnsi="Times New Roman" w:cs="Times New Roman"/>
          <w:b/>
          <w:bCs/>
          <w:sz w:val="24"/>
          <w:szCs w:val="24"/>
        </w:rPr>
      </w:pPr>
    </w:p>
    <w:p w14:paraId="2A17F16C" w14:textId="538001FB" w:rsidR="00232DD0" w:rsidRPr="00212DDB" w:rsidRDefault="00232DD0" w:rsidP="00212DDB">
      <w:pPr>
        <w:spacing w:after="0" w:line="360" w:lineRule="auto"/>
        <w:jc w:val="center"/>
        <w:rPr>
          <w:rFonts w:ascii="Times New Roman" w:hAnsi="Times New Roman" w:cs="Times New Roman"/>
          <w:b/>
          <w:bCs/>
          <w:sz w:val="32"/>
          <w:szCs w:val="32"/>
        </w:rPr>
      </w:pPr>
      <w:r w:rsidRPr="00212DDB">
        <w:rPr>
          <w:rFonts w:ascii="Times New Roman" w:hAnsi="Times New Roman" w:cs="Times New Roman"/>
          <w:b/>
          <w:bCs/>
          <w:sz w:val="32"/>
          <w:szCs w:val="32"/>
        </w:rPr>
        <w:t>Conclusione</w:t>
      </w:r>
      <w:r w:rsidR="00212DDB" w:rsidRPr="00212DDB">
        <w:rPr>
          <w:rFonts w:ascii="Times New Roman" w:hAnsi="Times New Roman" w:cs="Times New Roman"/>
          <w:b/>
          <w:bCs/>
          <w:sz w:val="32"/>
          <w:szCs w:val="32"/>
        </w:rPr>
        <w:t>s</w:t>
      </w:r>
    </w:p>
    <w:p w14:paraId="4D0DAD42" w14:textId="77777777" w:rsidR="0077043D" w:rsidRDefault="00CC32FF" w:rsidP="0077043D">
      <w:pPr>
        <w:spacing w:after="0" w:line="360" w:lineRule="auto"/>
        <w:jc w:val="both"/>
        <w:rPr>
          <w:rFonts w:ascii="Times New Roman" w:hAnsi="Times New Roman" w:cs="Times New Roman"/>
          <w:sz w:val="24"/>
          <w:szCs w:val="24"/>
        </w:rPr>
      </w:pPr>
      <w:r w:rsidRPr="003F3A4D">
        <w:rPr>
          <w:rFonts w:ascii="Times New Roman" w:hAnsi="Times New Roman" w:cs="Times New Roman"/>
          <w:sz w:val="24"/>
          <w:szCs w:val="24"/>
        </w:rPr>
        <w:t>D</w:t>
      </w:r>
      <w:r w:rsidR="00104BEC" w:rsidRPr="003F3A4D">
        <w:rPr>
          <w:rFonts w:ascii="Times New Roman" w:hAnsi="Times New Roman" w:cs="Times New Roman"/>
          <w:sz w:val="24"/>
          <w:szCs w:val="24"/>
        </w:rPr>
        <w:t xml:space="preserve">e acuerdo </w:t>
      </w:r>
      <w:r w:rsidR="00021B92">
        <w:rPr>
          <w:rFonts w:ascii="Times New Roman" w:hAnsi="Times New Roman" w:cs="Times New Roman"/>
          <w:sz w:val="24"/>
          <w:szCs w:val="24"/>
        </w:rPr>
        <w:t xml:space="preserve">con </w:t>
      </w:r>
      <w:r w:rsidR="00104BEC" w:rsidRPr="003F3A4D">
        <w:rPr>
          <w:rFonts w:ascii="Times New Roman" w:hAnsi="Times New Roman" w:cs="Times New Roman"/>
          <w:sz w:val="24"/>
          <w:szCs w:val="24"/>
        </w:rPr>
        <w:t xml:space="preserve">los resultados obtenidos </w:t>
      </w:r>
      <w:r w:rsidR="00281137" w:rsidRPr="003F3A4D">
        <w:rPr>
          <w:rFonts w:ascii="Times New Roman" w:hAnsi="Times New Roman" w:cs="Times New Roman"/>
          <w:sz w:val="24"/>
          <w:szCs w:val="24"/>
        </w:rPr>
        <w:t xml:space="preserve">se puede concluir que existe evidencia estadísticamente significativa </w:t>
      </w:r>
      <w:r w:rsidR="00104BEC" w:rsidRPr="003F3A4D">
        <w:rPr>
          <w:rFonts w:ascii="Times New Roman" w:hAnsi="Times New Roman" w:cs="Times New Roman"/>
          <w:sz w:val="24"/>
          <w:szCs w:val="24"/>
        </w:rPr>
        <w:t>que permite aceptar la hipótesis de trabajo planteada</w:t>
      </w:r>
      <w:r w:rsidR="00021B92">
        <w:rPr>
          <w:rFonts w:ascii="Times New Roman" w:hAnsi="Times New Roman" w:cs="Times New Roman"/>
          <w:sz w:val="24"/>
          <w:szCs w:val="24"/>
        </w:rPr>
        <w:t xml:space="preserve">, es decir, </w:t>
      </w:r>
      <w:r w:rsidR="00021B92" w:rsidRPr="003F3A4D">
        <w:rPr>
          <w:rFonts w:ascii="Times New Roman" w:hAnsi="Times New Roman" w:cs="Times New Roman"/>
          <w:sz w:val="24"/>
          <w:szCs w:val="24"/>
        </w:rPr>
        <w:t xml:space="preserve">la influencia de la cultura organizacional en el </w:t>
      </w:r>
      <w:r w:rsidR="00021B92">
        <w:rPr>
          <w:rFonts w:ascii="Times New Roman" w:hAnsi="Times New Roman" w:cs="Times New Roman"/>
          <w:i/>
          <w:iCs/>
          <w:sz w:val="24"/>
          <w:szCs w:val="24"/>
        </w:rPr>
        <w:t>e</w:t>
      </w:r>
      <w:r w:rsidR="00021B92" w:rsidRPr="005E4AE4">
        <w:rPr>
          <w:rFonts w:ascii="Times New Roman" w:hAnsi="Times New Roman" w:cs="Times New Roman"/>
          <w:i/>
          <w:iCs/>
          <w:sz w:val="24"/>
          <w:szCs w:val="24"/>
        </w:rPr>
        <w:t>ngagement</w:t>
      </w:r>
      <w:r w:rsidR="00021B92" w:rsidRPr="003F3A4D">
        <w:rPr>
          <w:rFonts w:ascii="Times New Roman" w:hAnsi="Times New Roman" w:cs="Times New Roman"/>
          <w:sz w:val="24"/>
          <w:szCs w:val="24"/>
        </w:rPr>
        <w:t xml:space="preserve"> de los trabajadores del </w:t>
      </w:r>
      <w:r w:rsidR="00021B92">
        <w:rPr>
          <w:rFonts w:ascii="Times New Roman" w:hAnsi="Times New Roman" w:cs="Times New Roman"/>
          <w:sz w:val="24"/>
          <w:szCs w:val="24"/>
        </w:rPr>
        <w:t xml:space="preserve">Tecnológico Nacional de México, campus Durango. En concreto, </w:t>
      </w:r>
      <w:r w:rsidR="00104BEC" w:rsidRPr="003F3A4D">
        <w:rPr>
          <w:rFonts w:ascii="Times New Roman" w:hAnsi="Times New Roman" w:cs="Times New Roman"/>
          <w:sz w:val="24"/>
          <w:szCs w:val="24"/>
        </w:rPr>
        <w:t xml:space="preserve">la dimensión </w:t>
      </w:r>
      <w:r w:rsidR="00104BEC" w:rsidRPr="00021B92">
        <w:rPr>
          <w:rFonts w:ascii="Times New Roman" w:hAnsi="Times New Roman" w:cs="Times New Roman"/>
          <w:i/>
          <w:iCs/>
          <w:sz w:val="24"/>
          <w:szCs w:val="24"/>
        </w:rPr>
        <w:t>dedicación del engagement</w:t>
      </w:r>
      <w:r w:rsidR="00104BEC" w:rsidRPr="003F3A4D">
        <w:rPr>
          <w:rFonts w:ascii="Times New Roman" w:hAnsi="Times New Roman" w:cs="Times New Roman"/>
          <w:sz w:val="24"/>
          <w:szCs w:val="24"/>
        </w:rPr>
        <w:t xml:space="preserve"> </w:t>
      </w:r>
      <w:r w:rsidR="001515CA" w:rsidRPr="003F3A4D">
        <w:rPr>
          <w:rFonts w:ascii="Times New Roman" w:hAnsi="Times New Roman" w:cs="Times New Roman"/>
          <w:sz w:val="24"/>
          <w:szCs w:val="24"/>
        </w:rPr>
        <w:t xml:space="preserve">es </w:t>
      </w:r>
      <w:r w:rsidR="00104BEC" w:rsidRPr="003F3A4D">
        <w:rPr>
          <w:rFonts w:ascii="Times New Roman" w:hAnsi="Times New Roman" w:cs="Times New Roman"/>
          <w:sz w:val="24"/>
          <w:szCs w:val="24"/>
        </w:rPr>
        <w:t xml:space="preserve">la que presenta mayor sensibilidad </w:t>
      </w:r>
      <w:r w:rsidR="00021B92">
        <w:rPr>
          <w:rFonts w:ascii="Times New Roman" w:hAnsi="Times New Roman" w:cs="Times New Roman"/>
          <w:sz w:val="24"/>
          <w:szCs w:val="24"/>
        </w:rPr>
        <w:t>para</w:t>
      </w:r>
      <w:r w:rsidR="00104BEC" w:rsidRPr="003F3A4D">
        <w:rPr>
          <w:rFonts w:ascii="Times New Roman" w:hAnsi="Times New Roman" w:cs="Times New Roman"/>
          <w:sz w:val="24"/>
          <w:szCs w:val="24"/>
        </w:rPr>
        <w:t xml:space="preserve"> ser influenciada por los cuatro tipos de cultura, pues los valores encontrados oscilan </w:t>
      </w:r>
      <w:r w:rsidR="00021B92">
        <w:rPr>
          <w:rFonts w:ascii="Times New Roman" w:hAnsi="Times New Roman" w:cs="Times New Roman"/>
          <w:sz w:val="24"/>
          <w:szCs w:val="24"/>
        </w:rPr>
        <w:t>entre</w:t>
      </w:r>
      <w:r w:rsidR="00104BEC" w:rsidRPr="003F3A4D">
        <w:rPr>
          <w:rFonts w:ascii="Times New Roman" w:hAnsi="Times New Roman" w:cs="Times New Roman"/>
          <w:sz w:val="24"/>
          <w:szCs w:val="24"/>
        </w:rPr>
        <w:t xml:space="preserve"> 31.9</w:t>
      </w:r>
      <w:r w:rsidR="00021B92">
        <w:rPr>
          <w:rFonts w:ascii="Times New Roman" w:hAnsi="Times New Roman" w:cs="Times New Roman"/>
          <w:sz w:val="24"/>
          <w:szCs w:val="24"/>
        </w:rPr>
        <w:t xml:space="preserve"> </w:t>
      </w:r>
      <w:r w:rsidR="00104BEC" w:rsidRPr="003F3A4D">
        <w:rPr>
          <w:rFonts w:ascii="Times New Roman" w:hAnsi="Times New Roman" w:cs="Times New Roman"/>
          <w:sz w:val="24"/>
          <w:szCs w:val="24"/>
        </w:rPr>
        <w:t>% de influencia por la cultura clan</w:t>
      </w:r>
      <w:r w:rsidR="00021B92">
        <w:rPr>
          <w:rFonts w:ascii="Times New Roman" w:hAnsi="Times New Roman" w:cs="Times New Roman"/>
          <w:sz w:val="24"/>
          <w:szCs w:val="24"/>
        </w:rPr>
        <w:t xml:space="preserve"> y</w:t>
      </w:r>
      <w:r w:rsidR="00104BEC" w:rsidRPr="003F3A4D">
        <w:rPr>
          <w:rFonts w:ascii="Times New Roman" w:hAnsi="Times New Roman" w:cs="Times New Roman"/>
          <w:sz w:val="24"/>
          <w:szCs w:val="24"/>
        </w:rPr>
        <w:t xml:space="preserve"> un valor mínimo de 30.2</w:t>
      </w:r>
      <w:r w:rsidR="00021B92">
        <w:rPr>
          <w:rFonts w:ascii="Times New Roman" w:hAnsi="Times New Roman" w:cs="Times New Roman"/>
          <w:sz w:val="24"/>
          <w:szCs w:val="24"/>
        </w:rPr>
        <w:t xml:space="preserve"> </w:t>
      </w:r>
      <w:r w:rsidR="00104BEC" w:rsidRPr="003F3A4D">
        <w:rPr>
          <w:rFonts w:ascii="Times New Roman" w:hAnsi="Times New Roman" w:cs="Times New Roman"/>
          <w:sz w:val="24"/>
          <w:szCs w:val="24"/>
        </w:rPr>
        <w:t xml:space="preserve">% con la cultura jerárquica. </w:t>
      </w:r>
    </w:p>
    <w:p w14:paraId="5892B3B7" w14:textId="77777777" w:rsidR="0077043D" w:rsidRDefault="0077043D" w:rsidP="007704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Lo</w:t>
      </w:r>
      <w:r w:rsidRPr="00420C99">
        <w:rPr>
          <w:rFonts w:ascii="Times New Roman" w:hAnsi="Times New Roman" w:cs="Times New Roman"/>
          <w:sz w:val="24"/>
          <w:szCs w:val="24"/>
        </w:rPr>
        <w:t xml:space="preserve"> anterior </w:t>
      </w:r>
      <w:r>
        <w:rPr>
          <w:rFonts w:ascii="Times New Roman" w:hAnsi="Times New Roman" w:cs="Times New Roman"/>
          <w:sz w:val="24"/>
          <w:szCs w:val="24"/>
        </w:rPr>
        <w:t>describe</w:t>
      </w:r>
      <w:r w:rsidRPr="00420C99">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420C99">
        <w:rPr>
          <w:rFonts w:ascii="Times New Roman" w:hAnsi="Times New Roman" w:cs="Times New Roman"/>
          <w:sz w:val="24"/>
          <w:szCs w:val="24"/>
        </w:rPr>
        <w:t xml:space="preserve">una institución que se centra principalmente en su cultura interna, lo que puede llevar a perder la perspectiva del entorno y </w:t>
      </w:r>
      <w:r>
        <w:rPr>
          <w:rFonts w:ascii="Times New Roman" w:hAnsi="Times New Roman" w:cs="Times New Roman"/>
          <w:sz w:val="24"/>
          <w:szCs w:val="24"/>
        </w:rPr>
        <w:t xml:space="preserve">a </w:t>
      </w:r>
      <w:r w:rsidRPr="00420C99">
        <w:rPr>
          <w:rFonts w:ascii="Times New Roman" w:hAnsi="Times New Roman" w:cs="Times New Roman"/>
          <w:sz w:val="24"/>
          <w:szCs w:val="24"/>
        </w:rPr>
        <w:t xml:space="preserve">solo enaltecer los logros internos sin considerar que la competencia también avanza y mejora. </w:t>
      </w:r>
      <w:r>
        <w:rPr>
          <w:rFonts w:ascii="Times New Roman" w:hAnsi="Times New Roman" w:cs="Times New Roman"/>
          <w:sz w:val="24"/>
          <w:szCs w:val="24"/>
        </w:rPr>
        <w:t>Por eso, l</w:t>
      </w:r>
      <w:r w:rsidRPr="00420C99">
        <w:rPr>
          <w:rFonts w:ascii="Times New Roman" w:hAnsi="Times New Roman" w:cs="Times New Roman"/>
          <w:sz w:val="24"/>
          <w:szCs w:val="24"/>
        </w:rPr>
        <w:t xml:space="preserve">os encargados de trazar las estrategias de la institución deben ser capaces de superar la complacencia con los logros del pasado, cuando no existía la competencia actual </w:t>
      </w:r>
      <w:r>
        <w:rPr>
          <w:rFonts w:ascii="Times New Roman" w:hAnsi="Times New Roman" w:cs="Times New Roman"/>
          <w:sz w:val="24"/>
          <w:szCs w:val="24"/>
        </w:rPr>
        <w:t>ni</w:t>
      </w:r>
      <w:r w:rsidRPr="00420C99">
        <w:rPr>
          <w:rFonts w:ascii="Times New Roman" w:hAnsi="Times New Roman" w:cs="Times New Roman"/>
          <w:sz w:val="24"/>
          <w:szCs w:val="24"/>
        </w:rPr>
        <w:t xml:space="preserve"> el entorno era </w:t>
      </w:r>
      <w:r>
        <w:rPr>
          <w:rFonts w:ascii="Times New Roman" w:hAnsi="Times New Roman" w:cs="Times New Roman"/>
          <w:sz w:val="24"/>
          <w:szCs w:val="24"/>
        </w:rPr>
        <w:t xml:space="preserve">tan </w:t>
      </w:r>
      <w:r w:rsidRPr="00420C99">
        <w:rPr>
          <w:rFonts w:ascii="Times New Roman" w:hAnsi="Times New Roman" w:cs="Times New Roman"/>
          <w:sz w:val="24"/>
          <w:szCs w:val="24"/>
        </w:rPr>
        <w:t>dinámico y volátil.</w:t>
      </w:r>
    </w:p>
    <w:p w14:paraId="7283D7DA" w14:textId="77777777" w:rsidR="0077043D" w:rsidRDefault="0077043D" w:rsidP="007704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 otra parte</w:t>
      </w:r>
      <w:r w:rsidRPr="00420C99">
        <w:rPr>
          <w:rFonts w:ascii="Times New Roman" w:hAnsi="Times New Roman" w:cs="Times New Roman"/>
          <w:sz w:val="24"/>
          <w:szCs w:val="24"/>
        </w:rPr>
        <w:t>, es importante considerar los niveles aceptables de influencia de la variable predictora sobre la dependiente. En este caso, la dedicación de los trabajadores se traduce en un sentido de pertenencia, lo que significa que se sienten orgullosos de trabajar en la institución. Los directivos</w:t>
      </w:r>
      <w:r>
        <w:rPr>
          <w:rFonts w:ascii="Times New Roman" w:hAnsi="Times New Roman" w:cs="Times New Roman"/>
          <w:sz w:val="24"/>
          <w:szCs w:val="24"/>
        </w:rPr>
        <w:t>, por tanto,</w:t>
      </w:r>
      <w:r w:rsidRPr="00420C99">
        <w:rPr>
          <w:rFonts w:ascii="Times New Roman" w:hAnsi="Times New Roman" w:cs="Times New Roman"/>
          <w:sz w:val="24"/>
          <w:szCs w:val="24"/>
        </w:rPr>
        <w:t xml:space="preserve"> deben aprovechar esto para canalizar el compromiso y entusiasmo de los colaboradores de manera efectiva. </w:t>
      </w:r>
      <w:r>
        <w:rPr>
          <w:rFonts w:ascii="Times New Roman" w:hAnsi="Times New Roman" w:cs="Times New Roman"/>
          <w:sz w:val="24"/>
          <w:szCs w:val="24"/>
        </w:rPr>
        <w:t>De hecho, l</w:t>
      </w:r>
      <w:r w:rsidRPr="00420C99">
        <w:rPr>
          <w:rFonts w:ascii="Times New Roman" w:hAnsi="Times New Roman" w:cs="Times New Roman"/>
          <w:sz w:val="24"/>
          <w:szCs w:val="24"/>
        </w:rPr>
        <w:t>os directivos deben tener en cuenta que la dedicación de los trabajadores, su compromiso laboral y entusiasmo por el trabajo realizado deben ser valorados y aprovechados para generar un desafío que motive a los empleados. Esto permitirá establecer una visión de trabajo desafiante y alentadora, que se comparta con la comunidad de trabajadores y promueva la colaboración interdependiente y la equifinalidad.</w:t>
      </w:r>
    </w:p>
    <w:p w14:paraId="75B9B5A0" w14:textId="77777777" w:rsidR="0077043D" w:rsidRDefault="0077043D" w:rsidP="0077043D">
      <w:pPr>
        <w:spacing w:after="0" w:line="360" w:lineRule="auto"/>
        <w:jc w:val="both"/>
        <w:rPr>
          <w:rFonts w:ascii="Times New Roman" w:hAnsi="Times New Roman" w:cs="Times New Roman"/>
          <w:sz w:val="24"/>
          <w:szCs w:val="24"/>
        </w:rPr>
      </w:pPr>
      <w:r w:rsidRPr="00420C99">
        <w:rPr>
          <w:rFonts w:ascii="Times New Roman" w:hAnsi="Times New Roman" w:cs="Times New Roman"/>
          <w:sz w:val="24"/>
          <w:szCs w:val="24"/>
        </w:rPr>
        <w:t xml:space="preserve">En relación </w:t>
      </w:r>
      <w:r>
        <w:rPr>
          <w:rFonts w:ascii="Times New Roman" w:hAnsi="Times New Roman" w:cs="Times New Roman"/>
          <w:sz w:val="24"/>
          <w:szCs w:val="24"/>
        </w:rPr>
        <w:t>con</w:t>
      </w:r>
      <w:r w:rsidRPr="00420C99">
        <w:rPr>
          <w:rFonts w:ascii="Times New Roman" w:hAnsi="Times New Roman" w:cs="Times New Roman"/>
          <w:sz w:val="24"/>
          <w:szCs w:val="24"/>
        </w:rPr>
        <w:t xml:space="preserve"> la influencia de las dimensiones de la cultura organizacional (características dominantes, gestión de empleados, amalgama organizacional, liderazgo y énfasis estratégico) sobre las dimensiones del </w:t>
      </w:r>
      <w:r w:rsidRPr="00C45501">
        <w:rPr>
          <w:rFonts w:ascii="Times New Roman" w:hAnsi="Times New Roman" w:cs="Times New Roman"/>
          <w:i/>
          <w:iCs/>
          <w:sz w:val="24"/>
          <w:szCs w:val="24"/>
        </w:rPr>
        <w:t>engagement</w:t>
      </w:r>
      <w:r w:rsidRPr="00420C99">
        <w:rPr>
          <w:rFonts w:ascii="Times New Roman" w:hAnsi="Times New Roman" w:cs="Times New Roman"/>
          <w:sz w:val="24"/>
          <w:szCs w:val="24"/>
        </w:rPr>
        <w:t xml:space="preserve"> (absorción, dedicación y vigor), se puede afirmar que existe una fuerte relación entre ambas variables. La influencia mínima se encuentra entre el liderazgo y la absorción, con </w:t>
      </w:r>
      <w:r>
        <w:rPr>
          <w:rFonts w:ascii="Times New Roman" w:hAnsi="Times New Roman" w:cs="Times New Roman"/>
          <w:sz w:val="24"/>
          <w:szCs w:val="24"/>
        </w:rPr>
        <w:t>el</w:t>
      </w:r>
      <w:r w:rsidRPr="00420C99">
        <w:rPr>
          <w:rFonts w:ascii="Times New Roman" w:hAnsi="Times New Roman" w:cs="Times New Roman"/>
          <w:sz w:val="24"/>
          <w:szCs w:val="24"/>
        </w:rPr>
        <w:t xml:space="preserve"> 25</w:t>
      </w:r>
      <w:r>
        <w:rPr>
          <w:rFonts w:ascii="Times New Roman" w:hAnsi="Times New Roman" w:cs="Times New Roman"/>
          <w:sz w:val="24"/>
          <w:szCs w:val="24"/>
        </w:rPr>
        <w:t xml:space="preserve"> </w:t>
      </w:r>
      <w:r w:rsidRPr="00420C99">
        <w:rPr>
          <w:rFonts w:ascii="Times New Roman" w:hAnsi="Times New Roman" w:cs="Times New Roman"/>
          <w:sz w:val="24"/>
          <w:szCs w:val="24"/>
        </w:rPr>
        <w:t>% de influencia, mientras que la influencia máxima, de</w:t>
      </w:r>
      <w:r>
        <w:rPr>
          <w:rFonts w:ascii="Times New Roman" w:hAnsi="Times New Roman" w:cs="Times New Roman"/>
          <w:sz w:val="24"/>
          <w:szCs w:val="24"/>
        </w:rPr>
        <w:t>l</w:t>
      </w:r>
      <w:r w:rsidRPr="00420C99">
        <w:rPr>
          <w:rFonts w:ascii="Times New Roman" w:hAnsi="Times New Roman" w:cs="Times New Roman"/>
          <w:sz w:val="24"/>
          <w:szCs w:val="24"/>
        </w:rPr>
        <w:t xml:space="preserve"> 53.2</w:t>
      </w:r>
      <w:r>
        <w:rPr>
          <w:rFonts w:ascii="Times New Roman" w:hAnsi="Times New Roman" w:cs="Times New Roman"/>
          <w:sz w:val="24"/>
          <w:szCs w:val="24"/>
        </w:rPr>
        <w:t xml:space="preserve"> </w:t>
      </w:r>
      <w:r w:rsidRPr="00420C99">
        <w:rPr>
          <w:rFonts w:ascii="Times New Roman" w:hAnsi="Times New Roman" w:cs="Times New Roman"/>
          <w:sz w:val="24"/>
          <w:szCs w:val="24"/>
        </w:rPr>
        <w:t>%, se observa entre la gestión de empleados y el vigor.</w:t>
      </w:r>
    </w:p>
    <w:p w14:paraId="595F9D22" w14:textId="77777777" w:rsidR="0077043D" w:rsidRDefault="0077043D" w:rsidP="0077043D">
      <w:pPr>
        <w:spacing w:after="0" w:line="360" w:lineRule="auto"/>
        <w:jc w:val="both"/>
        <w:rPr>
          <w:rFonts w:ascii="Times New Roman" w:hAnsi="Times New Roman" w:cs="Times New Roman"/>
          <w:sz w:val="24"/>
          <w:szCs w:val="24"/>
        </w:rPr>
      </w:pPr>
      <w:r w:rsidRPr="00420C99">
        <w:rPr>
          <w:rFonts w:ascii="Times New Roman" w:hAnsi="Times New Roman" w:cs="Times New Roman"/>
          <w:sz w:val="24"/>
          <w:szCs w:val="24"/>
        </w:rPr>
        <w:lastRenderedPageBreak/>
        <w:t>Esto significa que los trabajadores reconocen y respetan el liderazgo de la institución, y están dispuestos a colaborar en equipo generando sinergia, siempre y cuando sean guiados adecuadamente. Además, están motivados para asumir riesgos, ser innovadores y competitivos. Si a esto se añaden las características del vigor, como los altos niveles de energía en el trabajo y el deseo de esforzarse a pesar de las adversidades, se crea</w:t>
      </w:r>
      <w:r>
        <w:rPr>
          <w:rFonts w:ascii="Times New Roman" w:hAnsi="Times New Roman" w:cs="Times New Roman"/>
          <w:sz w:val="24"/>
          <w:szCs w:val="24"/>
        </w:rPr>
        <w:t>rá</w:t>
      </w:r>
      <w:r w:rsidRPr="00420C99">
        <w:rPr>
          <w:rFonts w:ascii="Times New Roman" w:hAnsi="Times New Roman" w:cs="Times New Roman"/>
          <w:sz w:val="24"/>
          <w:szCs w:val="24"/>
        </w:rPr>
        <w:t xml:space="preserve"> un ambiente propicio para que la institución dé un salto significativo en términos de calidad.</w:t>
      </w:r>
    </w:p>
    <w:p w14:paraId="794A3060" w14:textId="050985D3" w:rsidR="0077043D" w:rsidRPr="00420C99" w:rsidRDefault="0077043D" w:rsidP="0077043D">
      <w:pPr>
        <w:spacing w:after="0" w:line="360" w:lineRule="auto"/>
        <w:jc w:val="both"/>
        <w:rPr>
          <w:rFonts w:ascii="Times New Roman" w:hAnsi="Times New Roman" w:cs="Times New Roman"/>
          <w:sz w:val="24"/>
          <w:szCs w:val="24"/>
        </w:rPr>
      </w:pPr>
      <w:r w:rsidRPr="00420C99">
        <w:rPr>
          <w:rFonts w:ascii="Times New Roman" w:hAnsi="Times New Roman" w:cs="Times New Roman"/>
          <w:sz w:val="24"/>
          <w:szCs w:val="24"/>
        </w:rPr>
        <w:t xml:space="preserve">Sin embargo, esto solo será posible si los directivos están dispuestos a apoyar y colaborar con sus subalternos, ya que se trata de administrar el cambio para mejorar, y esto solo se puede lograr cuando </w:t>
      </w:r>
      <w:r>
        <w:rPr>
          <w:rFonts w:ascii="Times New Roman" w:hAnsi="Times New Roman" w:cs="Times New Roman"/>
          <w:sz w:val="24"/>
          <w:szCs w:val="24"/>
        </w:rPr>
        <w:t xml:space="preserve">todos </w:t>
      </w:r>
      <w:r w:rsidRPr="00420C99">
        <w:rPr>
          <w:rFonts w:ascii="Times New Roman" w:hAnsi="Times New Roman" w:cs="Times New Roman"/>
          <w:sz w:val="24"/>
          <w:szCs w:val="24"/>
        </w:rPr>
        <w:t xml:space="preserve">trabajan </w:t>
      </w:r>
      <w:r>
        <w:rPr>
          <w:rFonts w:ascii="Times New Roman" w:hAnsi="Times New Roman" w:cs="Times New Roman"/>
          <w:sz w:val="24"/>
          <w:szCs w:val="24"/>
        </w:rPr>
        <w:t xml:space="preserve">para alcanzar </w:t>
      </w:r>
      <w:r w:rsidRPr="00420C99">
        <w:rPr>
          <w:rFonts w:ascii="Times New Roman" w:hAnsi="Times New Roman" w:cs="Times New Roman"/>
          <w:sz w:val="24"/>
          <w:szCs w:val="24"/>
        </w:rPr>
        <w:t>una visión compartida.</w:t>
      </w:r>
    </w:p>
    <w:p w14:paraId="3D83B38F" w14:textId="77777777" w:rsidR="0073651E" w:rsidRDefault="0073651E" w:rsidP="00BF5DC7">
      <w:pPr>
        <w:spacing w:after="0" w:line="360" w:lineRule="auto"/>
        <w:jc w:val="both"/>
        <w:rPr>
          <w:rFonts w:ascii="Times New Roman" w:hAnsi="Times New Roman" w:cs="Times New Roman"/>
          <w:b/>
          <w:bCs/>
          <w:sz w:val="24"/>
          <w:szCs w:val="24"/>
        </w:rPr>
      </w:pPr>
    </w:p>
    <w:p w14:paraId="5A0A09D9" w14:textId="0E74AD00" w:rsidR="003F3A4D" w:rsidRPr="002C1B94" w:rsidRDefault="003F3A4D" w:rsidP="00212DDB">
      <w:pPr>
        <w:spacing w:after="0" w:line="360" w:lineRule="auto"/>
        <w:jc w:val="center"/>
        <w:rPr>
          <w:rFonts w:ascii="Times New Roman" w:hAnsi="Times New Roman" w:cs="Times New Roman"/>
          <w:b/>
          <w:bCs/>
          <w:sz w:val="28"/>
          <w:szCs w:val="28"/>
        </w:rPr>
      </w:pPr>
      <w:r w:rsidRPr="002C1B94">
        <w:rPr>
          <w:rFonts w:ascii="Times New Roman" w:hAnsi="Times New Roman" w:cs="Times New Roman"/>
          <w:b/>
          <w:bCs/>
          <w:sz w:val="28"/>
          <w:szCs w:val="28"/>
        </w:rPr>
        <w:t>Futuras líneas de investigación</w:t>
      </w:r>
    </w:p>
    <w:p w14:paraId="61653132" w14:textId="10D0AD12" w:rsidR="00BF5DC7" w:rsidRDefault="003F3A4D" w:rsidP="00AD3B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recomienda a la comunidad académica </w:t>
      </w:r>
      <w:r w:rsidR="0077043D">
        <w:rPr>
          <w:rFonts w:ascii="Times New Roman" w:hAnsi="Times New Roman" w:cs="Times New Roman"/>
          <w:sz w:val="24"/>
          <w:szCs w:val="24"/>
        </w:rPr>
        <w:t xml:space="preserve">desarrollar </w:t>
      </w:r>
      <w:r>
        <w:rPr>
          <w:rFonts w:ascii="Times New Roman" w:hAnsi="Times New Roman" w:cs="Times New Roman"/>
          <w:sz w:val="24"/>
          <w:szCs w:val="24"/>
        </w:rPr>
        <w:t xml:space="preserve">este tipo de estudios en </w:t>
      </w:r>
      <w:r w:rsidR="0077043D">
        <w:rPr>
          <w:rFonts w:ascii="Times New Roman" w:hAnsi="Times New Roman" w:cs="Times New Roman"/>
          <w:sz w:val="24"/>
          <w:szCs w:val="24"/>
        </w:rPr>
        <w:t>instituciones</w:t>
      </w:r>
      <w:r>
        <w:rPr>
          <w:rFonts w:ascii="Times New Roman" w:hAnsi="Times New Roman" w:cs="Times New Roman"/>
          <w:sz w:val="24"/>
          <w:szCs w:val="24"/>
        </w:rPr>
        <w:t xml:space="preserve"> privada</w:t>
      </w:r>
      <w:r w:rsidR="0077043D">
        <w:rPr>
          <w:rFonts w:ascii="Times New Roman" w:hAnsi="Times New Roman" w:cs="Times New Roman"/>
          <w:sz w:val="24"/>
          <w:szCs w:val="24"/>
        </w:rPr>
        <w:t>s,</w:t>
      </w:r>
      <w:r>
        <w:rPr>
          <w:rFonts w:ascii="Times New Roman" w:hAnsi="Times New Roman" w:cs="Times New Roman"/>
          <w:sz w:val="24"/>
          <w:szCs w:val="24"/>
        </w:rPr>
        <w:t xml:space="preserve"> así como en otros niveles educativos para determinar el impacto de la cultura organizacional en el desempeño de los trabajadores.</w:t>
      </w:r>
    </w:p>
    <w:p w14:paraId="679675B8" w14:textId="308C3C79" w:rsidR="001B3E7F" w:rsidRDefault="003F3A4D" w:rsidP="00EF7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Así mismo</w:t>
      </w:r>
      <w:r w:rsidR="0077043D">
        <w:rPr>
          <w:rFonts w:ascii="Times New Roman" w:hAnsi="Times New Roman" w:cs="Times New Roman"/>
          <w:sz w:val="24"/>
          <w:szCs w:val="24"/>
        </w:rPr>
        <w:t>,</w:t>
      </w:r>
      <w:r>
        <w:rPr>
          <w:rFonts w:ascii="Times New Roman" w:hAnsi="Times New Roman" w:cs="Times New Roman"/>
          <w:sz w:val="24"/>
          <w:szCs w:val="24"/>
        </w:rPr>
        <w:t xml:space="preserve"> se sugiere analizar otras variables independientes que puedan incidir en el </w:t>
      </w:r>
      <w:r w:rsidRPr="005E4AE4">
        <w:rPr>
          <w:rFonts w:ascii="Times New Roman" w:hAnsi="Times New Roman" w:cs="Times New Roman"/>
          <w:i/>
          <w:iCs/>
          <w:sz w:val="24"/>
          <w:szCs w:val="24"/>
        </w:rPr>
        <w:t>engagement</w:t>
      </w:r>
      <w:r>
        <w:rPr>
          <w:rFonts w:ascii="Times New Roman" w:hAnsi="Times New Roman" w:cs="Times New Roman"/>
          <w:sz w:val="24"/>
          <w:szCs w:val="24"/>
        </w:rPr>
        <w:t xml:space="preserve"> organizacional, ya que es una variable sobre la cual aún no se profundiza tanto como en la cultura organizacional.</w:t>
      </w:r>
    </w:p>
    <w:p w14:paraId="5F4E4DB7" w14:textId="71EEB452" w:rsidR="0073651E" w:rsidRDefault="0073651E" w:rsidP="00A334B5">
      <w:pPr>
        <w:spacing w:after="0" w:line="360" w:lineRule="auto"/>
        <w:jc w:val="center"/>
        <w:rPr>
          <w:rFonts w:ascii="Times New Roman" w:hAnsi="Times New Roman" w:cs="Times New Roman"/>
          <w:b/>
          <w:bCs/>
          <w:sz w:val="24"/>
          <w:szCs w:val="24"/>
        </w:rPr>
      </w:pPr>
    </w:p>
    <w:p w14:paraId="2FAAFEC7" w14:textId="6D8898DC" w:rsidR="00CD6F0A" w:rsidRPr="002C1B94" w:rsidRDefault="0077043D" w:rsidP="002C1B94">
      <w:pPr>
        <w:spacing w:after="0" w:line="360" w:lineRule="auto"/>
        <w:jc w:val="both"/>
        <w:rPr>
          <w:rFonts w:cstheme="minorHAnsi"/>
          <w:b/>
          <w:bCs/>
          <w:sz w:val="28"/>
          <w:szCs w:val="28"/>
        </w:rPr>
      </w:pPr>
      <w:r w:rsidRPr="002C1B94">
        <w:rPr>
          <w:rFonts w:cstheme="minorHAnsi"/>
          <w:b/>
          <w:bCs/>
          <w:sz w:val="28"/>
          <w:szCs w:val="28"/>
        </w:rPr>
        <w:t>Referencias</w:t>
      </w:r>
    </w:p>
    <w:p w14:paraId="17FC9191"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 xml:space="preserve">Aguilar-Hamed, S., Mendoza-Suárez, I., Mondragon-Sevilla, M., Ramirez, A. y Zamora-Zenteno, F. (2022). Revisión teórica de la cultura organizacional en México como elemento del desarrollo organizacional de la PYME. </w:t>
      </w:r>
    </w:p>
    <w:p w14:paraId="4F692112"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Argyris, Chris (1979), “El individuo dentro de la organización”, Herder.</w:t>
      </w:r>
    </w:p>
    <w:p w14:paraId="0F268EA0"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Bamidele, R. (2022). Cultura Organizacional. Mexico: Fab Libros Educativos.</w:t>
      </w:r>
    </w:p>
    <w:p w14:paraId="553A56DB"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rPr>
        <w:t xml:space="preserve">Calderón-Mafud, J. L., Pando-Moreno, M., Serrano, P. y Colunga-Rodríguez, C. (2020). Efecto de la socialización organizacional en el engagement de trabajadores mexicanos: claridad y futuro. </w:t>
      </w:r>
      <w:r w:rsidRPr="00BD13C1">
        <w:rPr>
          <w:rFonts w:ascii="Times New Roman" w:hAnsi="Times New Roman" w:cs="Times New Roman"/>
          <w:sz w:val="24"/>
          <w:szCs w:val="24"/>
          <w:lang w:val="en-US"/>
        </w:rPr>
        <w:t xml:space="preserve">Psicogente, 23(43). https://doi.org/10.17081/psico.23.43.3084 </w:t>
      </w:r>
    </w:p>
    <w:p w14:paraId="3A22FB62"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Cameron, K. (2004). A Process for Changing Organizational Culture. The Handbook of Organizational Development. </w:t>
      </w:r>
    </w:p>
    <w:p w14:paraId="6B12A0B0"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lang w:val="en-US"/>
        </w:rPr>
        <w:t xml:space="preserve">Cameron, K. y Quinn, R. (2006). Diagnosing and changing organizational culture (edición revisada). </w:t>
      </w:r>
      <w:r w:rsidRPr="00BD13C1">
        <w:rPr>
          <w:rFonts w:ascii="Times New Roman" w:hAnsi="Times New Roman" w:cs="Times New Roman"/>
          <w:sz w:val="24"/>
          <w:szCs w:val="24"/>
        </w:rPr>
        <w:t>Jossey-Bass. Estados Unidos.</w:t>
      </w:r>
    </w:p>
    <w:p w14:paraId="44AB61B8"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rPr>
        <w:lastRenderedPageBreak/>
        <w:t xml:space="preserve">Cevillano-Anangonó, M. J. (2022). Cultura organizacional y engagement en el personal administrativo del área de talento humano de una distribuidora farmacéutica de Quito, periodo 2021 (tesis de licenciatura). </w:t>
      </w:r>
      <w:r w:rsidRPr="00BD13C1">
        <w:rPr>
          <w:rFonts w:ascii="Times New Roman" w:hAnsi="Times New Roman" w:cs="Times New Roman"/>
          <w:sz w:val="24"/>
          <w:szCs w:val="24"/>
          <w:lang w:val="en-US"/>
        </w:rPr>
        <w:t xml:space="preserve">Quito: UCE. http://www.dspace.uce.edu.ec/handle/25000/27166 </w:t>
      </w:r>
    </w:p>
    <w:p w14:paraId="7DD0AB54"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lang w:val="en-US"/>
        </w:rPr>
        <w:t xml:space="preserve">Csikszentmihalyi, M. (1990). Flow. The psychology of optimal experience. </w:t>
      </w:r>
      <w:r w:rsidRPr="00BD13C1">
        <w:rPr>
          <w:rFonts w:ascii="Times New Roman" w:hAnsi="Times New Roman" w:cs="Times New Roman"/>
          <w:sz w:val="24"/>
          <w:szCs w:val="24"/>
        </w:rPr>
        <w:t xml:space="preserve">Harper. https://doi.org/10.1080/00222216.1992.11969876 </w:t>
      </w:r>
    </w:p>
    <w:p w14:paraId="4949AD67"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 xml:space="preserve">Diez, E. y Cejas, M. (2010). Docentes engagement: caso Escuela de Relaciones Industriales. Visión Gerencial, (1), 67-77. https://doi.org/10.53766/VIGEREN </w:t>
      </w:r>
    </w:p>
    <w:p w14:paraId="2A8E13DF"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 xml:space="preserve">Franco-Miranda, V., Quiroz-González, E. y Castaño-González, EJ (2020). Engagement en profesionales colombianos de la salud. ¿Existen diferencias según el tipo de contrato? Revista Virtual Universidad Católica del Norte, (60),159-177. https://www.doi.org/10.35575/rvucn.n60a9 </w:t>
      </w:r>
    </w:p>
    <w:p w14:paraId="279D287B"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Freudenberger, H. (1974). Sta</w:t>
      </w:r>
      <w:r w:rsidRPr="00BD13C1">
        <w:rPr>
          <w:rFonts w:ascii="Times New Roman" w:hAnsi="Times New Roman" w:cs="Times New Roman"/>
          <w:sz w:val="24"/>
          <w:szCs w:val="24"/>
        </w:rPr>
        <w:t>ﬀ</w:t>
      </w:r>
      <w:r w:rsidRPr="00BD13C1">
        <w:rPr>
          <w:rFonts w:ascii="Times New Roman" w:hAnsi="Times New Roman" w:cs="Times New Roman"/>
          <w:sz w:val="24"/>
          <w:szCs w:val="24"/>
          <w:lang w:val="en-US"/>
        </w:rPr>
        <w:t xml:space="preserve"> burnout. Journal of Social Issues, 30(1), 159-165. https://doi.org/10.1111/j.1540-4560.1974.tb00706.x</w:t>
      </w:r>
    </w:p>
    <w:p w14:paraId="5326C1B0"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rPr>
        <w:t xml:space="preserve">García, C. de M. (2013). Estudio de la relación entre el engagement y la rotación de personal en una cadena de cafeterías, ubicadas en la ciudad de Xalapa-Enríquez, Veracruz, México, en el periodo octubre de 2012-marzo de 2013 (tesis de pregrado). </w:t>
      </w:r>
      <w:r w:rsidRPr="00BD13C1">
        <w:rPr>
          <w:rFonts w:ascii="Times New Roman" w:hAnsi="Times New Roman" w:cs="Times New Roman"/>
          <w:sz w:val="24"/>
          <w:szCs w:val="24"/>
          <w:lang w:val="en-US"/>
        </w:rPr>
        <w:t xml:space="preserve">Universidad Veracruzana. </w:t>
      </w:r>
    </w:p>
    <w:p w14:paraId="10E14FF6"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lang w:val="en-US"/>
        </w:rPr>
        <w:t xml:space="preserve">George, D. and Mallery, P. (2003). SPSS for Windows step by step: A simple guide and reference. </w:t>
      </w:r>
      <w:r w:rsidRPr="00BD13C1">
        <w:rPr>
          <w:rFonts w:ascii="Times New Roman" w:hAnsi="Times New Roman" w:cs="Times New Roman"/>
          <w:sz w:val="24"/>
          <w:szCs w:val="24"/>
        </w:rPr>
        <w:t>111.0 update (4th ed.). Allyn &amp; Bacon. https://doi.org/10.4324/9781351033909</w:t>
      </w:r>
    </w:p>
    <w:p w14:paraId="2EC54DBC"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 xml:space="preserve">Grueso-Hinestroza, M., González-Rodríguez, J. y Rey-Sarmiento, C. (2014). Valores de la cultura organizacional y su relación con el engagement de los empleados: estudio exploratorio en una organización de salud. Revista Investigación y Pensamiento Crítico, 2(3). https://doi.org/10.37387/ipc.v2i3.26 </w:t>
      </w:r>
    </w:p>
    <w:p w14:paraId="6243F611"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lang w:val="en-US"/>
        </w:rPr>
        <w:t xml:space="preserve">Hair, J., Anderson, R., Tatham, R. and Black, W. (2005). Multivariate data analysis with readings. </w:t>
      </w:r>
      <w:r w:rsidRPr="00BD13C1">
        <w:rPr>
          <w:rFonts w:ascii="Times New Roman" w:hAnsi="Times New Roman" w:cs="Times New Roman"/>
          <w:sz w:val="24"/>
          <w:szCs w:val="24"/>
        </w:rPr>
        <w:t xml:space="preserve">Prentice Hall International. https://doi.org/10.2307/2983017 </w:t>
      </w:r>
    </w:p>
    <w:p w14:paraId="6443E309"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rPr>
        <w:t xml:space="preserve">Hernández, S. R., Fernández, C. C. y Baptista, L. P. (2014). Metodología de la investigación (6.a ed.). </w:t>
      </w:r>
      <w:r w:rsidRPr="00BD13C1">
        <w:rPr>
          <w:rFonts w:ascii="Times New Roman" w:hAnsi="Times New Roman" w:cs="Times New Roman"/>
          <w:sz w:val="24"/>
          <w:szCs w:val="24"/>
          <w:lang w:val="en-US"/>
        </w:rPr>
        <w:t xml:space="preserve">McGraw Hill/Interamericana Editores. </w:t>
      </w:r>
    </w:p>
    <w:p w14:paraId="1B69A996"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 xml:space="preserve">Hidayah, I. and Sari, D. (2022). The Influence of Transformational Leadership Style, Organizational Culture, Perception of Organizational Support on Hospital Employee Engagement. Indonesian Journal of Law and Economics Review, 16. http://doi.org/10.21070/ijler.v16i0.813 </w:t>
      </w:r>
    </w:p>
    <w:p w14:paraId="3F9BA6C0"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lang w:val="en-US"/>
        </w:rPr>
        <w:lastRenderedPageBreak/>
        <w:t xml:space="preserve">John, E P. (2023). Impact of Organizational Culture and Perceived Organizational Support on Employee Engagement in BPO Sector. </w:t>
      </w:r>
      <w:r w:rsidRPr="00BD13C1">
        <w:rPr>
          <w:rFonts w:ascii="Times New Roman" w:hAnsi="Times New Roman" w:cs="Times New Roman"/>
          <w:sz w:val="24"/>
          <w:szCs w:val="24"/>
        </w:rPr>
        <w:t>Tijer 10(2), 210-221.</w:t>
      </w:r>
    </w:p>
    <w:p w14:paraId="5158E39F"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 xml:space="preserve">Juárez, A. (2015). Engagement laboral, una concepción científica: entrevista con Wilmar Schaufeli. Liberabit, 21(2), 187–194. </w:t>
      </w:r>
    </w:p>
    <w:p w14:paraId="5A213CBA"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rPr>
        <w:t xml:space="preserve">Juyumaya, J. (2019). Work engagement, satisfacción y rendimiento laboral: el rol de la cultural organizacional. </w:t>
      </w:r>
      <w:r w:rsidRPr="00BD13C1">
        <w:rPr>
          <w:rFonts w:ascii="Times New Roman" w:hAnsi="Times New Roman" w:cs="Times New Roman"/>
          <w:sz w:val="24"/>
          <w:szCs w:val="24"/>
          <w:lang w:val="en-US"/>
        </w:rPr>
        <w:t xml:space="preserve">Estudios de Administración, 25(1). https://doi.org/10.5354/0719-0816.2018.55392 </w:t>
      </w:r>
    </w:p>
    <w:p w14:paraId="48238FF9"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 xml:space="preserve">Kanungo, R. N. (1982). Measurement of job and work involvement. Journal of Applied Psychology, 67, 341-349. https://doi.org/10.1037/0021-9010.67.3.341 </w:t>
      </w:r>
    </w:p>
    <w:p w14:paraId="17572C96"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 xml:space="preserve">Lawler, E. E. and Hall, D. T. (1970). Relationship of job characteristics to job involvement, satisfaction, and intrinsic motivation. Journal of Applied Psychology, 54(4), 305–312. https://doi.org/10.1037/h0029692 </w:t>
      </w:r>
    </w:p>
    <w:p w14:paraId="065623E7"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 xml:space="preserve">Linden, E., Rojero, R. y Quintero, L. (2016). </w:t>
      </w:r>
      <w:r w:rsidRPr="00BD13C1">
        <w:rPr>
          <w:rFonts w:ascii="Times New Roman" w:hAnsi="Times New Roman" w:cs="Times New Roman"/>
          <w:sz w:val="24"/>
          <w:szCs w:val="24"/>
        </w:rPr>
        <w:t xml:space="preserve">Diagnóstico de la cultura organizacional flexible y rígida bajo el modelo de Cameron y Quinn. El caso de una institución de educación superior. En R. Ojeda y L. López (coords.), Gestión social: organizaciones humanas para una sociedad global incluyente. </w:t>
      </w:r>
      <w:r w:rsidRPr="00BD13C1">
        <w:rPr>
          <w:rFonts w:ascii="Times New Roman" w:hAnsi="Times New Roman" w:cs="Times New Roman"/>
          <w:sz w:val="24"/>
          <w:szCs w:val="24"/>
          <w:lang w:val="en-US"/>
        </w:rPr>
        <w:t>Universidad Autónoma de Yucatán.</w:t>
      </w:r>
    </w:p>
    <w:p w14:paraId="31AC0B3E"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lang w:val="en-US"/>
        </w:rPr>
        <w:t xml:space="preserve">Likert, R. (1961). New Patterns of Management. </w:t>
      </w:r>
      <w:r w:rsidRPr="00BD13C1">
        <w:rPr>
          <w:rFonts w:ascii="Times New Roman" w:hAnsi="Times New Roman" w:cs="Times New Roman"/>
          <w:sz w:val="24"/>
          <w:szCs w:val="24"/>
        </w:rPr>
        <w:t>New York: McGraw-Hill.</w:t>
      </w:r>
    </w:p>
    <w:p w14:paraId="30381773"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 xml:space="preserve">Lizarraga, M., Mercado, G. y Quiñones, H. (2022). Relación entre cultura organizacional y compromiso organizacional en analistas de tecnología de una empresa peruana de servicios tecnológicos. Know and Share Psychology, 3, 7-22. https://doi.org/10.25115/kasp.v3i4.8610. </w:t>
      </w:r>
    </w:p>
    <w:p w14:paraId="72E86D04"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rPr>
        <w:t xml:space="preserve">López Tarango, R., Cartujo Escobar, S., Ponce Lázaro, P., Pérez Ramírez, S., Álvarez Violante, C. y Castellanos Albores, A. (2022). Cambio de paradigmas en la educación superior en México, ante la pandemia de COVID 19. </w:t>
      </w:r>
      <w:r w:rsidRPr="00BD13C1">
        <w:rPr>
          <w:rFonts w:ascii="Times New Roman" w:hAnsi="Times New Roman" w:cs="Times New Roman"/>
          <w:sz w:val="24"/>
          <w:szCs w:val="24"/>
          <w:lang w:val="en-US"/>
        </w:rPr>
        <w:t xml:space="preserve">Brazilian Journal of Development, 8(12). http://doi.org/10.34117/bjdv8n12-239 </w:t>
      </w:r>
    </w:p>
    <w:p w14:paraId="59AB3547"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 xml:space="preserve">López, C., Romo, A. y Mendoza-Gómez, J. (2022). </w:t>
      </w:r>
      <w:r w:rsidRPr="00BD13C1">
        <w:rPr>
          <w:rFonts w:ascii="Times New Roman" w:hAnsi="Times New Roman" w:cs="Times New Roman"/>
          <w:sz w:val="24"/>
          <w:szCs w:val="24"/>
        </w:rPr>
        <w:t xml:space="preserve">Engagement como potencial mediador entre la cultura y el clima organizacional y el Síndrome de Burnout. Diferencia entre grupo de profesionales de la salud que atendieron pacientes Covid-19 vs los que no. </w:t>
      </w:r>
      <w:r w:rsidRPr="00BD13C1">
        <w:rPr>
          <w:rFonts w:ascii="Times New Roman" w:hAnsi="Times New Roman" w:cs="Times New Roman"/>
          <w:sz w:val="24"/>
          <w:szCs w:val="24"/>
          <w:lang w:val="en-US"/>
        </w:rPr>
        <w:t xml:space="preserve">Vinculatégica, 7. https://doi.org/10.29105/vtga7.2-67 </w:t>
      </w:r>
    </w:p>
    <w:p w14:paraId="1827C454"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 xml:space="preserve">Marsollier, R. G. (2019). Análisis del modelo burnout-engagement en empleados públicos: An analysis on burnout-engagement model in public employes. Psicogente, 22(41), 1–18. https://doi.org/10.17081/psico.22.41.3311 </w:t>
      </w:r>
    </w:p>
    <w:p w14:paraId="48A394B2"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lastRenderedPageBreak/>
        <w:t xml:space="preserve">Maslach, C. and Jackson, S. (1986). The Burnout Research in the Social Services: a critique. Special Issues: Burnout among Social Workers. Journal of Occupational Behaviour, 10(1), 95-105. https://doi.org/10.1300/J079v1 0n01_09 </w:t>
      </w:r>
    </w:p>
    <w:p w14:paraId="468C43C2"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Maslach, C. and Leiter, M. (2008). Early Predictors of Job Burnout and Engagement. Journal of Applied Psychology, 93(3), 498-512. https://doi.org/10.1037/0021-9010.93.3.498</w:t>
      </w:r>
    </w:p>
    <w:p w14:paraId="0E10542E"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lang w:val="en-US"/>
        </w:rPr>
        <w:t xml:space="preserve">McGregor, D. (1960). The Human Side of Enterprise. </w:t>
      </w:r>
      <w:r w:rsidRPr="00BD13C1">
        <w:rPr>
          <w:rFonts w:ascii="Times New Roman" w:hAnsi="Times New Roman" w:cs="Times New Roman"/>
          <w:sz w:val="24"/>
          <w:szCs w:val="24"/>
        </w:rPr>
        <w:t>New York: McGraw-Hill.</w:t>
      </w:r>
    </w:p>
    <w:p w14:paraId="237A0F00"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 xml:space="preserve">Mendoza-Flórez, Y., Villamizar-Correa, P., García-Méndez, S. y Gutierrez, J. (2020). Relación entre la cultura organizacional, la satisfacción laboral y el engagement en el sector confecciones de Piedecuesta, Santander. I+D Revista de Investigaciones, 16, 216-224. http://doi.org/10.33304/revinv.v16n1-2021017 </w:t>
      </w:r>
    </w:p>
    <w:p w14:paraId="1C9E45E0"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Mirji, H., Bhavsar, D. and Kapoor, R. (2023). Impact of Organizational Culture on Employee Engagement and Effectiveness. American Journal of Economics and Business Management, 6(1). 1-9.</w:t>
      </w:r>
    </w:p>
    <w:p w14:paraId="7EEB51CD"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lang w:val="en-US"/>
        </w:rPr>
        <w:t xml:space="preserve">Moreno, G. R., y Pineda, R. del C. (2019). </w:t>
      </w:r>
      <w:r w:rsidRPr="00BD13C1">
        <w:rPr>
          <w:rFonts w:ascii="Times New Roman" w:hAnsi="Times New Roman" w:cs="Times New Roman"/>
          <w:sz w:val="24"/>
          <w:szCs w:val="24"/>
        </w:rPr>
        <w:t>La determinación de la relación entre cultura organizacional y desempeño docente en instituciones de educación superior. Revista Científica Hallazgos, 4(2), 112- 132. http://revistas.pucese.edu.ec/hallazgos21/</w:t>
      </w:r>
    </w:p>
    <w:p w14:paraId="24AE24DA"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 xml:space="preserve">Orgambídez, A., Pérez-Moreno, P. J. y Borrego-Alés, Y. (2015). Estrés de rol y satisfacción laboral: examinando el papel mediador del engagement en el trabajo. Revista de Psicología del Trabajo y de las Organizaciones, 31(2), 69–77. http://doi.org/10.1016/j.rpto.2015.04.001 </w:t>
      </w:r>
    </w:p>
    <w:p w14:paraId="47C890F1"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lang w:val="en-US"/>
        </w:rPr>
        <w:t xml:space="preserve">Ouchi, W. (1981) Theory Z : How American Business Can Meet the Japanese Challenge. </w:t>
      </w:r>
      <w:r w:rsidRPr="00BD13C1">
        <w:rPr>
          <w:rFonts w:ascii="Times New Roman" w:hAnsi="Times New Roman" w:cs="Times New Roman"/>
          <w:sz w:val="24"/>
          <w:szCs w:val="24"/>
        </w:rPr>
        <w:t>Perseus.</w:t>
      </w:r>
    </w:p>
    <w:p w14:paraId="746D4DE8"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 xml:space="preserve">Pacheco-Polo, M. (2021). Gestión del cambio planeado en docente de institucioneseducativas públicas. Encuentros, 19(2), 61-74. http://doi:10.15665/encuen.v19i02.2446 </w:t>
      </w:r>
    </w:p>
    <w:p w14:paraId="2052ADC0"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rPr>
        <w:t xml:space="preserve">Raigosa Gallego, D. y Marín Londoño, B. (2010). Formación en creencias de eficacia. Una propuesta para reducir el bournout y optimizar los niveles de engagement en empleados. </w:t>
      </w:r>
      <w:r w:rsidRPr="00BD13C1">
        <w:rPr>
          <w:rFonts w:ascii="Times New Roman" w:hAnsi="Times New Roman" w:cs="Times New Roman"/>
          <w:sz w:val="24"/>
          <w:szCs w:val="24"/>
          <w:lang w:val="en-US"/>
        </w:rPr>
        <w:t xml:space="preserve">International Journal of Psychological Research, 3(2), 86–92. </w:t>
      </w:r>
    </w:p>
    <w:p w14:paraId="1EE06AF4"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lang w:val="en-US"/>
        </w:rPr>
        <w:t xml:space="preserve">Salanova, M., Llorens, S. y Martínez, I. (2019). </w:t>
      </w:r>
      <w:r w:rsidRPr="00BD13C1">
        <w:rPr>
          <w:rFonts w:ascii="Times New Roman" w:hAnsi="Times New Roman" w:cs="Times New Roman"/>
          <w:sz w:val="24"/>
          <w:szCs w:val="24"/>
        </w:rPr>
        <w:t>Organizaciones saludables. Una mirada desde la psicología positiva. Aranzadi.</w:t>
      </w:r>
    </w:p>
    <w:p w14:paraId="2273E211"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Salanova, M., Schaufeli, W., Llorens, S., Peiró, J. y Grau, R. (2000). Desde el “burnout” al “engagement”: ¿una nueva perspectiva? Revista de Psicología del Trabajo y de las Organizaciones, 16(2), 117–134.</w:t>
      </w:r>
    </w:p>
    <w:p w14:paraId="52B46E55"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lastRenderedPageBreak/>
        <w:t xml:space="preserve">Schaufeli, W. (2013). What is engagement? In C. Truss, K. Alfes, R. Delbridge, A. Shantz, and E. Soane (eds.), Employee Engagement in Theory and Practice. Routledge. https://doi.org/10.4324/9780203076965 </w:t>
      </w:r>
    </w:p>
    <w:p w14:paraId="6EF989A5"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 xml:space="preserve">Schaufeli, W. B., Salanova, M., González-Roma, V. and Bakker, A. B. (2000). The measurement of burnout and engagement: A confirmative analytic approach. Journal of Happyness Studies, 3, 71-92. http://dx.doi.org/10.1023/A:1015630930326 </w:t>
      </w:r>
    </w:p>
    <w:p w14:paraId="762265D1"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 xml:space="preserve">Schaufeli, W. B., Salanova, M., González-Romá, V. and Bakker, A. B. (2002). The measurement of engagement and burnout: A two sample confirmatory factor analytic approach. Journal of Happiness studies, 3(1), 71-92. https://doi.org/10.1023/A:1015630930326 </w:t>
      </w:r>
    </w:p>
    <w:p w14:paraId="20A8EBE7"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 xml:space="preserve">Seligman, M. E. P. and Csikszentmihalyi, M. (2000). Positive psychology: An introduction. American Psychologist, 55(1), 5–14. https://doi.org/10.1037/0003-066X.55.1.5 </w:t>
      </w:r>
    </w:p>
    <w:p w14:paraId="0B6EC2D4"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Vargas, A. (2018). Cultura organizacional y engagement en los colaboradores de la Universidad Peruana Unión Filial Juliaca, 2017 (tesis de grado). Universidad Peruana Unión.</w:t>
      </w:r>
    </w:p>
    <w:p w14:paraId="3335048D"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Vargas, L. M. y Estrada, W. C. (2016). El engagement: teoría y nociones. Revista de Investigación Valor Agregado, 3(1), 35-46. https://doi.org/10.17162/riva.v3i1.1264</w:t>
      </w:r>
    </w:p>
    <w:p w14:paraId="13FC5E48"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Vatan, E., Raissi Ardali, G. A. and Shahin, A. (2022). Selecting information systems development models based on organizational culture: an integrated approach of DEMATEL and ANP. VINE Journal of Information and Knowledge Management Systems. https://doi.org/10.1108/VJIKMS-08-2021-0164</w:t>
      </w:r>
    </w:p>
    <w:p w14:paraId="53B9A774" w14:textId="77777777" w:rsidR="00BD13C1" w:rsidRPr="00CD49C6"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rPr>
        <w:t xml:space="preserve">Ventura-León, J. and Peña-Calero, B. N. (2020). </w:t>
      </w:r>
      <w:r w:rsidRPr="00BD13C1">
        <w:rPr>
          <w:rFonts w:ascii="Times New Roman" w:hAnsi="Times New Roman" w:cs="Times New Roman"/>
          <w:sz w:val="24"/>
          <w:szCs w:val="24"/>
          <w:lang w:val="en-US"/>
        </w:rPr>
        <w:t xml:space="preserve">The World should not revolve around Cronbach ́s alpha ≥.70. </w:t>
      </w:r>
      <w:proofErr w:type="spellStart"/>
      <w:r w:rsidRPr="00CD49C6">
        <w:rPr>
          <w:rFonts w:ascii="Times New Roman" w:hAnsi="Times New Roman" w:cs="Times New Roman"/>
          <w:sz w:val="24"/>
          <w:szCs w:val="24"/>
          <w:lang w:val="en-US"/>
        </w:rPr>
        <w:t>Adicciones</w:t>
      </w:r>
      <w:proofErr w:type="spellEnd"/>
      <w:r w:rsidRPr="00CD49C6">
        <w:rPr>
          <w:rFonts w:ascii="Times New Roman" w:hAnsi="Times New Roman" w:cs="Times New Roman"/>
          <w:sz w:val="24"/>
          <w:szCs w:val="24"/>
          <w:lang w:val="en-US"/>
        </w:rPr>
        <w:t xml:space="preserve">, 33(4), 1-3. http://doi.org/10.20882/adicciones.1576 </w:t>
      </w:r>
    </w:p>
    <w:p w14:paraId="1B2DB1A8" w14:textId="1459E8EE" w:rsidR="00D36098" w:rsidRDefault="00BD13C1" w:rsidP="00BD13C1">
      <w:pPr>
        <w:spacing w:after="0" w:line="360" w:lineRule="auto"/>
        <w:ind w:left="709" w:hanging="709"/>
        <w:jc w:val="both"/>
        <w:rPr>
          <w:rFonts w:ascii="Times New Roman" w:hAnsi="Times New Roman" w:cs="Times New Roman"/>
          <w:b/>
          <w:bCs/>
          <w:sz w:val="28"/>
          <w:szCs w:val="28"/>
        </w:rPr>
      </w:pPr>
      <w:r w:rsidRPr="00BD13C1">
        <w:rPr>
          <w:rFonts w:ascii="Times New Roman" w:hAnsi="Times New Roman" w:cs="Times New Roman"/>
          <w:sz w:val="24"/>
          <w:szCs w:val="24"/>
          <w:lang w:val="en-US"/>
        </w:rPr>
        <w:t xml:space="preserve">Williamson, O. E. (1971). The Vertical Integration of Production: Market Failure Considerations. </w:t>
      </w:r>
      <w:r w:rsidRPr="00BD13C1">
        <w:rPr>
          <w:rFonts w:ascii="Times New Roman" w:hAnsi="Times New Roman" w:cs="Times New Roman"/>
          <w:sz w:val="24"/>
          <w:szCs w:val="24"/>
        </w:rPr>
        <w:t>The American Economic Review, 61(2), 112–123. http://www.jstor.org/stable/1816983</w:t>
      </w:r>
    </w:p>
    <w:p w14:paraId="3B3948AC"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34597CF7"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11359F37"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493EAFB1"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6FE8DACB" w14:textId="77777777" w:rsidR="00D36098" w:rsidRDefault="00D36098" w:rsidP="0073651E">
      <w:pPr>
        <w:spacing w:after="0" w:line="360" w:lineRule="auto"/>
        <w:ind w:left="709" w:hanging="709"/>
        <w:jc w:val="center"/>
        <w:rPr>
          <w:rFonts w:ascii="Times New Roman" w:hAnsi="Times New Roman" w:cs="Times New Roman"/>
          <w:b/>
          <w:bCs/>
          <w:sz w:val="28"/>
          <w:szCs w:val="28"/>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31313C" w:rsidRPr="0031313C" w14:paraId="2A931386" w14:textId="77777777" w:rsidTr="0031313C">
        <w:trPr>
          <w:jc w:val="center"/>
        </w:trPr>
        <w:tc>
          <w:tcPr>
            <w:tcW w:w="3045" w:type="dxa"/>
            <w:shd w:val="clear" w:color="auto" w:fill="auto"/>
            <w:tcMar>
              <w:top w:w="100" w:type="dxa"/>
              <w:left w:w="100" w:type="dxa"/>
              <w:bottom w:w="100" w:type="dxa"/>
              <w:right w:w="100" w:type="dxa"/>
            </w:tcMar>
          </w:tcPr>
          <w:p w14:paraId="6A0A4CA7" w14:textId="77777777" w:rsidR="0031313C" w:rsidRPr="0031313C" w:rsidRDefault="0031313C" w:rsidP="00B219AE">
            <w:pPr>
              <w:pStyle w:val="Ttulo3"/>
              <w:widowControl w:val="0"/>
              <w:spacing w:before="0" w:line="240" w:lineRule="auto"/>
              <w:ind w:left="0"/>
              <w:rPr>
                <w:rFonts w:ascii="Times New Roman" w:hAnsi="Times New Roman" w:cs="Times New Roman"/>
                <w:b w:val="0"/>
                <w:bCs/>
                <w:color w:val="000000" w:themeColor="text1"/>
                <w:lang w:val="es-MX"/>
              </w:rPr>
            </w:pPr>
            <w:r w:rsidRPr="0031313C">
              <w:rPr>
                <w:rFonts w:ascii="Times New Roman" w:hAnsi="Times New Roman" w:cs="Times New Roman"/>
                <w:b w:val="0"/>
                <w:bCs/>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282B922A" w14:textId="0B557F7B" w:rsidR="0031313C" w:rsidRPr="0031313C" w:rsidRDefault="0031313C" w:rsidP="00B219AE">
            <w:pPr>
              <w:pStyle w:val="Ttulo3"/>
              <w:widowControl w:val="0"/>
              <w:spacing w:before="0" w:line="240" w:lineRule="auto"/>
              <w:ind w:left="0"/>
              <w:rPr>
                <w:rFonts w:ascii="Times New Roman" w:hAnsi="Times New Roman" w:cs="Times New Roman"/>
                <w:b w:val="0"/>
                <w:bCs/>
                <w:color w:val="000000" w:themeColor="text1"/>
                <w:lang w:val="es-MX"/>
              </w:rPr>
            </w:pPr>
            <w:bookmarkStart w:id="4" w:name="_btsjgdfgjwkr" w:colFirst="0" w:colLast="0"/>
            <w:bookmarkEnd w:id="4"/>
            <w:r>
              <w:rPr>
                <w:rFonts w:ascii="Times New Roman" w:hAnsi="Times New Roman" w:cs="Times New Roman"/>
                <w:b w:val="0"/>
                <w:bCs/>
                <w:color w:val="000000" w:themeColor="text1"/>
                <w:lang w:val="es-MX"/>
              </w:rPr>
              <w:t>Autor (es)</w:t>
            </w:r>
          </w:p>
        </w:tc>
      </w:tr>
      <w:tr w:rsidR="0031313C" w:rsidRPr="0031313C" w14:paraId="67C06478" w14:textId="77777777" w:rsidTr="0031313C">
        <w:trPr>
          <w:jc w:val="center"/>
        </w:trPr>
        <w:tc>
          <w:tcPr>
            <w:tcW w:w="3045" w:type="dxa"/>
            <w:shd w:val="clear" w:color="auto" w:fill="auto"/>
            <w:tcMar>
              <w:top w:w="100" w:type="dxa"/>
              <w:left w:w="100" w:type="dxa"/>
              <w:bottom w:w="100" w:type="dxa"/>
              <w:right w:w="100" w:type="dxa"/>
            </w:tcMar>
          </w:tcPr>
          <w:p w14:paraId="6760D358"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0898C4BE" w14:textId="6A0847DB"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 xml:space="preserve">Gómez Romero (principal) y </w:t>
            </w:r>
            <w:proofErr w:type="spellStart"/>
            <w:r w:rsidRPr="0031313C">
              <w:rPr>
                <w:rFonts w:ascii="Times New Roman" w:hAnsi="Times New Roman" w:cs="Times New Roman"/>
                <w:bCs/>
                <w:color w:val="000000" w:themeColor="text1"/>
                <w:sz w:val="24"/>
                <w:szCs w:val="24"/>
              </w:rPr>
              <w:t>Rojero</w:t>
            </w:r>
            <w:proofErr w:type="spellEnd"/>
            <w:r w:rsidRPr="0031313C">
              <w:rPr>
                <w:rFonts w:ascii="Times New Roman" w:hAnsi="Times New Roman" w:cs="Times New Roman"/>
                <w:bCs/>
                <w:color w:val="000000" w:themeColor="text1"/>
                <w:sz w:val="24"/>
                <w:szCs w:val="24"/>
              </w:rPr>
              <w:t xml:space="preserve"> Jiménez (apoyo)</w:t>
            </w:r>
          </w:p>
        </w:tc>
      </w:tr>
      <w:tr w:rsidR="0031313C" w:rsidRPr="0031313C" w14:paraId="609FB8D8" w14:textId="77777777" w:rsidTr="0031313C">
        <w:trPr>
          <w:jc w:val="center"/>
        </w:trPr>
        <w:tc>
          <w:tcPr>
            <w:tcW w:w="3045" w:type="dxa"/>
            <w:shd w:val="clear" w:color="auto" w:fill="auto"/>
            <w:tcMar>
              <w:top w:w="100" w:type="dxa"/>
              <w:left w:w="100" w:type="dxa"/>
              <w:bottom w:w="100" w:type="dxa"/>
              <w:right w:w="100" w:type="dxa"/>
            </w:tcMar>
          </w:tcPr>
          <w:p w14:paraId="5ADB3951"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Metodología</w:t>
            </w:r>
          </w:p>
        </w:tc>
        <w:tc>
          <w:tcPr>
            <w:tcW w:w="6315" w:type="dxa"/>
            <w:shd w:val="clear" w:color="auto" w:fill="auto"/>
            <w:tcMar>
              <w:top w:w="100" w:type="dxa"/>
              <w:left w:w="100" w:type="dxa"/>
              <w:bottom w:w="100" w:type="dxa"/>
              <w:right w:w="100" w:type="dxa"/>
            </w:tcMar>
          </w:tcPr>
          <w:p w14:paraId="2732BD95" w14:textId="5AB982E9"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 xml:space="preserve">Gómez Romero </w:t>
            </w:r>
          </w:p>
        </w:tc>
      </w:tr>
      <w:tr w:rsidR="0031313C" w:rsidRPr="0031313C" w14:paraId="04BE64D6" w14:textId="77777777" w:rsidTr="0031313C">
        <w:trPr>
          <w:jc w:val="center"/>
        </w:trPr>
        <w:tc>
          <w:tcPr>
            <w:tcW w:w="3045" w:type="dxa"/>
            <w:shd w:val="clear" w:color="auto" w:fill="auto"/>
            <w:tcMar>
              <w:top w:w="100" w:type="dxa"/>
              <w:left w:w="100" w:type="dxa"/>
              <w:bottom w:w="100" w:type="dxa"/>
              <w:right w:w="100" w:type="dxa"/>
            </w:tcMar>
          </w:tcPr>
          <w:p w14:paraId="6A832DC1"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Software</w:t>
            </w:r>
          </w:p>
        </w:tc>
        <w:tc>
          <w:tcPr>
            <w:tcW w:w="6315" w:type="dxa"/>
            <w:shd w:val="clear" w:color="auto" w:fill="auto"/>
            <w:tcMar>
              <w:top w:w="100" w:type="dxa"/>
              <w:left w:w="100" w:type="dxa"/>
              <w:bottom w:w="100" w:type="dxa"/>
              <w:right w:w="100" w:type="dxa"/>
            </w:tcMar>
          </w:tcPr>
          <w:p w14:paraId="39D03CEF"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 xml:space="preserve">Gómez Romero </w:t>
            </w:r>
          </w:p>
        </w:tc>
      </w:tr>
      <w:tr w:rsidR="0031313C" w:rsidRPr="0031313C" w14:paraId="12495BAC" w14:textId="77777777" w:rsidTr="0031313C">
        <w:trPr>
          <w:jc w:val="center"/>
        </w:trPr>
        <w:tc>
          <w:tcPr>
            <w:tcW w:w="3045" w:type="dxa"/>
            <w:shd w:val="clear" w:color="auto" w:fill="auto"/>
            <w:tcMar>
              <w:top w:w="100" w:type="dxa"/>
              <w:left w:w="100" w:type="dxa"/>
              <w:bottom w:w="100" w:type="dxa"/>
              <w:right w:w="100" w:type="dxa"/>
            </w:tcMar>
          </w:tcPr>
          <w:p w14:paraId="172F0836"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Validación</w:t>
            </w:r>
          </w:p>
        </w:tc>
        <w:tc>
          <w:tcPr>
            <w:tcW w:w="6315" w:type="dxa"/>
            <w:shd w:val="clear" w:color="auto" w:fill="auto"/>
            <w:tcMar>
              <w:top w:w="100" w:type="dxa"/>
              <w:left w:w="100" w:type="dxa"/>
              <w:bottom w:w="100" w:type="dxa"/>
              <w:right w:w="100" w:type="dxa"/>
            </w:tcMar>
          </w:tcPr>
          <w:p w14:paraId="6FC5CCA9"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 xml:space="preserve">Gómez Romero y </w:t>
            </w:r>
            <w:proofErr w:type="spellStart"/>
            <w:r w:rsidRPr="0031313C">
              <w:rPr>
                <w:rFonts w:ascii="Times New Roman" w:hAnsi="Times New Roman" w:cs="Times New Roman"/>
                <w:bCs/>
                <w:color w:val="000000" w:themeColor="text1"/>
                <w:sz w:val="24"/>
                <w:szCs w:val="24"/>
              </w:rPr>
              <w:t>Rojero</w:t>
            </w:r>
            <w:proofErr w:type="spellEnd"/>
            <w:r w:rsidRPr="0031313C">
              <w:rPr>
                <w:rFonts w:ascii="Times New Roman" w:hAnsi="Times New Roman" w:cs="Times New Roman"/>
                <w:bCs/>
                <w:color w:val="000000" w:themeColor="text1"/>
                <w:sz w:val="24"/>
                <w:szCs w:val="24"/>
              </w:rPr>
              <w:t xml:space="preserve"> Jiménez (iguales)</w:t>
            </w:r>
          </w:p>
        </w:tc>
      </w:tr>
      <w:tr w:rsidR="0031313C" w:rsidRPr="0031313C" w14:paraId="43335FB4" w14:textId="77777777" w:rsidTr="0031313C">
        <w:trPr>
          <w:jc w:val="center"/>
        </w:trPr>
        <w:tc>
          <w:tcPr>
            <w:tcW w:w="3045" w:type="dxa"/>
            <w:shd w:val="clear" w:color="auto" w:fill="auto"/>
            <w:tcMar>
              <w:top w:w="100" w:type="dxa"/>
              <w:left w:w="100" w:type="dxa"/>
              <w:bottom w:w="100" w:type="dxa"/>
              <w:right w:w="100" w:type="dxa"/>
            </w:tcMar>
          </w:tcPr>
          <w:p w14:paraId="234E8BA9"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090C9817"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 xml:space="preserve">Gómez Romero </w:t>
            </w:r>
          </w:p>
        </w:tc>
      </w:tr>
      <w:tr w:rsidR="0031313C" w:rsidRPr="0031313C" w14:paraId="6AD9A4E4" w14:textId="77777777" w:rsidTr="0031313C">
        <w:trPr>
          <w:jc w:val="center"/>
        </w:trPr>
        <w:tc>
          <w:tcPr>
            <w:tcW w:w="3045" w:type="dxa"/>
            <w:shd w:val="clear" w:color="auto" w:fill="auto"/>
            <w:tcMar>
              <w:top w:w="100" w:type="dxa"/>
              <w:left w:w="100" w:type="dxa"/>
              <w:bottom w:w="100" w:type="dxa"/>
              <w:right w:w="100" w:type="dxa"/>
            </w:tcMar>
          </w:tcPr>
          <w:p w14:paraId="24EB62D2"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Investigación</w:t>
            </w:r>
          </w:p>
        </w:tc>
        <w:tc>
          <w:tcPr>
            <w:tcW w:w="6315" w:type="dxa"/>
            <w:shd w:val="clear" w:color="auto" w:fill="auto"/>
            <w:tcMar>
              <w:top w:w="100" w:type="dxa"/>
              <w:left w:w="100" w:type="dxa"/>
              <w:bottom w:w="100" w:type="dxa"/>
              <w:right w:w="100" w:type="dxa"/>
            </w:tcMar>
          </w:tcPr>
          <w:p w14:paraId="6C7F4DD4"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 xml:space="preserve">Gómez Romero y </w:t>
            </w:r>
            <w:proofErr w:type="spellStart"/>
            <w:r w:rsidRPr="0031313C">
              <w:rPr>
                <w:rFonts w:ascii="Times New Roman" w:hAnsi="Times New Roman" w:cs="Times New Roman"/>
                <w:bCs/>
                <w:color w:val="000000" w:themeColor="text1"/>
                <w:sz w:val="24"/>
                <w:szCs w:val="24"/>
              </w:rPr>
              <w:t>Rojero</w:t>
            </w:r>
            <w:proofErr w:type="spellEnd"/>
            <w:r w:rsidRPr="0031313C">
              <w:rPr>
                <w:rFonts w:ascii="Times New Roman" w:hAnsi="Times New Roman" w:cs="Times New Roman"/>
                <w:bCs/>
                <w:color w:val="000000" w:themeColor="text1"/>
                <w:sz w:val="24"/>
                <w:szCs w:val="24"/>
              </w:rPr>
              <w:t xml:space="preserve"> Jiménez (iguales) </w:t>
            </w:r>
          </w:p>
        </w:tc>
      </w:tr>
      <w:tr w:rsidR="0031313C" w:rsidRPr="0031313C" w14:paraId="4BD781CA" w14:textId="77777777" w:rsidTr="0031313C">
        <w:trPr>
          <w:jc w:val="center"/>
        </w:trPr>
        <w:tc>
          <w:tcPr>
            <w:tcW w:w="3045" w:type="dxa"/>
            <w:shd w:val="clear" w:color="auto" w:fill="auto"/>
            <w:tcMar>
              <w:top w:w="100" w:type="dxa"/>
              <w:left w:w="100" w:type="dxa"/>
              <w:bottom w:w="100" w:type="dxa"/>
              <w:right w:w="100" w:type="dxa"/>
            </w:tcMar>
          </w:tcPr>
          <w:p w14:paraId="3A97A7CE"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Recursos</w:t>
            </w:r>
          </w:p>
        </w:tc>
        <w:tc>
          <w:tcPr>
            <w:tcW w:w="6315" w:type="dxa"/>
            <w:shd w:val="clear" w:color="auto" w:fill="auto"/>
            <w:tcMar>
              <w:top w:w="100" w:type="dxa"/>
              <w:left w:w="100" w:type="dxa"/>
              <w:bottom w:w="100" w:type="dxa"/>
              <w:right w:w="100" w:type="dxa"/>
            </w:tcMar>
          </w:tcPr>
          <w:p w14:paraId="04B917ED" w14:textId="5421EE13"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NO APLICA</w:t>
            </w:r>
          </w:p>
        </w:tc>
      </w:tr>
      <w:tr w:rsidR="0031313C" w:rsidRPr="0031313C" w14:paraId="0C48C30E" w14:textId="77777777" w:rsidTr="0031313C">
        <w:trPr>
          <w:jc w:val="center"/>
        </w:trPr>
        <w:tc>
          <w:tcPr>
            <w:tcW w:w="3045" w:type="dxa"/>
            <w:shd w:val="clear" w:color="auto" w:fill="auto"/>
            <w:tcMar>
              <w:top w:w="100" w:type="dxa"/>
              <w:left w:w="100" w:type="dxa"/>
              <w:bottom w:w="100" w:type="dxa"/>
              <w:right w:w="100" w:type="dxa"/>
            </w:tcMar>
          </w:tcPr>
          <w:p w14:paraId="259B000C"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465D81C8" w14:textId="34B740F2"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 xml:space="preserve">Gómez romero (principal) y </w:t>
            </w:r>
            <w:proofErr w:type="spellStart"/>
            <w:r w:rsidRPr="0031313C">
              <w:rPr>
                <w:rFonts w:ascii="Times New Roman" w:hAnsi="Times New Roman" w:cs="Times New Roman"/>
                <w:bCs/>
                <w:color w:val="000000" w:themeColor="text1"/>
                <w:sz w:val="24"/>
                <w:szCs w:val="24"/>
              </w:rPr>
              <w:t>Rojero</w:t>
            </w:r>
            <w:proofErr w:type="spellEnd"/>
            <w:r w:rsidRPr="0031313C">
              <w:rPr>
                <w:rFonts w:ascii="Times New Roman" w:hAnsi="Times New Roman" w:cs="Times New Roman"/>
                <w:bCs/>
                <w:color w:val="000000" w:themeColor="text1"/>
                <w:sz w:val="24"/>
                <w:szCs w:val="24"/>
              </w:rPr>
              <w:t xml:space="preserve"> Jiménez (apoyo) </w:t>
            </w:r>
          </w:p>
        </w:tc>
      </w:tr>
      <w:tr w:rsidR="0031313C" w:rsidRPr="0031313C" w14:paraId="532EA600" w14:textId="77777777" w:rsidTr="0031313C">
        <w:trPr>
          <w:jc w:val="center"/>
        </w:trPr>
        <w:tc>
          <w:tcPr>
            <w:tcW w:w="3045" w:type="dxa"/>
            <w:shd w:val="clear" w:color="auto" w:fill="auto"/>
            <w:tcMar>
              <w:top w:w="100" w:type="dxa"/>
              <w:left w:w="100" w:type="dxa"/>
              <w:bottom w:w="100" w:type="dxa"/>
              <w:right w:w="100" w:type="dxa"/>
            </w:tcMar>
          </w:tcPr>
          <w:p w14:paraId="5E6FAB0E"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7D02100C" w14:textId="754348EC"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Gómez Romero (principal) y Villarreal Solís (apoyo)</w:t>
            </w:r>
          </w:p>
        </w:tc>
      </w:tr>
      <w:tr w:rsidR="0031313C" w:rsidRPr="0031313C" w14:paraId="38ECADDA" w14:textId="77777777" w:rsidTr="0031313C">
        <w:trPr>
          <w:jc w:val="center"/>
        </w:trPr>
        <w:tc>
          <w:tcPr>
            <w:tcW w:w="3045" w:type="dxa"/>
            <w:shd w:val="clear" w:color="auto" w:fill="auto"/>
            <w:tcMar>
              <w:top w:w="100" w:type="dxa"/>
              <w:left w:w="100" w:type="dxa"/>
              <w:bottom w:w="100" w:type="dxa"/>
              <w:right w:w="100" w:type="dxa"/>
            </w:tcMar>
          </w:tcPr>
          <w:p w14:paraId="3FA341C4"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751EC807" w14:textId="31516ABD"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Gómez Romero (principal) y Villarreal Solís (apoyo)</w:t>
            </w:r>
          </w:p>
        </w:tc>
      </w:tr>
      <w:tr w:rsidR="0031313C" w:rsidRPr="0031313C" w14:paraId="573161A0" w14:textId="77777777" w:rsidTr="0031313C">
        <w:trPr>
          <w:jc w:val="center"/>
        </w:trPr>
        <w:tc>
          <w:tcPr>
            <w:tcW w:w="3045" w:type="dxa"/>
            <w:shd w:val="clear" w:color="auto" w:fill="auto"/>
            <w:tcMar>
              <w:top w:w="100" w:type="dxa"/>
              <w:left w:w="100" w:type="dxa"/>
              <w:bottom w:w="100" w:type="dxa"/>
              <w:right w:w="100" w:type="dxa"/>
            </w:tcMar>
          </w:tcPr>
          <w:p w14:paraId="6AD66107"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Visualización</w:t>
            </w:r>
          </w:p>
        </w:tc>
        <w:tc>
          <w:tcPr>
            <w:tcW w:w="6315" w:type="dxa"/>
            <w:shd w:val="clear" w:color="auto" w:fill="auto"/>
            <w:tcMar>
              <w:top w:w="100" w:type="dxa"/>
              <w:left w:w="100" w:type="dxa"/>
              <w:bottom w:w="100" w:type="dxa"/>
              <w:right w:w="100" w:type="dxa"/>
            </w:tcMar>
          </w:tcPr>
          <w:p w14:paraId="0C4892B8"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 xml:space="preserve">Gómez Romero y </w:t>
            </w:r>
            <w:proofErr w:type="spellStart"/>
            <w:r w:rsidRPr="0031313C">
              <w:rPr>
                <w:rFonts w:ascii="Times New Roman" w:hAnsi="Times New Roman" w:cs="Times New Roman"/>
                <w:bCs/>
                <w:color w:val="000000" w:themeColor="text1"/>
                <w:sz w:val="24"/>
                <w:szCs w:val="24"/>
              </w:rPr>
              <w:t>Rojero</w:t>
            </w:r>
            <w:proofErr w:type="spellEnd"/>
            <w:r w:rsidRPr="0031313C">
              <w:rPr>
                <w:rFonts w:ascii="Times New Roman" w:hAnsi="Times New Roman" w:cs="Times New Roman"/>
                <w:bCs/>
                <w:color w:val="000000" w:themeColor="text1"/>
                <w:sz w:val="24"/>
                <w:szCs w:val="24"/>
              </w:rPr>
              <w:t xml:space="preserve"> Jiménez (iguales)</w:t>
            </w:r>
          </w:p>
        </w:tc>
      </w:tr>
      <w:tr w:rsidR="0031313C" w:rsidRPr="0031313C" w14:paraId="054A35E3" w14:textId="77777777" w:rsidTr="0031313C">
        <w:trPr>
          <w:jc w:val="center"/>
        </w:trPr>
        <w:tc>
          <w:tcPr>
            <w:tcW w:w="3045" w:type="dxa"/>
            <w:shd w:val="clear" w:color="auto" w:fill="auto"/>
            <w:tcMar>
              <w:top w:w="100" w:type="dxa"/>
              <w:left w:w="100" w:type="dxa"/>
              <w:bottom w:w="100" w:type="dxa"/>
              <w:right w:w="100" w:type="dxa"/>
            </w:tcMar>
          </w:tcPr>
          <w:p w14:paraId="1C7B2D97"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Supervisión</w:t>
            </w:r>
          </w:p>
        </w:tc>
        <w:tc>
          <w:tcPr>
            <w:tcW w:w="6315" w:type="dxa"/>
            <w:shd w:val="clear" w:color="auto" w:fill="auto"/>
            <w:tcMar>
              <w:top w:w="100" w:type="dxa"/>
              <w:left w:w="100" w:type="dxa"/>
              <w:bottom w:w="100" w:type="dxa"/>
              <w:right w:w="100" w:type="dxa"/>
            </w:tcMar>
          </w:tcPr>
          <w:p w14:paraId="16563C0B"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Gómez Romero</w:t>
            </w:r>
          </w:p>
        </w:tc>
      </w:tr>
      <w:tr w:rsidR="0031313C" w:rsidRPr="0031313C" w14:paraId="3628D34B" w14:textId="77777777" w:rsidTr="0031313C">
        <w:trPr>
          <w:jc w:val="center"/>
        </w:trPr>
        <w:tc>
          <w:tcPr>
            <w:tcW w:w="3045" w:type="dxa"/>
            <w:shd w:val="clear" w:color="auto" w:fill="auto"/>
            <w:tcMar>
              <w:top w:w="100" w:type="dxa"/>
              <w:left w:w="100" w:type="dxa"/>
              <w:bottom w:w="100" w:type="dxa"/>
              <w:right w:w="100" w:type="dxa"/>
            </w:tcMar>
          </w:tcPr>
          <w:p w14:paraId="0B01E84F"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3EEA1B5F"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 xml:space="preserve">Gómez Romero (principal) y </w:t>
            </w:r>
            <w:proofErr w:type="spellStart"/>
            <w:r w:rsidRPr="0031313C">
              <w:rPr>
                <w:rFonts w:ascii="Times New Roman" w:hAnsi="Times New Roman" w:cs="Times New Roman"/>
                <w:bCs/>
                <w:color w:val="000000" w:themeColor="text1"/>
                <w:sz w:val="24"/>
                <w:szCs w:val="24"/>
              </w:rPr>
              <w:t>Rojero</w:t>
            </w:r>
            <w:proofErr w:type="spellEnd"/>
            <w:r w:rsidRPr="0031313C">
              <w:rPr>
                <w:rFonts w:ascii="Times New Roman" w:hAnsi="Times New Roman" w:cs="Times New Roman"/>
                <w:bCs/>
                <w:color w:val="000000" w:themeColor="text1"/>
                <w:sz w:val="24"/>
                <w:szCs w:val="24"/>
              </w:rPr>
              <w:t xml:space="preserve"> Jiménez (apoyo)</w:t>
            </w:r>
          </w:p>
        </w:tc>
      </w:tr>
      <w:tr w:rsidR="0031313C" w:rsidRPr="0031313C" w14:paraId="56D4033F" w14:textId="77777777" w:rsidTr="0031313C">
        <w:trPr>
          <w:jc w:val="center"/>
        </w:trPr>
        <w:tc>
          <w:tcPr>
            <w:tcW w:w="3045" w:type="dxa"/>
            <w:shd w:val="clear" w:color="auto" w:fill="auto"/>
            <w:tcMar>
              <w:top w:w="100" w:type="dxa"/>
              <w:left w:w="100" w:type="dxa"/>
              <w:bottom w:w="100" w:type="dxa"/>
              <w:right w:w="100" w:type="dxa"/>
            </w:tcMar>
          </w:tcPr>
          <w:p w14:paraId="573EBE89"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7E7E857D"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 xml:space="preserve">Gómez Romero, </w:t>
            </w:r>
            <w:proofErr w:type="spellStart"/>
            <w:r w:rsidRPr="0031313C">
              <w:rPr>
                <w:rFonts w:ascii="Times New Roman" w:hAnsi="Times New Roman" w:cs="Times New Roman"/>
                <w:bCs/>
                <w:color w:val="000000" w:themeColor="text1"/>
                <w:sz w:val="24"/>
                <w:szCs w:val="24"/>
              </w:rPr>
              <w:t>Rojero</w:t>
            </w:r>
            <w:proofErr w:type="spellEnd"/>
            <w:r w:rsidRPr="0031313C">
              <w:rPr>
                <w:rFonts w:ascii="Times New Roman" w:hAnsi="Times New Roman" w:cs="Times New Roman"/>
                <w:bCs/>
                <w:color w:val="000000" w:themeColor="text1"/>
                <w:sz w:val="24"/>
                <w:szCs w:val="24"/>
              </w:rPr>
              <w:t xml:space="preserve"> Jiménez y Villarreal Solís. (iguales)</w:t>
            </w:r>
          </w:p>
        </w:tc>
      </w:tr>
    </w:tbl>
    <w:p w14:paraId="55B2E6A6"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093A1E85"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59A186AA"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41DA3F7D"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79ABF684"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59E622EF"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3A1BE2F4" w14:textId="77777777" w:rsidR="00BD13C1" w:rsidRDefault="00BD13C1" w:rsidP="0073651E">
      <w:pPr>
        <w:spacing w:after="0" w:line="360" w:lineRule="auto"/>
        <w:ind w:left="709" w:hanging="709"/>
        <w:jc w:val="center"/>
        <w:rPr>
          <w:rFonts w:ascii="Times New Roman" w:hAnsi="Times New Roman" w:cs="Times New Roman"/>
          <w:b/>
          <w:bCs/>
          <w:sz w:val="28"/>
          <w:szCs w:val="28"/>
        </w:rPr>
      </w:pPr>
    </w:p>
    <w:p w14:paraId="10115CFA"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00CFF6A6"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0B726DA9" w14:textId="77777777" w:rsidR="0031313C" w:rsidRDefault="0031313C" w:rsidP="0073651E">
      <w:pPr>
        <w:spacing w:after="0" w:line="360" w:lineRule="auto"/>
        <w:ind w:left="709" w:hanging="709"/>
        <w:jc w:val="center"/>
        <w:rPr>
          <w:rFonts w:ascii="Times New Roman" w:hAnsi="Times New Roman" w:cs="Times New Roman"/>
          <w:b/>
          <w:bCs/>
          <w:sz w:val="28"/>
          <w:szCs w:val="28"/>
        </w:rPr>
      </w:pPr>
    </w:p>
    <w:p w14:paraId="68B9EE18" w14:textId="77777777" w:rsidR="0031313C" w:rsidRDefault="0031313C" w:rsidP="0073651E">
      <w:pPr>
        <w:spacing w:after="0" w:line="360" w:lineRule="auto"/>
        <w:ind w:left="709" w:hanging="709"/>
        <w:jc w:val="center"/>
        <w:rPr>
          <w:rFonts w:ascii="Times New Roman" w:hAnsi="Times New Roman" w:cs="Times New Roman"/>
          <w:b/>
          <w:bCs/>
          <w:sz w:val="28"/>
          <w:szCs w:val="28"/>
        </w:rPr>
      </w:pPr>
    </w:p>
    <w:p w14:paraId="404765D0"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31FFC40F" w14:textId="4535E963" w:rsidR="0073651E" w:rsidRDefault="0073651E" w:rsidP="0073651E">
      <w:pPr>
        <w:spacing w:after="0" w:line="360" w:lineRule="auto"/>
        <w:ind w:left="709" w:hanging="709"/>
        <w:jc w:val="center"/>
        <w:rPr>
          <w:rFonts w:ascii="Times New Roman" w:hAnsi="Times New Roman" w:cs="Times New Roman"/>
          <w:b/>
          <w:bCs/>
          <w:sz w:val="28"/>
          <w:szCs w:val="28"/>
        </w:rPr>
      </w:pPr>
      <w:r w:rsidRPr="0073651E">
        <w:rPr>
          <w:rFonts w:ascii="Times New Roman" w:hAnsi="Times New Roman" w:cs="Times New Roman"/>
          <w:b/>
          <w:bCs/>
          <w:sz w:val="28"/>
          <w:szCs w:val="28"/>
        </w:rPr>
        <w:lastRenderedPageBreak/>
        <w:t>ANEXOS</w:t>
      </w:r>
    </w:p>
    <w:p w14:paraId="14BCDDC9" w14:textId="454A80CF" w:rsidR="0073651E" w:rsidRDefault="00D36098" w:rsidP="0073651E">
      <w:pPr>
        <w:spacing w:after="0" w:line="360" w:lineRule="auto"/>
        <w:ind w:left="709" w:hanging="709"/>
        <w:jc w:val="center"/>
        <w:rPr>
          <w:rFonts w:ascii="Times New Roman" w:hAnsi="Times New Roman" w:cs="Times New Roman"/>
          <w:b/>
          <w:bCs/>
          <w:sz w:val="28"/>
          <w:szCs w:val="28"/>
        </w:rPr>
      </w:pPr>
      <w:r>
        <w:rPr>
          <w:rFonts w:ascii="Times New Roman" w:hAnsi="Times New Roman" w:cs="Times New Roman"/>
          <w:b/>
          <w:bCs/>
          <w:noProof/>
          <w:sz w:val="28"/>
          <w:szCs w:val="28"/>
          <w:lang w:eastAsia="es-MX"/>
        </w:rPr>
        <w:drawing>
          <wp:inline distT="0" distB="0" distL="0" distR="0" wp14:anchorId="563C6209" wp14:editId="12A474FB">
            <wp:extent cx="5612130" cy="7262495"/>
            <wp:effectExtent l="63500" t="63500" r="128270" b="128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5612130" cy="7262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6379CF"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7C9382D3" w14:textId="7EF5F4D3" w:rsidR="00D36098" w:rsidRDefault="00D36098" w:rsidP="0073651E">
      <w:pPr>
        <w:spacing w:after="0" w:line="360" w:lineRule="auto"/>
        <w:ind w:left="709" w:hanging="709"/>
        <w:jc w:val="center"/>
        <w:rPr>
          <w:rFonts w:ascii="Times New Roman" w:hAnsi="Times New Roman" w:cs="Times New Roman"/>
          <w:b/>
          <w:bCs/>
          <w:sz w:val="28"/>
          <w:szCs w:val="28"/>
        </w:rPr>
      </w:pPr>
      <w:r>
        <w:rPr>
          <w:rFonts w:ascii="Times New Roman" w:hAnsi="Times New Roman" w:cs="Times New Roman"/>
          <w:b/>
          <w:bCs/>
          <w:noProof/>
          <w:sz w:val="28"/>
          <w:szCs w:val="28"/>
          <w:lang w:eastAsia="es-MX"/>
        </w:rPr>
        <w:lastRenderedPageBreak/>
        <w:drawing>
          <wp:inline distT="0" distB="0" distL="0" distR="0" wp14:anchorId="3CBE3DC3" wp14:editId="3224281F">
            <wp:extent cx="5612130" cy="7262495"/>
            <wp:effectExtent l="63500" t="63500" r="128270" b="128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extLst>
                        <a:ext uri="{28A0092B-C50C-407E-A947-70E740481C1C}">
                          <a14:useLocalDpi xmlns:a14="http://schemas.microsoft.com/office/drawing/2010/main" val="0"/>
                        </a:ext>
                      </a:extLst>
                    </a:blip>
                    <a:stretch>
                      <a:fillRect/>
                    </a:stretch>
                  </pic:blipFill>
                  <pic:spPr>
                    <a:xfrm>
                      <a:off x="0" y="0"/>
                      <a:ext cx="5612130" cy="7262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707F45"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476A93A5"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132526A5" w14:textId="59479232" w:rsidR="0073651E" w:rsidRDefault="00D36098" w:rsidP="0073651E">
      <w:pPr>
        <w:spacing w:after="0" w:line="360" w:lineRule="auto"/>
        <w:ind w:left="709" w:hanging="709"/>
        <w:jc w:val="center"/>
        <w:rPr>
          <w:rFonts w:ascii="Times New Roman" w:hAnsi="Times New Roman" w:cs="Times New Roman"/>
          <w:b/>
          <w:bCs/>
          <w:sz w:val="28"/>
          <w:szCs w:val="28"/>
        </w:rPr>
      </w:pPr>
      <w:r>
        <w:rPr>
          <w:rFonts w:ascii="Times New Roman" w:hAnsi="Times New Roman" w:cs="Times New Roman"/>
          <w:b/>
          <w:bCs/>
          <w:noProof/>
          <w:sz w:val="28"/>
          <w:szCs w:val="28"/>
          <w:lang w:eastAsia="es-MX"/>
        </w:rPr>
        <w:lastRenderedPageBreak/>
        <w:drawing>
          <wp:inline distT="0" distB="0" distL="0" distR="0" wp14:anchorId="4AA66C79" wp14:editId="23DC97C8">
            <wp:extent cx="5612130" cy="7262495"/>
            <wp:effectExtent l="63500" t="63500" r="128270" b="128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2">
                      <a:extLst>
                        <a:ext uri="{28A0092B-C50C-407E-A947-70E740481C1C}">
                          <a14:useLocalDpi xmlns:a14="http://schemas.microsoft.com/office/drawing/2010/main" val="0"/>
                        </a:ext>
                      </a:extLst>
                    </a:blip>
                    <a:stretch>
                      <a:fillRect/>
                    </a:stretch>
                  </pic:blipFill>
                  <pic:spPr>
                    <a:xfrm>
                      <a:off x="0" y="0"/>
                      <a:ext cx="5612130" cy="7262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C60D6C" w14:textId="2E695F07" w:rsidR="0073651E" w:rsidRPr="0073651E" w:rsidRDefault="0073651E" w:rsidP="0073651E">
      <w:pPr>
        <w:spacing w:after="0" w:line="360" w:lineRule="auto"/>
        <w:ind w:left="709" w:hanging="709"/>
        <w:jc w:val="center"/>
        <w:rPr>
          <w:rFonts w:ascii="Times New Roman" w:hAnsi="Times New Roman" w:cs="Times New Roman"/>
          <w:b/>
          <w:bCs/>
          <w:sz w:val="28"/>
          <w:szCs w:val="28"/>
        </w:rPr>
      </w:pPr>
    </w:p>
    <w:sectPr w:rsidR="0073651E" w:rsidRPr="0073651E" w:rsidSect="00BD7F62">
      <w:headerReference w:type="default" r:id="rId13"/>
      <w:footerReference w:type="default" r:id="rId14"/>
      <w:pgSz w:w="12240" w:h="15840"/>
      <w:pgMar w:top="1276" w:right="1701" w:bottom="851"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D67AB7" w14:textId="77777777" w:rsidR="00C64A07" w:rsidRDefault="00C64A07" w:rsidP="00BD7F62">
      <w:pPr>
        <w:spacing w:after="0" w:line="240" w:lineRule="auto"/>
      </w:pPr>
      <w:r>
        <w:separator/>
      </w:r>
    </w:p>
  </w:endnote>
  <w:endnote w:type="continuationSeparator" w:id="0">
    <w:p w14:paraId="38D63EA8" w14:textId="77777777" w:rsidR="00C64A07" w:rsidRDefault="00C64A07" w:rsidP="00BD7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4BB73" w14:textId="307EF21B" w:rsidR="00BD7F62" w:rsidRDefault="00BD7F62">
    <w:pPr>
      <w:pStyle w:val="Piedepgina"/>
    </w:pPr>
    <w:r>
      <w:t xml:space="preserve">           </w:t>
    </w:r>
    <w:r w:rsidRPr="002A3D98">
      <w:rPr>
        <w:noProof/>
        <w:lang w:val="es-ES" w:eastAsia="es-ES"/>
      </w:rPr>
      <w:drawing>
        <wp:inline distT="0" distB="0" distL="0" distR="0" wp14:anchorId="290FFDE6" wp14:editId="658C1DEB">
          <wp:extent cx="1600200" cy="419100"/>
          <wp:effectExtent l="0" t="0" r="0" b="0"/>
          <wp:docPr id="380289882" name="Imagen 38028988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 xml:space="preserve">Vol. 14, Núm. 27 Julio - </w:t>
    </w:r>
    <w:proofErr w:type="gramStart"/>
    <w:r w:rsidRPr="004C225C">
      <w:rPr>
        <w:rFonts w:cstheme="minorHAnsi"/>
        <w:b/>
        <w:szCs w:val="14"/>
      </w:rPr>
      <w:t>Diciembre</w:t>
    </w:r>
    <w:proofErr w:type="gramEnd"/>
    <w:r w:rsidRPr="004C225C">
      <w:rPr>
        <w:rFonts w:cstheme="minorHAnsi"/>
        <w:b/>
        <w:szCs w:val="14"/>
      </w:rPr>
      <w:t xml:space="preserve"> 2023, e</w:t>
    </w:r>
    <w:r w:rsidR="008A5F8D">
      <w:rPr>
        <w:rFonts w:cstheme="minorHAnsi"/>
        <w:b/>
        <w:szCs w:val="14"/>
      </w:rPr>
      <w:t>52</w:t>
    </w:r>
    <w:r w:rsidR="00A51059">
      <w:rPr>
        <w:rFonts w:cstheme="minorHAnsi"/>
        <w:b/>
        <w:szCs w:val="14"/>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1839A3" w14:textId="77777777" w:rsidR="00C64A07" w:rsidRDefault="00C64A07" w:rsidP="00BD7F62">
      <w:pPr>
        <w:spacing w:after="0" w:line="240" w:lineRule="auto"/>
      </w:pPr>
      <w:r>
        <w:separator/>
      </w:r>
    </w:p>
  </w:footnote>
  <w:footnote w:type="continuationSeparator" w:id="0">
    <w:p w14:paraId="2965B4F3" w14:textId="77777777" w:rsidR="00C64A07" w:rsidRDefault="00C64A07" w:rsidP="00BD7F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A576B" w14:textId="2E771E53" w:rsidR="00BD7F62" w:rsidRDefault="00BD7F62" w:rsidP="00BD7F62">
    <w:pPr>
      <w:pStyle w:val="Encabezado"/>
      <w:jc w:val="center"/>
    </w:pPr>
    <w:r w:rsidRPr="002A3D98">
      <w:rPr>
        <w:noProof/>
        <w:lang w:val="es-ES" w:eastAsia="es-ES"/>
      </w:rPr>
      <w:drawing>
        <wp:inline distT="0" distB="0" distL="0" distR="0" wp14:anchorId="2AD32CC5" wp14:editId="02695A83">
          <wp:extent cx="5397500" cy="635000"/>
          <wp:effectExtent l="0" t="0" r="0" b="0"/>
          <wp:docPr id="144274670" name="Imagen 14427467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D7A89"/>
    <w:multiLevelType w:val="hybridMultilevel"/>
    <w:tmpl w:val="7DE091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C76902"/>
    <w:multiLevelType w:val="hybridMultilevel"/>
    <w:tmpl w:val="5BE82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E56CB0"/>
    <w:multiLevelType w:val="hybridMultilevel"/>
    <w:tmpl w:val="FF32E73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854DC8"/>
    <w:multiLevelType w:val="hybridMultilevel"/>
    <w:tmpl w:val="5F582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7F2BF7"/>
    <w:multiLevelType w:val="hybridMultilevel"/>
    <w:tmpl w:val="D6C007F2"/>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EA55A4B"/>
    <w:multiLevelType w:val="hybridMultilevel"/>
    <w:tmpl w:val="7D92E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C15CEC"/>
    <w:multiLevelType w:val="hybridMultilevel"/>
    <w:tmpl w:val="0CC0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53E6AF6"/>
    <w:multiLevelType w:val="hybridMultilevel"/>
    <w:tmpl w:val="701A30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4455F9"/>
    <w:multiLevelType w:val="hybridMultilevel"/>
    <w:tmpl w:val="DC6CD1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15A4FF5"/>
    <w:multiLevelType w:val="hybridMultilevel"/>
    <w:tmpl w:val="14BA9AD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82615212">
    <w:abstractNumId w:val="9"/>
  </w:num>
  <w:num w:numId="2" w16cid:durableId="1814247868">
    <w:abstractNumId w:val="2"/>
  </w:num>
  <w:num w:numId="3" w16cid:durableId="372510531">
    <w:abstractNumId w:val="8"/>
  </w:num>
  <w:num w:numId="4" w16cid:durableId="1796824849">
    <w:abstractNumId w:val="5"/>
  </w:num>
  <w:num w:numId="5" w16cid:durableId="1156459517">
    <w:abstractNumId w:val="3"/>
  </w:num>
  <w:num w:numId="6" w16cid:durableId="466170779">
    <w:abstractNumId w:val="4"/>
  </w:num>
  <w:num w:numId="7" w16cid:durableId="859708983">
    <w:abstractNumId w:val="1"/>
  </w:num>
  <w:num w:numId="8" w16cid:durableId="1998339296">
    <w:abstractNumId w:val="6"/>
  </w:num>
  <w:num w:numId="9" w16cid:durableId="2064214321">
    <w:abstractNumId w:val="7"/>
  </w:num>
  <w:num w:numId="10" w16cid:durableId="1678926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036"/>
    <w:rsid w:val="00003B47"/>
    <w:rsid w:val="00004A1A"/>
    <w:rsid w:val="000051CA"/>
    <w:rsid w:val="0001018C"/>
    <w:rsid w:val="00010E0A"/>
    <w:rsid w:val="00017458"/>
    <w:rsid w:val="00021B92"/>
    <w:rsid w:val="000233A4"/>
    <w:rsid w:val="00030CA7"/>
    <w:rsid w:val="0005122D"/>
    <w:rsid w:val="00052323"/>
    <w:rsid w:val="000636C2"/>
    <w:rsid w:val="00077F8E"/>
    <w:rsid w:val="000849E2"/>
    <w:rsid w:val="00086FCB"/>
    <w:rsid w:val="00092932"/>
    <w:rsid w:val="000C46AA"/>
    <w:rsid w:val="000D6B1C"/>
    <w:rsid w:val="00104BEC"/>
    <w:rsid w:val="001063B2"/>
    <w:rsid w:val="0012187C"/>
    <w:rsid w:val="00143FD1"/>
    <w:rsid w:val="001515CA"/>
    <w:rsid w:val="00151F98"/>
    <w:rsid w:val="0018135F"/>
    <w:rsid w:val="0018798E"/>
    <w:rsid w:val="001B1C61"/>
    <w:rsid w:val="001B205C"/>
    <w:rsid w:val="001B3E7F"/>
    <w:rsid w:val="001B78FC"/>
    <w:rsid w:val="001D70D3"/>
    <w:rsid w:val="00207136"/>
    <w:rsid w:val="00207B33"/>
    <w:rsid w:val="00212DDB"/>
    <w:rsid w:val="00222217"/>
    <w:rsid w:val="002231E3"/>
    <w:rsid w:val="00231F69"/>
    <w:rsid w:val="00232DD0"/>
    <w:rsid w:val="00254B96"/>
    <w:rsid w:val="00256C71"/>
    <w:rsid w:val="00262C32"/>
    <w:rsid w:val="00263DDF"/>
    <w:rsid w:val="002656BD"/>
    <w:rsid w:val="00271EB8"/>
    <w:rsid w:val="00281137"/>
    <w:rsid w:val="002A3BAA"/>
    <w:rsid w:val="002C08A6"/>
    <w:rsid w:val="002C0DD0"/>
    <w:rsid w:val="002C1B94"/>
    <w:rsid w:val="002D668B"/>
    <w:rsid w:val="002F1061"/>
    <w:rsid w:val="002F2799"/>
    <w:rsid w:val="0030018D"/>
    <w:rsid w:val="00303662"/>
    <w:rsid w:val="0031313C"/>
    <w:rsid w:val="00313AF2"/>
    <w:rsid w:val="00314D21"/>
    <w:rsid w:val="00314E98"/>
    <w:rsid w:val="003225D3"/>
    <w:rsid w:val="00326A8C"/>
    <w:rsid w:val="00331271"/>
    <w:rsid w:val="00334036"/>
    <w:rsid w:val="003375E1"/>
    <w:rsid w:val="003523B8"/>
    <w:rsid w:val="00352470"/>
    <w:rsid w:val="003660A9"/>
    <w:rsid w:val="0037681C"/>
    <w:rsid w:val="003B12B2"/>
    <w:rsid w:val="003B1AEB"/>
    <w:rsid w:val="003C37C7"/>
    <w:rsid w:val="003C3CE0"/>
    <w:rsid w:val="003D7D44"/>
    <w:rsid w:val="003E3C26"/>
    <w:rsid w:val="003F1316"/>
    <w:rsid w:val="003F3A4D"/>
    <w:rsid w:val="003F7066"/>
    <w:rsid w:val="003F7EF4"/>
    <w:rsid w:val="00405463"/>
    <w:rsid w:val="0041784D"/>
    <w:rsid w:val="00420C7B"/>
    <w:rsid w:val="00426029"/>
    <w:rsid w:val="0043210C"/>
    <w:rsid w:val="00442281"/>
    <w:rsid w:val="00461408"/>
    <w:rsid w:val="00470BEF"/>
    <w:rsid w:val="004C2C23"/>
    <w:rsid w:val="004D10BC"/>
    <w:rsid w:val="004D7411"/>
    <w:rsid w:val="004F526F"/>
    <w:rsid w:val="004F59C2"/>
    <w:rsid w:val="00504A40"/>
    <w:rsid w:val="005069F4"/>
    <w:rsid w:val="00513A4F"/>
    <w:rsid w:val="005449E9"/>
    <w:rsid w:val="00550E51"/>
    <w:rsid w:val="005611AD"/>
    <w:rsid w:val="0056287E"/>
    <w:rsid w:val="005639A9"/>
    <w:rsid w:val="00571137"/>
    <w:rsid w:val="005853A7"/>
    <w:rsid w:val="005A3A13"/>
    <w:rsid w:val="005B01D8"/>
    <w:rsid w:val="005C43B8"/>
    <w:rsid w:val="005C736A"/>
    <w:rsid w:val="005D119B"/>
    <w:rsid w:val="005D26FE"/>
    <w:rsid w:val="005E4AE4"/>
    <w:rsid w:val="00617B6D"/>
    <w:rsid w:val="0064180C"/>
    <w:rsid w:val="00647A0F"/>
    <w:rsid w:val="006569AF"/>
    <w:rsid w:val="006616EC"/>
    <w:rsid w:val="00662EB1"/>
    <w:rsid w:val="00662EDC"/>
    <w:rsid w:val="0066337D"/>
    <w:rsid w:val="00667DDD"/>
    <w:rsid w:val="006738E0"/>
    <w:rsid w:val="00676539"/>
    <w:rsid w:val="0069653D"/>
    <w:rsid w:val="006975D8"/>
    <w:rsid w:val="006A2B14"/>
    <w:rsid w:val="006E7539"/>
    <w:rsid w:val="006F5ABA"/>
    <w:rsid w:val="007022E0"/>
    <w:rsid w:val="007044E2"/>
    <w:rsid w:val="00707AD3"/>
    <w:rsid w:val="00710BE4"/>
    <w:rsid w:val="00725CFA"/>
    <w:rsid w:val="0073651E"/>
    <w:rsid w:val="00745526"/>
    <w:rsid w:val="007468A9"/>
    <w:rsid w:val="00747EA1"/>
    <w:rsid w:val="00765D4C"/>
    <w:rsid w:val="0077043D"/>
    <w:rsid w:val="00785396"/>
    <w:rsid w:val="00792680"/>
    <w:rsid w:val="007975A5"/>
    <w:rsid w:val="007A1D68"/>
    <w:rsid w:val="007C0F79"/>
    <w:rsid w:val="007C68B6"/>
    <w:rsid w:val="007E1CB7"/>
    <w:rsid w:val="007F0856"/>
    <w:rsid w:val="007F09BB"/>
    <w:rsid w:val="007F1CC6"/>
    <w:rsid w:val="00800E05"/>
    <w:rsid w:val="00810B33"/>
    <w:rsid w:val="00817582"/>
    <w:rsid w:val="00833C0E"/>
    <w:rsid w:val="0083558A"/>
    <w:rsid w:val="0085730C"/>
    <w:rsid w:val="0086249B"/>
    <w:rsid w:val="008677F4"/>
    <w:rsid w:val="00876907"/>
    <w:rsid w:val="008836E4"/>
    <w:rsid w:val="008903FC"/>
    <w:rsid w:val="008A1AD3"/>
    <w:rsid w:val="008A5F8D"/>
    <w:rsid w:val="008C69AB"/>
    <w:rsid w:val="008D0EAA"/>
    <w:rsid w:val="008E09A5"/>
    <w:rsid w:val="008F74CC"/>
    <w:rsid w:val="00914DAA"/>
    <w:rsid w:val="00920173"/>
    <w:rsid w:val="00921E8A"/>
    <w:rsid w:val="009525A2"/>
    <w:rsid w:val="009608C7"/>
    <w:rsid w:val="009621D5"/>
    <w:rsid w:val="00966EE2"/>
    <w:rsid w:val="0097105C"/>
    <w:rsid w:val="00973123"/>
    <w:rsid w:val="0097602A"/>
    <w:rsid w:val="00997E3A"/>
    <w:rsid w:val="009B43FF"/>
    <w:rsid w:val="009B5802"/>
    <w:rsid w:val="009B7949"/>
    <w:rsid w:val="009C0750"/>
    <w:rsid w:val="009C2726"/>
    <w:rsid w:val="009D2B1D"/>
    <w:rsid w:val="009F5E15"/>
    <w:rsid w:val="00A029A1"/>
    <w:rsid w:val="00A04826"/>
    <w:rsid w:val="00A05671"/>
    <w:rsid w:val="00A103DA"/>
    <w:rsid w:val="00A21249"/>
    <w:rsid w:val="00A21852"/>
    <w:rsid w:val="00A260C9"/>
    <w:rsid w:val="00A314ED"/>
    <w:rsid w:val="00A334B5"/>
    <w:rsid w:val="00A3560F"/>
    <w:rsid w:val="00A51059"/>
    <w:rsid w:val="00A51891"/>
    <w:rsid w:val="00A71B32"/>
    <w:rsid w:val="00A91C58"/>
    <w:rsid w:val="00AA339D"/>
    <w:rsid w:val="00AB4E58"/>
    <w:rsid w:val="00AB7666"/>
    <w:rsid w:val="00AC78A6"/>
    <w:rsid w:val="00AC7E7D"/>
    <w:rsid w:val="00AD008B"/>
    <w:rsid w:val="00AD0FA4"/>
    <w:rsid w:val="00AD3BB4"/>
    <w:rsid w:val="00AE1546"/>
    <w:rsid w:val="00AE31A2"/>
    <w:rsid w:val="00AE3404"/>
    <w:rsid w:val="00B02A0D"/>
    <w:rsid w:val="00B12CAD"/>
    <w:rsid w:val="00B13664"/>
    <w:rsid w:val="00B2407B"/>
    <w:rsid w:val="00B30E76"/>
    <w:rsid w:val="00B35DBF"/>
    <w:rsid w:val="00B378BA"/>
    <w:rsid w:val="00B535DE"/>
    <w:rsid w:val="00B6036A"/>
    <w:rsid w:val="00B62C45"/>
    <w:rsid w:val="00B710BB"/>
    <w:rsid w:val="00B772D2"/>
    <w:rsid w:val="00B77D4F"/>
    <w:rsid w:val="00B84153"/>
    <w:rsid w:val="00B84943"/>
    <w:rsid w:val="00B8542A"/>
    <w:rsid w:val="00B90866"/>
    <w:rsid w:val="00B93C52"/>
    <w:rsid w:val="00BA1CF2"/>
    <w:rsid w:val="00BA44C6"/>
    <w:rsid w:val="00BC3549"/>
    <w:rsid w:val="00BD13C1"/>
    <w:rsid w:val="00BD43A9"/>
    <w:rsid w:val="00BD7F62"/>
    <w:rsid w:val="00BF12D0"/>
    <w:rsid w:val="00BF2A36"/>
    <w:rsid w:val="00BF5AE4"/>
    <w:rsid w:val="00BF5DC7"/>
    <w:rsid w:val="00C1479F"/>
    <w:rsid w:val="00C266CB"/>
    <w:rsid w:val="00C32850"/>
    <w:rsid w:val="00C64A07"/>
    <w:rsid w:val="00C852DB"/>
    <w:rsid w:val="00C977AC"/>
    <w:rsid w:val="00CA27F8"/>
    <w:rsid w:val="00CA29A7"/>
    <w:rsid w:val="00CB3193"/>
    <w:rsid w:val="00CB5E42"/>
    <w:rsid w:val="00CC32FF"/>
    <w:rsid w:val="00CD2E01"/>
    <w:rsid w:val="00CD49C6"/>
    <w:rsid w:val="00CD6F0A"/>
    <w:rsid w:val="00D0482B"/>
    <w:rsid w:val="00D13294"/>
    <w:rsid w:val="00D26303"/>
    <w:rsid w:val="00D306E4"/>
    <w:rsid w:val="00D36098"/>
    <w:rsid w:val="00D411AF"/>
    <w:rsid w:val="00D72ED0"/>
    <w:rsid w:val="00D770B9"/>
    <w:rsid w:val="00D84B7C"/>
    <w:rsid w:val="00DA37D6"/>
    <w:rsid w:val="00DA63BF"/>
    <w:rsid w:val="00DB7AEF"/>
    <w:rsid w:val="00DC2E51"/>
    <w:rsid w:val="00DC3974"/>
    <w:rsid w:val="00DE1E1B"/>
    <w:rsid w:val="00DE5554"/>
    <w:rsid w:val="00DF2AEC"/>
    <w:rsid w:val="00E04871"/>
    <w:rsid w:val="00E22230"/>
    <w:rsid w:val="00E4537B"/>
    <w:rsid w:val="00E45C66"/>
    <w:rsid w:val="00E503AB"/>
    <w:rsid w:val="00E50B53"/>
    <w:rsid w:val="00E525AA"/>
    <w:rsid w:val="00E54E74"/>
    <w:rsid w:val="00E64BFD"/>
    <w:rsid w:val="00E67332"/>
    <w:rsid w:val="00E724A5"/>
    <w:rsid w:val="00EA12AA"/>
    <w:rsid w:val="00EA2E29"/>
    <w:rsid w:val="00EB12A7"/>
    <w:rsid w:val="00EB3AC8"/>
    <w:rsid w:val="00EC1493"/>
    <w:rsid w:val="00ED1EAF"/>
    <w:rsid w:val="00ED6105"/>
    <w:rsid w:val="00EF7C44"/>
    <w:rsid w:val="00F06BD6"/>
    <w:rsid w:val="00F2027C"/>
    <w:rsid w:val="00F23BCA"/>
    <w:rsid w:val="00F24439"/>
    <w:rsid w:val="00F27329"/>
    <w:rsid w:val="00F3092F"/>
    <w:rsid w:val="00F3242E"/>
    <w:rsid w:val="00F345E4"/>
    <w:rsid w:val="00F42CA8"/>
    <w:rsid w:val="00F4541C"/>
    <w:rsid w:val="00F63B52"/>
    <w:rsid w:val="00F81125"/>
    <w:rsid w:val="00F85D62"/>
    <w:rsid w:val="00F87B09"/>
    <w:rsid w:val="00FA64E6"/>
    <w:rsid w:val="00FB1A4F"/>
    <w:rsid w:val="00FB355E"/>
    <w:rsid w:val="00FB4A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8B816"/>
  <w15:docId w15:val="{44260CA7-8F40-3046-9960-EA53C1B23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rsid w:val="0031313C"/>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334036"/>
    <w:pPr>
      <w:widowControl w:val="0"/>
      <w:autoSpaceDE w:val="0"/>
      <w:autoSpaceDN w:val="0"/>
      <w:spacing w:after="0" w:line="240" w:lineRule="auto"/>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uiPriority w:val="1"/>
    <w:rsid w:val="00334036"/>
    <w:rPr>
      <w:rFonts w:ascii="Calibri" w:eastAsia="Calibri" w:hAnsi="Calibri" w:cs="Calibri"/>
      <w:sz w:val="24"/>
      <w:szCs w:val="24"/>
      <w:lang w:val="es-ES"/>
    </w:rPr>
  </w:style>
  <w:style w:type="character" w:styleId="Hipervnculo">
    <w:name w:val="Hyperlink"/>
    <w:basedOn w:val="Fuentedeprrafopredeter"/>
    <w:uiPriority w:val="99"/>
    <w:unhideWhenUsed/>
    <w:rsid w:val="00D0482B"/>
    <w:rPr>
      <w:color w:val="0563C1" w:themeColor="hyperlink"/>
      <w:u w:val="single"/>
    </w:rPr>
  </w:style>
  <w:style w:type="character" w:customStyle="1" w:styleId="Mencinsinresolver1">
    <w:name w:val="Mención sin resolver1"/>
    <w:basedOn w:val="Fuentedeprrafopredeter"/>
    <w:uiPriority w:val="99"/>
    <w:semiHidden/>
    <w:unhideWhenUsed/>
    <w:rsid w:val="00D0482B"/>
    <w:rPr>
      <w:color w:val="605E5C"/>
      <w:shd w:val="clear" w:color="auto" w:fill="E1DFDD"/>
    </w:rPr>
  </w:style>
  <w:style w:type="table" w:styleId="Tablaconcuadrcula">
    <w:name w:val="Table Grid"/>
    <w:basedOn w:val="Tablanormal"/>
    <w:uiPriority w:val="39"/>
    <w:rsid w:val="00867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A27F8"/>
    <w:pPr>
      <w:ind w:left="720"/>
      <w:contextualSpacing/>
    </w:pPr>
  </w:style>
  <w:style w:type="character" w:styleId="Hipervnculovisitado">
    <w:name w:val="FollowedHyperlink"/>
    <w:basedOn w:val="Fuentedeprrafopredeter"/>
    <w:uiPriority w:val="99"/>
    <w:semiHidden/>
    <w:unhideWhenUsed/>
    <w:rsid w:val="00C1479F"/>
    <w:rPr>
      <w:color w:val="954F72" w:themeColor="followedHyperlink"/>
      <w:u w:val="single"/>
    </w:rPr>
  </w:style>
  <w:style w:type="character" w:customStyle="1" w:styleId="Mencinsinresolver2">
    <w:name w:val="Mención sin resolver2"/>
    <w:basedOn w:val="Fuentedeprrafopredeter"/>
    <w:uiPriority w:val="99"/>
    <w:semiHidden/>
    <w:unhideWhenUsed/>
    <w:rsid w:val="00B90866"/>
    <w:rPr>
      <w:color w:val="605E5C"/>
      <w:shd w:val="clear" w:color="auto" w:fill="E1DFDD"/>
    </w:rPr>
  </w:style>
  <w:style w:type="character" w:styleId="Refdecomentario">
    <w:name w:val="annotation reference"/>
    <w:basedOn w:val="Fuentedeprrafopredeter"/>
    <w:uiPriority w:val="99"/>
    <w:semiHidden/>
    <w:unhideWhenUsed/>
    <w:rsid w:val="006738E0"/>
    <w:rPr>
      <w:sz w:val="16"/>
      <w:szCs w:val="16"/>
    </w:rPr>
  </w:style>
  <w:style w:type="paragraph" w:styleId="Textocomentario">
    <w:name w:val="annotation text"/>
    <w:basedOn w:val="Normal"/>
    <w:link w:val="TextocomentarioCar"/>
    <w:uiPriority w:val="99"/>
    <w:unhideWhenUsed/>
    <w:rsid w:val="006738E0"/>
    <w:pPr>
      <w:spacing w:line="240" w:lineRule="auto"/>
    </w:pPr>
    <w:rPr>
      <w:sz w:val="20"/>
      <w:szCs w:val="20"/>
    </w:rPr>
  </w:style>
  <w:style w:type="character" w:customStyle="1" w:styleId="TextocomentarioCar">
    <w:name w:val="Texto comentario Car"/>
    <w:basedOn w:val="Fuentedeprrafopredeter"/>
    <w:link w:val="Textocomentario"/>
    <w:uiPriority w:val="99"/>
    <w:rsid w:val="006738E0"/>
    <w:rPr>
      <w:sz w:val="20"/>
      <w:szCs w:val="20"/>
    </w:rPr>
  </w:style>
  <w:style w:type="paragraph" w:styleId="Asuntodelcomentario">
    <w:name w:val="annotation subject"/>
    <w:basedOn w:val="Textocomentario"/>
    <w:next w:val="Textocomentario"/>
    <w:link w:val="AsuntodelcomentarioCar"/>
    <w:uiPriority w:val="99"/>
    <w:semiHidden/>
    <w:unhideWhenUsed/>
    <w:rsid w:val="006738E0"/>
    <w:rPr>
      <w:b/>
      <w:bCs/>
    </w:rPr>
  </w:style>
  <w:style w:type="character" w:customStyle="1" w:styleId="AsuntodelcomentarioCar">
    <w:name w:val="Asunto del comentario Car"/>
    <w:basedOn w:val="TextocomentarioCar"/>
    <w:link w:val="Asuntodelcomentario"/>
    <w:uiPriority w:val="99"/>
    <w:semiHidden/>
    <w:rsid w:val="006738E0"/>
    <w:rPr>
      <w:b/>
      <w:bCs/>
      <w:sz w:val="20"/>
      <w:szCs w:val="20"/>
    </w:rPr>
  </w:style>
  <w:style w:type="paragraph" w:styleId="Textodeglobo">
    <w:name w:val="Balloon Text"/>
    <w:basedOn w:val="Normal"/>
    <w:link w:val="TextodegloboCar"/>
    <w:uiPriority w:val="99"/>
    <w:semiHidden/>
    <w:unhideWhenUsed/>
    <w:rsid w:val="00F345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45E4"/>
    <w:rPr>
      <w:rFonts w:ascii="Segoe UI" w:hAnsi="Segoe UI" w:cs="Segoe UI"/>
      <w:sz w:val="18"/>
      <w:szCs w:val="18"/>
    </w:rPr>
  </w:style>
  <w:style w:type="paragraph" w:styleId="HTMLconformatoprevio">
    <w:name w:val="HTML Preformatted"/>
    <w:basedOn w:val="Normal"/>
    <w:link w:val="HTMLconformatoprevioCar"/>
    <w:uiPriority w:val="99"/>
    <w:unhideWhenUsed/>
    <w:rsid w:val="00BD7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BD7F62"/>
    <w:rPr>
      <w:rFonts w:ascii="Courier New" w:eastAsia="Times New Roman" w:hAnsi="Courier New" w:cs="Courier New"/>
      <w:sz w:val="20"/>
      <w:szCs w:val="20"/>
      <w:lang w:eastAsia="es-MX"/>
    </w:rPr>
  </w:style>
  <w:style w:type="paragraph" w:styleId="Encabezado">
    <w:name w:val="header"/>
    <w:basedOn w:val="Normal"/>
    <w:link w:val="EncabezadoCar"/>
    <w:uiPriority w:val="99"/>
    <w:unhideWhenUsed/>
    <w:rsid w:val="00BD7F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7F62"/>
  </w:style>
  <w:style w:type="paragraph" w:styleId="Piedepgina">
    <w:name w:val="footer"/>
    <w:basedOn w:val="Normal"/>
    <w:link w:val="PiedepginaCar"/>
    <w:uiPriority w:val="99"/>
    <w:unhideWhenUsed/>
    <w:rsid w:val="00BD7F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7F62"/>
  </w:style>
  <w:style w:type="character" w:styleId="Mencinsinresolver">
    <w:name w:val="Unresolved Mention"/>
    <w:basedOn w:val="Fuentedeprrafopredeter"/>
    <w:uiPriority w:val="99"/>
    <w:semiHidden/>
    <w:unhideWhenUsed/>
    <w:rsid w:val="0018798E"/>
    <w:rPr>
      <w:color w:val="605E5C"/>
      <w:shd w:val="clear" w:color="auto" w:fill="E1DFDD"/>
    </w:rPr>
  </w:style>
  <w:style w:type="character" w:customStyle="1" w:styleId="Ttulo3Car">
    <w:name w:val="Título 3 Car"/>
    <w:basedOn w:val="Fuentedeprrafopredeter"/>
    <w:link w:val="Ttulo3"/>
    <w:rsid w:val="0031313C"/>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81826">
      <w:bodyDiv w:val="1"/>
      <w:marLeft w:val="0"/>
      <w:marRight w:val="0"/>
      <w:marTop w:val="0"/>
      <w:marBottom w:val="0"/>
      <w:divBdr>
        <w:top w:val="none" w:sz="0" w:space="0" w:color="auto"/>
        <w:left w:val="none" w:sz="0" w:space="0" w:color="auto"/>
        <w:bottom w:val="none" w:sz="0" w:space="0" w:color="auto"/>
        <w:right w:val="none" w:sz="0" w:space="0" w:color="auto"/>
      </w:divBdr>
    </w:div>
    <w:div w:id="112867409">
      <w:bodyDiv w:val="1"/>
      <w:marLeft w:val="0"/>
      <w:marRight w:val="0"/>
      <w:marTop w:val="0"/>
      <w:marBottom w:val="0"/>
      <w:divBdr>
        <w:top w:val="none" w:sz="0" w:space="0" w:color="auto"/>
        <w:left w:val="none" w:sz="0" w:space="0" w:color="auto"/>
        <w:bottom w:val="none" w:sz="0" w:space="0" w:color="auto"/>
        <w:right w:val="none" w:sz="0" w:space="0" w:color="auto"/>
      </w:divBdr>
    </w:div>
    <w:div w:id="185795549">
      <w:bodyDiv w:val="1"/>
      <w:marLeft w:val="0"/>
      <w:marRight w:val="0"/>
      <w:marTop w:val="0"/>
      <w:marBottom w:val="0"/>
      <w:divBdr>
        <w:top w:val="none" w:sz="0" w:space="0" w:color="auto"/>
        <w:left w:val="none" w:sz="0" w:space="0" w:color="auto"/>
        <w:bottom w:val="none" w:sz="0" w:space="0" w:color="auto"/>
        <w:right w:val="none" w:sz="0" w:space="0" w:color="auto"/>
      </w:divBdr>
    </w:div>
    <w:div w:id="278336829">
      <w:bodyDiv w:val="1"/>
      <w:marLeft w:val="0"/>
      <w:marRight w:val="0"/>
      <w:marTop w:val="0"/>
      <w:marBottom w:val="0"/>
      <w:divBdr>
        <w:top w:val="none" w:sz="0" w:space="0" w:color="auto"/>
        <w:left w:val="none" w:sz="0" w:space="0" w:color="auto"/>
        <w:bottom w:val="none" w:sz="0" w:space="0" w:color="auto"/>
        <w:right w:val="none" w:sz="0" w:space="0" w:color="auto"/>
      </w:divBdr>
    </w:div>
    <w:div w:id="361052525">
      <w:bodyDiv w:val="1"/>
      <w:marLeft w:val="0"/>
      <w:marRight w:val="0"/>
      <w:marTop w:val="0"/>
      <w:marBottom w:val="0"/>
      <w:divBdr>
        <w:top w:val="none" w:sz="0" w:space="0" w:color="auto"/>
        <w:left w:val="none" w:sz="0" w:space="0" w:color="auto"/>
        <w:bottom w:val="none" w:sz="0" w:space="0" w:color="auto"/>
        <w:right w:val="none" w:sz="0" w:space="0" w:color="auto"/>
      </w:divBdr>
    </w:div>
    <w:div w:id="391276768">
      <w:bodyDiv w:val="1"/>
      <w:marLeft w:val="0"/>
      <w:marRight w:val="0"/>
      <w:marTop w:val="0"/>
      <w:marBottom w:val="0"/>
      <w:divBdr>
        <w:top w:val="none" w:sz="0" w:space="0" w:color="auto"/>
        <w:left w:val="none" w:sz="0" w:space="0" w:color="auto"/>
        <w:bottom w:val="none" w:sz="0" w:space="0" w:color="auto"/>
        <w:right w:val="none" w:sz="0" w:space="0" w:color="auto"/>
      </w:divBdr>
    </w:div>
    <w:div w:id="397018987">
      <w:bodyDiv w:val="1"/>
      <w:marLeft w:val="0"/>
      <w:marRight w:val="0"/>
      <w:marTop w:val="0"/>
      <w:marBottom w:val="0"/>
      <w:divBdr>
        <w:top w:val="none" w:sz="0" w:space="0" w:color="auto"/>
        <w:left w:val="none" w:sz="0" w:space="0" w:color="auto"/>
        <w:bottom w:val="none" w:sz="0" w:space="0" w:color="auto"/>
        <w:right w:val="none" w:sz="0" w:space="0" w:color="auto"/>
      </w:divBdr>
      <w:divsChild>
        <w:div w:id="1514612740">
          <w:marLeft w:val="0"/>
          <w:marRight w:val="0"/>
          <w:marTop w:val="15"/>
          <w:marBottom w:val="0"/>
          <w:divBdr>
            <w:top w:val="single" w:sz="48" w:space="0" w:color="auto"/>
            <w:left w:val="single" w:sz="48" w:space="0" w:color="auto"/>
            <w:bottom w:val="single" w:sz="48" w:space="0" w:color="auto"/>
            <w:right w:val="single" w:sz="48" w:space="0" w:color="auto"/>
          </w:divBdr>
          <w:divsChild>
            <w:div w:id="86757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79353">
      <w:bodyDiv w:val="1"/>
      <w:marLeft w:val="0"/>
      <w:marRight w:val="0"/>
      <w:marTop w:val="0"/>
      <w:marBottom w:val="0"/>
      <w:divBdr>
        <w:top w:val="none" w:sz="0" w:space="0" w:color="auto"/>
        <w:left w:val="none" w:sz="0" w:space="0" w:color="auto"/>
        <w:bottom w:val="none" w:sz="0" w:space="0" w:color="auto"/>
        <w:right w:val="none" w:sz="0" w:space="0" w:color="auto"/>
      </w:divBdr>
    </w:div>
    <w:div w:id="832719829">
      <w:bodyDiv w:val="1"/>
      <w:marLeft w:val="0"/>
      <w:marRight w:val="0"/>
      <w:marTop w:val="0"/>
      <w:marBottom w:val="0"/>
      <w:divBdr>
        <w:top w:val="none" w:sz="0" w:space="0" w:color="auto"/>
        <w:left w:val="none" w:sz="0" w:space="0" w:color="auto"/>
        <w:bottom w:val="none" w:sz="0" w:space="0" w:color="auto"/>
        <w:right w:val="none" w:sz="0" w:space="0" w:color="auto"/>
      </w:divBdr>
    </w:div>
    <w:div w:id="855189298">
      <w:bodyDiv w:val="1"/>
      <w:marLeft w:val="0"/>
      <w:marRight w:val="0"/>
      <w:marTop w:val="0"/>
      <w:marBottom w:val="0"/>
      <w:divBdr>
        <w:top w:val="none" w:sz="0" w:space="0" w:color="auto"/>
        <w:left w:val="none" w:sz="0" w:space="0" w:color="auto"/>
        <w:bottom w:val="none" w:sz="0" w:space="0" w:color="auto"/>
        <w:right w:val="none" w:sz="0" w:space="0" w:color="auto"/>
      </w:divBdr>
    </w:div>
    <w:div w:id="890573635">
      <w:bodyDiv w:val="1"/>
      <w:marLeft w:val="0"/>
      <w:marRight w:val="0"/>
      <w:marTop w:val="0"/>
      <w:marBottom w:val="0"/>
      <w:divBdr>
        <w:top w:val="none" w:sz="0" w:space="0" w:color="auto"/>
        <w:left w:val="none" w:sz="0" w:space="0" w:color="auto"/>
        <w:bottom w:val="none" w:sz="0" w:space="0" w:color="auto"/>
        <w:right w:val="none" w:sz="0" w:space="0" w:color="auto"/>
      </w:divBdr>
    </w:div>
    <w:div w:id="912199460">
      <w:bodyDiv w:val="1"/>
      <w:marLeft w:val="0"/>
      <w:marRight w:val="0"/>
      <w:marTop w:val="0"/>
      <w:marBottom w:val="0"/>
      <w:divBdr>
        <w:top w:val="none" w:sz="0" w:space="0" w:color="auto"/>
        <w:left w:val="none" w:sz="0" w:space="0" w:color="auto"/>
        <w:bottom w:val="none" w:sz="0" w:space="0" w:color="auto"/>
        <w:right w:val="none" w:sz="0" w:space="0" w:color="auto"/>
      </w:divBdr>
    </w:div>
    <w:div w:id="1066992612">
      <w:bodyDiv w:val="1"/>
      <w:marLeft w:val="0"/>
      <w:marRight w:val="0"/>
      <w:marTop w:val="0"/>
      <w:marBottom w:val="0"/>
      <w:divBdr>
        <w:top w:val="none" w:sz="0" w:space="0" w:color="auto"/>
        <w:left w:val="none" w:sz="0" w:space="0" w:color="auto"/>
        <w:bottom w:val="none" w:sz="0" w:space="0" w:color="auto"/>
        <w:right w:val="none" w:sz="0" w:space="0" w:color="auto"/>
      </w:divBdr>
    </w:div>
    <w:div w:id="1108695621">
      <w:bodyDiv w:val="1"/>
      <w:marLeft w:val="0"/>
      <w:marRight w:val="0"/>
      <w:marTop w:val="0"/>
      <w:marBottom w:val="0"/>
      <w:divBdr>
        <w:top w:val="none" w:sz="0" w:space="0" w:color="auto"/>
        <w:left w:val="none" w:sz="0" w:space="0" w:color="auto"/>
        <w:bottom w:val="none" w:sz="0" w:space="0" w:color="auto"/>
        <w:right w:val="none" w:sz="0" w:space="0" w:color="auto"/>
      </w:divBdr>
    </w:div>
    <w:div w:id="1298025485">
      <w:bodyDiv w:val="1"/>
      <w:marLeft w:val="0"/>
      <w:marRight w:val="0"/>
      <w:marTop w:val="0"/>
      <w:marBottom w:val="0"/>
      <w:divBdr>
        <w:top w:val="none" w:sz="0" w:space="0" w:color="auto"/>
        <w:left w:val="none" w:sz="0" w:space="0" w:color="auto"/>
        <w:bottom w:val="none" w:sz="0" w:space="0" w:color="auto"/>
        <w:right w:val="none" w:sz="0" w:space="0" w:color="auto"/>
      </w:divBdr>
    </w:div>
    <w:div w:id="1502114981">
      <w:bodyDiv w:val="1"/>
      <w:marLeft w:val="0"/>
      <w:marRight w:val="0"/>
      <w:marTop w:val="0"/>
      <w:marBottom w:val="0"/>
      <w:divBdr>
        <w:top w:val="none" w:sz="0" w:space="0" w:color="auto"/>
        <w:left w:val="none" w:sz="0" w:space="0" w:color="auto"/>
        <w:bottom w:val="none" w:sz="0" w:space="0" w:color="auto"/>
        <w:right w:val="none" w:sz="0" w:space="0" w:color="auto"/>
      </w:divBdr>
    </w:div>
    <w:div w:id="1867670110">
      <w:bodyDiv w:val="1"/>
      <w:marLeft w:val="0"/>
      <w:marRight w:val="0"/>
      <w:marTop w:val="0"/>
      <w:marBottom w:val="0"/>
      <w:divBdr>
        <w:top w:val="none" w:sz="0" w:space="0" w:color="auto"/>
        <w:left w:val="none" w:sz="0" w:space="0" w:color="auto"/>
        <w:bottom w:val="none" w:sz="0" w:space="0" w:color="auto"/>
        <w:right w:val="none" w:sz="0" w:space="0" w:color="auto"/>
      </w:divBdr>
    </w:div>
    <w:div w:id="1915581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E1024-C1F8-4C80-8DCC-7E8AC7F9F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28</Pages>
  <Words>7791</Words>
  <Characters>42853</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Ignacio</dc:creator>
  <cp:keywords/>
  <dc:description/>
  <cp:lastModifiedBy>Gustavo Toledo</cp:lastModifiedBy>
  <cp:revision>6</cp:revision>
  <cp:lastPrinted>2024-06-21T16:52:00Z</cp:lastPrinted>
  <dcterms:created xsi:type="dcterms:W3CDTF">2023-07-23T17:23:00Z</dcterms:created>
  <dcterms:modified xsi:type="dcterms:W3CDTF">2024-06-21T16:53:00Z</dcterms:modified>
</cp:coreProperties>
</file>