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238B5" w14:textId="21F9C4CF" w:rsidR="001B266A" w:rsidRDefault="004348A7" w:rsidP="009B6245">
      <w:pPr>
        <w:spacing w:before="240" w:line="360" w:lineRule="auto"/>
        <w:jc w:val="right"/>
        <w:rPr>
          <w:rFonts w:ascii="Times New Roman" w:hAnsi="Times New Roman" w:cs="Times New Roman"/>
          <w:b/>
          <w:bCs/>
          <w:i/>
          <w:iCs/>
          <w:sz w:val="24"/>
          <w:szCs w:val="28"/>
        </w:rPr>
      </w:pPr>
      <w:bookmarkStart w:id="0" w:name="_Hlk94094990"/>
      <w:r w:rsidRPr="004348A7">
        <w:rPr>
          <w:rFonts w:ascii="Times New Roman" w:hAnsi="Times New Roman" w:cs="Times New Roman"/>
          <w:b/>
          <w:bCs/>
          <w:i/>
          <w:iCs/>
          <w:sz w:val="24"/>
          <w:szCs w:val="28"/>
        </w:rPr>
        <w:t>https://doi.org/10.23913/ride.v13i25.1283</w:t>
      </w:r>
    </w:p>
    <w:p w14:paraId="5181C91E" w14:textId="49EBF426" w:rsidR="009B6245" w:rsidRPr="00AA002D" w:rsidRDefault="009B6245" w:rsidP="009B6245">
      <w:pPr>
        <w:spacing w:before="240" w:line="360" w:lineRule="auto"/>
        <w:jc w:val="right"/>
        <w:rPr>
          <w:rFonts w:ascii="Times New Roman" w:hAnsi="Times New Roman" w:cs="Times New Roman"/>
          <w:b/>
          <w:bCs/>
          <w:sz w:val="36"/>
          <w:szCs w:val="36"/>
        </w:rPr>
      </w:pPr>
      <w:r w:rsidRPr="00AA002D">
        <w:rPr>
          <w:rFonts w:ascii="Times New Roman" w:hAnsi="Times New Roman" w:cs="Times New Roman"/>
          <w:b/>
          <w:bCs/>
          <w:i/>
          <w:iCs/>
          <w:sz w:val="24"/>
          <w:szCs w:val="28"/>
        </w:rPr>
        <w:t>Artículos científicos</w:t>
      </w:r>
    </w:p>
    <w:p w14:paraId="0D94985C" w14:textId="36CB6E29" w:rsidR="00197D72" w:rsidRPr="001B266A" w:rsidRDefault="00197D72" w:rsidP="009B6245">
      <w:pPr>
        <w:spacing w:line="276" w:lineRule="auto"/>
        <w:jc w:val="right"/>
        <w:rPr>
          <w:rFonts w:ascii="Calibri" w:eastAsia="Times New Roman" w:hAnsi="Calibri" w:cs="Calibri"/>
          <w:b/>
          <w:color w:val="000000" w:themeColor="text1"/>
          <w:sz w:val="32"/>
          <w:szCs w:val="32"/>
          <w:lang w:eastAsia="es-MX"/>
        </w:rPr>
      </w:pPr>
      <w:r w:rsidRPr="001B266A">
        <w:rPr>
          <w:rFonts w:ascii="Calibri" w:eastAsia="Times New Roman" w:hAnsi="Calibri" w:cs="Calibri"/>
          <w:b/>
          <w:color w:val="000000" w:themeColor="text1"/>
          <w:sz w:val="32"/>
          <w:szCs w:val="32"/>
          <w:lang w:eastAsia="es-MX"/>
        </w:rPr>
        <w:t xml:space="preserve">Estudio de percepción de estudiantes universitarios sobre su proceso de aprendizaje en tiempos del </w:t>
      </w:r>
      <w:r w:rsidR="00845BED" w:rsidRPr="001B266A">
        <w:rPr>
          <w:rFonts w:ascii="Calibri" w:eastAsia="Times New Roman" w:hAnsi="Calibri" w:cs="Calibri"/>
          <w:b/>
          <w:color w:val="000000" w:themeColor="text1"/>
          <w:sz w:val="32"/>
          <w:szCs w:val="32"/>
          <w:lang w:eastAsia="es-MX"/>
        </w:rPr>
        <w:t>covid</w:t>
      </w:r>
      <w:r w:rsidRPr="001B266A">
        <w:rPr>
          <w:rFonts w:ascii="Calibri" w:eastAsia="Times New Roman" w:hAnsi="Calibri" w:cs="Calibri"/>
          <w:b/>
          <w:color w:val="000000" w:themeColor="text1"/>
          <w:sz w:val="32"/>
          <w:szCs w:val="32"/>
          <w:lang w:eastAsia="es-MX"/>
        </w:rPr>
        <w:t>-19</w:t>
      </w:r>
    </w:p>
    <w:p w14:paraId="06443D88" w14:textId="6D08AB97" w:rsidR="008E2B9E" w:rsidRPr="001865EF" w:rsidRDefault="008E2B9E" w:rsidP="008E2B9E">
      <w:pPr>
        <w:spacing w:line="276" w:lineRule="auto"/>
        <w:jc w:val="right"/>
        <w:rPr>
          <w:rFonts w:ascii="Calibri" w:eastAsia="Times New Roman" w:hAnsi="Calibri" w:cs="Calibri"/>
          <w:b/>
          <w:i/>
          <w:iCs/>
          <w:color w:val="000000" w:themeColor="text1"/>
          <w:sz w:val="28"/>
          <w:szCs w:val="28"/>
          <w:lang w:val="en-US" w:eastAsia="es-MX"/>
        </w:rPr>
      </w:pPr>
      <w:r w:rsidRPr="001865EF">
        <w:rPr>
          <w:rFonts w:ascii="Calibri" w:eastAsia="Times New Roman" w:hAnsi="Calibri" w:cs="Calibri"/>
          <w:b/>
          <w:i/>
          <w:iCs/>
          <w:color w:val="000000" w:themeColor="text1"/>
          <w:sz w:val="28"/>
          <w:szCs w:val="28"/>
          <w:lang w:val="en-US" w:eastAsia="es-MX"/>
        </w:rPr>
        <w:t>Perception study of university students about their learning process in times of COVID -19</w:t>
      </w:r>
    </w:p>
    <w:p w14:paraId="00ABB5DF" w14:textId="2A450A65" w:rsidR="001B266A" w:rsidRPr="001B266A" w:rsidRDefault="001B266A" w:rsidP="008E2B9E">
      <w:pPr>
        <w:spacing w:line="276" w:lineRule="auto"/>
        <w:jc w:val="right"/>
        <w:rPr>
          <w:rFonts w:ascii="Calibri" w:eastAsia="Times New Roman" w:hAnsi="Calibri" w:cs="Calibri"/>
          <w:b/>
          <w:i/>
          <w:iCs/>
          <w:color w:val="000000" w:themeColor="text1"/>
          <w:sz w:val="28"/>
          <w:szCs w:val="28"/>
          <w:lang w:eastAsia="es-MX"/>
        </w:rPr>
      </w:pPr>
      <w:r w:rsidRPr="001B266A">
        <w:rPr>
          <w:rFonts w:ascii="Calibri" w:eastAsia="Times New Roman" w:hAnsi="Calibri" w:cs="Calibri"/>
          <w:b/>
          <w:i/>
          <w:iCs/>
          <w:color w:val="000000" w:themeColor="text1"/>
          <w:sz w:val="28"/>
          <w:szCs w:val="28"/>
          <w:lang w:eastAsia="es-MX"/>
        </w:rPr>
        <w:t>Estudo de percepção de estudantes universitários sobre seu processo de aprendizagem em tempos de covid-19</w:t>
      </w:r>
    </w:p>
    <w:p w14:paraId="513CA17A" w14:textId="56D4481F" w:rsidR="009B6245" w:rsidRPr="00AA002D" w:rsidRDefault="001B266A" w:rsidP="009B6245">
      <w:pPr>
        <w:spacing w:after="0" w:line="276" w:lineRule="auto"/>
        <w:jc w:val="right"/>
        <w:rPr>
          <w:rFonts w:cstheme="minorHAnsi"/>
          <w:b/>
          <w:sz w:val="20"/>
          <w:szCs w:val="20"/>
        </w:rPr>
      </w:pPr>
      <w:r>
        <w:rPr>
          <w:rFonts w:cstheme="minorHAnsi"/>
          <w:b/>
          <w:sz w:val="24"/>
          <w:szCs w:val="24"/>
        </w:rPr>
        <w:br/>
      </w:r>
      <w:r w:rsidR="009B6245" w:rsidRPr="00AA002D">
        <w:rPr>
          <w:rFonts w:cstheme="minorHAnsi"/>
          <w:b/>
          <w:sz w:val="24"/>
          <w:szCs w:val="24"/>
        </w:rPr>
        <w:t>Luis Alejandro Gazca Herrera</w:t>
      </w:r>
    </w:p>
    <w:p w14:paraId="1E0BA561" w14:textId="77777777" w:rsidR="009B6245" w:rsidRPr="00AA002D" w:rsidRDefault="009B6245" w:rsidP="009B6245">
      <w:pPr>
        <w:spacing w:after="0" w:line="276" w:lineRule="auto"/>
        <w:jc w:val="right"/>
        <w:rPr>
          <w:rFonts w:ascii="Times New Roman" w:hAnsi="Times New Roman" w:cs="Times New Roman"/>
          <w:sz w:val="24"/>
          <w:szCs w:val="24"/>
        </w:rPr>
      </w:pPr>
      <w:r w:rsidRPr="00AA002D">
        <w:rPr>
          <w:rFonts w:ascii="Times New Roman" w:hAnsi="Times New Roman" w:cs="Times New Roman"/>
          <w:sz w:val="24"/>
          <w:szCs w:val="24"/>
        </w:rPr>
        <w:t>Universidad Veracruzana, México</w:t>
      </w:r>
    </w:p>
    <w:p w14:paraId="3FD44ED5" w14:textId="77777777" w:rsidR="009B6245" w:rsidRPr="00AA002D" w:rsidRDefault="009B6245" w:rsidP="009B6245">
      <w:pPr>
        <w:spacing w:after="0" w:line="276" w:lineRule="auto"/>
        <w:jc w:val="right"/>
        <w:rPr>
          <w:rFonts w:cstheme="minorHAnsi"/>
          <w:color w:val="FF0000"/>
          <w:sz w:val="24"/>
          <w:szCs w:val="24"/>
        </w:rPr>
      </w:pPr>
      <w:r w:rsidRPr="00AA002D">
        <w:rPr>
          <w:rFonts w:cstheme="minorHAnsi"/>
          <w:color w:val="FF0000"/>
          <w:sz w:val="24"/>
          <w:szCs w:val="24"/>
        </w:rPr>
        <w:t>lgazca@uv.mx</w:t>
      </w:r>
    </w:p>
    <w:p w14:paraId="4EE11DFD" w14:textId="77777777" w:rsidR="009B6245" w:rsidRPr="009B6245" w:rsidRDefault="00000000" w:rsidP="009B6245">
      <w:pPr>
        <w:spacing w:after="0" w:line="276" w:lineRule="auto"/>
        <w:jc w:val="right"/>
        <w:rPr>
          <w:rFonts w:ascii="Times New Roman" w:hAnsi="Times New Roman" w:cs="Times New Roman"/>
          <w:sz w:val="24"/>
          <w:szCs w:val="24"/>
        </w:rPr>
      </w:pPr>
      <w:hyperlink r:id="rId8" w:history="1">
        <w:r w:rsidR="009B6245" w:rsidRPr="009B6245">
          <w:rPr>
            <w:rStyle w:val="Hipervnculo"/>
            <w:rFonts w:ascii="Times New Roman" w:hAnsi="Times New Roman" w:cs="Times New Roman"/>
            <w:color w:val="auto"/>
            <w:sz w:val="24"/>
            <w:szCs w:val="24"/>
            <w:u w:val="none"/>
          </w:rPr>
          <w:t>https://orcid.org/0000-0001-7637-2909</w:t>
        </w:r>
      </w:hyperlink>
    </w:p>
    <w:p w14:paraId="2D48603B" w14:textId="77777777" w:rsidR="009B6245" w:rsidRDefault="009B6245" w:rsidP="009B6245">
      <w:pPr>
        <w:spacing w:after="0" w:line="276" w:lineRule="auto"/>
        <w:jc w:val="right"/>
        <w:rPr>
          <w:rFonts w:ascii="Times New Roman" w:hAnsi="Times New Roman" w:cs="Times New Roman"/>
          <w:sz w:val="24"/>
          <w:szCs w:val="24"/>
        </w:rPr>
      </w:pPr>
    </w:p>
    <w:p w14:paraId="4CA091CC" w14:textId="77777777" w:rsidR="009B6245" w:rsidRDefault="009B6245" w:rsidP="009B6245">
      <w:pPr>
        <w:spacing w:after="0" w:line="276" w:lineRule="auto"/>
        <w:jc w:val="right"/>
        <w:rPr>
          <w:rFonts w:cstheme="minorHAnsi"/>
          <w:b/>
          <w:sz w:val="24"/>
          <w:szCs w:val="24"/>
        </w:rPr>
      </w:pPr>
      <w:r w:rsidRPr="009B6245">
        <w:rPr>
          <w:rFonts w:cstheme="minorHAnsi"/>
          <w:b/>
          <w:sz w:val="24"/>
          <w:szCs w:val="24"/>
        </w:rPr>
        <w:t>César Augusto Mejía Gracia</w:t>
      </w:r>
    </w:p>
    <w:p w14:paraId="47061B32" w14:textId="77777777" w:rsidR="009B6245" w:rsidRPr="00AA002D" w:rsidRDefault="009B6245" w:rsidP="009B6245">
      <w:pPr>
        <w:spacing w:after="0" w:line="276" w:lineRule="auto"/>
        <w:jc w:val="right"/>
        <w:rPr>
          <w:rFonts w:ascii="Times New Roman" w:hAnsi="Times New Roman" w:cs="Times New Roman"/>
          <w:sz w:val="24"/>
          <w:szCs w:val="24"/>
        </w:rPr>
      </w:pPr>
      <w:r w:rsidRPr="00AA002D">
        <w:rPr>
          <w:rFonts w:ascii="Times New Roman" w:hAnsi="Times New Roman" w:cs="Times New Roman"/>
          <w:sz w:val="24"/>
          <w:szCs w:val="24"/>
        </w:rPr>
        <w:t>Universidad Veracruzana, México</w:t>
      </w:r>
    </w:p>
    <w:p w14:paraId="504E3012" w14:textId="77777777" w:rsidR="009B6245" w:rsidRPr="00AA002D" w:rsidRDefault="009B6245" w:rsidP="009B6245">
      <w:pPr>
        <w:spacing w:after="0" w:line="276" w:lineRule="auto"/>
        <w:jc w:val="right"/>
        <w:rPr>
          <w:rFonts w:cstheme="minorHAnsi"/>
          <w:color w:val="FF0000"/>
          <w:sz w:val="24"/>
          <w:szCs w:val="24"/>
        </w:rPr>
      </w:pPr>
      <w:r>
        <w:rPr>
          <w:rFonts w:cstheme="minorHAnsi"/>
          <w:color w:val="FF0000"/>
          <w:sz w:val="24"/>
          <w:szCs w:val="24"/>
        </w:rPr>
        <w:t>cemejia</w:t>
      </w:r>
      <w:r w:rsidRPr="00AA002D">
        <w:rPr>
          <w:rFonts w:cstheme="minorHAnsi"/>
          <w:color w:val="FF0000"/>
          <w:sz w:val="24"/>
          <w:szCs w:val="24"/>
        </w:rPr>
        <w:t>@uv.mx</w:t>
      </w:r>
    </w:p>
    <w:p w14:paraId="6296F363" w14:textId="77777777" w:rsidR="009B6245" w:rsidRPr="008D7A02" w:rsidRDefault="00000000" w:rsidP="009B6245">
      <w:pPr>
        <w:spacing w:after="0" w:line="276" w:lineRule="auto"/>
        <w:jc w:val="right"/>
        <w:rPr>
          <w:rFonts w:ascii="Times New Roman" w:hAnsi="Times New Roman" w:cs="Times New Roman"/>
          <w:sz w:val="24"/>
          <w:szCs w:val="24"/>
        </w:rPr>
      </w:pPr>
      <w:hyperlink r:id="rId9" w:history="1">
        <w:r w:rsidR="009B6245" w:rsidRPr="008D7A02">
          <w:rPr>
            <w:rStyle w:val="Hipervnculo"/>
            <w:rFonts w:ascii="Times New Roman" w:hAnsi="Times New Roman" w:cs="Times New Roman"/>
            <w:color w:val="auto"/>
            <w:sz w:val="24"/>
            <w:szCs w:val="24"/>
            <w:u w:val="none"/>
          </w:rPr>
          <w:t>https://orcid.org/0000-0001-8874-0473</w:t>
        </w:r>
      </w:hyperlink>
    </w:p>
    <w:p w14:paraId="13B18C72" w14:textId="77777777" w:rsidR="001B266A" w:rsidRDefault="001B266A" w:rsidP="009B6245">
      <w:pPr>
        <w:jc w:val="both"/>
        <w:rPr>
          <w:rFonts w:cstheme="minorHAnsi"/>
          <w:b/>
          <w:bCs/>
          <w:sz w:val="28"/>
          <w:szCs w:val="24"/>
        </w:rPr>
      </w:pPr>
      <w:bookmarkStart w:id="1" w:name="_Hlk97210188"/>
    </w:p>
    <w:p w14:paraId="5403F66E" w14:textId="4CF5FB2B" w:rsidR="009B6245" w:rsidRPr="00AA002D" w:rsidRDefault="009B6245" w:rsidP="007F5EA4">
      <w:pPr>
        <w:spacing w:after="0"/>
        <w:jc w:val="both"/>
        <w:rPr>
          <w:rFonts w:cstheme="minorHAnsi"/>
          <w:b/>
          <w:bCs/>
          <w:sz w:val="28"/>
          <w:szCs w:val="24"/>
        </w:rPr>
      </w:pPr>
      <w:r w:rsidRPr="00AA002D">
        <w:rPr>
          <w:rFonts w:cstheme="minorHAnsi"/>
          <w:b/>
          <w:bCs/>
          <w:sz w:val="28"/>
          <w:szCs w:val="24"/>
        </w:rPr>
        <w:t>Resumen</w:t>
      </w:r>
    </w:p>
    <w:p w14:paraId="5D1FA0A8" w14:textId="6FA3C6B2" w:rsidR="002E7CAA" w:rsidRDefault="008D7A02" w:rsidP="002E7CAA">
      <w:pPr>
        <w:autoSpaceDE w:val="0"/>
        <w:autoSpaceDN w:val="0"/>
        <w:adjustRightInd w:val="0"/>
        <w:spacing w:after="0" w:line="360" w:lineRule="auto"/>
        <w:jc w:val="both"/>
        <w:rPr>
          <w:rFonts w:ascii="Times New Roman" w:hAnsi="Times New Roman" w:cs="Times New Roman"/>
          <w:sz w:val="24"/>
          <w:szCs w:val="24"/>
        </w:rPr>
      </w:pPr>
      <w:r w:rsidRPr="008D7A02">
        <w:rPr>
          <w:rFonts w:ascii="Times New Roman" w:hAnsi="Times New Roman" w:cs="Times New Roman"/>
          <w:sz w:val="24"/>
          <w:szCs w:val="24"/>
        </w:rPr>
        <w:t xml:space="preserve">Los procesos </w:t>
      </w:r>
      <w:r w:rsidR="00AB3B09">
        <w:rPr>
          <w:rFonts w:ascii="Times New Roman" w:hAnsi="Times New Roman" w:cs="Times New Roman"/>
          <w:sz w:val="24"/>
          <w:szCs w:val="24"/>
        </w:rPr>
        <w:t xml:space="preserve">educativos </w:t>
      </w:r>
      <w:r w:rsidRPr="008D7A02">
        <w:rPr>
          <w:rFonts w:ascii="Times New Roman" w:hAnsi="Times New Roman" w:cs="Times New Roman"/>
          <w:sz w:val="24"/>
          <w:szCs w:val="24"/>
        </w:rPr>
        <w:t xml:space="preserve">son esenciales para que los estudiantes tengan un aprendizaje significativo que englobe los saberes teóricos, heurísticos y axiológicos de </w:t>
      </w:r>
      <w:r w:rsidR="00AB3B09">
        <w:rPr>
          <w:rFonts w:ascii="Times New Roman" w:hAnsi="Times New Roman" w:cs="Times New Roman"/>
          <w:sz w:val="24"/>
          <w:szCs w:val="24"/>
        </w:rPr>
        <w:t xml:space="preserve">las distintas </w:t>
      </w:r>
      <w:r w:rsidRPr="008D7A02">
        <w:rPr>
          <w:rFonts w:ascii="Times New Roman" w:hAnsi="Times New Roman" w:cs="Times New Roman"/>
          <w:sz w:val="24"/>
          <w:szCs w:val="24"/>
        </w:rPr>
        <w:t>asignaturas</w:t>
      </w:r>
      <w:r w:rsidR="00AB3B09">
        <w:rPr>
          <w:rFonts w:ascii="Times New Roman" w:hAnsi="Times New Roman" w:cs="Times New Roman"/>
          <w:sz w:val="24"/>
          <w:szCs w:val="24"/>
        </w:rPr>
        <w:t xml:space="preserve">, lo cual será vital para que adquieran </w:t>
      </w:r>
      <w:r w:rsidRPr="008D7A02">
        <w:rPr>
          <w:rFonts w:ascii="Times New Roman" w:hAnsi="Times New Roman" w:cs="Times New Roman"/>
          <w:sz w:val="24"/>
          <w:szCs w:val="24"/>
        </w:rPr>
        <w:t>las competencias necesarias que aplicarán más adelante en</w:t>
      </w:r>
      <w:r w:rsidRPr="008D7A02">
        <w:rPr>
          <w:rFonts w:ascii="Times New Roman" w:hAnsi="Times New Roman" w:cs="Times New Roman"/>
        </w:rPr>
        <w:t xml:space="preserve"> </w:t>
      </w:r>
      <w:r w:rsidRPr="008D7A02">
        <w:rPr>
          <w:rFonts w:ascii="Times New Roman" w:hAnsi="Times New Roman" w:cs="Times New Roman"/>
          <w:sz w:val="24"/>
          <w:szCs w:val="24"/>
        </w:rPr>
        <w:t xml:space="preserve">su </w:t>
      </w:r>
      <w:r w:rsidR="00AB3B09">
        <w:rPr>
          <w:rFonts w:ascii="Times New Roman" w:hAnsi="Times New Roman" w:cs="Times New Roman"/>
          <w:sz w:val="24"/>
          <w:szCs w:val="24"/>
        </w:rPr>
        <w:t>entorno</w:t>
      </w:r>
      <w:r w:rsidRPr="008D7A02">
        <w:rPr>
          <w:rFonts w:ascii="Times New Roman" w:hAnsi="Times New Roman" w:cs="Times New Roman"/>
          <w:sz w:val="24"/>
          <w:szCs w:val="24"/>
        </w:rPr>
        <w:t xml:space="preserve"> profesional y laboral. Previo a la pandemia </w:t>
      </w:r>
      <w:r w:rsidR="00AB3B09">
        <w:rPr>
          <w:rFonts w:ascii="Times New Roman" w:hAnsi="Times New Roman" w:cs="Times New Roman"/>
          <w:sz w:val="24"/>
          <w:szCs w:val="24"/>
        </w:rPr>
        <w:t xml:space="preserve">generada por </w:t>
      </w:r>
      <w:r w:rsidRPr="008D7A02">
        <w:rPr>
          <w:rFonts w:ascii="Times New Roman" w:hAnsi="Times New Roman" w:cs="Times New Roman"/>
          <w:sz w:val="24"/>
          <w:szCs w:val="24"/>
        </w:rPr>
        <w:t xml:space="preserve">el </w:t>
      </w:r>
      <w:r w:rsidR="00AB3B09" w:rsidRPr="008D7A02">
        <w:rPr>
          <w:rFonts w:ascii="Times New Roman" w:hAnsi="Times New Roman" w:cs="Times New Roman"/>
          <w:sz w:val="24"/>
          <w:szCs w:val="24"/>
        </w:rPr>
        <w:t>covid</w:t>
      </w:r>
      <w:r w:rsidR="00AB3B09">
        <w:rPr>
          <w:rFonts w:ascii="Times New Roman" w:hAnsi="Times New Roman" w:cs="Times New Roman"/>
          <w:sz w:val="24"/>
          <w:szCs w:val="24"/>
        </w:rPr>
        <w:t>-</w:t>
      </w:r>
      <w:r w:rsidRPr="008D7A02">
        <w:rPr>
          <w:rFonts w:ascii="Times New Roman" w:hAnsi="Times New Roman" w:cs="Times New Roman"/>
          <w:sz w:val="24"/>
          <w:szCs w:val="24"/>
        </w:rPr>
        <w:t>19, el mayor porcentaje de la matrícula de la Universidad Veracruzana se encontraba en la modalidad escolarizada</w:t>
      </w:r>
      <w:r w:rsidR="00AB3B09">
        <w:rPr>
          <w:rFonts w:ascii="Times New Roman" w:hAnsi="Times New Roman" w:cs="Times New Roman"/>
          <w:sz w:val="24"/>
          <w:szCs w:val="24"/>
        </w:rPr>
        <w:t>;</w:t>
      </w:r>
      <w:r w:rsidRPr="008D7A02">
        <w:rPr>
          <w:rFonts w:ascii="Times New Roman" w:hAnsi="Times New Roman" w:cs="Times New Roman"/>
          <w:sz w:val="24"/>
          <w:szCs w:val="24"/>
        </w:rPr>
        <w:t xml:space="preserve"> sin embargo, a causa del confinamiento</w:t>
      </w:r>
      <w:r w:rsidR="00AB3B09">
        <w:rPr>
          <w:rFonts w:ascii="Times New Roman" w:hAnsi="Times New Roman" w:cs="Times New Roman"/>
          <w:sz w:val="24"/>
          <w:szCs w:val="24"/>
        </w:rPr>
        <w:t>,</w:t>
      </w:r>
      <w:r w:rsidRPr="008D7A02">
        <w:rPr>
          <w:rFonts w:ascii="Times New Roman" w:hAnsi="Times New Roman" w:cs="Times New Roman"/>
          <w:sz w:val="24"/>
          <w:szCs w:val="24"/>
        </w:rPr>
        <w:t xml:space="preserve"> a partir de </w:t>
      </w:r>
      <w:r w:rsidRPr="00A307E7">
        <w:rPr>
          <w:rFonts w:ascii="Times New Roman" w:hAnsi="Times New Roman" w:cs="Times New Roman"/>
          <w:sz w:val="24"/>
          <w:szCs w:val="24"/>
        </w:rPr>
        <w:t>marzo de 2020, las</w:t>
      </w:r>
      <w:r w:rsidRPr="008D7A02">
        <w:rPr>
          <w:rFonts w:ascii="Times New Roman" w:hAnsi="Times New Roman" w:cs="Times New Roman"/>
          <w:sz w:val="24"/>
          <w:szCs w:val="24"/>
        </w:rPr>
        <w:t xml:space="preserve"> clases se </w:t>
      </w:r>
      <w:r w:rsidR="004649D9">
        <w:rPr>
          <w:rFonts w:ascii="Times New Roman" w:hAnsi="Times New Roman" w:cs="Times New Roman"/>
          <w:sz w:val="24"/>
          <w:szCs w:val="24"/>
        </w:rPr>
        <w:t>tuvieron que impartir en</w:t>
      </w:r>
      <w:r w:rsidRPr="008D7A02">
        <w:rPr>
          <w:rFonts w:ascii="Times New Roman" w:hAnsi="Times New Roman" w:cs="Times New Roman"/>
          <w:sz w:val="24"/>
          <w:szCs w:val="24"/>
        </w:rPr>
        <w:t xml:space="preserve"> una modalidad que la propia institución denominó </w:t>
      </w:r>
      <w:r w:rsidRPr="004649D9">
        <w:rPr>
          <w:rFonts w:ascii="Times New Roman" w:hAnsi="Times New Roman" w:cs="Times New Roman"/>
          <w:i/>
          <w:sz w:val="24"/>
          <w:szCs w:val="24"/>
        </w:rPr>
        <w:t>mixta</w:t>
      </w:r>
      <w:r w:rsidRPr="008D7A02">
        <w:rPr>
          <w:rFonts w:ascii="Times New Roman" w:hAnsi="Times New Roman" w:cs="Times New Roman"/>
          <w:sz w:val="24"/>
          <w:szCs w:val="24"/>
        </w:rPr>
        <w:t xml:space="preserve">. </w:t>
      </w:r>
      <w:r w:rsidR="004649D9">
        <w:rPr>
          <w:rFonts w:ascii="Times New Roman" w:hAnsi="Times New Roman" w:cs="Times New Roman"/>
          <w:sz w:val="24"/>
          <w:szCs w:val="24"/>
        </w:rPr>
        <w:t xml:space="preserve">Esto generó un problema, pues </w:t>
      </w:r>
      <w:r w:rsidRPr="008D7A02">
        <w:rPr>
          <w:rFonts w:ascii="Times New Roman" w:hAnsi="Times New Roman" w:cs="Times New Roman"/>
          <w:sz w:val="24"/>
          <w:szCs w:val="24"/>
        </w:rPr>
        <w:t xml:space="preserve">ni profesores </w:t>
      </w:r>
      <w:r w:rsidR="004649D9">
        <w:rPr>
          <w:rFonts w:ascii="Times New Roman" w:hAnsi="Times New Roman" w:cs="Times New Roman"/>
          <w:sz w:val="24"/>
          <w:szCs w:val="24"/>
        </w:rPr>
        <w:t>ni</w:t>
      </w:r>
      <w:r w:rsidRPr="008D7A02">
        <w:rPr>
          <w:rFonts w:ascii="Times New Roman" w:hAnsi="Times New Roman" w:cs="Times New Roman"/>
          <w:sz w:val="24"/>
          <w:szCs w:val="24"/>
        </w:rPr>
        <w:t xml:space="preserve"> estudiantes estaban preparados para tal transición, </w:t>
      </w:r>
      <w:r w:rsidR="004649D9">
        <w:rPr>
          <w:rFonts w:ascii="Times New Roman" w:hAnsi="Times New Roman" w:cs="Times New Roman"/>
          <w:sz w:val="24"/>
          <w:szCs w:val="24"/>
        </w:rPr>
        <w:t xml:space="preserve">lo cual se agravó debido a la carencia de </w:t>
      </w:r>
      <w:r w:rsidRPr="008D7A02">
        <w:rPr>
          <w:rFonts w:ascii="Times New Roman" w:hAnsi="Times New Roman" w:cs="Times New Roman"/>
          <w:sz w:val="24"/>
          <w:szCs w:val="24"/>
        </w:rPr>
        <w:t>infraestructura tecnológica adecuada</w:t>
      </w:r>
      <w:r w:rsidR="004649D9">
        <w:rPr>
          <w:rFonts w:ascii="Times New Roman" w:hAnsi="Times New Roman" w:cs="Times New Roman"/>
          <w:sz w:val="24"/>
          <w:szCs w:val="24"/>
        </w:rPr>
        <w:t xml:space="preserve"> y de </w:t>
      </w:r>
      <w:r w:rsidRPr="008D7A02">
        <w:rPr>
          <w:rFonts w:ascii="Times New Roman" w:hAnsi="Times New Roman" w:cs="Times New Roman"/>
          <w:sz w:val="24"/>
          <w:szCs w:val="24"/>
        </w:rPr>
        <w:t xml:space="preserve">competencias para llevar a cabo los </w:t>
      </w:r>
      <w:r w:rsidR="004649D9">
        <w:rPr>
          <w:rFonts w:ascii="Times New Roman" w:hAnsi="Times New Roman" w:cs="Times New Roman"/>
          <w:sz w:val="24"/>
          <w:szCs w:val="24"/>
        </w:rPr>
        <w:t xml:space="preserve">nuevos </w:t>
      </w:r>
      <w:r w:rsidRPr="008D7A02">
        <w:rPr>
          <w:rFonts w:ascii="Times New Roman" w:hAnsi="Times New Roman" w:cs="Times New Roman"/>
          <w:sz w:val="24"/>
          <w:szCs w:val="24"/>
        </w:rPr>
        <w:t>procesos de enseñanza</w:t>
      </w:r>
      <w:r w:rsidR="004649D9">
        <w:rPr>
          <w:rFonts w:ascii="Times New Roman" w:hAnsi="Times New Roman" w:cs="Times New Roman"/>
          <w:sz w:val="24"/>
          <w:szCs w:val="24"/>
        </w:rPr>
        <w:t>-</w:t>
      </w:r>
      <w:r w:rsidRPr="008D7A02">
        <w:rPr>
          <w:rFonts w:ascii="Times New Roman" w:hAnsi="Times New Roman" w:cs="Times New Roman"/>
          <w:sz w:val="24"/>
          <w:szCs w:val="24"/>
        </w:rPr>
        <w:t>aprendizaje</w:t>
      </w:r>
      <w:r w:rsidR="004649D9">
        <w:rPr>
          <w:rFonts w:ascii="Times New Roman" w:hAnsi="Times New Roman" w:cs="Times New Roman"/>
          <w:sz w:val="24"/>
          <w:szCs w:val="24"/>
        </w:rPr>
        <w:t xml:space="preserve">. Por ese motivo, </w:t>
      </w:r>
      <w:r>
        <w:rPr>
          <w:rFonts w:ascii="Times New Roman" w:hAnsi="Times New Roman" w:cs="Times New Roman"/>
          <w:sz w:val="24"/>
          <w:szCs w:val="24"/>
        </w:rPr>
        <w:t xml:space="preserve">el objetivo </w:t>
      </w:r>
      <w:r w:rsidR="004649D9">
        <w:rPr>
          <w:rFonts w:ascii="Times New Roman" w:hAnsi="Times New Roman" w:cs="Times New Roman"/>
          <w:sz w:val="24"/>
          <w:szCs w:val="24"/>
        </w:rPr>
        <w:t xml:space="preserve">de la presente investigación fue </w:t>
      </w:r>
      <w:r w:rsidR="00E811BE" w:rsidRPr="00A307E7">
        <w:rPr>
          <w:rFonts w:ascii="Times New Roman" w:hAnsi="Times New Roman" w:cs="Times New Roman"/>
          <w:sz w:val="24"/>
          <w:szCs w:val="24"/>
        </w:rPr>
        <w:t>realizar un análisis comparativo</w:t>
      </w:r>
      <w:r w:rsidR="004649D9">
        <w:rPr>
          <w:rFonts w:ascii="Times New Roman" w:hAnsi="Times New Roman" w:cs="Times New Roman"/>
          <w:sz w:val="24"/>
          <w:szCs w:val="24"/>
        </w:rPr>
        <w:t>,</w:t>
      </w:r>
      <w:r w:rsidR="00E811BE">
        <w:rPr>
          <w:rFonts w:ascii="Times New Roman" w:hAnsi="Times New Roman" w:cs="Times New Roman"/>
          <w:sz w:val="24"/>
          <w:szCs w:val="24"/>
        </w:rPr>
        <w:t xml:space="preserve"> descriptivo y paramétrico </w:t>
      </w:r>
      <w:r w:rsidR="00E811BE" w:rsidRPr="00A307E7">
        <w:rPr>
          <w:rFonts w:ascii="Times New Roman" w:hAnsi="Times New Roman" w:cs="Times New Roman"/>
          <w:sz w:val="24"/>
          <w:szCs w:val="24"/>
        </w:rPr>
        <w:t xml:space="preserve">sobre el </w:t>
      </w:r>
      <w:r w:rsidR="00E811BE">
        <w:rPr>
          <w:rFonts w:ascii="Times New Roman" w:hAnsi="Times New Roman" w:cs="Times New Roman"/>
          <w:sz w:val="24"/>
          <w:szCs w:val="24"/>
        </w:rPr>
        <w:t xml:space="preserve">proceso de </w:t>
      </w:r>
      <w:r w:rsidR="00E811BE" w:rsidRPr="00A307E7">
        <w:rPr>
          <w:rFonts w:ascii="Times New Roman" w:hAnsi="Times New Roman" w:cs="Times New Roman"/>
          <w:sz w:val="24"/>
          <w:szCs w:val="24"/>
        </w:rPr>
        <w:t>aprendizaje</w:t>
      </w:r>
      <w:r w:rsidR="00E811BE">
        <w:rPr>
          <w:rFonts w:ascii="Times New Roman" w:hAnsi="Times New Roman" w:cs="Times New Roman"/>
          <w:sz w:val="24"/>
          <w:szCs w:val="24"/>
        </w:rPr>
        <w:t xml:space="preserve"> </w:t>
      </w:r>
      <w:r w:rsidR="00F31340" w:rsidRPr="00A307E7">
        <w:rPr>
          <w:rFonts w:ascii="Times New Roman" w:hAnsi="Times New Roman" w:cs="Times New Roman"/>
          <w:sz w:val="24"/>
          <w:szCs w:val="24"/>
        </w:rPr>
        <w:t xml:space="preserve">de los estudiantes de educación </w:t>
      </w:r>
      <w:r w:rsidR="00F31340" w:rsidRPr="00A307E7">
        <w:rPr>
          <w:rFonts w:ascii="Times New Roman" w:hAnsi="Times New Roman" w:cs="Times New Roman"/>
          <w:sz w:val="24"/>
          <w:szCs w:val="24"/>
        </w:rPr>
        <w:lastRenderedPageBreak/>
        <w:t>superior</w:t>
      </w:r>
      <w:r w:rsidR="00F31340">
        <w:rPr>
          <w:rFonts w:ascii="Times New Roman" w:hAnsi="Times New Roman" w:cs="Times New Roman"/>
          <w:sz w:val="24"/>
          <w:szCs w:val="24"/>
        </w:rPr>
        <w:t xml:space="preserve"> en</w:t>
      </w:r>
      <w:r w:rsidR="00E811BE">
        <w:rPr>
          <w:rFonts w:ascii="Times New Roman" w:hAnsi="Times New Roman" w:cs="Times New Roman"/>
          <w:sz w:val="24"/>
          <w:szCs w:val="24"/>
        </w:rPr>
        <w:t xml:space="preserve"> la modalidad presencial y virtual</w:t>
      </w:r>
      <w:r w:rsidRPr="00803A71">
        <w:rPr>
          <w:rFonts w:ascii="Times New Roman" w:hAnsi="Times New Roman" w:cs="Times New Roman"/>
          <w:sz w:val="24"/>
          <w:szCs w:val="24"/>
        </w:rPr>
        <w:t xml:space="preserve"> para determinar las acciones </w:t>
      </w:r>
      <w:r w:rsidR="004649D9">
        <w:rPr>
          <w:rFonts w:ascii="Times New Roman" w:hAnsi="Times New Roman" w:cs="Times New Roman"/>
          <w:sz w:val="24"/>
          <w:szCs w:val="24"/>
        </w:rPr>
        <w:t>que se puedan tomar</w:t>
      </w:r>
      <w:r>
        <w:rPr>
          <w:rFonts w:ascii="Times New Roman" w:hAnsi="Times New Roman" w:cs="Times New Roman"/>
          <w:sz w:val="24"/>
          <w:szCs w:val="24"/>
        </w:rPr>
        <w:t xml:space="preserve">. </w:t>
      </w:r>
      <w:r w:rsidR="004649D9">
        <w:rPr>
          <w:rFonts w:ascii="Times New Roman" w:hAnsi="Times New Roman" w:cs="Times New Roman"/>
          <w:sz w:val="24"/>
          <w:szCs w:val="24"/>
        </w:rPr>
        <w:t>El trabajo fue de</w:t>
      </w:r>
      <w:r w:rsidRPr="00803A71">
        <w:rPr>
          <w:rFonts w:ascii="Times New Roman" w:hAnsi="Times New Roman" w:cs="Times New Roman"/>
          <w:sz w:val="24"/>
          <w:szCs w:val="24"/>
        </w:rPr>
        <w:t xml:space="preserve"> tipo exploratori</w:t>
      </w:r>
      <w:r w:rsidR="004649D9">
        <w:rPr>
          <w:rFonts w:ascii="Times New Roman" w:hAnsi="Times New Roman" w:cs="Times New Roman"/>
          <w:sz w:val="24"/>
          <w:szCs w:val="24"/>
        </w:rPr>
        <w:t>o,</w:t>
      </w:r>
      <w:r w:rsidRPr="00803A71">
        <w:rPr>
          <w:rFonts w:ascii="Times New Roman" w:hAnsi="Times New Roman" w:cs="Times New Roman"/>
          <w:sz w:val="24"/>
          <w:szCs w:val="24"/>
        </w:rPr>
        <w:t xml:space="preserve"> ya que el tema de análisis</w:t>
      </w:r>
      <w:r w:rsidR="00845BED">
        <w:rPr>
          <w:rFonts w:ascii="Times New Roman" w:hAnsi="Times New Roman" w:cs="Times New Roman"/>
          <w:sz w:val="24"/>
          <w:szCs w:val="24"/>
        </w:rPr>
        <w:t xml:space="preserve"> </w:t>
      </w:r>
      <w:r w:rsidRPr="00803A71">
        <w:rPr>
          <w:rFonts w:ascii="Times New Roman" w:hAnsi="Times New Roman" w:cs="Times New Roman"/>
          <w:sz w:val="24"/>
          <w:szCs w:val="24"/>
        </w:rPr>
        <w:t xml:space="preserve">no </w:t>
      </w:r>
      <w:r w:rsidR="004660D4">
        <w:rPr>
          <w:rFonts w:ascii="Times New Roman" w:hAnsi="Times New Roman" w:cs="Times New Roman"/>
          <w:sz w:val="24"/>
          <w:szCs w:val="24"/>
        </w:rPr>
        <w:t>había</w:t>
      </w:r>
      <w:r w:rsidRPr="00803A71">
        <w:rPr>
          <w:rFonts w:ascii="Times New Roman" w:hAnsi="Times New Roman" w:cs="Times New Roman"/>
          <w:sz w:val="24"/>
          <w:szCs w:val="24"/>
        </w:rPr>
        <w:t xml:space="preserve"> sido suficientemente </w:t>
      </w:r>
      <w:r w:rsidR="004649D9">
        <w:rPr>
          <w:rFonts w:ascii="Times New Roman" w:hAnsi="Times New Roman" w:cs="Times New Roman"/>
          <w:sz w:val="24"/>
          <w:szCs w:val="24"/>
        </w:rPr>
        <w:t>estudiado; asimismo, fue</w:t>
      </w:r>
      <w:r w:rsidR="003142CD">
        <w:rPr>
          <w:rFonts w:ascii="Times New Roman" w:hAnsi="Times New Roman" w:cs="Times New Roman"/>
          <w:sz w:val="24"/>
          <w:szCs w:val="24"/>
        </w:rPr>
        <w:t xml:space="preserve"> explicativ</w:t>
      </w:r>
      <w:r w:rsidR="004649D9">
        <w:rPr>
          <w:rFonts w:ascii="Times New Roman" w:hAnsi="Times New Roman" w:cs="Times New Roman"/>
          <w:sz w:val="24"/>
          <w:szCs w:val="24"/>
        </w:rPr>
        <w:t xml:space="preserve">o porque </w:t>
      </w:r>
      <w:r w:rsidR="003142CD" w:rsidRPr="00803A71">
        <w:rPr>
          <w:rFonts w:ascii="Times New Roman" w:hAnsi="Times New Roman" w:cs="Times New Roman"/>
          <w:sz w:val="24"/>
          <w:szCs w:val="24"/>
        </w:rPr>
        <w:t>se encontraron las causas que permitieron dar una descripción más profunda de la problemática en cuestión</w:t>
      </w:r>
      <w:r w:rsidR="003142CD">
        <w:rPr>
          <w:rFonts w:ascii="Times New Roman" w:hAnsi="Times New Roman" w:cs="Times New Roman"/>
          <w:sz w:val="24"/>
          <w:szCs w:val="24"/>
        </w:rPr>
        <w:t>. El enfoque</w:t>
      </w:r>
      <w:r w:rsidRPr="00803A71">
        <w:rPr>
          <w:rFonts w:ascii="Times New Roman" w:hAnsi="Times New Roman" w:cs="Times New Roman"/>
          <w:sz w:val="24"/>
          <w:szCs w:val="24"/>
        </w:rPr>
        <w:t xml:space="preserve"> de investigación </w:t>
      </w:r>
      <w:r w:rsidR="004649D9">
        <w:rPr>
          <w:rFonts w:ascii="Times New Roman" w:hAnsi="Times New Roman" w:cs="Times New Roman"/>
          <w:sz w:val="24"/>
          <w:szCs w:val="24"/>
        </w:rPr>
        <w:t>fue</w:t>
      </w:r>
      <w:r w:rsidRPr="00803A71">
        <w:rPr>
          <w:rFonts w:ascii="Times New Roman" w:hAnsi="Times New Roman" w:cs="Times New Roman"/>
          <w:sz w:val="24"/>
          <w:szCs w:val="24"/>
        </w:rPr>
        <w:t xml:space="preserve"> de tipo cuantitativ</w:t>
      </w:r>
      <w:r w:rsidR="004649D9">
        <w:rPr>
          <w:rFonts w:ascii="Times New Roman" w:hAnsi="Times New Roman" w:cs="Times New Roman"/>
          <w:sz w:val="24"/>
          <w:szCs w:val="24"/>
        </w:rPr>
        <w:t>o</w:t>
      </w:r>
      <w:r w:rsidR="003142CD">
        <w:rPr>
          <w:rFonts w:ascii="Times New Roman" w:hAnsi="Times New Roman" w:cs="Times New Roman"/>
          <w:sz w:val="24"/>
          <w:szCs w:val="24"/>
        </w:rPr>
        <w:t>.</w:t>
      </w:r>
      <w:r w:rsidR="00845BED">
        <w:rPr>
          <w:rFonts w:ascii="Times New Roman" w:hAnsi="Times New Roman" w:cs="Times New Roman"/>
          <w:sz w:val="24"/>
          <w:szCs w:val="24"/>
        </w:rPr>
        <w:t xml:space="preserve"> </w:t>
      </w:r>
      <w:r w:rsidR="00D10C0A">
        <w:rPr>
          <w:rFonts w:ascii="Times New Roman" w:hAnsi="Times New Roman" w:cs="Times New Roman"/>
          <w:sz w:val="24"/>
          <w:szCs w:val="24"/>
        </w:rPr>
        <w:t xml:space="preserve">Entre los resultados más significativos podemos </w:t>
      </w:r>
      <w:r w:rsidR="004649D9">
        <w:rPr>
          <w:rFonts w:ascii="Times New Roman" w:hAnsi="Times New Roman" w:cs="Times New Roman"/>
          <w:sz w:val="24"/>
          <w:szCs w:val="24"/>
        </w:rPr>
        <w:t>señalar</w:t>
      </w:r>
      <w:r w:rsidR="00D10C0A">
        <w:rPr>
          <w:rFonts w:ascii="Times New Roman" w:hAnsi="Times New Roman" w:cs="Times New Roman"/>
          <w:sz w:val="24"/>
          <w:szCs w:val="24"/>
        </w:rPr>
        <w:t xml:space="preserve"> que los estudiantes que tuvieron menos periodos </w:t>
      </w:r>
      <w:r w:rsidR="004649D9">
        <w:rPr>
          <w:rFonts w:ascii="Times New Roman" w:hAnsi="Times New Roman" w:cs="Times New Roman"/>
          <w:sz w:val="24"/>
          <w:szCs w:val="24"/>
        </w:rPr>
        <w:t>en</w:t>
      </w:r>
      <w:r w:rsidR="00D10C0A">
        <w:rPr>
          <w:rFonts w:ascii="Times New Roman" w:hAnsi="Times New Roman" w:cs="Times New Roman"/>
          <w:sz w:val="24"/>
          <w:szCs w:val="24"/>
        </w:rPr>
        <w:t xml:space="preserve"> la modalidad presencial tienen mayor preferencia sobre el regreso a clase presencial</w:t>
      </w:r>
      <w:r w:rsidR="004649D9">
        <w:rPr>
          <w:rFonts w:ascii="Times New Roman" w:hAnsi="Times New Roman" w:cs="Times New Roman"/>
          <w:sz w:val="24"/>
          <w:szCs w:val="24"/>
        </w:rPr>
        <w:t xml:space="preserve">; en cambio, </w:t>
      </w:r>
      <w:r w:rsidR="00D10C0A">
        <w:rPr>
          <w:rFonts w:ascii="Times New Roman" w:hAnsi="Times New Roman" w:cs="Times New Roman"/>
          <w:sz w:val="24"/>
          <w:szCs w:val="24"/>
        </w:rPr>
        <w:t>aquellos que tuvieron un mayor número de periodos presenciales perciben que deben continuar sus clases bajo la modalidad virtual</w:t>
      </w:r>
      <w:r w:rsidR="004649D9">
        <w:rPr>
          <w:rFonts w:ascii="Times New Roman" w:hAnsi="Times New Roman" w:cs="Times New Roman"/>
          <w:sz w:val="24"/>
          <w:szCs w:val="24"/>
        </w:rPr>
        <w:t>.</w:t>
      </w:r>
      <w:r w:rsidR="00D10C0A">
        <w:rPr>
          <w:rFonts w:ascii="Times New Roman" w:hAnsi="Times New Roman" w:cs="Times New Roman"/>
          <w:sz w:val="24"/>
          <w:szCs w:val="24"/>
        </w:rPr>
        <w:t xml:space="preserve"> </w:t>
      </w:r>
      <w:r w:rsidR="004649D9">
        <w:rPr>
          <w:rFonts w:ascii="Times New Roman" w:hAnsi="Times New Roman" w:cs="Times New Roman"/>
          <w:sz w:val="24"/>
          <w:szCs w:val="24"/>
        </w:rPr>
        <w:t>O</w:t>
      </w:r>
      <w:r w:rsidR="00A14F55">
        <w:rPr>
          <w:rFonts w:ascii="Times New Roman" w:hAnsi="Times New Roman" w:cs="Times New Roman"/>
          <w:sz w:val="24"/>
          <w:szCs w:val="24"/>
        </w:rPr>
        <w:t xml:space="preserve">tro resultado </w:t>
      </w:r>
      <w:r w:rsidR="004649D9">
        <w:rPr>
          <w:rFonts w:ascii="Times New Roman" w:hAnsi="Times New Roman" w:cs="Times New Roman"/>
          <w:sz w:val="24"/>
          <w:szCs w:val="24"/>
        </w:rPr>
        <w:t>fue</w:t>
      </w:r>
      <w:r w:rsidR="00A14F55">
        <w:rPr>
          <w:rFonts w:ascii="Times New Roman" w:hAnsi="Times New Roman" w:cs="Times New Roman"/>
          <w:sz w:val="24"/>
          <w:szCs w:val="24"/>
        </w:rPr>
        <w:t xml:space="preserve"> la</w:t>
      </w:r>
      <w:r w:rsidR="00D10C0A">
        <w:rPr>
          <w:rFonts w:ascii="Times New Roman" w:hAnsi="Times New Roman" w:cs="Times New Roman"/>
          <w:sz w:val="24"/>
          <w:szCs w:val="24"/>
        </w:rPr>
        <w:t xml:space="preserve"> preferencia sobre cómo regresar a clase para que </w:t>
      </w:r>
      <w:r w:rsidR="004649D9">
        <w:rPr>
          <w:rFonts w:ascii="Times New Roman" w:hAnsi="Times New Roman" w:cs="Times New Roman"/>
          <w:sz w:val="24"/>
          <w:szCs w:val="24"/>
        </w:rPr>
        <w:t>el</w:t>
      </w:r>
      <w:r w:rsidR="00D10C0A">
        <w:rPr>
          <w:rFonts w:ascii="Times New Roman" w:hAnsi="Times New Roman" w:cs="Times New Roman"/>
          <w:sz w:val="24"/>
          <w:szCs w:val="24"/>
        </w:rPr>
        <w:t xml:space="preserve"> aprendizaje sea significativo</w:t>
      </w:r>
      <w:r w:rsidR="004649D9">
        <w:rPr>
          <w:rFonts w:ascii="Times New Roman" w:hAnsi="Times New Roman" w:cs="Times New Roman"/>
          <w:sz w:val="24"/>
          <w:szCs w:val="24"/>
        </w:rPr>
        <w:t>.</w:t>
      </w:r>
      <w:r w:rsidR="00D10C0A">
        <w:rPr>
          <w:rFonts w:ascii="Times New Roman" w:hAnsi="Times New Roman" w:cs="Times New Roman"/>
          <w:sz w:val="24"/>
          <w:szCs w:val="24"/>
        </w:rPr>
        <w:t xml:space="preserve"> </w:t>
      </w:r>
      <w:r w:rsidR="004649D9">
        <w:rPr>
          <w:rFonts w:ascii="Times New Roman" w:hAnsi="Times New Roman" w:cs="Times New Roman"/>
          <w:sz w:val="24"/>
          <w:szCs w:val="24"/>
        </w:rPr>
        <w:t>Asimismo, s</w:t>
      </w:r>
      <w:r w:rsidR="002E7CAA">
        <w:rPr>
          <w:rFonts w:ascii="Times New Roman" w:hAnsi="Times New Roman" w:cs="Times New Roman"/>
          <w:sz w:val="24"/>
          <w:szCs w:val="24"/>
        </w:rPr>
        <w:t xml:space="preserve">e </w:t>
      </w:r>
      <w:r w:rsidR="004649D9">
        <w:rPr>
          <w:rFonts w:ascii="Times New Roman" w:hAnsi="Times New Roman" w:cs="Times New Roman"/>
          <w:sz w:val="24"/>
          <w:szCs w:val="24"/>
        </w:rPr>
        <w:t xml:space="preserve">determinó </w:t>
      </w:r>
      <w:r w:rsidR="002E7CAA">
        <w:rPr>
          <w:rFonts w:ascii="Times New Roman" w:hAnsi="Times New Roman" w:cs="Times New Roman"/>
          <w:sz w:val="24"/>
          <w:szCs w:val="24"/>
        </w:rPr>
        <w:t>que</w:t>
      </w:r>
      <w:r w:rsidR="00845BED">
        <w:rPr>
          <w:rFonts w:ascii="Times New Roman" w:hAnsi="Times New Roman" w:cs="Times New Roman"/>
          <w:sz w:val="24"/>
          <w:szCs w:val="24"/>
        </w:rPr>
        <w:t xml:space="preserve"> </w:t>
      </w:r>
      <w:r w:rsidR="002E7CAA" w:rsidRPr="00A307E7">
        <w:rPr>
          <w:rFonts w:ascii="Times New Roman" w:hAnsi="Times New Roman" w:cs="Times New Roman"/>
          <w:sz w:val="24"/>
          <w:szCs w:val="24"/>
        </w:rPr>
        <w:t xml:space="preserve">existe </w:t>
      </w:r>
      <w:r w:rsidR="002E7CAA">
        <w:rPr>
          <w:rFonts w:ascii="Times New Roman" w:hAnsi="Times New Roman" w:cs="Times New Roman"/>
          <w:sz w:val="24"/>
          <w:szCs w:val="24"/>
        </w:rPr>
        <w:t xml:space="preserve">una asociación entre las </w:t>
      </w:r>
      <w:r w:rsidR="002E7CAA" w:rsidRPr="00A307E7">
        <w:rPr>
          <w:rFonts w:ascii="Times New Roman" w:hAnsi="Times New Roman" w:cs="Times New Roman"/>
          <w:sz w:val="24"/>
          <w:szCs w:val="24"/>
        </w:rPr>
        <w:t xml:space="preserve">dimensiones </w:t>
      </w:r>
      <w:r w:rsidR="002E7CAA">
        <w:rPr>
          <w:rFonts w:ascii="Times New Roman" w:hAnsi="Times New Roman" w:cs="Times New Roman"/>
          <w:sz w:val="24"/>
          <w:szCs w:val="24"/>
        </w:rPr>
        <w:t>analizadas</w:t>
      </w:r>
      <w:r w:rsidR="002E7CAA" w:rsidRPr="00A307E7">
        <w:rPr>
          <w:rFonts w:ascii="Times New Roman" w:hAnsi="Times New Roman" w:cs="Times New Roman"/>
          <w:sz w:val="24"/>
          <w:szCs w:val="24"/>
        </w:rPr>
        <w:t xml:space="preserve">, </w:t>
      </w:r>
      <w:r w:rsidR="004649D9">
        <w:rPr>
          <w:rFonts w:ascii="Times New Roman" w:hAnsi="Times New Roman" w:cs="Times New Roman"/>
          <w:sz w:val="24"/>
          <w:szCs w:val="24"/>
        </w:rPr>
        <w:t>aunque</w:t>
      </w:r>
      <w:r w:rsidR="002E7CAA">
        <w:rPr>
          <w:rFonts w:ascii="Times New Roman" w:hAnsi="Times New Roman" w:cs="Times New Roman"/>
          <w:sz w:val="24"/>
          <w:szCs w:val="24"/>
        </w:rPr>
        <w:t xml:space="preserve"> al ser correlaciones débiles o muy débiles no podemos ser concluyentes en la afirmación de la correlación existente</w:t>
      </w:r>
      <w:r w:rsidR="004649D9">
        <w:rPr>
          <w:rFonts w:ascii="Times New Roman" w:hAnsi="Times New Roman" w:cs="Times New Roman"/>
          <w:sz w:val="24"/>
          <w:szCs w:val="24"/>
        </w:rPr>
        <w:t>;</w:t>
      </w:r>
      <w:r w:rsidR="002E7CAA">
        <w:rPr>
          <w:rFonts w:ascii="Times New Roman" w:hAnsi="Times New Roman" w:cs="Times New Roman"/>
          <w:sz w:val="24"/>
          <w:szCs w:val="24"/>
        </w:rPr>
        <w:t xml:space="preserve"> por ende, es arriesgado afirmar q</w:t>
      </w:r>
      <w:r w:rsidR="002E7CAA" w:rsidRPr="00F54CF6">
        <w:rPr>
          <w:rFonts w:ascii="Times New Roman" w:hAnsi="Times New Roman" w:cs="Times New Roman"/>
          <w:sz w:val="24"/>
          <w:szCs w:val="24"/>
        </w:rPr>
        <w:t>ue exist</w:t>
      </w:r>
      <w:r w:rsidR="004649D9">
        <w:rPr>
          <w:rFonts w:ascii="Times New Roman" w:hAnsi="Times New Roman" w:cs="Times New Roman"/>
          <w:sz w:val="24"/>
          <w:szCs w:val="24"/>
        </w:rPr>
        <w:t>a</w:t>
      </w:r>
      <w:r w:rsidR="002E7CAA" w:rsidRPr="00F54CF6">
        <w:rPr>
          <w:rFonts w:ascii="Times New Roman" w:hAnsi="Times New Roman" w:cs="Times New Roman"/>
          <w:sz w:val="24"/>
          <w:szCs w:val="24"/>
        </w:rPr>
        <w:t xml:space="preserve"> una relación</w:t>
      </w:r>
      <w:r w:rsidR="002E7CAA">
        <w:rPr>
          <w:rFonts w:ascii="Times New Roman" w:hAnsi="Times New Roman" w:cs="Times New Roman"/>
          <w:sz w:val="24"/>
          <w:szCs w:val="24"/>
        </w:rPr>
        <w:t xml:space="preserve"> </w:t>
      </w:r>
      <w:r w:rsidR="002E7CAA" w:rsidRPr="00F54CF6">
        <w:rPr>
          <w:rFonts w:ascii="Times New Roman" w:hAnsi="Times New Roman" w:cs="Times New Roman"/>
          <w:sz w:val="24"/>
          <w:szCs w:val="24"/>
        </w:rPr>
        <w:t xml:space="preserve">entre la modalidad en que los estudiantes toman sus clases </w:t>
      </w:r>
      <w:r w:rsidR="004649D9">
        <w:rPr>
          <w:rFonts w:ascii="Times New Roman" w:hAnsi="Times New Roman" w:cs="Times New Roman"/>
          <w:sz w:val="24"/>
          <w:szCs w:val="24"/>
        </w:rPr>
        <w:t xml:space="preserve">y </w:t>
      </w:r>
      <w:r w:rsidR="002E7CAA" w:rsidRPr="00F54CF6">
        <w:rPr>
          <w:rFonts w:ascii="Times New Roman" w:hAnsi="Times New Roman" w:cs="Times New Roman"/>
          <w:sz w:val="24"/>
          <w:szCs w:val="24"/>
        </w:rPr>
        <w:t>su proceso de aprendizaje</w:t>
      </w:r>
      <w:r w:rsidR="002E7CAA">
        <w:rPr>
          <w:rFonts w:ascii="Times New Roman" w:hAnsi="Times New Roman" w:cs="Times New Roman"/>
          <w:sz w:val="24"/>
          <w:szCs w:val="24"/>
        </w:rPr>
        <w:t>.</w:t>
      </w:r>
    </w:p>
    <w:p w14:paraId="3C79592A" w14:textId="67C784AA" w:rsidR="009B6245" w:rsidRPr="00AA002D" w:rsidRDefault="009B6245" w:rsidP="002E7CAA">
      <w:pPr>
        <w:autoSpaceDE w:val="0"/>
        <w:autoSpaceDN w:val="0"/>
        <w:adjustRightInd w:val="0"/>
        <w:spacing w:after="0" w:line="360" w:lineRule="auto"/>
        <w:jc w:val="both"/>
        <w:rPr>
          <w:rFonts w:ascii="Times New Roman" w:hAnsi="Times New Roman" w:cs="Times New Roman"/>
          <w:sz w:val="24"/>
          <w:szCs w:val="24"/>
        </w:rPr>
      </w:pPr>
      <w:r w:rsidRPr="00AA002D">
        <w:rPr>
          <w:rFonts w:cstheme="minorHAnsi"/>
          <w:b/>
          <w:bCs/>
          <w:sz w:val="28"/>
          <w:szCs w:val="24"/>
        </w:rPr>
        <w:t>Palabras clave:</w:t>
      </w:r>
      <w:r>
        <w:rPr>
          <w:rFonts w:ascii="Times New Roman" w:hAnsi="Times New Roman" w:cs="Times New Roman"/>
          <w:sz w:val="24"/>
          <w:szCs w:val="24"/>
        </w:rPr>
        <w:t xml:space="preserve"> </w:t>
      </w:r>
      <w:r w:rsidR="00845BED">
        <w:rPr>
          <w:rFonts w:ascii="Times New Roman" w:hAnsi="Times New Roman" w:cs="Times New Roman"/>
          <w:sz w:val="24"/>
          <w:szCs w:val="24"/>
        </w:rPr>
        <w:t>a</w:t>
      </w:r>
      <w:r w:rsidR="0010249F">
        <w:rPr>
          <w:rFonts w:ascii="Times New Roman" w:hAnsi="Times New Roman" w:cs="Times New Roman"/>
          <w:sz w:val="24"/>
          <w:szCs w:val="24"/>
        </w:rPr>
        <w:t xml:space="preserve">prendizaje, educación superior, educación tradicional, </w:t>
      </w:r>
      <w:r w:rsidR="00455CDD">
        <w:rPr>
          <w:rFonts w:ascii="Times New Roman" w:hAnsi="Times New Roman" w:cs="Times New Roman"/>
          <w:sz w:val="24"/>
          <w:szCs w:val="24"/>
        </w:rPr>
        <w:t>aprendizaje en línea, análisis comparativo</w:t>
      </w:r>
      <w:r w:rsidR="00845BED">
        <w:rPr>
          <w:rFonts w:ascii="Times New Roman" w:hAnsi="Times New Roman" w:cs="Times New Roman"/>
          <w:sz w:val="24"/>
          <w:szCs w:val="24"/>
        </w:rPr>
        <w:t>.</w:t>
      </w:r>
    </w:p>
    <w:p w14:paraId="437C6FEF" w14:textId="77777777" w:rsidR="003B251E" w:rsidRPr="0018442C" w:rsidRDefault="003B251E" w:rsidP="009B6245">
      <w:pPr>
        <w:pStyle w:val="Ttulo1"/>
        <w:spacing w:before="0" w:line="360" w:lineRule="auto"/>
        <w:rPr>
          <w:rFonts w:asciiTheme="minorHAnsi" w:eastAsiaTheme="minorHAnsi" w:hAnsiTheme="minorHAnsi" w:cstheme="minorHAnsi"/>
          <w:color w:val="auto"/>
          <w:sz w:val="28"/>
          <w:szCs w:val="24"/>
          <w:lang w:val="es-MX"/>
        </w:rPr>
      </w:pPr>
    </w:p>
    <w:p w14:paraId="165E6C9D" w14:textId="2A3B7717" w:rsidR="009B6245" w:rsidRDefault="009B6245" w:rsidP="009B6245">
      <w:pPr>
        <w:pStyle w:val="Ttulo1"/>
        <w:spacing w:before="0" w:line="360" w:lineRule="auto"/>
        <w:rPr>
          <w:rFonts w:asciiTheme="minorHAnsi" w:eastAsiaTheme="minorHAnsi" w:hAnsiTheme="minorHAnsi" w:cstheme="minorHAnsi"/>
          <w:color w:val="auto"/>
          <w:sz w:val="28"/>
          <w:szCs w:val="24"/>
          <w:lang w:val="en-US"/>
        </w:rPr>
      </w:pPr>
      <w:r w:rsidRPr="004660D4">
        <w:rPr>
          <w:rFonts w:asciiTheme="minorHAnsi" w:eastAsiaTheme="minorHAnsi" w:hAnsiTheme="minorHAnsi" w:cstheme="minorHAnsi"/>
          <w:color w:val="auto"/>
          <w:sz w:val="28"/>
          <w:szCs w:val="24"/>
          <w:lang w:val="en-US"/>
        </w:rPr>
        <w:t>Abstract</w:t>
      </w:r>
    </w:p>
    <w:p w14:paraId="51576DDA" w14:textId="364C3E35" w:rsidR="001865EF" w:rsidRPr="001865EF" w:rsidRDefault="001865EF" w:rsidP="007F5EA4">
      <w:pPr>
        <w:spacing w:after="0" w:line="360" w:lineRule="auto"/>
        <w:jc w:val="both"/>
        <w:rPr>
          <w:lang w:val="en-US"/>
        </w:rPr>
      </w:pPr>
      <w:r w:rsidRPr="001865EF">
        <w:rPr>
          <w:rFonts w:ascii="Times New Roman" w:eastAsia="Times New Roman" w:hAnsi="Times New Roman" w:cs="Times New Roman"/>
          <w:sz w:val="24"/>
          <w:szCs w:val="24"/>
          <w:lang w:val="en" w:eastAsia="es-MX"/>
        </w:rPr>
        <w:t xml:space="preserve">Educational processes are essential for students to have meaningful learning that includes theoretical, heuristic and axiological knowledge of the different subjects, which will be vital for them to acquire the necessary skills that they will use later in their professional and work environment. Prior to the pandemic generated by covid-19, the highest percentage of enrollment at the Universidad </w:t>
      </w:r>
      <w:proofErr w:type="spellStart"/>
      <w:r w:rsidRPr="001865EF">
        <w:rPr>
          <w:rFonts w:ascii="Times New Roman" w:eastAsia="Times New Roman" w:hAnsi="Times New Roman" w:cs="Times New Roman"/>
          <w:sz w:val="24"/>
          <w:szCs w:val="24"/>
          <w:lang w:val="en" w:eastAsia="es-MX"/>
        </w:rPr>
        <w:t>Veracruzana</w:t>
      </w:r>
      <w:proofErr w:type="spellEnd"/>
      <w:r w:rsidRPr="001865EF">
        <w:rPr>
          <w:rFonts w:ascii="Times New Roman" w:eastAsia="Times New Roman" w:hAnsi="Times New Roman" w:cs="Times New Roman"/>
          <w:sz w:val="24"/>
          <w:szCs w:val="24"/>
          <w:lang w:val="en" w:eastAsia="es-MX"/>
        </w:rPr>
        <w:t xml:space="preserve"> was found in the schooled modality; however, due to confinement, as of March 2020, classes had to be taught in a modality that the institution itself called mixed. This left a problem, since neither teachers nor students were prepared for such a transition, which was aggravated due to the lack of adequate technological infrastructure and competences to carry out the new teaching-learning processes. For this reason, the objective of this research was to carry out a comparative, descriptive and parametric analysis of the learning process of higher education students in the face-to-face and virtual modalities to determine the actions that can be do. The work was of an exploratory type, since the subject of analysis had not been sufficiently studied; because it was explanatory because the causes were found that allowed a deeper description of the </w:t>
      </w:r>
      <w:r w:rsidRPr="001865EF">
        <w:rPr>
          <w:rFonts w:ascii="Times New Roman" w:eastAsia="Times New Roman" w:hAnsi="Times New Roman" w:cs="Times New Roman"/>
          <w:sz w:val="24"/>
          <w:szCs w:val="24"/>
          <w:lang w:val="en" w:eastAsia="es-MX"/>
        </w:rPr>
        <w:lastRenderedPageBreak/>
        <w:t>problem in question. The research approach was quantitative. Among the most significant results we can point out that students who had fewer periods in the face-to-face modality have a greater preference over returning to face-to-face class; On the other hand, those who had a greater number of face-to-face periods perceived that they should continue their classes in the virtual modality. Another result was the preference on how to return to class so that learning is meaningful. Likewise, it will be concluded that there is an association between the dimensions analyzed, although since they are weak or very weak correlations, we cannot conclude on the sustainability of the existing connection; therefore, it is risky to affirm that there is a relationship between the way in which students take their classes and their learning process.</w:t>
      </w:r>
    </w:p>
    <w:p w14:paraId="324B6B2F" w14:textId="1C0530F4" w:rsidR="00455CDD" w:rsidRDefault="009B6245" w:rsidP="007D799B">
      <w:pPr>
        <w:spacing w:after="0" w:line="360" w:lineRule="auto"/>
        <w:jc w:val="both"/>
        <w:rPr>
          <w:rStyle w:val="y2iqfc"/>
          <w:rFonts w:ascii="Times New Roman" w:hAnsi="Times New Roman" w:cs="Times New Roman"/>
          <w:sz w:val="24"/>
          <w:szCs w:val="24"/>
          <w:lang w:val="en"/>
        </w:rPr>
      </w:pPr>
      <w:r w:rsidRPr="00455CDD">
        <w:rPr>
          <w:rFonts w:cstheme="minorHAnsi"/>
          <w:b/>
          <w:bCs/>
          <w:sz w:val="28"/>
          <w:szCs w:val="24"/>
          <w:lang w:val="en-US"/>
        </w:rPr>
        <w:t>Keywords:</w:t>
      </w:r>
      <w:r w:rsidRPr="00455CDD">
        <w:rPr>
          <w:rFonts w:ascii="Times New Roman" w:hAnsi="Times New Roman" w:cs="Times New Roman"/>
          <w:sz w:val="24"/>
          <w:szCs w:val="24"/>
          <w:lang w:val="en-US"/>
        </w:rPr>
        <w:t xml:space="preserve"> </w:t>
      </w:r>
      <w:r w:rsidR="00455CDD" w:rsidRPr="001D7389">
        <w:rPr>
          <w:rStyle w:val="y2iqfc"/>
          <w:rFonts w:ascii="Times New Roman" w:hAnsi="Times New Roman" w:cs="Times New Roman"/>
          <w:sz w:val="24"/>
          <w:szCs w:val="24"/>
          <w:lang w:val="en"/>
        </w:rPr>
        <w:t>Learning, higher education, traditional education, online learning, comparative analysis</w:t>
      </w:r>
      <w:r w:rsidR="001B266A">
        <w:rPr>
          <w:rStyle w:val="y2iqfc"/>
          <w:rFonts w:ascii="Times New Roman" w:hAnsi="Times New Roman" w:cs="Times New Roman"/>
          <w:sz w:val="24"/>
          <w:szCs w:val="24"/>
          <w:lang w:val="en"/>
        </w:rPr>
        <w:t>.</w:t>
      </w:r>
    </w:p>
    <w:p w14:paraId="0E33BE03" w14:textId="720D237F" w:rsidR="007F5EA4" w:rsidRDefault="007F5EA4" w:rsidP="007D799B">
      <w:pPr>
        <w:spacing w:after="0" w:line="360" w:lineRule="auto"/>
        <w:jc w:val="both"/>
        <w:rPr>
          <w:rStyle w:val="y2iqfc"/>
          <w:rFonts w:ascii="Times New Roman" w:hAnsi="Times New Roman" w:cs="Times New Roman"/>
          <w:sz w:val="24"/>
          <w:szCs w:val="24"/>
          <w:lang w:val="en"/>
        </w:rPr>
      </w:pPr>
    </w:p>
    <w:p w14:paraId="7D17B7FE" w14:textId="1BE3F308" w:rsidR="007F5EA4" w:rsidRPr="007F5EA4" w:rsidRDefault="007F5EA4" w:rsidP="007D799B">
      <w:pPr>
        <w:spacing w:after="0" w:line="360" w:lineRule="auto"/>
        <w:jc w:val="both"/>
        <w:rPr>
          <w:rFonts w:cstheme="minorHAnsi"/>
          <w:b/>
          <w:bCs/>
          <w:sz w:val="28"/>
        </w:rPr>
      </w:pPr>
      <w:r w:rsidRPr="007F5EA4">
        <w:rPr>
          <w:rFonts w:cstheme="minorHAnsi"/>
          <w:b/>
          <w:bCs/>
          <w:sz w:val="28"/>
        </w:rPr>
        <w:t>Resumo</w:t>
      </w:r>
    </w:p>
    <w:p w14:paraId="04DEE8D3" w14:textId="77777777" w:rsidR="007F5EA4" w:rsidRPr="007F5EA4" w:rsidRDefault="007F5EA4" w:rsidP="007F5EA4">
      <w:pPr>
        <w:spacing w:after="0" w:line="360" w:lineRule="auto"/>
        <w:jc w:val="both"/>
        <w:rPr>
          <w:rStyle w:val="y2iqfc"/>
          <w:rFonts w:ascii="Times New Roman" w:hAnsi="Times New Roman" w:cs="Times New Roman"/>
          <w:sz w:val="24"/>
          <w:szCs w:val="24"/>
        </w:rPr>
      </w:pPr>
      <w:r w:rsidRPr="007F5EA4">
        <w:rPr>
          <w:rStyle w:val="y2iqfc"/>
          <w:rFonts w:ascii="Times New Roman" w:hAnsi="Times New Roman" w:cs="Times New Roman"/>
          <w:sz w:val="24"/>
          <w:szCs w:val="24"/>
        </w:rPr>
        <w:t xml:space="preserve">Os </w:t>
      </w:r>
      <w:proofErr w:type="spellStart"/>
      <w:r w:rsidRPr="007F5EA4">
        <w:rPr>
          <w:rStyle w:val="y2iqfc"/>
          <w:rFonts w:ascii="Times New Roman" w:hAnsi="Times New Roman" w:cs="Times New Roman"/>
          <w:sz w:val="24"/>
          <w:szCs w:val="24"/>
        </w:rPr>
        <w:t>processos</w:t>
      </w:r>
      <w:proofErr w:type="spellEnd"/>
      <w:r w:rsidRPr="007F5EA4">
        <w:rPr>
          <w:rStyle w:val="y2iqfc"/>
          <w:rFonts w:ascii="Times New Roman" w:hAnsi="Times New Roman" w:cs="Times New Roman"/>
          <w:sz w:val="24"/>
          <w:szCs w:val="24"/>
        </w:rPr>
        <w:t xml:space="preserve"> educativos </w:t>
      </w:r>
      <w:proofErr w:type="spellStart"/>
      <w:r w:rsidRPr="007F5EA4">
        <w:rPr>
          <w:rStyle w:val="y2iqfc"/>
          <w:rFonts w:ascii="Times New Roman" w:hAnsi="Times New Roman" w:cs="Times New Roman"/>
          <w:sz w:val="24"/>
          <w:szCs w:val="24"/>
        </w:rPr>
        <w:t>são</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essenciais</w:t>
      </w:r>
      <w:proofErr w:type="spellEnd"/>
      <w:r w:rsidRPr="007F5EA4">
        <w:rPr>
          <w:rStyle w:val="y2iqfc"/>
          <w:rFonts w:ascii="Times New Roman" w:hAnsi="Times New Roman" w:cs="Times New Roman"/>
          <w:sz w:val="24"/>
          <w:szCs w:val="24"/>
        </w:rPr>
        <w:t xml:space="preserve"> para que os </w:t>
      </w:r>
      <w:proofErr w:type="spellStart"/>
      <w:r w:rsidRPr="007F5EA4">
        <w:rPr>
          <w:rStyle w:val="y2iqfc"/>
          <w:rFonts w:ascii="Times New Roman" w:hAnsi="Times New Roman" w:cs="Times New Roman"/>
          <w:sz w:val="24"/>
          <w:szCs w:val="24"/>
        </w:rPr>
        <w:t>alunos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tenham</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uma</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aprendizagem</w:t>
      </w:r>
      <w:proofErr w:type="spellEnd"/>
      <w:r w:rsidRPr="007F5EA4">
        <w:rPr>
          <w:rStyle w:val="y2iqfc"/>
          <w:rFonts w:ascii="Times New Roman" w:hAnsi="Times New Roman" w:cs="Times New Roman"/>
          <w:sz w:val="24"/>
          <w:szCs w:val="24"/>
        </w:rPr>
        <w:t xml:space="preserve"> significativa que englobe o </w:t>
      </w:r>
      <w:proofErr w:type="spellStart"/>
      <w:r w:rsidRPr="007F5EA4">
        <w:rPr>
          <w:rStyle w:val="y2iqfc"/>
          <w:rFonts w:ascii="Times New Roman" w:hAnsi="Times New Roman" w:cs="Times New Roman"/>
          <w:sz w:val="24"/>
          <w:szCs w:val="24"/>
        </w:rPr>
        <w:t>conhecimento</w:t>
      </w:r>
      <w:proofErr w:type="spellEnd"/>
      <w:r w:rsidRPr="007F5EA4">
        <w:rPr>
          <w:rStyle w:val="y2iqfc"/>
          <w:rFonts w:ascii="Times New Roman" w:hAnsi="Times New Roman" w:cs="Times New Roman"/>
          <w:sz w:val="24"/>
          <w:szCs w:val="24"/>
        </w:rPr>
        <w:t xml:space="preserve"> teórico, heurístico </w:t>
      </w:r>
      <w:proofErr w:type="gramStart"/>
      <w:r w:rsidRPr="007F5EA4">
        <w:rPr>
          <w:rStyle w:val="y2iqfc"/>
          <w:rFonts w:ascii="Times New Roman" w:hAnsi="Times New Roman" w:cs="Times New Roman"/>
          <w:sz w:val="24"/>
          <w:szCs w:val="24"/>
        </w:rPr>
        <w:t>e</w:t>
      </w:r>
      <w:proofErr w:type="gramEnd"/>
      <w:r w:rsidRPr="007F5EA4">
        <w:rPr>
          <w:rStyle w:val="y2iqfc"/>
          <w:rFonts w:ascii="Times New Roman" w:hAnsi="Times New Roman" w:cs="Times New Roman"/>
          <w:sz w:val="24"/>
          <w:szCs w:val="24"/>
        </w:rPr>
        <w:t xml:space="preserve"> axiológico das diferentes disciplinas, o que será vital para que </w:t>
      </w:r>
      <w:proofErr w:type="spellStart"/>
      <w:r w:rsidRPr="007F5EA4">
        <w:rPr>
          <w:rStyle w:val="y2iqfc"/>
          <w:rFonts w:ascii="Times New Roman" w:hAnsi="Times New Roman" w:cs="Times New Roman"/>
          <w:sz w:val="24"/>
          <w:szCs w:val="24"/>
        </w:rPr>
        <w:t>adquiram</w:t>
      </w:r>
      <w:proofErr w:type="spellEnd"/>
      <w:r w:rsidRPr="007F5EA4">
        <w:rPr>
          <w:rStyle w:val="y2iqfc"/>
          <w:rFonts w:ascii="Times New Roman" w:hAnsi="Times New Roman" w:cs="Times New Roman"/>
          <w:sz w:val="24"/>
          <w:szCs w:val="24"/>
        </w:rPr>
        <w:t xml:space="preserve"> as </w:t>
      </w:r>
      <w:proofErr w:type="spellStart"/>
      <w:r w:rsidRPr="007F5EA4">
        <w:rPr>
          <w:rStyle w:val="y2iqfc"/>
          <w:rFonts w:ascii="Times New Roman" w:hAnsi="Times New Roman" w:cs="Times New Roman"/>
          <w:sz w:val="24"/>
          <w:szCs w:val="24"/>
        </w:rPr>
        <w:t>competências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necessárias</w:t>
      </w:r>
      <w:proofErr w:type="spellEnd"/>
      <w:r w:rsidRPr="007F5EA4">
        <w:rPr>
          <w:rStyle w:val="y2iqfc"/>
          <w:rFonts w:ascii="Times New Roman" w:hAnsi="Times New Roman" w:cs="Times New Roman"/>
          <w:sz w:val="24"/>
          <w:szCs w:val="24"/>
        </w:rPr>
        <w:t xml:space="preserve"> que </w:t>
      </w:r>
      <w:proofErr w:type="spellStart"/>
      <w:r w:rsidRPr="007F5EA4">
        <w:rPr>
          <w:rStyle w:val="y2iqfc"/>
          <w:rFonts w:ascii="Times New Roman" w:hAnsi="Times New Roman" w:cs="Times New Roman"/>
          <w:sz w:val="24"/>
          <w:szCs w:val="24"/>
        </w:rPr>
        <w:t>aplicarão</w:t>
      </w:r>
      <w:proofErr w:type="spellEnd"/>
      <w:r w:rsidRPr="007F5EA4">
        <w:rPr>
          <w:rStyle w:val="y2iqfc"/>
          <w:rFonts w:ascii="Times New Roman" w:hAnsi="Times New Roman" w:cs="Times New Roman"/>
          <w:sz w:val="24"/>
          <w:szCs w:val="24"/>
        </w:rPr>
        <w:t xml:space="preserve"> posteriormente no </w:t>
      </w:r>
      <w:proofErr w:type="spellStart"/>
      <w:r w:rsidRPr="007F5EA4">
        <w:rPr>
          <w:rStyle w:val="y2iqfc"/>
          <w:rFonts w:ascii="Times New Roman" w:hAnsi="Times New Roman" w:cs="Times New Roman"/>
          <w:sz w:val="24"/>
          <w:szCs w:val="24"/>
        </w:rPr>
        <w:t>seu</w:t>
      </w:r>
      <w:proofErr w:type="spellEnd"/>
      <w:r w:rsidRPr="007F5EA4">
        <w:rPr>
          <w:rStyle w:val="y2iqfc"/>
          <w:rFonts w:ascii="Times New Roman" w:hAnsi="Times New Roman" w:cs="Times New Roman"/>
          <w:sz w:val="24"/>
          <w:szCs w:val="24"/>
        </w:rPr>
        <w:t xml:space="preserve"> ambiente </w:t>
      </w:r>
      <w:proofErr w:type="spellStart"/>
      <w:r w:rsidRPr="007F5EA4">
        <w:rPr>
          <w:rStyle w:val="y2iqfc"/>
          <w:rFonts w:ascii="Times New Roman" w:hAnsi="Times New Roman" w:cs="Times New Roman"/>
          <w:sz w:val="24"/>
          <w:szCs w:val="24"/>
        </w:rPr>
        <w:t>profissional</w:t>
      </w:r>
      <w:proofErr w:type="spellEnd"/>
      <w:r w:rsidRPr="007F5EA4">
        <w:rPr>
          <w:rStyle w:val="y2iqfc"/>
          <w:rFonts w:ascii="Times New Roman" w:hAnsi="Times New Roman" w:cs="Times New Roman"/>
          <w:sz w:val="24"/>
          <w:szCs w:val="24"/>
        </w:rPr>
        <w:t xml:space="preserve"> e de </w:t>
      </w:r>
      <w:proofErr w:type="spellStart"/>
      <w:r w:rsidRPr="007F5EA4">
        <w:rPr>
          <w:rStyle w:val="y2iqfc"/>
          <w:rFonts w:ascii="Times New Roman" w:hAnsi="Times New Roman" w:cs="Times New Roman"/>
          <w:sz w:val="24"/>
          <w:szCs w:val="24"/>
        </w:rPr>
        <w:t>trabalho</w:t>
      </w:r>
      <w:proofErr w:type="spellEnd"/>
      <w:r w:rsidRPr="007F5EA4">
        <w:rPr>
          <w:rStyle w:val="y2iqfc"/>
          <w:rFonts w:ascii="Times New Roman" w:hAnsi="Times New Roman" w:cs="Times New Roman"/>
          <w:sz w:val="24"/>
          <w:szCs w:val="24"/>
        </w:rPr>
        <w:t xml:space="preserve">. Antes da pandemia </w:t>
      </w:r>
      <w:proofErr w:type="spellStart"/>
      <w:r w:rsidRPr="007F5EA4">
        <w:rPr>
          <w:rStyle w:val="y2iqfc"/>
          <w:rFonts w:ascii="Times New Roman" w:hAnsi="Times New Roman" w:cs="Times New Roman"/>
          <w:sz w:val="24"/>
          <w:szCs w:val="24"/>
        </w:rPr>
        <w:t>gerada</w:t>
      </w:r>
      <w:proofErr w:type="spellEnd"/>
      <w:r w:rsidRPr="007F5EA4">
        <w:rPr>
          <w:rStyle w:val="y2iqfc"/>
          <w:rFonts w:ascii="Times New Roman" w:hAnsi="Times New Roman" w:cs="Times New Roman"/>
          <w:sz w:val="24"/>
          <w:szCs w:val="24"/>
        </w:rPr>
        <w:t xml:space="preserve"> pela covid-19, o </w:t>
      </w:r>
      <w:proofErr w:type="spellStart"/>
      <w:r w:rsidRPr="007F5EA4">
        <w:rPr>
          <w:rStyle w:val="y2iqfc"/>
          <w:rFonts w:ascii="Times New Roman" w:hAnsi="Times New Roman" w:cs="Times New Roman"/>
          <w:sz w:val="24"/>
          <w:szCs w:val="24"/>
        </w:rPr>
        <w:t>maior</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percentual</w:t>
      </w:r>
      <w:proofErr w:type="spellEnd"/>
      <w:r w:rsidRPr="007F5EA4">
        <w:rPr>
          <w:rStyle w:val="y2iqfc"/>
          <w:rFonts w:ascii="Times New Roman" w:hAnsi="Times New Roman" w:cs="Times New Roman"/>
          <w:sz w:val="24"/>
          <w:szCs w:val="24"/>
        </w:rPr>
        <w:t xml:space="preserve"> de matrículas </w:t>
      </w:r>
      <w:proofErr w:type="spellStart"/>
      <w:r w:rsidRPr="007F5EA4">
        <w:rPr>
          <w:rStyle w:val="y2iqfc"/>
          <w:rFonts w:ascii="Times New Roman" w:hAnsi="Times New Roman" w:cs="Times New Roman"/>
          <w:sz w:val="24"/>
          <w:szCs w:val="24"/>
        </w:rPr>
        <w:t>na</w:t>
      </w:r>
      <w:proofErr w:type="spellEnd"/>
      <w:r w:rsidRPr="007F5EA4">
        <w:rPr>
          <w:rStyle w:val="y2iqfc"/>
          <w:rFonts w:ascii="Times New Roman" w:hAnsi="Times New Roman" w:cs="Times New Roman"/>
          <w:sz w:val="24"/>
          <w:szCs w:val="24"/>
        </w:rPr>
        <w:t xml:space="preserve"> Universidad Veracruzana era </w:t>
      </w:r>
      <w:proofErr w:type="spellStart"/>
      <w:r w:rsidRPr="007F5EA4">
        <w:rPr>
          <w:rStyle w:val="y2iqfc"/>
          <w:rFonts w:ascii="Times New Roman" w:hAnsi="Times New Roman" w:cs="Times New Roman"/>
          <w:sz w:val="24"/>
          <w:szCs w:val="24"/>
        </w:rPr>
        <w:t>na</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modalidade</w:t>
      </w:r>
      <w:proofErr w:type="spellEnd"/>
      <w:r w:rsidRPr="007F5EA4">
        <w:rPr>
          <w:rStyle w:val="y2iqfc"/>
          <w:rFonts w:ascii="Times New Roman" w:hAnsi="Times New Roman" w:cs="Times New Roman"/>
          <w:sz w:val="24"/>
          <w:szCs w:val="24"/>
        </w:rPr>
        <w:t xml:space="preserve"> escolar; no </w:t>
      </w:r>
      <w:proofErr w:type="spellStart"/>
      <w:r w:rsidRPr="007F5EA4">
        <w:rPr>
          <w:rStyle w:val="y2iqfc"/>
          <w:rFonts w:ascii="Times New Roman" w:hAnsi="Times New Roman" w:cs="Times New Roman"/>
          <w:sz w:val="24"/>
          <w:szCs w:val="24"/>
        </w:rPr>
        <w:t>entanto</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devido</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ao</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confinamento</w:t>
      </w:r>
      <w:proofErr w:type="spellEnd"/>
      <w:r w:rsidRPr="007F5EA4">
        <w:rPr>
          <w:rStyle w:val="y2iqfc"/>
          <w:rFonts w:ascii="Times New Roman" w:hAnsi="Times New Roman" w:cs="Times New Roman"/>
          <w:sz w:val="24"/>
          <w:szCs w:val="24"/>
        </w:rPr>
        <w:t xml:space="preserve">, a partir de </w:t>
      </w:r>
      <w:proofErr w:type="spellStart"/>
      <w:r w:rsidRPr="007F5EA4">
        <w:rPr>
          <w:rStyle w:val="y2iqfc"/>
          <w:rFonts w:ascii="Times New Roman" w:hAnsi="Times New Roman" w:cs="Times New Roman"/>
          <w:sz w:val="24"/>
          <w:szCs w:val="24"/>
        </w:rPr>
        <w:t>março</w:t>
      </w:r>
      <w:proofErr w:type="spellEnd"/>
      <w:r w:rsidRPr="007F5EA4">
        <w:rPr>
          <w:rStyle w:val="y2iqfc"/>
          <w:rFonts w:ascii="Times New Roman" w:hAnsi="Times New Roman" w:cs="Times New Roman"/>
          <w:sz w:val="24"/>
          <w:szCs w:val="24"/>
        </w:rPr>
        <w:t xml:space="preserve"> de 2020, as aulas </w:t>
      </w:r>
      <w:proofErr w:type="spellStart"/>
      <w:r w:rsidRPr="007F5EA4">
        <w:rPr>
          <w:rStyle w:val="y2iqfc"/>
          <w:rFonts w:ascii="Times New Roman" w:hAnsi="Times New Roman" w:cs="Times New Roman"/>
          <w:sz w:val="24"/>
          <w:szCs w:val="24"/>
        </w:rPr>
        <w:t>passaram</w:t>
      </w:r>
      <w:proofErr w:type="spellEnd"/>
      <w:r w:rsidRPr="007F5EA4">
        <w:rPr>
          <w:rStyle w:val="y2iqfc"/>
          <w:rFonts w:ascii="Times New Roman" w:hAnsi="Times New Roman" w:cs="Times New Roman"/>
          <w:sz w:val="24"/>
          <w:szCs w:val="24"/>
        </w:rPr>
        <w:t xml:space="preserve"> a ser ministradas em </w:t>
      </w:r>
      <w:proofErr w:type="spellStart"/>
      <w:r w:rsidRPr="007F5EA4">
        <w:rPr>
          <w:rStyle w:val="y2iqfc"/>
          <w:rFonts w:ascii="Times New Roman" w:hAnsi="Times New Roman" w:cs="Times New Roman"/>
          <w:sz w:val="24"/>
          <w:szCs w:val="24"/>
        </w:rPr>
        <w:t>uma</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modalidade</w:t>
      </w:r>
      <w:proofErr w:type="spellEnd"/>
      <w:r w:rsidRPr="007F5EA4">
        <w:rPr>
          <w:rStyle w:val="y2iqfc"/>
          <w:rFonts w:ascii="Times New Roman" w:hAnsi="Times New Roman" w:cs="Times New Roman"/>
          <w:sz w:val="24"/>
          <w:szCs w:val="24"/>
        </w:rPr>
        <w:t xml:space="preserve"> que a </w:t>
      </w:r>
      <w:proofErr w:type="spellStart"/>
      <w:r w:rsidRPr="007F5EA4">
        <w:rPr>
          <w:rStyle w:val="y2iqfc"/>
          <w:rFonts w:ascii="Times New Roman" w:hAnsi="Times New Roman" w:cs="Times New Roman"/>
          <w:sz w:val="24"/>
          <w:szCs w:val="24"/>
        </w:rPr>
        <w:t>própria</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instituição</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chamou</w:t>
      </w:r>
      <w:proofErr w:type="spellEnd"/>
      <w:r w:rsidRPr="007F5EA4">
        <w:rPr>
          <w:rStyle w:val="y2iqfc"/>
          <w:rFonts w:ascii="Times New Roman" w:hAnsi="Times New Roman" w:cs="Times New Roman"/>
          <w:sz w:val="24"/>
          <w:szCs w:val="24"/>
        </w:rPr>
        <w:t xml:space="preserve"> de mista. </w:t>
      </w:r>
      <w:proofErr w:type="spellStart"/>
      <w:r w:rsidRPr="007F5EA4">
        <w:rPr>
          <w:rStyle w:val="y2iqfc"/>
          <w:rFonts w:ascii="Times New Roman" w:hAnsi="Times New Roman" w:cs="Times New Roman"/>
          <w:sz w:val="24"/>
          <w:szCs w:val="24"/>
        </w:rPr>
        <w:t>Isso</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gerou</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um</w:t>
      </w:r>
      <w:proofErr w:type="spellEnd"/>
      <w:r w:rsidRPr="007F5EA4">
        <w:rPr>
          <w:rStyle w:val="y2iqfc"/>
          <w:rFonts w:ascii="Times New Roman" w:hAnsi="Times New Roman" w:cs="Times New Roman"/>
          <w:sz w:val="24"/>
          <w:szCs w:val="24"/>
        </w:rPr>
        <w:t xml:space="preserve"> problema, </w:t>
      </w:r>
      <w:proofErr w:type="spellStart"/>
      <w:r w:rsidRPr="007F5EA4">
        <w:rPr>
          <w:rStyle w:val="y2iqfc"/>
          <w:rFonts w:ascii="Times New Roman" w:hAnsi="Times New Roman" w:cs="Times New Roman"/>
          <w:sz w:val="24"/>
          <w:szCs w:val="24"/>
        </w:rPr>
        <w:t>pois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nem</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professores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nem</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alunos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estavam</w:t>
      </w:r>
      <w:proofErr w:type="spellEnd"/>
      <w:r w:rsidRPr="007F5EA4">
        <w:rPr>
          <w:rStyle w:val="y2iqfc"/>
          <w:rFonts w:ascii="Times New Roman" w:hAnsi="Times New Roman" w:cs="Times New Roman"/>
          <w:sz w:val="24"/>
          <w:szCs w:val="24"/>
        </w:rPr>
        <w:t xml:space="preserve"> preparados para </w:t>
      </w:r>
      <w:proofErr w:type="spellStart"/>
      <w:r w:rsidRPr="007F5EA4">
        <w:rPr>
          <w:rStyle w:val="y2iqfc"/>
          <w:rFonts w:ascii="Times New Roman" w:hAnsi="Times New Roman" w:cs="Times New Roman"/>
          <w:sz w:val="24"/>
          <w:szCs w:val="24"/>
        </w:rPr>
        <w:t>essa</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transição</w:t>
      </w:r>
      <w:proofErr w:type="spellEnd"/>
      <w:r w:rsidRPr="007F5EA4">
        <w:rPr>
          <w:rStyle w:val="y2iqfc"/>
          <w:rFonts w:ascii="Times New Roman" w:hAnsi="Times New Roman" w:cs="Times New Roman"/>
          <w:sz w:val="24"/>
          <w:szCs w:val="24"/>
        </w:rPr>
        <w:t xml:space="preserve">, que se </w:t>
      </w:r>
      <w:proofErr w:type="spellStart"/>
      <w:r w:rsidRPr="007F5EA4">
        <w:rPr>
          <w:rStyle w:val="y2iqfc"/>
          <w:rFonts w:ascii="Times New Roman" w:hAnsi="Times New Roman" w:cs="Times New Roman"/>
          <w:sz w:val="24"/>
          <w:szCs w:val="24"/>
        </w:rPr>
        <w:t>agravou</w:t>
      </w:r>
      <w:proofErr w:type="spellEnd"/>
      <w:r w:rsidRPr="007F5EA4">
        <w:rPr>
          <w:rStyle w:val="y2iqfc"/>
          <w:rFonts w:ascii="Times New Roman" w:hAnsi="Times New Roman" w:cs="Times New Roman"/>
          <w:sz w:val="24"/>
          <w:szCs w:val="24"/>
        </w:rPr>
        <w:t xml:space="preserve"> pela falta de </w:t>
      </w:r>
      <w:proofErr w:type="spellStart"/>
      <w:r w:rsidRPr="007F5EA4">
        <w:rPr>
          <w:rStyle w:val="y2iqfc"/>
          <w:rFonts w:ascii="Times New Roman" w:hAnsi="Times New Roman" w:cs="Times New Roman"/>
          <w:sz w:val="24"/>
          <w:szCs w:val="24"/>
        </w:rPr>
        <w:t>infraestrutura</w:t>
      </w:r>
      <w:proofErr w:type="spellEnd"/>
      <w:r w:rsidRPr="007F5EA4">
        <w:rPr>
          <w:rStyle w:val="y2iqfc"/>
          <w:rFonts w:ascii="Times New Roman" w:hAnsi="Times New Roman" w:cs="Times New Roman"/>
          <w:sz w:val="24"/>
          <w:szCs w:val="24"/>
        </w:rPr>
        <w:t xml:space="preserve"> tecnológica e </w:t>
      </w:r>
      <w:proofErr w:type="spellStart"/>
      <w:r w:rsidRPr="007F5EA4">
        <w:rPr>
          <w:rStyle w:val="y2iqfc"/>
          <w:rFonts w:ascii="Times New Roman" w:hAnsi="Times New Roman" w:cs="Times New Roman"/>
          <w:sz w:val="24"/>
          <w:szCs w:val="24"/>
        </w:rPr>
        <w:t>competências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adequadas</w:t>
      </w:r>
      <w:proofErr w:type="spellEnd"/>
      <w:r w:rsidRPr="007F5EA4">
        <w:rPr>
          <w:rStyle w:val="y2iqfc"/>
          <w:rFonts w:ascii="Times New Roman" w:hAnsi="Times New Roman" w:cs="Times New Roman"/>
          <w:sz w:val="24"/>
          <w:szCs w:val="24"/>
        </w:rPr>
        <w:t xml:space="preserve"> para realizar os </w:t>
      </w:r>
      <w:proofErr w:type="spellStart"/>
      <w:r w:rsidRPr="007F5EA4">
        <w:rPr>
          <w:rStyle w:val="y2iqfc"/>
          <w:rFonts w:ascii="Times New Roman" w:hAnsi="Times New Roman" w:cs="Times New Roman"/>
          <w:sz w:val="24"/>
          <w:szCs w:val="24"/>
        </w:rPr>
        <w:t>novos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processos</w:t>
      </w:r>
      <w:proofErr w:type="spellEnd"/>
      <w:r w:rsidRPr="007F5EA4">
        <w:rPr>
          <w:rStyle w:val="y2iqfc"/>
          <w:rFonts w:ascii="Times New Roman" w:hAnsi="Times New Roman" w:cs="Times New Roman"/>
          <w:sz w:val="24"/>
          <w:szCs w:val="24"/>
        </w:rPr>
        <w:t xml:space="preserve"> de </w:t>
      </w:r>
      <w:proofErr w:type="spellStart"/>
      <w:r w:rsidRPr="007F5EA4">
        <w:rPr>
          <w:rStyle w:val="y2iqfc"/>
          <w:rFonts w:ascii="Times New Roman" w:hAnsi="Times New Roman" w:cs="Times New Roman"/>
          <w:sz w:val="24"/>
          <w:szCs w:val="24"/>
        </w:rPr>
        <w:t>ensino-aprendizagem</w:t>
      </w:r>
      <w:proofErr w:type="spellEnd"/>
      <w:r w:rsidRPr="007F5EA4">
        <w:rPr>
          <w:rStyle w:val="y2iqfc"/>
          <w:rFonts w:ascii="Times New Roman" w:hAnsi="Times New Roman" w:cs="Times New Roman"/>
          <w:sz w:val="24"/>
          <w:szCs w:val="24"/>
        </w:rPr>
        <w:t xml:space="preserve">. Por </w:t>
      </w:r>
      <w:proofErr w:type="spellStart"/>
      <w:r w:rsidRPr="007F5EA4">
        <w:rPr>
          <w:rStyle w:val="y2iqfc"/>
          <w:rFonts w:ascii="Times New Roman" w:hAnsi="Times New Roman" w:cs="Times New Roman"/>
          <w:sz w:val="24"/>
          <w:szCs w:val="24"/>
        </w:rPr>
        <w:t>isso</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o</w:t>
      </w:r>
      <w:proofErr w:type="spellEnd"/>
      <w:r w:rsidRPr="007F5EA4">
        <w:rPr>
          <w:rStyle w:val="y2iqfc"/>
          <w:rFonts w:ascii="Times New Roman" w:hAnsi="Times New Roman" w:cs="Times New Roman"/>
          <w:sz w:val="24"/>
          <w:szCs w:val="24"/>
        </w:rPr>
        <w:t xml:space="preserve"> objetivo </w:t>
      </w:r>
      <w:proofErr w:type="spellStart"/>
      <w:r w:rsidRPr="007F5EA4">
        <w:rPr>
          <w:rStyle w:val="y2iqfc"/>
          <w:rFonts w:ascii="Times New Roman" w:hAnsi="Times New Roman" w:cs="Times New Roman"/>
          <w:sz w:val="24"/>
          <w:szCs w:val="24"/>
        </w:rPr>
        <w:t>desta</w:t>
      </w:r>
      <w:proofErr w:type="spellEnd"/>
      <w:r w:rsidRPr="007F5EA4">
        <w:rPr>
          <w:rStyle w:val="y2iqfc"/>
          <w:rFonts w:ascii="Times New Roman" w:hAnsi="Times New Roman" w:cs="Times New Roman"/>
          <w:sz w:val="24"/>
          <w:szCs w:val="24"/>
        </w:rPr>
        <w:t xml:space="preserve"> pesquisa </w:t>
      </w:r>
      <w:proofErr w:type="spellStart"/>
      <w:r w:rsidRPr="007F5EA4">
        <w:rPr>
          <w:rStyle w:val="y2iqfc"/>
          <w:rFonts w:ascii="Times New Roman" w:hAnsi="Times New Roman" w:cs="Times New Roman"/>
          <w:sz w:val="24"/>
          <w:szCs w:val="24"/>
        </w:rPr>
        <w:t>foi</w:t>
      </w:r>
      <w:proofErr w:type="spellEnd"/>
      <w:r w:rsidRPr="007F5EA4">
        <w:rPr>
          <w:rStyle w:val="y2iqfc"/>
          <w:rFonts w:ascii="Times New Roman" w:hAnsi="Times New Roman" w:cs="Times New Roman"/>
          <w:sz w:val="24"/>
          <w:szCs w:val="24"/>
        </w:rPr>
        <w:t xml:space="preserve"> realizar </w:t>
      </w:r>
      <w:proofErr w:type="spellStart"/>
      <w:r w:rsidRPr="007F5EA4">
        <w:rPr>
          <w:rStyle w:val="y2iqfc"/>
          <w:rFonts w:ascii="Times New Roman" w:hAnsi="Times New Roman" w:cs="Times New Roman"/>
          <w:sz w:val="24"/>
          <w:szCs w:val="24"/>
        </w:rPr>
        <w:t>uma</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análise</w:t>
      </w:r>
      <w:proofErr w:type="spellEnd"/>
      <w:r w:rsidRPr="007F5EA4">
        <w:rPr>
          <w:rStyle w:val="y2iqfc"/>
          <w:rFonts w:ascii="Times New Roman" w:hAnsi="Times New Roman" w:cs="Times New Roman"/>
          <w:sz w:val="24"/>
          <w:szCs w:val="24"/>
        </w:rPr>
        <w:t xml:space="preserve"> comparativa, </w:t>
      </w:r>
      <w:proofErr w:type="spellStart"/>
      <w:r w:rsidRPr="007F5EA4">
        <w:rPr>
          <w:rStyle w:val="y2iqfc"/>
          <w:rFonts w:ascii="Times New Roman" w:hAnsi="Times New Roman" w:cs="Times New Roman"/>
          <w:sz w:val="24"/>
          <w:szCs w:val="24"/>
        </w:rPr>
        <w:t>descritiva</w:t>
      </w:r>
      <w:proofErr w:type="spellEnd"/>
      <w:r w:rsidRPr="007F5EA4">
        <w:rPr>
          <w:rStyle w:val="y2iqfc"/>
          <w:rFonts w:ascii="Times New Roman" w:hAnsi="Times New Roman" w:cs="Times New Roman"/>
          <w:sz w:val="24"/>
          <w:szCs w:val="24"/>
        </w:rPr>
        <w:t xml:space="preserve"> e </w:t>
      </w:r>
      <w:proofErr w:type="gramStart"/>
      <w:r w:rsidRPr="007F5EA4">
        <w:rPr>
          <w:rStyle w:val="y2iqfc"/>
          <w:rFonts w:ascii="Times New Roman" w:hAnsi="Times New Roman" w:cs="Times New Roman"/>
          <w:sz w:val="24"/>
          <w:szCs w:val="24"/>
        </w:rPr>
        <w:t>paramétrica do</w:t>
      </w:r>
      <w:proofErr w:type="gram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processo</w:t>
      </w:r>
      <w:proofErr w:type="spellEnd"/>
      <w:r w:rsidRPr="007F5EA4">
        <w:rPr>
          <w:rStyle w:val="y2iqfc"/>
          <w:rFonts w:ascii="Times New Roman" w:hAnsi="Times New Roman" w:cs="Times New Roman"/>
          <w:sz w:val="24"/>
          <w:szCs w:val="24"/>
        </w:rPr>
        <w:t xml:space="preserve"> de </w:t>
      </w:r>
      <w:proofErr w:type="spellStart"/>
      <w:r w:rsidRPr="007F5EA4">
        <w:rPr>
          <w:rStyle w:val="y2iqfc"/>
          <w:rFonts w:ascii="Times New Roman" w:hAnsi="Times New Roman" w:cs="Times New Roman"/>
          <w:sz w:val="24"/>
          <w:szCs w:val="24"/>
        </w:rPr>
        <w:t>aprendizagem</w:t>
      </w:r>
      <w:proofErr w:type="spellEnd"/>
      <w:r w:rsidRPr="007F5EA4">
        <w:rPr>
          <w:rStyle w:val="y2iqfc"/>
          <w:rFonts w:ascii="Times New Roman" w:hAnsi="Times New Roman" w:cs="Times New Roman"/>
          <w:sz w:val="24"/>
          <w:szCs w:val="24"/>
        </w:rPr>
        <w:t xml:space="preserve"> de </w:t>
      </w:r>
      <w:proofErr w:type="spellStart"/>
      <w:r w:rsidRPr="007F5EA4">
        <w:rPr>
          <w:rStyle w:val="y2iqfc"/>
          <w:rFonts w:ascii="Times New Roman" w:hAnsi="Times New Roman" w:cs="Times New Roman"/>
          <w:sz w:val="24"/>
          <w:szCs w:val="24"/>
        </w:rPr>
        <w:t>estudantes</w:t>
      </w:r>
      <w:proofErr w:type="spellEnd"/>
      <w:r w:rsidRPr="007F5EA4">
        <w:rPr>
          <w:rStyle w:val="y2iqfc"/>
          <w:rFonts w:ascii="Times New Roman" w:hAnsi="Times New Roman" w:cs="Times New Roman"/>
          <w:sz w:val="24"/>
          <w:szCs w:val="24"/>
        </w:rPr>
        <w:t xml:space="preserve"> do </w:t>
      </w:r>
      <w:proofErr w:type="spellStart"/>
      <w:r w:rsidRPr="007F5EA4">
        <w:rPr>
          <w:rStyle w:val="y2iqfc"/>
          <w:rFonts w:ascii="Times New Roman" w:hAnsi="Times New Roman" w:cs="Times New Roman"/>
          <w:sz w:val="24"/>
          <w:szCs w:val="24"/>
        </w:rPr>
        <w:t>ensino</w:t>
      </w:r>
      <w:proofErr w:type="spellEnd"/>
      <w:r w:rsidRPr="007F5EA4">
        <w:rPr>
          <w:rStyle w:val="y2iqfc"/>
          <w:rFonts w:ascii="Times New Roman" w:hAnsi="Times New Roman" w:cs="Times New Roman"/>
          <w:sz w:val="24"/>
          <w:szCs w:val="24"/>
        </w:rPr>
        <w:t xml:space="preserve"> superior </w:t>
      </w:r>
      <w:proofErr w:type="spellStart"/>
      <w:r w:rsidRPr="007F5EA4">
        <w:rPr>
          <w:rStyle w:val="y2iqfc"/>
          <w:rFonts w:ascii="Times New Roman" w:hAnsi="Times New Roman" w:cs="Times New Roman"/>
          <w:sz w:val="24"/>
          <w:szCs w:val="24"/>
        </w:rPr>
        <w:t>nas</w:t>
      </w:r>
      <w:proofErr w:type="spellEnd"/>
      <w:r w:rsidRPr="007F5EA4">
        <w:rPr>
          <w:rStyle w:val="y2iqfc"/>
          <w:rFonts w:ascii="Times New Roman" w:hAnsi="Times New Roman" w:cs="Times New Roman"/>
          <w:sz w:val="24"/>
          <w:szCs w:val="24"/>
        </w:rPr>
        <w:t xml:space="preserve"> modalidades presencial e virtual para determinar as </w:t>
      </w:r>
      <w:proofErr w:type="spellStart"/>
      <w:r w:rsidRPr="007F5EA4">
        <w:rPr>
          <w:rStyle w:val="y2iqfc"/>
          <w:rFonts w:ascii="Times New Roman" w:hAnsi="Times New Roman" w:cs="Times New Roman"/>
          <w:sz w:val="24"/>
          <w:szCs w:val="24"/>
        </w:rPr>
        <w:t>ações</w:t>
      </w:r>
      <w:proofErr w:type="spellEnd"/>
      <w:r w:rsidRPr="007F5EA4">
        <w:rPr>
          <w:rStyle w:val="y2iqfc"/>
          <w:rFonts w:ascii="Times New Roman" w:hAnsi="Times New Roman" w:cs="Times New Roman"/>
          <w:sz w:val="24"/>
          <w:szCs w:val="24"/>
        </w:rPr>
        <w:t xml:space="preserve"> que </w:t>
      </w:r>
      <w:proofErr w:type="spellStart"/>
      <w:r w:rsidRPr="007F5EA4">
        <w:rPr>
          <w:rStyle w:val="y2iqfc"/>
          <w:rFonts w:ascii="Times New Roman" w:hAnsi="Times New Roman" w:cs="Times New Roman"/>
          <w:sz w:val="24"/>
          <w:szCs w:val="24"/>
        </w:rPr>
        <w:t>podem</w:t>
      </w:r>
      <w:proofErr w:type="spellEnd"/>
      <w:r w:rsidRPr="007F5EA4">
        <w:rPr>
          <w:rStyle w:val="y2iqfc"/>
          <w:rFonts w:ascii="Times New Roman" w:hAnsi="Times New Roman" w:cs="Times New Roman"/>
          <w:sz w:val="24"/>
          <w:szCs w:val="24"/>
        </w:rPr>
        <w:t xml:space="preserve"> ser realizadas. O </w:t>
      </w:r>
      <w:proofErr w:type="spellStart"/>
      <w:r w:rsidRPr="007F5EA4">
        <w:rPr>
          <w:rStyle w:val="y2iqfc"/>
          <w:rFonts w:ascii="Times New Roman" w:hAnsi="Times New Roman" w:cs="Times New Roman"/>
          <w:sz w:val="24"/>
          <w:szCs w:val="24"/>
        </w:rPr>
        <w:t>trabalho</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foi</w:t>
      </w:r>
      <w:proofErr w:type="spellEnd"/>
      <w:r w:rsidRPr="007F5EA4">
        <w:rPr>
          <w:rStyle w:val="y2iqfc"/>
          <w:rFonts w:ascii="Times New Roman" w:hAnsi="Times New Roman" w:cs="Times New Roman"/>
          <w:sz w:val="24"/>
          <w:szCs w:val="24"/>
        </w:rPr>
        <w:t xml:space="preserve"> de tipo </w:t>
      </w:r>
      <w:proofErr w:type="spellStart"/>
      <w:r w:rsidRPr="007F5EA4">
        <w:rPr>
          <w:rStyle w:val="y2iqfc"/>
          <w:rFonts w:ascii="Times New Roman" w:hAnsi="Times New Roman" w:cs="Times New Roman"/>
          <w:sz w:val="24"/>
          <w:szCs w:val="24"/>
        </w:rPr>
        <w:t>exploratório</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pois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o</w:t>
      </w:r>
      <w:proofErr w:type="spellEnd"/>
      <w:r w:rsidRPr="007F5EA4">
        <w:rPr>
          <w:rStyle w:val="y2iqfc"/>
          <w:rFonts w:ascii="Times New Roman" w:hAnsi="Times New Roman" w:cs="Times New Roman"/>
          <w:sz w:val="24"/>
          <w:szCs w:val="24"/>
        </w:rPr>
        <w:t xml:space="preserve"> objeto de </w:t>
      </w:r>
      <w:proofErr w:type="spellStart"/>
      <w:r w:rsidRPr="007F5EA4">
        <w:rPr>
          <w:rStyle w:val="y2iqfc"/>
          <w:rFonts w:ascii="Times New Roman" w:hAnsi="Times New Roman" w:cs="Times New Roman"/>
          <w:sz w:val="24"/>
          <w:szCs w:val="24"/>
        </w:rPr>
        <w:t>análise</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não</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havia</w:t>
      </w:r>
      <w:proofErr w:type="spellEnd"/>
      <w:r w:rsidRPr="007F5EA4">
        <w:rPr>
          <w:rStyle w:val="y2iqfc"/>
          <w:rFonts w:ascii="Times New Roman" w:hAnsi="Times New Roman" w:cs="Times New Roman"/>
          <w:sz w:val="24"/>
          <w:szCs w:val="24"/>
        </w:rPr>
        <w:t xml:space="preserve"> sido suficientemente </w:t>
      </w:r>
      <w:proofErr w:type="spellStart"/>
      <w:r w:rsidRPr="007F5EA4">
        <w:rPr>
          <w:rStyle w:val="y2iqfc"/>
          <w:rFonts w:ascii="Times New Roman" w:hAnsi="Times New Roman" w:cs="Times New Roman"/>
          <w:sz w:val="24"/>
          <w:szCs w:val="24"/>
        </w:rPr>
        <w:t>estudado</w:t>
      </w:r>
      <w:proofErr w:type="spellEnd"/>
      <w:r w:rsidRPr="007F5EA4">
        <w:rPr>
          <w:rStyle w:val="y2iqfc"/>
          <w:rFonts w:ascii="Times New Roman" w:hAnsi="Times New Roman" w:cs="Times New Roman"/>
          <w:sz w:val="24"/>
          <w:szCs w:val="24"/>
        </w:rPr>
        <w:t xml:space="preserve">; Da mesma forma, </w:t>
      </w:r>
      <w:proofErr w:type="spellStart"/>
      <w:r w:rsidRPr="007F5EA4">
        <w:rPr>
          <w:rStyle w:val="y2iqfc"/>
          <w:rFonts w:ascii="Times New Roman" w:hAnsi="Times New Roman" w:cs="Times New Roman"/>
          <w:sz w:val="24"/>
          <w:szCs w:val="24"/>
        </w:rPr>
        <w:t>foi</w:t>
      </w:r>
      <w:proofErr w:type="spellEnd"/>
      <w:r w:rsidRPr="007F5EA4">
        <w:rPr>
          <w:rStyle w:val="y2iqfc"/>
          <w:rFonts w:ascii="Times New Roman" w:hAnsi="Times New Roman" w:cs="Times New Roman"/>
          <w:sz w:val="24"/>
          <w:szCs w:val="24"/>
        </w:rPr>
        <w:t xml:space="preserve"> explicativo porque </w:t>
      </w:r>
      <w:proofErr w:type="spellStart"/>
      <w:r w:rsidRPr="007F5EA4">
        <w:rPr>
          <w:rStyle w:val="y2iqfc"/>
          <w:rFonts w:ascii="Times New Roman" w:hAnsi="Times New Roman" w:cs="Times New Roman"/>
          <w:sz w:val="24"/>
          <w:szCs w:val="24"/>
        </w:rPr>
        <w:t>foram</w:t>
      </w:r>
      <w:proofErr w:type="spellEnd"/>
      <w:r w:rsidRPr="007F5EA4">
        <w:rPr>
          <w:rStyle w:val="y2iqfc"/>
          <w:rFonts w:ascii="Times New Roman" w:hAnsi="Times New Roman" w:cs="Times New Roman"/>
          <w:sz w:val="24"/>
          <w:szCs w:val="24"/>
        </w:rPr>
        <w:t xml:space="preserve"> encontradas as causas que </w:t>
      </w:r>
      <w:proofErr w:type="spellStart"/>
      <w:r w:rsidRPr="007F5EA4">
        <w:rPr>
          <w:rStyle w:val="y2iqfc"/>
          <w:rFonts w:ascii="Times New Roman" w:hAnsi="Times New Roman" w:cs="Times New Roman"/>
          <w:sz w:val="24"/>
          <w:szCs w:val="24"/>
        </w:rPr>
        <w:t>permitiram</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uma</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descrição</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mais</w:t>
      </w:r>
      <w:proofErr w:type="spellEnd"/>
      <w:r w:rsidRPr="007F5EA4">
        <w:rPr>
          <w:rStyle w:val="y2iqfc"/>
          <w:rFonts w:ascii="Times New Roman" w:hAnsi="Times New Roman" w:cs="Times New Roman"/>
          <w:sz w:val="24"/>
          <w:szCs w:val="24"/>
        </w:rPr>
        <w:t xml:space="preserve"> profunda do problema em </w:t>
      </w:r>
      <w:proofErr w:type="spellStart"/>
      <w:r w:rsidRPr="007F5EA4">
        <w:rPr>
          <w:rStyle w:val="y2iqfc"/>
          <w:rFonts w:ascii="Times New Roman" w:hAnsi="Times New Roman" w:cs="Times New Roman"/>
          <w:sz w:val="24"/>
          <w:szCs w:val="24"/>
        </w:rPr>
        <w:t>questão</w:t>
      </w:r>
      <w:proofErr w:type="spellEnd"/>
      <w:r w:rsidRPr="007F5EA4">
        <w:rPr>
          <w:rStyle w:val="y2iqfc"/>
          <w:rFonts w:ascii="Times New Roman" w:hAnsi="Times New Roman" w:cs="Times New Roman"/>
          <w:sz w:val="24"/>
          <w:szCs w:val="24"/>
        </w:rPr>
        <w:t xml:space="preserve">. A </w:t>
      </w:r>
      <w:proofErr w:type="spellStart"/>
      <w:r w:rsidRPr="007F5EA4">
        <w:rPr>
          <w:rStyle w:val="y2iqfc"/>
          <w:rFonts w:ascii="Times New Roman" w:hAnsi="Times New Roman" w:cs="Times New Roman"/>
          <w:sz w:val="24"/>
          <w:szCs w:val="24"/>
        </w:rPr>
        <w:t>abordagem</w:t>
      </w:r>
      <w:proofErr w:type="spellEnd"/>
      <w:r w:rsidRPr="007F5EA4">
        <w:rPr>
          <w:rStyle w:val="y2iqfc"/>
          <w:rFonts w:ascii="Times New Roman" w:hAnsi="Times New Roman" w:cs="Times New Roman"/>
          <w:sz w:val="24"/>
          <w:szCs w:val="24"/>
        </w:rPr>
        <w:t xml:space="preserve"> da pesquisa </w:t>
      </w:r>
      <w:proofErr w:type="spellStart"/>
      <w:r w:rsidRPr="007F5EA4">
        <w:rPr>
          <w:rStyle w:val="y2iqfc"/>
          <w:rFonts w:ascii="Times New Roman" w:hAnsi="Times New Roman" w:cs="Times New Roman"/>
          <w:sz w:val="24"/>
          <w:szCs w:val="24"/>
        </w:rPr>
        <w:t>foi</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quantitativa</w:t>
      </w:r>
      <w:proofErr w:type="spellEnd"/>
      <w:r w:rsidRPr="007F5EA4">
        <w:rPr>
          <w:rStyle w:val="y2iqfc"/>
          <w:rFonts w:ascii="Times New Roman" w:hAnsi="Times New Roman" w:cs="Times New Roman"/>
          <w:sz w:val="24"/>
          <w:szCs w:val="24"/>
        </w:rPr>
        <w:t xml:space="preserve">. Entre os resultados </w:t>
      </w:r>
      <w:proofErr w:type="spellStart"/>
      <w:r w:rsidRPr="007F5EA4">
        <w:rPr>
          <w:rStyle w:val="y2iqfc"/>
          <w:rFonts w:ascii="Times New Roman" w:hAnsi="Times New Roman" w:cs="Times New Roman"/>
          <w:sz w:val="24"/>
          <w:szCs w:val="24"/>
        </w:rPr>
        <w:t>mais</w:t>
      </w:r>
      <w:proofErr w:type="spellEnd"/>
      <w:r w:rsidRPr="007F5EA4">
        <w:rPr>
          <w:rStyle w:val="y2iqfc"/>
          <w:rFonts w:ascii="Times New Roman" w:hAnsi="Times New Roman" w:cs="Times New Roman"/>
          <w:sz w:val="24"/>
          <w:szCs w:val="24"/>
        </w:rPr>
        <w:t xml:space="preserve"> significativos podemos destacar que os </w:t>
      </w:r>
      <w:proofErr w:type="spellStart"/>
      <w:r w:rsidRPr="007F5EA4">
        <w:rPr>
          <w:rStyle w:val="y2iqfc"/>
          <w:rFonts w:ascii="Times New Roman" w:hAnsi="Times New Roman" w:cs="Times New Roman"/>
          <w:sz w:val="24"/>
          <w:szCs w:val="24"/>
        </w:rPr>
        <w:t>alunos</w:t>
      </w:r>
      <w:proofErr w:type="spellEnd"/>
      <w:r w:rsidRPr="007F5EA4">
        <w:rPr>
          <w:rStyle w:val="y2iqfc"/>
          <w:rFonts w:ascii="Times New Roman" w:hAnsi="Times New Roman" w:cs="Times New Roman"/>
          <w:sz w:val="24"/>
          <w:szCs w:val="24"/>
        </w:rPr>
        <w:t xml:space="preserve"> que </w:t>
      </w:r>
      <w:proofErr w:type="spellStart"/>
      <w:r w:rsidRPr="007F5EA4">
        <w:rPr>
          <w:rStyle w:val="y2iqfc"/>
          <w:rFonts w:ascii="Times New Roman" w:hAnsi="Times New Roman" w:cs="Times New Roman"/>
          <w:sz w:val="24"/>
          <w:szCs w:val="24"/>
        </w:rPr>
        <w:t>tiveram</w:t>
      </w:r>
      <w:proofErr w:type="spellEnd"/>
      <w:r w:rsidRPr="007F5EA4">
        <w:rPr>
          <w:rStyle w:val="y2iqfc"/>
          <w:rFonts w:ascii="Times New Roman" w:hAnsi="Times New Roman" w:cs="Times New Roman"/>
          <w:sz w:val="24"/>
          <w:szCs w:val="24"/>
        </w:rPr>
        <w:t xml:space="preserve"> menos períodos </w:t>
      </w:r>
      <w:proofErr w:type="spellStart"/>
      <w:r w:rsidRPr="007F5EA4">
        <w:rPr>
          <w:rStyle w:val="y2iqfc"/>
          <w:rFonts w:ascii="Times New Roman" w:hAnsi="Times New Roman" w:cs="Times New Roman"/>
          <w:sz w:val="24"/>
          <w:szCs w:val="24"/>
        </w:rPr>
        <w:t>na</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modalidade</w:t>
      </w:r>
      <w:proofErr w:type="spellEnd"/>
      <w:r w:rsidRPr="007F5EA4">
        <w:rPr>
          <w:rStyle w:val="y2iqfc"/>
          <w:rFonts w:ascii="Times New Roman" w:hAnsi="Times New Roman" w:cs="Times New Roman"/>
          <w:sz w:val="24"/>
          <w:szCs w:val="24"/>
        </w:rPr>
        <w:t xml:space="preserve"> presencial </w:t>
      </w:r>
      <w:proofErr w:type="spellStart"/>
      <w:r w:rsidRPr="007F5EA4">
        <w:rPr>
          <w:rStyle w:val="y2iqfc"/>
          <w:rFonts w:ascii="Times New Roman" w:hAnsi="Times New Roman" w:cs="Times New Roman"/>
          <w:sz w:val="24"/>
          <w:szCs w:val="24"/>
        </w:rPr>
        <w:t>têm</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maior</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preferência</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ao</w:t>
      </w:r>
      <w:proofErr w:type="spellEnd"/>
      <w:r w:rsidRPr="007F5EA4">
        <w:rPr>
          <w:rStyle w:val="y2iqfc"/>
          <w:rFonts w:ascii="Times New Roman" w:hAnsi="Times New Roman" w:cs="Times New Roman"/>
          <w:sz w:val="24"/>
          <w:szCs w:val="24"/>
        </w:rPr>
        <w:t xml:space="preserve"> retorno à aula presencial; Por </w:t>
      </w:r>
      <w:proofErr w:type="spellStart"/>
      <w:r w:rsidRPr="007F5EA4">
        <w:rPr>
          <w:rStyle w:val="y2iqfc"/>
          <w:rFonts w:ascii="Times New Roman" w:hAnsi="Times New Roman" w:cs="Times New Roman"/>
          <w:sz w:val="24"/>
          <w:szCs w:val="24"/>
        </w:rPr>
        <w:t>outro</w:t>
      </w:r>
      <w:proofErr w:type="spellEnd"/>
      <w:r w:rsidRPr="007F5EA4">
        <w:rPr>
          <w:rStyle w:val="y2iqfc"/>
          <w:rFonts w:ascii="Times New Roman" w:hAnsi="Times New Roman" w:cs="Times New Roman"/>
          <w:sz w:val="24"/>
          <w:szCs w:val="24"/>
        </w:rPr>
        <w:t xml:space="preserve"> lado, </w:t>
      </w:r>
      <w:proofErr w:type="spellStart"/>
      <w:r w:rsidRPr="007F5EA4">
        <w:rPr>
          <w:rStyle w:val="y2iqfc"/>
          <w:rFonts w:ascii="Times New Roman" w:hAnsi="Times New Roman" w:cs="Times New Roman"/>
          <w:sz w:val="24"/>
          <w:szCs w:val="24"/>
        </w:rPr>
        <w:t>aqueles</w:t>
      </w:r>
      <w:proofErr w:type="spellEnd"/>
      <w:r w:rsidRPr="007F5EA4">
        <w:rPr>
          <w:rStyle w:val="y2iqfc"/>
          <w:rFonts w:ascii="Times New Roman" w:hAnsi="Times New Roman" w:cs="Times New Roman"/>
          <w:sz w:val="24"/>
          <w:szCs w:val="24"/>
        </w:rPr>
        <w:t xml:space="preserve"> que </w:t>
      </w:r>
      <w:proofErr w:type="spellStart"/>
      <w:r w:rsidRPr="007F5EA4">
        <w:rPr>
          <w:rStyle w:val="y2iqfc"/>
          <w:rFonts w:ascii="Times New Roman" w:hAnsi="Times New Roman" w:cs="Times New Roman"/>
          <w:sz w:val="24"/>
          <w:szCs w:val="24"/>
        </w:rPr>
        <w:t>tiveram</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maior</w:t>
      </w:r>
      <w:proofErr w:type="spellEnd"/>
      <w:r w:rsidRPr="007F5EA4">
        <w:rPr>
          <w:rStyle w:val="y2iqfc"/>
          <w:rFonts w:ascii="Times New Roman" w:hAnsi="Times New Roman" w:cs="Times New Roman"/>
          <w:sz w:val="24"/>
          <w:szCs w:val="24"/>
        </w:rPr>
        <w:t xml:space="preserve"> número de períodos </w:t>
      </w:r>
      <w:proofErr w:type="spellStart"/>
      <w:r w:rsidRPr="007F5EA4">
        <w:rPr>
          <w:rStyle w:val="y2iqfc"/>
          <w:rFonts w:ascii="Times New Roman" w:hAnsi="Times New Roman" w:cs="Times New Roman"/>
          <w:sz w:val="24"/>
          <w:szCs w:val="24"/>
        </w:rPr>
        <w:lastRenderedPageBreak/>
        <w:t>presenciais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percebem</w:t>
      </w:r>
      <w:proofErr w:type="spellEnd"/>
      <w:r w:rsidRPr="007F5EA4">
        <w:rPr>
          <w:rStyle w:val="y2iqfc"/>
          <w:rFonts w:ascii="Times New Roman" w:hAnsi="Times New Roman" w:cs="Times New Roman"/>
          <w:sz w:val="24"/>
          <w:szCs w:val="24"/>
        </w:rPr>
        <w:t xml:space="preserve"> que </w:t>
      </w:r>
      <w:proofErr w:type="spellStart"/>
      <w:r w:rsidRPr="007F5EA4">
        <w:rPr>
          <w:rStyle w:val="y2iqfc"/>
          <w:rFonts w:ascii="Times New Roman" w:hAnsi="Times New Roman" w:cs="Times New Roman"/>
          <w:sz w:val="24"/>
          <w:szCs w:val="24"/>
        </w:rPr>
        <w:t>devem</w:t>
      </w:r>
      <w:proofErr w:type="spellEnd"/>
      <w:r w:rsidRPr="007F5EA4">
        <w:rPr>
          <w:rStyle w:val="y2iqfc"/>
          <w:rFonts w:ascii="Times New Roman" w:hAnsi="Times New Roman" w:cs="Times New Roman"/>
          <w:sz w:val="24"/>
          <w:szCs w:val="24"/>
        </w:rPr>
        <w:t xml:space="preserve"> continuar </w:t>
      </w:r>
      <w:proofErr w:type="spellStart"/>
      <w:r w:rsidRPr="007F5EA4">
        <w:rPr>
          <w:rStyle w:val="y2iqfc"/>
          <w:rFonts w:ascii="Times New Roman" w:hAnsi="Times New Roman" w:cs="Times New Roman"/>
          <w:sz w:val="24"/>
          <w:szCs w:val="24"/>
        </w:rPr>
        <w:t>suas</w:t>
      </w:r>
      <w:proofErr w:type="spellEnd"/>
      <w:r w:rsidRPr="007F5EA4">
        <w:rPr>
          <w:rStyle w:val="y2iqfc"/>
          <w:rFonts w:ascii="Times New Roman" w:hAnsi="Times New Roman" w:cs="Times New Roman"/>
          <w:sz w:val="24"/>
          <w:szCs w:val="24"/>
        </w:rPr>
        <w:t xml:space="preserve"> aulas </w:t>
      </w:r>
      <w:proofErr w:type="spellStart"/>
      <w:r w:rsidRPr="007F5EA4">
        <w:rPr>
          <w:rStyle w:val="y2iqfc"/>
          <w:rFonts w:ascii="Times New Roman" w:hAnsi="Times New Roman" w:cs="Times New Roman"/>
          <w:sz w:val="24"/>
          <w:szCs w:val="24"/>
        </w:rPr>
        <w:t>na</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modalidade</w:t>
      </w:r>
      <w:proofErr w:type="spellEnd"/>
      <w:r w:rsidRPr="007F5EA4">
        <w:rPr>
          <w:rStyle w:val="y2iqfc"/>
          <w:rFonts w:ascii="Times New Roman" w:hAnsi="Times New Roman" w:cs="Times New Roman"/>
          <w:sz w:val="24"/>
          <w:szCs w:val="24"/>
        </w:rPr>
        <w:t xml:space="preserve"> virtual. </w:t>
      </w:r>
      <w:proofErr w:type="spellStart"/>
      <w:r w:rsidRPr="007F5EA4">
        <w:rPr>
          <w:rStyle w:val="y2iqfc"/>
          <w:rFonts w:ascii="Times New Roman" w:hAnsi="Times New Roman" w:cs="Times New Roman"/>
          <w:sz w:val="24"/>
          <w:szCs w:val="24"/>
        </w:rPr>
        <w:t>Outro</w:t>
      </w:r>
      <w:proofErr w:type="spellEnd"/>
      <w:r w:rsidRPr="007F5EA4">
        <w:rPr>
          <w:rStyle w:val="y2iqfc"/>
          <w:rFonts w:ascii="Times New Roman" w:hAnsi="Times New Roman" w:cs="Times New Roman"/>
          <w:sz w:val="24"/>
          <w:szCs w:val="24"/>
        </w:rPr>
        <w:t xml:space="preserve"> resultado </w:t>
      </w:r>
      <w:proofErr w:type="spellStart"/>
      <w:r w:rsidRPr="007F5EA4">
        <w:rPr>
          <w:rStyle w:val="y2iqfc"/>
          <w:rFonts w:ascii="Times New Roman" w:hAnsi="Times New Roman" w:cs="Times New Roman"/>
          <w:sz w:val="24"/>
          <w:szCs w:val="24"/>
        </w:rPr>
        <w:t>foi</w:t>
      </w:r>
      <w:proofErr w:type="spellEnd"/>
      <w:r w:rsidRPr="007F5EA4">
        <w:rPr>
          <w:rStyle w:val="y2iqfc"/>
          <w:rFonts w:ascii="Times New Roman" w:hAnsi="Times New Roman" w:cs="Times New Roman"/>
          <w:sz w:val="24"/>
          <w:szCs w:val="24"/>
        </w:rPr>
        <w:t xml:space="preserve"> a </w:t>
      </w:r>
      <w:proofErr w:type="spellStart"/>
      <w:r w:rsidRPr="007F5EA4">
        <w:rPr>
          <w:rStyle w:val="y2iqfc"/>
          <w:rFonts w:ascii="Times New Roman" w:hAnsi="Times New Roman" w:cs="Times New Roman"/>
          <w:sz w:val="24"/>
          <w:szCs w:val="24"/>
        </w:rPr>
        <w:t>preferência</w:t>
      </w:r>
      <w:proofErr w:type="spellEnd"/>
      <w:r w:rsidRPr="007F5EA4">
        <w:rPr>
          <w:rStyle w:val="y2iqfc"/>
          <w:rFonts w:ascii="Times New Roman" w:hAnsi="Times New Roman" w:cs="Times New Roman"/>
          <w:sz w:val="24"/>
          <w:szCs w:val="24"/>
        </w:rPr>
        <w:t xml:space="preserve"> sobre como retornar </w:t>
      </w:r>
      <w:proofErr w:type="spellStart"/>
      <w:r w:rsidRPr="007F5EA4">
        <w:rPr>
          <w:rStyle w:val="y2iqfc"/>
          <w:rFonts w:ascii="Times New Roman" w:hAnsi="Times New Roman" w:cs="Times New Roman"/>
          <w:sz w:val="24"/>
          <w:szCs w:val="24"/>
        </w:rPr>
        <w:t>às</w:t>
      </w:r>
      <w:proofErr w:type="spellEnd"/>
      <w:r w:rsidRPr="007F5EA4">
        <w:rPr>
          <w:rStyle w:val="y2iqfc"/>
          <w:rFonts w:ascii="Times New Roman" w:hAnsi="Times New Roman" w:cs="Times New Roman"/>
          <w:sz w:val="24"/>
          <w:szCs w:val="24"/>
        </w:rPr>
        <w:t xml:space="preserve"> aulas para que o </w:t>
      </w:r>
      <w:proofErr w:type="spellStart"/>
      <w:r w:rsidRPr="007F5EA4">
        <w:rPr>
          <w:rStyle w:val="y2iqfc"/>
          <w:rFonts w:ascii="Times New Roman" w:hAnsi="Times New Roman" w:cs="Times New Roman"/>
          <w:sz w:val="24"/>
          <w:szCs w:val="24"/>
        </w:rPr>
        <w:t>aprendizado</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seja</w:t>
      </w:r>
      <w:proofErr w:type="spellEnd"/>
      <w:r w:rsidRPr="007F5EA4">
        <w:rPr>
          <w:rStyle w:val="y2iqfc"/>
          <w:rFonts w:ascii="Times New Roman" w:hAnsi="Times New Roman" w:cs="Times New Roman"/>
          <w:sz w:val="24"/>
          <w:szCs w:val="24"/>
        </w:rPr>
        <w:t xml:space="preserve"> significativo. Da mesma forma, </w:t>
      </w:r>
      <w:proofErr w:type="spellStart"/>
      <w:r w:rsidRPr="007F5EA4">
        <w:rPr>
          <w:rStyle w:val="y2iqfc"/>
          <w:rFonts w:ascii="Times New Roman" w:hAnsi="Times New Roman" w:cs="Times New Roman"/>
          <w:sz w:val="24"/>
          <w:szCs w:val="24"/>
        </w:rPr>
        <w:t>foi</w:t>
      </w:r>
      <w:proofErr w:type="spellEnd"/>
      <w:r w:rsidRPr="007F5EA4">
        <w:rPr>
          <w:rStyle w:val="y2iqfc"/>
          <w:rFonts w:ascii="Times New Roman" w:hAnsi="Times New Roman" w:cs="Times New Roman"/>
          <w:sz w:val="24"/>
          <w:szCs w:val="24"/>
        </w:rPr>
        <w:t xml:space="preserve"> determinado que existe </w:t>
      </w:r>
      <w:proofErr w:type="spellStart"/>
      <w:r w:rsidRPr="007F5EA4">
        <w:rPr>
          <w:rStyle w:val="y2iqfc"/>
          <w:rFonts w:ascii="Times New Roman" w:hAnsi="Times New Roman" w:cs="Times New Roman"/>
          <w:sz w:val="24"/>
          <w:szCs w:val="24"/>
        </w:rPr>
        <w:t>uma</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associação</w:t>
      </w:r>
      <w:proofErr w:type="spellEnd"/>
      <w:r w:rsidRPr="007F5EA4">
        <w:rPr>
          <w:rStyle w:val="y2iqfc"/>
          <w:rFonts w:ascii="Times New Roman" w:hAnsi="Times New Roman" w:cs="Times New Roman"/>
          <w:sz w:val="24"/>
          <w:szCs w:val="24"/>
        </w:rPr>
        <w:t xml:space="preserve"> entre as </w:t>
      </w:r>
      <w:proofErr w:type="spellStart"/>
      <w:r w:rsidRPr="007F5EA4">
        <w:rPr>
          <w:rStyle w:val="y2iqfc"/>
          <w:rFonts w:ascii="Times New Roman" w:hAnsi="Times New Roman" w:cs="Times New Roman"/>
          <w:sz w:val="24"/>
          <w:szCs w:val="24"/>
        </w:rPr>
        <w:t>dimensões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analisadas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embora</w:t>
      </w:r>
      <w:proofErr w:type="spellEnd"/>
      <w:r w:rsidRPr="007F5EA4">
        <w:rPr>
          <w:rStyle w:val="y2iqfc"/>
          <w:rFonts w:ascii="Times New Roman" w:hAnsi="Times New Roman" w:cs="Times New Roman"/>
          <w:sz w:val="24"/>
          <w:szCs w:val="24"/>
        </w:rPr>
        <w:t xml:space="preserve"> por </w:t>
      </w:r>
      <w:proofErr w:type="spellStart"/>
      <w:r w:rsidRPr="007F5EA4">
        <w:rPr>
          <w:rStyle w:val="y2iqfc"/>
          <w:rFonts w:ascii="Times New Roman" w:hAnsi="Times New Roman" w:cs="Times New Roman"/>
          <w:sz w:val="24"/>
          <w:szCs w:val="24"/>
        </w:rPr>
        <w:t>serem</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correlações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fracas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ou</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muito</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fracas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não</w:t>
      </w:r>
      <w:proofErr w:type="spellEnd"/>
      <w:r w:rsidRPr="007F5EA4">
        <w:rPr>
          <w:rStyle w:val="y2iqfc"/>
          <w:rFonts w:ascii="Times New Roman" w:hAnsi="Times New Roman" w:cs="Times New Roman"/>
          <w:sz w:val="24"/>
          <w:szCs w:val="24"/>
        </w:rPr>
        <w:t xml:space="preserve"> podemos ser conclusivos em afirmar a </w:t>
      </w:r>
      <w:proofErr w:type="spellStart"/>
      <w:r w:rsidRPr="007F5EA4">
        <w:rPr>
          <w:rStyle w:val="y2iqfc"/>
          <w:rFonts w:ascii="Times New Roman" w:hAnsi="Times New Roman" w:cs="Times New Roman"/>
          <w:sz w:val="24"/>
          <w:szCs w:val="24"/>
        </w:rPr>
        <w:t>correlação</w:t>
      </w:r>
      <w:proofErr w:type="spellEnd"/>
      <w:r w:rsidRPr="007F5EA4">
        <w:rPr>
          <w:rStyle w:val="y2iqfc"/>
          <w:rFonts w:ascii="Times New Roman" w:hAnsi="Times New Roman" w:cs="Times New Roman"/>
          <w:sz w:val="24"/>
          <w:szCs w:val="24"/>
        </w:rPr>
        <w:t xml:space="preserve"> existente; </w:t>
      </w:r>
      <w:proofErr w:type="spellStart"/>
      <w:r w:rsidRPr="007F5EA4">
        <w:rPr>
          <w:rStyle w:val="y2iqfc"/>
          <w:rFonts w:ascii="Times New Roman" w:hAnsi="Times New Roman" w:cs="Times New Roman"/>
          <w:sz w:val="24"/>
          <w:szCs w:val="24"/>
        </w:rPr>
        <w:t>portanto</w:t>
      </w:r>
      <w:proofErr w:type="spellEnd"/>
      <w:r w:rsidRPr="007F5EA4">
        <w:rPr>
          <w:rStyle w:val="y2iqfc"/>
          <w:rFonts w:ascii="Times New Roman" w:hAnsi="Times New Roman" w:cs="Times New Roman"/>
          <w:sz w:val="24"/>
          <w:szCs w:val="24"/>
        </w:rPr>
        <w:t xml:space="preserve">, é arriscado afirmar que existe </w:t>
      </w:r>
      <w:proofErr w:type="spellStart"/>
      <w:r w:rsidRPr="007F5EA4">
        <w:rPr>
          <w:rStyle w:val="y2iqfc"/>
          <w:rFonts w:ascii="Times New Roman" w:hAnsi="Times New Roman" w:cs="Times New Roman"/>
          <w:sz w:val="24"/>
          <w:szCs w:val="24"/>
        </w:rPr>
        <w:t>uma</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relação</w:t>
      </w:r>
      <w:proofErr w:type="spellEnd"/>
      <w:r w:rsidRPr="007F5EA4">
        <w:rPr>
          <w:rStyle w:val="y2iqfc"/>
          <w:rFonts w:ascii="Times New Roman" w:hAnsi="Times New Roman" w:cs="Times New Roman"/>
          <w:sz w:val="24"/>
          <w:szCs w:val="24"/>
        </w:rPr>
        <w:t xml:space="preserve"> entre a </w:t>
      </w:r>
      <w:proofErr w:type="spellStart"/>
      <w:r w:rsidRPr="007F5EA4">
        <w:rPr>
          <w:rStyle w:val="y2iqfc"/>
          <w:rFonts w:ascii="Times New Roman" w:hAnsi="Times New Roman" w:cs="Times New Roman"/>
          <w:sz w:val="24"/>
          <w:szCs w:val="24"/>
        </w:rPr>
        <w:t>modalidade</w:t>
      </w:r>
      <w:proofErr w:type="spellEnd"/>
      <w:r w:rsidRPr="007F5EA4">
        <w:rPr>
          <w:rStyle w:val="y2iqfc"/>
          <w:rFonts w:ascii="Times New Roman" w:hAnsi="Times New Roman" w:cs="Times New Roman"/>
          <w:sz w:val="24"/>
          <w:szCs w:val="24"/>
        </w:rPr>
        <w:t xml:space="preserve"> em que os </w:t>
      </w:r>
      <w:proofErr w:type="spellStart"/>
      <w:r w:rsidRPr="007F5EA4">
        <w:rPr>
          <w:rStyle w:val="y2iqfc"/>
          <w:rFonts w:ascii="Times New Roman" w:hAnsi="Times New Roman" w:cs="Times New Roman"/>
          <w:sz w:val="24"/>
          <w:szCs w:val="24"/>
        </w:rPr>
        <w:t>alunos</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fazem</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suas</w:t>
      </w:r>
      <w:proofErr w:type="spellEnd"/>
      <w:r w:rsidRPr="007F5EA4">
        <w:rPr>
          <w:rStyle w:val="y2iqfc"/>
          <w:rFonts w:ascii="Times New Roman" w:hAnsi="Times New Roman" w:cs="Times New Roman"/>
          <w:sz w:val="24"/>
          <w:szCs w:val="24"/>
        </w:rPr>
        <w:t xml:space="preserve"> aulas e </w:t>
      </w:r>
      <w:proofErr w:type="spellStart"/>
      <w:r w:rsidRPr="007F5EA4">
        <w:rPr>
          <w:rStyle w:val="y2iqfc"/>
          <w:rFonts w:ascii="Times New Roman" w:hAnsi="Times New Roman" w:cs="Times New Roman"/>
          <w:sz w:val="24"/>
          <w:szCs w:val="24"/>
        </w:rPr>
        <w:t>seu</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processo</w:t>
      </w:r>
      <w:proofErr w:type="spellEnd"/>
      <w:r w:rsidRPr="007F5EA4">
        <w:rPr>
          <w:rStyle w:val="y2iqfc"/>
          <w:rFonts w:ascii="Times New Roman" w:hAnsi="Times New Roman" w:cs="Times New Roman"/>
          <w:sz w:val="24"/>
          <w:szCs w:val="24"/>
        </w:rPr>
        <w:t xml:space="preserve"> de </w:t>
      </w:r>
      <w:proofErr w:type="spellStart"/>
      <w:r w:rsidRPr="007F5EA4">
        <w:rPr>
          <w:rStyle w:val="y2iqfc"/>
          <w:rFonts w:ascii="Times New Roman" w:hAnsi="Times New Roman" w:cs="Times New Roman"/>
          <w:sz w:val="24"/>
          <w:szCs w:val="24"/>
        </w:rPr>
        <w:t>aprendizagem</w:t>
      </w:r>
      <w:proofErr w:type="spellEnd"/>
      <w:r w:rsidRPr="007F5EA4">
        <w:rPr>
          <w:rStyle w:val="y2iqfc"/>
          <w:rFonts w:ascii="Times New Roman" w:hAnsi="Times New Roman" w:cs="Times New Roman"/>
          <w:sz w:val="24"/>
          <w:szCs w:val="24"/>
        </w:rPr>
        <w:t>.</w:t>
      </w:r>
    </w:p>
    <w:p w14:paraId="39CC954F" w14:textId="7696A9B6" w:rsidR="007F5EA4" w:rsidRPr="007F5EA4" w:rsidRDefault="007F5EA4" w:rsidP="007F5EA4">
      <w:pPr>
        <w:spacing w:after="0" w:line="360" w:lineRule="auto"/>
        <w:jc w:val="both"/>
        <w:rPr>
          <w:rStyle w:val="y2iqfc"/>
          <w:rFonts w:ascii="Times New Roman" w:hAnsi="Times New Roman" w:cs="Times New Roman"/>
          <w:sz w:val="24"/>
          <w:szCs w:val="24"/>
        </w:rPr>
      </w:pPr>
      <w:proofErr w:type="spellStart"/>
      <w:r w:rsidRPr="004348A7">
        <w:rPr>
          <w:rFonts w:cstheme="minorHAnsi"/>
          <w:b/>
          <w:bCs/>
          <w:sz w:val="28"/>
        </w:rPr>
        <w:t>Palavras</w:t>
      </w:r>
      <w:proofErr w:type="spellEnd"/>
      <w:r w:rsidRPr="004348A7">
        <w:rPr>
          <w:rFonts w:cstheme="minorHAnsi"/>
          <w:b/>
          <w:bCs/>
          <w:sz w:val="28"/>
        </w:rPr>
        <w:t>-chave:</w:t>
      </w:r>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aprendizagem</w:t>
      </w:r>
      <w:proofErr w:type="spellEnd"/>
      <w:r w:rsidRPr="007F5EA4">
        <w:rPr>
          <w:rStyle w:val="y2iqfc"/>
          <w:rFonts w:ascii="Times New Roman" w:hAnsi="Times New Roman" w:cs="Times New Roman"/>
          <w:sz w:val="24"/>
          <w:szCs w:val="24"/>
        </w:rPr>
        <w:t xml:space="preserve">, </w:t>
      </w:r>
      <w:proofErr w:type="spellStart"/>
      <w:r w:rsidRPr="007F5EA4">
        <w:rPr>
          <w:rStyle w:val="y2iqfc"/>
          <w:rFonts w:ascii="Times New Roman" w:hAnsi="Times New Roman" w:cs="Times New Roman"/>
          <w:sz w:val="24"/>
          <w:szCs w:val="24"/>
        </w:rPr>
        <w:t>ensino</w:t>
      </w:r>
      <w:proofErr w:type="spellEnd"/>
      <w:r w:rsidRPr="007F5EA4">
        <w:rPr>
          <w:rStyle w:val="y2iqfc"/>
          <w:rFonts w:ascii="Times New Roman" w:hAnsi="Times New Roman" w:cs="Times New Roman"/>
          <w:sz w:val="24"/>
          <w:szCs w:val="24"/>
        </w:rPr>
        <w:t xml:space="preserve"> superior, </w:t>
      </w:r>
      <w:proofErr w:type="spellStart"/>
      <w:r w:rsidRPr="007F5EA4">
        <w:rPr>
          <w:rStyle w:val="y2iqfc"/>
          <w:rFonts w:ascii="Times New Roman" w:hAnsi="Times New Roman" w:cs="Times New Roman"/>
          <w:sz w:val="24"/>
          <w:szCs w:val="24"/>
        </w:rPr>
        <w:t>ensino</w:t>
      </w:r>
      <w:proofErr w:type="spellEnd"/>
      <w:r w:rsidRPr="007F5EA4">
        <w:rPr>
          <w:rStyle w:val="y2iqfc"/>
          <w:rFonts w:ascii="Times New Roman" w:hAnsi="Times New Roman" w:cs="Times New Roman"/>
          <w:sz w:val="24"/>
          <w:szCs w:val="24"/>
        </w:rPr>
        <w:t xml:space="preserve"> tradicional, </w:t>
      </w:r>
      <w:proofErr w:type="spellStart"/>
      <w:r w:rsidRPr="007F5EA4">
        <w:rPr>
          <w:rStyle w:val="y2iqfc"/>
          <w:rFonts w:ascii="Times New Roman" w:hAnsi="Times New Roman" w:cs="Times New Roman"/>
          <w:sz w:val="24"/>
          <w:szCs w:val="24"/>
        </w:rPr>
        <w:t>aprendizagem</w:t>
      </w:r>
      <w:proofErr w:type="spellEnd"/>
      <w:r w:rsidRPr="007F5EA4">
        <w:rPr>
          <w:rStyle w:val="y2iqfc"/>
          <w:rFonts w:ascii="Times New Roman" w:hAnsi="Times New Roman" w:cs="Times New Roman"/>
          <w:sz w:val="24"/>
          <w:szCs w:val="24"/>
        </w:rPr>
        <w:t xml:space="preserve"> online, </w:t>
      </w:r>
      <w:proofErr w:type="spellStart"/>
      <w:r w:rsidRPr="007F5EA4">
        <w:rPr>
          <w:rStyle w:val="y2iqfc"/>
          <w:rFonts w:ascii="Times New Roman" w:hAnsi="Times New Roman" w:cs="Times New Roman"/>
          <w:sz w:val="24"/>
          <w:szCs w:val="24"/>
        </w:rPr>
        <w:t>análise</w:t>
      </w:r>
      <w:proofErr w:type="spellEnd"/>
      <w:r w:rsidRPr="007F5EA4">
        <w:rPr>
          <w:rStyle w:val="y2iqfc"/>
          <w:rFonts w:ascii="Times New Roman" w:hAnsi="Times New Roman" w:cs="Times New Roman"/>
          <w:sz w:val="24"/>
          <w:szCs w:val="24"/>
        </w:rPr>
        <w:t xml:space="preserve"> comparativa.</w:t>
      </w:r>
    </w:p>
    <w:p w14:paraId="3C5D09C3" w14:textId="3CFEC05D" w:rsidR="001B266A" w:rsidRPr="004334EF" w:rsidRDefault="001B266A" w:rsidP="001B266A">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2022</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Agosto 2022</w:t>
      </w:r>
    </w:p>
    <w:p w14:paraId="5FDB3E9B" w14:textId="584C611E" w:rsidR="001B266A" w:rsidRDefault="00000000" w:rsidP="001B266A">
      <w:pPr>
        <w:spacing w:after="0" w:line="360" w:lineRule="auto"/>
        <w:jc w:val="both"/>
        <w:rPr>
          <w:rStyle w:val="y2iqfc"/>
          <w:rFonts w:ascii="Times New Roman" w:hAnsi="Times New Roman" w:cs="Times New Roman"/>
          <w:sz w:val="24"/>
          <w:szCs w:val="24"/>
          <w:lang w:val="en"/>
        </w:rPr>
      </w:pPr>
      <w:r>
        <w:rPr>
          <w:noProof/>
        </w:rPr>
        <w:pict w14:anchorId="0508C43D">
          <v:rect id="_x0000_i1025" alt="" style="width:441.9pt;height:.05pt;mso-width-percent:0;mso-height-percent:0;mso-width-percent:0;mso-height-percent:0" o:hralign="center" o:hrstd="t" o:hr="t" fillcolor="#a0a0a0" stroked="f"/>
        </w:pict>
      </w:r>
    </w:p>
    <w:bookmarkEnd w:id="1"/>
    <w:p w14:paraId="125BC198" w14:textId="25D41E57" w:rsidR="009B6245" w:rsidRPr="006B78B7" w:rsidRDefault="00DC1B10" w:rsidP="006B78B7">
      <w:pPr>
        <w:spacing w:after="0" w:line="360" w:lineRule="auto"/>
        <w:jc w:val="center"/>
        <w:rPr>
          <w:rFonts w:ascii="Times New Roman" w:hAnsi="Times New Roman" w:cs="Times New Roman"/>
          <w:b/>
          <w:bCs/>
          <w:sz w:val="32"/>
          <w:szCs w:val="32"/>
        </w:rPr>
      </w:pPr>
      <w:r w:rsidRPr="006B78B7">
        <w:rPr>
          <w:rFonts w:ascii="Times New Roman" w:hAnsi="Times New Roman" w:cs="Times New Roman"/>
          <w:b/>
          <w:bCs/>
          <w:sz w:val="32"/>
          <w:szCs w:val="32"/>
        </w:rPr>
        <w:t>Introducción</w:t>
      </w:r>
      <w:r w:rsidR="009B6245" w:rsidRPr="006B78B7">
        <w:rPr>
          <w:rFonts w:ascii="Times New Roman" w:hAnsi="Times New Roman" w:cs="Times New Roman"/>
          <w:b/>
          <w:bCs/>
          <w:sz w:val="32"/>
          <w:szCs w:val="32"/>
        </w:rPr>
        <w:fldChar w:fldCharType="begin"/>
      </w:r>
      <w:r w:rsidR="009B6245" w:rsidRPr="006B78B7">
        <w:rPr>
          <w:rFonts w:ascii="Times New Roman" w:hAnsi="Times New Roman" w:cs="Times New Roman"/>
          <w:sz w:val="32"/>
          <w:szCs w:val="32"/>
        </w:rPr>
        <w:instrText xml:space="preserve"> XE "</w:instrText>
      </w:r>
      <w:r w:rsidR="009B6245" w:rsidRPr="006B78B7">
        <w:rPr>
          <w:rFonts w:ascii="Times New Roman" w:hAnsi="Times New Roman" w:cs="Times New Roman"/>
          <w:b/>
          <w:bCs/>
          <w:sz w:val="32"/>
          <w:szCs w:val="32"/>
        </w:rPr>
        <w:instrText>INTRODUCCIÓN</w:instrText>
      </w:r>
      <w:r w:rsidR="009B6245" w:rsidRPr="006B78B7">
        <w:rPr>
          <w:rFonts w:ascii="Times New Roman" w:hAnsi="Times New Roman" w:cs="Times New Roman"/>
          <w:sz w:val="32"/>
          <w:szCs w:val="32"/>
        </w:rPr>
        <w:instrText xml:space="preserve">" </w:instrText>
      </w:r>
      <w:r w:rsidR="009B6245" w:rsidRPr="006B78B7">
        <w:rPr>
          <w:rFonts w:ascii="Times New Roman" w:hAnsi="Times New Roman" w:cs="Times New Roman"/>
          <w:b/>
          <w:bCs/>
          <w:sz w:val="32"/>
          <w:szCs w:val="32"/>
        </w:rPr>
        <w:fldChar w:fldCharType="end"/>
      </w:r>
    </w:p>
    <w:p w14:paraId="651E9DB0" w14:textId="535F6C6E" w:rsidR="009B6245" w:rsidRPr="00A307E7" w:rsidRDefault="00845BED" w:rsidP="00DC1B1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A307E7">
        <w:rPr>
          <w:rFonts w:ascii="Times New Roman" w:hAnsi="Times New Roman" w:cs="Times New Roman"/>
          <w:sz w:val="24"/>
          <w:szCs w:val="24"/>
        </w:rPr>
        <w:t>n México</w:t>
      </w:r>
      <w:r>
        <w:rPr>
          <w:rFonts w:ascii="Times New Roman" w:hAnsi="Times New Roman" w:cs="Times New Roman"/>
          <w:sz w:val="24"/>
          <w:szCs w:val="24"/>
        </w:rPr>
        <w:t>,</w:t>
      </w:r>
      <w:r w:rsidRPr="00A307E7">
        <w:rPr>
          <w:rFonts w:ascii="Times New Roman" w:hAnsi="Times New Roman" w:cs="Times New Roman"/>
          <w:sz w:val="24"/>
          <w:szCs w:val="24"/>
        </w:rPr>
        <w:t xml:space="preserve"> </w:t>
      </w:r>
      <w:r>
        <w:rPr>
          <w:rFonts w:ascii="Times New Roman" w:hAnsi="Times New Roman" w:cs="Times New Roman"/>
          <w:sz w:val="24"/>
          <w:szCs w:val="24"/>
        </w:rPr>
        <w:t>a</w:t>
      </w:r>
      <w:r w:rsidR="009B6245" w:rsidRPr="00A307E7">
        <w:rPr>
          <w:rFonts w:ascii="Times New Roman" w:hAnsi="Times New Roman" w:cs="Times New Roman"/>
          <w:sz w:val="24"/>
          <w:szCs w:val="24"/>
        </w:rPr>
        <w:t xml:space="preserve"> raíz del confinamiento </w:t>
      </w:r>
      <w:r>
        <w:rPr>
          <w:rFonts w:ascii="Times New Roman" w:hAnsi="Times New Roman" w:cs="Times New Roman"/>
          <w:sz w:val="24"/>
          <w:szCs w:val="24"/>
        </w:rPr>
        <w:t xml:space="preserve">generado por </w:t>
      </w:r>
      <w:r w:rsidR="009B6245" w:rsidRPr="00A307E7">
        <w:rPr>
          <w:rFonts w:ascii="Times New Roman" w:hAnsi="Times New Roman" w:cs="Times New Roman"/>
          <w:sz w:val="24"/>
          <w:szCs w:val="24"/>
        </w:rPr>
        <w:t xml:space="preserve">la pandemia </w:t>
      </w:r>
      <w:r>
        <w:rPr>
          <w:rFonts w:ascii="Times New Roman" w:hAnsi="Times New Roman" w:cs="Times New Roman"/>
          <w:sz w:val="24"/>
          <w:szCs w:val="24"/>
        </w:rPr>
        <w:t>del</w:t>
      </w:r>
      <w:r w:rsidR="009B6245" w:rsidRPr="00A307E7">
        <w:rPr>
          <w:rFonts w:ascii="Times New Roman" w:hAnsi="Times New Roman" w:cs="Times New Roman"/>
          <w:sz w:val="24"/>
          <w:szCs w:val="24"/>
        </w:rPr>
        <w:t xml:space="preserve"> </w:t>
      </w:r>
      <w:r w:rsidRPr="00A307E7">
        <w:rPr>
          <w:rFonts w:ascii="Times New Roman" w:hAnsi="Times New Roman" w:cs="Times New Roman"/>
          <w:sz w:val="24"/>
          <w:szCs w:val="24"/>
        </w:rPr>
        <w:t>covid</w:t>
      </w:r>
      <w:r w:rsidR="009B6245" w:rsidRPr="00A307E7">
        <w:rPr>
          <w:rFonts w:ascii="Times New Roman" w:hAnsi="Times New Roman" w:cs="Times New Roman"/>
          <w:sz w:val="24"/>
          <w:szCs w:val="24"/>
        </w:rPr>
        <w:t xml:space="preserve">-19, la Universidad Veracruzana (UV) tuvo que acatar las indicaciones sanitarias establecidas, por lo que a mediados de marzo de </w:t>
      </w:r>
      <w:r>
        <w:rPr>
          <w:rFonts w:ascii="Times New Roman" w:hAnsi="Times New Roman" w:cs="Times New Roman"/>
          <w:sz w:val="24"/>
          <w:szCs w:val="24"/>
        </w:rPr>
        <w:t>2020</w:t>
      </w:r>
      <w:r w:rsidR="009B6245" w:rsidRPr="00A307E7">
        <w:rPr>
          <w:rFonts w:ascii="Times New Roman" w:hAnsi="Times New Roman" w:cs="Times New Roman"/>
          <w:sz w:val="24"/>
          <w:szCs w:val="24"/>
        </w:rPr>
        <w:t xml:space="preserve"> se suspendieron las actividades administrativas y las clases presencial</w:t>
      </w:r>
      <w:r>
        <w:rPr>
          <w:rFonts w:ascii="Times New Roman" w:hAnsi="Times New Roman" w:cs="Times New Roman"/>
          <w:sz w:val="24"/>
          <w:szCs w:val="24"/>
        </w:rPr>
        <w:t>es, las cuales se empezaron a impartir en</w:t>
      </w:r>
      <w:r w:rsidR="009B6245" w:rsidRPr="00A307E7">
        <w:rPr>
          <w:rFonts w:ascii="Times New Roman" w:hAnsi="Times New Roman" w:cs="Times New Roman"/>
          <w:sz w:val="24"/>
          <w:szCs w:val="24"/>
        </w:rPr>
        <w:t xml:space="preserve"> la modalidad virtual. La situación llevó a que más de </w:t>
      </w:r>
      <w:r>
        <w:rPr>
          <w:rFonts w:ascii="Times New Roman" w:hAnsi="Times New Roman" w:cs="Times New Roman"/>
          <w:sz w:val="24"/>
          <w:szCs w:val="24"/>
        </w:rPr>
        <w:t>88 000</w:t>
      </w:r>
      <w:r w:rsidR="009B6245" w:rsidRPr="00A307E7">
        <w:rPr>
          <w:rFonts w:ascii="Times New Roman" w:hAnsi="Times New Roman" w:cs="Times New Roman"/>
          <w:sz w:val="24"/>
          <w:szCs w:val="24"/>
        </w:rPr>
        <w:t xml:space="preserve"> estudiantes en educación formal y no formal, </w:t>
      </w:r>
      <w:r>
        <w:rPr>
          <w:rFonts w:ascii="Times New Roman" w:hAnsi="Times New Roman" w:cs="Times New Roman"/>
          <w:sz w:val="24"/>
          <w:szCs w:val="24"/>
        </w:rPr>
        <w:t>6253</w:t>
      </w:r>
      <w:r w:rsidR="009B6245" w:rsidRPr="00A307E7">
        <w:rPr>
          <w:rFonts w:ascii="Times New Roman" w:hAnsi="Times New Roman" w:cs="Times New Roman"/>
          <w:sz w:val="24"/>
          <w:szCs w:val="24"/>
        </w:rPr>
        <w:t xml:space="preserve"> académicos y </w:t>
      </w:r>
      <w:r>
        <w:rPr>
          <w:rFonts w:ascii="Times New Roman" w:hAnsi="Times New Roman" w:cs="Times New Roman"/>
          <w:sz w:val="24"/>
          <w:szCs w:val="24"/>
        </w:rPr>
        <w:t xml:space="preserve">12 000 </w:t>
      </w:r>
      <w:r w:rsidR="009B6245" w:rsidRPr="00A307E7">
        <w:rPr>
          <w:rFonts w:ascii="Times New Roman" w:hAnsi="Times New Roman" w:cs="Times New Roman"/>
          <w:sz w:val="24"/>
          <w:szCs w:val="24"/>
        </w:rPr>
        <w:t xml:space="preserve">administrativos </w:t>
      </w:r>
      <w:r>
        <w:rPr>
          <w:rFonts w:ascii="Times New Roman" w:hAnsi="Times New Roman" w:cs="Times New Roman"/>
          <w:sz w:val="24"/>
          <w:szCs w:val="24"/>
        </w:rPr>
        <w:t xml:space="preserve">cumplieran con sus obligaciones </w:t>
      </w:r>
      <w:r w:rsidR="009B6245" w:rsidRPr="00A307E7">
        <w:rPr>
          <w:rFonts w:ascii="Times New Roman" w:hAnsi="Times New Roman" w:cs="Times New Roman"/>
          <w:sz w:val="24"/>
          <w:szCs w:val="24"/>
        </w:rPr>
        <w:t>desde sus hogares (Universidad Veracruzana</w:t>
      </w:r>
      <w:r w:rsidR="006E19CD">
        <w:rPr>
          <w:rFonts w:ascii="Times New Roman" w:hAnsi="Times New Roman" w:cs="Times New Roman"/>
          <w:sz w:val="24"/>
          <w:szCs w:val="24"/>
        </w:rPr>
        <w:t>,</w:t>
      </w:r>
      <w:r w:rsidR="009B6245" w:rsidRPr="00A307E7">
        <w:rPr>
          <w:rFonts w:ascii="Times New Roman" w:hAnsi="Times New Roman" w:cs="Times New Roman"/>
          <w:sz w:val="24"/>
          <w:szCs w:val="24"/>
        </w:rPr>
        <w:t xml:space="preserve"> 2021).</w:t>
      </w:r>
      <w:r w:rsidR="007D799B">
        <w:rPr>
          <w:rFonts w:ascii="Times New Roman" w:hAnsi="Times New Roman" w:cs="Times New Roman"/>
          <w:sz w:val="24"/>
          <w:szCs w:val="24"/>
        </w:rPr>
        <w:t xml:space="preserve"> </w:t>
      </w:r>
      <w:r>
        <w:rPr>
          <w:rFonts w:ascii="Times New Roman" w:hAnsi="Times New Roman" w:cs="Times New Roman"/>
          <w:sz w:val="24"/>
          <w:szCs w:val="24"/>
        </w:rPr>
        <w:t xml:space="preserve">Sin embargo, esta nueva realidad demostró que </w:t>
      </w:r>
      <w:r w:rsidR="009B6245" w:rsidRPr="00A307E7">
        <w:rPr>
          <w:rFonts w:ascii="Times New Roman" w:hAnsi="Times New Roman" w:cs="Times New Roman"/>
          <w:sz w:val="24"/>
          <w:szCs w:val="24"/>
        </w:rPr>
        <w:t xml:space="preserve">muchos de los actores antes mencionados </w:t>
      </w:r>
      <w:r>
        <w:rPr>
          <w:rFonts w:ascii="Times New Roman" w:hAnsi="Times New Roman" w:cs="Times New Roman"/>
          <w:sz w:val="24"/>
          <w:szCs w:val="24"/>
        </w:rPr>
        <w:t xml:space="preserve">carecían de </w:t>
      </w:r>
      <w:r w:rsidR="009B6245" w:rsidRPr="00A307E7">
        <w:rPr>
          <w:rFonts w:ascii="Times New Roman" w:hAnsi="Times New Roman" w:cs="Times New Roman"/>
          <w:sz w:val="24"/>
          <w:szCs w:val="24"/>
        </w:rPr>
        <w:t xml:space="preserve">los recursos tecnológicos, económicos y </w:t>
      </w:r>
      <w:r>
        <w:rPr>
          <w:rFonts w:ascii="Times New Roman" w:hAnsi="Times New Roman" w:cs="Times New Roman"/>
          <w:sz w:val="24"/>
          <w:szCs w:val="24"/>
        </w:rPr>
        <w:t xml:space="preserve">de </w:t>
      </w:r>
      <w:r w:rsidR="009B6245" w:rsidRPr="00A307E7">
        <w:rPr>
          <w:rFonts w:ascii="Times New Roman" w:hAnsi="Times New Roman" w:cs="Times New Roman"/>
          <w:sz w:val="24"/>
          <w:szCs w:val="24"/>
        </w:rPr>
        <w:t xml:space="preserve">las competencias necesarias para </w:t>
      </w:r>
      <w:r>
        <w:rPr>
          <w:rFonts w:ascii="Times New Roman" w:hAnsi="Times New Roman" w:cs="Times New Roman"/>
          <w:sz w:val="24"/>
          <w:szCs w:val="24"/>
        </w:rPr>
        <w:t xml:space="preserve">afrontar </w:t>
      </w:r>
      <w:r w:rsidR="009B6245" w:rsidRPr="00A307E7">
        <w:rPr>
          <w:rFonts w:ascii="Times New Roman" w:hAnsi="Times New Roman" w:cs="Times New Roman"/>
          <w:sz w:val="24"/>
          <w:szCs w:val="24"/>
        </w:rPr>
        <w:t>e</w:t>
      </w:r>
      <w:r>
        <w:rPr>
          <w:rFonts w:ascii="Times New Roman" w:hAnsi="Times New Roman" w:cs="Times New Roman"/>
          <w:sz w:val="24"/>
          <w:szCs w:val="24"/>
        </w:rPr>
        <w:t>l</w:t>
      </w:r>
      <w:r w:rsidR="009B6245" w:rsidRPr="00A307E7">
        <w:rPr>
          <w:rFonts w:ascii="Times New Roman" w:hAnsi="Times New Roman" w:cs="Times New Roman"/>
          <w:sz w:val="24"/>
          <w:szCs w:val="24"/>
        </w:rPr>
        <w:t xml:space="preserve"> cambio (Gazca</w:t>
      </w:r>
      <w:r w:rsidR="006E19CD">
        <w:rPr>
          <w:rFonts w:ascii="Times New Roman" w:hAnsi="Times New Roman" w:cs="Times New Roman"/>
          <w:sz w:val="24"/>
          <w:szCs w:val="24"/>
        </w:rPr>
        <w:t>,</w:t>
      </w:r>
      <w:r w:rsidR="009B6245" w:rsidRPr="00A307E7">
        <w:rPr>
          <w:rFonts w:ascii="Times New Roman" w:hAnsi="Times New Roman" w:cs="Times New Roman"/>
          <w:sz w:val="24"/>
          <w:szCs w:val="24"/>
        </w:rPr>
        <w:t xml:space="preserve"> 2020).</w:t>
      </w:r>
    </w:p>
    <w:p w14:paraId="62944EFD" w14:textId="1BDD2438" w:rsidR="009B6245" w:rsidRPr="00A307E7" w:rsidRDefault="009B6245" w:rsidP="009B7A93">
      <w:pPr>
        <w:autoSpaceDE w:val="0"/>
        <w:autoSpaceDN w:val="0"/>
        <w:adjustRightInd w:val="0"/>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Para aminorar la problemática antes mencionada, la UV emitió las disposiciones generales para el trabajo académico que se deberían implementar a partir del periodo escolar septiembre 2020</w:t>
      </w:r>
      <w:r w:rsidR="00845BED">
        <w:rPr>
          <w:rFonts w:ascii="Times New Roman" w:hAnsi="Times New Roman" w:cs="Times New Roman"/>
          <w:sz w:val="24"/>
          <w:szCs w:val="24"/>
        </w:rPr>
        <w:t xml:space="preserve">-febrero 2021. En tal sentido, </w:t>
      </w:r>
      <w:r w:rsidRPr="00A307E7">
        <w:rPr>
          <w:rFonts w:ascii="Times New Roman" w:hAnsi="Times New Roman" w:cs="Times New Roman"/>
          <w:sz w:val="24"/>
          <w:szCs w:val="24"/>
        </w:rPr>
        <w:t>la rectoría de la UV determinó que</w:t>
      </w:r>
      <w:r w:rsidRPr="00845BED">
        <w:rPr>
          <w:rFonts w:ascii="Times New Roman" w:hAnsi="Times New Roman" w:cs="Times New Roman"/>
          <w:sz w:val="24"/>
          <w:szCs w:val="24"/>
        </w:rPr>
        <w:t xml:space="preserve"> </w:t>
      </w:r>
      <w:r w:rsidRPr="00845BED">
        <w:rPr>
          <w:rFonts w:ascii="Times New Roman" w:hAnsi="Times New Roman" w:cs="Times New Roman"/>
          <w:iCs/>
          <w:sz w:val="24"/>
          <w:szCs w:val="24"/>
        </w:rPr>
        <w:t>“la protección a la salud de los universitarios, estudiantes y trabajadores todos, será el eje rector de las decisiones y las actividades de la Universidad. Éstas se realizarán conforme al protocolo que desarrollan las tres secretarías universitarias”</w:t>
      </w:r>
      <w:r w:rsidRPr="00A307E7">
        <w:rPr>
          <w:rFonts w:ascii="Times New Roman" w:hAnsi="Times New Roman" w:cs="Times New Roman"/>
          <w:i/>
          <w:iCs/>
          <w:sz w:val="24"/>
          <w:szCs w:val="24"/>
        </w:rPr>
        <w:t xml:space="preserve"> </w:t>
      </w:r>
      <w:r w:rsidRPr="00A307E7">
        <w:rPr>
          <w:rFonts w:ascii="Times New Roman" w:hAnsi="Times New Roman" w:cs="Times New Roman"/>
          <w:sz w:val="24"/>
          <w:szCs w:val="24"/>
        </w:rPr>
        <w:t>(Secretaría Académica</w:t>
      </w:r>
      <w:r w:rsidR="006E19CD">
        <w:rPr>
          <w:rFonts w:ascii="Times New Roman" w:hAnsi="Times New Roman" w:cs="Times New Roman"/>
          <w:sz w:val="24"/>
          <w:szCs w:val="24"/>
        </w:rPr>
        <w:t>,</w:t>
      </w:r>
      <w:r w:rsidRPr="00A307E7">
        <w:rPr>
          <w:rFonts w:ascii="Times New Roman" w:hAnsi="Times New Roman" w:cs="Times New Roman"/>
          <w:sz w:val="24"/>
          <w:szCs w:val="24"/>
        </w:rPr>
        <w:t xml:space="preserve"> 2020</w:t>
      </w:r>
      <w:r w:rsidR="00486A6D">
        <w:rPr>
          <w:rFonts w:ascii="Times New Roman" w:hAnsi="Times New Roman" w:cs="Times New Roman"/>
          <w:sz w:val="24"/>
          <w:szCs w:val="24"/>
        </w:rPr>
        <w:t>a</w:t>
      </w:r>
      <w:r w:rsidR="00845BED">
        <w:rPr>
          <w:rFonts w:ascii="Times New Roman" w:hAnsi="Times New Roman" w:cs="Times New Roman"/>
          <w:sz w:val="24"/>
          <w:szCs w:val="24"/>
        </w:rPr>
        <w:t xml:space="preserve">, p. </w:t>
      </w:r>
      <w:r w:rsidR="001865EF">
        <w:rPr>
          <w:rFonts w:ascii="Times New Roman" w:hAnsi="Times New Roman" w:cs="Times New Roman"/>
          <w:sz w:val="24"/>
          <w:szCs w:val="24"/>
        </w:rPr>
        <w:t>1)</w:t>
      </w:r>
      <w:r w:rsidRPr="00A307E7">
        <w:rPr>
          <w:rFonts w:ascii="Times New Roman" w:hAnsi="Times New Roman" w:cs="Times New Roman"/>
          <w:sz w:val="24"/>
          <w:szCs w:val="24"/>
        </w:rPr>
        <w:t>.</w:t>
      </w:r>
    </w:p>
    <w:p w14:paraId="6EA728E2" w14:textId="02A9FC43" w:rsidR="009B6245" w:rsidRPr="00A307E7" w:rsidRDefault="009B6245" w:rsidP="009B7A93">
      <w:pPr>
        <w:autoSpaceDE w:val="0"/>
        <w:autoSpaceDN w:val="0"/>
        <w:adjustRightInd w:val="0"/>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En dicho documento se expresó lo que debería ser considerad</w:t>
      </w:r>
      <w:r w:rsidR="00845BED">
        <w:rPr>
          <w:rFonts w:ascii="Times New Roman" w:hAnsi="Times New Roman" w:cs="Times New Roman"/>
          <w:sz w:val="24"/>
          <w:szCs w:val="24"/>
        </w:rPr>
        <w:t>o como</w:t>
      </w:r>
      <w:r w:rsidRPr="00A307E7">
        <w:rPr>
          <w:rFonts w:ascii="Times New Roman" w:hAnsi="Times New Roman" w:cs="Times New Roman"/>
          <w:sz w:val="24"/>
          <w:szCs w:val="24"/>
        </w:rPr>
        <w:t xml:space="preserve"> modalidad mixta, </w:t>
      </w:r>
      <w:r w:rsidR="00E24EAF">
        <w:rPr>
          <w:rFonts w:ascii="Times New Roman" w:hAnsi="Times New Roman" w:cs="Times New Roman"/>
          <w:sz w:val="24"/>
          <w:szCs w:val="24"/>
        </w:rPr>
        <w:t xml:space="preserve">es decir, </w:t>
      </w:r>
      <w:r w:rsidRPr="00A307E7">
        <w:rPr>
          <w:rFonts w:ascii="Times New Roman" w:hAnsi="Times New Roman" w:cs="Times New Roman"/>
          <w:sz w:val="24"/>
          <w:szCs w:val="24"/>
        </w:rPr>
        <w:t xml:space="preserve">forma de trabajo pedagógico que se caracteriza por el desarrollo de una experiencia educativa (asignatura) con interacción combinada, generalmente de tipo presencial y no presencial sobre una base de </w:t>
      </w:r>
      <w:r w:rsidR="00E24EAF">
        <w:rPr>
          <w:rFonts w:ascii="Times New Roman" w:hAnsi="Times New Roman" w:cs="Times New Roman"/>
          <w:sz w:val="24"/>
          <w:szCs w:val="24"/>
        </w:rPr>
        <w:t>intercambio</w:t>
      </w:r>
      <w:r w:rsidRPr="00A307E7">
        <w:rPr>
          <w:rFonts w:ascii="Times New Roman" w:hAnsi="Times New Roman" w:cs="Times New Roman"/>
          <w:sz w:val="24"/>
          <w:szCs w:val="24"/>
        </w:rPr>
        <w:t xml:space="preserve"> armónic</w:t>
      </w:r>
      <w:r w:rsidR="00E24EAF">
        <w:rPr>
          <w:rFonts w:ascii="Times New Roman" w:hAnsi="Times New Roman" w:cs="Times New Roman"/>
          <w:sz w:val="24"/>
          <w:szCs w:val="24"/>
        </w:rPr>
        <w:t>o</w:t>
      </w:r>
      <w:r w:rsidRPr="00A307E7">
        <w:rPr>
          <w:rFonts w:ascii="Times New Roman" w:hAnsi="Times New Roman" w:cs="Times New Roman"/>
          <w:sz w:val="24"/>
          <w:szCs w:val="24"/>
        </w:rPr>
        <w:t xml:space="preserve"> entre académicos y alumnos. Para la parte académica, destacaba que los profesores deberían estar formados en el manejo de la plataforma institucional para clases virtuales denominada E</w:t>
      </w:r>
      <w:r w:rsidR="00E24EAF" w:rsidRPr="00A307E7">
        <w:rPr>
          <w:rFonts w:ascii="Times New Roman" w:hAnsi="Times New Roman" w:cs="Times New Roman"/>
          <w:sz w:val="24"/>
          <w:szCs w:val="24"/>
        </w:rPr>
        <w:t>minus</w:t>
      </w:r>
      <w:r w:rsidRPr="00A307E7">
        <w:rPr>
          <w:rFonts w:ascii="Times New Roman" w:hAnsi="Times New Roman" w:cs="Times New Roman"/>
          <w:sz w:val="24"/>
          <w:szCs w:val="24"/>
        </w:rPr>
        <w:t xml:space="preserve">, estar </w:t>
      </w:r>
      <w:r w:rsidRPr="00A307E7">
        <w:rPr>
          <w:rFonts w:ascii="Times New Roman" w:hAnsi="Times New Roman" w:cs="Times New Roman"/>
          <w:sz w:val="24"/>
          <w:szCs w:val="24"/>
        </w:rPr>
        <w:lastRenderedPageBreak/>
        <w:t>habilitados tecnológicamente en los saberes digitales propios de la docencia y aplicar las estrategias del diseño instruccional para su planeación académica</w:t>
      </w:r>
      <w:r w:rsidR="00E24EAF">
        <w:rPr>
          <w:rFonts w:ascii="Times New Roman" w:hAnsi="Times New Roman" w:cs="Times New Roman"/>
          <w:sz w:val="24"/>
          <w:szCs w:val="24"/>
        </w:rPr>
        <w:t>.</w:t>
      </w:r>
      <w:r w:rsidRPr="00A307E7">
        <w:rPr>
          <w:rFonts w:ascii="Times New Roman" w:hAnsi="Times New Roman" w:cs="Times New Roman"/>
          <w:sz w:val="24"/>
          <w:szCs w:val="24"/>
        </w:rPr>
        <w:t xml:space="preserve"> </w:t>
      </w:r>
      <w:r w:rsidR="00E24EAF">
        <w:rPr>
          <w:rFonts w:ascii="Times New Roman" w:hAnsi="Times New Roman" w:cs="Times New Roman"/>
          <w:sz w:val="24"/>
          <w:szCs w:val="24"/>
        </w:rPr>
        <w:t>S</w:t>
      </w:r>
      <w:r w:rsidR="001F24D9">
        <w:rPr>
          <w:rFonts w:ascii="Times New Roman" w:hAnsi="Times New Roman" w:cs="Times New Roman"/>
          <w:sz w:val="24"/>
          <w:szCs w:val="24"/>
        </w:rPr>
        <w:t xml:space="preserve">in embargo, no se contaba con información que permitiera a la </w:t>
      </w:r>
      <w:r w:rsidR="00E24EAF">
        <w:rPr>
          <w:rFonts w:ascii="Times New Roman" w:hAnsi="Times New Roman" w:cs="Times New Roman"/>
          <w:sz w:val="24"/>
          <w:szCs w:val="24"/>
        </w:rPr>
        <w:t xml:space="preserve">Secretaría Académica saber </w:t>
      </w:r>
      <w:r w:rsidR="001F24D9">
        <w:rPr>
          <w:rFonts w:ascii="Times New Roman" w:hAnsi="Times New Roman" w:cs="Times New Roman"/>
          <w:sz w:val="24"/>
          <w:szCs w:val="24"/>
        </w:rPr>
        <w:t xml:space="preserve">si los profesores </w:t>
      </w:r>
      <w:r w:rsidR="00F31340">
        <w:rPr>
          <w:rFonts w:ascii="Times New Roman" w:hAnsi="Times New Roman" w:cs="Times New Roman"/>
          <w:sz w:val="24"/>
          <w:szCs w:val="24"/>
        </w:rPr>
        <w:t>tenían l</w:t>
      </w:r>
      <w:r w:rsidR="001F24D9">
        <w:rPr>
          <w:rFonts w:ascii="Times New Roman" w:hAnsi="Times New Roman" w:cs="Times New Roman"/>
          <w:sz w:val="24"/>
          <w:szCs w:val="24"/>
        </w:rPr>
        <w:t>a formación enunciada y los elementos tecnológicos requeridos.</w:t>
      </w:r>
    </w:p>
    <w:p w14:paraId="3872081F" w14:textId="77777777" w:rsidR="00E24EAF" w:rsidRDefault="009B6245" w:rsidP="009B7A93">
      <w:pPr>
        <w:autoSpaceDE w:val="0"/>
        <w:autoSpaceDN w:val="0"/>
        <w:adjustRightInd w:val="0"/>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En cuanto a los estudiantes, se les solicitaba que de acuerdo con la modalidad mixta deberían participar en las actividades escolares, tutorías, asesorías, entre otras, </w:t>
      </w:r>
      <w:r w:rsidR="00E24EAF">
        <w:rPr>
          <w:rFonts w:ascii="Times New Roman" w:hAnsi="Times New Roman" w:cs="Times New Roman"/>
          <w:sz w:val="24"/>
          <w:szCs w:val="24"/>
        </w:rPr>
        <w:t xml:space="preserve">aunque sin saber </w:t>
      </w:r>
      <w:r w:rsidR="001F24D9">
        <w:rPr>
          <w:rFonts w:ascii="Times New Roman" w:hAnsi="Times New Roman" w:cs="Times New Roman"/>
          <w:sz w:val="24"/>
          <w:szCs w:val="24"/>
        </w:rPr>
        <w:t xml:space="preserve">si contaban con </w:t>
      </w:r>
      <w:r w:rsidRPr="00A307E7">
        <w:rPr>
          <w:rFonts w:ascii="Times New Roman" w:hAnsi="Times New Roman" w:cs="Times New Roman"/>
          <w:sz w:val="24"/>
          <w:szCs w:val="24"/>
        </w:rPr>
        <w:t>recursos tecnológicos de equipamiento y conectividad.</w:t>
      </w:r>
      <w:r w:rsidR="007D799B">
        <w:rPr>
          <w:rFonts w:ascii="Times New Roman" w:hAnsi="Times New Roman" w:cs="Times New Roman"/>
          <w:sz w:val="24"/>
          <w:szCs w:val="24"/>
        </w:rPr>
        <w:t xml:space="preserve"> </w:t>
      </w:r>
    </w:p>
    <w:p w14:paraId="1DD8524D" w14:textId="0FB90A58" w:rsidR="009B6245" w:rsidRDefault="009B6245" w:rsidP="009B7A93">
      <w:pPr>
        <w:autoSpaceDE w:val="0"/>
        <w:autoSpaceDN w:val="0"/>
        <w:adjustRightInd w:val="0"/>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Por </w:t>
      </w:r>
      <w:r w:rsidR="00E24EAF">
        <w:rPr>
          <w:rFonts w:ascii="Times New Roman" w:hAnsi="Times New Roman" w:cs="Times New Roman"/>
          <w:sz w:val="24"/>
          <w:szCs w:val="24"/>
        </w:rPr>
        <w:t>eso</w:t>
      </w:r>
      <w:r w:rsidRPr="00A307E7">
        <w:rPr>
          <w:rFonts w:ascii="Times New Roman" w:hAnsi="Times New Roman" w:cs="Times New Roman"/>
          <w:sz w:val="24"/>
          <w:szCs w:val="24"/>
        </w:rPr>
        <w:t xml:space="preserve">, surge la necesidad de realizar un análisis metodológico para </w:t>
      </w:r>
      <w:r w:rsidR="00E24EAF">
        <w:rPr>
          <w:rFonts w:ascii="Times New Roman" w:hAnsi="Times New Roman" w:cs="Times New Roman"/>
          <w:sz w:val="24"/>
          <w:szCs w:val="24"/>
        </w:rPr>
        <w:t>determinar</w:t>
      </w:r>
      <w:r w:rsidRPr="00A307E7">
        <w:rPr>
          <w:rFonts w:ascii="Times New Roman" w:hAnsi="Times New Roman" w:cs="Times New Roman"/>
          <w:sz w:val="24"/>
          <w:szCs w:val="24"/>
        </w:rPr>
        <w:t xml:space="preserve"> si el </w:t>
      </w:r>
      <w:r w:rsidR="00F31340">
        <w:rPr>
          <w:rFonts w:ascii="Times New Roman" w:hAnsi="Times New Roman" w:cs="Times New Roman"/>
          <w:sz w:val="24"/>
          <w:szCs w:val="24"/>
        </w:rPr>
        <w:t xml:space="preserve">proceso </w:t>
      </w:r>
      <w:r w:rsidR="00E24EAF">
        <w:rPr>
          <w:rFonts w:ascii="Times New Roman" w:hAnsi="Times New Roman" w:cs="Times New Roman"/>
          <w:sz w:val="24"/>
          <w:szCs w:val="24"/>
        </w:rPr>
        <w:t xml:space="preserve">de </w:t>
      </w:r>
      <w:r w:rsidRPr="00A307E7">
        <w:rPr>
          <w:rFonts w:ascii="Times New Roman" w:hAnsi="Times New Roman" w:cs="Times New Roman"/>
          <w:sz w:val="24"/>
          <w:szCs w:val="24"/>
        </w:rPr>
        <w:t xml:space="preserve">aprendizaje de los </w:t>
      </w:r>
      <w:r w:rsidR="00E24EAF">
        <w:rPr>
          <w:rFonts w:ascii="Times New Roman" w:hAnsi="Times New Roman" w:cs="Times New Roman"/>
          <w:sz w:val="24"/>
          <w:szCs w:val="24"/>
        </w:rPr>
        <w:t>estudiantes ha sido el adecuado. Para ello, se ha establecido una comparación entre</w:t>
      </w:r>
      <w:r w:rsidRPr="00A307E7">
        <w:rPr>
          <w:rFonts w:ascii="Times New Roman" w:hAnsi="Times New Roman" w:cs="Times New Roman"/>
          <w:sz w:val="24"/>
          <w:szCs w:val="24"/>
        </w:rPr>
        <w:t xml:space="preserve"> lo que sucedía antes de la pandemia con la modalidad presencial y lo que actualmente se está llevando a cabo </w:t>
      </w:r>
      <w:r w:rsidR="00E24EAF">
        <w:rPr>
          <w:rFonts w:ascii="Times New Roman" w:hAnsi="Times New Roman" w:cs="Times New Roman"/>
          <w:sz w:val="24"/>
          <w:szCs w:val="24"/>
        </w:rPr>
        <w:t>en</w:t>
      </w:r>
      <w:r w:rsidRPr="00A307E7">
        <w:rPr>
          <w:rFonts w:ascii="Times New Roman" w:hAnsi="Times New Roman" w:cs="Times New Roman"/>
          <w:sz w:val="24"/>
          <w:szCs w:val="24"/>
        </w:rPr>
        <w:t xml:space="preserve"> la modalidad virtual.</w:t>
      </w:r>
    </w:p>
    <w:p w14:paraId="48CE8D03" w14:textId="77777777" w:rsidR="00E24EAF" w:rsidRPr="00A307E7" w:rsidRDefault="00E24EAF" w:rsidP="009B7A93">
      <w:pPr>
        <w:autoSpaceDE w:val="0"/>
        <w:autoSpaceDN w:val="0"/>
        <w:adjustRightInd w:val="0"/>
        <w:spacing w:after="0" w:line="360" w:lineRule="auto"/>
        <w:ind w:firstLine="708"/>
        <w:jc w:val="both"/>
        <w:rPr>
          <w:rFonts w:ascii="Times New Roman" w:hAnsi="Times New Roman" w:cs="Times New Roman"/>
          <w:sz w:val="24"/>
          <w:szCs w:val="24"/>
        </w:rPr>
      </w:pPr>
    </w:p>
    <w:p w14:paraId="0EDA128B" w14:textId="77777777" w:rsidR="009B6245" w:rsidRPr="009B7A93" w:rsidRDefault="009B6245" w:rsidP="009B6245">
      <w:pPr>
        <w:spacing w:after="0" w:line="360" w:lineRule="auto"/>
        <w:jc w:val="center"/>
        <w:rPr>
          <w:rFonts w:ascii="Times New Roman" w:hAnsi="Times New Roman" w:cs="Times New Roman"/>
          <w:b/>
          <w:bCs/>
          <w:sz w:val="32"/>
          <w:szCs w:val="28"/>
        </w:rPr>
      </w:pPr>
      <w:r w:rsidRPr="009B7A93">
        <w:rPr>
          <w:rFonts w:ascii="Times New Roman" w:hAnsi="Times New Roman" w:cs="Times New Roman"/>
          <w:b/>
          <w:bCs/>
          <w:sz w:val="32"/>
          <w:szCs w:val="28"/>
        </w:rPr>
        <w:t>Marco conceptual</w:t>
      </w:r>
    </w:p>
    <w:bookmarkEnd w:id="0"/>
    <w:p w14:paraId="5F06054F" w14:textId="77777777" w:rsidR="00AD5B05" w:rsidRPr="009B7A93" w:rsidRDefault="003D1D72" w:rsidP="00AD5B05">
      <w:pPr>
        <w:spacing w:after="0" w:line="360" w:lineRule="auto"/>
        <w:jc w:val="center"/>
        <w:rPr>
          <w:rFonts w:ascii="Times New Roman" w:hAnsi="Times New Roman" w:cs="Times New Roman"/>
          <w:b/>
          <w:color w:val="000000"/>
          <w:sz w:val="28"/>
          <w:szCs w:val="28"/>
        </w:rPr>
      </w:pPr>
      <w:r w:rsidRPr="009B7A93">
        <w:rPr>
          <w:rFonts w:ascii="Times New Roman" w:hAnsi="Times New Roman" w:cs="Times New Roman"/>
          <w:b/>
          <w:color w:val="000000"/>
          <w:sz w:val="28"/>
          <w:szCs w:val="28"/>
        </w:rPr>
        <w:t>T</w:t>
      </w:r>
      <w:r w:rsidR="00AD5B05" w:rsidRPr="009B7A93">
        <w:rPr>
          <w:rFonts w:ascii="Times New Roman" w:hAnsi="Times New Roman" w:cs="Times New Roman"/>
          <w:b/>
          <w:color w:val="000000"/>
          <w:sz w:val="28"/>
          <w:szCs w:val="28"/>
        </w:rPr>
        <w:t>eorías de la educación</w:t>
      </w:r>
      <w:r w:rsidRPr="009B7A93">
        <w:rPr>
          <w:rFonts w:ascii="Times New Roman" w:hAnsi="Times New Roman" w:cs="Times New Roman"/>
          <w:b/>
          <w:color w:val="000000"/>
          <w:sz w:val="28"/>
          <w:szCs w:val="28"/>
        </w:rPr>
        <w:t xml:space="preserve"> y aprendizaje</w:t>
      </w:r>
    </w:p>
    <w:p w14:paraId="050684FD" w14:textId="71028BDD" w:rsidR="00AD5B05" w:rsidRPr="00A307E7" w:rsidRDefault="00AD5B05" w:rsidP="001B266A">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Actualmente</w:t>
      </w:r>
      <w:r w:rsidR="00E24EAF">
        <w:rPr>
          <w:rFonts w:ascii="Times New Roman" w:hAnsi="Times New Roman" w:cs="Times New Roman"/>
          <w:sz w:val="24"/>
          <w:szCs w:val="24"/>
        </w:rPr>
        <w:t>,</w:t>
      </w:r>
      <w:r w:rsidRPr="00A307E7">
        <w:rPr>
          <w:rFonts w:ascii="Times New Roman" w:hAnsi="Times New Roman" w:cs="Times New Roman"/>
          <w:sz w:val="24"/>
          <w:szCs w:val="24"/>
        </w:rPr>
        <w:t xml:space="preserve"> el concepto </w:t>
      </w:r>
      <w:r w:rsidRPr="00E24EAF">
        <w:rPr>
          <w:rFonts w:ascii="Times New Roman" w:hAnsi="Times New Roman" w:cs="Times New Roman"/>
          <w:i/>
          <w:sz w:val="24"/>
          <w:szCs w:val="24"/>
        </w:rPr>
        <w:t>educación</w:t>
      </w:r>
      <w:r w:rsidRPr="00A307E7">
        <w:rPr>
          <w:rFonts w:ascii="Times New Roman" w:hAnsi="Times New Roman" w:cs="Times New Roman"/>
          <w:sz w:val="24"/>
          <w:szCs w:val="24"/>
        </w:rPr>
        <w:t xml:space="preserve"> involucra un proceso activo de creación de entendimiento</w:t>
      </w:r>
      <w:r w:rsidR="00E24EAF">
        <w:rPr>
          <w:rFonts w:ascii="Times New Roman" w:hAnsi="Times New Roman" w:cs="Times New Roman"/>
          <w:sz w:val="24"/>
          <w:szCs w:val="24"/>
        </w:rPr>
        <w:t>,</w:t>
      </w:r>
      <w:r w:rsidRPr="00A307E7">
        <w:rPr>
          <w:rFonts w:ascii="Times New Roman" w:hAnsi="Times New Roman" w:cs="Times New Roman"/>
          <w:sz w:val="24"/>
          <w:szCs w:val="24"/>
        </w:rPr>
        <w:t xml:space="preserve"> y no un proceso pasivo de almacenamiento de </w:t>
      </w:r>
      <w:r w:rsidR="005D2F06" w:rsidRPr="00A307E7">
        <w:rPr>
          <w:rFonts w:ascii="Times New Roman" w:hAnsi="Times New Roman" w:cs="Times New Roman"/>
          <w:sz w:val="24"/>
          <w:szCs w:val="24"/>
        </w:rPr>
        <w:t>contenidos</w:t>
      </w:r>
      <w:r w:rsidRPr="00A307E7">
        <w:rPr>
          <w:rFonts w:ascii="Times New Roman" w:hAnsi="Times New Roman" w:cs="Times New Roman"/>
          <w:sz w:val="24"/>
          <w:szCs w:val="24"/>
        </w:rPr>
        <w:t>. El aprendiz de cualquier programa educativo debe jugar el papel de actor</w:t>
      </w:r>
      <w:r w:rsidR="00E24EAF">
        <w:rPr>
          <w:rFonts w:ascii="Times New Roman" w:hAnsi="Times New Roman" w:cs="Times New Roman"/>
          <w:sz w:val="24"/>
          <w:szCs w:val="24"/>
        </w:rPr>
        <w:t>,</w:t>
      </w:r>
      <w:r w:rsidRPr="00A307E7">
        <w:rPr>
          <w:rFonts w:ascii="Times New Roman" w:hAnsi="Times New Roman" w:cs="Times New Roman"/>
          <w:sz w:val="24"/>
          <w:szCs w:val="24"/>
        </w:rPr>
        <w:t xml:space="preserve"> y no de espectador (Romero</w:t>
      </w:r>
      <w:r w:rsidR="00486A6D" w:rsidRPr="00367437">
        <w:rPr>
          <w:rFonts w:ascii="Times New Roman" w:hAnsi="Times New Roman" w:cs="Times New Roman"/>
        </w:rPr>
        <w:t>-Mayoral</w:t>
      </w:r>
      <w:r w:rsidRPr="00A307E7">
        <w:rPr>
          <w:rFonts w:ascii="Times New Roman" w:hAnsi="Times New Roman" w:cs="Times New Roman"/>
          <w:sz w:val="24"/>
          <w:szCs w:val="24"/>
        </w:rPr>
        <w:t xml:space="preserve"> </w:t>
      </w:r>
      <w:r w:rsidRPr="00E24EAF">
        <w:rPr>
          <w:rFonts w:ascii="Times New Roman" w:hAnsi="Times New Roman" w:cs="Times New Roman"/>
          <w:i/>
          <w:sz w:val="24"/>
          <w:szCs w:val="24"/>
        </w:rPr>
        <w:t>et al</w:t>
      </w:r>
      <w:r w:rsidRPr="00A307E7">
        <w:rPr>
          <w:rFonts w:ascii="Times New Roman" w:hAnsi="Times New Roman" w:cs="Times New Roman"/>
          <w:sz w:val="24"/>
          <w:szCs w:val="24"/>
        </w:rPr>
        <w:t>., 2014).</w:t>
      </w:r>
      <w:r w:rsidR="005D2F06" w:rsidRPr="00A307E7">
        <w:rPr>
          <w:rFonts w:ascii="Times New Roman" w:hAnsi="Times New Roman" w:cs="Times New Roman"/>
          <w:sz w:val="24"/>
          <w:szCs w:val="24"/>
        </w:rPr>
        <w:t xml:space="preserve"> </w:t>
      </w:r>
      <w:r w:rsidR="00E24EAF">
        <w:rPr>
          <w:rFonts w:ascii="Times New Roman" w:hAnsi="Times New Roman" w:cs="Times New Roman"/>
          <w:sz w:val="24"/>
          <w:szCs w:val="24"/>
        </w:rPr>
        <w:t>Por ello, l</w:t>
      </w:r>
      <w:r w:rsidRPr="00A307E7">
        <w:rPr>
          <w:rFonts w:ascii="Times New Roman" w:hAnsi="Times New Roman" w:cs="Times New Roman"/>
          <w:sz w:val="24"/>
          <w:szCs w:val="24"/>
        </w:rPr>
        <w:t xml:space="preserve">as prácticas educativas </w:t>
      </w:r>
      <w:r w:rsidR="00E24EAF">
        <w:rPr>
          <w:rFonts w:ascii="Times New Roman" w:hAnsi="Times New Roman" w:cs="Times New Roman"/>
          <w:sz w:val="24"/>
          <w:szCs w:val="24"/>
        </w:rPr>
        <w:t xml:space="preserve">se han ido sustentando </w:t>
      </w:r>
      <w:r w:rsidRPr="00A307E7">
        <w:rPr>
          <w:rFonts w:ascii="Times New Roman" w:hAnsi="Times New Roman" w:cs="Times New Roman"/>
          <w:sz w:val="24"/>
          <w:szCs w:val="24"/>
        </w:rPr>
        <w:t>en tecnologías y recursos abiertos para agilizar el aprendizaje colaborativo y flexible (González</w:t>
      </w:r>
      <w:r w:rsidR="00486A6D" w:rsidRPr="00486A6D">
        <w:rPr>
          <w:rFonts w:ascii="Times New Roman" w:hAnsi="Times New Roman" w:cs="Times New Roman"/>
          <w:sz w:val="24"/>
        </w:rPr>
        <w:t>-Zamar</w:t>
      </w:r>
      <w:r w:rsidRPr="00A307E7">
        <w:rPr>
          <w:rFonts w:ascii="Times New Roman" w:hAnsi="Times New Roman" w:cs="Times New Roman"/>
          <w:sz w:val="24"/>
          <w:szCs w:val="24"/>
        </w:rPr>
        <w:t xml:space="preserve"> </w:t>
      </w:r>
      <w:r w:rsidRPr="00E24EAF">
        <w:rPr>
          <w:rFonts w:ascii="Times New Roman" w:hAnsi="Times New Roman" w:cs="Times New Roman"/>
          <w:i/>
          <w:sz w:val="24"/>
          <w:szCs w:val="24"/>
        </w:rPr>
        <w:t>et al</w:t>
      </w:r>
      <w:r w:rsidRPr="00A307E7">
        <w:rPr>
          <w:rFonts w:ascii="Times New Roman" w:hAnsi="Times New Roman" w:cs="Times New Roman"/>
          <w:sz w:val="24"/>
          <w:szCs w:val="24"/>
        </w:rPr>
        <w:t>, 2021).</w:t>
      </w:r>
      <w:r w:rsidR="007D799B">
        <w:rPr>
          <w:rFonts w:ascii="Times New Roman" w:hAnsi="Times New Roman" w:cs="Times New Roman"/>
          <w:sz w:val="24"/>
          <w:szCs w:val="24"/>
        </w:rPr>
        <w:t xml:space="preserve"> </w:t>
      </w:r>
    </w:p>
    <w:p w14:paraId="5469C414" w14:textId="77777777" w:rsidR="00AC7ED9" w:rsidRDefault="00E24EAF" w:rsidP="001B26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w:t>
      </w:r>
      <w:r w:rsidR="005D2F06" w:rsidRPr="00A307E7">
        <w:rPr>
          <w:rFonts w:ascii="Times New Roman" w:hAnsi="Times New Roman" w:cs="Times New Roman"/>
          <w:sz w:val="24"/>
          <w:szCs w:val="24"/>
        </w:rPr>
        <w:t xml:space="preserve">Valdez (2012) menciona que las teorías educativas han ido evolucionando </w:t>
      </w:r>
      <w:r>
        <w:rPr>
          <w:rFonts w:ascii="Times New Roman" w:hAnsi="Times New Roman" w:cs="Times New Roman"/>
          <w:sz w:val="24"/>
          <w:szCs w:val="24"/>
        </w:rPr>
        <w:t>para adaptarse a</w:t>
      </w:r>
      <w:r w:rsidR="00AD5B05" w:rsidRPr="00A307E7">
        <w:rPr>
          <w:rFonts w:ascii="Times New Roman" w:hAnsi="Times New Roman" w:cs="Times New Roman"/>
          <w:sz w:val="24"/>
          <w:szCs w:val="24"/>
        </w:rPr>
        <w:t>l proceso de enseñanza</w:t>
      </w:r>
      <w:r w:rsidR="003D1D72">
        <w:rPr>
          <w:rFonts w:ascii="Times New Roman" w:hAnsi="Times New Roman" w:cs="Times New Roman"/>
          <w:sz w:val="24"/>
          <w:szCs w:val="24"/>
        </w:rPr>
        <w:t>-aprendizaje</w:t>
      </w:r>
      <w:r w:rsidR="00AD5B05" w:rsidRPr="00A307E7">
        <w:rPr>
          <w:rFonts w:ascii="Times New Roman" w:hAnsi="Times New Roman" w:cs="Times New Roman"/>
          <w:sz w:val="24"/>
          <w:szCs w:val="24"/>
        </w:rPr>
        <w:t xml:space="preserve">. </w:t>
      </w:r>
      <w:r>
        <w:rPr>
          <w:rFonts w:ascii="Times New Roman" w:hAnsi="Times New Roman" w:cs="Times New Roman"/>
          <w:sz w:val="24"/>
          <w:szCs w:val="24"/>
        </w:rPr>
        <w:t>Por ejemplo, e</w:t>
      </w:r>
      <w:r w:rsidR="00AD5B05" w:rsidRPr="00A307E7">
        <w:rPr>
          <w:rFonts w:ascii="Times New Roman" w:hAnsi="Times New Roman" w:cs="Times New Roman"/>
          <w:sz w:val="24"/>
          <w:szCs w:val="24"/>
        </w:rPr>
        <w:t xml:space="preserve">n la teoría conductista el alumno es visto como un sujeto </w:t>
      </w:r>
      <w:r>
        <w:rPr>
          <w:rFonts w:ascii="Times New Roman" w:hAnsi="Times New Roman" w:cs="Times New Roman"/>
          <w:sz w:val="24"/>
          <w:szCs w:val="24"/>
        </w:rPr>
        <w:t xml:space="preserve">cuyo </w:t>
      </w:r>
      <w:r w:rsidR="00AD5B05" w:rsidRPr="00A307E7">
        <w:rPr>
          <w:rFonts w:ascii="Times New Roman" w:hAnsi="Times New Roman" w:cs="Times New Roman"/>
          <w:sz w:val="24"/>
          <w:szCs w:val="24"/>
        </w:rPr>
        <w:t xml:space="preserve">desempeño puede ser </w:t>
      </w:r>
      <w:r>
        <w:rPr>
          <w:rFonts w:ascii="Times New Roman" w:hAnsi="Times New Roman" w:cs="Times New Roman"/>
          <w:sz w:val="24"/>
          <w:szCs w:val="24"/>
        </w:rPr>
        <w:t>modificado</w:t>
      </w:r>
      <w:r w:rsidR="00AD5B05" w:rsidRPr="00A307E7">
        <w:rPr>
          <w:rFonts w:ascii="Times New Roman" w:hAnsi="Times New Roman" w:cs="Times New Roman"/>
          <w:sz w:val="24"/>
          <w:szCs w:val="24"/>
        </w:rPr>
        <w:t xml:space="preserve"> desde el exterior </w:t>
      </w:r>
      <w:r>
        <w:rPr>
          <w:rFonts w:ascii="Times New Roman" w:hAnsi="Times New Roman" w:cs="Times New Roman"/>
          <w:sz w:val="24"/>
          <w:szCs w:val="24"/>
        </w:rPr>
        <w:t xml:space="preserve">mediante </w:t>
      </w:r>
      <w:r w:rsidR="00AD5B05" w:rsidRPr="00A307E7">
        <w:rPr>
          <w:rFonts w:ascii="Times New Roman" w:hAnsi="Times New Roman" w:cs="Times New Roman"/>
          <w:sz w:val="24"/>
          <w:szCs w:val="24"/>
        </w:rPr>
        <w:t xml:space="preserve">la programación de materiales educativos </w:t>
      </w:r>
      <w:r>
        <w:rPr>
          <w:rFonts w:ascii="Times New Roman" w:hAnsi="Times New Roman" w:cs="Times New Roman"/>
          <w:sz w:val="24"/>
          <w:szCs w:val="24"/>
        </w:rPr>
        <w:t xml:space="preserve">que buscan cultivar </w:t>
      </w:r>
      <w:r w:rsidR="00AD5B05" w:rsidRPr="00A307E7">
        <w:rPr>
          <w:rFonts w:ascii="Times New Roman" w:hAnsi="Times New Roman" w:cs="Times New Roman"/>
          <w:sz w:val="24"/>
          <w:szCs w:val="24"/>
        </w:rPr>
        <w:t>conductas académicas deseables. Las teorías cognitivas</w:t>
      </w:r>
      <w:r w:rsidR="00AC7ED9">
        <w:rPr>
          <w:rFonts w:ascii="Times New Roman" w:hAnsi="Times New Roman" w:cs="Times New Roman"/>
          <w:sz w:val="24"/>
          <w:szCs w:val="24"/>
        </w:rPr>
        <w:t>, en cambio,</w:t>
      </w:r>
      <w:r w:rsidR="00AD5B05" w:rsidRPr="00A307E7">
        <w:rPr>
          <w:rFonts w:ascii="Times New Roman" w:hAnsi="Times New Roman" w:cs="Times New Roman"/>
          <w:sz w:val="24"/>
          <w:szCs w:val="24"/>
        </w:rPr>
        <w:t xml:space="preserve"> estudian los procesos internos que conducen al aprendizaje</w:t>
      </w:r>
      <w:r w:rsidR="005D2F06" w:rsidRPr="00A307E7">
        <w:rPr>
          <w:rFonts w:ascii="Times New Roman" w:hAnsi="Times New Roman" w:cs="Times New Roman"/>
          <w:sz w:val="24"/>
          <w:szCs w:val="24"/>
        </w:rPr>
        <w:t xml:space="preserve">. </w:t>
      </w:r>
      <w:r w:rsidR="00AD5B05" w:rsidRPr="00A307E7">
        <w:rPr>
          <w:rFonts w:ascii="Times New Roman" w:hAnsi="Times New Roman" w:cs="Times New Roman"/>
          <w:sz w:val="24"/>
          <w:szCs w:val="24"/>
        </w:rPr>
        <w:t>El constructivismo</w:t>
      </w:r>
      <w:r w:rsidR="00AC7ED9">
        <w:rPr>
          <w:rFonts w:ascii="Times New Roman" w:hAnsi="Times New Roman" w:cs="Times New Roman"/>
          <w:sz w:val="24"/>
          <w:szCs w:val="24"/>
        </w:rPr>
        <w:t>, por su parte,</w:t>
      </w:r>
      <w:r w:rsidR="00AD5B05" w:rsidRPr="00A307E7">
        <w:rPr>
          <w:rFonts w:ascii="Times New Roman" w:hAnsi="Times New Roman" w:cs="Times New Roman"/>
          <w:sz w:val="24"/>
          <w:szCs w:val="24"/>
        </w:rPr>
        <w:t xml:space="preserve"> trata de explicar </w:t>
      </w:r>
      <w:r w:rsidR="00AC7ED9">
        <w:rPr>
          <w:rFonts w:ascii="Times New Roman" w:hAnsi="Times New Roman" w:cs="Times New Roman"/>
          <w:sz w:val="24"/>
          <w:szCs w:val="24"/>
        </w:rPr>
        <w:t xml:space="preserve">cómo </w:t>
      </w:r>
      <w:r w:rsidR="00AD5B05" w:rsidRPr="00A307E7">
        <w:rPr>
          <w:rFonts w:ascii="Times New Roman" w:hAnsi="Times New Roman" w:cs="Times New Roman"/>
          <w:sz w:val="24"/>
          <w:szCs w:val="24"/>
        </w:rPr>
        <w:t xml:space="preserve">el conocimiento previo </w:t>
      </w:r>
      <w:r w:rsidR="00AC7ED9">
        <w:rPr>
          <w:rFonts w:ascii="Times New Roman" w:hAnsi="Times New Roman" w:cs="Times New Roman"/>
          <w:sz w:val="24"/>
          <w:szCs w:val="24"/>
        </w:rPr>
        <w:t>sirve de soporte para generar un</w:t>
      </w:r>
      <w:r w:rsidR="00AD5B05" w:rsidRPr="00A307E7">
        <w:rPr>
          <w:rFonts w:ascii="Times New Roman" w:hAnsi="Times New Roman" w:cs="Times New Roman"/>
          <w:sz w:val="24"/>
          <w:szCs w:val="24"/>
        </w:rPr>
        <w:t xml:space="preserve"> conocimiento nuevo, </w:t>
      </w:r>
      <w:r w:rsidR="00AC7ED9">
        <w:rPr>
          <w:rFonts w:ascii="Times New Roman" w:hAnsi="Times New Roman" w:cs="Times New Roman"/>
          <w:sz w:val="24"/>
          <w:szCs w:val="24"/>
        </w:rPr>
        <w:t>de ahí que e</w:t>
      </w:r>
      <w:r w:rsidR="00AD5B05" w:rsidRPr="00A307E7">
        <w:rPr>
          <w:rFonts w:ascii="Times New Roman" w:hAnsi="Times New Roman" w:cs="Times New Roman"/>
          <w:sz w:val="24"/>
          <w:szCs w:val="24"/>
        </w:rPr>
        <w:t xml:space="preserve">l aprendizaje </w:t>
      </w:r>
      <w:r w:rsidR="00AC7ED9">
        <w:rPr>
          <w:rFonts w:ascii="Times New Roman" w:hAnsi="Times New Roman" w:cs="Times New Roman"/>
          <w:sz w:val="24"/>
          <w:szCs w:val="24"/>
        </w:rPr>
        <w:t xml:space="preserve">sea concebido como </w:t>
      </w:r>
      <w:r w:rsidR="00AD5B05" w:rsidRPr="00A307E7">
        <w:rPr>
          <w:rFonts w:ascii="Times New Roman" w:hAnsi="Times New Roman" w:cs="Times New Roman"/>
          <w:sz w:val="24"/>
          <w:szCs w:val="24"/>
        </w:rPr>
        <w:t xml:space="preserve">un </w:t>
      </w:r>
      <w:r w:rsidR="00AC7ED9">
        <w:rPr>
          <w:rFonts w:ascii="Times New Roman" w:hAnsi="Times New Roman" w:cs="Times New Roman"/>
          <w:sz w:val="24"/>
          <w:szCs w:val="24"/>
        </w:rPr>
        <w:t xml:space="preserve">proceso </w:t>
      </w:r>
      <w:r w:rsidR="00AD5B05" w:rsidRPr="00A307E7">
        <w:rPr>
          <w:rFonts w:ascii="Times New Roman" w:hAnsi="Times New Roman" w:cs="Times New Roman"/>
          <w:sz w:val="24"/>
          <w:szCs w:val="24"/>
        </w:rPr>
        <w:t>activo (Valdez, 2012).</w:t>
      </w:r>
      <w:r w:rsidR="005C7E29">
        <w:rPr>
          <w:rFonts w:ascii="Times New Roman" w:hAnsi="Times New Roman" w:cs="Times New Roman"/>
          <w:sz w:val="24"/>
          <w:szCs w:val="24"/>
        </w:rPr>
        <w:t xml:space="preserve"> </w:t>
      </w:r>
    </w:p>
    <w:p w14:paraId="662896DB" w14:textId="5B21BE4D" w:rsidR="00AD5B05" w:rsidRDefault="00AC7ED9" w:rsidP="001B26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w:t>
      </w:r>
      <w:r w:rsidR="00AD5B05" w:rsidRPr="00A307E7">
        <w:rPr>
          <w:rFonts w:ascii="Times New Roman" w:hAnsi="Times New Roman" w:cs="Times New Roman"/>
          <w:sz w:val="24"/>
          <w:szCs w:val="24"/>
        </w:rPr>
        <w:t xml:space="preserve">una de las teorías que ha tomado </w:t>
      </w:r>
      <w:r>
        <w:rPr>
          <w:rFonts w:ascii="Times New Roman" w:hAnsi="Times New Roman" w:cs="Times New Roman"/>
          <w:sz w:val="24"/>
          <w:szCs w:val="24"/>
        </w:rPr>
        <w:t>relevancia</w:t>
      </w:r>
      <w:r w:rsidR="00AD5B05" w:rsidRPr="00A307E7">
        <w:rPr>
          <w:rFonts w:ascii="Times New Roman" w:hAnsi="Times New Roman" w:cs="Times New Roman"/>
          <w:sz w:val="24"/>
          <w:szCs w:val="24"/>
        </w:rPr>
        <w:t xml:space="preserve"> </w:t>
      </w:r>
      <w:r>
        <w:rPr>
          <w:rFonts w:ascii="Times New Roman" w:hAnsi="Times New Roman" w:cs="Times New Roman"/>
          <w:sz w:val="24"/>
          <w:szCs w:val="24"/>
        </w:rPr>
        <w:t xml:space="preserve">en los últimos tiempos debido a los recursos </w:t>
      </w:r>
      <w:r w:rsidR="00AD5B05" w:rsidRPr="00A307E7">
        <w:rPr>
          <w:rFonts w:ascii="Times New Roman" w:hAnsi="Times New Roman" w:cs="Times New Roman"/>
          <w:sz w:val="24"/>
          <w:szCs w:val="24"/>
        </w:rPr>
        <w:t xml:space="preserve">tecnológicos </w:t>
      </w:r>
      <w:r>
        <w:rPr>
          <w:rFonts w:ascii="Times New Roman" w:hAnsi="Times New Roman" w:cs="Times New Roman"/>
          <w:sz w:val="24"/>
          <w:szCs w:val="24"/>
        </w:rPr>
        <w:t xml:space="preserve">disponibles </w:t>
      </w:r>
      <w:r w:rsidR="00AD5B05" w:rsidRPr="00A307E7">
        <w:rPr>
          <w:rFonts w:ascii="Times New Roman" w:hAnsi="Times New Roman" w:cs="Times New Roman"/>
          <w:sz w:val="24"/>
          <w:szCs w:val="24"/>
        </w:rPr>
        <w:t>es el conectivismo</w:t>
      </w:r>
      <w:r>
        <w:rPr>
          <w:rFonts w:ascii="Times New Roman" w:hAnsi="Times New Roman" w:cs="Times New Roman"/>
          <w:sz w:val="24"/>
          <w:szCs w:val="24"/>
        </w:rPr>
        <w:t>.</w:t>
      </w:r>
      <w:r w:rsidR="00AD5B05" w:rsidRPr="00A307E7">
        <w:rPr>
          <w:rFonts w:ascii="Times New Roman" w:hAnsi="Times New Roman" w:cs="Times New Roman"/>
          <w:sz w:val="24"/>
          <w:szCs w:val="24"/>
        </w:rPr>
        <w:t xml:space="preserve"> </w:t>
      </w:r>
      <w:r>
        <w:rPr>
          <w:rFonts w:ascii="Times New Roman" w:hAnsi="Times New Roman" w:cs="Times New Roman"/>
          <w:sz w:val="24"/>
          <w:szCs w:val="24"/>
        </w:rPr>
        <w:t xml:space="preserve">Según </w:t>
      </w:r>
      <w:r w:rsidR="00AD5B05" w:rsidRPr="00A307E7">
        <w:rPr>
          <w:rFonts w:ascii="Times New Roman" w:hAnsi="Times New Roman" w:cs="Times New Roman"/>
          <w:sz w:val="24"/>
          <w:szCs w:val="24"/>
        </w:rPr>
        <w:t>Siemens (2004)</w:t>
      </w:r>
      <w:r>
        <w:rPr>
          <w:rFonts w:ascii="Times New Roman" w:hAnsi="Times New Roman" w:cs="Times New Roman"/>
          <w:sz w:val="24"/>
          <w:szCs w:val="24"/>
        </w:rPr>
        <w:t>, esta</w:t>
      </w:r>
      <w:r w:rsidR="00AD5B05" w:rsidRPr="00A307E7">
        <w:rPr>
          <w:rFonts w:ascii="Times New Roman" w:hAnsi="Times New Roman" w:cs="Times New Roman"/>
          <w:sz w:val="24"/>
          <w:szCs w:val="24"/>
        </w:rPr>
        <w:t xml:space="preserve"> teoría de aprendizaje propone que el conocimiento está contenido no s</w:t>
      </w:r>
      <w:r>
        <w:rPr>
          <w:rFonts w:ascii="Times New Roman" w:hAnsi="Times New Roman" w:cs="Times New Roman"/>
          <w:sz w:val="24"/>
          <w:szCs w:val="24"/>
        </w:rPr>
        <w:t>o</w:t>
      </w:r>
      <w:r w:rsidR="00AD5B05" w:rsidRPr="00A307E7">
        <w:rPr>
          <w:rFonts w:ascii="Times New Roman" w:hAnsi="Times New Roman" w:cs="Times New Roman"/>
          <w:sz w:val="24"/>
          <w:szCs w:val="24"/>
        </w:rPr>
        <w:t xml:space="preserve">lo en los bits </w:t>
      </w:r>
      <w:r w:rsidR="005D2F06" w:rsidRPr="00A307E7">
        <w:rPr>
          <w:rFonts w:ascii="Times New Roman" w:hAnsi="Times New Roman" w:cs="Times New Roman"/>
          <w:sz w:val="24"/>
          <w:szCs w:val="24"/>
        </w:rPr>
        <w:t xml:space="preserve">o datos </w:t>
      </w:r>
      <w:r w:rsidR="00AD5B05" w:rsidRPr="00A307E7">
        <w:rPr>
          <w:rFonts w:ascii="Times New Roman" w:hAnsi="Times New Roman" w:cs="Times New Roman"/>
          <w:sz w:val="24"/>
          <w:szCs w:val="24"/>
        </w:rPr>
        <w:t xml:space="preserve">de </w:t>
      </w:r>
      <w:r w:rsidR="00AD5B05" w:rsidRPr="00A307E7">
        <w:rPr>
          <w:rFonts w:ascii="Times New Roman" w:hAnsi="Times New Roman" w:cs="Times New Roman"/>
          <w:sz w:val="24"/>
          <w:szCs w:val="24"/>
        </w:rPr>
        <w:lastRenderedPageBreak/>
        <w:t xml:space="preserve">información </w:t>
      </w:r>
      <w:r w:rsidR="005D2F06" w:rsidRPr="00A307E7">
        <w:rPr>
          <w:rFonts w:ascii="Times New Roman" w:hAnsi="Times New Roman" w:cs="Times New Roman"/>
          <w:sz w:val="24"/>
          <w:szCs w:val="24"/>
        </w:rPr>
        <w:t>que viaja</w:t>
      </w:r>
      <w:r>
        <w:rPr>
          <w:rFonts w:ascii="Times New Roman" w:hAnsi="Times New Roman" w:cs="Times New Roman"/>
          <w:sz w:val="24"/>
          <w:szCs w:val="24"/>
        </w:rPr>
        <w:t>n</w:t>
      </w:r>
      <w:r w:rsidR="00845BED">
        <w:rPr>
          <w:rFonts w:ascii="Times New Roman" w:hAnsi="Times New Roman" w:cs="Times New Roman"/>
          <w:sz w:val="24"/>
          <w:szCs w:val="24"/>
        </w:rPr>
        <w:t xml:space="preserve"> </w:t>
      </w:r>
      <w:r w:rsidR="00AD5B05" w:rsidRPr="00A307E7">
        <w:rPr>
          <w:rFonts w:ascii="Times New Roman" w:hAnsi="Times New Roman" w:cs="Times New Roman"/>
          <w:sz w:val="24"/>
          <w:szCs w:val="24"/>
        </w:rPr>
        <w:t xml:space="preserve">de un lado a otro en forma de contenidos y creaciones, sino </w:t>
      </w:r>
      <w:r>
        <w:rPr>
          <w:rFonts w:ascii="Times New Roman" w:hAnsi="Times New Roman" w:cs="Times New Roman"/>
          <w:sz w:val="24"/>
          <w:szCs w:val="24"/>
        </w:rPr>
        <w:t xml:space="preserve">también </w:t>
      </w:r>
      <w:r w:rsidR="00AD5B05" w:rsidRPr="00A307E7">
        <w:rPr>
          <w:rFonts w:ascii="Times New Roman" w:hAnsi="Times New Roman" w:cs="Times New Roman"/>
          <w:sz w:val="24"/>
          <w:szCs w:val="24"/>
        </w:rPr>
        <w:t>en la manera en que estos contenidos y sus creadores se enlazan entre sí.</w:t>
      </w:r>
    </w:p>
    <w:p w14:paraId="388E86A9" w14:textId="77777777" w:rsidR="00AC7ED9" w:rsidRPr="00A307E7" w:rsidRDefault="00AC7ED9" w:rsidP="009B7A93">
      <w:pPr>
        <w:spacing w:line="360" w:lineRule="auto"/>
        <w:ind w:firstLine="708"/>
        <w:jc w:val="both"/>
        <w:rPr>
          <w:rFonts w:ascii="Times New Roman" w:hAnsi="Times New Roman" w:cs="Times New Roman"/>
          <w:sz w:val="24"/>
          <w:szCs w:val="24"/>
        </w:rPr>
      </w:pPr>
    </w:p>
    <w:p w14:paraId="3E302B32" w14:textId="6C13498B" w:rsidR="00AD5B05" w:rsidRPr="00A307E7" w:rsidRDefault="00AD5B05" w:rsidP="007F5EA4">
      <w:pPr>
        <w:spacing w:after="0" w:line="360" w:lineRule="auto"/>
        <w:jc w:val="center"/>
        <w:rPr>
          <w:rFonts w:ascii="Times New Roman" w:hAnsi="Times New Roman" w:cs="Times New Roman"/>
          <w:b/>
          <w:color w:val="000000"/>
          <w:sz w:val="26"/>
          <w:szCs w:val="26"/>
        </w:rPr>
      </w:pPr>
      <w:r w:rsidRPr="009B7A93">
        <w:rPr>
          <w:rFonts w:ascii="Times New Roman" w:hAnsi="Times New Roman" w:cs="Times New Roman"/>
          <w:b/>
          <w:color w:val="000000"/>
          <w:sz w:val="28"/>
          <w:szCs w:val="28"/>
        </w:rPr>
        <w:t xml:space="preserve">La </w:t>
      </w:r>
      <w:r w:rsidR="00AC7ED9" w:rsidRPr="009B7A93">
        <w:rPr>
          <w:rFonts w:ascii="Times New Roman" w:hAnsi="Times New Roman" w:cs="Times New Roman"/>
          <w:b/>
          <w:color w:val="000000"/>
          <w:sz w:val="28"/>
          <w:szCs w:val="28"/>
        </w:rPr>
        <w:t>educación presencial</w:t>
      </w:r>
      <w:r w:rsidR="00410026" w:rsidRPr="009B7A93">
        <w:rPr>
          <w:rFonts w:ascii="Times New Roman" w:hAnsi="Times New Roman" w:cs="Times New Roman"/>
          <w:b/>
          <w:color w:val="000000"/>
          <w:sz w:val="28"/>
          <w:szCs w:val="28"/>
        </w:rPr>
        <w:t>, a distancia y en línea</w:t>
      </w:r>
      <w:r w:rsidRPr="00A307E7">
        <w:rPr>
          <w:rFonts w:ascii="Times New Roman" w:hAnsi="Times New Roman" w:cs="Times New Roman"/>
          <w:b/>
          <w:color w:val="000000"/>
          <w:sz w:val="26"/>
          <w:szCs w:val="26"/>
        </w:rPr>
        <w:fldChar w:fldCharType="begin"/>
      </w:r>
      <w:r w:rsidRPr="00A307E7">
        <w:rPr>
          <w:rFonts w:ascii="Times New Roman" w:hAnsi="Times New Roman" w:cs="Times New Roman"/>
          <w:b/>
          <w:color w:val="000000"/>
          <w:sz w:val="26"/>
          <w:szCs w:val="26"/>
        </w:rPr>
        <w:instrText xml:space="preserve"> XE "1.2.- Conceptos y características de la Educación Presencial" </w:instrText>
      </w:r>
      <w:r w:rsidRPr="00A307E7">
        <w:rPr>
          <w:rFonts w:ascii="Times New Roman" w:hAnsi="Times New Roman" w:cs="Times New Roman"/>
          <w:b/>
          <w:color w:val="000000"/>
          <w:sz w:val="26"/>
          <w:szCs w:val="26"/>
        </w:rPr>
        <w:fldChar w:fldCharType="end"/>
      </w:r>
    </w:p>
    <w:p w14:paraId="58F5FC9F" w14:textId="60B7925E" w:rsidR="00AD5B05" w:rsidRPr="00A307E7" w:rsidRDefault="00AD5B05" w:rsidP="001B266A">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La educación presencial es un modelo donde se cuenta con dos principales actores</w:t>
      </w:r>
      <w:r w:rsidR="00AC7ED9">
        <w:rPr>
          <w:rFonts w:ascii="Times New Roman" w:hAnsi="Times New Roman" w:cs="Times New Roman"/>
          <w:sz w:val="24"/>
          <w:szCs w:val="24"/>
        </w:rPr>
        <w:t>:</w:t>
      </w:r>
      <w:r w:rsidRPr="00A307E7">
        <w:rPr>
          <w:rFonts w:ascii="Times New Roman" w:hAnsi="Times New Roman" w:cs="Times New Roman"/>
          <w:sz w:val="24"/>
          <w:szCs w:val="24"/>
        </w:rPr>
        <w:t xml:space="preserve"> profesores </w:t>
      </w:r>
      <w:r w:rsidR="00AC7ED9">
        <w:rPr>
          <w:rFonts w:ascii="Times New Roman" w:hAnsi="Times New Roman" w:cs="Times New Roman"/>
          <w:sz w:val="24"/>
          <w:szCs w:val="24"/>
        </w:rPr>
        <w:t>(</w:t>
      </w:r>
      <w:r w:rsidRPr="00A307E7">
        <w:rPr>
          <w:rFonts w:ascii="Times New Roman" w:hAnsi="Times New Roman" w:cs="Times New Roman"/>
          <w:sz w:val="24"/>
          <w:szCs w:val="24"/>
        </w:rPr>
        <w:t>emisor</w:t>
      </w:r>
      <w:r w:rsidR="00AC7ED9">
        <w:rPr>
          <w:rFonts w:ascii="Times New Roman" w:hAnsi="Times New Roman" w:cs="Times New Roman"/>
          <w:sz w:val="24"/>
          <w:szCs w:val="24"/>
        </w:rPr>
        <w:t>es)</w:t>
      </w:r>
      <w:r w:rsidRPr="00A307E7">
        <w:rPr>
          <w:rFonts w:ascii="Times New Roman" w:hAnsi="Times New Roman" w:cs="Times New Roman"/>
          <w:sz w:val="24"/>
          <w:szCs w:val="24"/>
        </w:rPr>
        <w:t xml:space="preserve"> y estudiantes</w:t>
      </w:r>
      <w:r w:rsidR="00AC7ED9">
        <w:rPr>
          <w:rFonts w:ascii="Times New Roman" w:hAnsi="Times New Roman" w:cs="Times New Roman"/>
          <w:sz w:val="24"/>
          <w:szCs w:val="24"/>
        </w:rPr>
        <w:t xml:space="preserve"> (</w:t>
      </w:r>
      <w:r w:rsidRPr="00A307E7">
        <w:rPr>
          <w:rFonts w:ascii="Times New Roman" w:hAnsi="Times New Roman" w:cs="Times New Roman"/>
          <w:sz w:val="24"/>
          <w:szCs w:val="24"/>
        </w:rPr>
        <w:t>receptores</w:t>
      </w:r>
      <w:r w:rsidR="00AC7ED9">
        <w:rPr>
          <w:rFonts w:ascii="Times New Roman" w:hAnsi="Times New Roman" w:cs="Times New Roman"/>
          <w:sz w:val="24"/>
          <w:szCs w:val="24"/>
        </w:rPr>
        <w:t>)</w:t>
      </w:r>
      <w:r w:rsidRPr="00A307E7">
        <w:rPr>
          <w:rFonts w:ascii="Times New Roman" w:hAnsi="Times New Roman" w:cs="Times New Roman"/>
          <w:sz w:val="24"/>
          <w:szCs w:val="24"/>
        </w:rPr>
        <w:t xml:space="preserve">, </w:t>
      </w:r>
      <w:r w:rsidR="00AC7ED9">
        <w:rPr>
          <w:rFonts w:ascii="Times New Roman" w:hAnsi="Times New Roman" w:cs="Times New Roman"/>
          <w:sz w:val="24"/>
          <w:szCs w:val="24"/>
        </w:rPr>
        <w:t xml:space="preserve">los cuales </w:t>
      </w:r>
      <w:r w:rsidRPr="00A307E7">
        <w:rPr>
          <w:rFonts w:ascii="Times New Roman" w:hAnsi="Times New Roman" w:cs="Times New Roman"/>
          <w:sz w:val="24"/>
          <w:szCs w:val="24"/>
        </w:rPr>
        <w:t>se encuentran físicamente en un lugar</w:t>
      </w:r>
      <w:r w:rsidR="00AC7ED9">
        <w:rPr>
          <w:rFonts w:ascii="Times New Roman" w:hAnsi="Times New Roman" w:cs="Times New Roman"/>
          <w:sz w:val="24"/>
          <w:szCs w:val="24"/>
        </w:rPr>
        <w:t xml:space="preserve"> y</w:t>
      </w:r>
      <w:r w:rsidRPr="00A307E7">
        <w:rPr>
          <w:rFonts w:ascii="Times New Roman" w:hAnsi="Times New Roman" w:cs="Times New Roman"/>
          <w:sz w:val="24"/>
          <w:szCs w:val="24"/>
        </w:rPr>
        <w:t xml:space="preserve"> en un mismo horario. </w:t>
      </w:r>
      <w:r w:rsidR="00AC7ED9">
        <w:rPr>
          <w:rFonts w:ascii="Times New Roman" w:hAnsi="Times New Roman" w:cs="Times New Roman"/>
          <w:sz w:val="24"/>
          <w:szCs w:val="24"/>
        </w:rPr>
        <w:t>Tradicionalmente, este sistema ha servido a</w:t>
      </w:r>
      <w:r w:rsidRPr="00A307E7">
        <w:rPr>
          <w:rFonts w:ascii="Times New Roman" w:hAnsi="Times New Roman" w:cs="Times New Roman"/>
          <w:sz w:val="24"/>
          <w:szCs w:val="24"/>
        </w:rPr>
        <w:t xml:space="preserve">l </w:t>
      </w:r>
      <w:r w:rsidR="00AC7ED9">
        <w:rPr>
          <w:rFonts w:ascii="Times New Roman" w:hAnsi="Times New Roman" w:cs="Times New Roman"/>
          <w:sz w:val="24"/>
          <w:szCs w:val="24"/>
        </w:rPr>
        <w:t>docente</w:t>
      </w:r>
      <w:r w:rsidRPr="00A307E7">
        <w:rPr>
          <w:rFonts w:ascii="Times New Roman" w:hAnsi="Times New Roman" w:cs="Times New Roman"/>
          <w:sz w:val="24"/>
          <w:szCs w:val="24"/>
        </w:rPr>
        <w:t xml:space="preserve"> </w:t>
      </w:r>
      <w:r w:rsidR="00AC7ED9">
        <w:rPr>
          <w:rFonts w:ascii="Times New Roman" w:hAnsi="Times New Roman" w:cs="Times New Roman"/>
          <w:sz w:val="24"/>
          <w:szCs w:val="24"/>
        </w:rPr>
        <w:t xml:space="preserve">para </w:t>
      </w:r>
      <w:r w:rsidR="00AC7ED9" w:rsidRPr="00A307E7">
        <w:rPr>
          <w:rFonts w:ascii="Times New Roman" w:hAnsi="Times New Roman" w:cs="Times New Roman"/>
          <w:sz w:val="24"/>
          <w:szCs w:val="24"/>
        </w:rPr>
        <w:t>ofrece</w:t>
      </w:r>
      <w:r w:rsidR="00AC7ED9">
        <w:rPr>
          <w:rFonts w:ascii="Times New Roman" w:hAnsi="Times New Roman" w:cs="Times New Roman"/>
          <w:sz w:val="24"/>
          <w:szCs w:val="24"/>
        </w:rPr>
        <w:t>r</w:t>
      </w:r>
      <w:r w:rsidR="00AC7ED9" w:rsidRPr="00A307E7">
        <w:rPr>
          <w:rFonts w:ascii="Times New Roman" w:hAnsi="Times New Roman" w:cs="Times New Roman"/>
          <w:sz w:val="24"/>
          <w:szCs w:val="24"/>
        </w:rPr>
        <w:t xml:space="preserve"> retroalimentación</w:t>
      </w:r>
      <w:r w:rsidR="00AC7ED9">
        <w:rPr>
          <w:rFonts w:ascii="Times New Roman" w:hAnsi="Times New Roman" w:cs="Times New Roman"/>
          <w:sz w:val="24"/>
          <w:szCs w:val="24"/>
        </w:rPr>
        <w:t xml:space="preserve"> a </w:t>
      </w:r>
      <w:r w:rsidR="00AC7ED9" w:rsidRPr="00A307E7">
        <w:rPr>
          <w:rFonts w:ascii="Times New Roman" w:hAnsi="Times New Roman" w:cs="Times New Roman"/>
          <w:sz w:val="24"/>
          <w:szCs w:val="24"/>
        </w:rPr>
        <w:t xml:space="preserve">los estudiantes </w:t>
      </w:r>
      <w:r w:rsidR="00AC7ED9">
        <w:rPr>
          <w:rFonts w:ascii="Times New Roman" w:hAnsi="Times New Roman" w:cs="Times New Roman"/>
          <w:sz w:val="24"/>
          <w:szCs w:val="24"/>
        </w:rPr>
        <w:t xml:space="preserve">cuando se da </w:t>
      </w:r>
      <w:r w:rsidRPr="00A307E7">
        <w:rPr>
          <w:rFonts w:ascii="Times New Roman" w:hAnsi="Times New Roman" w:cs="Times New Roman"/>
          <w:sz w:val="24"/>
          <w:szCs w:val="24"/>
        </w:rPr>
        <w:t xml:space="preserve">cuenta </w:t>
      </w:r>
      <w:r w:rsidR="00AC7ED9">
        <w:rPr>
          <w:rFonts w:ascii="Times New Roman" w:hAnsi="Times New Roman" w:cs="Times New Roman"/>
          <w:sz w:val="24"/>
          <w:szCs w:val="24"/>
        </w:rPr>
        <w:t xml:space="preserve">de que </w:t>
      </w:r>
      <w:r w:rsidRPr="00A307E7">
        <w:rPr>
          <w:rFonts w:ascii="Times New Roman" w:hAnsi="Times New Roman" w:cs="Times New Roman"/>
          <w:sz w:val="24"/>
          <w:szCs w:val="24"/>
        </w:rPr>
        <w:t xml:space="preserve">no han comprendido la clase </w:t>
      </w:r>
      <w:r w:rsidR="00D13483" w:rsidRPr="00A307E7">
        <w:rPr>
          <w:rFonts w:ascii="Times New Roman" w:hAnsi="Times New Roman" w:cs="Times New Roman"/>
          <w:sz w:val="24"/>
          <w:szCs w:val="24"/>
        </w:rPr>
        <w:t>(Romero</w:t>
      </w:r>
      <w:r w:rsidR="00486A6D" w:rsidRPr="00486A6D">
        <w:rPr>
          <w:rFonts w:ascii="Times New Roman" w:hAnsi="Times New Roman" w:cs="Times New Roman"/>
          <w:sz w:val="24"/>
        </w:rPr>
        <w:t>-Mayoral</w:t>
      </w:r>
      <w:r w:rsidR="00D13483" w:rsidRPr="00A307E7">
        <w:rPr>
          <w:rFonts w:ascii="Times New Roman" w:hAnsi="Times New Roman" w:cs="Times New Roman"/>
          <w:sz w:val="24"/>
          <w:szCs w:val="24"/>
        </w:rPr>
        <w:t xml:space="preserve"> </w:t>
      </w:r>
      <w:r w:rsidR="00D13483" w:rsidRPr="00AC7ED9">
        <w:rPr>
          <w:rFonts w:ascii="Times New Roman" w:hAnsi="Times New Roman" w:cs="Times New Roman"/>
          <w:i/>
          <w:sz w:val="24"/>
          <w:szCs w:val="24"/>
        </w:rPr>
        <w:t>et al</w:t>
      </w:r>
      <w:r w:rsidR="00D13483" w:rsidRPr="00A307E7">
        <w:rPr>
          <w:rFonts w:ascii="Times New Roman" w:hAnsi="Times New Roman" w:cs="Times New Roman"/>
          <w:sz w:val="24"/>
          <w:szCs w:val="24"/>
        </w:rPr>
        <w:t>., 2014).</w:t>
      </w:r>
    </w:p>
    <w:p w14:paraId="0DF7AAA2" w14:textId="77777777" w:rsidR="0037181D" w:rsidRDefault="0037181D" w:rsidP="001B26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cambio, en </w:t>
      </w:r>
      <w:r w:rsidR="00AD5B05" w:rsidRPr="00A307E7">
        <w:rPr>
          <w:rFonts w:ascii="Times New Roman" w:hAnsi="Times New Roman" w:cs="Times New Roman"/>
          <w:sz w:val="24"/>
          <w:szCs w:val="24"/>
        </w:rPr>
        <w:t xml:space="preserve">la educación a distancia los actores no necesitan un lugar físico para </w:t>
      </w:r>
      <w:r>
        <w:rPr>
          <w:rFonts w:ascii="Times New Roman" w:hAnsi="Times New Roman" w:cs="Times New Roman"/>
          <w:sz w:val="24"/>
          <w:szCs w:val="24"/>
        </w:rPr>
        <w:t xml:space="preserve">llevar a cabo </w:t>
      </w:r>
      <w:r w:rsidR="00AD5B05" w:rsidRPr="00A307E7">
        <w:rPr>
          <w:rFonts w:ascii="Times New Roman" w:hAnsi="Times New Roman" w:cs="Times New Roman"/>
          <w:sz w:val="24"/>
          <w:szCs w:val="24"/>
        </w:rPr>
        <w:t>el proceso de enseñanza</w:t>
      </w:r>
      <w:r>
        <w:rPr>
          <w:rFonts w:ascii="Times New Roman" w:hAnsi="Times New Roman" w:cs="Times New Roman"/>
          <w:sz w:val="24"/>
          <w:szCs w:val="24"/>
        </w:rPr>
        <w:t xml:space="preserve"> y aprendizaje (</w:t>
      </w:r>
      <w:r w:rsidRPr="00A307E7">
        <w:rPr>
          <w:rFonts w:ascii="Times New Roman" w:hAnsi="Times New Roman" w:cs="Times New Roman"/>
          <w:sz w:val="24"/>
          <w:szCs w:val="24"/>
        </w:rPr>
        <w:t>Castañeda y Vargas</w:t>
      </w:r>
      <w:r>
        <w:rPr>
          <w:rFonts w:ascii="Times New Roman" w:hAnsi="Times New Roman" w:cs="Times New Roman"/>
          <w:sz w:val="24"/>
          <w:szCs w:val="24"/>
        </w:rPr>
        <w:t>,</w:t>
      </w:r>
      <w:r w:rsidRPr="00A307E7">
        <w:rPr>
          <w:rFonts w:ascii="Times New Roman" w:hAnsi="Times New Roman" w:cs="Times New Roman"/>
          <w:sz w:val="24"/>
          <w:szCs w:val="24"/>
        </w:rPr>
        <w:t xml:space="preserve"> 2021)</w:t>
      </w:r>
      <w:r w:rsidR="00AD5B05" w:rsidRPr="00A307E7">
        <w:rPr>
          <w:rFonts w:ascii="Times New Roman" w:hAnsi="Times New Roman" w:cs="Times New Roman"/>
          <w:sz w:val="24"/>
          <w:szCs w:val="24"/>
        </w:rPr>
        <w:t xml:space="preserve">. </w:t>
      </w:r>
      <w:r>
        <w:rPr>
          <w:rFonts w:ascii="Times New Roman" w:hAnsi="Times New Roman" w:cs="Times New Roman"/>
          <w:sz w:val="24"/>
          <w:szCs w:val="24"/>
        </w:rPr>
        <w:t>En efecto, e</w:t>
      </w:r>
      <w:r w:rsidR="00AD5B05" w:rsidRPr="00A307E7">
        <w:rPr>
          <w:rFonts w:ascii="Times New Roman" w:hAnsi="Times New Roman" w:cs="Times New Roman"/>
          <w:sz w:val="24"/>
          <w:szCs w:val="24"/>
        </w:rPr>
        <w:t xml:space="preserve">l estudiante recibe material de apoyo mediante diferentes medios electrónicos, </w:t>
      </w:r>
      <w:r>
        <w:rPr>
          <w:rFonts w:ascii="Times New Roman" w:hAnsi="Times New Roman" w:cs="Times New Roman"/>
          <w:sz w:val="24"/>
          <w:szCs w:val="24"/>
        </w:rPr>
        <w:t>por lo que</w:t>
      </w:r>
      <w:r w:rsidR="00AD5B05" w:rsidRPr="00A307E7">
        <w:rPr>
          <w:rFonts w:ascii="Times New Roman" w:hAnsi="Times New Roman" w:cs="Times New Roman"/>
          <w:sz w:val="24"/>
          <w:szCs w:val="24"/>
        </w:rPr>
        <w:t xml:space="preserve"> es él mismo </w:t>
      </w:r>
      <w:r>
        <w:rPr>
          <w:rFonts w:ascii="Times New Roman" w:hAnsi="Times New Roman" w:cs="Times New Roman"/>
          <w:sz w:val="24"/>
          <w:szCs w:val="24"/>
        </w:rPr>
        <w:t>quien</w:t>
      </w:r>
      <w:r w:rsidR="00AD5B05" w:rsidRPr="00A307E7">
        <w:rPr>
          <w:rFonts w:ascii="Times New Roman" w:hAnsi="Times New Roman" w:cs="Times New Roman"/>
          <w:sz w:val="24"/>
          <w:szCs w:val="24"/>
        </w:rPr>
        <w:t xml:space="preserve"> se encarga de su aprendizaje de manera autodidacta</w:t>
      </w:r>
      <w:r>
        <w:rPr>
          <w:rFonts w:ascii="Times New Roman" w:hAnsi="Times New Roman" w:cs="Times New Roman"/>
          <w:sz w:val="24"/>
          <w:szCs w:val="24"/>
        </w:rPr>
        <w:t xml:space="preserve">. Aquí </w:t>
      </w:r>
      <w:r w:rsidR="00AD5B05" w:rsidRPr="00A307E7">
        <w:rPr>
          <w:rFonts w:ascii="Times New Roman" w:hAnsi="Times New Roman" w:cs="Times New Roman"/>
          <w:sz w:val="24"/>
          <w:szCs w:val="24"/>
        </w:rPr>
        <w:t xml:space="preserve">el profesor </w:t>
      </w:r>
      <w:r>
        <w:rPr>
          <w:rFonts w:ascii="Times New Roman" w:hAnsi="Times New Roman" w:cs="Times New Roman"/>
          <w:sz w:val="24"/>
          <w:szCs w:val="24"/>
        </w:rPr>
        <w:t xml:space="preserve">solo funge como un </w:t>
      </w:r>
      <w:r w:rsidR="00AD5B05" w:rsidRPr="00A307E7">
        <w:rPr>
          <w:rFonts w:ascii="Times New Roman" w:hAnsi="Times New Roman" w:cs="Times New Roman"/>
          <w:sz w:val="24"/>
          <w:szCs w:val="24"/>
        </w:rPr>
        <w:t xml:space="preserve">guía. </w:t>
      </w:r>
    </w:p>
    <w:p w14:paraId="6FE94955" w14:textId="125639BD" w:rsidR="00AD5B05" w:rsidRPr="00A307E7" w:rsidRDefault="00AD5B05" w:rsidP="001B266A">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García (2020, cit</w:t>
      </w:r>
      <w:r w:rsidR="0037181D">
        <w:rPr>
          <w:rFonts w:ascii="Times New Roman" w:hAnsi="Times New Roman" w:cs="Times New Roman"/>
          <w:sz w:val="24"/>
          <w:szCs w:val="24"/>
        </w:rPr>
        <w:t>ado</w:t>
      </w:r>
      <w:r w:rsidRPr="00A307E7">
        <w:rPr>
          <w:rFonts w:ascii="Times New Roman" w:hAnsi="Times New Roman" w:cs="Times New Roman"/>
          <w:sz w:val="24"/>
          <w:szCs w:val="24"/>
        </w:rPr>
        <w:t xml:space="preserve"> en Castañeda y Vargas, 2021) enumera </w:t>
      </w:r>
      <w:r w:rsidR="0037181D">
        <w:rPr>
          <w:rFonts w:ascii="Times New Roman" w:hAnsi="Times New Roman" w:cs="Times New Roman"/>
          <w:sz w:val="24"/>
          <w:szCs w:val="24"/>
        </w:rPr>
        <w:t xml:space="preserve">las </w:t>
      </w:r>
      <w:r w:rsidRPr="00A307E7">
        <w:rPr>
          <w:rFonts w:ascii="Times New Roman" w:hAnsi="Times New Roman" w:cs="Times New Roman"/>
          <w:sz w:val="24"/>
          <w:szCs w:val="24"/>
        </w:rPr>
        <w:t xml:space="preserve">características que debe tener la enseñanza para que sea denominada a distancia: </w:t>
      </w:r>
      <w:r w:rsidR="0037181D">
        <w:rPr>
          <w:rFonts w:ascii="Times New Roman" w:hAnsi="Times New Roman" w:cs="Times New Roman"/>
          <w:sz w:val="24"/>
          <w:szCs w:val="24"/>
        </w:rPr>
        <w:t>e</w:t>
      </w:r>
      <w:r w:rsidRPr="00A307E7">
        <w:rPr>
          <w:rFonts w:ascii="Times New Roman" w:hAnsi="Times New Roman" w:cs="Times New Roman"/>
          <w:sz w:val="24"/>
          <w:szCs w:val="24"/>
        </w:rPr>
        <w:t>spacio geográfico diferente</w:t>
      </w:r>
      <w:r w:rsidR="00D13483" w:rsidRPr="00A307E7">
        <w:rPr>
          <w:rFonts w:ascii="Times New Roman" w:hAnsi="Times New Roman" w:cs="Times New Roman"/>
          <w:sz w:val="24"/>
          <w:szCs w:val="24"/>
        </w:rPr>
        <w:t xml:space="preserve">; </w:t>
      </w:r>
      <w:r w:rsidRPr="00A307E7">
        <w:rPr>
          <w:rFonts w:ascii="Times New Roman" w:hAnsi="Times New Roman" w:cs="Times New Roman"/>
          <w:sz w:val="24"/>
          <w:szCs w:val="24"/>
        </w:rPr>
        <w:t xml:space="preserve">estudiante </w:t>
      </w:r>
      <w:r w:rsidR="007D799B" w:rsidRPr="00A307E7">
        <w:rPr>
          <w:rFonts w:ascii="Times New Roman" w:hAnsi="Times New Roman" w:cs="Times New Roman"/>
          <w:sz w:val="24"/>
          <w:szCs w:val="24"/>
        </w:rPr>
        <w:t>autodidacta;</w:t>
      </w:r>
      <w:r w:rsidR="00D13483" w:rsidRPr="00A307E7">
        <w:rPr>
          <w:rFonts w:ascii="Times New Roman" w:hAnsi="Times New Roman" w:cs="Times New Roman"/>
          <w:sz w:val="24"/>
          <w:szCs w:val="24"/>
        </w:rPr>
        <w:t xml:space="preserve"> </w:t>
      </w:r>
      <w:r w:rsidR="005C7E29">
        <w:rPr>
          <w:rFonts w:ascii="Times New Roman" w:hAnsi="Times New Roman" w:cs="Times New Roman"/>
          <w:sz w:val="24"/>
          <w:szCs w:val="24"/>
        </w:rPr>
        <w:t>las IES</w:t>
      </w:r>
      <w:r w:rsidRPr="00A307E7">
        <w:rPr>
          <w:rFonts w:ascii="Times New Roman" w:hAnsi="Times New Roman" w:cs="Times New Roman"/>
          <w:sz w:val="24"/>
          <w:szCs w:val="24"/>
        </w:rPr>
        <w:t xml:space="preserve"> se encargan de planificar, diseñar y construir material que será enviado al estudiante para el proceso de enseñanza</w:t>
      </w:r>
      <w:r w:rsidR="0037181D">
        <w:rPr>
          <w:rFonts w:ascii="Times New Roman" w:hAnsi="Times New Roman" w:cs="Times New Roman"/>
          <w:sz w:val="24"/>
          <w:szCs w:val="24"/>
        </w:rPr>
        <w:t>,</w:t>
      </w:r>
      <w:r w:rsidR="00D13483" w:rsidRPr="00A307E7">
        <w:rPr>
          <w:rFonts w:ascii="Times New Roman" w:hAnsi="Times New Roman" w:cs="Times New Roman"/>
          <w:sz w:val="24"/>
          <w:szCs w:val="24"/>
        </w:rPr>
        <w:t xml:space="preserve"> y </w:t>
      </w:r>
      <w:r w:rsidR="007D799B">
        <w:rPr>
          <w:rFonts w:ascii="Times New Roman" w:hAnsi="Times New Roman" w:cs="Times New Roman"/>
          <w:sz w:val="24"/>
          <w:szCs w:val="24"/>
        </w:rPr>
        <w:t>e</w:t>
      </w:r>
      <w:r w:rsidRPr="00A307E7">
        <w:rPr>
          <w:rFonts w:ascii="Times New Roman" w:hAnsi="Times New Roman" w:cs="Times New Roman"/>
          <w:sz w:val="24"/>
          <w:szCs w:val="24"/>
        </w:rPr>
        <w:t>xiste comunicación sincrónica y asincrónica</w:t>
      </w:r>
      <w:r w:rsidR="00D13483" w:rsidRPr="00A307E7">
        <w:rPr>
          <w:rFonts w:ascii="Times New Roman" w:hAnsi="Times New Roman" w:cs="Times New Roman"/>
          <w:sz w:val="24"/>
          <w:szCs w:val="24"/>
        </w:rPr>
        <w:t>.</w:t>
      </w:r>
    </w:p>
    <w:p w14:paraId="63AF3F75" w14:textId="59402BCD" w:rsidR="00AD5B05" w:rsidRDefault="0037181D" w:rsidP="001B26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ende, l</w:t>
      </w:r>
      <w:r w:rsidR="00AD5B05" w:rsidRPr="00A307E7">
        <w:rPr>
          <w:rFonts w:ascii="Times New Roman" w:hAnsi="Times New Roman" w:cs="Times New Roman"/>
          <w:sz w:val="24"/>
          <w:szCs w:val="24"/>
        </w:rPr>
        <w:t xml:space="preserve">a educación virtual </w:t>
      </w:r>
      <w:r>
        <w:rPr>
          <w:rFonts w:ascii="Times New Roman" w:hAnsi="Times New Roman" w:cs="Times New Roman"/>
          <w:sz w:val="24"/>
          <w:szCs w:val="24"/>
        </w:rPr>
        <w:t xml:space="preserve">exige </w:t>
      </w:r>
      <w:r w:rsidR="00AD5B05" w:rsidRPr="00A307E7">
        <w:rPr>
          <w:rFonts w:ascii="Times New Roman" w:hAnsi="Times New Roman" w:cs="Times New Roman"/>
          <w:sz w:val="24"/>
          <w:szCs w:val="24"/>
        </w:rPr>
        <w:t>un diseño pedagógico diferente al de la educación presencial, que atienda y potencie la independencia de los alumnos en el proceso de aprendizaje (Canales</w:t>
      </w:r>
      <w:r>
        <w:rPr>
          <w:rFonts w:ascii="Times New Roman" w:hAnsi="Times New Roman" w:cs="Times New Roman"/>
          <w:sz w:val="24"/>
          <w:szCs w:val="24"/>
        </w:rPr>
        <w:t xml:space="preserve"> y</w:t>
      </w:r>
      <w:r w:rsidR="00AD5B05" w:rsidRPr="00A307E7">
        <w:rPr>
          <w:rFonts w:ascii="Times New Roman" w:hAnsi="Times New Roman" w:cs="Times New Roman"/>
          <w:sz w:val="24"/>
          <w:szCs w:val="24"/>
        </w:rPr>
        <w:t xml:space="preserve"> Silva, 2020). </w:t>
      </w:r>
      <w:r w:rsidR="00D13483" w:rsidRPr="00A307E7">
        <w:rPr>
          <w:rFonts w:ascii="Times New Roman" w:hAnsi="Times New Roman" w:cs="Times New Roman"/>
          <w:sz w:val="24"/>
          <w:szCs w:val="24"/>
        </w:rPr>
        <w:t xml:space="preserve">García (2017) </w:t>
      </w:r>
      <w:r>
        <w:rPr>
          <w:rFonts w:ascii="Times New Roman" w:hAnsi="Times New Roman" w:cs="Times New Roman"/>
          <w:sz w:val="24"/>
          <w:szCs w:val="24"/>
        </w:rPr>
        <w:t>explica</w:t>
      </w:r>
      <w:r w:rsidR="00D13483" w:rsidRPr="00A307E7">
        <w:rPr>
          <w:rFonts w:ascii="Times New Roman" w:hAnsi="Times New Roman" w:cs="Times New Roman"/>
          <w:sz w:val="24"/>
          <w:szCs w:val="24"/>
        </w:rPr>
        <w:t xml:space="preserve"> que d</w:t>
      </w:r>
      <w:r w:rsidR="00AD5B05" w:rsidRPr="00A307E7">
        <w:rPr>
          <w:rFonts w:ascii="Times New Roman" w:hAnsi="Times New Roman" w:cs="Times New Roman"/>
          <w:sz w:val="24"/>
          <w:szCs w:val="24"/>
        </w:rPr>
        <w:t xml:space="preserve">entro de las características de este modelo </w:t>
      </w:r>
      <w:r>
        <w:rPr>
          <w:rFonts w:ascii="Times New Roman" w:hAnsi="Times New Roman" w:cs="Times New Roman"/>
          <w:sz w:val="24"/>
          <w:szCs w:val="24"/>
        </w:rPr>
        <w:t>se pueden mencionar las siguientes</w:t>
      </w:r>
      <w:r w:rsidR="00AD5B05" w:rsidRPr="00A307E7">
        <w:rPr>
          <w:rFonts w:ascii="Times New Roman" w:hAnsi="Times New Roman" w:cs="Times New Roman"/>
          <w:sz w:val="24"/>
          <w:szCs w:val="24"/>
        </w:rPr>
        <w:t xml:space="preserve">: </w:t>
      </w:r>
      <w:r>
        <w:rPr>
          <w:rFonts w:ascii="Times New Roman" w:hAnsi="Times New Roman" w:cs="Times New Roman"/>
          <w:sz w:val="24"/>
          <w:szCs w:val="24"/>
        </w:rPr>
        <w:t>a</w:t>
      </w:r>
      <w:r w:rsidR="00AD5B05" w:rsidRPr="00A307E7">
        <w:rPr>
          <w:rFonts w:ascii="Times New Roman" w:hAnsi="Times New Roman" w:cs="Times New Roman"/>
          <w:sz w:val="24"/>
          <w:szCs w:val="24"/>
        </w:rPr>
        <w:t>pertura</w:t>
      </w:r>
      <w:r w:rsidR="00D13483" w:rsidRPr="00A307E7">
        <w:rPr>
          <w:rFonts w:ascii="Times New Roman" w:hAnsi="Times New Roman" w:cs="Times New Roman"/>
          <w:sz w:val="24"/>
          <w:szCs w:val="24"/>
        </w:rPr>
        <w:t>,</w:t>
      </w:r>
      <w:r w:rsidR="002B3836">
        <w:rPr>
          <w:rFonts w:ascii="Times New Roman" w:hAnsi="Times New Roman" w:cs="Times New Roman"/>
          <w:sz w:val="24"/>
          <w:szCs w:val="24"/>
        </w:rPr>
        <w:t xml:space="preserve"> d</w:t>
      </w:r>
      <w:r w:rsidR="00AD5B05" w:rsidRPr="00A307E7">
        <w:rPr>
          <w:rFonts w:ascii="Times New Roman" w:hAnsi="Times New Roman" w:cs="Times New Roman"/>
          <w:sz w:val="24"/>
          <w:szCs w:val="24"/>
        </w:rPr>
        <w:t>emocratización</w:t>
      </w:r>
      <w:r w:rsidR="002B3836">
        <w:rPr>
          <w:rFonts w:ascii="Times New Roman" w:hAnsi="Times New Roman" w:cs="Times New Roman"/>
          <w:sz w:val="24"/>
          <w:szCs w:val="24"/>
        </w:rPr>
        <w:t xml:space="preserve">, </w:t>
      </w:r>
      <w:r w:rsidR="005C7E29">
        <w:rPr>
          <w:rFonts w:ascii="Times New Roman" w:hAnsi="Times New Roman" w:cs="Times New Roman"/>
          <w:sz w:val="24"/>
          <w:szCs w:val="24"/>
        </w:rPr>
        <w:t>e</w:t>
      </w:r>
      <w:r w:rsidR="005C7E29" w:rsidRPr="00A307E7">
        <w:rPr>
          <w:rFonts w:ascii="Times New Roman" w:hAnsi="Times New Roman" w:cs="Times New Roman"/>
          <w:sz w:val="24"/>
          <w:szCs w:val="24"/>
        </w:rPr>
        <w:t>conomía,</w:t>
      </w:r>
      <w:r w:rsidR="002B3836">
        <w:rPr>
          <w:rFonts w:ascii="Times New Roman" w:hAnsi="Times New Roman" w:cs="Times New Roman"/>
          <w:sz w:val="24"/>
          <w:szCs w:val="24"/>
        </w:rPr>
        <w:t xml:space="preserve"> </w:t>
      </w:r>
      <w:r w:rsidR="008A6E47">
        <w:rPr>
          <w:rFonts w:ascii="Times New Roman" w:hAnsi="Times New Roman" w:cs="Times New Roman"/>
          <w:sz w:val="24"/>
          <w:szCs w:val="24"/>
        </w:rPr>
        <w:t>m</w:t>
      </w:r>
      <w:r w:rsidR="008A6E47" w:rsidRPr="00A307E7">
        <w:rPr>
          <w:rFonts w:ascii="Times New Roman" w:hAnsi="Times New Roman" w:cs="Times New Roman"/>
          <w:sz w:val="24"/>
          <w:szCs w:val="24"/>
        </w:rPr>
        <w:t>otivación,</w:t>
      </w:r>
      <w:r w:rsidR="002B3836">
        <w:rPr>
          <w:rFonts w:ascii="Times New Roman" w:hAnsi="Times New Roman" w:cs="Times New Roman"/>
          <w:sz w:val="24"/>
          <w:szCs w:val="24"/>
        </w:rPr>
        <w:t xml:space="preserve"> </w:t>
      </w:r>
      <w:r w:rsidR="003D1D72">
        <w:rPr>
          <w:rFonts w:ascii="Times New Roman" w:hAnsi="Times New Roman" w:cs="Times New Roman"/>
          <w:sz w:val="24"/>
          <w:szCs w:val="24"/>
        </w:rPr>
        <w:t>p</w:t>
      </w:r>
      <w:r w:rsidR="003D1D72" w:rsidRPr="00A307E7">
        <w:rPr>
          <w:rFonts w:ascii="Times New Roman" w:hAnsi="Times New Roman" w:cs="Times New Roman"/>
          <w:sz w:val="24"/>
          <w:szCs w:val="24"/>
        </w:rPr>
        <w:t>rivacidad, gestión</w:t>
      </w:r>
      <w:r w:rsidR="00AD5B05" w:rsidRPr="00A307E7">
        <w:rPr>
          <w:rFonts w:ascii="Times New Roman" w:hAnsi="Times New Roman" w:cs="Times New Roman"/>
          <w:sz w:val="24"/>
          <w:szCs w:val="24"/>
        </w:rPr>
        <w:t xml:space="preserve"> de la información</w:t>
      </w:r>
      <w:r w:rsidR="002B3836">
        <w:rPr>
          <w:rFonts w:ascii="Times New Roman" w:hAnsi="Times New Roman" w:cs="Times New Roman"/>
          <w:sz w:val="24"/>
          <w:szCs w:val="24"/>
        </w:rPr>
        <w:t xml:space="preserve"> y m</w:t>
      </w:r>
      <w:r w:rsidR="00AD5B05" w:rsidRPr="00A307E7">
        <w:rPr>
          <w:rFonts w:ascii="Times New Roman" w:hAnsi="Times New Roman" w:cs="Times New Roman"/>
          <w:sz w:val="24"/>
          <w:szCs w:val="24"/>
        </w:rPr>
        <w:t>ultiformato</w:t>
      </w:r>
      <w:r w:rsidR="00BB5F8B" w:rsidRPr="00A307E7">
        <w:rPr>
          <w:rFonts w:ascii="Times New Roman" w:hAnsi="Times New Roman" w:cs="Times New Roman"/>
          <w:sz w:val="24"/>
          <w:szCs w:val="24"/>
        </w:rPr>
        <w:t xml:space="preserve">. </w:t>
      </w:r>
      <w:r>
        <w:rPr>
          <w:rFonts w:ascii="Times New Roman" w:hAnsi="Times New Roman" w:cs="Times New Roman"/>
          <w:sz w:val="24"/>
          <w:szCs w:val="24"/>
        </w:rPr>
        <w:t xml:space="preserve">Esto hace que </w:t>
      </w:r>
      <w:r w:rsidR="00AD5B05" w:rsidRPr="00A307E7">
        <w:rPr>
          <w:rFonts w:ascii="Times New Roman" w:hAnsi="Times New Roman" w:cs="Times New Roman"/>
          <w:sz w:val="24"/>
          <w:szCs w:val="24"/>
        </w:rPr>
        <w:t xml:space="preserve">la educación </w:t>
      </w:r>
      <w:r>
        <w:rPr>
          <w:rFonts w:ascii="Times New Roman" w:hAnsi="Times New Roman" w:cs="Times New Roman"/>
          <w:sz w:val="24"/>
          <w:szCs w:val="24"/>
        </w:rPr>
        <w:t xml:space="preserve">a distancia vaya </w:t>
      </w:r>
      <w:r w:rsidR="00AD5B05" w:rsidRPr="00A307E7">
        <w:rPr>
          <w:rFonts w:ascii="Times New Roman" w:hAnsi="Times New Roman" w:cs="Times New Roman"/>
          <w:sz w:val="24"/>
          <w:szCs w:val="24"/>
        </w:rPr>
        <w:t xml:space="preserve">tomando ventaja </w:t>
      </w:r>
      <w:r>
        <w:rPr>
          <w:rFonts w:ascii="Times New Roman" w:hAnsi="Times New Roman" w:cs="Times New Roman"/>
          <w:sz w:val="24"/>
          <w:szCs w:val="24"/>
        </w:rPr>
        <w:t xml:space="preserve">frente a </w:t>
      </w:r>
      <w:r w:rsidR="00AD5B05" w:rsidRPr="00A307E7">
        <w:rPr>
          <w:rFonts w:ascii="Times New Roman" w:hAnsi="Times New Roman" w:cs="Times New Roman"/>
          <w:sz w:val="24"/>
          <w:szCs w:val="24"/>
        </w:rPr>
        <w:t xml:space="preserve">la educación presencial, ya que al </w:t>
      </w:r>
      <w:r>
        <w:rPr>
          <w:rFonts w:ascii="Times New Roman" w:hAnsi="Times New Roman" w:cs="Times New Roman"/>
          <w:sz w:val="24"/>
          <w:szCs w:val="24"/>
        </w:rPr>
        <w:t xml:space="preserve">producirse en </w:t>
      </w:r>
      <w:r w:rsidR="00AD5B05" w:rsidRPr="00A307E7">
        <w:rPr>
          <w:rFonts w:ascii="Times New Roman" w:hAnsi="Times New Roman" w:cs="Times New Roman"/>
          <w:sz w:val="24"/>
          <w:szCs w:val="24"/>
        </w:rPr>
        <w:t xml:space="preserve">un ambiente totalmente virtual se tienen más beneficios, como la flexibilidad y la autonomía. </w:t>
      </w:r>
    </w:p>
    <w:p w14:paraId="0DDD4519" w14:textId="77777777" w:rsidR="001B266A" w:rsidRPr="00A307E7" w:rsidRDefault="001B266A" w:rsidP="001B266A">
      <w:pPr>
        <w:spacing w:after="0" w:line="360" w:lineRule="auto"/>
        <w:ind w:firstLine="708"/>
        <w:jc w:val="both"/>
        <w:rPr>
          <w:rFonts w:ascii="Times New Roman" w:hAnsi="Times New Roman" w:cs="Times New Roman"/>
          <w:sz w:val="24"/>
          <w:szCs w:val="24"/>
        </w:rPr>
      </w:pPr>
    </w:p>
    <w:p w14:paraId="552255D4" w14:textId="4C8849E1" w:rsidR="005C7E29" w:rsidRPr="00A307E7" w:rsidRDefault="005C7E29" w:rsidP="007F5EA4">
      <w:pPr>
        <w:spacing w:after="0" w:line="360" w:lineRule="auto"/>
        <w:jc w:val="center"/>
        <w:rPr>
          <w:rFonts w:ascii="Times New Roman" w:hAnsi="Times New Roman" w:cs="Times New Roman"/>
          <w:b/>
          <w:bCs/>
          <w:sz w:val="32"/>
          <w:szCs w:val="32"/>
        </w:rPr>
      </w:pPr>
      <w:r w:rsidRPr="009B7A93">
        <w:rPr>
          <w:rFonts w:ascii="Times New Roman" w:hAnsi="Times New Roman" w:cs="Times New Roman"/>
          <w:b/>
          <w:bCs/>
          <w:sz w:val="28"/>
          <w:szCs w:val="28"/>
        </w:rPr>
        <w:t xml:space="preserve">Impacto del </w:t>
      </w:r>
      <w:r w:rsidR="0037181D" w:rsidRPr="009B7A93">
        <w:rPr>
          <w:rFonts w:ascii="Times New Roman" w:hAnsi="Times New Roman" w:cs="Times New Roman"/>
          <w:b/>
          <w:bCs/>
          <w:sz w:val="28"/>
          <w:szCs w:val="28"/>
        </w:rPr>
        <w:t>covid-19 en la educación superior</w:t>
      </w:r>
      <w:r w:rsidRPr="00A307E7">
        <w:rPr>
          <w:rFonts w:ascii="Times New Roman" w:hAnsi="Times New Roman" w:cs="Times New Roman"/>
          <w:b/>
          <w:bCs/>
          <w:sz w:val="24"/>
          <w:szCs w:val="24"/>
        </w:rPr>
        <w:fldChar w:fldCharType="begin"/>
      </w:r>
      <w:r w:rsidRPr="00A307E7">
        <w:rPr>
          <w:rFonts w:ascii="Times New Roman" w:hAnsi="Times New Roman" w:cs="Times New Roman"/>
        </w:rPr>
        <w:instrText xml:space="preserve"> XE "</w:instrText>
      </w:r>
      <w:r w:rsidRPr="00A307E7">
        <w:rPr>
          <w:rFonts w:ascii="Times New Roman" w:hAnsi="Times New Roman" w:cs="Times New Roman"/>
          <w:b/>
          <w:bCs/>
          <w:sz w:val="24"/>
          <w:szCs w:val="24"/>
        </w:rPr>
        <w:instrText>1.8.- Impacto del Covid - 19 en la Educación Superior</w:instrText>
      </w:r>
      <w:r w:rsidRPr="00A307E7">
        <w:rPr>
          <w:rFonts w:ascii="Times New Roman" w:hAnsi="Times New Roman" w:cs="Times New Roman"/>
        </w:rPr>
        <w:instrText xml:space="preserve">" </w:instrText>
      </w:r>
      <w:r w:rsidRPr="00A307E7">
        <w:rPr>
          <w:rFonts w:ascii="Times New Roman" w:hAnsi="Times New Roman" w:cs="Times New Roman"/>
          <w:b/>
          <w:bCs/>
          <w:sz w:val="24"/>
          <w:szCs w:val="24"/>
        </w:rPr>
        <w:fldChar w:fldCharType="end"/>
      </w:r>
    </w:p>
    <w:p w14:paraId="1F071A2E" w14:textId="22825365" w:rsidR="00E573BC" w:rsidRDefault="00AD5B05" w:rsidP="001B266A">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El </w:t>
      </w:r>
      <w:r w:rsidR="0037181D" w:rsidRPr="00A307E7">
        <w:rPr>
          <w:rFonts w:ascii="Times New Roman" w:hAnsi="Times New Roman" w:cs="Times New Roman"/>
          <w:sz w:val="24"/>
          <w:szCs w:val="24"/>
        </w:rPr>
        <w:t>covid</w:t>
      </w:r>
      <w:r w:rsidRPr="00A307E7">
        <w:rPr>
          <w:rFonts w:ascii="Times New Roman" w:hAnsi="Times New Roman" w:cs="Times New Roman"/>
          <w:sz w:val="24"/>
          <w:szCs w:val="24"/>
        </w:rPr>
        <w:t xml:space="preserve">-19 fue identificado por primera vez en Wuhan </w:t>
      </w:r>
      <w:r w:rsidR="0037181D">
        <w:rPr>
          <w:rFonts w:ascii="Times New Roman" w:hAnsi="Times New Roman" w:cs="Times New Roman"/>
          <w:sz w:val="24"/>
          <w:szCs w:val="24"/>
        </w:rPr>
        <w:t>(</w:t>
      </w:r>
      <w:r w:rsidRPr="00A307E7">
        <w:rPr>
          <w:rFonts w:ascii="Times New Roman" w:hAnsi="Times New Roman" w:cs="Times New Roman"/>
          <w:sz w:val="24"/>
          <w:szCs w:val="24"/>
        </w:rPr>
        <w:t>China</w:t>
      </w:r>
      <w:r w:rsidR="0037181D">
        <w:rPr>
          <w:rFonts w:ascii="Times New Roman" w:hAnsi="Times New Roman" w:cs="Times New Roman"/>
          <w:sz w:val="24"/>
          <w:szCs w:val="24"/>
        </w:rPr>
        <w:t>)</w:t>
      </w:r>
      <w:r w:rsidRPr="00A307E7">
        <w:rPr>
          <w:rFonts w:ascii="Times New Roman" w:hAnsi="Times New Roman" w:cs="Times New Roman"/>
          <w:sz w:val="24"/>
          <w:szCs w:val="24"/>
        </w:rPr>
        <w:t xml:space="preserve"> en diciembre del 2019</w:t>
      </w:r>
      <w:r w:rsidR="0037181D">
        <w:rPr>
          <w:rFonts w:ascii="Times New Roman" w:hAnsi="Times New Roman" w:cs="Times New Roman"/>
          <w:sz w:val="24"/>
          <w:szCs w:val="24"/>
        </w:rPr>
        <w:t>, y es</w:t>
      </w:r>
      <w:r w:rsidRPr="00A307E7">
        <w:rPr>
          <w:rFonts w:ascii="Times New Roman" w:hAnsi="Times New Roman" w:cs="Times New Roman"/>
          <w:sz w:val="24"/>
          <w:szCs w:val="24"/>
        </w:rPr>
        <w:t xml:space="preserve"> causante del síndrome respiratorio agudo grave tipo 2, llamado S</w:t>
      </w:r>
      <w:r w:rsidR="0037181D" w:rsidRPr="00A307E7">
        <w:rPr>
          <w:rFonts w:ascii="Times New Roman" w:hAnsi="Times New Roman" w:cs="Times New Roman"/>
          <w:sz w:val="24"/>
          <w:szCs w:val="24"/>
        </w:rPr>
        <w:t>ars</w:t>
      </w:r>
      <w:r w:rsidRPr="00A307E7">
        <w:rPr>
          <w:rFonts w:ascii="Times New Roman" w:hAnsi="Times New Roman" w:cs="Times New Roman"/>
          <w:sz w:val="24"/>
          <w:szCs w:val="24"/>
        </w:rPr>
        <w:t>-CoV-2 (Centro Nacional de Vacunación y Enfermedades Respiratorias</w:t>
      </w:r>
      <w:r w:rsidR="003D1D72">
        <w:rPr>
          <w:rFonts w:ascii="Times New Roman" w:hAnsi="Times New Roman" w:cs="Times New Roman"/>
          <w:sz w:val="24"/>
          <w:szCs w:val="24"/>
        </w:rPr>
        <w:t>, 2021)</w:t>
      </w:r>
      <w:r w:rsidR="002B3836">
        <w:rPr>
          <w:rFonts w:ascii="Times New Roman" w:hAnsi="Times New Roman" w:cs="Times New Roman"/>
          <w:sz w:val="24"/>
          <w:szCs w:val="24"/>
        </w:rPr>
        <w:t>.</w:t>
      </w:r>
      <w:r w:rsidR="005C7E29">
        <w:rPr>
          <w:rFonts w:ascii="Times New Roman" w:hAnsi="Times New Roman" w:cs="Times New Roman"/>
          <w:sz w:val="24"/>
          <w:szCs w:val="24"/>
        </w:rPr>
        <w:t xml:space="preserve"> </w:t>
      </w:r>
      <w:r w:rsidRPr="00A307E7">
        <w:rPr>
          <w:rFonts w:ascii="Times New Roman" w:hAnsi="Times New Roman" w:cs="Times New Roman"/>
          <w:sz w:val="24"/>
          <w:szCs w:val="24"/>
        </w:rPr>
        <w:t>E</w:t>
      </w:r>
      <w:r w:rsidR="0037181D">
        <w:rPr>
          <w:rFonts w:ascii="Times New Roman" w:hAnsi="Times New Roman" w:cs="Times New Roman"/>
          <w:sz w:val="24"/>
          <w:szCs w:val="24"/>
        </w:rPr>
        <w:t>sta enfermedad</w:t>
      </w:r>
      <w:r w:rsidRPr="00A307E7">
        <w:rPr>
          <w:rFonts w:ascii="Times New Roman" w:hAnsi="Times New Roman" w:cs="Times New Roman"/>
          <w:sz w:val="24"/>
          <w:szCs w:val="24"/>
        </w:rPr>
        <w:t xml:space="preserve"> se ext</w:t>
      </w:r>
      <w:r w:rsidR="00E573BC">
        <w:rPr>
          <w:rFonts w:ascii="Times New Roman" w:hAnsi="Times New Roman" w:cs="Times New Roman"/>
          <w:sz w:val="24"/>
          <w:szCs w:val="24"/>
        </w:rPr>
        <w:t>endió</w:t>
      </w:r>
      <w:r w:rsidRPr="00A307E7">
        <w:rPr>
          <w:rFonts w:ascii="Times New Roman" w:hAnsi="Times New Roman" w:cs="Times New Roman"/>
          <w:sz w:val="24"/>
          <w:szCs w:val="24"/>
        </w:rPr>
        <w:t xml:space="preserve"> </w:t>
      </w:r>
      <w:r w:rsidR="0037181D">
        <w:rPr>
          <w:rFonts w:ascii="Times New Roman" w:hAnsi="Times New Roman" w:cs="Times New Roman"/>
          <w:sz w:val="24"/>
          <w:szCs w:val="24"/>
        </w:rPr>
        <w:t xml:space="preserve">rápidamente por el mundo </w:t>
      </w:r>
      <w:r w:rsidRPr="00A307E7">
        <w:rPr>
          <w:rFonts w:ascii="Times New Roman" w:hAnsi="Times New Roman" w:cs="Times New Roman"/>
          <w:sz w:val="24"/>
          <w:szCs w:val="24"/>
        </w:rPr>
        <w:t xml:space="preserve">y ha </w:t>
      </w:r>
      <w:r w:rsidR="0037181D">
        <w:rPr>
          <w:rFonts w:ascii="Times New Roman" w:hAnsi="Times New Roman" w:cs="Times New Roman"/>
          <w:sz w:val="24"/>
          <w:szCs w:val="24"/>
        </w:rPr>
        <w:t xml:space="preserve">generado más de </w:t>
      </w:r>
      <w:r w:rsidRPr="00A307E7">
        <w:rPr>
          <w:rFonts w:ascii="Times New Roman" w:hAnsi="Times New Roman" w:cs="Times New Roman"/>
          <w:sz w:val="24"/>
          <w:szCs w:val="24"/>
        </w:rPr>
        <w:t>4</w:t>
      </w:r>
      <w:r w:rsidR="0037181D">
        <w:rPr>
          <w:rFonts w:ascii="Times New Roman" w:hAnsi="Times New Roman" w:cs="Times New Roman"/>
          <w:sz w:val="24"/>
          <w:szCs w:val="24"/>
        </w:rPr>
        <w:t>.</w:t>
      </w:r>
      <w:r w:rsidRPr="00A307E7">
        <w:rPr>
          <w:rFonts w:ascii="Times New Roman" w:hAnsi="Times New Roman" w:cs="Times New Roman"/>
          <w:sz w:val="24"/>
          <w:szCs w:val="24"/>
        </w:rPr>
        <w:t>5 millones de muertes</w:t>
      </w:r>
      <w:r w:rsidR="001B7FD3">
        <w:rPr>
          <w:rFonts w:ascii="Times New Roman" w:hAnsi="Times New Roman" w:cs="Times New Roman"/>
          <w:sz w:val="24"/>
          <w:szCs w:val="24"/>
        </w:rPr>
        <w:t xml:space="preserve"> </w:t>
      </w:r>
      <w:r w:rsidR="00E573BC">
        <w:rPr>
          <w:rFonts w:ascii="Times New Roman" w:hAnsi="Times New Roman" w:cs="Times New Roman"/>
          <w:sz w:val="24"/>
          <w:szCs w:val="24"/>
        </w:rPr>
        <w:lastRenderedPageBreak/>
        <w:t>(Hernández</w:t>
      </w:r>
      <w:r w:rsidR="00486A6D" w:rsidRPr="00E044AE">
        <w:rPr>
          <w:rFonts w:ascii="Times New Roman" w:hAnsi="Times New Roman" w:cs="Times New Roman"/>
          <w:sz w:val="24"/>
        </w:rPr>
        <w:t xml:space="preserve"> Fernández</w:t>
      </w:r>
      <w:r w:rsidR="00E573BC">
        <w:rPr>
          <w:rFonts w:ascii="Times New Roman" w:hAnsi="Times New Roman" w:cs="Times New Roman"/>
          <w:sz w:val="24"/>
          <w:szCs w:val="24"/>
        </w:rPr>
        <w:t xml:space="preserve">, 2021), lo que ocasionó que las actividades de </w:t>
      </w:r>
      <w:r w:rsidRPr="00A307E7">
        <w:rPr>
          <w:rFonts w:ascii="Times New Roman" w:hAnsi="Times New Roman" w:cs="Times New Roman"/>
          <w:sz w:val="24"/>
          <w:szCs w:val="24"/>
        </w:rPr>
        <w:t>enseñanza tuvier</w:t>
      </w:r>
      <w:r w:rsidR="00E573BC">
        <w:rPr>
          <w:rFonts w:ascii="Times New Roman" w:hAnsi="Times New Roman" w:cs="Times New Roman"/>
          <w:sz w:val="24"/>
          <w:szCs w:val="24"/>
        </w:rPr>
        <w:t>a</w:t>
      </w:r>
      <w:r w:rsidRPr="00A307E7">
        <w:rPr>
          <w:rFonts w:ascii="Times New Roman" w:hAnsi="Times New Roman" w:cs="Times New Roman"/>
          <w:sz w:val="24"/>
          <w:szCs w:val="24"/>
        </w:rPr>
        <w:t xml:space="preserve">n que </w:t>
      </w:r>
      <w:r w:rsidR="00E573BC">
        <w:rPr>
          <w:rFonts w:ascii="Times New Roman" w:hAnsi="Times New Roman" w:cs="Times New Roman"/>
          <w:sz w:val="24"/>
          <w:szCs w:val="24"/>
        </w:rPr>
        <w:t xml:space="preserve">desarrollarse en </w:t>
      </w:r>
      <w:r w:rsidRPr="00A307E7">
        <w:rPr>
          <w:rFonts w:ascii="Times New Roman" w:hAnsi="Times New Roman" w:cs="Times New Roman"/>
          <w:sz w:val="24"/>
          <w:szCs w:val="24"/>
        </w:rPr>
        <w:t xml:space="preserve">la modalidad virtual. </w:t>
      </w:r>
    </w:p>
    <w:p w14:paraId="3419F6EA" w14:textId="70720A7D" w:rsidR="00AD5B05" w:rsidRDefault="00AD5B05" w:rsidP="001B266A">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La clausura temporal de las instituciones de educación superior (IES) </w:t>
      </w:r>
      <w:r w:rsidR="00E573BC">
        <w:rPr>
          <w:rFonts w:ascii="Times New Roman" w:hAnsi="Times New Roman" w:cs="Times New Roman"/>
          <w:sz w:val="24"/>
          <w:szCs w:val="24"/>
        </w:rPr>
        <w:t xml:space="preserve">surgió como una medida para </w:t>
      </w:r>
      <w:r w:rsidRPr="00A307E7">
        <w:rPr>
          <w:rFonts w:ascii="Times New Roman" w:hAnsi="Times New Roman" w:cs="Times New Roman"/>
          <w:sz w:val="24"/>
          <w:szCs w:val="24"/>
        </w:rPr>
        <w:t xml:space="preserve">proteger la salud pública, </w:t>
      </w:r>
      <w:r w:rsidR="00E573BC">
        <w:rPr>
          <w:rFonts w:ascii="Times New Roman" w:hAnsi="Times New Roman" w:cs="Times New Roman"/>
          <w:sz w:val="24"/>
          <w:szCs w:val="24"/>
        </w:rPr>
        <w:t xml:space="preserve">pues </w:t>
      </w:r>
      <w:r w:rsidRPr="00A307E7">
        <w:rPr>
          <w:rFonts w:ascii="Times New Roman" w:hAnsi="Times New Roman" w:cs="Times New Roman"/>
          <w:sz w:val="24"/>
          <w:szCs w:val="24"/>
        </w:rPr>
        <w:t xml:space="preserve">la </w:t>
      </w:r>
      <w:r w:rsidR="00E573BC">
        <w:rPr>
          <w:rFonts w:ascii="Times New Roman" w:hAnsi="Times New Roman" w:cs="Times New Roman"/>
          <w:sz w:val="24"/>
          <w:szCs w:val="24"/>
        </w:rPr>
        <w:t>congregación</w:t>
      </w:r>
      <w:r w:rsidRPr="00A307E7">
        <w:rPr>
          <w:rFonts w:ascii="Times New Roman" w:hAnsi="Times New Roman" w:cs="Times New Roman"/>
          <w:sz w:val="24"/>
          <w:szCs w:val="24"/>
        </w:rPr>
        <w:t xml:space="preserve"> de personas </w:t>
      </w:r>
      <w:r w:rsidR="00E573BC">
        <w:rPr>
          <w:rFonts w:ascii="Times New Roman" w:hAnsi="Times New Roman" w:cs="Times New Roman"/>
          <w:sz w:val="24"/>
          <w:szCs w:val="24"/>
        </w:rPr>
        <w:t xml:space="preserve">en un mismo lugar podía incrementar el número de contagios debido a la </w:t>
      </w:r>
      <w:r w:rsidR="00E573BC" w:rsidRPr="00A307E7">
        <w:rPr>
          <w:rFonts w:ascii="Times New Roman" w:hAnsi="Times New Roman" w:cs="Times New Roman"/>
          <w:sz w:val="24"/>
          <w:szCs w:val="24"/>
        </w:rPr>
        <w:t xml:space="preserve">naturaleza de la enfermedad </w:t>
      </w:r>
      <w:r w:rsidRPr="00A307E7">
        <w:rPr>
          <w:rFonts w:ascii="Times New Roman" w:hAnsi="Times New Roman" w:cs="Times New Roman"/>
          <w:sz w:val="24"/>
          <w:szCs w:val="24"/>
        </w:rPr>
        <w:t>(</w:t>
      </w:r>
      <w:r w:rsidR="0034375D">
        <w:rPr>
          <w:rFonts w:ascii="Times New Roman" w:hAnsi="Times New Roman" w:cs="Times New Roman"/>
          <w:sz w:val="24"/>
          <w:szCs w:val="24"/>
        </w:rPr>
        <w:t>Francesc</w:t>
      </w:r>
      <w:r w:rsidRPr="00A307E7">
        <w:rPr>
          <w:rFonts w:ascii="Times New Roman" w:hAnsi="Times New Roman" w:cs="Times New Roman"/>
          <w:sz w:val="24"/>
          <w:szCs w:val="24"/>
        </w:rPr>
        <w:t xml:space="preserve">, 2020). </w:t>
      </w:r>
      <w:r w:rsidR="00E573BC">
        <w:rPr>
          <w:rFonts w:ascii="Times New Roman" w:hAnsi="Times New Roman" w:cs="Times New Roman"/>
          <w:sz w:val="24"/>
          <w:szCs w:val="24"/>
        </w:rPr>
        <w:t>Por eso, l</w:t>
      </w:r>
      <w:r w:rsidRPr="00A307E7">
        <w:rPr>
          <w:rFonts w:ascii="Times New Roman" w:hAnsi="Times New Roman" w:cs="Times New Roman"/>
          <w:sz w:val="24"/>
          <w:szCs w:val="24"/>
        </w:rPr>
        <w:t>a U</w:t>
      </w:r>
      <w:r w:rsidR="00E573BC" w:rsidRPr="00A307E7">
        <w:rPr>
          <w:rFonts w:ascii="Times New Roman" w:hAnsi="Times New Roman" w:cs="Times New Roman"/>
          <w:sz w:val="24"/>
          <w:szCs w:val="24"/>
        </w:rPr>
        <w:t xml:space="preserve">nesco </w:t>
      </w:r>
      <w:r w:rsidR="00E573BC">
        <w:rPr>
          <w:rFonts w:ascii="Times New Roman" w:hAnsi="Times New Roman" w:cs="Times New Roman"/>
          <w:sz w:val="24"/>
          <w:szCs w:val="24"/>
        </w:rPr>
        <w:t xml:space="preserve">consideró que </w:t>
      </w:r>
      <w:r w:rsidRPr="00A307E7">
        <w:rPr>
          <w:rFonts w:ascii="Times New Roman" w:hAnsi="Times New Roman" w:cs="Times New Roman"/>
          <w:sz w:val="24"/>
          <w:szCs w:val="24"/>
        </w:rPr>
        <w:t>aproximadamente 23</w:t>
      </w:r>
      <w:r w:rsidR="00E573BC">
        <w:rPr>
          <w:rFonts w:ascii="Times New Roman" w:hAnsi="Times New Roman" w:cs="Times New Roman"/>
          <w:sz w:val="24"/>
          <w:szCs w:val="24"/>
        </w:rPr>
        <w:t>.</w:t>
      </w:r>
      <w:r w:rsidRPr="00A307E7">
        <w:rPr>
          <w:rFonts w:ascii="Times New Roman" w:hAnsi="Times New Roman" w:cs="Times New Roman"/>
          <w:sz w:val="24"/>
          <w:szCs w:val="24"/>
        </w:rPr>
        <w:t xml:space="preserve">4 millones de estudiantes de educación superior </w:t>
      </w:r>
      <w:r w:rsidR="00E573BC">
        <w:rPr>
          <w:rFonts w:ascii="Times New Roman" w:hAnsi="Times New Roman" w:cs="Times New Roman"/>
          <w:sz w:val="24"/>
          <w:szCs w:val="24"/>
        </w:rPr>
        <w:t xml:space="preserve">y </w:t>
      </w:r>
      <w:r w:rsidR="00E573BC" w:rsidRPr="00A307E7">
        <w:rPr>
          <w:rFonts w:ascii="Times New Roman" w:hAnsi="Times New Roman" w:cs="Times New Roman"/>
          <w:sz w:val="24"/>
          <w:szCs w:val="24"/>
        </w:rPr>
        <w:t>1</w:t>
      </w:r>
      <w:r w:rsidR="00E573BC">
        <w:rPr>
          <w:rFonts w:ascii="Times New Roman" w:hAnsi="Times New Roman" w:cs="Times New Roman"/>
          <w:sz w:val="24"/>
          <w:szCs w:val="24"/>
        </w:rPr>
        <w:t>.</w:t>
      </w:r>
      <w:r w:rsidR="00E573BC" w:rsidRPr="00A307E7">
        <w:rPr>
          <w:rFonts w:ascii="Times New Roman" w:hAnsi="Times New Roman" w:cs="Times New Roman"/>
          <w:sz w:val="24"/>
          <w:szCs w:val="24"/>
        </w:rPr>
        <w:t xml:space="preserve">4 millones de docentes </w:t>
      </w:r>
      <w:r w:rsidR="00E573BC">
        <w:rPr>
          <w:rFonts w:ascii="Times New Roman" w:hAnsi="Times New Roman" w:cs="Times New Roman"/>
          <w:sz w:val="24"/>
          <w:szCs w:val="24"/>
        </w:rPr>
        <w:t>de</w:t>
      </w:r>
      <w:r w:rsidR="00E573BC" w:rsidRPr="00A307E7">
        <w:rPr>
          <w:rFonts w:ascii="Times New Roman" w:hAnsi="Times New Roman" w:cs="Times New Roman"/>
          <w:sz w:val="24"/>
          <w:szCs w:val="24"/>
        </w:rPr>
        <w:t xml:space="preserve"> América Latina</w:t>
      </w:r>
      <w:r w:rsidR="00E573BC">
        <w:rPr>
          <w:rFonts w:ascii="Times New Roman" w:hAnsi="Times New Roman" w:cs="Times New Roman"/>
          <w:sz w:val="24"/>
          <w:szCs w:val="24"/>
        </w:rPr>
        <w:t xml:space="preserve"> serían </w:t>
      </w:r>
      <w:r w:rsidRPr="00A307E7">
        <w:rPr>
          <w:rFonts w:ascii="Times New Roman" w:hAnsi="Times New Roman" w:cs="Times New Roman"/>
          <w:sz w:val="24"/>
          <w:szCs w:val="24"/>
        </w:rPr>
        <w:t>afecta</w:t>
      </w:r>
      <w:r w:rsidR="00E573BC">
        <w:rPr>
          <w:rFonts w:ascii="Times New Roman" w:hAnsi="Times New Roman" w:cs="Times New Roman"/>
          <w:sz w:val="24"/>
          <w:szCs w:val="24"/>
        </w:rPr>
        <w:t>dos</w:t>
      </w:r>
      <w:r w:rsidRPr="00A307E7">
        <w:rPr>
          <w:rFonts w:ascii="Times New Roman" w:hAnsi="Times New Roman" w:cs="Times New Roman"/>
          <w:sz w:val="24"/>
          <w:szCs w:val="24"/>
        </w:rPr>
        <w:t xml:space="preserve"> </w:t>
      </w:r>
      <w:r w:rsidR="00E573BC">
        <w:rPr>
          <w:rFonts w:ascii="Times New Roman" w:hAnsi="Times New Roman" w:cs="Times New Roman"/>
          <w:sz w:val="24"/>
          <w:szCs w:val="24"/>
        </w:rPr>
        <w:t xml:space="preserve">por </w:t>
      </w:r>
      <w:r w:rsidRPr="00A307E7">
        <w:rPr>
          <w:rFonts w:ascii="Times New Roman" w:hAnsi="Times New Roman" w:cs="Times New Roman"/>
          <w:sz w:val="24"/>
          <w:szCs w:val="24"/>
        </w:rPr>
        <w:t xml:space="preserve">el cierre temporal </w:t>
      </w:r>
      <w:r w:rsidR="00E573BC">
        <w:rPr>
          <w:rFonts w:ascii="Times New Roman" w:hAnsi="Times New Roman" w:cs="Times New Roman"/>
          <w:sz w:val="24"/>
          <w:szCs w:val="24"/>
        </w:rPr>
        <w:t>de las universidades</w:t>
      </w:r>
      <w:r w:rsidRPr="00A307E7">
        <w:rPr>
          <w:rFonts w:ascii="Times New Roman" w:hAnsi="Times New Roman" w:cs="Times New Roman"/>
          <w:sz w:val="24"/>
          <w:szCs w:val="24"/>
        </w:rPr>
        <w:t xml:space="preserve">, lo </w:t>
      </w:r>
      <w:r w:rsidR="00E573BC">
        <w:rPr>
          <w:rFonts w:ascii="Times New Roman" w:hAnsi="Times New Roman" w:cs="Times New Roman"/>
          <w:sz w:val="24"/>
          <w:szCs w:val="24"/>
        </w:rPr>
        <w:t>que</w:t>
      </w:r>
      <w:r w:rsidRPr="00A307E7">
        <w:rPr>
          <w:rFonts w:ascii="Times New Roman" w:hAnsi="Times New Roman" w:cs="Times New Roman"/>
          <w:sz w:val="24"/>
          <w:szCs w:val="24"/>
        </w:rPr>
        <w:t xml:space="preserve"> representa cerca de 98</w:t>
      </w:r>
      <w:r w:rsidR="00E573BC">
        <w:rPr>
          <w:rFonts w:ascii="Times New Roman" w:hAnsi="Times New Roman" w:cs="Times New Roman"/>
          <w:sz w:val="24"/>
          <w:szCs w:val="24"/>
        </w:rPr>
        <w:t xml:space="preserve"> </w:t>
      </w:r>
      <w:r w:rsidRPr="00A307E7">
        <w:rPr>
          <w:rFonts w:ascii="Times New Roman" w:hAnsi="Times New Roman" w:cs="Times New Roman"/>
          <w:sz w:val="24"/>
          <w:szCs w:val="24"/>
        </w:rPr>
        <w:t xml:space="preserve">% de la población de estudiantes y profesores </w:t>
      </w:r>
      <w:r w:rsidR="00E573BC">
        <w:rPr>
          <w:rFonts w:ascii="Times New Roman" w:hAnsi="Times New Roman" w:cs="Times New Roman"/>
          <w:sz w:val="24"/>
          <w:szCs w:val="24"/>
        </w:rPr>
        <w:t>de</w:t>
      </w:r>
      <w:r w:rsidRPr="00A307E7">
        <w:rPr>
          <w:rFonts w:ascii="Times New Roman" w:hAnsi="Times New Roman" w:cs="Times New Roman"/>
          <w:sz w:val="24"/>
          <w:szCs w:val="24"/>
        </w:rPr>
        <w:t xml:space="preserve"> educación superior de la región (</w:t>
      </w:r>
      <w:r w:rsidR="0034375D">
        <w:rPr>
          <w:rFonts w:ascii="Times New Roman" w:hAnsi="Times New Roman" w:cs="Times New Roman"/>
          <w:sz w:val="24"/>
          <w:szCs w:val="24"/>
        </w:rPr>
        <w:t>Francesc</w:t>
      </w:r>
      <w:r w:rsidR="0034375D" w:rsidRPr="00A307E7">
        <w:rPr>
          <w:rFonts w:ascii="Times New Roman" w:hAnsi="Times New Roman" w:cs="Times New Roman"/>
          <w:sz w:val="24"/>
          <w:szCs w:val="24"/>
        </w:rPr>
        <w:t>, 2020</w:t>
      </w:r>
      <w:r w:rsidRPr="00A307E7">
        <w:rPr>
          <w:rFonts w:ascii="Times New Roman" w:hAnsi="Times New Roman" w:cs="Times New Roman"/>
          <w:sz w:val="24"/>
          <w:szCs w:val="24"/>
        </w:rPr>
        <w:t>, 2020).</w:t>
      </w:r>
    </w:p>
    <w:p w14:paraId="62094F86" w14:textId="77777777" w:rsidR="001B266A" w:rsidRPr="00A307E7" w:rsidRDefault="001B266A" w:rsidP="007F5EA4">
      <w:pPr>
        <w:spacing w:after="0" w:line="360" w:lineRule="auto"/>
        <w:jc w:val="both"/>
        <w:rPr>
          <w:rFonts w:ascii="Times New Roman" w:hAnsi="Times New Roman" w:cs="Times New Roman"/>
          <w:sz w:val="24"/>
          <w:szCs w:val="24"/>
        </w:rPr>
      </w:pPr>
    </w:p>
    <w:p w14:paraId="346E68B9" w14:textId="77777777" w:rsidR="00AD5B05" w:rsidRPr="009B7A93" w:rsidRDefault="00AD5B05" w:rsidP="00AD5B05">
      <w:pPr>
        <w:spacing w:after="0" w:line="360" w:lineRule="auto"/>
        <w:jc w:val="center"/>
        <w:rPr>
          <w:rFonts w:ascii="Times New Roman" w:hAnsi="Times New Roman" w:cs="Times New Roman"/>
          <w:b/>
          <w:bCs/>
          <w:sz w:val="32"/>
          <w:szCs w:val="32"/>
        </w:rPr>
      </w:pPr>
      <w:r w:rsidRPr="009B7A93">
        <w:rPr>
          <w:rFonts w:ascii="Times New Roman" w:hAnsi="Times New Roman" w:cs="Times New Roman"/>
          <w:b/>
          <w:bCs/>
          <w:sz w:val="32"/>
          <w:szCs w:val="32"/>
        </w:rPr>
        <w:t>Marco referencial</w:t>
      </w:r>
    </w:p>
    <w:p w14:paraId="0AB446E5" w14:textId="7BF64542" w:rsidR="00AD5B05" w:rsidRPr="00A307E7" w:rsidRDefault="00AD5B05" w:rsidP="001B266A">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La Universidad Veracruzana fue fundada en el año 1944 y adqui</w:t>
      </w:r>
      <w:r w:rsidR="00E573BC">
        <w:rPr>
          <w:rFonts w:ascii="Times New Roman" w:hAnsi="Times New Roman" w:cs="Times New Roman"/>
          <w:sz w:val="24"/>
          <w:szCs w:val="24"/>
        </w:rPr>
        <w:t>rió</w:t>
      </w:r>
      <w:r w:rsidRPr="00A307E7">
        <w:rPr>
          <w:rFonts w:ascii="Times New Roman" w:hAnsi="Times New Roman" w:cs="Times New Roman"/>
          <w:sz w:val="24"/>
          <w:szCs w:val="24"/>
        </w:rPr>
        <w:t xml:space="preserve"> su autonomía en 1996</w:t>
      </w:r>
      <w:r w:rsidR="00E573BC">
        <w:rPr>
          <w:rFonts w:ascii="Times New Roman" w:hAnsi="Times New Roman" w:cs="Times New Roman"/>
          <w:sz w:val="24"/>
          <w:szCs w:val="24"/>
        </w:rPr>
        <w:t>. Es</w:t>
      </w:r>
      <w:r w:rsidRPr="00A307E7">
        <w:rPr>
          <w:rFonts w:ascii="Times New Roman" w:hAnsi="Times New Roman" w:cs="Times New Roman"/>
          <w:sz w:val="24"/>
          <w:szCs w:val="24"/>
        </w:rPr>
        <w:t xml:space="preserve"> originaria </w:t>
      </w:r>
      <w:r w:rsidR="00E573BC">
        <w:rPr>
          <w:rFonts w:ascii="Times New Roman" w:hAnsi="Times New Roman" w:cs="Times New Roman"/>
          <w:sz w:val="24"/>
          <w:szCs w:val="24"/>
        </w:rPr>
        <w:t>d</w:t>
      </w:r>
      <w:r w:rsidRPr="00A307E7">
        <w:rPr>
          <w:rFonts w:ascii="Times New Roman" w:hAnsi="Times New Roman" w:cs="Times New Roman"/>
          <w:sz w:val="24"/>
          <w:szCs w:val="24"/>
        </w:rPr>
        <w:t xml:space="preserve">el </w:t>
      </w:r>
      <w:r w:rsidR="00E573BC">
        <w:rPr>
          <w:rFonts w:ascii="Times New Roman" w:hAnsi="Times New Roman" w:cs="Times New Roman"/>
          <w:sz w:val="24"/>
          <w:szCs w:val="24"/>
        </w:rPr>
        <w:t>e</w:t>
      </w:r>
      <w:r w:rsidRPr="00A307E7">
        <w:rPr>
          <w:rFonts w:ascii="Times New Roman" w:hAnsi="Times New Roman" w:cs="Times New Roman"/>
          <w:sz w:val="24"/>
          <w:szCs w:val="24"/>
        </w:rPr>
        <w:t xml:space="preserve">stado de Veracruz y </w:t>
      </w:r>
      <w:r w:rsidR="00E573BC">
        <w:rPr>
          <w:rFonts w:ascii="Times New Roman" w:hAnsi="Times New Roman" w:cs="Times New Roman"/>
          <w:sz w:val="24"/>
          <w:szCs w:val="24"/>
        </w:rPr>
        <w:t xml:space="preserve">tiene </w:t>
      </w:r>
      <w:r w:rsidRPr="00A307E7">
        <w:rPr>
          <w:rFonts w:ascii="Times New Roman" w:hAnsi="Times New Roman" w:cs="Times New Roman"/>
          <w:sz w:val="24"/>
          <w:szCs w:val="24"/>
        </w:rPr>
        <w:t xml:space="preserve">presencia en cinco regiones: Xalapa, Veracruz, Córdoba-Orizaba, Tuxpan-Poza Rica y Coatzacoalcos-Minatitlán (Secretaría Académica, </w:t>
      </w:r>
      <w:r w:rsidR="00486A6D" w:rsidRPr="00E044AE">
        <w:rPr>
          <w:rFonts w:ascii="Times New Roman" w:hAnsi="Times New Roman" w:cs="Times New Roman"/>
          <w:sz w:val="24"/>
        </w:rPr>
        <w:t xml:space="preserve">13 de diciembre de </w:t>
      </w:r>
      <w:r w:rsidRPr="00A307E7">
        <w:rPr>
          <w:rFonts w:ascii="Times New Roman" w:hAnsi="Times New Roman" w:cs="Times New Roman"/>
          <w:sz w:val="24"/>
          <w:szCs w:val="24"/>
        </w:rPr>
        <w:t>2021).</w:t>
      </w:r>
      <w:r w:rsidR="00AE2F3F" w:rsidRPr="00A307E7">
        <w:rPr>
          <w:rFonts w:ascii="Times New Roman" w:hAnsi="Times New Roman" w:cs="Times New Roman"/>
          <w:sz w:val="24"/>
          <w:szCs w:val="24"/>
        </w:rPr>
        <w:t xml:space="preserve"> </w:t>
      </w:r>
      <w:r w:rsidRPr="00A307E7">
        <w:rPr>
          <w:rFonts w:ascii="Times New Roman" w:hAnsi="Times New Roman" w:cs="Times New Roman"/>
          <w:sz w:val="24"/>
          <w:szCs w:val="24"/>
        </w:rPr>
        <w:t xml:space="preserve">En la región </w:t>
      </w:r>
      <w:r w:rsidR="00E573BC">
        <w:rPr>
          <w:rFonts w:ascii="Times New Roman" w:hAnsi="Times New Roman" w:cs="Times New Roman"/>
          <w:sz w:val="24"/>
          <w:szCs w:val="24"/>
        </w:rPr>
        <w:t xml:space="preserve">de </w:t>
      </w:r>
      <w:r w:rsidRPr="00A307E7">
        <w:rPr>
          <w:rFonts w:ascii="Times New Roman" w:hAnsi="Times New Roman" w:cs="Times New Roman"/>
          <w:sz w:val="24"/>
          <w:szCs w:val="24"/>
        </w:rPr>
        <w:t>Xalapa se encuentra la Facultad de Contaduría y Administración</w:t>
      </w:r>
      <w:r w:rsidR="00E573BC">
        <w:rPr>
          <w:rFonts w:ascii="Times New Roman" w:hAnsi="Times New Roman" w:cs="Times New Roman"/>
          <w:sz w:val="24"/>
          <w:szCs w:val="24"/>
        </w:rPr>
        <w:t>,</w:t>
      </w:r>
      <w:r w:rsidRPr="00A307E7">
        <w:rPr>
          <w:rFonts w:ascii="Times New Roman" w:hAnsi="Times New Roman" w:cs="Times New Roman"/>
          <w:sz w:val="24"/>
          <w:szCs w:val="24"/>
        </w:rPr>
        <w:t xml:space="preserve"> que inició actividades el 7 de febrero de 1949 y fue llamada inicialmente Facultad de Comercio</w:t>
      </w:r>
      <w:r w:rsidR="00AE2F3F" w:rsidRPr="00A307E7">
        <w:rPr>
          <w:rFonts w:ascii="Times New Roman" w:hAnsi="Times New Roman" w:cs="Times New Roman"/>
          <w:sz w:val="24"/>
          <w:szCs w:val="24"/>
        </w:rPr>
        <w:t xml:space="preserve">. </w:t>
      </w:r>
      <w:r w:rsidRPr="00A307E7">
        <w:rPr>
          <w:rFonts w:ascii="Times New Roman" w:hAnsi="Times New Roman" w:cs="Times New Roman"/>
          <w:sz w:val="24"/>
          <w:szCs w:val="24"/>
        </w:rPr>
        <w:t xml:space="preserve">La Facultad de Contaduría y Administración es una de las más grandes de la Universidad Veracruzana y cuenta con </w:t>
      </w:r>
      <w:r w:rsidR="00E573BC">
        <w:rPr>
          <w:rFonts w:ascii="Times New Roman" w:hAnsi="Times New Roman" w:cs="Times New Roman"/>
          <w:sz w:val="24"/>
          <w:szCs w:val="24"/>
        </w:rPr>
        <w:t>cuatro</w:t>
      </w:r>
      <w:r w:rsidRPr="00A307E7">
        <w:rPr>
          <w:rFonts w:ascii="Times New Roman" w:hAnsi="Times New Roman" w:cs="Times New Roman"/>
          <w:sz w:val="24"/>
          <w:szCs w:val="24"/>
        </w:rPr>
        <w:t xml:space="preserve"> programas de licenciatura</w:t>
      </w:r>
      <w:r w:rsidR="00AE2F3F" w:rsidRPr="00A307E7">
        <w:rPr>
          <w:rFonts w:ascii="Times New Roman" w:hAnsi="Times New Roman" w:cs="Times New Roman"/>
          <w:sz w:val="24"/>
          <w:szCs w:val="24"/>
        </w:rPr>
        <w:t xml:space="preserve">: </w:t>
      </w:r>
      <w:r w:rsidR="00ED6D92" w:rsidRPr="00A307E7">
        <w:rPr>
          <w:rFonts w:ascii="Times New Roman" w:hAnsi="Times New Roman" w:cs="Times New Roman"/>
          <w:sz w:val="24"/>
          <w:szCs w:val="24"/>
        </w:rPr>
        <w:t>Contaduría, Administración, Sistemas Computacionales Administrativos</w:t>
      </w:r>
      <w:r w:rsidR="00ED6D92">
        <w:rPr>
          <w:rFonts w:ascii="Times New Roman" w:hAnsi="Times New Roman" w:cs="Times New Roman"/>
          <w:sz w:val="24"/>
          <w:szCs w:val="24"/>
        </w:rPr>
        <w:t>,</w:t>
      </w:r>
      <w:r w:rsidR="00AE2F3F" w:rsidRPr="00A307E7">
        <w:rPr>
          <w:rFonts w:ascii="Times New Roman" w:hAnsi="Times New Roman" w:cs="Times New Roman"/>
          <w:sz w:val="24"/>
          <w:szCs w:val="24"/>
        </w:rPr>
        <w:t xml:space="preserve"> y </w:t>
      </w:r>
      <w:r w:rsidR="00ED6D92" w:rsidRPr="00A307E7">
        <w:rPr>
          <w:rFonts w:ascii="Times New Roman" w:hAnsi="Times New Roman" w:cs="Times New Roman"/>
          <w:sz w:val="24"/>
          <w:szCs w:val="24"/>
        </w:rPr>
        <w:t xml:space="preserve">Gestión Y Dirección </w:t>
      </w:r>
      <w:r w:rsidR="00ED6D92">
        <w:rPr>
          <w:rFonts w:ascii="Times New Roman" w:hAnsi="Times New Roman" w:cs="Times New Roman"/>
          <w:sz w:val="24"/>
          <w:szCs w:val="24"/>
        </w:rPr>
        <w:t>d</w:t>
      </w:r>
      <w:r w:rsidR="00ED6D92" w:rsidRPr="00A307E7">
        <w:rPr>
          <w:rFonts w:ascii="Times New Roman" w:hAnsi="Times New Roman" w:cs="Times New Roman"/>
          <w:sz w:val="24"/>
          <w:szCs w:val="24"/>
        </w:rPr>
        <w:t>e Negocios</w:t>
      </w:r>
      <w:r w:rsidR="00AE2F3F" w:rsidRPr="00A307E7">
        <w:rPr>
          <w:rFonts w:ascii="Times New Roman" w:hAnsi="Times New Roman" w:cs="Times New Roman"/>
          <w:sz w:val="24"/>
          <w:szCs w:val="24"/>
        </w:rPr>
        <w:t>.</w:t>
      </w:r>
    </w:p>
    <w:p w14:paraId="41106FD2" w14:textId="6CAD0909" w:rsidR="00AD5B05" w:rsidRPr="00A307E7" w:rsidRDefault="0034375D" w:rsidP="001B266A">
      <w:pPr>
        <w:shd w:val="clear" w:color="auto" w:fill="FFFFFF"/>
        <w:spacing w:after="0" w:line="36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Como objeto de estudio se tiene </w:t>
      </w:r>
      <w:r w:rsidR="00AD5B05" w:rsidRPr="00A307E7">
        <w:rPr>
          <w:rFonts w:ascii="Times New Roman" w:hAnsi="Times New Roman" w:cs="Times New Roman"/>
          <w:sz w:val="24"/>
          <w:szCs w:val="24"/>
        </w:rPr>
        <w:t>la licenciatura en Sistemas Computacionales Administrativos</w:t>
      </w:r>
      <w:r w:rsidR="00ED6D92">
        <w:rPr>
          <w:rFonts w:ascii="Times New Roman" w:hAnsi="Times New Roman" w:cs="Times New Roman"/>
          <w:sz w:val="24"/>
          <w:szCs w:val="24"/>
        </w:rPr>
        <w:t>,</w:t>
      </w:r>
      <w:r>
        <w:rPr>
          <w:rFonts w:ascii="Times New Roman" w:hAnsi="Times New Roman" w:cs="Times New Roman"/>
          <w:sz w:val="24"/>
          <w:szCs w:val="24"/>
        </w:rPr>
        <w:t xml:space="preserve"> creada en 1994</w:t>
      </w:r>
      <w:r w:rsidR="00ED6D92">
        <w:rPr>
          <w:rFonts w:ascii="Times New Roman" w:hAnsi="Times New Roman" w:cs="Times New Roman"/>
          <w:sz w:val="24"/>
          <w:szCs w:val="24"/>
        </w:rPr>
        <w:t>.</w:t>
      </w:r>
      <w:r w:rsidR="00AD5B05" w:rsidRPr="00A307E7">
        <w:rPr>
          <w:rFonts w:ascii="Times New Roman" w:hAnsi="Times New Roman" w:cs="Times New Roman"/>
          <w:sz w:val="24"/>
          <w:szCs w:val="24"/>
        </w:rPr>
        <w:t xml:space="preserve"> </w:t>
      </w:r>
      <w:r w:rsidR="00ED6D92">
        <w:rPr>
          <w:rFonts w:ascii="Times New Roman" w:hAnsi="Times New Roman" w:cs="Times New Roman"/>
          <w:sz w:val="24"/>
          <w:szCs w:val="24"/>
        </w:rPr>
        <w:t>S</w:t>
      </w:r>
      <w:r w:rsidR="00AD5B05" w:rsidRPr="00A307E7">
        <w:rPr>
          <w:rFonts w:ascii="Times New Roman" w:hAnsi="Times New Roman" w:cs="Times New Roman"/>
          <w:sz w:val="24"/>
          <w:szCs w:val="24"/>
        </w:rPr>
        <w:t>u oferta académica es de 160 lugares por año</w:t>
      </w:r>
      <w:r w:rsidR="00ED6D92">
        <w:rPr>
          <w:rFonts w:ascii="Times New Roman" w:hAnsi="Times New Roman" w:cs="Times New Roman"/>
          <w:sz w:val="24"/>
          <w:szCs w:val="24"/>
        </w:rPr>
        <w:t>.</w:t>
      </w:r>
      <w:r w:rsidR="00AD5B05" w:rsidRPr="00A307E7">
        <w:rPr>
          <w:rFonts w:ascii="Times New Roman" w:hAnsi="Times New Roman" w:cs="Times New Roman"/>
          <w:sz w:val="24"/>
          <w:szCs w:val="24"/>
        </w:rPr>
        <w:t xml:space="preserve"> </w:t>
      </w:r>
      <w:r w:rsidR="00ED6D92">
        <w:rPr>
          <w:rFonts w:ascii="Times New Roman" w:hAnsi="Times New Roman" w:cs="Times New Roman"/>
          <w:sz w:val="24"/>
          <w:szCs w:val="24"/>
        </w:rPr>
        <w:t>L</w:t>
      </w:r>
      <w:r w:rsidR="00AD5B05" w:rsidRPr="00A307E7">
        <w:rPr>
          <w:rFonts w:ascii="Times New Roman" w:hAnsi="Times New Roman" w:cs="Times New Roman"/>
          <w:sz w:val="24"/>
          <w:szCs w:val="24"/>
        </w:rPr>
        <w:t>os estudiantes se forman en el área de diseño, desarrollo, implementación y administración de sistemas de información con aplicaciones administrativas y contables (Facultad de Contaduría y Administración, 2021)</w:t>
      </w:r>
      <w:r w:rsidR="00ED6D92">
        <w:rPr>
          <w:rFonts w:ascii="Times New Roman" w:hAnsi="Times New Roman" w:cs="Times New Roman"/>
          <w:sz w:val="24"/>
          <w:szCs w:val="24"/>
        </w:rPr>
        <w:t>.</w:t>
      </w:r>
    </w:p>
    <w:p w14:paraId="2E9EA0B5" w14:textId="77777777" w:rsidR="00803A71" w:rsidRPr="00A307E7" w:rsidRDefault="00803A71" w:rsidP="00803A71">
      <w:pPr>
        <w:shd w:val="clear" w:color="auto" w:fill="FFFFFF"/>
        <w:spacing w:after="0" w:line="360" w:lineRule="auto"/>
        <w:jc w:val="both"/>
        <w:textAlignment w:val="baseline"/>
        <w:rPr>
          <w:rFonts w:ascii="Times New Roman" w:hAnsi="Times New Roman" w:cs="Times New Roman"/>
          <w:sz w:val="24"/>
          <w:szCs w:val="24"/>
        </w:rPr>
      </w:pPr>
    </w:p>
    <w:p w14:paraId="16881C4B" w14:textId="77777777" w:rsidR="00803A71" w:rsidRPr="007F5EA4" w:rsidRDefault="00803A71" w:rsidP="00803A71">
      <w:pPr>
        <w:spacing w:after="0" w:line="360" w:lineRule="auto"/>
        <w:jc w:val="center"/>
        <w:rPr>
          <w:rFonts w:ascii="Times New Roman" w:hAnsi="Times New Roman" w:cs="Times New Roman"/>
          <w:b/>
          <w:bCs/>
          <w:sz w:val="28"/>
        </w:rPr>
      </w:pPr>
      <w:r w:rsidRPr="007F5EA4">
        <w:rPr>
          <w:rFonts w:ascii="Times New Roman" w:hAnsi="Times New Roman" w:cs="Times New Roman"/>
          <w:b/>
          <w:bCs/>
          <w:sz w:val="28"/>
        </w:rPr>
        <w:t>Problemática y objetivo de la investigación</w:t>
      </w:r>
    </w:p>
    <w:p w14:paraId="212046BA" w14:textId="77777777" w:rsidR="00ED6D92" w:rsidRDefault="00803A71" w:rsidP="009B7A93">
      <w:pPr>
        <w:autoSpaceDE w:val="0"/>
        <w:autoSpaceDN w:val="0"/>
        <w:adjustRightInd w:val="0"/>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La problemática identificada en la presente investigación </w:t>
      </w:r>
      <w:r w:rsidR="00ED6D92">
        <w:rPr>
          <w:rFonts w:ascii="Times New Roman" w:hAnsi="Times New Roman" w:cs="Times New Roman"/>
          <w:sz w:val="24"/>
          <w:szCs w:val="24"/>
        </w:rPr>
        <w:t xml:space="preserve">es </w:t>
      </w:r>
      <w:r w:rsidRPr="00A307E7">
        <w:rPr>
          <w:rFonts w:ascii="Times New Roman" w:hAnsi="Times New Roman" w:cs="Times New Roman"/>
          <w:sz w:val="24"/>
          <w:szCs w:val="24"/>
        </w:rPr>
        <w:t xml:space="preserve">el </w:t>
      </w:r>
      <w:r w:rsidR="00350D65">
        <w:rPr>
          <w:rFonts w:ascii="Times New Roman" w:hAnsi="Times New Roman" w:cs="Times New Roman"/>
          <w:sz w:val="24"/>
          <w:szCs w:val="24"/>
        </w:rPr>
        <w:t xml:space="preserve">proceso de </w:t>
      </w:r>
      <w:r w:rsidRPr="00A307E7">
        <w:rPr>
          <w:rFonts w:ascii="Times New Roman" w:hAnsi="Times New Roman" w:cs="Times New Roman"/>
          <w:sz w:val="24"/>
          <w:szCs w:val="24"/>
        </w:rPr>
        <w:t xml:space="preserve">aprendizaje </w:t>
      </w:r>
      <w:r w:rsidR="00350D65">
        <w:rPr>
          <w:rFonts w:ascii="Times New Roman" w:hAnsi="Times New Roman" w:cs="Times New Roman"/>
          <w:sz w:val="24"/>
          <w:szCs w:val="24"/>
        </w:rPr>
        <w:t>de</w:t>
      </w:r>
      <w:r w:rsidRPr="00A307E7">
        <w:rPr>
          <w:rFonts w:ascii="Times New Roman" w:hAnsi="Times New Roman" w:cs="Times New Roman"/>
          <w:sz w:val="24"/>
          <w:szCs w:val="24"/>
        </w:rPr>
        <w:t xml:space="preserve"> los estudiantes </w:t>
      </w:r>
      <w:r w:rsidR="00ED6D92">
        <w:rPr>
          <w:rFonts w:ascii="Times New Roman" w:hAnsi="Times New Roman" w:cs="Times New Roman"/>
          <w:sz w:val="24"/>
          <w:szCs w:val="24"/>
        </w:rPr>
        <w:t>en la</w:t>
      </w:r>
      <w:r w:rsidRPr="00A307E7">
        <w:rPr>
          <w:rFonts w:ascii="Times New Roman" w:hAnsi="Times New Roman" w:cs="Times New Roman"/>
          <w:sz w:val="24"/>
          <w:szCs w:val="24"/>
        </w:rPr>
        <w:t xml:space="preserve"> modalidad </w:t>
      </w:r>
      <w:r w:rsidR="00ED6D92">
        <w:rPr>
          <w:rFonts w:ascii="Times New Roman" w:hAnsi="Times New Roman" w:cs="Times New Roman"/>
          <w:sz w:val="24"/>
          <w:szCs w:val="24"/>
        </w:rPr>
        <w:t>virtual</w:t>
      </w:r>
      <w:r w:rsidRPr="00A307E7">
        <w:rPr>
          <w:rFonts w:ascii="Times New Roman" w:hAnsi="Times New Roman" w:cs="Times New Roman"/>
          <w:sz w:val="24"/>
          <w:szCs w:val="24"/>
        </w:rPr>
        <w:t xml:space="preserve"> </w:t>
      </w:r>
      <w:r w:rsidR="00ED6D92">
        <w:rPr>
          <w:rFonts w:ascii="Times New Roman" w:hAnsi="Times New Roman" w:cs="Times New Roman"/>
          <w:sz w:val="24"/>
          <w:szCs w:val="24"/>
        </w:rPr>
        <w:t xml:space="preserve">debido al aislamiento general causado por </w:t>
      </w:r>
      <w:r w:rsidRPr="00A307E7">
        <w:rPr>
          <w:rFonts w:ascii="Times New Roman" w:hAnsi="Times New Roman" w:cs="Times New Roman"/>
          <w:sz w:val="24"/>
          <w:szCs w:val="24"/>
        </w:rPr>
        <w:t xml:space="preserve">la pandemia del </w:t>
      </w:r>
      <w:r w:rsidR="00ED6D92" w:rsidRPr="00A307E7">
        <w:rPr>
          <w:rFonts w:ascii="Times New Roman" w:hAnsi="Times New Roman" w:cs="Times New Roman"/>
          <w:sz w:val="24"/>
          <w:szCs w:val="24"/>
        </w:rPr>
        <w:t>covid</w:t>
      </w:r>
      <w:r w:rsidR="00ED6D92">
        <w:rPr>
          <w:rFonts w:ascii="Times New Roman" w:hAnsi="Times New Roman" w:cs="Times New Roman"/>
          <w:sz w:val="24"/>
          <w:szCs w:val="24"/>
        </w:rPr>
        <w:t>-</w:t>
      </w:r>
      <w:r w:rsidRPr="00A307E7">
        <w:rPr>
          <w:rFonts w:ascii="Times New Roman" w:hAnsi="Times New Roman" w:cs="Times New Roman"/>
          <w:sz w:val="24"/>
          <w:szCs w:val="24"/>
        </w:rPr>
        <w:t>19</w:t>
      </w:r>
      <w:r w:rsidR="00ED6D92">
        <w:rPr>
          <w:rFonts w:ascii="Times New Roman" w:hAnsi="Times New Roman" w:cs="Times New Roman"/>
          <w:sz w:val="24"/>
          <w:szCs w:val="24"/>
        </w:rPr>
        <w:t xml:space="preserve">. En otras palabras, se considera </w:t>
      </w:r>
      <w:r w:rsidRPr="00A307E7">
        <w:rPr>
          <w:rFonts w:ascii="Times New Roman" w:hAnsi="Times New Roman" w:cs="Times New Roman"/>
          <w:sz w:val="24"/>
          <w:szCs w:val="24"/>
        </w:rPr>
        <w:t xml:space="preserve">necesario </w:t>
      </w:r>
      <w:r w:rsidR="001877CE" w:rsidRPr="00A307E7">
        <w:rPr>
          <w:rFonts w:ascii="Times New Roman" w:hAnsi="Times New Roman" w:cs="Times New Roman"/>
          <w:sz w:val="24"/>
          <w:szCs w:val="24"/>
        </w:rPr>
        <w:t>analizar</w:t>
      </w:r>
      <w:r w:rsidRPr="00A307E7">
        <w:rPr>
          <w:rFonts w:ascii="Times New Roman" w:hAnsi="Times New Roman" w:cs="Times New Roman"/>
          <w:sz w:val="24"/>
          <w:szCs w:val="24"/>
        </w:rPr>
        <w:t xml:space="preserve"> si bajo un criterio </w:t>
      </w:r>
      <w:r w:rsidRPr="00A307E7">
        <w:rPr>
          <w:rFonts w:ascii="Times New Roman" w:hAnsi="Times New Roman" w:cs="Times New Roman"/>
          <w:sz w:val="24"/>
          <w:szCs w:val="24"/>
        </w:rPr>
        <w:lastRenderedPageBreak/>
        <w:t xml:space="preserve">de </w:t>
      </w:r>
      <w:r w:rsidR="00350D65" w:rsidRPr="00A307E7">
        <w:rPr>
          <w:rFonts w:ascii="Times New Roman" w:hAnsi="Times New Roman" w:cs="Times New Roman"/>
          <w:sz w:val="24"/>
          <w:szCs w:val="24"/>
        </w:rPr>
        <w:t>valoración</w:t>
      </w:r>
      <w:r w:rsidRPr="00A307E7">
        <w:rPr>
          <w:rFonts w:ascii="Times New Roman" w:hAnsi="Times New Roman" w:cs="Times New Roman"/>
          <w:sz w:val="24"/>
          <w:szCs w:val="24"/>
        </w:rPr>
        <w:t xml:space="preserve"> actitudinal </w:t>
      </w:r>
      <w:r w:rsidR="00350D65">
        <w:rPr>
          <w:rFonts w:ascii="Times New Roman" w:hAnsi="Times New Roman" w:cs="Times New Roman"/>
          <w:sz w:val="24"/>
          <w:szCs w:val="24"/>
        </w:rPr>
        <w:t xml:space="preserve">y de percepción </w:t>
      </w:r>
      <w:r w:rsidR="001877CE" w:rsidRPr="00A307E7">
        <w:rPr>
          <w:rFonts w:ascii="Times New Roman" w:hAnsi="Times New Roman" w:cs="Times New Roman"/>
          <w:sz w:val="24"/>
          <w:szCs w:val="24"/>
        </w:rPr>
        <w:t xml:space="preserve">de los estudiantes su </w:t>
      </w:r>
      <w:r w:rsidR="00350D65">
        <w:rPr>
          <w:rFonts w:ascii="Times New Roman" w:hAnsi="Times New Roman" w:cs="Times New Roman"/>
          <w:sz w:val="24"/>
          <w:szCs w:val="24"/>
        </w:rPr>
        <w:t xml:space="preserve">proceso de </w:t>
      </w:r>
      <w:r w:rsidR="001877CE" w:rsidRPr="00A307E7">
        <w:rPr>
          <w:rFonts w:ascii="Times New Roman" w:hAnsi="Times New Roman" w:cs="Times New Roman"/>
          <w:sz w:val="24"/>
          <w:szCs w:val="24"/>
        </w:rPr>
        <w:t>aprendizaje en la modalidad en línea</w:t>
      </w:r>
      <w:r w:rsidRPr="00A307E7">
        <w:rPr>
          <w:rFonts w:ascii="Times New Roman" w:hAnsi="Times New Roman" w:cs="Times New Roman"/>
          <w:sz w:val="24"/>
          <w:szCs w:val="24"/>
        </w:rPr>
        <w:t xml:space="preserve"> ha sido significativo, o </w:t>
      </w:r>
      <w:r w:rsidR="00ED6D92">
        <w:rPr>
          <w:rFonts w:ascii="Times New Roman" w:hAnsi="Times New Roman" w:cs="Times New Roman"/>
          <w:sz w:val="24"/>
          <w:szCs w:val="24"/>
        </w:rPr>
        <w:t xml:space="preserve">si se requiere </w:t>
      </w:r>
      <w:r w:rsidRPr="00A307E7">
        <w:rPr>
          <w:rFonts w:ascii="Times New Roman" w:hAnsi="Times New Roman" w:cs="Times New Roman"/>
          <w:sz w:val="24"/>
          <w:szCs w:val="24"/>
        </w:rPr>
        <w:t>regresar a las clases presenciales.</w:t>
      </w:r>
      <w:r w:rsidR="002B3836">
        <w:rPr>
          <w:rFonts w:ascii="Times New Roman" w:hAnsi="Times New Roman" w:cs="Times New Roman"/>
          <w:sz w:val="24"/>
          <w:szCs w:val="24"/>
        </w:rPr>
        <w:t xml:space="preserve"> </w:t>
      </w:r>
    </w:p>
    <w:p w14:paraId="7EB2293B" w14:textId="6DA4C73D" w:rsidR="00803A71" w:rsidRDefault="00ED6D92" w:rsidP="009B7A9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Debido a </w:t>
      </w:r>
      <w:r w:rsidR="001877CE" w:rsidRPr="00A307E7">
        <w:rPr>
          <w:rFonts w:ascii="Times New Roman" w:hAnsi="Times New Roman" w:cs="Times New Roman"/>
          <w:sz w:val="24"/>
          <w:szCs w:val="24"/>
        </w:rPr>
        <w:t>la problemática antes descrita</w:t>
      </w:r>
      <w:r>
        <w:rPr>
          <w:rFonts w:ascii="Times New Roman" w:hAnsi="Times New Roman" w:cs="Times New Roman"/>
          <w:sz w:val="24"/>
          <w:szCs w:val="24"/>
        </w:rPr>
        <w:t>,</w:t>
      </w:r>
      <w:r w:rsidR="001877CE" w:rsidRPr="00A307E7">
        <w:rPr>
          <w:rFonts w:ascii="Times New Roman" w:hAnsi="Times New Roman" w:cs="Times New Roman"/>
          <w:sz w:val="24"/>
          <w:szCs w:val="24"/>
        </w:rPr>
        <w:t xml:space="preserve"> se enuncia el objetivo general de la investigación</w:t>
      </w:r>
      <w:r>
        <w:rPr>
          <w:rFonts w:ascii="Times New Roman" w:hAnsi="Times New Roman" w:cs="Times New Roman"/>
          <w:sz w:val="24"/>
          <w:szCs w:val="24"/>
        </w:rPr>
        <w:t>:</w:t>
      </w:r>
      <w:r w:rsidR="001877CE" w:rsidRPr="00A307E7">
        <w:rPr>
          <w:rFonts w:ascii="Times New Roman" w:hAnsi="Times New Roman" w:cs="Times New Roman"/>
          <w:sz w:val="24"/>
          <w:szCs w:val="24"/>
        </w:rPr>
        <w:t xml:space="preserve"> </w:t>
      </w:r>
      <w:r w:rsidR="00803A71" w:rsidRPr="00A307E7">
        <w:rPr>
          <w:rFonts w:ascii="Times New Roman" w:hAnsi="Times New Roman" w:cs="Times New Roman"/>
          <w:sz w:val="24"/>
          <w:szCs w:val="24"/>
        </w:rPr>
        <w:t xml:space="preserve">realizar un </w:t>
      </w:r>
      <w:bookmarkStart w:id="2" w:name="_Hlk101179138"/>
      <w:r w:rsidR="001877CE" w:rsidRPr="00A307E7">
        <w:rPr>
          <w:rFonts w:ascii="Times New Roman" w:hAnsi="Times New Roman" w:cs="Times New Roman"/>
          <w:sz w:val="24"/>
          <w:szCs w:val="24"/>
        </w:rPr>
        <w:t>análisis</w:t>
      </w:r>
      <w:r w:rsidR="00803A71" w:rsidRPr="00A307E7">
        <w:rPr>
          <w:rFonts w:ascii="Times New Roman" w:hAnsi="Times New Roman" w:cs="Times New Roman"/>
          <w:sz w:val="24"/>
          <w:szCs w:val="24"/>
        </w:rPr>
        <w:t xml:space="preserve"> comparativo</w:t>
      </w:r>
      <w:r w:rsidR="00F54CF6">
        <w:rPr>
          <w:rFonts w:ascii="Times New Roman" w:hAnsi="Times New Roman" w:cs="Times New Roman"/>
          <w:sz w:val="24"/>
          <w:szCs w:val="24"/>
        </w:rPr>
        <w:t xml:space="preserve"> descriptivo y paramétrico </w:t>
      </w:r>
      <w:bookmarkEnd w:id="2"/>
      <w:r w:rsidR="00803A71" w:rsidRPr="00A307E7">
        <w:rPr>
          <w:rFonts w:ascii="Times New Roman" w:hAnsi="Times New Roman" w:cs="Times New Roman"/>
          <w:sz w:val="24"/>
          <w:szCs w:val="24"/>
        </w:rPr>
        <w:t xml:space="preserve">sobre el </w:t>
      </w:r>
      <w:r w:rsidR="00350D65">
        <w:rPr>
          <w:rFonts w:ascii="Times New Roman" w:hAnsi="Times New Roman" w:cs="Times New Roman"/>
          <w:sz w:val="24"/>
          <w:szCs w:val="24"/>
        </w:rPr>
        <w:t xml:space="preserve">proceso de </w:t>
      </w:r>
      <w:r w:rsidR="00803A71" w:rsidRPr="00A307E7">
        <w:rPr>
          <w:rFonts w:ascii="Times New Roman" w:hAnsi="Times New Roman" w:cs="Times New Roman"/>
          <w:sz w:val="24"/>
          <w:szCs w:val="24"/>
        </w:rPr>
        <w:t xml:space="preserve">aprendizaje de los estudiantes de educación superior que han llevado su trayectoria escolar bajo la modalidad presencial y virtual para determinar las acciones </w:t>
      </w:r>
      <w:r w:rsidR="00B92FD1">
        <w:rPr>
          <w:rFonts w:ascii="Times New Roman" w:hAnsi="Times New Roman" w:cs="Times New Roman"/>
          <w:sz w:val="24"/>
          <w:szCs w:val="24"/>
        </w:rPr>
        <w:t>por</w:t>
      </w:r>
      <w:r w:rsidR="00803A71" w:rsidRPr="00A307E7">
        <w:rPr>
          <w:rFonts w:ascii="Times New Roman" w:hAnsi="Times New Roman" w:cs="Times New Roman"/>
          <w:sz w:val="24"/>
          <w:szCs w:val="24"/>
        </w:rPr>
        <w:t xml:space="preserve"> seguir </w:t>
      </w:r>
      <w:r w:rsidR="002B3836">
        <w:rPr>
          <w:rFonts w:ascii="Times New Roman" w:hAnsi="Times New Roman" w:cs="Times New Roman"/>
          <w:sz w:val="24"/>
          <w:szCs w:val="24"/>
        </w:rPr>
        <w:t>para mejorar los procesos de aprendizaje.</w:t>
      </w:r>
    </w:p>
    <w:p w14:paraId="657C629F" w14:textId="77777777" w:rsidR="001B266A" w:rsidRPr="00A307E7" w:rsidRDefault="001B266A" w:rsidP="009B7A93">
      <w:pPr>
        <w:autoSpaceDE w:val="0"/>
        <w:autoSpaceDN w:val="0"/>
        <w:adjustRightInd w:val="0"/>
        <w:spacing w:after="0" w:line="360" w:lineRule="auto"/>
        <w:ind w:firstLine="708"/>
        <w:jc w:val="both"/>
        <w:rPr>
          <w:rFonts w:ascii="Times New Roman" w:hAnsi="Times New Roman" w:cs="Times New Roman"/>
          <w:sz w:val="24"/>
          <w:szCs w:val="24"/>
        </w:rPr>
      </w:pPr>
    </w:p>
    <w:p w14:paraId="13E4C149" w14:textId="77777777" w:rsidR="00803A71" w:rsidRPr="00A307E7" w:rsidRDefault="00803A71" w:rsidP="00803A71">
      <w:pPr>
        <w:spacing w:after="0" w:line="360" w:lineRule="auto"/>
        <w:jc w:val="center"/>
        <w:rPr>
          <w:rFonts w:ascii="Times New Roman" w:hAnsi="Times New Roman" w:cs="Times New Roman"/>
          <w:b/>
          <w:bCs/>
          <w:color w:val="000000"/>
          <w:sz w:val="32"/>
          <w:szCs w:val="28"/>
        </w:rPr>
      </w:pPr>
      <w:r w:rsidRPr="00A307E7">
        <w:rPr>
          <w:rFonts w:ascii="Times New Roman" w:hAnsi="Times New Roman" w:cs="Times New Roman"/>
          <w:b/>
          <w:bCs/>
          <w:color w:val="000000"/>
          <w:sz w:val="32"/>
          <w:szCs w:val="28"/>
        </w:rPr>
        <w:t xml:space="preserve">Método </w:t>
      </w:r>
    </w:p>
    <w:p w14:paraId="34DD1888" w14:textId="52904AB3" w:rsidR="00B92FD1" w:rsidRDefault="00F47C72" w:rsidP="00EE769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enfoque</w:t>
      </w:r>
      <w:r w:rsidR="002B3836" w:rsidRPr="00A307E7">
        <w:rPr>
          <w:rFonts w:ascii="Times New Roman" w:hAnsi="Times New Roman" w:cs="Times New Roman"/>
          <w:sz w:val="24"/>
          <w:szCs w:val="24"/>
        </w:rPr>
        <w:t xml:space="preserve"> de investigación es de tipo cuantitativa, ya que se utilizó la recolección de datos para los análisis descriptivos </w:t>
      </w:r>
      <w:r w:rsidR="003151D8">
        <w:rPr>
          <w:rFonts w:ascii="Times New Roman" w:hAnsi="Times New Roman" w:cs="Times New Roman"/>
          <w:sz w:val="24"/>
          <w:szCs w:val="24"/>
        </w:rPr>
        <w:t>y paramétricos</w:t>
      </w:r>
      <w:r w:rsidR="002B3836" w:rsidRPr="00A307E7">
        <w:rPr>
          <w:rFonts w:ascii="Times New Roman" w:hAnsi="Times New Roman" w:cs="Times New Roman"/>
          <w:sz w:val="24"/>
          <w:szCs w:val="24"/>
        </w:rPr>
        <w:t xml:space="preserve"> con base en la medición numérica y el análisis estadístico</w:t>
      </w:r>
      <w:r w:rsidR="0034375D">
        <w:rPr>
          <w:rFonts w:ascii="Times New Roman" w:hAnsi="Times New Roman" w:cs="Times New Roman"/>
          <w:sz w:val="24"/>
          <w:szCs w:val="24"/>
        </w:rPr>
        <w:t xml:space="preserve"> </w:t>
      </w:r>
      <w:r w:rsidR="002B3836" w:rsidRPr="00A307E7">
        <w:rPr>
          <w:rFonts w:ascii="Times New Roman" w:hAnsi="Times New Roman" w:cs="Times New Roman"/>
          <w:sz w:val="24"/>
          <w:szCs w:val="24"/>
        </w:rPr>
        <w:t xml:space="preserve">con el fin de establecer pautas de comportamiento y probar las teorías (Hernández </w:t>
      </w:r>
      <w:r w:rsidR="00486A6D" w:rsidRPr="00E044AE">
        <w:rPr>
          <w:rFonts w:ascii="Times New Roman" w:hAnsi="Times New Roman" w:cs="Times New Roman"/>
          <w:sz w:val="24"/>
        </w:rPr>
        <w:t>Sampieri</w:t>
      </w:r>
      <w:r w:rsidR="00486A6D" w:rsidRPr="00B92FD1">
        <w:rPr>
          <w:rFonts w:ascii="Times New Roman" w:hAnsi="Times New Roman" w:cs="Times New Roman"/>
          <w:i/>
          <w:sz w:val="24"/>
          <w:szCs w:val="24"/>
        </w:rPr>
        <w:t xml:space="preserve"> </w:t>
      </w:r>
      <w:r w:rsidR="002B3836" w:rsidRPr="00B92FD1">
        <w:rPr>
          <w:rFonts w:ascii="Times New Roman" w:hAnsi="Times New Roman" w:cs="Times New Roman"/>
          <w:i/>
          <w:sz w:val="24"/>
          <w:szCs w:val="24"/>
        </w:rPr>
        <w:t>et al</w:t>
      </w:r>
      <w:r w:rsidR="002B3836" w:rsidRPr="00A307E7">
        <w:rPr>
          <w:rFonts w:ascii="Times New Roman" w:hAnsi="Times New Roman" w:cs="Times New Roman"/>
          <w:sz w:val="24"/>
          <w:szCs w:val="24"/>
        </w:rPr>
        <w:t>.</w:t>
      </w:r>
      <w:r w:rsidR="00B92FD1">
        <w:rPr>
          <w:rFonts w:ascii="Times New Roman" w:hAnsi="Times New Roman" w:cs="Times New Roman"/>
          <w:sz w:val="24"/>
          <w:szCs w:val="24"/>
        </w:rPr>
        <w:t>,</w:t>
      </w:r>
      <w:r w:rsidR="002B3836" w:rsidRPr="00A307E7">
        <w:rPr>
          <w:rFonts w:ascii="Times New Roman" w:hAnsi="Times New Roman" w:cs="Times New Roman"/>
          <w:sz w:val="24"/>
          <w:szCs w:val="24"/>
        </w:rPr>
        <w:t xml:space="preserve"> 2014)</w:t>
      </w:r>
      <w:r w:rsidR="00B92FD1">
        <w:rPr>
          <w:rFonts w:ascii="Times New Roman" w:hAnsi="Times New Roman" w:cs="Times New Roman"/>
          <w:sz w:val="24"/>
          <w:szCs w:val="24"/>
        </w:rPr>
        <w:t xml:space="preserve">. Para ello, en primer lugar, se diseñó </w:t>
      </w:r>
      <w:r w:rsidR="002B3836" w:rsidRPr="00A307E7">
        <w:rPr>
          <w:rFonts w:ascii="Times New Roman" w:hAnsi="Times New Roman" w:cs="Times New Roman"/>
          <w:sz w:val="24"/>
          <w:szCs w:val="24"/>
        </w:rPr>
        <w:t xml:space="preserve">un instrumento que pasó por el proceso de la delineación del concepto a la operacionalización </w:t>
      </w:r>
      <w:r w:rsidR="00B92FD1">
        <w:rPr>
          <w:rFonts w:ascii="Times New Roman" w:hAnsi="Times New Roman" w:cs="Times New Roman"/>
          <w:sz w:val="24"/>
          <w:szCs w:val="24"/>
        </w:rPr>
        <w:t xml:space="preserve">para identificar </w:t>
      </w:r>
      <w:r w:rsidR="002B3836" w:rsidRPr="00A307E7">
        <w:rPr>
          <w:rFonts w:ascii="Times New Roman" w:hAnsi="Times New Roman" w:cs="Times New Roman"/>
          <w:sz w:val="24"/>
          <w:szCs w:val="24"/>
        </w:rPr>
        <w:t>la variable, las dimensiones, los indicadores y los ítems</w:t>
      </w:r>
      <w:r w:rsidR="002B3836">
        <w:rPr>
          <w:rFonts w:ascii="Times New Roman" w:hAnsi="Times New Roman" w:cs="Times New Roman"/>
          <w:sz w:val="24"/>
          <w:szCs w:val="24"/>
        </w:rPr>
        <w:t xml:space="preserve">. </w:t>
      </w:r>
    </w:p>
    <w:p w14:paraId="03CFF222" w14:textId="27C79926" w:rsidR="003151D8" w:rsidRDefault="00B92FD1" w:rsidP="00EE769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803A71" w:rsidRPr="00A307E7">
        <w:rPr>
          <w:rFonts w:ascii="Times New Roman" w:hAnsi="Times New Roman" w:cs="Times New Roman"/>
          <w:sz w:val="24"/>
          <w:szCs w:val="24"/>
        </w:rPr>
        <w:t xml:space="preserve">a investigación </w:t>
      </w:r>
      <w:r>
        <w:rPr>
          <w:rFonts w:ascii="Times New Roman" w:hAnsi="Times New Roman" w:cs="Times New Roman"/>
          <w:sz w:val="24"/>
          <w:szCs w:val="24"/>
        </w:rPr>
        <w:t xml:space="preserve">fue </w:t>
      </w:r>
      <w:r w:rsidR="00803A71" w:rsidRPr="00A307E7">
        <w:rPr>
          <w:rFonts w:ascii="Times New Roman" w:hAnsi="Times New Roman" w:cs="Times New Roman"/>
          <w:sz w:val="24"/>
          <w:szCs w:val="24"/>
        </w:rPr>
        <w:t>de tipo exploratoria</w:t>
      </w:r>
      <w:r>
        <w:rPr>
          <w:rFonts w:ascii="Times New Roman" w:hAnsi="Times New Roman" w:cs="Times New Roman"/>
          <w:sz w:val="24"/>
          <w:szCs w:val="24"/>
        </w:rPr>
        <w:t>,</w:t>
      </w:r>
      <w:r w:rsidR="00803A71" w:rsidRPr="00A307E7">
        <w:rPr>
          <w:rFonts w:ascii="Times New Roman" w:hAnsi="Times New Roman" w:cs="Times New Roman"/>
          <w:sz w:val="24"/>
          <w:szCs w:val="24"/>
        </w:rPr>
        <w:t xml:space="preserve"> ya que el tema de análisis</w:t>
      </w:r>
      <w:r w:rsidR="00845BED">
        <w:rPr>
          <w:rFonts w:ascii="Times New Roman" w:hAnsi="Times New Roman" w:cs="Times New Roman"/>
          <w:sz w:val="24"/>
          <w:szCs w:val="24"/>
        </w:rPr>
        <w:t xml:space="preserve"> </w:t>
      </w:r>
      <w:r w:rsidR="00803A71" w:rsidRPr="00A307E7">
        <w:rPr>
          <w:rFonts w:ascii="Times New Roman" w:hAnsi="Times New Roman" w:cs="Times New Roman"/>
          <w:sz w:val="24"/>
          <w:szCs w:val="24"/>
        </w:rPr>
        <w:t>no había sido suficientemente estudiado en la UV</w:t>
      </w:r>
      <w:r>
        <w:rPr>
          <w:rFonts w:ascii="Times New Roman" w:hAnsi="Times New Roman" w:cs="Times New Roman"/>
          <w:sz w:val="24"/>
          <w:szCs w:val="24"/>
        </w:rPr>
        <w:t>.</w:t>
      </w:r>
      <w:r w:rsidR="00803A71" w:rsidRPr="00A307E7">
        <w:rPr>
          <w:rFonts w:ascii="Times New Roman" w:hAnsi="Times New Roman" w:cs="Times New Roman"/>
          <w:sz w:val="24"/>
          <w:szCs w:val="24"/>
        </w:rPr>
        <w:t xml:space="preserve"> </w:t>
      </w:r>
      <w:r>
        <w:rPr>
          <w:rFonts w:ascii="Times New Roman" w:hAnsi="Times New Roman" w:cs="Times New Roman"/>
          <w:sz w:val="24"/>
          <w:szCs w:val="24"/>
        </w:rPr>
        <w:t>Asimismo,</w:t>
      </w:r>
      <w:r w:rsidR="00803A71" w:rsidRPr="00A307E7">
        <w:rPr>
          <w:rFonts w:ascii="Times New Roman" w:hAnsi="Times New Roman" w:cs="Times New Roman"/>
          <w:sz w:val="24"/>
          <w:szCs w:val="24"/>
        </w:rPr>
        <w:t xml:space="preserve"> se consider</w:t>
      </w:r>
      <w:r>
        <w:rPr>
          <w:rFonts w:ascii="Times New Roman" w:hAnsi="Times New Roman" w:cs="Times New Roman"/>
          <w:sz w:val="24"/>
          <w:szCs w:val="24"/>
        </w:rPr>
        <w:t>ó</w:t>
      </w:r>
      <w:r w:rsidR="00803A71" w:rsidRPr="00A307E7">
        <w:rPr>
          <w:rFonts w:ascii="Times New Roman" w:hAnsi="Times New Roman" w:cs="Times New Roman"/>
          <w:sz w:val="24"/>
          <w:szCs w:val="24"/>
        </w:rPr>
        <w:t xml:space="preserve"> la investigación explicativa</w:t>
      </w:r>
      <w:r>
        <w:rPr>
          <w:rFonts w:ascii="Times New Roman" w:hAnsi="Times New Roman" w:cs="Times New Roman"/>
          <w:sz w:val="24"/>
          <w:szCs w:val="24"/>
        </w:rPr>
        <w:t>,</w:t>
      </w:r>
      <w:r w:rsidR="00803A71" w:rsidRPr="00A307E7">
        <w:rPr>
          <w:rFonts w:ascii="Times New Roman" w:hAnsi="Times New Roman" w:cs="Times New Roman"/>
          <w:sz w:val="24"/>
          <w:szCs w:val="24"/>
        </w:rPr>
        <w:t xml:space="preserve"> ya que se encontraron las causas que permitieron dar una descripción más profunda de la problemática en cuestión.</w:t>
      </w:r>
      <w:r w:rsidR="00EE769D">
        <w:rPr>
          <w:rFonts w:ascii="Times New Roman" w:hAnsi="Times New Roman" w:cs="Times New Roman"/>
          <w:sz w:val="24"/>
          <w:szCs w:val="24"/>
        </w:rPr>
        <w:t xml:space="preserve"> </w:t>
      </w:r>
    </w:p>
    <w:p w14:paraId="0D99B374" w14:textId="5605CF53" w:rsidR="00EE769D" w:rsidRDefault="00EE769D" w:rsidP="00EE769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procedimientos estadísticos utilizados fueron en primer término descriptivos</w:t>
      </w:r>
      <w:r w:rsidR="00B92FD1">
        <w:rPr>
          <w:rFonts w:ascii="Times New Roman" w:hAnsi="Times New Roman" w:cs="Times New Roman"/>
          <w:sz w:val="24"/>
          <w:szCs w:val="24"/>
        </w:rPr>
        <w:t>.</w:t>
      </w:r>
      <w:r>
        <w:rPr>
          <w:rFonts w:ascii="Times New Roman" w:hAnsi="Times New Roman" w:cs="Times New Roman"/>
          <w:sz w:val="24"/>
          <w:szCs w:val="24"/>
        </w:rPr>
        <w:t xml:space="preserve"> </w:t>
      </w:r>
      <w:r w:rsidR="00B92FD1">
        <w:rPr>
          <w:rFonts w:ascii="Times New Roman" w:hAnsi="Times New Roman" w:cs="Times New Roman"/>
          <w:sz w:val="24"/>
          <w:szCs w:val="24"/>
        </w:rPr>
        <w:t xml:space="preserve">Se usaron </w:t>
      </w:r>
      <w:r>
        <w:rPr>
          <w:rFonts w:ascii="Times New Roman" w:hAnsi="Times New Roman" w:cs="Times New Roman"/>
          <w:sz w:val="24"/>
          <w:szCs w:val="24"/>
        </w:rPr>
        <w:t>las frecuencias de variables categóricas</w:t>
      </w:r>
      <w:r w:rsidR="00B92FD1">
        <w:rPr>
          <w:rFonts w:ascii="Times New Roman" w:hAnsi="Times New Roman" w:cs="Times New Roman"/>
          <w:sz w:val="24"/>
          <w:szCs w:val="24"/>
        </w:rPr>
        <w:t>;</w:t>
      </w:r>
      <w:r>
        <w:rPr>
          <w:rFonts w:ascii="Times New Roman" w:hAnsi="Times New Roman" w:cs="Times New Roman"/>
          <w:sz w:val="24"/>
          <w:szCs w:val="24"/>
        </w:rPr>
        <w:t xml:space="preserve"> </w:t>
      </w:r>
      <w:r w:rsidR="00B92FD1">
        <w:rPr>
          <w:rFonts w:ascii="Times New Roman" w:hAnsi="Times New Roman" w:cs="Times New Roman"/>
          <w:sz w:val="24"/>
          <w:szCs w:val="24"/>
        </w:rPr>
        <w:t xml:space="preserve">luego </w:t>
      </w:r>
      <w:r>
        <w:rPr>
          <w:rFonts w:ascii="Times New Roman" w:hAnsi="Times New Roman" w:cs="Times New Roman"/>
          <w:sz w:val="24"/>
          <w:szCs w:val="24"/>
        </w:rPr>
        <w:t xml:space="preserve">se implementó </w:t>
      </w:r>
      <w:r w:rsidR="00B92FD1">
        <w:rPr>
          <w:rFonts w:ascii="Times New Roman" w:hAnsi="Times New Roman" w:cs="Times New Roman"/>
          <w:sz w:val="24"/>
          <w:szCs w:val="24"/>
        </w:rPr>
        <w:t>el</w:t>
      </w:r>
      <w:r w:rsidRPr="00EE769D">
        <w:rPr>
          <w:rFonts w:ascii="Times New Roman" w:eastAsia="Times New Roman" w:hAnsi="Times New Roman" w:cs="Times New Roman"/>
          <w:bCs/>
          <w:sz w:val="24"/>
          <w:szCs w:val="24"/>
        </w:rPr>
        <w:t xml:space="preserve"> análisis de datos por medio </w:t>
      </w:r>
      <w:r w:rsidR="00347645">
        <w:rPr>
          <w:rFonts w:ascii="Times New Roman" w:eastAsia="Times New Roman" w:hAnsi="Times New Roman" w:cs="Times New Roman"/>
          <w:bCs/>
          <w:sz w:val="24"/>
          <w:szCs w:val="24"/>
        </w:rPr>
        <w:t>de la técnica comparativa de medias y desviación estándar</w:t>
      </w:r>
      <w:r w:rsidR="00B92FD1">
        <w:rPr>
          <w:rFonts w:ascii="Times New Roman" w:eastAsia="Times New Roman" w:hAnsi="Times New Roman" w:cs="Times New Roman"/>
          <w:bCs/>
          <w:sz w:val="24"/>
          <w:szCs w:val="24"/>
        </w:rPr>
        <w:t xml:space="preserve">; después </w:t>
      </w:r>
      <w:r w:rsidRPr="00EE769D">
        <w:rPr>
          <w:rFonts w:ascii="Times New Roman" w:eastAsia="Times New Roman" w:hAnsi="Times New Roman" w:cs="Times New Roman"/>
          <w:bCs/>
          <w:sz w:val="24"/>
          <w:szCs w:val="24"/>
        </w:rPr>
        <w:t xml:space="preserve">se </w:t>
      </w:r>
      <w:r>
        <w:rPr>
          <w:rFonts w:ascii="Times New Roman" w:eastAsia="Times New Roman" w:hAnsi="Times New Roman" w:cs="Times New Roman"/>
          <w:bCs/>
          <w:sz w:val="24"/>
          <w:szCs w:val="24"/>
        </w:rPr>
        <w:t xml:space="preserve">llevó </w:t>
      </w:r>
      <w:r w:rsidRPr="00EE769D">
        <w:rPr>
          <w:rFonts w:ascii="Times New Roman" w:eastAsia="Times New Roman" w:hAnsi="Times New Roman" w:cs="Times New Roman"/>
          <w:bCs/>
          <w:sz w:val="24"/>
          <w:szCs w:val="24"/>
        </w:rPr>
        <w:t xml:space="preserve">a cabo </w:t>
      </w:r>
      <w:bookmarkStart w:id="3" w:name="_Hlk101176596"/>
      <w:r w:rsidRPr="00EE769D">
        <w:rPr>
          <w:rFonts w:ascii="Times New Roman" w:eastAsia="Times New Roman" w:hAnsi="Times New Roman" w:cs="Times New Roman"/>
          <w:bCs/>
          <w:sz w:val="24"/>
          <w:szCs w:val="24"/>
        </w:rPr>
        <w:t>el análisis paramétrico de correlación de dimensiones con el método de Pearson</w:t>
      </w:r>
      <w:bookmarkEnd w:id="3"/>
      <w:r w:rsidRPr="00EE769D">
        <w:rPr>
          <w:rFonts w:ascii="Times New Roman" w:eastAsia="Times New Roman" w:hAnsi="Times New Roman" w:cs="Times New Roman"/>
          <w:bCs/>
          <w:sz w:val="24"/>
          <w:szCs w:val="24"/>
        </w:rPr>
        <w:t xml:space="preserve">, para lo cual se </w:t>
      </w:r>
      <w:r w:rsidR="00B92FD1">
        <w:rPr>
          <w:rFonts w:ascii="Times New Roman" w:eastAsia="Times New Roman" w:hAnsi="Times New Roman" w:cs="Times New Roman"/>
          <w:bCs/>
          <w:sz w:val="24"/>
          <w:szCs w:val="24"/>
        </w:rPr>
        <w:t xml:space="preserve">efectuó </w:t>
      </w:r>
      <w:r w:rsidRPr="00EE769D">
        <w:rPr>
          <w:rFonts w:ascii="Times New Roman" w:eastAsia="Times New Roman" w:hAnsi="Times New Roman" w:cs="Times New Roman"/>
          <w:bCs/>
          <w:sz w:val="24"/>
          <w:szCs w:val="24"/>
        </w:rPr>
        <w:t xml:space="preserve">el proceso de operacionalización para identificar el concepto o variable, las dimensiones, </w:t>
      </w:r>
      <w:r w:rsidR="00B92FD1">
        <w:rPr>
          <w:rFonts w:ascii="Times New Roman" w:eastAsia="Times New Roman" w:hAnsi="Times New Roman" w:cs="Times New Roman"/>
          <w:bCs/>
          <w:sz w:val="24"/>
          <w:szCs w:val="24"/>
        </w:rPr>
        <w:t xml:space="preserve">los </w:t>
      </w:r>
      <w:r w:rsidRPr="00EE769D">
        <w:rPr>
          <w:rFonts w:ascii="Times New Roman" w:eastAsia="Times New Roman" w:hAnsi="Times New Roman" w:cs="Times New Roman"/>
          <w:bCs/>
          <w:sz w:val="24"/>
          <w:szCs w:val="24"/>
        </w:rPr>
        <w:t>indicadores, los ítems de cada indicador y la escala que se aplicó a cada uno de ellos</w:t>
      </w:r>
      <w:r w:rsidR="00B92FD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B92FD1">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inalmente</w:t>
      </w:r>
      <w:r w:rsidR="00B92FD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se realizó un </w:t>
      </w:r>
      <w:bookmarkStart w:id="4" w:name="_Hlk101176619"/>
      <w:r>
        <w:rPr>
          <w:rFonts w:ascii="Times New Roman" w:eastAsia="Times New Roman" w:hAnsi="Times New Roman" w:cs="Times New Roman"/>
          <w:bCs/>
          <w:sz w:val="24"/>
          <w:szCs w:val="24"/>
        </w:rPr>
        <w:t xml:space="preserve">análisis de correlación entre variable con la </w:t>
      </w:r>
      <w:r w:rsidRPr="00A307E7">
        <w:rPr>
          <w:rFonts w:ascii="Times New Roman" w:hAnsi="Times New Roman" w:cs="Times New Roman"/>
          <w:sz w:val="24"/>
          <w:szCs w:val="24"/>
        </w:rPr>
        <w:t>metodología</w:t>
      </w:r>
      <w:r>
        <w:rPr>
          <w:rFonts w:ascii="Times New Roman" w:hAnsi="Times New Roman" w:cs="Times New Roman"/>
          <w:sz w:val="24"/>
          <w:szCs w:val="24"/>
        </w:rPr>
        <w:t xml:space="preserve"> de</w:t>
      </w:r>
      <w:r w:rsidR="00845BED">
        <w:rPr>
          <w:rFonts w:ascii="Times New Roman" w:hAnsi="Times New Roman" w:cs="Times New Roman"/>
          <w:sz w:val="24"/>
          <w:szCs w:val="24"/>
        </w:rPr>
        <w:t xml:space="preserve"> </w:t>
      </w:r>
      <w:r w:rsidRPr="00A307E7">
        <w:rPr>
          <w:rFonts w:ascii="Times New Roman" w:hAnsi="Times New Roman" w:cs="Times New Roman"/>
          <w:sz w:val="24"/>
          <w:szCs w:val="24"/>
        </w:rPr>
        <w:t>Tau-c de Kendal</w:t>
      </w:r>
      <w:bookmarkEnd w:id="4"/>
      <w:r w:rsidRPr="00A307E7">
        <w:rPr>
          <w:rFonts w:ascii="Times New Roman" w:hAnsi="Times New Roman" w:cs="Times New Roman"/>
          <w:sz w:val="24"/>
          <w:szCs w:val="24"/>
        </w:rPr>
        <w:t xml:space="preserve"> para tablas no cuadradas</w:t>
      </w:r>
      <w:r w:rsidR="003151D8">
        <w:rPr>
          <w:rFonts w:ascii="Times New Roman" w:hAnsi="Times New Roman" w:cs="Times New Roman"/>
          <w:sz w:val="24"/>
          <w:szCs w:val="24"/>
        </w:rPr>
        <w:t xml:space="preserve"> con el fin de </w:t>
      </w:r>
      <w:r w:rsidR="00B92FD1">
        <w:rPr>
          <w:rFonts w:ascii="Times New Roman" w:hAnsi="Times New Roman" w:cs="Times New Roman"/>
          <w:sz w:val="24"/>
          <w:szCs w:val="24"/>
        </w:rPr>
        <w:t>detectar</w:t>
      </w:r>
      <w:r w:rsidR="003151D8">
        <w:rPr>
          <w:rFonts w:ascii="Times New Roman" w:hAnsi="Times New Roman" w:cs="Times New Roman"/>
          <w:sz w:val="24"/>
          <w:szCs w:val="24"/>
        </w:rPr>
        <w:t xml:space="preserve"> las relaciones entre estas</w:t>
      </w:r>
      <w:r w:rsidRPr="00A307E7">
        <w:rPr>
          <w:rFonts w:ascii="Times New Roman" w:hAnsi="Times New Roman" w:cs="Times New Roman"/>
          <w:sz w:val="24"/>
          <w:szCs w:val="24"/>
        </w:rPr>
        <w:t>.</w:t>
      </w:r>
    </w:p>
    <w:p w14:paraId="1A0D9097" w14:textId="5C99E103" w:rsidR="003151D8" w:rsidRDefault="00B92FD1" w:rsidP="00EE769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3151D8">
        <w:rPr>
          <w:rFonts w:ascii="Times New Roman" w:hAnsi="Times New Roman" w:cs="Times New Roman"/>
          <w:sz w:val="24"/>
          <w:szCs w:val="24"/>
        </w:rPr>
        <w:t>os participantes</w:t>
      </w:r>
      <w:r>
        <w:rPr>
          <w:rFonts w:ascii="Times New Roman" w:hAnsi="Times New Roman" w:cs="Times New Roman"/>
          <w:sz w:val="24"/>
          <w:szCs w:val="24"/>
        </w:rPr>
        <w:t xml:space="preserve"> fueron </w:t>
      </w:r>
      <w:r w:rsidR="003151D8">
        <w:rPr>
          <w:rFonts w:ascii="Times New Roman" w:hAnsi="Times New Roman" w:cs="Times New Roman"/>
          <w:sz w:val="24"/>
          <w:szCs w:val="24"/>
        </w:rPr>
        <w:t>estudiantes de la Facultad de Contaduría y Administración de la región Xalapa adscritos al programa educativo de sistemas computacionales administrativos de la generación que se incorpor</w:t>
      </w:r>
      <w:r>
        <w:rPr>
          <w:rFonts w:ascii="Times New Roman" w:hAnsi="Times New Roman" w:cs="Times New Roman"/>
          <w:sz w:val="24"/>
          <w:szCs w:val="24"/>
        </w:rPr>
        <w:t xml:space="preserve">ó </w:t>
      </w:r>
      <w:r w:rsidR="003151D8">
        <w:rPr>
          <w:rFonts w:ascii="Times New Roman" w:hAnsi="Times New Roman" w:cs="Times New Roman"/>
          <w:sz w:val="24"/>
          <w:szCs w:val="24"/>
        </w:rPr>
        <w:t>a sus estudios en agosto del 2018 y 2019</w:t>
      </w:r>
      <w:r>
        <w:rPr>
          <w:rFonts w:ascii="Times New Roman" w:hAnsi="Times New Roman" w:cs="Times New Roman"/>
          <w:sz w:val="24"/>
          <w:szCs w:val="24"/>
        </w:rPr>
        <w:t>.</w:t>
      </w:r>
      <w:r w:rsidR="003151D8">
        <w:rPr>
          <w:rFonts w:ascii="Times New Roman" w:hAnsi="Times New Roman" w:cs="Times New Roman"/>
          <w:sz w:val="24"/>
          <w:szCs w:val="24"/>
        </w:rPr>
        <w:t xml:space="preserve"> </w:t>
      </w:r>
      <w:r>
        <w:rPr>
          <w:rFonts w:ascii="Times New Roman" w:hAnsi="Times New Roman" w:cs="Times New Roman"/>
          <w:sz w:val="24"/>
          <w:szCs w:val="24"/>
        </w:rPr>
        <w:t>S</w:t>
      </w:r>
      <w:r w:rsidR="003151D8">
        <w:rPr>
          <w:rFonts w:ascii="Times New Roman" w:hAnsi="Times New Roman" w:cs="Times New Roman"/>
          <w:sz w:val="24"/>
          <w:szCs w:val="24"/>
        </w:rPr>
        <w:t xml:space="preserve">e consideró a estos estudiantes </w:t>
      </w:r>
      <w:r>
        <w:rPr>
          <w:rFonts w:ascii="Times New Roman" w:hAnsi="Times New Roman" w:cs="Times New Roman"/>
          <w:sz w:val="24"/>
          <w:szCs w:val="24"/>
        </w:rPr>
        <w:t>porque</w:t>
      </w:r>
      <w:r w:rsidR="003151D8">
        <w:rPr>
          <w:rFonts w:ascii="Times New Roman" w:hAnsi="Times New Roman" w:cs="Times New Roman"/>
          <w:sz w:val="24"/>
          <w:szCs w:val="24"/>
        </w:rPr>
        <w:t xml:space="preserve"> </w:t>
      </w:r>
      <w:r>
        <w:rPr>
          <w:rFonts w:ascii="Times New Roman" w:hAnsi="Times New Roman" w:cs="Times New Roman"/>
          <w:sz w:val="24"/>
          <w:szCs w:val="24"/>
        </w:rPr>
        <w:t xml:space="preserve">tomaron sus </w:t>
      </w:r>
      <w:r w:rsidR="003151D8">
        <w:rPr>
          <w:rFonts w:ascii="Times New Roman" w:hAnsi="Times New Roman" w:cs="Times New Roman"/>
          <w:sz w:val="24"/>
          <w:szCs w:val="24"/>
        </w:rPr>
        <w:t xml:space="preserve">clases tanto de forma presencial como de manera virtual </w:t>
      </w:r>
      <w:r>
        <w:rPr>
          <w:rFonts w:ascii="Times New Roman" w:hAnsi="Times New Roman" w:cs="Times New Roman"/>
          <w:sz w:val="24"/>
          <w:szCs w:val="24"/>
        </w:rPr>
        <w:t>antes</w:t>
      </w:r>
      <w:r w:rsidR="003151D8">
        <w:rPr>
          <w:rFonts w:ascii="Times New Roman" w:hAnsi="Times New Roman" w:cs="Times New Roman"/>
          <w:sz w:val="24"/>
          <w:szCs w:val="24"/>
        </w:rPr>
        <w:t xml:space="preserve"> y </w:t>
      </w:r>
      <w:r>
        <w:rPr>
          <w:rFonts w:ascii="Times New Roman" w:hAnsi="Times New Roman" w:cs="Times New Roman"/>
          <w:sz w:val="24"/>
          <w:szCs w:val="24"/>
        </w:rPr>
        <w:t>después</w:t>
      </w:r>
      <w:r w:rsidR="003151D8">
        <w:rPr>
          <w:rFonts w:ascii="Times New Roman" w:hAnsi="Times New Roman" w:cs="Times New Roman"/>
          <w:sz w:val="24"/>
          <w:szCs w:val="24"/>
        </w:rPr>
        <w:t xml:space="preserve"> </w:t>
      </w:r>
      <w:r>
        <w:rPr>
          <w:rFonts w:ascii="Times New Roman" w:hAnsi="Times New Roman" w:cs="Times New Roman"/>
          <w:sz w:val="24"/>
          <w:szCs w:val="24"/>
        </w:rPr>
        <w:t>de</w:t>
      </w:r>
      <w:r w:rsidR="003151D8">
        <w:rPr>
          <w:rFonts w:ascii="Times New Roman" w:hAnsi="Times New Roman" w:cs="Times New Roman"/>
          <w:sz w:val="24"/>
          <w:szCs w:val="24"/>
        </w:rPr>
        <w:t xml:space="preserve"> la pandemia.</w:t>
      </w:r>
    </w:p>
    <w:p w14:paraId="165A0B6E" w14:textId="77777777" w:rsidR="00B92FD1" w:rsidRPr="00A307E7" w:rsidRDefault="00B92FD1" w:rsidP="00EE769D">
      <w:pPr>
        <w:spacing w:after="0" w:line="360" w:lineRule="auto"/>
        <w:ind w:firstLine="708"/>
        <w:jc w:val="both"/>
        <w:rPr>
          <w:rFonts w:ascii="Times New Roman" w:hAnsi="Times New Roman" w:cs="Times New Roman"/>
          <w:sz w:val="24"/>
          <w:szCs w:val="24"/>
        </w:rPr>
      </w:pPr>
    </w:p>
    <w:p w14:paraId="755E84F1" w14:textId="77777777" w:rsidR="00803A71" w:rsidRPr="009B7A93" w:rsidRDefault="00803A71" w:rsidP="007F5EA4">
      <w:pPr>
        <w:spacing w:after="0" w:line="360" w:lineRule="auto"/>
        <w:jc w:val="center"/>
        <w:rPr>
          <w:rFonts w:ascii="Times New Roman" w:hAnsi="Times New Roman" w:cs="Times New Roman"/>
          <w:b/>
          <w:bCs/>
          <w:sz w:val="28"/>
          <w:szCs w:val="28"/>
        </w:rPr>
      </w:pPr>
      <w:r w:rsidRPr="009B7A93">
        <w:rPr>
          <w:rFonts w:ascii="Times New Roman" w:hAnsi="Times New Roman" w:cs="Times New Roman"/>
          <w:b/>
          <w:bCs/>
          <w:sz w:val="28"/>
          <w:szCs w:val="28"/>
        </w:rPr>
        <w:lastRenderedPageBreak/>
        <w:t>Diseño</w:t>
      </w:r>
      <w:r w:rsidR="00234B3A" w:rsidRPr="009B7A93">
        <w:rPr>
          <w:rFonts w:ascii="Times New Roman" w:hAnsi="Times New Roman" w:cs="Times New Roman"/>
          <w:b/>
          <w:bCs/>
          <w:sz w:val="28"/>
          <w:szCs w:val="28"/>
        </w:rPr>
        <w:t xml:space="preserve"> y validez</w:t>
      </w:r>
      <w:r w:rsidRPr="009B7A93">
        <w:rPr>
          <w:rFonts w:ascii="Times New Roman" w:hAnsi="Times New Roman" w:cs="Times New Roman"/>
          <w:b/>
          <w:bCs/>
          <w:sz w:val="28"/>
          <w:szCs w:val="28"/>
        </w:rPr>
        <w:t xml:space="preserve"> del instrumento</w:t>
      </w:r>
      <w:r w:rsidRPr="009B7A93">
        <w:rPr>
          <w:rFonts w:ascii="Times New Roman" w:hAnsi="Times New Roman" w:cs="Times New Roman"/>
          <w:b/>
          <w:bCs/>
          <w:sz w:val="28"/>
          <w:szCs w:val="28"/>
        </w:rPr>
        <w:fldChar w:fldCharType="begin"/>
      </w:r>
      <w:r w:rsidRPr="009B7A93">
        <w:rPr>
          <w:rFonts w:ascii="Times New Roman" w:hAnsi="Times New Roman" w:cs="Times New Roman"/>
          <w:sz w:val="28"/>
          <w:szCs w:val="28"/>
        </w:rPr>
        <w:instrText xml:space="preserve"> XE "</w:instrText>
      </w:r>
      <w:r w:rsidRPr="009B7A93">
        <w:rPr>
          <w:rFonts w:ascii="Times New Roman" w:hAnsi="Times New Roman" w:cs="Times New Roman"/>
          <w:b/>
          <w:bCs/>
          <w:sz w:val="28"/>
          <w:szCs w:val="28"/>
        </w:rPr>
        <w:instrText>2.3.- Diseño del instrumento</w:instrText>
      </w:r>
      <w:r w:rsidRPr="009B7A93">
        <w:rPr>
          <w:rFonts w:ascii="Times New Roman" w:hAnsi="Times New Roman" w:cs="Times New Roman"/>
          <w:sz w:val="28"/>
          <w:szCs w:val="28"/>
        </w:rPr>
        <w:instrText xml:space="preserve">" </w:instrText>
      </w:r>
      <w:r w:rsidRPr="009B7A93">
        <w:rPr>
          <w:rFonts w:ascii="Times New Roman" w:hAnsi="Times New Roman" w:cs="Times New Roman"/>
          <w:b/>
          <w:bCs/>
          <w:sz w:val="28"/>
          <w:szCs w:val="28"/>
        </w:rPr>
        <w:fldChar w:fldCharType="end"/>
      </w:r>
    </w:p>
    <w:p w14:paraId="461F193F" w14:textId="6BC51CF5" w:rsidR="008A6E47" w:rsidRDefault="00803A71" w:rsidP="009B7A93">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Antes de medir</w:t>
      </w:r>
      <w:r w:rsidR="00B92FD1">
        <w:rPr>
          <w:rFonts w:ascii="Times New Roman" w:hAnsi="Times New Roman" w:cs="Times New Roman"/>
          <w:sz w:val="24"/>
          <w:szCs w:val="24"/>
        </w:rPr>
        <w:t>,</w:t>
      </w:r>
      <w:r w:rsidRPr="00A307E7">
        <w:rPr>
          <w:rFonts w:ascii="Times New Roman" w:hAnsi="Times New Roman" w:cs="Times New Roman"/>
          <w:sz w:val="24"/>
          <w:szCs w:val="24"/>
        </w:rPr>
        <w:t xml:space="preserve"> se debe delimitar el objeto de interés</w:t>
      </w:r>
      <w:r w:rsidR="00B92FD1">
        <w:rPr>
          <w:rFonts w:ascii="Times New Roman" w:hAnsi="Times New Roman" w:cs="Times New Roman"/>
          <w:sz w:val="24"/>
          <w:szCs w:val="24"/>
        </w:rPr>
        <w:t>.</w:t>
      </w:r>
      <w:r w:rsidRPr="00A307E7">
        <w:rPr>
          <w:rFonts w:ascii="Times New Roman" w:hAnsi="Times New Roman" w:cs="Times New Roman"/>
          <w:sz w:val="24"/>
          <w:szCs w:val="24"/>
        </w:rPr>
        <w:t xml:space="preserve"> </w:t>
      </w:r>
      <w:r w:rsidR="00B92FD1">
        <w:rPr>
          <w:rFonts w:ascii="Times New Roman" w:hAnsi="Times New Roman" w:cs="Times New Roman"/>
          <w:sz w:val="24"/>
          <w:szCs w:val="24"/>
        </w:rPr>
        <w:t xml:space="preserve">Al respecto, </w:t>
      </w:r>
      <w:r w:rsidRPr="00A307E7">
        <w:rPr>
          <w:rFonts w:ascii="Times New Roman" w:hAnsi="Times New Roman" w:cs="Times New Roman"/>
          <w:sz w:val="24"/>
          <w:szCs w:val="24"/>
        </w:rPr>
        <w:t xml:space="preserve">Becker (1998) menciona que </w:t>
      </w:r>
      <w:r w:rsidR="00B92FD1">
        <w:rPr>
          <w:rFonts w:ascii="Times New Roman" w:hAnsi="Times New Roman" w:cs="Times New Roman"/>
          <w:sz w:val="24"/>
          <w:szCs w:val="24"/>
        </w:rPr>
        <w:t xml:space="preserve">a </w:t>
      </w:r>
      <w:r w:rsidRPr="00A307E7">
        <w:rPr>
          <w:rFonts w:ascii="Times New Roman" w:hAnsi="Times New Roman" w:cs="Times New Roman"/>
          <w:sz w:val="24"/>
          <w:szCs w:val="24"/>
        </w:rPr>
        <w:t xml:space="preserve">esto se le conoce como </w:t>
      </w:r>
      <w:r w:rsidRPr="00B92FD1">
        <w:rPr>
          <w:rFonts w:ascii="Times New Roman" w:hAnsi="Times New Roman" w:cs="Times New Roman"/>
          <w:i/>
          <w:sz w:val="24"/>
          <w:szCs w:val="24"/>
        </w:rPr>
        <w:t>conceptualización</w:t>
      </w:r>
      <w:r w:rsidR="00662AEA">
        <w:rPr>
          <w:rFonts w:ascii="Times New Roman" w:hAnsi="Times New Roman" w:cs="Times New Roman"/>
          <w:sz w:val="24"/>
          <w:szCs w:val="24"/>
        </w:rPr>
        <w:t>.</w:t>
      </w:r>
      <w:r w:rsidRPr="00A307E7">
        <w:rPr>
          <w:rFonts w:ascii="Times New Roman" w:hAnsi="Times New Roman" w:cs="Times New Roman"/>
          <w:sz w:val="24"/>
          <w:szCs w:val="24"/>
        </w:rPr>
        <w:t xml:space="preserve"> </w:t>
      </w:r>
      <w:r w:rsidR="00662AEA">
        <w:rPr>
          <w:rFonts w:ascii="Times New Roman" w:hAnsi="Times New Roman" w:cs="Times New Roman"/>
          <w:sz w:val="24"/>
          <w:szCs w:val="24"/>
        </w:rPr>
        <w:t>Los</w:t>
      </w:r>
      <w:r w:rsidRPr="00A307E7">
        <w:rPr>
          <w:rFonts w:ascii="Times New Roman" w:hAnsi="Times New Roman" w:cs="Times New Roman"/>
          <w:sz w:val="24"/>
          <w:szCs w:val="24"/>
        </w:rPr>
        <w:t xml:space="preserve"> conceptos </w:t>
      </w:r>
      <w:r w:rsidR="00662AEA">
        <w:rPr>
          <w:rFonts w:ascii="Times New Roman" w:hAnsi="Times New Roman" w:cs="Times New Roman"/>
          <w:sz w:val="24"/>
          <w:szCs w:val="24"/>
        </w:rPr>
        <w:t xml:space="preserve">que se van a medir </w:t>
      </w:r>
      <w:r w:rsidRPr="00A307E7">
        <w:rPr>
          <w:rFonts w:ascii="Times New Roman" w:hAnsi="Times New Roman" w:cs="Times New Roman"/>
          <w:sz w:val="24"/>
          <w:szCs w:val="24"/>
        </w:rPr>
        <w:t xml:space="preserve">deben traducirse en variables empíricas que permitan calibrar el grado de ocurrencia del concepto </w:t>
      </w:r>
      <w:r w:rsidR="00662AEA">
        <w:rPr>
          <w:rFonts w:ascii="Times New Roman" w:hAnsi="Times New Roman" w:cs="Times New Roman"/>
          <w:sz w:val="24"/>
          <w:szCs w:val="24"/>
        </w:rPr>
        <w:t>medido</w:t>
      </w:r>
      <w:r w:rsidRPr="00A307E7">
        <w:rPr>
          <w:rFonts w:ascii="Times New Roman" w:hAnsi="Times New Roman" w:cs="Times New Roman"/>
          <w:sz w:val="24"/>
          <w:szCs w:val="24"/>
        </w:rPr>
        <w:t xml:space="preserve"> (Cea</w:t>
      </w:r>
      <w:r w:rsidR="008F5587">
        <w:rPr>
          <w:rFonts w:ascii="Times New Roman" w:hAnsi="Times New Roman" w:cs="Times New Roman"/>
          <w:sz w:val="24"/>
          <w:szCs w:val="24"/>
        </w:rPr>
        <w:t>,</w:t>
      </w:r>
      <w:r w:rsidRPr="00A307E7">
        <w:rPr>
          <w:rFonts w:ascii="Times New Roman" w:hAnsi="Times New Roman" w:cs="Times New Roman"/>
          <w:sz w:val="24"/>
          <w:szCs w:val="24"/>
        </w:rPr>
        <w:t xml:space="preserve"> 2012)</w:t>
      </w:r>
      <w:r w:rsidR="002B3836">
        <w:rPr>
          <w:rFonts w:ascii="Times New Roman" w:hAnsi="Times New Roman" w:cs="Times New Roman"/>
          <w:sz w:val="24"/>
          <w:szCs w:val="24"/>
        </w:rPr>
        <w:t>.</w:t>
      </w:r>
      <w:r w:rsidR="00845BED">
        <w:rPr>
          <w:rFonts w:ascii="Times New Roman" w:hAnsi="Times New Roman" w:cs="Times New Roman"/>
          <w:sz w:val="24"/>
          <w:szCs w:val="24"/>
        </w:rPr>
        <w:t xml:space="preserve"> </w:t>
      </w:r>
      <w:r w:rsidR="0055587F" w:rsidRPr="0055587F">
        <w:rPr>
          <w:rFonts w:ascii="Times New Roman" w:hAnsi="Times New Roman" w:cs="Times New Roman"/>
          <w:sz w:val="24"/>
          <w:szCs w:val="24"/>
        </w:rPr>
        <w:t xml:space="preserve">Cada unidad de análisis se </w:t>
      </w:r>
      <w:r w:rsidR="0090162A">
        <w:rPr>
          <w:rFonts w:ascii="Times New Roman" w:hAnsi="Times New Roman" w:cs="Times New Roman"/>
          <w:sz w:val="24"/>
          <w:szCs w:val="24"/>
        </w:rPr>
        <w:t>calculó</w:t>
      </w:r>
      <w:r w:rsidR="0055587F" w:rsidRPr="0055587F">
        <w:rPr>
          <w:rFonts w:ascii="Times New Roman" w:hAnsi="Times New Roman" w:cs="Times New Roman"/>
          <w:sz w:val="24"/>
          <w:szCs w:val="24"/>
        </w:rPr>
        <w:t xml:space="preserve"> a través de una escala tipo </w:t>
      </w:r>
      <w:r w:rsidR="0090162A" w:rsidRPr="0055587F">
        <w:rPr>
          <w:rFonts w:ascii="Times New Roman" w:hAnsi="Times New Roman" w:cs="Times New Roman"/>
          <w:sz w:val="24"/>
          <w:szCs w:val="24"/>
        </w:rPr>
        <w:t>Likert</w:t>
      </w:r>
      <w:r w:rsidR="0090162A" w:rsidRPr="00A307E7">
        <w:rPr>
          <w:rFonts w:ascii="Times New Roman" w:hAnsi="Times New Roman" w:cs="Times New Roman"/>
          <w:sz w:val="24"/>
          <w:szCs w:val="24"/>
        </w:rPr>
        <w:t xml:space="preserve"> con la intención de </w:t>
      </w:r>
      <w:r w:rsidR="00662AEA">
        <w:rPr>
          <w:rFonts w:ascii="Times New Roman" w:hAnsi="Times New Roman" w:cs="Times New Roman"/>
          <w:sz w:val="24"/>
          <w:szCs w:val="24"/>
        </w:rPr>
        <w:t>determinar</w:t>
      </w:r>
      <w:r w:rsidR="0090162A" w:rsidRPr="00A307E7">
        <w:rPr>
          <w:rFonts w:ascii="Times New Roman" w:hAnsi="Times New Roman" w:cs="Times New Roman"/>
          <w:sz w:val="24"/>
          <w:szCs w:val="24"/>
        </w:rPr>
        <w:t xml:space="preserve"> las actitudes de los estudiantes </w:t>
      </w:r>
      <w:r w:rsidR="00662AEA">
        <w:rPr>
          <w:rFonts w:ascii="Times New Roman" w:hAnsi="Times New Roman" w:cs="Times New Roman"/>
          <w:sz w:val="24"/>
          <w:szCs w:val="24"/>
        </w:rPr>
        <w:t>(</w:t>
      </w:r>
      <w:r w:rsidR="0090162A" w:rsidRPr="00A307E7">
        <w:rPr>
          <w:rFonts w:ascii="Times New Roman" w:hAnsi="Times New Roman" w:cs="Times New Roman"/>
          <w:sz w:val="24"/>
          <w:szCs w:val="24"/>
        </w:rPr>
        <w:t>de manera favorable o desfavorable</w:t>
      </w:r>
      <w:r w:rsidR="00662AEA">
        <w:rPr>
          <w:rFonts w:ascii="Times New Roman" w:hAnsi="Times New Roman" w:cs="Times New Roman"/>
          <w:sz w:val="24"/>
          <w:szCs w:val="24"/>
        </w:rPr>
        <w:t>)</w:t>
      </w:r>
      <w:r w:rsidR="0090162A" w:rsidRPr="00A307E7">
        <w:rPr>
          <w:rFonts w:ascii="Times New Roman" w:hAnsi="Times New Roman" w:cs="Times New Roman"/>
          <w:sz w:val="24"/>
          <w:szCs w:val="24"/>
        </w:rPr>
        <w:t xml:space="preserve"> sobre su proceso de </w:t>
      </w:r>
      <w:r w:rsidR="0090162A">
        <w:rPr>
          <w:rFonts w:ascii="Times New Roman" w:hAnsi="Times New Roman" w:cs="Times New Roman"/>
          <w:sz w:val="24"/>
          <w:szCs w:val="24"/>
        </w:rPr>
        <w:t>aprendizaje</w:t>
      </w:r>
      <w:r w:rsidR="00662AEA">
        <w:rPr>
          <w:rFonts w:ascii="Times New Roman" w:hAnsi="Times New Roman" w:cs="Times New Roman"/>
          <w:sz w:val="24"/>
          <w:szCs w:val="24"/>
        </w:rPr>
        <w:t xml:space="preserve">, donde </w:t>
      </w:r>
      <w:r w:rsidR="0055587F" w:rsidRPr="0055587F">
        <w:rPr>
          <w:rFonts w:ascii="Times New Roman" w:hAnsi="Times New Roman" w:cs="Times New Roman"/>
          <w:sz w:val="24"/>
          <w:szCs w:val="24"/>
        </w:rPr>
        <w:t>1 representa la puntuación más baja y 5 la más alta</w:t>
      </w:r>
      <w:bookmarkStart w:id="5" w:name="_Hlk101177757"/>
      <w:r w:rsidR="0055587F">
        <w:rPr>
          <w:rFonts w:ascii="Times New Roman" w:hAnsi="Times New Roman" w:cs="Times New Roman"/>
          <w:sz w:val="24"/>
          <w:szCs w:val="24"/>
        </w:rPr>
        <w:t>.</w:t>
      </w:r>
      <w:r w:rsidR="00347645">
        <w:rPr>
          <w:rFonts w:ascii="Times New Roman" w:hAnsi="Times New Roman" w:cs="Times New Roman"/>
          <w:sz w:val="24"/>
          <w:szCs w:val="24"/>
        </w:rPr>
        <w:t xml:space="preserve"> </w:t>
      </w:r>
      <w:r w:rsidR="0090162A">
        <w:rPr>
          <w:rFonts w:ascii="Times New Roman" w:hAnsi="Times New Roman" w:cs="Times New Roman"/>
          <w:sz w:val="24"/>
          <w:szCs w:val="24"/>
        </w:rPr>
        <w:t xml:space="preserve">En </w:t>
      </w:r>
      <w:r w:rsidR="0033415C">
        <w:rPr>
          <w:rFonts w:ascii="Times New Roman" w:hAnsi="Times New Roman" w:cs="Times New Roman"/>
          <w:sz w:val="24"/>
          <w:szCs w:val="24"/>
        </w:rPr>
        <w:t>las tablas</w:t>
      </w:r>
      <w:r w:rsidR="0090162A">
        <w:rPr>
          <w:rFonts w:ascii="Times New Roman" w:hAnsi="Times New Roman" w:cs="Times New Roman"/>
          <w:sz w:val="24"/>
          <w:szCs w:val="24"/>
        </w:rPr>
        <w:t xml:space="preserve"> 1</w:t>
      </w:r>
      <w:r w:rsidR="0033415C">
        <w:rPr>
          <w:rFonts w:ascii="Times New Roman" w:hAnsi="Times New Roman" w:cs="Times New Roman"/>
          <w:sz w:val="24"/>
          <w:szCs w:val="24"/>
        </w:rPr>
        <w:t>,</w:t>
      </w:r>
      <w:r w:rsidR="00662AEA">
        <w:rPr>
          <w:rFonts w:ascii="Times New Roman" w:hAnsi="Times New Roman" w:cs="Times New Roman"/>
          <w:sz w:val="24"/>
          <w:szCs w:val="24"/>
        </w:rPr>
        <w:t xml:space="preserve"> </w:t>
      </w:r>
      <w:r w:rsidR="0033415C">
        <w:rPr>
          <w:rFonts w:ascii="Times New Roman" w:hAnsi="Times New Roman" w:cs="Times New Roman"/>
          <w:sz w:val="24"/>
          <w:szCs w:val="24"/>
        </w:rPr>
        <w:t>2,</w:t>
      </w:r>
      <w:r w:rsidR="00662AEA">
        <w:rPr>
          <w:rFonts w:ascii="Times New Roman" w:hAnsi="Times New Roman" w:cs="Times New Roman"/>
          <w:sz w:val="24"/>
          <w:szCs w:val="24"/>
        </w:rPr>
        <w:t xml:space="preserve"> </w:t>
      </w:r>
      <w:r w:rsidR="0033415C">
        <w:rPr>
          <w:rFonts w:ascii="Times New Roman" w:hAnsi="Times New Roman" w:cs="Times New Roman"/>
          <w:sz w:val="24"/>
          <w:szCs w:val="24"/>
        </w:rPr>
        <w:t>3,</w:t>
      </w:r>
      <w:r w:rsidR="00662AEA">
        <w:rPr>
          <w:rFonts w:ascii="Times New Roman" w:hAnsi="Times New Roman" w:cs="Times New Roman"/>
          <w:sz w:val="24"/>
          <w:szCs w:val="24"/>
        </w:rPr>
        <w:t xml:space="preserve"> </w:t>
      </w:r>
      <w:r w:rsidR="0033415C">
        <w:rPr>
          <w:rFonts w:ascii="Times New Roman" w:hAnsi="Times New Roman" w:cs="Times New Roman"/>
          <w:sz w:val="24"/>
          <w:szCs w:val="24"/>
        </w:rPr>
        <w:t>4 y 5</w:t>
      </w:r>
      <w:r w:rsidR="00845BED">
        <w:rPr>
          <w:rFonts w:ascii="Times New Roman" w:hAnsi="Times New Roman" w:cs="Times New Roman"/>
          <w:sz w:val="24"/>
          <w:szCs w:val="24"/>
        </w:rPr>
        <w:t xml:space="preserve"> </w:t>
      </w:r>
      <w:r w:rsidR="0090162A">
        <w:rPr>
          <w:rFonts w:ascii="Times New Roman" w:hAnsi="Times New Roman" w:cs="Times New Roman"/>
          <w:sz w:val="24"/>
          <w:szCs w:val="24"/>
        </w:rPr>
        <w:t>se puede</w:t>
      </w:r>
      <w:r w:rsidR="00662AEA">
        <w:rPr>
          <w:rFonts w:ascii="Times New Roman" w:hAnsi="Times New Roman" w:cs="Times New Roman"/>
          <w:sz w:val="24"/>
          <w:szCs w:val="24"/>
        </w:rPr>
        <w:t>n</w:t>
      </w:r>
      <w:r w:rsidR="0090162A">
        <w:rPr>
          <w:rFonts w:ascii="Times New Roman" w:hAnsi="Times New Roman" w:cs="Times New Roman"/>
          <w:sz w:val="24"/>
          <w:szCs w:val="24"/>
        </w:rPr>
        <w:t xml:space="preserve"> visualizar l</w:t>
      </w:r>
      <w:r w:rsidR="0033415C">
        <w:rPr>
          <w:rFonts w:ascii="Times New Roman" w:hAnsi="Times New Roman" w:cs="Times New Roman"/>
          <w:sz w:val="24"/>
          <w:szCs w:val="24"/>
        </w:rPr>
        <w:t>as cinco dimensiones con sus indicadores e ítems.</w:t>
      </w:r>
    </w:p>
    <w:p w14:paraId="338B0F6D" w14:textId="77777777" w:rsidR="0055587F" w:rsidRPr="00A307E7" w:rsidRDefault="0055587F" w:rsidP="009B7A93">
      <w:pPr>
        <w:spacing w:after="0" w:line="360" w:lineRule="auto"/>
        <w:ind w:firstLine="708"/>
        <w:jc w:val="both"/>
        <w:rPr>
          <w:rFonts w:ascii="Times New Roman" w:hAnsi="Times New Roman" w:cs="Times New Roman"/>
          <w:sz w:val="24"/>
          <w:szCs w:val="24"/>
        </w:rPr>
      </w:pPr>
    </w:p>
    <w:bookmarkEnd w:id="5"/>
    <w:p w14:paraId="32185DEE" w14:textId="5F92F57D" w:rsidR="00803A71" w:rsidRPr="00A307E7" w:rsidRDefault="00803A71" w:rsidP="001B266A">
      <w:pPr>
        <w:spacing w:after="0" w:line="240" w:lineRule="auto"/>
        <w:jc w:val="center"/>
        <w:rPr>
          <w:rFonts w:ascii="Times New Roman" w:hAnsi="Times New Roman" w:cs="Times New Roman"/>
        </w:rPr>
      </w:pPr>
      <w:r w:rsidRPr="001B266A">
        <w:rPr>
          <w:rStyle w:val="CaptionColor"/>
          <w:rFonts w:ascii="Times New Roman" w:hAnsi="Times New Roman" w:cs="Times New Roman"/>
          <w:b/>
          <w:color w:val="auto"/>
          <w:sz w:val="24"/>
          <w:szCs w:val="24"/>
        </w:rPr>
        <w:t xml:space="preserve">Tabla </w:t>
      </w:r>
      <w:r w:rsidR="00234B3A" w:rsidRPr="001B266A">
        <w:rPr>
          <w:rStyle w:val="CaptionColor"/>
          <w:rFonts w:ascii="Times New Roman" w:hAnsi="Times New Roman" w:cs="Times New Roman"/>
          <w:b/>
          <w:color w:val="auto"/>
          <w:sz w:val="24"/>
          <w:szCs w:val="24"/>
        </w:rPr>
        <w:t>1</w:t>
      </w:r>
      <w:r w:rsidRPr="001B266A">
        <w:rPr>
          <w:rStyle w:val="CaptionColor"/>
          <w:rFonts w:ascii="Times New Roman" w:hAnsi="Times New Roman" w:cs="Times New Roman"/>
          <w:b/>
          <w:color w:val="auto"/>
          <w:sz w:val="24"/>
          <w:szCs w:val="24"/>
        </w:rPr>
        <w:t>.</w:t>
      </w:r>
      <w:r w:rsidR="00234B3A" w:rsidRPr="001B266A">
        <w:rPr>
          <w:rFonts w:ascii="Times New Roman" w:eastAsia="MS Gothic" w:hAnsi="Times New Roman" w:cs="Times New Roman"/>
          <w:sz w:val="24"/>
          <w:szCs w:val="24"/>
        </w:rPr>
        <w:t xml:space="preserve"> </w:t>
      </w:r>
      <w:r w:rsidR="0090162A" w:rsidRPr="001B266A">
        <w:rPr>
          <w:rFonts w:ascii="Times New Roman" w:eastAsia="MS Gothic" w:hAnsi="Times New Roman" w:cs="Times New Roman"/>
          <w:sz w:val="24"/>
          <w:szCs w:val="24"/>
        </w:rPr>
        <w:t xml:space="preserve">Dimensión </w:t>
      </w:r>
      <w:r w:rsidR="0090162A" w:rsidRPr="001B266A">
        <w:rPr>
          <w:rFonts w:ascii="Times New Roman" w:eastAsia="MS Gothic" w:hAnsi="Times New Roman" w:cs="Times New Roman"/>
          <w:i/>
          <w:sz w:val="24"/>
          <w:szCs w:val="24"/>
        </w:rPr>
        <w:t>clases presenciales</w:t>
      </w:r>
    </w:p>
    <w:tbl>
      <w:tblPr>
        <w:tblStyle w:val="Tablaconcuadrcula"/>
        <w:tblW w:w="9498" w:type="dxa"/>
        <w:jc w:val="center"/>
        <w:tblLook w:val="04A0" w:firstRow="1" w:lastRow="0" w:firstColumn="1" w:lastColumn="0" w:noHBand="0" w:noVBand="1"/>
      </w:tblPr>
      <w:tblGrid>
        <w:gridCol w:w="1296"/>
        <w:gridCol w:w="8202"/>
      </w:tblGrid>
      <w:tr w:rsidR="0033415C" w:rsidRPr="001B266A" w14:paraId="4AF7CDFB" w14:textId="77777777" w:rsidTr="001B266A">
        <w:trPr>
          <w:jc w:val="center"/>
        </w:trPr>
        <w:tc>
          <w:tcPr>
            <w:tcW w:w="1157" w:type="dxa"/>
          </w:tcPr>
          <w:p w14:paraId="79ECFA90" w14:textId="77777777" w:rsidR="0033415C" w:rsidRPr="001B266A" w:rsidRDefault="0033415C" w:rsidP="001877CE">
            <w:pPr>
              <w:jc w:val="center"/>
              <w:rPr>
                <w:rFonts w:ascii="Times New Roman" w:hAnsi="Times New Roman" w:cs="Times New Roman"/>
                <w:sz w:val="24"/>
                <w:szCs w:val="24"/>
              </w:rPr>
            </w:pPr>
            <w:r w:rsidRPr="001B266A">
              <w:rPr>
                <w:rFonts w:ascii="Times New Roman" w:hAnsi="Times New Roman" w:cs="Times New Roman"/>
                <w:sz w:val="24"/>
                <w:szCs w:val="24"/>
              </w:rPr>
              <w:t>Indicador</w:t>
            </w:r>
          </w:p>
        </w:tc>
        <w:tc>
          <w:tcPr>
            <w:tcW w:w="8341" w:type="dxa"/>
          </w:tcPr>
          <w:p w14:paraId="13555057" w14:textId="77777777" w:rsidR="0033415C" w:rsidRPr="001B266A" w:rsidRDefault="0033415C" w:rsidP="001877CE">
            <w:pPr>
              <w:jc w:val="center"/>
              <w:rPr>
                <w:rFonts w:ascii="Times New Roman" w:hAnsi="Times New Roman" w:cs="Times New Roman"/>
                <w:sz w:val="24"/>
                <w:szCs w:val="24"/>
              </w:rPr>
            </w:pPr>
            <w:r w:rsidRPr="001B266A">
              <w:rPr>
                <w:rFonts w:ascii="Times New Roman" w:hAnsi="Times New Roman" w:cs="Times New Roman"/>
                <w:sz w:val="24"/>
                <w:szCs w:val="24"/>
              </w:rPr>
              <w:t>Ítems</w:t>
            </w:r>
          </w:p>
        </w:tc>
      </w:tr>
      <w:tr w:rsidR="0033415C" w:rsidRPr="001B266A" w14:paraId="5D716052" w14:textId="77777777" w:rsidTr="001B266A">
        <w:trPr>
          <w:jc w:val="center"/>
        </w:trPr>
        <w:tc>
          <w:tcPr>
            <w:tcW w:w="1157" w:type="dxa"/>
            <w:vMerge w:val="restart"/>
            <w:vAlign w:val="center"/>
          </w:tcPr>
          <w:p w14:paraId="111F6772" w14:textId="77777777" w:rsidR="0033415C" w:rsidRPr="001B266A" w:rsidRDefault="0033415C" w:rsidP="001877CE">
            <w:pPr>
              <w:jc w:val="center"/>
              <w:rPr>
                <w:rFonts w:ascii="Times New Roman" w:hAnsi="Times New Roman" w:cs="Times New Roman"/>
                <w:sz w:val="24"/>
                <w:szCs w:val="24"/>
              </w:rPr>
            </w:pPr>
            <w:r w:rsidRPr="001B266A">
              <w:rPr>
                <w:rFonts w:ascii="Times New Roman" w:eastAsia="Times New Roman" w:hAnsi="Times New Roman" w:cs="Times New Roman"/>
                <w:sz w:val="24"/>
                <w:szCs w:val="24"/>
                <w:lang w:eastAsia="es-MX"/>
              </w:rPr>
              <w:t>Tecnología propia</w:t>
            </w:r>
          </w:p>
        </w:tc>
        <w:tc>
          <w:tcPr>
            <w:tcW w:w="8341" w:type="dxa"/>
          </w:tcPr>
          <w:p w14:paraId="7CD04844" w14:textId="7D4C6040" w:rsidR="0033415C" w:rsidRPr="001B266A" w:rsidRDefault="0033415C" w:rsidP="0090162A">
            <w:pPr>
              <w:ind w:left="20"/>
              <w:jc w:val="both"/>
              <w:rPr>
                <w:rFonts w:ascii="Times New Roman" w:hAnsi="Times New Roman" w:cs="Times New Roman"/>
                <w:sz w:val="24"/>
                <w:szCs w:val="24"/>
              </w:rPr>
            </w:pPr>
            <w:r w:rsidRPr="001B266A">
              <w:rPr>
                <w:rFonts w:ascii="Times New Roman" w:eastAsia="Times New Roman" w:hAnsi="Times New Roman" w:cs="Times New Roman"/>
                <w:sz w:val="24"/>
                <w:szCs w:val="24"/>
                <w:lang w:eastAsia="es-MX"/>
              </w:rPr>
              <w:t>Durante las clases en la modalidad presencial previo a la pandemia contaba con equipo de cómputo para realizar mis actividades académicas</w:t>
            </w:r>
            <w:r w:rsidR="00662AEA" w:rsidRPr="001B266A">
              <w:rPr>
                <w:rFonts w:ascii="Times New Roman" w:eastAsia="Times New Roman" w:hAnsi="Times New Roman" w:cs="Times New Roman"/>
                <w:sz w:val="24"/>
                <w:szCs w:val="24"/>
                <w:lang w:eastAsia="es-MX"/>
              </w:rPr>
              <w:t>.</w:t>
            </w:r>
          </w:p>
        </w:tc>
      </w:tr>
      <w:tr w:rsidR="0033415C" w:rsidRPr="001B266A" w14:paraId="7F133242" w14:textId="77777777" w:rsidTr="001B266A">
        <w:trPr>
          <w:jc w:val="center"/>
        </w:trPr>
        <w:tc>
          <w:tcPr>
            <w:tcW w:w="1157" w:type="dxa"/>
            <w:vMerge/>
          </w:tcPr>
          <w:p w14:paraId="01210FFE" w14:textId="77777777" w:rsidR="0033415C" w:rsidRPr="001B266A" w:rsidRDefault="0033415C" w:rsidP="001877CE">
            <w:pPr>
              <w:jc w:val="center"/>
              <w:rPr>
                <w:rFonts w:ascii="Times New Roman" w:hAnsi="Times New Roman" w:cs="Times New Roman"/>
                <w:sz w:val="24"/>
                <w:szCs w:val="24"/>
              </w:rPr>
            </w:pPr>
          </w:p>
        </w:tc>
        <w:tc>
          <w:tcPr>
            <w:tcW w:w="8341" w:type="dxa"/>
          </w:tcPr>
          <w:p w14:paraId="6C6F260A" w14:textId="6CFE445A" w:rsidR="0033415C" w:rsidRPr="001B266A" w:rsidRDefault="0033415C" w:rsidP="0090162A">
            <w:pPr>
              <w:ind w:left="20"/>
              <w:jc w:val="both"/>
              <w:rPr>
                <w:rFonts w:ascii="Times New Roman" w:hAnsi="Times New Roman" w:cs="Times New Roman"/>
                <w:sz w:val="24"/>
                <w:szCs w:val="24"/>
              </w:rPr>
            </w:pPr>
            <w:r w:rsidRPr="001B266A">
              <w:rPr>
                <w:rFonts w:ascii="Times New Roman" w:eastAsia="Times New Roman" w:hAnsi="Times New Roman" w:cs="Times New Roman"/>
                <w:sz w:val="24"/>
                <w:szCs w:val="24"/>
                <w:lang w:eastAsia="es-MX"/>
              </w:rPr>
              <w:t>Durante las clases en la modalidad presencial previo a la pandemia contaba con conectivida</w:t>
            </w:r>
            <w:r w:rsidR="00662AEA" w:rsidRPr="001B266A">
              <w:rPr>
                <w:rFonts w:ascii="Times New Roman" w:eastAsia="Times New Roman" w:hAnsi="Times New Roman" w:cs="Times New Roman"/>
                <w:sz w:val="24"/>
                <w:szCs w:val="24"/>
                <w:lang w:eastAsia="es-MX"/>
              </w:rPr>
              <w:t>d a internet en mi residencia (h</w:t>
            </w:r>
            <w:r w:rsidRPr="001B266A">
              <w:rPr>
                <w:rFonts w:ascii="Times New Roman" w:eastAsia="Times New Roman" w:hAnsi="Times New Roman" w:cs="Times New Roman"/>
                <w:sz w:val="24"/>
                <w:szCs w:val="24"/>
                <w:lang w:eastAsia="es-MX"/>
              </w:rPr>
              <w:t>ogar, pensión, departamento, entre otros)</w:t>
            </w:r>
            <w:r w:rsidR="00662AEA" w:rsidRPr="001B266A">
              <w:rPr>
                <w:rFonts w:ascii="Times New Roman" w:eastAsia="Times New Roman" w:hAnsi="Times New Roman" w:cs="Times New Roman"/>
                <w:sz w:val="24"/>
                <w:szCs w:val="24"/>
                <w:lang w:eastAsia="es-MX"/>
              </w:rPr>
              <w:t>.</w:t>
            </w:r>
          </w:p>
        </w:tc>
      </w:tr>
      <w:tr w:rsidR="0033415C" w:rsidRPr="001B266A" w14:paraId="6086B4F2" w14:textId="77777777" w:rsidTr="001B266A">
        <w:trPr>
          <w:jc w:val="center"/>
        </w:trPr>
        <w:tc>
          <w:tcPr>
            <w:tcW w:w="1157" w:type="dxa"/>
            <w:vMerge/>
          </w:tcPr>
          <w:p w14:paraId="1CB0A316" w14:textId="77777777" w:rsidR="0033415C" w:rsidRPr="001B266A" w:rsidRDefault="0033415C" w:rsidP="001877CE">
            <w:pPr>
              <w:jc w:val="center"/>
              <w:rPr>
                <w:rFonts w:ascii="Times New Roman" w:hAnsi="Times New Roman" w:cs="Times New Roman"/>
                <w:sz w:val="24"/>
                <w:szCs w:val="24"/>
              </w:rPr>
            </w:pPr>
          </w:p>
        </w:tc>
        <w:tc>
          <w:tcPr>
            <w:tcW w:w="8341" w:type="dxa"/>
          </w:tcPr>
          <w:p w14:paraId="3F6D55F0" w14:textId="71911326" w:rsidR="0033415C" w:rsidRPr="001B266A" w:rsidRDefault="0033415C" w:rsidP="0090162A">
            <w:pPr>
              <w:ind w:left="20"/>
              <w:jc w:val="both"/>
              <w:rPr>
                <w:rFonts w:ascii="Times New Roman" w:hAnsi="Times New Roman" w:cs="Times New Roman"/>
                <w:sz w:val="24"/>
                <w:szCs w:val="24"/>
              </w:rPr>
            </w:pPr>
            <w:r w:rsidRPr="001B266A">
              <w:rPr>
                <w:rFonts w:ascii="Times New Roman" w:eastAsia="Times New Roman" w:hAnsi="Times New Roman" w:cs="Times New Roman"/>
                <w:sz w:val="24"/>
                <w:szCs w:val="24"/>
                <w:lang w:eastAsia="es-MX"/>
              </w:rPr>
              <w:t xml:space="preserve">Durante las clases en la modalidad presencial previo a la pandemia contaba con el </w:t>
            </w:r>
            <w:r w:rsidRPr="001B266A">
              <w:rPr>
                <w:rFonts w:ascii="Times New Roman" w:eastAsia="Times New Roman" w:hAnsi="Times New Roman" w:cs="Times New Roman"/>
                <w:i/>
                <w:sz w:val="24"/>
                <w:szCs w:val="24"/>
                <w:lang w:eastAsia="es-MX"/>
              </w:rPr>
              <w:t>software</w:t>
            </w:r>
            <w:r w:rsidRPr="001B266A">
              <w:rPr>
                <w:rFonts w:ascii="Times New Roman" w:eastAsia="Times New Roman" w:hAnsi="Times New Roman" w:cs="Times New Roman"/>
                <w:sz w:val="24"/>
                <w:szCs w:val="24"/>
                <w:lang w:eastAsia="es-MX"/>
              </w:rPr>
              <w:t xml:space="preserve"> necesario para realizar mis actividades académicas</w:t>
            </w:r>
            <w:r w:rsidR="00662AEA" w:rsidRPr="001B266A">
              <w:rPr>
                <w:rFonts w:ascii="Times New Roman" w:eastAsia="Times New Roman" w:hAnsi="Times New Roman" w:cs="Times New Roman"/>
                <w:sz w:val="24"/>
                <w:szCs w:val="24"/>
                <w:lang w:eastAsia="es-MX"/>
              </w:rPr>
              <w:t>.</w:t>
            </w:r>
          </w:p>
        </w:tc>
      </w:tr>
      <w:tr w:rsidR="0033415C" w:rsidRPr="001B266A" w14:paraId="74221AD5" w14:textId="77777777" w:rsidTr="001B266A">
        <w:trPr>
          <w:jc w:val="center"/>
        </w:trPr>
        <w:tc>
          <w:tcPr>
            <w:tcW w:w="1157" w:type="dxa"/>
            <w:vMerge w:val="restart"/>
            <w:vAlign w:val="center"/>
          </w:tcPr>
          <w:p w14:paraId="044965A6" w14:textId="77777777" w:rsidR="0033415C" w:rsidRPr="001B266A" w:rsidRDefault="0033415C" w:rsidP="001877CE">
            <w:pPr>
              <w:jc w:val="center"/>
              <w:rPr>
                <w:rFonts w:ascii="Times New Roman" w:hAnsi="Times New Roman" w:cs="Times New Roman"/>
                <w:sz w:val="24"/>
                <w:szCs w:val="24"/>
              </w:rPr>
            </w:pPr>
            <w:r w:rsidRPr="001B266A">
              <w:rPr>
                <w:rFonts w:ascii="Times New Roman" w:eastAsia="Times New Roman" w:hAnsi="Times New Roman" w:cs="Times New Roman"/>
                <w:sz w:val="24"/>
                <w:szCs w:val="24"/>
                <w:lang w:eastAsia="es-MX"/>
              </w:rPr>
              <w:t>Tecnología en facultad</w:t>
            </w:r>
          </w:p>
        </w:tc>
        <w:tc>
          <w:tcPr>
            <w:tcW w:w="8341" w:type="dxa"/>
          </w:tcPr>
          <w:p w14:paraId="0ECD46CF" w14:textId="285B48AF" w:rsidR="0033415C" w:rsidRPr="001B266A" w:rsidRDefault="0033415C" w:rsidP="0090162A">
            <w:pPr>
              <w:ind w:left="20"/>
              <w:jc w:val="both"/>
              <w:rPr>
                <w:rFonts w:ascii="Times New Roman" w:hAnsi="Times New Roman" w:cs="Times New Roman"/>
                <w:sz w:val="24"/>
                <w:szCs w:val="24"/>
              </w:rPr>
            </w:pPr>
            <w:r w:rsidRPr="001B266A">
              <w:rPr>
                <w:rFonts w:ascii="Times New Roman" w:eastAsia="Times New Roman" w:hAnsi="Times New Roman" w:cs="Times New Roman"/>
                <w:sz w:val="24"/>
                <w:szCs w:val="24"/>
                <w:lang w:eastAsia="es-MX"/>
              </w:rPr>
              <w:t>Durante las clases en la modalidad presencial previo a la pandemia hacía uso de los centros de cómputo para realizar las tareas, pr</w:t>
            </w:r>
            <w:r w:rsidR="00662AEA" w:rsidRPr="001B266A">
              <w:rPr>
                <w:rFonts w:ascii="Times New Roman" w:eastAsia="Times New Roman" w:hAnsi="Times New Roman" w:cs="Times New Roman"/>
                <w:sz w:val="24"/>
                <w:szCs w:val="24"/>
                <w:lang w:eastAsia="es-MX"/>
              </w:rPr>
              <w:t>oyectos o alguna otra actividad.</w:t>
            </w:r>
          </w:p>
        </w:tc>
      </w:tr>
      <w:tr w:rsidR="0033415C" w:rsidRPr="001B266A" w14:paraId="7CD983F2" w14:textId="77777777" w:rsidTr="001B266A">
        <w:trPr>
          <w:jc w:val="center"/>
        </w:trPr>
        <w:tc>
          <w:tcPr>
            <w:tcW w:w="1157" w:type="dxa"/>
            <w:vMerge/>
            <w:vAlign w:val="center"/>
          </w:tcPr>
          <w:p w14:paraId="3C8CA4F1" w14:textId="77777777" w:rsidR="0033415C" w:rsidRPr="001B266A" w:rsidRDefault="0033415C" w:rsidP="001877CE">
            <w:pPr>
              <w:jc w:val="center"/>
              <w:rPr>
                <w:rFonts w:ascii="Times New Roman" w:hAnsi="Times New Roman" w:cs="Times New Roman"/>
                <w:sz w:val="24"/>
                <w:szCs w:val="24"/>
              </w:rPr>
            </w:pPr>
          </w:p>
        </w:tc>
        <w:tc>
          <w:tcPr>
            <w:tcW w:w="8341" w:type="dxa"/>
          </w:tcPr>
          <w:p w14:paraId="7AA090A2" w14:textId="0FBAD148" w:rsidR="0033415C" w:rsidRPr="001B266A" w:rsidRDefault="0033415C" w:rsidP="0090162A">
            <w:pPr>
              <w:ind w:left="20"/>
              <w:jc w:val="both"/>
              <w:rPr>
                <w:rFonts w:ascii="Times New Roman" w:hAnsi="Times New Roman" w:cs="Times New Roman"/>
                <w:sz w:val="24"/>
                <w:szCs w:val="24"/>
              </w:rPr>
            </w:pPr>
            <w:r w:rsidRPr="001B266A">
              <w:rPr>
                <w:rFonts w:ascii="Times New Roman" w:eastAsia="Times New Roman" w:hAnsi="Times New Roman" w:cs="Times New Roman"/>
                <w:sz w:val="24"/>
                <w:szCs w:val="24"/>
                <w:lang w:eastAsia="es-MX"/>
              </w:rPr>
              <w:t>Indique por semana el número de veces que hacía uso de los centros de cómputo previo a la pandemia para realizar las tareas, pr</w:t>
            </w:r>
            <w:r w:rsidR="00662AEA" w:rsidRPr="001B266A">
              <w:rPr>
                <w:rFonts w:ascii="Times New Roman" w:eastAsia="Times New Roman" w:hAnsi="Times New Roman" w:cs="Times New Roman"/>
                <w:sz w:val="24"/>
                <w:szCs w:val="24"/>
                <w:lang w:eastAsia="es-MX"/>
              </w:rPr>
              <w:t>oyectos o alguna otra actividad.</w:t>
            </w:r>
          </w:p>
        </w:tc>
      </w:tr>
      <w:tr w:rsidR="0033415C" w:rsidRPr="001B266A" w14:paraId="5CAEC006" w14:textId="77777777" w:rsidTr="001B266A">
        <w:trPr>
          <w:jc w:val="center"/>
        </w:trPr>
        <w:tc>
          <w:tcPr>
            <w:tcW w:w="1157" w:type="dxa"/>
            <w:vMerge/>
            <w:vAlign w:val="center"/>
          </w:tcPr>
          <w:p w14:paraId="23F91B0A" w14:textId="77777777" w:rsidR="0033415C" w:rsidRPr="001B266A" w:rsidRDefault="0033415C" w:rsidP="001877CE">
            <w:pPr>
              <w:jc w:val="center"/>
              <w:rPr>
                <w:rFonts w:ascii="Times New Roman" w:hAnsi="Times New Roman" w:cs="Times New Roman"/>
                <w:sz w:val="24"/>
                <w:szCs w:val="24"/>
              </w:rPr>
            </w:pPr>
          </w:p>
        </w:tc>
        <w:tc>
          <w:tcPr>
            <w:tcW w:w="8341" w:type="dxa"/>
          </w:tcPr>
          <w:p w14:paraId="268F25ED" w14:textId="0CFB5F06" w:rsidR="0033415C" w:rsidRPr="001B266A" w:rsidRDefault="0033415C" w:rsidP="0090162A">
            <w:pPr>
              <w:ind w:left="20"/>
              <w:jc w:val="both"/>
              <w:rPr>
                <w:rFonts w:ascii="Times New Roman" w:hAnsi="Times New Roman" w:cs="Times New Roman"/>
                <w:sz w:val="24"/>
                <w:szCs w:val="24"/>
              </w:rPr>
            </w:pPr>
            <w:r w:rsidRPr="001B266A">
              <w:rPr>
                <w:rFonts w:ascii="Times New Roman" w:eastAsia="Times New Roman" w:hAnsi="Times New Roman" w:cs="Times New Roman"/>
                <w:sz w:val="24"/>
                <w:szCs w:val="24"/>
                <w:lang w:eastAsia="es-MX"/>
              </w:rPr>
              <w:t>Considera que su aprendizaje era mejor en la modalidad presencial previo a la pandemia por el uso tecnológico con el que contaba la Facultad</w:t>
            </w:r>
            <w:r w:rsidR="00662AEA" w:rsidRPr="001B266A">
              <w:rPr>
                <w:rFonts w:ascii="Times New Roman" w:eastAsia="Times New Roman" w:hAnsi="Times New Roman" w:cs="Times New Roman"/>
                <w:sz w:val="24"/>
                <w:szCs w:val="24"/>
                <w:lang w:eastAsia="es-MX"/>
              </w:rPr>
              <w:t>.</w:t>
            </w:r>
          </w:p>
        </w:tc>
      </w:tr>
    </w:tbl>
    <w:p w14:paraId="230E5749" w14:textId="6FE06A84" w:rsidR="00803A71" w:rsidRPr="00A307E7" w:rsidRDefault="00803A71" w:rsidP="001B266A">
      <w:pPr>
        <w:spacing w:after="0" w:line="240" w:lineRule="auto"/>
        <w:jc w:val="center"/>
        <w:rPr>
          <w:rFonts w:ascii="Times New Roman" w:hAnsi="Times New Roman" w:cs="Times New Roman"/>
          <w:sz w:val="18"/>
          <w:szCs w:val="18"/>
        </w:rPr>
      </w:pPr>
      <w:r w:rsidRPr="001B266A">
        <w:rPr>
          <w:rFonts w:ascii="Times New Roman" w:hAnsi="Times New Roman" w:cs="Times New Roman"/>
          <w:sz w:val="24"/>
          <w:szCs w:val="24"/>
        </w:rPr>
        <w:t>Fuente: Elaboración propia</w:t>
      </w:r>
    </w:p>
    <w:p w14:paraId="78374B35" w14:textId="470F1137" w:rsidR="00803A71" w:rsidRDefault="00803A71" w:rsidP="00803A71">
      <w:pPr>
        <w:spacing w:after="0" w:line="360" w:lineRule="auto"/>
        <w:jc w:val="both"/>
        <w:rPr>
          <w:rFonts w:ascii="Times New Roman" w:hAnsi="Times New Roman" w:cs="Times New Roman"/>
        </w:rPr>
      </w:pPr>
    </w:p>
    <w:p w14:paraId="2EA0A6F1" w14:textId="1930C305" w:rsidR="0033415C" w:rsidRPr="001B266A" w:rsidRDefault="0033415C" w:rsidP="001B266A">
      <w:pPr>
        <w:spacing w:after="0" w:line="240" w:lineRule="auto"/>
        <w:jc w:val="center"/>
        <w:rPr>
          <w:rFonts w:ascii="Times New Roman" w:hAnsi="Times New Roman" w:cs="Times New Roman"/>
          <w:sz w:val="28"/>
          <w:szCs w:val="28"/>
        </w:rPr>
      </w:pPr>
      <w:r w:rsidRPr="001B266A">
        <w:rPr>
          <w:rStyle w:val="CaptionColor"/>
          <w:rFonts w:ascii="Times New Roman" w:hAnsi="Times New Roman" w:cs="Times New Roman"/>
          <w:b/>
          <w:color w:val="auto"/>
          <w:sz w:val="24"/>
          <w:szCs w:val="24"/>
        </w:rPr>
        <w:t>Tabla 2.</w:t>
      </w:r>
      <w:r w:rsidRPr="001B266A">
        <w:rPr>
          <w:rFonts w:ascii="Times New Roman" w:eastAsia="MS Gothic" w:hAnsi="Times New Roman" w:cs="Times New Roman"/>
          <w:sz w:val="24"/>
          <w:szCs w:val="24"/>
        </w:rPr>
        <w:t xml:space="preserve"> Dimensión </w:t>
      </w:r>
      <w:r w:rsidRPr="001B266A">
        <w:rPr>
          <w:rFonts w:ascii="Times New Roman" w:eastAsia="MS Gothic" w:hAnsi="Times New Roman" w:cs="Times New Roman"/>
          <w:i/>
          <w:sz w:val="24"/>
          <w:szCs w:val="24"/>
        </w:rPr>
        <w:t>clases virtuales</w:t>
      </w:r>
    </w:p>
    <w:tbl>
      <w:tblPr>
        <w:tblStyle w:val="Tablaconcuadrcula"/>
        <w:tblW w:w="9498" w:type="dxa"/>
        <w:jc w:val="center"/>
        <w:tblLook w:val="04A0" w:firstRow="1" w:lastRow="0" w:firstColumn="1" w:lastColumn="0" w:noHBand="0" w:noVBand="1"/>
      </w:tblPr>
      <w:tblGrid>
        <w:gridCol w:w="1643"/>
        <w:gridCol w:w="7855"/>
      </w:tblGrid>
      <w:tr w:rsidR="0033415C" w:rsidRPr="001B266A" w14:paraId="2CF6C01D" w14:textId="77777777" w:rsidTr="001B266A">
        <w:trPr>
          <w:jc w:val="center"/>
        </w:trPr>
        <w:tc>
          <w:tcPr>
            <w:tcW w:w="1286" w:type="dxa"/>
          </w:tcPr>
          <w:p w14:paraId="22FCB338" w14:textId="018F7246" w:rsidR="0033415C" w:rsidRPr="001B266A" w:rsidRDefault="0033415C" w:rsidP="0033415C">
            <w:pPr>
              <w:jc w:val="center"/>
              <w:rPr>
                <w:rFonts w:ascii="Times New Roman" w:hAnsi="Times New Roman" w:cs="Times New Roman"/>
                <w:sz w:val="24"/>
                <w:szCs w:val="24"/>
              </w:rPr>
            </w:pPr>
            <w:r w:rsidRPr="001B266A">
              <w:rPr>
                <w:rFonts w:ascii="Times New Roman" w:hAnsi="Times New Roman" w:cs="Times New Roman"/>
                <w:sz w:val="24"/>
                <w:szCs w:val="24"/>
              </w:rPr>
              <w:t>Indicador</w:t>
            </w:r>
          </w:p>
        </w:tc>
        <w:tc>
          <w:tcPr>
            <w:tcW w:w="8212" w:type="dxa"/>
          </w:tcPr>
          <w:p w14:paraId="53743A8B" w14:textId="771FA4CB" w:rsidR="0033415C" w:rsidRPr="001B266A" w:rsidRDefault="0033415C" w:rsidP="0033415C">
            <w:pPr>
              <w:jc w:val="center"/>
              <w:rPr>
                <w:rFonts w:ascii="Times New Roman" w:eastAsia="Times New Roman" w:hAnsi="Times New Roman" w:cs="Times New Roman"/>
                <w:sz w:val="24"/>
                <w:szCs w:val="24"/>
                <w:lang w:eastAsia="es-MX"/>
              </w:rPr>
            </w:pPr>
            <w:r w:rsidRPr="001B266A">
              <w:rPr>
                <w:rFonts w:ascii="Times New Roman" w:hAnsi="Times New Roman" w:cs="Times New Roman"/>
                <w:sz w:val="24"/>
                <w:szCs w:val="24"/>
              </w:rPr>
              <w:t>Ítems</w:t>
            </w:r>
          </w:p>
        </w:tc>
      </w:tr>
      <w:tr w:rsidR="0033415C" w:rsidRPr="001B266A" w14:paraId="2219D15E" w14:textId="77777777" w:rsidTr="001B266A">
        <w:trPr>
          <w:jc w:val="center"/>
        </w:trPr>
        <w:tc>
          <w:tcPr>
            <w:tcW w:w="1286" w:type="dxa"/>
            <w:vMerge w:val="restart"/>
            <w:vAlign w:val="center"/>
          </w:tcPr>
          <w:p w14:paraId="40673316" w14:textId="77777777" w:rsidR="0033415C" w:rsidRPr="001B266A" w:rsidRDefault="0033415C" w:rsidP="00845BED">
            <w:pPr>
              <w:jc w:val="center"/>
              <w:rPr>
                <w:rFonts w:ascii="Times New Roman" w:hAnsi="Times New Roman" w:cs="Times New Roman"/>
                <w:sz w:val="24"/>
                <w:szCs w:val="24"/>
              </w:rPr>
            </w:pPr>
            <w:r w:rsidRPr="001B266A">
              <w:rPr>
                <w:rFonts w:ascii="Times New Roman" w:hAnsi="Times New Roman" w:cs="Times New Roman"/>
                <w:sz w:val="24"/>
                <w:szCs w:val="24"/>
              </w:rPr>
              <w:t>Disponibilidad tecnológica</w:t>
            </w:r>
          </w:p>
        </w:tc>
        <w:tc>
          <w:tcPr>
            <w:tcW w:w="8212" w:type="dxa"/>
          </w:tcPr>
          <w:p w14:paraId="521F9EBE" w14:textId="7EB65155" w:rsidR="0033415C" w:rsidRPr="001B266A" w:rsidRDefault="0033415C" w:rsidP="0090162A">
            <w:pPr>
              <w:jc w:val="both"/>
              <w:rPr>
                <w:rFonts w:ascii="Times New Roman" w:eastAsia="Times New Roman" w:hAnsi="Times New Roman" w:cs="Times New Roman"/>
                <w:sz w:val="24"/>
                <w:szCs w:val="24"/>
                <w:lang w:eastAsia="es-MX"/>
              </w:rPr>
            </w:pPr>
            <w:r w:rsidRPr="001B266A">
              <w:rPr>
                <w:rFonts w:ascii="Times New Roman" w:eastAsia="Times New Roman" w:hAnsi="Times New Roman" w:cs="Times New Roman"/>
                <w:sz w:val="24"/>
                <w:szCs w:val="24"/>
                <w:lang w:eastAsia="es-MX"/>
              </w:rPr>
              <w:t>Inmediatamente que se transitó de las clases de la modalidad presencial a la virtual contaba con equipo de cómputo para realizar las actividades académicas</w:t>
            </w:r>
            <w:r w:rsidR="00662AEA" w:rsidRPr="001B266A">
              <w:rPr>
                <w:rFonts w:ascii="Times New Roman" w:eastAsia="Times New Roman" w:hAnsi="Times New Roman" w:cs="Times New Roman"/>
                <w:sz w:val="24"/>
                <w:szCs w:val="24"/>
                <w:lang w:eastAsia="es-MX"/>
              </w:rPr>
              <w:t>.</w:t>
            </w:r>
          </w:p>
        </w:tc>
      </w:tr>
      <w:tr w:rsidR="0033415C" w:rsidRPr="001B266A" w14:paraId="0A483FCA" w14:textId="77777777" w:rsidTr="001B266A">
        <w:trPr>
          <w:jc w:val="center"/>
        </w:trPr>
        <w:tc>
          <w:tcPr>
            <w:tcW w:w="1286" w:type="dxa"/>
            <w:vMerge/>
            <w:vAlign w:val="center"/>
          </w:tcPr>
          <w:p w14:paraId="33561DA4" w14:textId="77777777" w:rsidR="0033415C" w:rsidRPr="001B266A" w:rsidRDefault="0033415C" w:rsidP="00845BED">
            <w:pPr>
              <w:jc w:val="center"/>
              <w:rPr>
                <w:rFonts w:ascii="Times New Roman" w:hAnsi="Times New Roman" w:cs="Times New Roman"/>
                <w:sz w:val="24"/>
                <w:szCs w:val="24"/>
              </w:rPr>
            </w:pPr>
          </w:p>
        </w:tc>
        <w:tc>
          <w:tcPr>
            <w:tcW w:w="8212" w:type="dxa"/>
          </w:tcPr>
          <w:p w14:paraId="09BBF23A" w14:textId="335B24C3" w:rsidR="0033415C" w:rsidRPr="001B266A" w:rsidRDefault="0033415C" w:rsidP="0090162A">
            <w:pPr>
              <w:ind w:left="20"/>
              <w:jc w:val="both"/>
              <w:rPr>
                <w:rFonts w:ascii="Times New Roman" w:eastAsia="Times New Roman" w:hAnsi="Times New Roman" w:cs="Times New Roman"/>
                <w:sz w:val="24"/>
                <w:szCs w:val="24"/>
                <w:lang w:eastAsia="es-MX"/>
              </w:rPr>
            </w:pPr>
            <w:r w:rsidRPr="001B266A">
              <w:rPr>
                <w:rFonts w:ascii="Times New Roman" w:eastAsia="Times New Roman" w:hAnsi="Times New Roman" w:cs="Times New Roman"/>
                <w:sz w:val="24"/>
                <w:szCs w:val="24"/>
                <w:lang w:eastAsia="es-MX"/>
              </w:rPr>
              <w:t>Tuve que adquirir equipo de cómputo para tomar clases en la modalidad virtual</w:t>
            </w:r>
            <w:r w:rsidR="00662AEA" w:rsidRPr="001B266A">
              <w:rPr>
                <w:rFonts w:ascii="Times New Roman" w:eastAsia="Times New Roman" w:hAnsi="Times New Roman" w:cs="Times New Roman"/>
                <w:sz w:val="24"/>
                <w:szCs w:val="24"/>
                <w:lang w:eastAsia="es-MX"/>
              </w:rPr>
              <w:t>.</w:t>
            </w:r>
          </w:p>
        </w:tc>
      </w:tr>
      <w:tr w:rsidR="0033415C" w:rsidRPr="001B266A" w14:paraId="3AB1074E" w14:textId="77777777" w:rsidTr="001B266A">
        <w:trPr>
          <w:jc w:val="center"/>
        </w:trPr>
        <w:tc>
          <w:tcPr>
            <w:tcW w:w="1286" w:type="dxa"/>
            <w:vMerge/>
            <w:vAlign w:val="center"/>
          </w:tcPr>
          <w:p w14:paraId="44DC1856" w14:textId="77777777" w:rsidR="0033415C" w:rsidRPr="001B266A" w:rsidRDefault="0033415C" w:rsidP="00845BED">
            <w:pPr>
              <w:jc w:val="center"/>
              <w:rPr>
                <w:rFonts w:ascii="Times New Roman" w:hAnsi="Times New Roman" w:cs="Times New Roman"/>
                <w:sz w:val="24"/>
                <w:szCs w:val="24"/>
              </w:rPr>
            </w:pPr>
          </w:p>
        </w:tc>
        <w:tc>
          <w:tcPr>
            <w:tcW w:w="8212" w:type="dxa"/>
          </w:tcPr>
          <w:p w14:paraId="4A9E6C64" w14:textId="50FA379D" w:rsidR="0033415C" w:rsidRPr="001B266A" w:rsidRDefault="0033415C" w:rsidP="00662AEA">
            <w:pPr>
              <w:ind w:left="20"/>
              <w:jc w:val="both"/>
              <w:rPr>
                <w:rFonts w:ascii="Times New Roman" w:eastAsia="Times New Roman" w:hAnsi="Times New Roman" w:cs="Times New Roman"/>
                <w:sz w:val="24"/>
                <w:szCs w:val="24"/>
                <w:lang w:eastAsia="es-MX"/>
              </w:rPr>
            </w:pPr>
            <w:r w:rsidRPr="001B266A">
              <w:rPr>
                <w:rFonts w:ascii="Times New Roman" w:eastAsia="Times New Roman" w:hAnsi="Times New Roman" w:cs="Times New Roman"/>
                <w:sz w:val="24"/>
                <w:szCs w:val="24"/>
                <w:lang w:eastAsia="es-MX"/>
              </w:rPr>
              <w:t>Durante las clases en modalidad virtual tuv</w:t>
            </w:r>
            <w:r w:rsidR="00662AEA" w:rsidRPr="001B266A">
              <w:rPr>
                <w:rFonts w:ascii="Times New Roman" w:eastAsia="Times New Roman" w:hAnsi="Times New Roman" w:cs="Times New Roman"/>
                <w:sz w:val="24"/>
                <w:szCs w:val="24"/>
                <w:lang w:eastAsia="es-MX"/>
              </w:rPr>
              <w:t>e</w:t>
            </w:r>
            <w:r w:rsidRPr="001B266A">
              <w:rPr>
                <w:rFonts w:ascii="Times New Roman" w:eastAsia="Times New Roman" w:hAnsi="Times New Roman" w:cs="Times New Roman"/>
                <w:sz w:val="24"/>
                <w:szCs w:val="24"/>
                <w:lang w:eastAsia="es-MX"/>
              </w:rPr>
              <w:t xml:space="preserve"> que adquirir un paquete de internet para poder tomar mis clases en línea</w:t>
            </w:r>
            <w:r w:rsidR="00662AEA" w:rsidRPr="001B266A">
              <w:rPr>
                <w:rFonts w:ascii="Times New Roman" w:eastAsia="Times New Roman" w:hAnsi="Times New Roman" w:cs="Times New Roman"/>
                <w:sz w:val="24"/>
                <w:szCs w:val="24"/>
                <w:lang w:eastAsia="es-MX"/>
              </w:rPr>
              <w:t>.</w:t>
            </w:r>
          </w:p>
        </w:tc>
      </w:tr>
      <w:tr w:rsidR="0033415C" w:rsidRPr="001B266A" w14:paraId="6AF9744C" w14:textId="77777777" w:rsidTr="001B266A">
        <w:trPr>
          <w:jc w:val="center"/>
        </w:trPr>
        <w:tc>
          <w:tcPr>
            <w:tcW w:w="1286" w:type="dxa"/>
            <w:vMerge w:val="restart"/>
            <w:vAlign w:val="center"/>
          </w:tcPr>
          <w:p w14:paraId="1478957E" w14:textId="77777777" w:rsidR="0033415C" w:rsidRPr="001B266A" w:rsidRDefault="0033415C" w:rsidP="00845BED">
            <w:pPr>
              <w:jc w:val="center"/>
              <w:rPr>
                <w:rFonts w:ascii="Times New Roman" w:hAnsi="Times New Roman" w:cs="Times New Roman"/>
                <w:sz w:val="24"/>
                <w:szCs w:val="24"/>
              </w:rPr>
            </w:pPr>
            <w:r w:rsidRPr="001B266A">
              <w:rPr>
                <w:rFonts w:ascii="Times New Roman" w:hAnsi="Times New Roman" w:cs="Times New Roman"/>
                <w:sz w:val="24"/>
                <w:szCs w:val="24"/>
              </w:rPr>
              <w:t>Uso tecnológico en casa</w:t>
            </w:r>
          </w:p>
        </w:tc>
        <w:tc>
          <w:tcPr>
            <w:tcW w:w="8212" w:type="dxa"/>
          </w:tcPr>
          <w:p w14:paraId="710BC109" w14:textId="2A3461A5" w:rsidR="0033415C" w:rsidRPr="001B266A" w:rsidRDefault="0033415C" w:rsidP="0090162A">
            <w:pPr>
              <w:ind w:left="20"/>
              <w:jc w:val="both"/>
              <w:rPr>
                <w:rFonts w:ascii="Times New Roman" w:eastAsia="Times New Roman" w:hAnsi="Times New Roman" w:cs="Times New Roman"/>
                <w:sz w:val="24"/>
                <w:szCs w:val="24"/>
                <w:lang w:eastAsia="es-MX"/>
              </w:rPr>
            </w:pPr>
            <w:r w:rsidRPr="001B266A">
              <w:rPr>
                <w:rFonts w:ascii="Times New Roman" w:eastAsia="Times New Roman" w:hAnsi="Times New Roman" w:cs="Times New Roman"/>
                <w:sz w:val="24"/>
                <w:szCs w:val="24"/>
                <w:lang w:eastAsia="es-MX"/>
              </w:rPr>
              <w:t>El pago de la renta del servicio de internet que realizaba mi familia tuvo un incremento</w:t>
            </w:r>
            <w:r w:rsidR="00662AEA" w:rsidRPr="001B266A">
              <w:rPr>
                <w:rFonts w:ascii="Times New Roman" w:eastAsia="Times New Roman" w:hAnsi="Times New Roman" w:cs="Times New Roman"/>
                <w:sz w:val="24"/>
                <w:szCs w:val="24"/>
                <w:lang w:eastAsia="es-MX"/>
              </w:rPr>
              <w:t>,</w:t>
            </w:r>
            <w:r w:rsidRPr="001B266A">
              <w:rPr>
                <w:rFonts w:ascii="Times New Roman" w:eastAsia="Times New Roman" w:hAnsi="Times New Roman" w:cs="Times New Roman"/>
                <w:sz w:val="24"/>
                <w:szCs w:val="24"/>
                <w:lang w:eastAsia="es-MX"/>
              </w:rPr>
              <w:t xml:space="preserve"> lo que permitió mejorar la conectividad.</w:t>
            </w:r>
          </w:p>
        </w:tc>
      </w:tr>
      <w:tr w:rsidR="0033415C" w:rsidRPr="001B266A" w14:paraId="6CF23AF2" w14:textId="77777777" w:rsidTr="001B266A">
        <w:trPr>
          <w:jc w:val="center"/>
        </w:trPr>
        <w:tc>
          <w:tcPr>
            <w:tcW w:w="1286" w:type="dxa"/>
            <w:vMerge/>
          </w:tcPr>
          <w:p w14:paraId="437CA7DD" w14:textId="77777777" w:rsidR="0033415C" w:rsidRPr="001B266A" w:rsidRDefault="0033415C" w:rsidP="00845BED">
            <w:pPr>
              <w:jc w:val="center"/>
              <w:rPr>
                <w:rFonts w:ascii="Times New Roman" w:hAnsi="Times New Roman" w:cs="Times New Roman"/>
                <w:sz w:val="24"/>
                <w:szCs w:val="24"/>
              </w:rPr>
            </w:pPr>
          </w:p>
        </w:tc>
        <w:tc>
          <w:tcPr>
            <w:tcW w:w="8212" w:type="dxa"/>
          </w:tcPr>
          <w:p w14:paraId="2040B1D0" w14:textId="3692C817" w:rsidR="0033415C" w:rsidRPr="001B266A" w:rsidRDefault="0033415C" w:rsidP="0090162A">
            <w:pPr>
              <w:ind w:left="20"/>
              <w:jc w:val="both"/>
              <w:rPr>
                <w:rFonts w:ascii="Times New Roman" w:eastAsia="Times New Roman" w:hAnsi="Times New Roman" w:cs="Times New Roman"/>
                <w:sz w:val="24"/>
                <w:szCs w:val="24"/>
                <w:lang w:eastAsia="es-MX"/>
              </w:rPr>
            </w:pPr>
            <w:r w:rsidRPr="001B266A">
              <w:rPr>
                <w:rFonts w:ascii="Times New Roman" w:eastAsia="Times New Roman" w:hAnsi="Times New Roman" w:cs="Times New Roman"/>
                <w:sz w:val="24"/>
                <w:szCs w:val="24"/>
                <w:lang w:eastAsia="es-MX"/>
              </w:rPr>
              <w:t xml:space="preserve">Tuve que realizar el pago de licencias para el uso de </w:t>
            </w:r>
            <w:r w:rsidRPr="001B266A">
              <w:rPr>
                <w:rFonts w:ascii="Times New Roman" w:eastAsia="Times New Roman" w:hAnsi="Times New Roman" w:cs="Times New Roman"/>
                <w:i/>
                <w:sz w:val="24"/>
                <w:szCs w:val="24"/>
                <w:lang w:eastAsia="es-MX"/>
              </w:rPr>
              <w:t>software</w:t>
            </w:r>
            <w:r w:rsidRPr="001B266A">
              <w:rPr>
                <w:rFonts w:ascii="Times New Roman" w:eastAsia="Times New Roman" w:hAnsi="Times New Roman" w:cs="Times New Roman"/>
                <w:sz w:val="24"/>
                <w:szCs w:val="24"/>
                <w:lang w:eastAsia="es-MX"/>
              </w:rPr>
              <w:t xml:space="preserve"> en mi equipo de cómputo</w:t>
            </w:r>
            <w:r w:rsidR="00662AEA" w:rsidRPr="001B266A">
              <w:rPr>
                <w:rFonts w:ascii="Times New Roman" w:eastAsia="Times New Roman" w:hAnsi="Times New Roman" w:cs="Times New Roman"/>
                <w:sz w:val="24"/>
                <w:szCs w:val="24"/>
                <w:lang w:eastAsia="es-MX"/>
              </w:rPr>
              <w:t>.</w:t>
            </w:r>
          </w:p>
        </w:tc>
      </w:tr>
      <w:tr w:rsidR="0033415C" w:rsidRPr="001B266A" w14:paraId="0D501D30" w14:textId="77777777" w:rsidTr="001B266A">
        <w:trPr>
          <w:jc w:val="center"/>
        </w:trPr>
        <w:tc>
          <w:tcPr>
            <w:tcW w:w="1286" w:type="dxa"/>
            <w:vMerge/>
          </w:tcPr>
          <w:p w14:paraId="70AED30A" w14:textId="77777777" w:rsidR="0033415C" w:rsidRPr="001B266A" w:rsidRDefault="0033415C" w:rsidP="00845BED">
            <w:pPr>
              <w:jc w:val="center"/>
              <w:rPr>
                <w:rFonts w:ascii="Times New Roman" w:hAnsi="Times New Roman" w:cs="Times New Roman"/>
                <w:sz w:val="24"/>
                <w:szCs w:val="24"/>
              </w:rPr>
            </w:pPr>
          </w:p>
        </w:tc>
        <w:tc>
          <w:tcPr>
            <w:tcW w:w="8212" w:type="dxa"/>
          </w:tcPr>
          <w:p w14:paraId="7DE32003" w14:textId="3812E955" w:rsidR="0033415C" w:rsidRPr="001B266A" w:rsidRDefault="0033415C" w:rsidP="0090162A">
            <w:pPr>
              <w:ind w:left="20"/>
              <w:jc w:val="both"/>
              <w:rPr>
                <w:rFonts w:ascii="Times New Roman" w:eastAsia="Times New Roman" w:hAnsi="Times New Roman" w:cs="Times New Roman"/>
                <w:sz w:val="24"/>
                <w:szCs w:val="24"/>
                <w:lang w:eastAsia="es-MX"/>
              </w:rPr>
            </w:pPr>
            <w:r w:rsidRPr="001B266A">
              <w:rPr>
                <w:rFonts w:ascii="Times New Roman" w:eastAsia="Times New Roman" w:hAnsi="Times New Roman" w:cs="Times New Roman"/>
                <w:sz w:val="24"/>
                <w:szCs w:val="24"/>
                <w:lang w:eastAsia="es-MX"/>
              </w:rPr>
              <w:t>El equipo de cómputo para tomar mis clases en la modalidad virtual era de uso único</w:t>
            </w:r>
            <w:r w:rsidR="00662AEA" w:rsidRPr="001B266A">
              <w:rPr>
                <w:rFonts w:ascii="Times New Roman" w:eastAsia="Times New Roman" w:hAnsi="Times New Roman" w:cs="Times New Roman"/>
                <w:sz w:val="24"/>
                <w:szCs w:val="24"/>
                <w:lang w:eastAsia="es-MX"/>
              </w:rPr>
              <w:t>.</w:t>
            </w:r>
          </w:p>
        </w:tc>
      </w:tr>
      <w:tr w:rsidR="0033415C" w:rsidRPr="001B266A" w14:paraId="3B9298D7" w14:textId="77777777" w:rsidTr="001B266A">
        <w:trPr>
          <w:jc w:val="center"/>
        </w:trPr>
        <w:tc>
          <w:tcPr>
            <w:tcW w:w="1286" w:type="dxa"/>
            <w:vMerge/>
          </w:tcPr>
          <w:p w14:paraId="20388B33" w14:textId="77777777" w:rsidR="0033415C" w:rsidRPr="001B266A" w:rsidRDefault="0033415C" w:rsidP="00845BED">
            <w:pPr>
              <w:jc w:val="center"/>
              <w:rPr>
                <w:rFonts w:ascii="Times New Roman" w:hAnsi="Times New Roman" w:cs="Times New Roman"/>
                <w:sz w:val="24"/>
                <w:szCs w:val="24"/>
              </w:rPr>
            </w:pPr>
          </w:p>
        </w:tc>
        <w:tc>
          <w:tcPr>
            <w:tcW w:w="8212" w:type="dxa"/>
          </w:tcPr>
          <w:p w14:paraId="3440F8B9" w14:textId="488E2697" w:rsidR="0033415C" w:rsidRPr="001B266A" w:rsidRDefault="0033415C" w:rsidP="0090162A">
            <w:pPr>
              <w:ind w:left="20"/>
              <w:jc w:val="both"/>
              <w:rPr>
                <w:rFonts w:ascii="Times New Roman" w:eastAsia="Times New Roman" w:hAnsi="Times New Roman" w:cs="Times New Roman"/>
                <w:sz w:val="24"/>
                <w:szCs w:val="24"/>
                <w:lang w:eastAsia="es-MX"/>
              </w:rPr>
            </w:pPr>
            <w:r w:rsidRPr="001B266A">
              <w:rPr>
                <w:rFonts w:ascii="Times New Roman" w:eastAsia="Times New Roman" w:hAnsi="Times New Roman" w:cs="Times New Roman"/>
                <w:sz w:val="24"/>
                <w:szCs w:val="24"/>
                <w:lang w:eastAsia="es-MX"/>
              </w:rPr>
              <w:t>El equipo de cómputo para tomar mis clases en la modalidad virtual tenía que compartirlo con otros hermanos o familiares</w:t>
            </w:r>
            <w:r w:rsidR="00662AEA" w:rsidRPr="001B266A">
              <w:rPr>
                <w:rFonts w:ascii="Times New Roman" w:eastAsia="Times New Roman" w:hAnsi="Times New Roman" w:cs="Times New Roman"/>
                <w:sz w:val="24"/>
                <w:szCs w:val="24"/>
                <w:lang w:eastAsia="es-MX"/>
              </w:rPr>
              <w:t>.</w:t>
            </w:r>
          </w:p>
        </w:tc>
      </w:tr>
    </w:tbl>
    <w:p w14:paraId="4A8068C4" w14:textId="0F63345B" w:rsidR="0033415C" w:rsidRPr="001B266A" w:rsidRDefault="0033415C" w:rsidP="001B266A">
      <w:pPr>
        <w:spacing w:after="0" w:line="240" w:lineRule="auto"/>
        <w:jc w:val="center"/>
        <w:rPr>
          <w:rFonts w:ascii="Times New Roman" w:hAnsi="Times New Roman" w:cs="Times New Roman"/>
          <w:sz w:val="24"/>
          <w:szCs w:val="24"/>
        </w:rPr>
      </w:pPr>
      <w:r w:rsidRPr="001B266A">
        <w:rPr>
          <w:rFonts w:ascii="Times New Roman" w:hAnsi="Times New Roman" w:cs="Times New Roman"/>
          <w:sz w:val="24"/>
          <w:szCs w:val="24"/>
        </w:rPr>
        <w:t>Fuente: Elaboración propia</w:t>
      </w:r>
    </w:p>
    <w:p w14:paraId="47311B48" w14:textId="3B3FFC3F" w:rsidR="0090162A" w:rsidRDefault="0090162A" w:rsidP="00803A71">
      <w:pPr>
        <w:spacing w:after="0" w:line="360" w:lineRule="auto"/>
        <w:jc w:val="both"/>
        <w:rPr>
          <w:rFonts w:ascii="Times New Roman" w:hAnsi="Times New Roman" w:cs="Times New Roman"/>
        </w:rPr>
      </w:pPr>
    </w:p>
    <w:p w14:paraId="444C6E30" w14:textId="1633CD04" w:rsidR="0033415C" w:rsidRPr="003E4BD8" w:rsidRDefault="0033415C" w:rsidP="003E4BD8">
      <w:pPr>
        <w:spacing w:after="0" w:line="240" w:lineRule="auto"/>
        <w:jc w:val="center"/>
        <w:rPr>
          <w:rFonts w:ascii="Times New Roman" w:hAnsi="Times New Roman" w:cs="Times New Roman"/>
          <w:sz w:val="28"/>
          <w:szCs w:val="28"/>
        </w:rPr>
      </w:pPr>
      <w:r w:rsidRPr="003E4BD8">
        <w:rPr>
          <w:rStyle w:val="CaptionColor"/>
          <w:rFonts w:ascii="Times New Roman" w:hAnsi="Times New Roman" w:cs="Times New Roman"/>
          <w:b/>
          <w:color w:val="auto"/>
          <w:sz w:val="24"/>
          <w:szCs w:val="24"/>
        </w:rPr>
        <w:lastRenderedPageBreak/>
        <w:t>Tabla 3.</w:t>
      </w:r>
      <w:r w:rsidRPr="003E4BD8">
        <w:rPr>
          <w:rFonts w:ascii="Times New Roman" w:eastAsia="MS Gothic" w:hAnsi="Times New Roman" w:cs="Times New Roman"/>
          <w:sz w:val="24"/>
          <w:szCs w:val="24"/>
        </w:rPr>
        <w:t xml:space="preserve"> Dimensión </w:t>
      </w:r>
      <w:r w:rsidRPr="003E4BD8">
        <w:rPr>
          <w:rFonts w:ascii="Times New Roman" w:eastAsia="MS Gothic" w:hAnsi="Times New Roman" w:cs="Times New Roman"/>
          <w:i/>
          <w:sz w:val="24"/>
          <w:szCs w:val="24"/>
        </w:rPr>
        <w:t>proceso de aprendizaje</w:t>
      </w:r>
    </w:p>
    <w:tbl>
      <w:tblPr>
        <w:tblStyle w:val="Tablaconcuadrcula"/>
        <w:tblW w:w="9498" w:type="dxa"/>
        <w:jc w:val="center"/>
        <w:tblLook w:val="04A0" w:firstRow="1" w:lastRow="0" w:firstColumn="1" w:lastColumn="0" w:noHBand="0" w:noVBand="1"/>
      </w:tblPr>
      <w:tblGrid>
        <w:gridCol w:w="1470"/>
        <w:gridCol w:w="8028"/>
      </w:tblGrid>
      <w:tr w:rsidR="0033415C" w:rsidRPr="003E4BD8" w14:paraId="42CBEFFD" w14:textId="77777777" w:rsidTr="003E4BD8">
        <w:trPr>
          <w:jc w:val="center"/>
        </w:trPr>
        <w:tc>
          <w:tcPr>
            <w:tcW w:w="1302" w:type="dxa"/>
          </w:tcPr>
          <w:p w14:paraId="6A4C63E7" w14:textId="6E30477B" w:rsidR="0033415C" w:rsidRPr="003E4BD8" w:rsidRDefault="0033415C" w:rsidP="0033415C">
            <w:pPr>
              <w:jc w:val="center"/>
              <w:rPr>
                <w:rFonts w:ascii="Times New Roman" w:hAnsi="Times New Roman" w:cs="Times New Roman"/>
                <w:sz w:val="24"/>
                <w:szCs w:val="24"/>
              </w:rPr>
            </w:pPr>
            <w:r w:rsidRPr="003E4BD8">
              <w:rPr>
                <w:rFonts w:ascii="Times New Roman" w:hAnsi="Times New Roman" w:cs="Times New Roman"/>
                <w:sz w:val="24"/>
                <w:szCs w:val="24"/>
              </w:rPr>
              <w:t>Indicador</w:t>
            </w:r>
          </w:p>
        </w:tc>
        <w:tc>
          <w:tcPr>
            <w:tcW w:w="8196" w:type="dxa"/>
          </w:tcPr>
          <w:p w14:paraId="0FA18730" w14:textId="4D33280D" w:rsidR="0033415C" w:rsidRPr="003E4BD8" w:rsidRDefault="0033415C" w:rsidP="0033415C">
            <w:pPr>
              <w:ind w:left="36"/>
              <w:jc w:val="center"/>
              <w:rPr>
                <w:rFonts w:ascii="Times New Roman" w:eastAsia="Times New Roman" w:hAnsi="Times New Roman" w:cs="Times New Roman"/>
                <w:sz w:val="24"/>
                <w:szCs w:val="24"/>
                <w:lang w:eastAsia="es-MX"/>
              </w:rPr>
            </w:pPr>
            <w:r w:rsidRPr="003E4BD8">
              <w:rPr>
                <w:rFonts w:ascii="Times New Roman" w:hAnsi="Times New Roman" w:cs="Times New Roman"/>
                <w:sz w:val="24"/>
                <w:szCs w:val="24"/>
              </w:rPr>
              <w:t>Ítems</w:t>
            </w:r>
          </w:p>
        </w:tc>
      </w:tr>
      <w:tr w:rsidR="0033415C" w:rsidRPr="003E4BD8" w14:paraId="091C5B0A" w14:textId="77777777" w:rsidTr="003E4BD8">
        <w:trPr>
          <w:jc w:val="center"/>
        </w:trPr>
        <w:tc>
          <w:tcPr>
            <w:tcW w:w="1302" w:type="dxa"/>
            <w:vMerge w:val="restart"/>
            <w:vAlign w:val="center"/>
          </w:tcPr>
          <w:p w14:paraId="0FE032F2" w14:textId="77777777" w:rsidR="0033415C" w:rsidRPr="003E4BD8" w:rsidRDefault="0033415C" w:rsidP="0033415C">
            <w:pPr>
              <w:jc w:val="center"/>
              <w:rPr>
                <w:rFonts w:ascii="Times New Roman" w:hAnsi="Times New Roman" w:cs="Times New Roman"/>
                <w:sz w:val="24"/>
                <w:szCs w:val="24"/>
              </w:rPr>
            </w:pPr>
            <w:r w:rsidRPr="003E4BD8">
              <w:rPr>
                <w:rFonts w:ascii="Times New Roman" w:hAnsi="Times New Roman" w:cs="Times New Roman"/>
                <w:sz w:val="24"/>
                <w:szCs w:val="24"/>
              </w:rPr>
              <w:t>Comparativo de aprendizaje</w:t>
            </w:r>
          </w:p>
        </w:tc>
        <w:tc>
          <w:tcPr>
            <w:tcW w:w="8196" w:type="dxa"/>
          </w:tcPr>
          <w:p w14:paraId="270F181A" w14:textId="5C4CDA02" w:rsidR="0033415C" w:rsidRPr="003E4BD8" w:rsidRDefault="0033415C" w:rsidP="0033415C">
            <w:pPr>
              <w:ind w:left="36"/>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Mi aprendizaje era mejor con la modalidad de clases presenciales</w:t>
            </w:r>
            <w:r w:rsidR="00662AEA" w:rsidRPr="003E4BD8">
              <w:rPr>
                <w:rFonts w:ascii="Times New Roman" w:eastAsia="Times New Roman" w:hAnsi="Times New Roman" w:cs="Times New Roman"/>
                <w:sz w:val="24"/>
                <w:szCs w:val="24"/>
                <w:lang w:eastAsia="es-MX"/>
              </w:rPr>
              <w:t>.</w:t>
            </w:r>
          </w:p>
        </w:tc>
      </w:tr>
      <w:tr w:rsidR="0033415C" w:rsidRPr="003E4BD8" w14:paraId="2752E630" w14:textId="77777777" w:rsidTr="003E4BD8">
        <w:trPr>
          <w:jc w:val="center"/>
        </w:trPr>
        <w:tc>
          <w:tcPr>
            <w:tcW w:w="1302" w:type="dxa"/>
            <w:vMerge/>
            <w:vAlign w:val="center"/>
          </w:tcPr>
          <w:p w14:paraId="0804296A" w14:textId="77777777" w:rsidR="0033415C" w:rsidRPr="003E4BD8" w:rsidRDefault="0033415C" w:rsidP="0033415C">
            <w:pPr>
              <w:jc w:val="center"/>
              <w:rPr>
                <w:rFonts w:ascii="Times New Roman" w:hAnsi="Times New Roman" w:cs="Times New Roman"/>
                <w:sz w:val="24"/>
                <w:szCs w:val="24"/>
              </w:rPr>
            </w:pPr>
          </w:p>
        </w:tc>
        <w:tc>
          <w:tcPr>
            <w:tcW w:w="8196" w:type="dxa"/>
          </w:tcPr>
          <w:p w14:paraId="22B57B96" w14:textId="0B546A7A" w:rsidR="0033415C" w:rsidRPr="003E4BD8" w:rsidRDefault="0033415C" w:rsidP="0033415C">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Mi aprendizaje es mejor con la modalidad de clases virtuales</w:t>
            </w:r>
            <w:r w:rsidR="00662AEA" w:rsidRPr="003E4BD8">
              <w:rPr>
                <w:rFonts w:ascii="Times New Roman" w:eastAsia="Times New Roman" w:hAnsi="Times New Roman" w:cs="Times New Roman"/>
                <w:sz w:val="24"/>
                <w:szCs w:val="24"/>
                <w:lang w:eastAsia="es-MX"/>
              </w:rPr>
              <w:t>.</w:t>
            </w:r>
          </w:p>
        </w:tc>
      </w:tr>
      <w:tr w:rsidR="0033415C" w:rsidRPr="003E4BD8" w14:paraId="1C29F78E" w14:textId="77777777" w:rsidTr="003E4BD8">
        <w:trPr>
          <w:jc w:val="center"/>
        </w:trPr>
        <w:tc>
          <w:tcPr>
            <w:tcW w:w="1302" w:type="dxa"/>
            <w:vMerge/>
            <w:vAlign w:val="center"/>
          </w:tcPr>
          <w:p w14:paraId="13E40426" w14:textId="77777777" w:rsidR="0033415C" w:rsidRPr="003E4BD8" w:rsidRDefault="0033415C" w:rsidP="0033415C">
            <w:pPr>
              <w:jc w:val="center"/>
              <w:rPr>
                <w:rFonts w:ascii="Times New Roman" w:hAnsi="Times New Roman" w:cs="Times New Roman"/>
                <w:sz w:val="24"/>
                <w:szCs w:val="24"/>
              </w:rPr>
            </w:pPr>
          </w:p>
        </w:tc>
        <w:tc>
          <w:tcPr>
            <w:tcW w:w="8196" w:type="dxa"/>
          </w:tcPr>
          <w:p w14:paraId="2D7FD563" w14:textId="40858570" w:rsidR="0033415C" w:rsidRPr="003E4BD8" w:rsidRDefault="0033415C" w:rsidP="0033415C">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La comprensión de los temas me es más sencillo con clases presenciales que en las clases virtuales</w:t>
            </w:r>
            <w:r w:rsidR="00662AEA" w:rsidRPr="003E4BD8">
              <w:rPr>
                <w:rFonts w:ascii="Times New Roman" w:eastAsia="Times New Roman" w:hAnsi="Times New Roman" w:cs="Times New Roman"/>
                <w:sz w:val="24"/>
                <w:szCs w:val="24"/>
                <w:lang w:eastAsia="es-MX"/>
              </w:rPr>
              <w:t>.</w:t>
            </w:r>
          </w:p>
        </w:tc>
      </w:tr>
      <w:tr w:rsidR="0033415C" w:rsidRPr="003E4BD8" w14:paraId="22736587" w14:textId="77777777" w:rsidTr="003E4BD8">
        <w:trPr>
          <w:jc w:val="center"/>
        </w:trPr>
        <w:tc>
          <w:tcPr>
            <w:tcW w:w="1302" w:type="dxa"/>
            <w:vMerge/>
            <w:vAlign w:val="center"/>
          </w:tcPr>
          <w:p w14:paraId="66446F76" w14:textId="77777777" w:rsidR="0033415C" w:rsidRPr="003E4BD8" w:rsidRDefault="0033415C" w:rsidP="0033415C">
            <w:pPr>
              <w:jc w:val="center"/>
              <w:rPr>
                <w:rFonts w:ascii="Times New Roman" w:hAnsi="Times New Roman" w:cs="Times New Roman"/>
                <w:sz w:val="24"/>
                <w:szCs w:val="24"/>
              </w:rPr>
            </w:pPr>
          </w:p>
        </w:tc>
        <w:tc>
          <w:tcPr>
            <w:tcW w:w="8196" w:type="dxa"/>
          </w:tcPr>
          <w:p w14:paraId="6A74EB4A" w14:textId="5D5CFF97" w:rsidR="0033415C" w:rsidRPr="003E4BD8" w:rsidRDefault="0033415C" w:rsidP="0033415C">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Las actividades (tereas, proyectos, trabajo en equipo, entre otros) las realizo mejor en la modalidad de clases presenciales que en la modalidad virtual</w:t>
            </w:r>
            <w:r w:rsidR="00662AEA" w:rsidRPr="003E4BD8">
              <w:rPr>
                <w:rFonts w:ascii="Times New Roman" w:eastAsia="Times New Roman" w:hAnsi="Times New Roman" w:cs="Times New Roman"/>
                <w:sz w:val="24"/>
                <w:szCs w:val="24"/>
                <w:lang w:eastAsia="es-MX"/>
              </w:rPr>
              <w:t>.</w:t>
            </w:r>
          </w:p>
        </w:tc>
      </w:tr>
      <w:tr w:rsidR="0033415C" w:rsidRPr="003E4BD8" w14:paraId="5A00A42F" w14:textId="77777777" w:rsidTr="003E4BD8">
        <w:trPr>
          <w:jc w:val="center"/>
        </w:trPr>
        <w:tc>
          <w:tcPr>
            <w:tcW w:w="1302" w:type="dxa"/>
            <w:vMerge/>
            <w:vAlign w:val="center"/>
          </w:tcPr>
          <w:p w14:paraId="764B184F" w14:textId="77777777" w:rsidR="0033415C" w:rsidRPr="003E4BD8" w:rsidRDefault="0033415C" w:rsidP="0033415C">
            <w:pPr>
              <w:jc w:val="center"/>
              <w:rPr>
                <w:rFonts w:ascii="Times New Roman" w:hAnsi="Times New Roman" w:cs="Times New Roman"/>
                <w:sz w:val="24"/>
                <w:szCs w:val="24"/>
              </w:rPr>
            </w:pPr>
          </w:p>
        </w:tc>
        <w:tc>
          <w:tcPr>
            <w:tcW w:w="8196" w:type="dxa"/>
          </w:tcPr>
          <w:p w14:paraId="39F07D38" w14:textId="53C61EE4" w:rsidR="0033415C" w:rsidRPr="003E4BD8" w:rsidRDefault="0033415C" w:rsidP="0033415C">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Invierto mayor tiempo y esfuerzo en las actividades bajo la modalidad virtual que en la modalidad de clases presenciales</w:t>
            </w:r>
            <w:r w:rsidR="00662AEA" w:rsidRPr="003E4BD8">
              <w:rPr>
                <w:rFonts w:ascii="Times New Roman" w:eastAsia="Times New Roman" w:hAnsi="Times New Roman" w:cs="Times New Roman"/>
                <w:sz w:val="24"/>
                <w:szCs w:val="24"/>
                <w:lang w:eastAsia="es-MX"/>
              </w:rPr>
              <w:t>.</w:t>
            </w:r>
          </w:p>
        </w:tc>
      </w:tr>
      <w:tr w:rsidR="0033415C" w:rsidRPr="003E4BD8" w14:paraId="3A5F0E4F" w14:textId="77777777" w:rsidTr="003E4BD8">
        <w:trPr>
          <w:jc w:val="center"/>
        </w:trPr>
        <w:tc>
          <w:tcPr>
            <w:tcW w:w="1302" w:type="dxa"/>
            <w:vMerge w:val="restart"/>
            <w:vAlign w:val="center"/>
          </w:tcPr>
          <w:p w14:paraId="67D5F826" w14:textId="77777777" w:rsidR="0033415C" w:rsidRPr="003E4BD8" w:rsidRDefault="0033415C" w:rsidP="0033415C">
            <w:pPr>
              <w:jc w:val="center"/>
              <w:rPr>
                <w:rFonts w:ascii="Times New Roman" w:hAnsi="Times New Roman" w:cs="Times New Roman"/>
                <w:sz w:val="24"/>
                <w:szCs w:val="24"/>
              </w:rPr>
            </w:pPr>
            <w:r w:rsidRPr="003E4BD8">
              <w:rPr>
                <w:rFonts w:ascii="Times New Roman" w:hAnsi="Times New Roman" w:cs="Times New Roman"/>
                <w:sz w:val="24"/>
                <w:szCs w:val="24"/>
              </w:rPr>
              <w:t>Comparativo de evaluación</w:t>
            </w:r>
          </w:p>
        </w:tc>
        <w:tc>
          <w:tcPr>
            <w:tcW w:w="8196" w:type="dxa"/>
          </w:tcPr>
          <w:p w14:paraId="169DAF69" w14:textId="729C0544" w:rsidR="0033415C" w:rsidRPr="003E4BD8" w:rsidRDefault="0033415C" w:rsidP="0033415C">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Mis calificaciones fueron mejores durante la modalidad de clases presenciales</w:t>
            </w:r>
            <w:r w:rsidR="00662AEA" w:rsidRPr="003E4BD8">
              <w:rPr>
                <w:rFonts w:ascii="Times New Roman" w:eastAsia="Times New Roman" w:hAnsi="Times New Roman" w:cs="Times New Roman"/>
                <w:sz w:val="24"/>
                <w:szCs w:val="24"/>
                <w:lang w:eastAsia="es-MX"/>
              </w:rPr>
              <w:t>.</w:t>
            </w:r>
          </w:p>
        </w:tc>
      </w:tr>
      <w:tr w:rsidR="0033415C" w:rsidRPr="003E4BD8" w14:paraId="175988F1" w14:textId="77777777" w:rsidTr="003E4BD8">
        <w:trPr>
          <w:jc w:val="center"/>
        </w:trPr>
        <w:tc>
          <w:tcPr>
            <w:tcW w:w="1302" w:type="dxa"/>
            <w:vMerge/>
          </w:tcPr>
          <w:p w14:paraId="11E685A9" w14:textId="77777777" w:rsidR="0033415C" w:rsidRPr="003E4BD8" w:rsidRDefault="0033415C" w:rsidP="0033415C">
            <w:pPr>
              <w:jc w:val="center"/>
              <w:rPr>
                <w:rFonts w:ascii="Times New Roman" w:hAnsi="Times New Roman" w:cs="Times New Roman"/>
                <w:sz w:val="24"/>
                <w:szCs w:val="24"/>
              </w:rPr>
            </w:pPr>
          </w:p>
        </w:tc>
        <w:tc>
          <w:tcPr>
            <w:tcW w:w="8196" w:type="dxa"/>
          </w:tcPr>
          <w:p w14:paraId="53A26069" w14:textId="6682E5E1" w:rsidR="0033415C" w:rsidRPr="003E4BD8" w:rsidRDefault="0033415C" w:rsidP="0033415C">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Mis calificaciones son mejores durante la modalidad de clases virtuales</w:t>
            </w:r>
            <w:r w:rsidR="00662AEA" w:rsidRPr="003E4BD8">
              <w:rPr>
                <w:rFonts w:ascii="Times New Roman" w:eastAsia="Times New Roman" w:hAnsi="Times New Roman" w:cs="Times New Roman"/>
                <w:sz w:val="24"/>
                <w:szCs w:val="24"/>
                <w:lang w:eastAsia="es-MX"/>
              </w:rPr>
              <w:t>.</w:t>
            </w:r>
          </w:p>
        </w:tc>
      </w:tr>
      <w:tr w:rsidR="0033415C" w:rsidRPr="003E4BD8" w14:paraId="194ADDCA" w14:textId="77777777" w:rsidTr="003E4BD8">
        <w:trPr>
          <w:jc w:val="center"/>
        </w:trPr>
        <w:tc>
          <w:tcPr>
            <w:tcW w:w="1302" w:type="dxa"/>
            <w:vMerge/>
          </w:tcPr>
          <w:p w14:paraId="25C7E213" w14:textId="77777777" w:rsidR="0033415C" w:rsidRPr="003E4BD8" w:rsidRDefault="0033415C" w:rsidP="0033415C">
            <w:pPr>
              <w:jc w:val="center"/>
              <w:rPr>
                <w:rFonts w:ascii="Times New Roman" w:hAnsi="Times New Roman" w:cs="Times New Roman"/>
                <w:sz w:val="24"/>
                <w:szCs w:val="24"/>
              </w:rPr>
            </w:pPr>
          </w:p>
        </w:tc>
        <w:tc>
          <w:tcPr>
            <w:tcW w:w="8196" w:type="dxa"/>
          </w:tcPr>
          <w:p w14:paraId="0038ACD3" w14:textId="46B9E365" w:rsidR="0033415C" w:rsidRPr="003E4BD8" w:rsidRDefault="0033415C" w:rsidP="0033415C">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Mi reprobación en la modalidad virtual fue mayor que en la modalidad de clases presencial tomando en cuenta el mismo número de periodos en ambas modalidades</w:t>
            </w:r>
            <w:r w:rsidR="00662AEA" w:rsidRPr="003E4BD8">
              <w:rPr>
                <w:rFonts w:ascii="Times New Roman" w:eastAsia="Times New Roman" w:hAnsi="Times New Roman" w:cs="Times New Roman"/>
                <w:sz w:val="24"/>
                <w:szCs w:val="24"/>
                <w:lang w:eastAsia="es-MX"/>
              </w:rPr>
              <w:t>.</w:t>
            </w:r>
          </w:p>
        </w:tc>
      </w:tr>
      <w:tr w:rsidR="0033415C" w:rsidRPr="003E4BD8" w14:paraId="4E843B43" w14:textId="77777777" w:rsidTr="003E4BD8">
        <w:trPr>
          <w:jc w:val="center"/>
        </w:trPr>
        <w:tc>
          <w:tcPr>
            <w:tcW w:w="1302" w:type="dxa"/>
            <w:vMerge/>
          </w:tcPr>
          <w:p w14:paraId="62DA434C" w14:textId="77777777" w:rsidR="0033415C" w:rsidRPr="003E4BD8" w:rsidRDefault="0033415C" w:rsidP="0033415C">
            <w:pPr>
              <w:jc w:val="center"/>
              <w:rPr>
                <w:rFonts w:ascii="Times New Roman" w:hAnsi="Times New Roman" w:cs="Times New Roman"/>
                <w:sz w:val="24"/>
                <w:szCs w:val="24"/>
              </w:rPr>
            </w:pPr>
          </w:p>
        </w:tc>
        <w:tc>
          <w:tcPr>
            <w:tcW w:w="8196" w:type="dxa"/>
          </w:tcPr>
          <w:p w14:paraId="6A54B3D7" w14:textId="645580CA" w:rsidR="0033415C" w:rsidRPr="003E4BD8" w:rsidRDefault="0033415C" w:rsidP="0033415C">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Prefiero las clases en la modalidad presencial sobre la modalidad de clases virtuales</w:t>
            </w:r>
            <w:r w:rsidR="00662AEA" w:rsidRPr="003E4BD8">
              <w:rPr>
                <w:rFonts w:ascii="Times New Roman" w:eastAsia="Times New Roman" w:hAnsi="Times New Roman" w:cs="Times New Roman"/>
                <w:sz w:val="24"/>
                <w:szCs w:val="24"/>
                <w:lang w:eastAsia="es-MX"/>
              </w:rPr>
              <w:t>.</w:t>
            </w:r>
          </w:p>
        </w:tc>
      </w:tr>
    </w:tbl>
    <w:p w14:paraId="6FCF35DD" w14:textId="68FA72E5" w:rsidR="0033415C" w:rsidRPr="003E4BD8" w:rsidRDefault="0033415C" w:rsidP="003E4BD8">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Fuente: Elaboración propia</w:t>
      </w:r>
    </w:p>
    <w:p w14:paraId="04FBE862" w14:textId="432BF9EF" w:rsidR="0090162A" w:rsidRDefault="0090162A" w:rsidP="009B7A93">
      <w:pPr>
        <w:spacing w:after="0" w:line="360" w:lineRule="auto"/>
        <w:ind w:firstLine="708"/>
        <w:jc w:val="both"/>
        <w:rPr>
          <w:rFonts w:ascii="Times New Roman" w:hAnsi="Times New Roman" w:cs="Times New Roman"/>
          <w:sz w:val="24"/>
          <w:szCs w:val="24"/>
          <w:shd w:val="clear" w:color="auto" w:fill="FFFFFF"/>
        </w:rPr>
      </w:pPr>
    </w:p>
    <w:p w14:paraId="09201F24" w14:textId="6EF63125" w:rsidR="0033415C" w:rsidRPr="003E4BD8" w:rsidRDefault="0033415C" w:rsidP="003E4BD8">
      <w:pPr>
        <w:spacing w:after="0" w:line="240" w:lineRule="auto"/>
        <w:jc w:val="center"/>
        <w:rPr>
          <w:rFonts w:ascii="Times New Roman" w:hAnsi="Times New Roman" w:cs="Times New Roman"/>
          <w:sz w:val="32"/>
          <w:szCs w:val="32"/>
          <w:shd w:val="clear" w:color="auto" w:fill="FFFFFF"/>
        </w:rPr>
      </w:pPr>
      <w:r w:rsidRPr="003E4BD8">
        <w:rPr>
          <w:rStyle w:val="CaptionColor"/>
          <w:rFonts w:ascii="Times New Roman" w:hAnsi="Times New Roman" w:cs="Times New Roman"/>
          <w:b/>
          <w:color w:val="auto"/>
          <w:sz w:val="24"/>
          <w:szCs w:val="24"/>
        </w:rPr>
        <w:t>Tabla 4.</w:t>
      </w:r>
      <w:r w:rsidRPr="003E4BD8">
        <w:rPr>
          <w:rFonts w:ascii="Times New Roman" w:eastAsia="MS Gothic" w:hAnsi="Times New Roman" w:cs="Times New Roman"/>
          <w:sz w:val="24"/>
          <w:szCs w:val="24"/>
        </w:rPr>
        <w:t xml:space="preserve"> Dimensión </w:t>
      </w:r>
      <w:r w:rsidRPr="003E4BD8">
        <w:rPr>
          <w:rFonts w:ascii="Times New Roman" w:eastAsia="MS Gothic" w:hAnsi="Times New Roman" w:cs="Times New Roman"/>
          <w:i/>
          <w:sz w:val="24"/>
          <w:szCs w:val="24"/>
        </w:rPr>
        <w:t>proceso de enseñanza</w:t>
      </w:r>
    </w:p>
    <w:tbl>
      <w:tblPr>
        <w:tblStyle w:val="Tablaconcuadrcula"/>
        <w:tblW w:w="9498" w:type="dxa"/>
        <w:jc w:val="center"/>
        <w:tblLook w:val="04A0" w:firstRow="1" w:lastRow="0" w:firstColumn="1" w:lastColumn="0" w:noHBand="0" w:noVBand="1"/>
      </w:tblPr>
      <w:tblGrid>
        <w:gridCol w:w="1470"/>
        <w:gridCol w:w="8028"/>
      </w:tblGrid>
      <w:tr w:rsidR="0033415C" w:rsidRPr="003E4BD8" w14:paraId="7DC3BE85" w14:textId="77777777" w:rsidTr="003E4BD8">
        <w:trPr>
          <w:jc w:val="center"/>
        </w:trPr>
        <w:tc>
          <w:tcPr>
            <w:tcW w:w="1302" w:type="dxa"/>
          </w:tcPr>
          <w:p w14:paraId="3BCB2B8B" w14:textId="2723E3CB" w:rsidR="0033415C" w:rsidRPr="003E4BD8" w:rsidRDefault="0033415C" w:rsidP="0033415C">
            <w:pPr>
              <w:jc w:val="center"/>
              <w:rPr>
                <w:rFonts w:ascii="Times New Roman" w:hAnsi="Times New Roman" w:cs="Times New Roman"/>
                <w:sz w:val="24"/>
                <w:szCs w:val="24"/>
              </w:rPr>
            </w:pPr>
            <w:r w:rsidRPr="003E4BD8">
              <w:rPr>
                <w:rFonts w:ascii="Times New Roman" w:hAnsi="Times New Roman" w:cs="Times New Roman"/>
                <w:sz w:val="24"/>
                <w:szCs w:val="24"/>
              </w:rPr>
              <w:t>Indicador</w:t>
            </w:r>
          </w:p>
        </w:tc>
        <w:tc>
          <w:tcPr>
            <w:tcW w:w="8196" w:type="dxa"/>
          </w:tcPr>
          <w:p w14:paraId="7C525640" w14:textId="26E6BD90" w:rsidR="0033415C" w:rsidRPr="003E4BD8" w:rsidRDefault="0033415C" w:rsidP="0033415C">
            <w:pPr>
              <w:ind w:left="36"/>
              <w:jc w:val="center"/>
              <w:rPr>
                <w:rFonts w:ascii="Times New Roman" w:eastAsia="Times New Roman" w:hAnsi="Times New Roman" w:cs="Times New Roman"/>
                <w:sz w:val="24"/>
                <w:szCs w:val="24"/>
                <w:lang w:eastAsia="es-MX"/>
              </w:rPr>
            </w:pPr>
            <w:r w:rsidRPr="003E4BD8">
              <w:rPr>
                <w:rFonts w:ascii="Times New Roman" w:hAnsi="Times New Roman" w:cs="Times New Roman"/>
                <w:sz w:val="24"/>
                <w:szCs w:val="24"/>
              </w:rPr>
              <w:t>Ítems</w:t>
            </w:r>
          </w:p>
        </w:tc>
      </w:tr>
      <w:tr w:rsidR="0033415C" w:rsidRPr="003E4BD8" w14:paraId="2107BCDE" w14:textId="77777777" w:rsidTr="003E4BD8">
        <w:trPr>
          <w:jc w:val="center"/>
        </w:trPr>
        <w:tc>
          <w:tcPr>
            <w:tcW w:w="1302" w:type="dxa"/>
            <w:vMerge w:val="restart"/>
            <w:vAlign w:val="center"/>
          </w:tcPr>
          <w:p w14:paraId="2CE019DD" w14:textId="77777777" w:rsidR="0033415C" w:rsidRPr="003E4BD8" w:rsidRDefault="0033415C" w:rsidP="00845BED">
            <w:pPr>
              <w:jc w:val="center"/>
              <w:rPr>
                <w:rFonts w:ascii="Times New Roman" w:hAnsi="Times New Roman" w:cs="Times New Roman"/>
                <w:sz w:val="24"/>
                <w:szCs w:val="24"/>
              </w:rPr>
            </w:pPr>
            <w:r w:rsidRPr="003E4BD8">
              <w:rPr>
                <w:rFonts w:ascii="Times New Roman" w:hAnsi="Times New Roman" w:cs="Times New Roman"/>
                <w:sz w:val="24"/>
                <w:szCs w:val="24"/>
              </w:rPr>
              <w:t>Comparativo proceso enseñanza presencial</w:t>
            </w:r>
          </w:p>
        </w:tc>
        <w:tc>
          <w:tcPr>
            <w:tcW w:w="8196" w:type="dxa"/>
          </w:tcPr>
          <w:p w14:paraId="2C4D000D" w14:textId="77777777" w:rsidR="0033415C" w:rsidRPr="003E4BD8" w:rsidRDefault="0033415C" w:rsidP="0090162A">
            <w:pPr>
              <w:ind w:left="36"/>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Los profesores cuentan con las competencias necesarias para la impartición de las clases bajo la modalidad presencial</w:t>
            </w:r>
          </w:p>
        </w:tc>
      </w:tr>
      <w:tr w:rsidR="0033415C" w:rsidRPr="003E4BD8" w14:paraId="285E9086" w14:textId="77777777" w:rsidTr="003E4BD8">
        <w:trPr>
          <w:jc w:val="center"/>
        </w:trPr>
        <w:tc>
          <w:tcPr>
            <w:tcW w:w="1302" w:type="dxa"/>
            <w:vMerge/>
            <w:vAlign w:val="center"/>
          </w:tcPr>
          <w:p w14:paraId="37CAD1D8" w14:textId="77777777" w:rsidR="0033415C" w:rsidRPr="003E4BD8" w:rsidRDefault="0033415C" w:rsidP="00845BED">
            <w:pPr>
              <w:jc w:val="center"/>
              <w:rPr>
                <w:rFonts w:ascii="Times New Roman" w:hAnsi="Times New Roman" w:cs="Times New Roman"/>
                <w:sz w:val="24"/>
                <w:szCs w:val="24"/>
              </w:rPr>
            </w:pPr>
          </w:p>
        </w:tc>
        <w:tc>
          <w:tcPr>
            <w:tcW w:w="8196" w:type="dxa"/>
          </w:tcPr>
          <w:p w14:paraId="7AE117E4" w14:textId="77777777"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Los profesores contaban en el aula con los elementos tecnológicos para la impartición de las clases presenciales</w:t>
            </w:r>
          </w:p>
        </w:tc>
      </w:tr>
      <w:tr w:rsidR="0033415C" w:rsidRPr="003E4BD8" w14:paraId="45AF0B17" w14:textId="77777777" w:rsidTr="003E4BD8">
        <w:trPr>
          <w:jc w:val="center"/>
        </w:trPr>
        <w:tc>
          <w:tcPr>
            <w:tcW w:w="1302" w:type="dxa"/>
            <w:vMerge/>
            <w:vAlign w:val="center"/>
          </w:tcPr>
          <w:p w14:paraId="477C79B8" w14:textId="77777777" w:rsidR="0033415C" w:rsidRPr="003E4BD8" w:rsidRDefault="0033415C" w:rsidP="00845BED">
            <w:pPr>
              <w:jc w:val="center"/>
              <w:rPr>
                <w:rFonts w:ascii="Times New Roman" w:hAnsi="Times New Roman" w:cs="Times New Roman"/>
                <w:sz w:val="24"/>
                <w:szCs w:val="24"/>
              </w:rPr>
            </w:pPr>
          </w:p>
        </w:tc>
        <w:tc>
          <w:tcPr>
            <w:tcW w:w="8196" w:type="dxa"/>
          </w:tcPr>
          <w:p w14:paraId="0D56600A" w14:textId="77777777"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Los profesores contaban en los centros de cómputo con los elementos tecnológicos para la impartición de las clases presenciales</w:t>
            </w:r>
          </w:p>
        </w:tc>
      </w:tr>
      <w:tr w:rsidR="0033415C" w:rsidRPr="003E4BD8" w14:paraId="41392813" w14:textId="77777777" w:rsidTr="003E4BD8">
        <w:trPr>
          <w:jc w:val="center"/>
        </w:trPr>
        <w:tc>
          <w:tcPr>
            <w:tcW w:w="1302" w:type="dxa"/>
            <w:vMerge/>
            <w:vAlign w:val="center"/>
          </w:tcPr>
          <w:p w14:paraId="03DBF790" w14:textId="77777777" w:rsidR="0033415C" w:rsidRPr="003E4BD8" w:rsidRDefault="0033415C" w:rsidP="00845BED">
            <w:pPr>
              <w:jc w:val="center"/>
              <w:rPr>
                <w:rFonts w:ascii="Times New Roman" w:hAnsi="Times New Roman" w:cs="Times New Roman"/>
                <w:sz w:val="24"/>
                <w:szCs w:val="24"/>
              </w:rPr>
            </w:pPr>
          </w:p>
        </w:tc>
        <w:tc>
          <w:tcPr>
            <w:tcW w:w="8196" w:type="dxa"/>
          </w:tcPr>
          <w:p w14:paraId="28B4F574" w14:textId="77777777"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La forma de evaluación era mejor bajo la modalidad de clases presenciales</w:t>
            </w:r>
          </w:p>
        </w:tc>
      </w:tr>
      <w:tr w:rsidR="0033415C" w:rsidRPr="003E4BD8" w14:paraId="532D5CAA" w14:textId="77777777" w:rsidTr="003E4BD8">
        <w:trPr>
          <w:jc w:val="center"/>
        </w:trPr>
        <w:tc>
          <w:tcPr>
            <w:tcW w:w="1302" w:type="dxa"/>
            <w:vMerge w:val="restart"/>
            <w:vAlign w:val="center"/>
          </w:tcPr>
          <w:p w14:paraId="05525575" w14:textId="77777777" w:rsidR="0033415C" w:rsidRPr="003E4BD8" w:rsidRDefault="0033415C" w:rsidP="00845BED">
            <w:pPr>
              <w:jc w:val="center"/>
              <w:rPr>
                <w:rFonts w:ascii="Times New Roman" w:hAnsi="Times New Roman" w:cs="Times New Roman"/>
                <w:sz w:val="24"/>
                <w:szCs w:val="24"/>
              </w:rPr>
            </w:pPr>
            <w:r w:rsidRPr="003E4BD8">
              <w:rPr>
                <w:rFonts w:ascii="Times New Roman" w:hAnsi="Times New Roman" w:cs="Times New Roman"/>
                <w:sz w:val="24"/>
                <w:szCs w:val="24"/>
              </w:rPr>
              <w:t>Comparativo proceso enseñanza virtual</w:t>
            </w:r>
          </w:p>
        </w:tc>
        <w:tc>
          <w:tcPr>
            <w:tcW w:w="8196" w:type="dxa"/>
          </w:tcPr>
          <w:p w14:paraId="42A51BEE" w14:textId="77777777"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Los profesores cuentan con las competencias necesarias para la impartición de las clases en la modalidad virtual</w:t>
            </w:r>
          </w:p>
        </w:tc>
      </w:tr>
      <w:tr w:rsidR="0033415C" w:rsidRPr="003E4BD8" w14:paraId="498274AF" w14:textId="77777777" w:rsidTr="003E4BD8">
        <w:trPr>
          <w:jc w:val="center"/>
        </w:trPr>
        <w:tc>
          <w:tcPr>
            <w:tcW w:w="1302" w:type="dxa"/>
            <w:vMerge/>
          </w:tcPr>
          <w:p w14:paraId="1ABF81AB" w14:textId="77777777" w:rsidR="0033415C" w:rsidRPr="003E4BD8" w:rsidRDefault="0033415C" w:rsidP="00845BED">
            <w:pPr>
              <w:jc w:val="center"/>
              <w:rPr>
                <w:rFonts w:ascii="Times New Roman" w:hAnsi="Times New Roman" w:cs="Times New Roman"/>
                <w:sz w:val="24"/>
                <w:szCs w:val="24"/>
              </w:rPr>
            </w:pPr>
          </w:p>
        </w:tc>
        <w:tc>
          <w:tcPr>
            <w:tcW w:w="8196" w:type="dxa"/>
          </w:tcPr>
          <w:p w14:paraId="3FDE2D73" w14:textId="77777777"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Los profesores cuentan con los elementos tecnológicos para la impartición de las clases en la modalidad virtual</w:t>
            </w:r>
          </w:p>
        </w:tc>
      </w:tr>
      <w:tr w:rsidR="0033415C" w:rsidRPr="003E4BD8" w14:paraId="29F65495" w14:textId="77777777" w:rsidTr="003E4BD8">
        <w:trPr>
          <w:jc w:val="center"/>
        </w:trPr>
        <w:tc>
          <w:tcPr>
            <w:tcW w:w="1302" w:type="dxa"/>
            <w:vMerge/>
          </w:tcPr>
          <w:p w14:paraId="5B118E12" w14:textId="77777777" w:rsidR="0033415C" w:rsidRPr="003E4BD8" w:rsidRDefault="0033415C" w:rsidP="00845BED">
            <w:pPr>
              <w:jc w:val="center"/>
              <w:rPr>
                <w:rFonts w:ascii="Times New Roman" w:hAnsi="Times New Roman" w:cs="Times New Roman"/>
                <w:sz w:val="24"/>
                <w:szCs w:val="24"/>
              </w:rPr>
            </w:pPr>
          </w:p>
        </w:tc>
        <w:tc>
          <w:tcPr>
            <w:tcW w:w="8196" w:type="dxa"/>
          </w:tcPr>
          <w:p w14:paraId="4B84351C" w14:textId="5C15C8B5"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La plataforma de EMINUS</w:t>
            </w:r>
            <w:r w:rsidR="00845BED" w:rsidRPr="003E4BD8">
              <w:rPr>
                <w:rFonts w:ascii="Times New Roman" w:eastAsia="Times New Roman" w:hAnsi="Times New Roman" w:cs="Times New Roman"/>
                <w:sz w:val="24"/>
                <w:szCs w:val="24"/>
                <w:lang w:eastAsia="es-MX"/>
              </w:rPr>
              <w:t xml:space="preserve"> </w:t>
            </w:r>
            <w:r w:rsidRPr="003E4BD8">
              <w:rPr>
                <w:rFonts w:ascii="Times New Roman" w:eastAsia="Times New Roman" w:hAnsi="Times New Roman" w:cs="Times New Roman"/>
                <w:sz w:val="24"/>
                <w:szCs w:val="24"/>
                <w:lang w:eastAsia="es-MX"/>
              </w:rPr>
              <w:t>es adecuada para la impartición de las clases virtuales</w:t>
            </w:r>
          </w:p>
        </w:tc>
      </w:tr>
      <w:tr w:rsidR="0033415C" w:rsidRPr="003E4BD8" w14:paraId="02BA5B6B" w14:textId="77777777" w:rsidTr="003E4BD8">
        <w:trPr>
          <w:jc w:val="center"/>
        </w:trPr>
        <w:tc>
          <w:tcPr>
            <w:tcW w:w="1302" w:type="dxa"/>
            <w:vMerge/>
          </w:tcPr>
          <w:p w14:paraId="25170230" w14:textId="77777777" w:rsidR="0033415C" w:rsidRPr="003E4BD8" w:rsidRDefault="0033415C" w:rsidP="00845BED">
            <w:pPr>
              <w:jc w:val="center"/>
              <w:rPr>
                <w:rFonts w:ascii="Times New Roman" w:hAnsi="Times New Roman" w:cs="Times New Roman"/>
                <w:sz w:val="24"/>
                <w:szCs w:val="24"/>
              </w:rPr>
            </w:pPr>
          </w:p>
        </w:tc>
        <w:tc>
          <w:tcPr>
            <w:tcW w:w="8196" w:type="dxa"/>
          </w:tcPr>
          <w:p w14:paraId="7EBBB922" w14:textId="77777777"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Los contenidos de la plataforma de EMINUS elaborada por los profesores era la adecuada para mi aprendizaje en línea</w:t>
            </w:r>
          </w:p>
        </w:tc>
      </w:tr>
      <w:tr w:rsidR="0033415C" w:rsidRPr="003E4BD8" w14:paraId="660FDD30" w14:textId="77777777" w:rsidTr="003E4BD8">
        <w:trPr>
          <w:jc w:val="center"/>
        </w:trPr>
        <w:tc>
          <w:tcPr>
            <w:tcW w:w="1302" w:type="dxa"/>
            <w:vMerge/>
          </w:tcPr>
          <w:p w14:paraId="5931CD24" w14:textId="77777777" w:rsidR="0033415C" w:rsidRPr="003E4BD8" w:rsidRDefault="0033415C" w:rsidP="00845BED">
            <w:pPr>
              <w:jc w:val="center"/>
              <w:rPr>
                <w:rFonts w:ascii="Times New Roman" w:hAnsi="Times New Roman" w:cs="Times New Roman"/>
                <w:sz w:val="24"/>
                <w:szCs w:val="24"/>
              </w:rPr>
            </w:pPr>
          </w:p>
        </w:tc>
        <w:tc>
          <w:tcPr>
            <w:tcW w:w="8196" w:type="dxa"/>
          </w:tcPr>
          <w:p w14:paraId="6697BBE3" w14:textId="77777777"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Las actividades síncronas (en tiempo real por vídeo conferencia) fueron adecuadas durante las clases virtuales</w:t>
            </w:r>
          </w:p>
        </w:tc>
      </w:tr>
      <w:tr w:rsidR="0033415C" w:rsidRPr="003E4BD8" w14:paraId="6CC7A79A" w14:textId="77777777" w:rsidTr="003E4BD8">
        <w:trPr>
          <w:jc w:val="center"/>
        </w:trPr>
        <w:tc>
          <w:tcPr>
            <w:tcW w:w="1302" w:type="dxa"/>
            <w:vMerge/>
          </w:tcPr>
          <w:p w14:paraId="285105F0" w14:textId="77777777" w:rsidR="0033415C" w:rsidRPr="003E4BD8" w:rsidRDefault="0033415C" w:rsidP="00845BED">
            <w:pPr>
              <w:jc w:val="center"/>
              <w:rPr>
                <w:rFonts w:ascii="Times New Roman" w:hAnsi="Times New Roman" w:cs="Times New Roman"/>
                <w:sz w:val="24"/>
                <w:szCs w:val="24"/>
              </w:rPr>
            </w:pPr>
          </w:p>
        </w:tc>
        <w:tc>
          <w:tcPr>
            <w:tcW w:w="8196" w:type="dxa"/>
          </w:tcPr>
          <w:p w14:paraId="475D991C" w14:textId="77777777"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Las actividades asíncronas (no en tiempo real que se encuentran en plataforma) fueron adecuadas durante las clases virtuales</w:t>
            </w:r>
          </w:p>
        </w:tc>
      </w:tr>
      <w:tr w:rsidR="0033415C" w:rsidRPr="003E4BD8" w14:paraId="4ECDD366" w14:textId="77777777" w:rsidTr="003E4BD8">
        <w:trPr>
          <w:jc w:val="center"/>
        </w:trPr>
        <w:tc>
          <w:tcPr>
            <w:tcW w:w="1302" w:type="dxa"/>
            <w:vMerge/>
          </w:tcPr>
          <w:p w14:paraId="38E295C2" w14:textId="77777777" w:rsidR="0033415C" w:rsidRPr="003E4BD8" w:rsidRDefault="0033415C" w:rsidP="00845BED">
            <w:pPr>
              <w:jc w:val="center"/>
              <w:rPr>
                <w:rFonts w:ascii="Times New Roman" w:hAnsi="Times New Roman" w:cs="Times New Roman"/>
                <w:sz w:val="24"/>
                <w:szCs w:val="24"/>
              </w:rPr>
            </w:pPr>
          </w:p>
        </w:tc>
        <w:tc>
          <w:tcPr>
            <w:tcW w:w="8196" w:type="dxa"/>
          </w:tcPr>
          <w:p w14:paraId="67980A3E" w14:textId="77777777"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La forma de evaluación era mejor bajo la modalidad de clases virtuales</w:t>
            </w:r>
          </w:p>
        </w:tc>
      </w:tr>
      <w:tr w:rsidR="0033415C" w:rsidRPr="003E4BD8" w14:paraId="74950DD3" w14:textId="77777777" w:rsidTr="003E4BD8">
        <w:trPr>
          <w:jc w:val="center"/>
        </w:trPr>
        <w:tc>
          <w:tcPr>
            <w:tcW w:w="1302" w:type="dxa"/>
            <w:vMerge/>
          </w:tcPr>
          <w:p w14:paraId="6516EDDE" w14:textId="77777777" w:rsidR="0033415C" w:rsidRPr="003E4BD8" w:rsidRDefault="0033415C" w:rsidP="00845BED">
            <w:pPr>
              <w:jc w:val="center"/>
              <w:rPr>
                <w:rFonts w:ascii="Times New Roman" w:hAnsi="Times New Roman" w:cs="Times New Roman"/>
                <w:sz w:val="24"/>
                <w:szCs w:val="24"/>
              </w:rPr>
            </w:pPr>
          </w:p>
        </w:tc>
        <w:tc>
          <w:tcPr>
            <w:tcW w:w="8196" w:type="dxa"/>
          </w:tcPr>
          <w:p w14:paraId="3BB046B3" w14:textId="77777777"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Prefiero que el profesor de la clase en la modalidad presencial sobre la modalidad virtual</w:t>
            </w:r>
          </w:p>
        </w:tc>
      </w:tr>
    </w:tbl>
    <w:p w14:paraId="33E6DFAF" w14:textId="6B169DCB" w:rsidR="0033415C" w:rsidRPr="003E4BD8" w:rsidRDefault="0033415C" w:rsidP="003E4BD8">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Fuente: Elaboración propia</w:t>
      </w:r>
    </w:p>
    <w:p w14:paraId="011C2C10" w14:textId="4DCEF519" w:rsidR="0090162A" w:rsidRDefault="0090162A" w:rsidP="009B7A93">
      <w:pPr>
        <w:spacing w:after="0" w:line="360" w:lineRule="auto"/>
        <w:ind w:firstLine="708"/>
        <w:jc w:val="both"/>
        <w:rPr>
          <w:rFonts w:ascii="Times New Roman" w:hAnsi="Times New Roman" w:cs="Times New Roman"/>
          <w:sz w:val="24"/>
          <w:szCs w:val="24"/>
          <w:shd w:val="clear" w:color="auto" w:fill="FFFFFF"/>
        </w:rPr>
      </w:pPr>
    </w:p>
    <w:p w14:paraId="179DAF47" w14:textId="1759FF8D" w:rsidR="007F5EA4" w:rsidRDefault="007F5EA4" w:rsidP="009B7A93">
      <w:pPr>
        <w:spacing w:after="0" w:line="360" w:lineRule="auto"/>
        <w:ind w:firstLine="708"/>
        <w:jc w:val="both"/>
        <w:rPr>
          <w:rFonts w:ascii="Times New Roman" w:hAnsi="Times New Roman" w:cs="Times New Roman"/>
          <w:sz w:val="24"/>
          <w:szCs w:val="24"/>
          <w:shd w:val="clear" w:color="auto" w:fill="FFFFFF"/>
        </w:rPr>
      </w:pPr>
    </w:p>
    <w:p w14:paraId="72AD8602" w14:textId="77777777" w:rsidR="007F5EA4" w:rsidRDefault="007F5EA4" w:rsidP="009B7A93">
      <w:pPr>
        <w:spacing w:after="0" w:line="360" w:lineRule="auto"/>
        <w:ind w:firstLine="708"/>
        <w:jc w:val="both"/>
        <w:rPr>
          <w:rFonts w:ascii="Times New Roman" w:hAnsi="Times New Roman" w:cs="Times New Roman"/>
          <w:sz w:val="24"/>
          <w:szCs w:val="24"/>
          <w:shd w:val="clear" w:color="auto" w:fill="FFFFFF"/>
        </w:rPr>
      </w:pPr>
    </w:p>
    <w:p w14:paraId="2B8B9914" w14:textId="1E740C5A" w:rsidR="0090162A" w:rsidRPr="003E4BD8" w:rsidRDefault="0033415C" w:rsidP="003E4BD8">
      <w:pPr>
        <w:spacing w:after="0" w:line="240" w:lineRule="auto"/>
        <w:jc w:val="center"/>
        <w:rPr>
          <w:rFonts w:ascii="Times New Roman" w:hAnsi="Times New Roman" w:cs="Times New Roman"/>
          <w:sz w:val="32"/>
          <w:szCs w:val="32"/>
          <w:shd w:val="clear" w:color="auto" w:fill="FFFFFF"/>
        </w:rPr>
      </w:pPr>
      <w:r w:rsidRPr="003E4BD8">
        <w:rPr>
          <w:rStyle w:val="CaptionColor"/>
          <w:rFonts w:ascii="Times New Roman" w:hAnsi="Times New Roman" w:cs="Times New Roman"/>
          <w:b/>
          <w:color w:val="auto"/>
          <w:sz w:val="24"/>
          <w:szCs w:val="24"/>
        </w:rPr>
        <w:lastRenderedPageBreak/>
        <w:t>Tabla 5.</w:t>
      </w:r>
      <w:r w:rsidRPr="003E4BD8">
        <w:rPr>
          <w:rFonts w:ascii="Times New Roman" w:eastAsia="MS Gothic" w:hAnsi="Times New Roman" w:cs="Times New Roman"/>
          <w:sz w:val="24"/>
          <w:szCs w:val="24"/>
        </w:rPr>
        <w:t xml:space="preserve"> Dimensión </w:t>
      </w:r>
      <w:r w:rsidRPr="003E4BD8">
        <w:rPr>
          <w:rFonts w:ascii="Times New Roman" w:eastAsia="MS Gothic" w:hAnsi="Times New Roman" w:cs="Times New Roman"/>
          <w:i/>
          <w:sz w:val="24"/>
          <w:szCs w:val="24"/>
        </w:rPr>
        <w:t>social</w:t>
      </w:r>
    </w:p>
    <w:tbl>
      <w:tblPr>
        <w:tblStyle w:val="Tablaconcuadrcula"/>
        <w:tblW w:w="9498" w:type="dxa"/>
        <w:jc w:val="center"/>
        <w:tblLook w:val="04A0" w:firstRow="1" w:lastRow="0" w:firstColumn="1" w:lastColumn="0" w:noHBand="0" w:noVBand="1"/>
      </w:tblPr>
      <w:tblGrid>
        <w:gridCol w:w="1336"/>
        <w:gridCol w:w="8162"/>
      </w:tblGrid>
      <w:tr w:rsidR="0033415C" w:rsidRPr="003E4BD8" w14:paraId="729DCC83" w14:textId="77777777" w:rsidTr="003E4BD8">
        <w:trPr>
          <w:jc w:val="center"/>
        </w:trPr>
        <w:tc>
          <w:tcPr>
            <w:tcW w:w="1302" w:type="dxa"/>
          </w:tcPr>
          <w:p w14:paraId="24F2EF99" w14:textId="212BCD62" w:rsidR="0033415C" w:rsidRPr="003E4BD8" w:rsidRDefault="0033415C" w:rsidP="0033415C">
            <w:pPr>
              <w:jc w:val="center"/>
              <w:rPr>
                <w:rFonts w:ascii="Times New Roman" w:hAnsi="Times New Roman" w:cs="Times New Roman"/>
                <w:sz w:val="24"/>
                <w:szCs w:val="24"/>
              </w:rPr>
            </w:pPr>
            <w:r w:rsidRPr="003E4BD8">
              <w:rPr>
                <w:rFonts w:ascii="Times New Roman" w:hAnsi="Times New Roman" w:cs="Times New Roman"/>
                <w:sz w:val="24"/>
                <w:szCs w:val="24"/>
              </w:rPr>
              <w:t>Indicador</w:t>
            </w:r>
          </w:p>
        </w:tc>
        <w:tc>
          <w:tcPr>
            <w:tcW w:w="8196" w:type="dxa"/>
          </w:tcPr>
          <w:p w14:paraId="16DE8B97" w14:textId="2872FF25" w:rsidR="0033415C" w:rsidRPr="003E4BD8" w:rsidRDefault="0033415C" w:rsidP="0033415C">
            <w:pPr>
              <w:ind w:left="36"/>
              <w:jc w:val="center"/>
              <w:rPr>
                <w:rFonts w:ascii="Times New Roman" w:eastAsia="Times New Roman" w:hAnsi="Times New Roman" w:cs="Times New Roman"/>
                <w:sz w:val="24"/>
                <w:szCs w:val="24"/>
                <w:lang w:eastAsia="es-MX"/>
              </w:rPr>
            </w:pPr>
            <w:r w:rsidRPr="003E4BD8">
              <w:rPr>
                <w:rFonts w:ascii="Times New Roman" w:hAnsi="Times New Roman" w:cs="Times New Roman"/>
                <w:sz w:val="24"/>
                <w:szCs w:val="24"/>
              </w:rPr>
              <w:t>Ítems</w:t>
            </w:r>
          </w:p>
        </w:tc>
      </w:tr>
      <w:tr w:rsidR="0033415C" w:rsidRPr="003E4BD8" w14:paraId="3AA27FF1" w14:textId="77777777" w:rsidTr="003E4BD8">
        <w:trPr>
          <w:jc w:val="center"/>
        </w:trPr>
        <w:tc>
          <w:tcPr>
            <w:tcW w:w="1302" w:type="dxa"/>
            <w:vMerge w:val="restart"/>
            <w:vAlign w:val="center"/>
          </w:tcPr>
          <w:p w14:paraId="3CECE0B4" w14:textId="77777777" w:rsidR="0033415C" w:rsidRPr="003E4BD8" w:rsidRDefault="0033415C" w:rsidP="00845BED">
            <w:pPr>
              <w:jc w:val="center"/>
              <w:rPr>
                <w:rFonts w:ascii="Times New Roman" w:hAnsi="Times New Roman" w:cs="Times New Roman"/>
                <w:sz w:val="24"/>
                <w:szCs w:val="24"/>
              </w:rPr>
            </w:pPr>
            <w:r w:rsidRPr="003E4BD8">
              <w:rPr>
                <w:rFonts w:ascii="Times New Roman" w:hAnsi="Times New Roman" w:cs="Times New Roman"/>
                <w:sz w:val="24"/>
                <w:szCs w:val="24"/>
              </w:rPr>
              <w:t>Salud</w:t>
            </w:r>
          </w:p>
        </w:tc>
        <w:tc>
          <w:tcPr>
            <w:tcW w:w="8196" w:type="dxa"/>
          </w:tcPr>
          <w:p w14:paraId="66753C98" w14:textId="123B2714" w:rsidR="0033415C" w:rsidRPr="003E4BD8" w:rsidRDefault="0033415C" w:rsidP="00662AEA">
            <w:pPr>
              <w:ind w:left="36"/>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 xml:space="preserve">Algún miembro de la familia se enfermó a causa del </w:t>
            </w:r>
            <w:r w:rsidR="00662AEA" w:rsidRPr="003E4BD8">
              <w:rPr>
                <w:rFonts w:ascii="Times New Roman" w:eastAsia="Times New Roman" w:hAnsi="Times New Roman" w:cs="Times New Roman"/>
                <w:sz w:val="24"/>
                <w:szCs w:val="24"/>
                <w:lang w:eastAsia="es-MX"/>
              </w:rPr>
              <w:t>covid-</w:t>
            </w:r>
            <w:r w:rsidRPr="003E4BD8">
              <w:rPr>
                <w:rFonts w:ascii="Times New Roman" w:eastAsia="Times New Roman" w:hAnsi="Times New Roman" w:cs="Times New Roman"/>
                <w:sz w:val="24"/>
                <w:szCs w:val="24"/>
                <w:lang w:eastAsia="es-MX"/>
              </w:rPr>
              <w:t>19</w:t>
            </w:r>
            <w:r w:rsidR="00662AEA" w:rsidRPr="003E4BD8">
              <w:rPr>
                <w:rFonts w:ascii="Times New Roman" w:eastAsia="Times New Roman" w:hAnsi="Times New Roman" w:cs="Times New Roman"/>
                <w:sz w:val="24"/>
                <w:szCs w:val="24"/>
                <w:lang w:eastAsia="es-MX"/>
              </w:rPr>
              <w:t>.</w:t>
            </w:r>
          </w:p>
        </w:tc>
      </w:tr>
      <w:tr w:rsidR="0033415C" w:rsidRPr="003E4BD8" w14:paraId="708461EE" w14:textId="77777777" w:rsidTr="003E4BD8">
        <w:trPr>
          <w:jc w:val="center"/>
        </w:trPr>
        <w:tc>
          <w:tcPr>
            <w:tcW w:w="1302" w:type="dxa"/>
            <w:vMerge/>
            <w:vAlign w:val="center"/>
          </w:tcPr>
          <w:p w14:paraId="00617D1A" w14:textId="77777777" w:rsidR="0033415C" w:rsidRPr="003E4BD8" w:rsidRDefault="0033415C" w:rsidP="00845BED">
            <w:pPr>
              <w:jc w:val="center"/>
              <w:rPr>
                <w:rFonts w:ascii="Times New Roman" w:hAnsi="Times New Roman" w:cs="Times New Roman"/>
                <w:sz w:val="24"/>
                <w:szCs w:val="24"/>
              </w:rPr>
            </w:pPr>
          </w:p>
        </w:tc>
        <w:tc>
          <w:tcPr>
            <w:tcW w:w="8196" w:type="dxa"/>
          </w:tcPr>
          <w:p w14:paraId="370907FE" w14:textId="2AA0F3EC"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Di pos</w:t>
            </w:r>
            <w:r w:rsidR="00662AEA" w:rsidRPr="003E4BD8">
              <w:rPr>
                <w:rFonts w:ascii="Times New Roman" w:eastAsia="Times New Roman" w:hAnsi="Times New Roman" w:cs="Times New Roman"/>
                <w:sz w:val="24"/>
                <w:szCs w:val="24"/>
                <w:lang w:eastAsia="es-MX"/>
              </w:rPr>
              <w:t>itivo en alguna prueba de covid-</w:t>
            </w:r>
            <w:r w:rsidRPr="003E4BD8">
              <w:rPr>
                <w:rFonts w:ascii="Times New Roman" w:eastAsia="Times New Roman" w:hAnsi="Times New Roman" w:cs="Times New Roman"/>
                <w:sz w:val="24"/>
                <w:szCs w:val="24"/>
                <w:lang w:eastAsia="es-MX"/>
              </w:rPr>
              <w:t>19</w:t>
            </w:r>
            <w:r w:rsidR="00662AEA" w:rsidRPr="003E4BD8">
              <w:rPr>
                <w:rFonts w:ascii="Times New Roman" w:eastAsia="Times New Roman" w:hAnsi="Times New Roman" w:cs="Times New Roman"/>
                <w:sz w:val="24"/>
                <w:szCs w:val="24"/>
                <w:lang w:eastAsia="es-MX"/>
              </w:rPr>
              <w:t xml:space="preserve"> </w:t>
            </w:r>
            <w:r w:rsidRPr="003E4BD8">
              <w:rPr>
                <w:rFonts w:ascii="Times New Roman" w:eastAsia="Times New Roman" w:hAnsi="Times New Roman" w:cs="Times New Roman"/>
                <w:sz w:val="24"/>
                <w:szCs w:val="24"/>
                <w:lang w:eastAsia="es-MX"/>
              </w:rPr>
              <w:t>que me fue aplicada</w:t>
            </w:r>
            <w:r w:rsidR="00662AEA" w:rsidRPr="003E4BD8">
              <w:rPr>
                <w:rFonts w:ascii="Times New Roman" w:eastAsia="Times New Roman" w:hAnsi="Times New Roman" w:cs="Times New Roman"/>
                <w:sz w:val="24"/>
                <w:szCs w:val="24"/>
                <w:lang w:eastAsia="es-MX"/>
              </w:rPr>
              <w:t>.</w:t>
            </w:r>
          </w:p>
        </w:tc>
      </w:tr>
      <w:tr w:rsidR="0033415C" w:rsidRPr="003E4BD8" w14:paraId="66A8329F" w14:textId="77777777" w:rsidTr="003E4BD8">
        <w:trPr>
          <w:jc w:val="center"/>
        </w:trPr>
        <w:tc>
          <w:tcPr>
            <w:tcW w:w="1302" w:type="dxa"/>
            <w:vMerge/>
            <w:vAlign w:val="center"/>
          </w:tcPr>
          <w:p w14:paraId="25ABECF4" w14:textId="77777777" w:rsidR="0033415C" w:rsidRPr="003E4BD8" w:rsidRDefault="0033415C" w:rsidP="00845BED">
            <w:pPr>
              <w:jc w:val="center"/>
              <w:rPr>
                <w:rFonts w:ascii="Times New Roman" w:hAnsi="Times New Roman" w:cs="Times New Roman"/>
                <w:sz w:val="24"/>
                <w:szCs w:val="24"/>
              </w:rPr>
            </w:pPr>
          </w:p>
        </w:tc>
        <w:tc>
          <w:tcPr>
            <w:tcW w:w="8196" w:type="dxa"/>
          </w:tcPr>
          <w:p w14:paraId="4FAE2402" w14:textId="2114C1CB"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 xml:space="preserve">Los miembros de la familia contamos con algún tipo de servicio médico para ser atendidos en caso </w:t>
            </w:r>
            <w:r w:rsidR="00662AEA" w:rsidRPr="003E4BD8">
              <w:rPr>
                <w:rFonts w:ascii="Times New Roman" w:eastAsia="Times New Roman" w:hAnsi="Times New Roman" w:cs="Times New Roman"/>
                <w:sz w:val="24"/>
                <w:szCs w:val="24"/>
                <w:lang w:eastAsia="es-MX"/>
              </w:rPr>
              <w:t>de ser contagiados por el covid-</w:t>
            </w:r>
            <w:r w:rsidRPr="003E4BD8">
              <w:rPr>
                <w:rFonts w:ascii="Times New Roman" w:eastAsia="Times New Roman" w:hAnsi="Times New Roman" w:cs="Times New Roman"/>
                <w:sz w:val="24"/>
                <w:szCs w:val="24"/>
                <w:lang w:eastAsia="es-MX"/>
              </w:rPr>
              <w:t>19</w:t>
            </w:r>
            <w:r w:rsidR="00662AEA" w:rsidRPr="003E4BD8">
              <w:rPr>
                <w:rFonts w:ascii="Times New Roman" w:eastAsia="Times New Roman" w:hAnsi="Times New Roman" w:cs="Times New Roman"/>
                <w:sz w:val="24"/>
                <w:szCs w:val="24"/>
                <w:lang w:eastAsia="es-MX"/>
              </w:rPr>
              <w:t>.</w:t>
            </w:r>
          </w:p>
        </w:tc>
      </w:tr>
      <w:tr w:rsidR="0033415C" w:rsidRPr="003E4BD8" w14:paraId="134348F8" w14:textId="77777777" w:rsidTr="003E4BD8">
        <w:trPr>
          <w:jc w:val="center"/>
        </w:trPr>
        <w:tc>
          <w:tcPr>
            <w:tcW w:w="1302" w:type="dxa"/>
            <w:vMerge/>
            <w:vAlign w:val="center"/>
          </w:tcPr>
          <w:p w14:paraId="012EBD51" w14:textId="77777777" w:rsidR="0033415C" w:rsidRPr="003E4BD8" w:rsidRDefault="0033415C" w:rsidP="00845BED">
            <w:pPr>
              <w:jc w:val="center"/>
              <w:rPr>
                <w:rFonts w:ascii="Times New Roman" w:hAnsi="Times New Roman" w:cs="Times New Roman"/>
                <w:sz w:val="24"/>
                <w:szCs w:val="24"/>
              </w:rPr>
            </w:pPr>
          </w:p>
        </w:tc>
        <w:tc>
          <w:tcPr>
            <w:tcW w:w="8196" w:type="dxa"/>
          </w:tcPr>
          <w:p w14:paraId="792172F0" w14:textId="731806C4"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Cuento con una dosis de la vacuna de</w:t>
            </w:r>
            <w:r w:rsidR="00662AEA" w:rsidRPr="003E4BD8">
              <w:rPr>
                <w:rFonts w:ascii="Times New Roman" w:eastAsia="Times New Roman" w:hAnsi="Times New Roman" w:cs="Times New Roman"/>
                <w:sz w:val="24"/>
                <w:szCs w:val="24"/>
                <w:lang w:eastAsia="es-MX"/>
              </w:rPr>
              <w:t>l covid-</w:t>
            </w:r>
            <w:r w:rsidRPr="003E4BD8">
              <w:rPr>
                <w:rFonts w:ascii="Times New Roman" w:eastAsia="Times New Roman" w:hAnsi="Times New Roman" w:cs="Times New Roman"/>
                <w:sz w:val="24"/>
                <w:szCs w:val="24"/>
                <w:lang w:eastAsia="es-MX"/>
              </w:rPr>
              <w:t>19</w:t>
            </w:r>
            <w:r w:rsidR="00662AEA" w:rsidRPr="003E4BD8">
              <w:rPr>
                <w:rFonts w:ascii="Times New Roman" w:eastAsia="Times New Roman" w:hAnsi="Times New Roman" w:cs="Times New Roman"/>
                <w:sz w:val="24"/>
                <w:szCs w:val="24"/>
                <w:lang w:eastAsia="es-MX"/>
              </w:rPr>
              <w:t>.</w:t>
            </w:r>
          </w:p>
        </w:tc>
      </w:tr>
      <w:tr w:rsidR="0033415C" w:rsidRPr="003E4BD8" w14:paraId="43685A7A" w14:textId="77777777" w:rsidTr="003E4BD8">
        <w:trPr>
          <w:jc w:val="center"/>
        </w:trPr>
        <w:tc>
          <w:tcPr>
            <w:tcW w:w="1302" w:type="dxa"/>
            <w:vMerge/>
            <w:vAlign w:val="center"/>
          </w:tcPr>
          <w:p w14:paraId="66518BFC" w14:textId="77777777" w:rsidR="0033415C" w:rsidRPr="003E4BD8" w:rsidRDefault="0033415C" w:rsidP="00845BED">
            <w:pPr>
              <w:jc w:val="center"/>
              <w:rPr>
                <w:rFonts w:ascii="Times New Roman" w:hAnsi="Times New Roman" w:cs="Times New Roman"/>
                <w:sz w:val="24"/>
                <w:szCs w:val="24"/>
              </w:rPr>
            </w:pPr>
          </w:p>
        </w:tc>
        <w:tc>
          <w:tcPr>
            <w:tcW w:w="8196" w:type="dxa"/>
          </w:tcPr>
          <w:p w14:paraId="61743D81" w14:textId="681349BB"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Cuento con las dos dosis de la vacuna del</w:t>
            </w:r>
            <w:r w:rsidR="00662AEA" w:rsidRPr="003E4BD8">
              <w:rPr>
                <w:rFonts w:ascii="Times New Roman" w:eastAsia="Times New Roman" w:hAnsi="Times New Roman" w:cs="Times New Roman"/>
                <w:sz w:val="24"/>
                <w:szCs w:val="24"/>
                <w:lang w:eastAsia="es-MX"/>
              </w:rPr>
              <w:t xml:space="preserve"> covid-</w:t>
            </w:r>
            <w:r w:rsidRPr="003E4BD8">
              <w:rPr>
                <w:rFonts w:ascii="Times New Roman" w:eastAsia="Times New Roman" w:hAnsi="Times New Roman" w:cs="Times New Roman"/>
                <w:sz w:val="24"/>
                <w:szCs w:val="24"/>
                <w:lang w:eastAsia="es-MX"/>
              </w:rPr>
              <w:t>19</w:t>
            </w:r>
            <w:r w:rsidR="00662AEA" w:rsidRPr="003E4BD8">
              <w:rPr>
                <w:rFonts w:ascii="Times New Roman" w:eastAsia="Times New Roman" w:hAnsi="Times New Roman" w:cs="Times New Roman"/>
                <w:sz w:val="24"/>
                <w:szCs w:val="24"/>
                <w:lang w:eastAsia="es-MX"/>
              </w:rPr>
              <w:t>.</w:t>
            </w:r>
          </w:p>
        </w:tc>
      </w:tr>
      <w:tr w:rsidR="0033415C" w:rsidRPr="003E4BD8" w14:paraId="498C754E" w14:textId="77777777" w:rsidTr="003E4BD8">
        <w:trPr>
          <w:jc w:val="center"/>
        </w:trPr>
        <w:tc>
          <w:tcPr>
            <w:tcW w:w="1302" w:type="dxa"/>
            <w:vMerge w:val="restart"/>
            <w:vAlign w:val="center"/>
          </w:tcPr>
          <w:p w14:paraId="2EFA9B28" w14:textId="77777777" w:rsidR="0033415C" w:rsidRPr="003E4BD8" w:rsidRDefault="0033415C" w:rsidP="00845BED">
            <w:pPr>
              <w:jc w:val="center"/>
              <w:rPr>
                <w:rFonts w:ascii="Times New Roman" w:hAnsi="Times New Roman" w:cs="Times New Roman"/>
                <w:sz w:val="24"/>
                <w:szCs w:val="24"/>
              </w:rPr>
            </w:pPr>
            <w:r w:rsidRPr="003E4BD8">
              <w:rPr>
                <w:rFonts w:ascii="Times New Roman" w:hAnsi="Times New Roman" w:cs="Times New Roman"/>
                <w:sz w:val="24"/>
                <w:szCs w:val="24"/>
              </w:rPr>
              <w:t>Financieros</w:t>
            </w:r>
          </w:p>
        </w:tc>
        <w:tc>
          <w:tcPr>
            <w:tcW w:w="8196" w:type="dxa"/>
          </w:tcPr>
          <w:p w14:paraId="5F1F299E" w14:textId="6628C570"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Los ingresos financieros de la familia se vieron afectados a ca</w:t>
            </w:r>
            <w:r w:rsidR="00662AEA" w:rsidRPr="003E4BD8">
              <w:rPr>
                <w:rFonts w:ascii="Times New Roman" w:eastAsia="Times New Roman" w:hAnsi="Times New Roman" w:cs="Times New Roman"/>
                <w:sz w:val="24"/>
                <w:szCs w:val="24"/>
                <w:lang w:eastAsia="es-MX"/>
              </w:rPr>
              <w:t>usa de la pandemia por el covid-</w:t>
            </w:r>
            <w:r w:rsidRPr="003E4BD8">
              <w:rPr>
                <w:rFonts w:ascii="Times New Roman" w:eastAsia="Times New Roman" w:hAnsi="Times New Roman" w:cs="Times New Roman"/>
                <w:sz w:val="24"/>
                <w:szCs w:val="24"/>
                <w:lang w:eastAsia="es-MX"/>
              </w:rPr>
              <w:t>19</w:t>
            </w:r>
            <w:r w:rsidR="00662AEA" w:rsidRPr="003E4BD8">
              <w:rPr>
                <w:rFonts w:ascii="Times New Roman" w:eastAsia="Times New Roman" w:hAnsi="Times New Roman" w:cs="Times New Roman"/>
                <w:sz w:val="24"/>
                <w:szCs w:val="24"/>
                <w:lang w:eastAsia="es-MX"/>
              </w:rPr>
              <w:t>.</w:t>
            </w:r>
          </w:p>
        </w:tc>
      </w:tr>
      <w:tr w:rsidR="0033415C" w:rsidRPr="003E4BD8" w14:paraId="2BAB0326" w14:textId="77777777" w:rsidTr="003E4BD8">
        <w:trPr>
          <w:jc w:val="center"/>
        </w:trPr>
        <w:tc>
          <w:tcPr>
            <w:tcW w:w="1302" w:type="dxa"/>
            <w:vMerge/>
            <w:vAlign w:val="center"/>
          </w:tcPr>
          <w:p w14:paraId="52C99E8A" w14:textId="77777777" w:rsidR="0033415C" w:rsidRPr="003E4BD8" w:rsidRDefault="0033415C" w:rsidP="00845BED">
            <w:pPr>
              <w:jc w:val="center"/>
              <w:rPr>
                <w:rFonts w:ascii="Times New Roman" w:hAnsi="Times New Roman" w:cs="Times New Roman"/>
                <w:sz w:val="24"/>
                <w:szCs w:val="24"/>
              </w:rPr>
            </w:pPr>
          </w:p>
        </w:tc>
        <w:tc>
          <w:tcPr>
            <w:tcW w:w="8196" w:type="dxa"/>
          </w:tcPr>
          <w:p w14:paraId="1BD3E954" w14:textId="472A3A9D" w:rsidR="0033415C" w:rsidRPr="003E4BD8" w:rsidRDefault="0033415C" w:rsidP="00662AE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 xml:space="preserve">Tuve que darme de baja temporal de algún periodo por problemas a causa de la pandemia del </w:t>
            </w:r>
            <w:r w:rsidR="00662AEA" w:rsidRPr="003E4BD8">
              <w:rPr>
                <w:rFonts w:ascii="Times New Roman" w:eastAsia="Times New Roman" w:hAnsi="Times New Roman" w:cs="Times New Roman"/>
                <w:sz w:val="24"/>
                <w:szCs w:val="24"/>
                <w:lang w:eastAsia="es-MX"/>
              </w:rPr>
              <w:t>covid-</w:t>
            </w:r>
            <w:r w:rsidRPr="003E4BD8">
              <w:rPr>
                <w:rFonts w:ascii="Times New Roman" w:eastAsia="Times New Roman" w:hAnsi="Times New Roman" w:cs="Times New Roman"/>
                <w:sz w:val="24"/>
                <w:szCs w:val="24"/>
                <w:lang w:eastAsia="es-MX"/>
              </w:rPr>
              <w:t>19</w:t>
            </w:r>
          </w:p>
        </w:tc>
      </w:tr>
      <w:tr w:rsidR="0033415C" w:rsidRPr="003E4BD8" w14:paraId="32CBEC67" w14:textId="77777777" w:rsidTr="003E4BD8">
        <w:trPr>
          <w:jc w:val="center"/>
        </w:trPr>
        <w:tc>
          <w:tcPr>
            <w:tcW w:w="1302" w:type="dxa"/>
            <w:vMerge w:val="restart"/>
            <w:vAlign w:val="center"/>
          </w:tcPr>
          <w:p w14:paraId="76FAFCE4" w14:textId="77777777" w:rsidR="0033415C" w:rsidRPr="003E4BD8" w:rsidRDefault="0033415C" w:rsidP="00845BED">
            <w:pPr>
              <w:jc w:val="center"/>
              <w:rPr>
                <w:rFonts w:ascii="Times New Roman" w:hAnsi="Times New Roman" w:cs="Times New Roman"/>
                <w:sz w:val="24"/>
                <w:szCs w:val="24"/>
              </w:rPr>
            </w:pPr>
            <w:r w:rsidRPr="003E4BD8">
              <w:rPr>
                <w:rFonts w:ascii="Times New Roman" w:hAnsi="Times New Roman" w:cs="Times New Roman"/>
                <w:sz w:val="24"/>
                <w:szCs w:val="24"/>
              </w:rPr>
              <w:t>Educativos</w:t>
            </w:r>
          </w:p>
        </w:tc>
        <w:tc>
          <w:tcPr>
            <w:tcW w:w="8196" w:type="dxa"/>
          </w:tcPr>
          <w:p w14:paraId="15C49D1C" w14:textId="51D2DE55"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Tuve que dar de baja algunas experiencias educativas por no poderlas cursar a ca</w:t>
            </w:r>
            <w:r w:rsidR="00662AEA" w:rsidRPr="003E4BD8">
              <w:rPr>
                <w:rFonts w:ascii="Times New Roman" w:eastAsia="Times New Roman" w:hAnsi="Times New Roman" w:cs="Times New Roman"/>
                <w:sz w:val="24"/>
                <w:szCs w:val="24"/>
                <w:lang w:eastAsia="es-MX"/>
              </w:rPr>
              <w:t>usa de la pandemia por el covid-</w:t>
            </w:r>
            <w:r w:rsidRPr="003E4BD8">
              <w:rPr>
                <w:rFonts w:ascii="Times New Roman" w:eastAsia="Times New Roman" w:hAnsi="Times New Roman" w:cs="Times New Roman"/>
                <w:sz w:val="24"/>
                <w:szCs w:val="24"/>
                <w:lang w:eastAsia="es-MX"/>
              </w:rPr>
              <w:t>19</w:t>
            </w:r>
            <w:r w:rsidR="00662AEA" w:rsidRPr="003E4BD8">
              <w:rPr>
                <w:rFonts w:ascii="Times New Roman" w:eastAsia="Times New Roman" w:hAnsi="Times New Roman" w:cs="Times New Roman"/>
                <w:sz w:val="24"/>
                <w:szCs w:val="24"/>
                <w:lang w:eastAsia="es-MX"/>
              </w:rPr>
              <w:t>.</w:t>
            </w:r>
          </w:p>
        </w:tc>
      </w:tr>
      <w:tr w:rsidR="0033415C" w:rsidRPr="003E4BD8" w14:paraId="16BDB127" w14:textId="77777777" w:rsidTr="003E4BD8">
        <w:trPr>
          <w:jc w:val="center"/>
        </w:trPr>
        <w:tc>
          <w:tcPr>
            <w:tcW w:w="1302" w:type="dxa"/>
            <w:vMerge/>
          </w:tcPr>
          <w:p w14:paraId="26BD127E" w14:textId="77777777" w:rsidR="0033415C" w:rsidRPr="003E4BD8" w:rsidRDefault="0033415C" w:rsidP="00845BED">
            <w:pPr>
              <w:jc w:val="both"/>
              <w:rPr>
                <w:rFonts w:ascii="Times New Roman" w:hAnsi="Times New Roman" w:cs="Times New Roman"/>
                <w:sz w:val="24"/>
                <w:szCs w:val="24"/>
              </w:rPr>
            </w:pPr>
          </w:p>
        </w:tc>
        <w:tc>
          <w:tcPr>
            <w:tcW w:w="8196" w:type="dxa"/>
          </w:tcPr>
          <w:p w14:paraId="3E7B2EC2" w14:textId="105F3671" w:rsidR="0033415C" w:rsidRPr="003E4BD8" w:rsidRDefault="0033415C" w:rsidP="0090162A">
            <w:pPr>
              <w:ind w:left="2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 xml:space="preserve">Tuve que laborar para apoyar a mi familia económicamente por disminución de los ingresos a causa </w:t>
            </w:r>
            <w:r w:rsidR="00662AEA" w:rsidRPr="003E4BD8">
              <w:rPr>
                <w:rFonts w:ascii="Times New Roman" w:eastAsia="Times New Roman" w:hAnsi="Times New Roman" w:cs="Times New Roman"/>
                <w:sz w:val="24"/>
                <w:szCs w:val="24"/>
                <w:lang w:eastAsia="es-MX"/>
              </w:rPr>
              <w:t>de la pandemia del covid-</w:t>
            </w:r>
            <w:r w:rsidRPr="003E4BD8">
              <w:rPr>
                <w:rFonts w:ascii="Times New Roman" w:eastAsia="Times New Roman" w:hAnsi="Times New Roman" w:cs="Times New Roman"/>
                <w:sz w:val="24"/>
                <w:szCs w:val="24"/>
                <w:lang w:eastAsia="es-MX"/>
              </w:rPr>
              <w:t>19</w:t>
            </w:r>
            <w:r w:rsidR="00662AEA" w:rsidRPr="003E4BD8">
              <w:rPr>
                <w:rFonts w:ascii="Times New Roman" w:eastAsia="Times New Roman" w:hAnsi="Times New Roman" w:cs="Times New Roman"/>
                <w:sz w:val="24"/>
                <w:szCs w:val="24"/>
                <w:lang w:eastAsia="es-MX"/>
              </w:rPr>
              <w:t>.</w:t>
            </w:r>
          </w:p>
        </w:tc>
      </w:tr>
    </w:tbl>
    <w:p w14:paraId="3B1FFAD7" w14:textId="16CFBBB3" w:rsidR="0033415C" w:rsidRPr="003E4BD8" w:rsidRDefault="0033415C" w:rsidP="003E4BD8">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Fuente: Elaboración propia</w:t>
      </w:r>
    </w:p>
    <w:p w14:paraId="7C4D193A" w14:textId="05FAE700" w:rsidR="003E2398" w:rsidRDefault="00AF4E41" w:rsidP="009B7A93">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shd w:val="clear" w:color="auto" w:fill="FFFFFF"/>
        </w:rPr>
        <w:t>Ahora bien, algunas</w:t>
      </w:r>
      <w:r w:rsidR="003E2398" w:rsidRPr="00A307E7">
        <w:rPr>
          <w:rFonts w:ascii="Times New Roman" w:hAnsi="Times New Roman" w:cs="Times New Roman"/>
          <w:sz w:val="24"/>
          <w:szCs w:val="24"/>
          <w:shd w:val="clear" w:color="auto" w:fill="FFFFFF"/>
        </w:rPr>
        <w:t xml:space="preserve"> investigaciones científicas tienen fallas metodológicas, </w:t>
      </w:r>
      <w:r w:rsidR="00662AEA">
        <w:rPr>
          <w:rFonts w:ascii="Times New Roman" w:hAnsi="Times New Roman" w:cs="Times New Roman"/>
          <w:sz w:val="24"/>
          <w:szCs w:val="24"/>
          <w:shd w:val="clear" w:color="auto" w:fill="FFFFFF"/>
        </w:rPr>
        <w:t xml:space="preserve">lo que se debe </w:t>
      </w:r>
      <w:r w:rsidR="003E2398" w:rsidRPr="00A307E7">
        <w:rPr>
          <w:rFonts w:ascii="Times New Roman" w:hAnsi="Times New Roman" w:cs="Times New Roman"/>
          <w:sz w:val="24"/>
          <w:szCs w:val="24"/>
          <w:shd w:val="clear" w:color="auto" w:fill="FFFFFF"/>
        </w:rPr>
        <w:t xml:space="preserve">en gran medida </w:t>
      </w:r>
      <w:r w:rsidR="00662AEA">
        <w:rPr>
          <w:rFonts w:ascii="Times New Roman" w:hAnsi="Times New Roman" w:cs="Times New Roman"/>
          <w:sz w:val="24"/>
          <w:szCs w:val="24"/>
          <w:shd w:val="clear" w:color="auto" w:fill="FFFFFF"/>
        </w:rPr>
        <w:t>a</w:t>
      </w:r>
      <w:r w:rsidR="003E2398" w:rsidRPr="00A307E7">
        <w:rPr>
          <w:rFonts w:ascii="Times New Roman" w:hAnsi="Times New Roman" w:cs="Times New Roman"/>
          <w:sz w:val="24"/>
          <w:szCs w:val="24"/>
          <w:shd w:val="clear" w:color="auto" w:fill="FFFFFF"/>
        </w:rPr>
        <w:t xml:space="preserve"> la no validación de los instrumentos utilizados</w:t>
      </w:r>
      <w:r w:rsidR="00662AEA">
        <w:rPr>
          <w:rFonts w:ascii="Times New Roman" w:hAnsi="Times New Roman" w:cs="Times New Roman"/>
          <w:sz w:val="24"/>
          <w:szCs w:val="24"/>
          <w:shd w:val="clear" w:color="auto" w:fill="FFFFFF"/>
        </w:rPr>
        <w:t>. Esa</w:t>
      </w:r>
      <w:r w:rsidR="003E2398" w:rsidRPr="00A307E7">
        <w:rPr>
          <w:rFonts w:ascii="Times New Roman" w:hAnsi="Times New Roman" w:cs="Times New Roman"/>
          <w:sz w:val="24"/>
          <w:szCs w:val="24"/>
          <w:shd w:val="clear" w:color="auto" w:fill="FFFFFF"/>
        </w:rPr>
        <w:t xml:space="preserve"> validación es considerada, por el alcance de su rigor científico, un tipo de estudio con sus características y </w:t>
      </w:r>
      <w:r w:rsidR="003E2398" w:rsidRPr="00EE769D">
        <w:rPr>
          <w:rFonts w:ascii="Times New Roman" w:hAnsi="Times New Roman" w:cs="Times New Roman"/>
          <w:sz w:val="24"/>
          <w:szCs w:val="24"/>
          <w:shd w:val="clear" w:color="auto" w:fill="FFFFFF"/>
        </w:rPr>
        <w:t>procedimientos (</w:t>
      </w:r>
      <w:r w:rsidR="003E2398" w:rsidRPr="00EE769D">
        <w:rPr>
          <w:rFonts w:ascii="Times New Roman" w:hAnsi="Times New Roman" w:cs="Times New Roman"/>
          <w:sz w:val="24"/>
          <w:szCs w:val="24"/>
        </w:rPr>
        <w:t>López</w:t>
      </w:r>
      <w:r w:rsidR="00486A6D" w:rsidRPr="00486A6D">
        <w:rPr>
          <w:rFonts w:ascii="Times New Roman" w:hAnsi="Times New Roman" w:cs="Times New Roman"/>
          <w:sz w:val="24"/>
        </w:rPr>
        <w:t xml:space="preserve"> </w:t>
      </w:r>
      <w:r w:rsidR="00486A6D" w:rsidRPr="00E044AE">
        <w:rPr>
          <w:rFonts w:ascii="Times New Roman" w:hAnsi="Times New Roman" w:cs="Times New Roman"/>
          <w:sz w:val="24"/>
        </w:rPr>
        <w:t>Fernández</w:t>
      </w:r>
      <w:r w:rsidR="007D668E" w:rsidRPr="00EE769D">
        <w:rPr>
          <w:rFonts w:ascii="Times New Roman" w:hAnsi="Times New Roman" w:cs="Times New Roman"/>
          <w:sz w:val="24"/>
          <w:szCs w:val="24"/>
        </w:rPr>
        <w:t xml:space="preserve"> </w:t>
      </w:r>
      <w:r w:rsidR="007D668E" w:rsidRPr="00662AEA">
        <w:rPr>
          <w:rFonts w:ascii="Times New Roman" w:hAnsi="Times New Roman" w:cs="Times New Roman"/>
          <w:i/>
          <w:sz w:val="24"/>
          <w:szCs w:val="24"/>
        </w:rPr>
        <w:t>et al</w:t>
      </w:r>
      <w:r w:rsidR="007D668E" w:rsidRPr="00EE769D">
        <w:rPr>
          <w:rFonts w:ascii="Times New Roman" w:hAnsi="Times New Roman" w:cs="Times New Roman"/>
          <w:sz w:val="24"/>
          <w:szCs w:val="24"/>
        </w:rPr>
        <w:t>.</w:t>
      </w:r>
      <w:r w:rsidR="00662AEA">
        <w:rPr>
          <w:rFonts w:ascii="Times New Roman" w:hAnsi="Times New Roman" w:cs="Times New Roman"/>
          <w:sz w:val="24"/>
          <w:szCs w:val="24"/>
        </w:rPr>
        <w:t>,</w:t>
      </w:r>
      <w:r w:rsidR="007D668E" w:rsidRPr="00EE769D">
        <w:rPr>
          <w:rFonts w:ascii="Times New Roman" w:hAnsi="Times New Roman" w:cs="Times New Roman"/>
          <w:sz w:val="24"/>
          <w:szCs w:val="24"/>
        </w:rPr>
        <w:t xml:space="preserve"> </w:t>
      </w:r>
      <w:r w:rsidR="003E2398" w:rsidRPr="00EE769D">
        <w:rPr>
          <w:rFonts w:ascii="Times New Roman" w:hAnsi="Times New Roman" w:cs="Times New Roman"/>
          <w:sz w:val="24"/>
          <w:szCs w:val="24"/>
        </w:rPr>
        <w:t>2019).</w:t>
      </w:r>
      <w:r w:rsidR="00234B3A" w:rsidRPr="00EE769D">
        <w:rPr>
          <w:rFonts w:ascii="Times New Roman" w:hAnsi="Times New Roman" w:cs="Times New Roman"/>
          <w:sz w:val="24"/>
          <w:szCs w:val="24"/>
        </w:rPr>
        <w:t xml:space="preserve"> </w:t>
      </w:r>
      <w:r w:rsidR="003E2398" w:rsidRPr="00EE769D">
        <w:rPr>
          <w:rFonts w:ascii="Times New Roman" w:hAnsi="Times New Roman" w:cs="Times New Roman"/>
          <w:sz w:val="24"/>
          <w:szCs w:val="24"/>
        </w:rPr>
        <w:t>Para está</w:t>
      </w:r>
      <w:r w:rsidR="003E2398" w:rsidRPr="00A307E7">
        <w:rPr>
          <w:rFonts w:ascii="Times New Roman" w:hAnsi="Times New Roman" w:cs="Times New Roman"/>
          <w:sz w:val="24"/>
          <w:szCs w:val="24"/>
        </w:rPr>
        <w:t xml:space="preserve"> investigación se utilizó el </w:t>
      </w:r>
      <w:r w:rsidRPr="00A307E7">
        <w:rPr>
          <w:rFonts w:ascii="Times New Roman" w:hAnsi="Times New Roman" w:cs="Times New Roman"/>
          <w:sz w:val="24"/>
          <w:szCs w:val="24"/>
        </w:rPr>
        <w:t>a</w:t>
      </w:r>
      <w:r w:rsidR="003E2398" w:rsidRPr="00A307E7">
        <w:rPr>
          <w:rFonts w:ascii="Times New Roman" w:hAnsi="Times New Roman" w:cs="Times New Roman"/>
          <w:sz w:val="24"/>
          <w:szCs w:val="24"/>
        </w:rPr>
        <w:t xml:space="preserve">lfa de Cronbach como método </w:t>
      </w:r>
      <w:r w:rsidRPr="00A307E7">
        <w:rPr>
          <w:rFonts w:ascii="Times New Roman" w:hAnsi="Times New Roman" w:cs="Times New Roman"/>
          <w:sz w:val="24"/>
          <w:szCs w:val="24"/>
        </w:rPr>
        <w:t>de</w:t>
      </w:r>
      <w:r w:rsidR="003E2398" w:rsidRPr="00A307E7">
        <w:rPr>
          <w:rFonts w:ascii="Times New Roman" w:hAnsi="Times New Roman" w:cs="Times New Roman"/>
          <w:sz w:val="24"/>
          <w:szCs w:val="24"/>
        </w:rPr>
        <w:t xml:space="preserve"> </w:t>
      </w:r>
      <w:r w:rsidR="00234B3A" w:rsidRPr="00A307E7">
        <w:rPr>
          <w:rFonts w:ascii="Times New Roman" w:hAnsi="Times New Roman" w:cs="Times New Roman"/>
          <w:sz w:val="24"/>
          <w:szCs w:val="24"/>
        </w:rPr>
        <w:t>validación</w:t>
      </w:r>
      <w:r w:rsidR="003E2398" w:rsidRPr="00A307E7">
        <w:rPr>
          <w:rFonts w:ascii="Times New Roman" w:hAnsi="Times New Roman" w:cs="Times New Roman"/>
          <w:sz w:val="24"/>
          <w:szCs w:val="24"/>
        </w:rPr>
        <w:t xml:space="preserve">, índice utilizado </w:t>
      </w:r>
      <w:r w:rsidR="00234B3A" w:rsidRPr="00A307E7">
        <w:rPr>
          <w:rFonts w:ascii="Times New Roman" w:hAnsi="Times New Roman" w:cs="Times New Roman"/>
          <w:sz w:val="24"/>
          <w:szCs w:val="24"/>
        </w:rPr>
        <w:t xml:space="preserve">para calcular el </w:t>
      </w:r>
      <w:r w:rsidR="003E2398" w:rsidRPr="00A307E7">
        <w:rPr>
          <w:rFonts w:ascii="Times New Roman" w:hAnsi="Times New Roman" w:cs="Times New Roman"/>
          <w:sz w:val="24"/>
          <w:szCs w:val="24"/>
        </w:rPr>
        <w:t xml:space="preserve">tipo consistencia interna de una </w:t>
      </w:r>
      <w:r w:rsidR="00234B3A" w:rsidRPr="00A307E7">
        <w:rPr>
          <w:rFonts w:ascii="Times New Roman" w:hAnsi="Times New Roman" w:cs="Times New Roman"/>
          <w:sz w:val="24"/>
          <w:szCs w:val="24"/>
        </w:rPr>
        <w:t>escala</w:t>
      </w:r>
      <w:r w:rsidR="00367437">
        <w:rPr>
          <w:rFonts w:ascii="Times New Roman" w:hAnsi="Times New Roman" w:cs="Times New Roman"/>
          <w:sz w:val="24"/>
          <w:szCs w:val="24"/>
        </w:rPr>
        <w:t xml:space="preserve">. </w:t>
      </w:r>
      <w:r w:rsidR="002A017C" w:rsidRPr="00A307E7">
        <w:rPr>
          <w:rFonts w:ascii="Times New Roman" w:hAnsi="Times New Roman" w:cs="Times New Roman"/>
          <w:sz w:val="24"/>
          <w:szCs w:val="24"/>
        </w:rPr>
        <w:t>Realizad</w:t>
      </w:r>
      <w:r w:rsidR="00662AEA">
        <w:rPr>
          <w:rFonts w:ascii="Times New Roman" w:hAnsi="Times New Roman" w:cs="Times New Roman"/>
          <w:sz w:val="24"/>
          <w:szCs w:val="24"/>
        </w:rPr>
        <w:t>a</w:t>
      </w:r>
      <w:r w:rsidR="002A017C" w:rsidRPr="00A307E7">
        <w:rPr>
          <w:rFonts w:ascii="Times New Roman" w:hAnsi="Times New Roman" w:cs="Times New Roman"/>
          <w:sz w:val="24"/>
          <w:szCs w:val="24"/>
        </w:rPr>
        <w:t xml:space="preserve"> una prueba piloto</w:t>
      </w:r>
      <w:r w:rsidR="003E2398" w:rsidRPr="00A307E7">
        <w:rPr>
          <w:rFonts w:ascii="Times New Roman" w:hAnsi="Times New Roman" w:cs="Times New Roman"/>
          <w:sz w:val="24"/>
          <w:szCs w:val="24"/>
        </w:rPr>
        <w:t xml:space="preserve"> a 30 estudiantes, </w:t>
      </w:r>
      <w:r w:rsidR="002A017C" w:rsidRPr="00A307E7">
        <w:rPr>
          <w:rFonts w:ascii="Times New Roman" w:hAnsi="Times New Roman" w:cs="Times New Roman"/>
          <w:sz w:val="24"/>
          <w:szCs w:val="24"/>
        </w:rPr>
        <w:t>se obtuvo un resultado de</w:t>
      </w:r>
      <w:r w:rsidR="003E2398" w:rsidRPr="00A307E7">
        <w:rPr>
          <w:rFonts w:ascii="Times New Roman" w:hAnsi="Times New Roman" w:cs="Times New Roman"/>
          <w:sz w:val="24"/>
          <w:szCs w:val="24"/>
        </w:rPr>
        <w:t xml:space="preserve"> alfa de Cronbach de .801</w:t>
      </w:r>
      <w:r w:rsidR="00662AEA">
        <w:rPr>
          <w:rFonts w:ascii="Times New Roman" w:hAnsi="Times New Roman" w:cs="Times New Roman"/>
          <w:sz w:val="24"/>
          <w:szCs w:val="24"/>
        </w:rPr>
        <w:t>,</w:t>
      </w:r>
      <w:r w:rsidR="003E2398" w:rsidRPr="00A307E7">
        <w:rPr>
          <w:rFonts w:ascii="Times New Roman" w:hAnsi="Times New Roman" w:cs="Times New Roman"/>
          <w:sz w:val="24"/>
          <w:szCs w:val="24"/>
        </w:rPr>
        <w:t xml:space="preserve"> </w:t>
      </w:r>
      <w:r w:rsidR="00662AEA">
        <w:rPr>
          <w:rFonts w:ascii="Times New Roman" w:hAnsi="Times New Roman" w:cs="Times New Roman"/>
          <w:sz w:val="24"/>
          <w:szCs w:val="24"/>
        </w:rPr>
        <w:t>lo cual —</w:t>
      </w:r>
      <w:r w:rsidR="002A017C" w:rsidRPr="00A307E7">
        <w:rPr>
          <w:rFonts w:ascii="Times New Roman" w:hAnsi="Times New Roman" w:cs="Times New Roman"/>
          <w:sz w:val="24"/>
          <w:szCs w:val="24"/>
        </w:rPr>
        <w:t>de acuerdo con G</w:t>
      </w:r>
      <w:r w:rsidR="003E2398" w:rsidRPr="00A307E7">
        <w:rPr>
          <w:rFonts w:ascii="Times New Roman" w:hAnsi="Times New Roman" w:cs="Times New Roman"/>
          <w:sz w:val="24"/>
          <w:szCs w:val="24"/>
        </w:rPr>
        <w:t>eorge y Mallery (2003)</w:t>
      </w:r>
      <w:r w:rsidR="00662AEA">
        <w:rPr>
          <w:rFonts w:ascii="Times New Roman" w:hAnsi="Times New Roman" w:cs="Times New Roman"/>
          <w:sz w:val="24"/>
          <w:szCs w:val="24"/>
        </w:rPr>
        <w:t>—</w:t>
      </w:r>
      <w:r w:rsidR="003E2398" w:rsidRPr="00A307E7">
        <w:rPr>
          <w:rFonts w:ascii="Times New Roman" w:hAnsi="Times New Roman" w:cs="Times New Roman"/>
          <w:sz w:val="24"/>
          <w:szCs w:val="24"/>
        </w:rPr>
        <w:t xml:space="preserve"> </w:t>
      </w:r>
      <w:r w:rsidR="00662AEA">
        <w:rPr>
          <w:rFonts w:ascii="Times New Roman" w:hAnsi="Times New Roman" w:cs="Times New Roman"/>
          <w:sz w:val="24"/>
          <w:szCs w:val="24"/>
        </w:rPr>
        <w:t xml:space="preserve">demuestra que </w:t>
      </w:r>
      <w:r w:rsidR="003E2398" w:rsidRPr="00A307E7">
        <w:rPr>
          <w:rFonts w:ascii="Times New Roman" w:hAnsi="Times New Roman" w:cs="Times New Roman"/>
          <w:sz w:val="24"/>
          <w:szCs w:val="24"/>
        </w:rPr>
        <w:t>el instrumento tiene una buena consistencia</w:t>
      </w:r>
      <w:r w:rsidR="002A017C" w:rsidRPr="00A307E7">
        <w:rPr>
          <w:rFonts w:ascii="Times New Roman" w:hAnsi="Times New Roman" w:cs="Times New Roman"/>
          <w:sz w:val="24"/>
          <w:szCs w:val="24"/>
        </w:rPr>
        <w:t xml:space="preserve"> y es fiable</w:t>
      </w:r>
      <w:r w:rsidR="003E2398" w:rsidRPr="00A307E7">
        <w:rPr>
          <w:rFonts w:ascii="Times New Roman" w:hAnsi="Times New Roman" w:cs="Times New Roman"/>
          <w:sz w:val="24"/>
          <w:szCs w:val="24"/>
        </w:rPr>
        <w:t>.</w:t>
      </w:r>
      <w:r w:rsidR="002A017C" w:rsidRPr="00A307E7">
        <w:rPr>
          <w:rFonts w:ascii="Times New Roman" w:hAnsi="Times New Roman" w:cs="Times New Roman"/>
          <w:sz w:val="24"/>
          <w:szCs w:val="24"/>
        </w:rPr>
        <w:t xml:space="preserve"> </w:t>
      </w:r>
    </w:p>
    <w:p w14:paraId="057CB09D" w14:textId="77777777" w:rsidR="007F5EA4" w:rsidRPr="00A307E7" w:rsidRDefault="007F5EA4" w:rsidP="009B7A93">
      <w:pPr>
        <w:spacing w:after="0" w:line="360" w:lineRule="auto"/>
        <w:ind w:firstLine="708"/>
        <w:jc w:val="both"/>
        <w:rPr>
          <w:rFonts w:ascii="Times New Roman" w:hAnsi="Times New Roman" w:cs="Times New Roman"/>
          <w:sz w:val="24"/>
          <w:szCs w:val="24"/>
        </w:rPr>
      </w:pPr>
    </w:p>
    <w:p w14:paraId="523F9F94" w14:textId="750D8018" w:rsidR="003E2398" w:rsidRPr="003E4BD8" w:rsidRDefault="003E2398" w:rsidP="003E2398">
      <w:pPr>
        <w:spacing w:after="0" w:line="240" w:lineRule="auto"/>
        <w:jc w:val="center"/>
        <w:rPr>
          <w:rFonts w:ascii="Times New Roman" w:hAnsi="Times New Roman" w:cs="Times New Roman"/>
          <w:sz w:val="24"/>
          <w:szCs w:val="24"/>
        </w:rPr>
      </w:pPr>
      <w:r w:rsidRPr="003E4BD8">
        <w:rPr>
          <w:rFonts w:ascii="Times New Roman" w:hAnsi="Times New Roman" w:cs="Times New Roman"/>
          <w:b/>
          <w:sz w:val="24"/>
          <w:szCs w:val="24"/>
        </w:rPr>
        <w:t xml:space="preserve">Tabla </w:t>
      </w:r>
      <w:r w:rsidR="008D444D" w:rsidRPr="003E4BD8">
        <w:rPr>
          <w:rFonts w:ascii="Times New Roman" w:hAnsi="Times New Roman" w:cs="Times New Roman"/>
          <w:b/>
          <w:sz w:val="24"/>
          <w:szCs w:val="24"/>
        </w:rPr>
        <w:t>6</w:t>
      </w:r>
      <w:r w:rsidRPr="003E4BD8">
        <w:rPr>
          <w:rFonts w:ascii="Times New Roman" w:hAnsi="Times New Roman" w:cs="Times New Roman"/>
          <w:b/>
          <w:sz w:val="24"/>
          <w:szCs w:val="24"/>
        </w:rPr>
        <w:t>.</w:t>
      </w:r>
      <w:r w:rsidRPr="003E4BD8">
        <w:rPr>
          <w:rFonts w:ascii="Times New Roman" w:hAnsi="Times New Roman" w:cs="Times New Roman"/>
          <w:sz w:val="24"/>
          <w:szCs w:val="24"/>
        </w:rPr>
        <w:t xml:space="preserve"> </w:t>
      </w:r>
      <w:r w:rsidR="00924858" w:rsidRPr="003E4BD8">
        <w:rPr>
          <w:rFonts w:ascii="Times New Roman" w:hAnsi="Times New Roman" w:cs="Times New Roman"/>
          <w:sz w:val="24"/>
          <w:szCs w:val="24"/>
        </w:rPr>
        <w:t>Estadístico</w:t>
      </w:r>
      <w:r w:rsidR="00AF4E41" w:rsidRPr="003E4BD8">
        <w:rPr>
          <w:rFonts w:ascii="Times New Roman" w:hAnsi="Times New Roman" w:cs="Times New Roman"/>
          <w:sz w:val="24"/>
          <w:szCs w:val="24"/>
        </w:rPr>
        <w:t xml:space="preserve"> de fiabilidad</w:t>
      </w:r>
      <w:r w:rsidRPr="003E4BD8">
        <w:rPr>
          <w:rFonts w:ascii="Times New Roman" w:hAnsi="Times New Roman" w:cs="Times New Roman"/>
          <w:sz w:val="24"/>
          <w:szCs w:val="24"/>
        </w:rPr>
        <w:t xml:space="preserve"> para </w:t>
      </w:r>
      <w:r w:rsidR="00AF4E41" w:rsidRPr="003E4BD8">
        <w:rPr>
          <w:rFonts w:ascii="Times New Roman" w:hAnsi="Times New Roman" w:cs="Times New Roman"/>
          <w:sz w:val="24"/>
          <w:szCs w:val="24"/>
        </w:rPr>
        <w:t xml:space="preserve">el </w:t>
      </w:r>
      <w:r w:rsidRPr="003E4BD8">
        <w:rPr>
          <w:rFonts w:ascii="Times New Roman" w:hAnsi="Times New Roman" w:cs="Times New Roman"/>
          <w:sz w:val="24"/>
          <w:szCs w:val="24"/>
        </w:rPr>
        <w:t>instrumento de estudiantes</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6"/>
        <w:gridCol w:w="2747"/>
        <w:gridCol w:w="1701"/>
      </w:tblGrid>
      <w:tr w:rsidR="003E2398" w:rsidRPr="003E4BD8" w14:paraId="2305DFF9" w14:textId="77777777" w:rsidTr="00F9248E">
        <w:trPr>
          <w:cantSplit/>
          <w:jc w:val="center"/>
        </w:trPr>
        <w:tc>
          <w:tcPr>
            <w:tcW w:w="1506" w:type="dxa"/>
            <w:shd w:val="clear" w:color="auto" w:fill="FFFFFF"/>
          </w:tcPr>
          <w:p w14:paraId="6DD9C0C9" w14:textId="77777777" w:rsidR="003E2398" w:rsidRPr="003E4BD8" w:rsidRDefault="003E2398" w:rsidP="001877CE">
            <w:pPr>
              <w:autoSpaceDE w:val="0"/>
              <w:autoSpaceDN w:val="0"/>
              <w:adjustRightInd w:val="0"/>
              <w:spacing w:after="0" w:line="240" w:lineRule="auto"/>
              <w:ind w:left="60" w:right="60"/>
              <w:jc w:val="center"/>
              <w:rPr>
                <w:rFonts w:ascii="Times New Roman" w:hAnsi="Times New Roman" w:cs="Times New Roman"/>
                <w:sz w:val="24"/>
                <w:szCs w:val="24"/>
              </w:rPr>
            </w:pPr>
          </w:p>
        </w:tc>
        <w:tc>
          <w:tcPr>
            <w:tcW w:w="4448" w:type="dxa"/>
            <w:gridSpan w:val="2"/>
            <w:shd w:val="clear" w:color="auto" w:fill="FFFFFF"/>
          </w:tcPr>
          <w:p w14:paraId="55C5DEEC" w14:textId="77777777" w:rsidR="003E2398" w:rsidRPr="003E4BD8" w:rsidRDefault="003E2398" w:rsidP="00AF4E41">
            <w:pPr>
              <w:autoSpaceDE w:val="0"/>
              <w:autoSpaceDN w:val="0"/>
              <w:adjustRightInd w:val="0"/>
              <w:spacing w:after="0" w:line="240" w:lineRule="auto"/>
              <w:ind w:left="60" w:right="60"/>
              <w:rPr>
                <w:rFonts w:ascii="Times New Roman" w:hAnsi="Times New Roman" w:cs="Times New Roman"/>
                <w:sz w:val="24"/>
                <w:szCs w:val="24"/>
              </w:rPr>
            </w:pPr>
            <w:r w:rsidRPr="003E4BD8">
              <w:rPr>
                <w:rFonts w:ascii="Times New Roman" w:hAnsi="Times New Roman" w:cs="Times New Roman"/>
                <w:sz w:val="24"/>
                <w:szCs w:val="24"/>
              </w:rPr>
              <w:t>Estadísticos</w:t>
            </w:r>
          </w:p>
        </w:tc>
      </w:tr>
      <w:tr w:rsidR="003E2398" w:rsidRPr="003E4BD8" w14:paraId="2C3F4485" w14:textId="77777777" w:rsidTr="00F9248E">
        <w:trPr>
          <w:cantSplit/>
          <w:jc w:val="center"/>
        </w:trPr>
        <w:tc>
          <w:tcPr>
            <w:tcW w:w="1506" w:type="dxa"/>
            <w:shd w:val="clear" w:color="auto" w:fill="FFFFFF"/>
          </w:tcPr>
          <w:p w14:paraId="336E1DF0" w14:textId="77777777" w:rsidR="003E2398" w:rsidRPr="003E4BD8" w:rsidRDefault="003E2398" w:rsidP="001877CE">
            <w:pPr>
              <w:autoSpaceDE w:val="0"/>
              <w:autoSpaceDN w:val="0"/>
              <w:adjustRightInd w:val="0"/>
              <w:spacing w:after="0" w:line="240" w:lineRule="auto"/>
              <w:ind w:left="60" w:right="60"/>
              <w:jc w:val="center"/>
              <w:rPr>
                <w:rFonts w:ascii="Times New Roman" w:hAnsi="Times New Roman" w:cs="Times New Roman"/>
                <w:sz w:val="24"/>
                <w:szCs w:val="24"/>
              </w:rPr>
            </w:pPr>
            <w:r w:rsidRPr="003E4BD8">
              <w:rPr>
                <w:rFonts w:ascii="Times New Roman" w:hAnsi="Times New Roman" w:cs="Times New Roman"/>
                <w:sz w:val="24"/>
                <w:szCs w:val="24"/>
              </w:rPr>
              <w:t>Alfa de Cronbach</w:t>
            </w:r>
          </w:p>
        </w:tc>
        <w:tc>
          <w:tcPr>
            <w:tcW w:w="2747" w:type="dxa"/>
            <w:shd w:val="clear" w:color="auto" w:fill="FFFFFF"/>
          </w:tcPr>
          <w:p w14:paraId="227F48CC" w14:textId="77777777" w:rsidR="003E2398" w:rsidRPr="003E4BD8" w:rsidRDefault="003E2398" w:rsidP="001877CE">
            <w:pPr>
              <w:autoSpaceDE w:val="0"/>
              <w:autoSpaceDN w:val="0"/>
              <w:adjustRightInd w:val="0"/>
              <w:spacing w:after="0" w:line="240" w:lineRule="auto"/>
              <w:ind w:left="60" w:right="60"/>
              <w:jc w:val="center"/>
              <w:rPr>
                <w:rFonts w:ascii="Times New Roman" w:hAnsi="Times New Roman" w:cs="Times New Roman"/>
                <w:sz w:val="24"/>
                <w:szCs w:val="24"/>
              </w:rPr>
            </w:pPr>
            <w:r w:rsidRPr="003E4BD8">
              <w:rPr>
                <w:rFonts w:ascii="Times New Roman" w:hAnsi="Times New Roman" w:cs="Times New Roman"/>
                <w:sz w:val="24"/>
                <w:szCs w:val="24"/>
              </w:rPr>
              <w:t>Alfa de Cronbach basada en elementos estandarizados</w:t>
            </w:r>
          </w:p>
        </w:tc>
        <w:tc>
          <w:tcPr>
            <w:tcW w:w="1701" w:type="dxa"/>
            <w:shd w:val="clear" w:color="auto" w:fill="FFFFFF"/>
          </w:tcPr>
          <w:p w14:paraId="08186DF7" w14:textId="69CE96DF" w:rsidR="003E2398" w:rsidRPr="003E4BD8" w:rsidRDefault="003E2398" w:rsidP="001877CE">
            <w:pPr>
              <w:autoSpaceDE w:val="0"/>
              <w:autoSpaceDN w:val="0"/>
              <w:adjustRightInd w:val="0"/>
              <w:spacing w:after="0" w:line="240" w:lineRule="auto"/>
              <w:ind w:left="60" w:right="60"/>
              <w:jc w:val="center"/>
              <w:rPr>
                <w:rFonts w:ascii="Times New Roman" w:hAnsi="Times New Roman" w:cs="Times New Roman"/>
                <w:sz w:val="24"/>
                <w:szCs w:val="24"/>
              </w:rPr>
            </w:pPr>
            <w:r w:rsidRPr="003E4BD8">
              <w:rPr>
                <w:rFonts w:ascii="Times New Roman" w:hAnsi="Times New Roman" w:cs="Times New Roman"/>
                <w:sz w:val="24"/>
                <w:szCs w:val="24"/>
              </w:rPr>
              <w:t>N</w:t>
            </w:r>
            <w:r w:rsidR="00D77630" w:rsidRPr="003E4BD8">
              <w:rPr>
                <w:rFonts w:ascii="Times New Roman" w:hAnsi="Times New Roman" w:cs="Times New Roman"/>
                <w:sz w:val="24"/>
                <w:szCs w:val="24"/>
              </w:rPr>
              <w:t>.º</w:t>
            </w:r>
            <w:r w:rsidRPr="003E4BD8">
              <w:rPr>
                <w:rFonts w:ascii="Times New Roman" w:hAnsi="Times New Roman" w:cs="Times New Roman"/>
                <w:sz w:val="24"/>
                <w:szCs w:val="24"/>
              </w:rPr>
              <w:t xml:space="preserve"> de elementos</w:t>
            </w:r>
          </w:p>
        </w:tc>
      </w:tr>
      <w:tr w:rsidR="003E2398" w:rsidRPr="003E4BD8" w14:paraId="4866DF67" w14:textId="77777777" w:rsidTr="00F9248E">
        <w:trPr>
          <w:cantSplit/>
          <w:jc w:val="center"/>
        </w:trPr>
        <w:tc>
          <w:tcPr>
            <w:tcW w:w="1506" w:type="dxa"/>
            <w:shd w:val="clear" w:color="auto" w:fill="FFFFFF"/>
          </w:tcPr>
          <w:p w14:paraId="1234671B" w14:textId="77777777" w:rsidR="003E2398" w:rsidRPr="003E4BD8" w:rsidRDefault="003E2398" w:rsidP="001877CE">
            <w:pPr>
              <w:autoSpaceDE w:val="0"/>
              <w:autoSpaceDN w:val="0"/>
              <w:adjustRightInd w:val="0"/>
              <w:spacing w:after="0" w:line="240" w:lineRule="auto"/>
              <w:ind w:left="60" w:right="60"/>
              <w:jc w:val="center"/>
              <w:rPr>
                <w:rFonts w:ascii="Times New Roman" w:hAnsi="Times New Roman" w:cs="Times New Roman"/>
                <w:sz w:val="24"/>
                <w:szCs w:val="24"/>
              </w:rPr>
            </w:pPr>
            <w:r w:rsidRPr="003E4BD8">
              <w:rPr>
                <w:rFonts w:ascii="Times New Roman" w:hAnsi="Times New Roman" w:cs="Times New Roman"/>
                <w:sz w:val="24"/>
                <w:szCs w:val="24"/>
              </w:rPr>
              <w:t>.801</w:t>
            </w:r>
          </w:p>
        </w:tc>
        <w:tc>
          <w:tcPr>
            <w:tcW w:w="2747" w:type="dxa"/>
            <w:shd w:val="clear" w:color="auto" w:fill="FFFFFF"/>
          </w:tcPr>
          <w:p w14:paraId="7F64208A" w14:textId="77777777" w:rsidR="003E2398" w:rsidRPr="003E4BD8" w:rsidRDefault="003E2398" w:rsidP="001877CE">
            <w:pPr>
              <w:autoSpaceDE w:val="0"/>
              <w:autoSpaceDN w:val="0"/>
              <w:adjustRightInd w:val="0"/>
              <w:spacing w:after="0" w:line="240" w:lineRule="auto"/>
              <w:ind w:left="60" w:right="60"/>
              <w:jc w:val="center"/>
              <w:rPr>
                <w:rFonts w:ascii="Times New Roman" w:hAnsi="Times New Roman" w:cs="Times New Roman"/>
                <w:sz w:val="24"/>
                <w:szCs w:val="24"/>
              </w:rPr>
            </w:pPr>
            <w:r w:rsidRPr="003E4BD8">
              <w:rPr>
                <w:rFonts w:ascii="Times New Roman" w:hAnsi="Times New Roman" w:cs="Times New Roman"/>
                <w:sz w:val="24"/>
                <w:szCs w:val="24"/>
              </w:rPr>
              <w:t>.812</w:t>
            </w:r>
          </w:p>
        </w:tc>
        <w:tc>
          <w:tcPr>
            <w:tcW w:w="1701" w:type="dxa"/>
            <w:shd w:val="clear" w:color="auto" w:fill="FFFFFF"/>
          </w:tcPr>
          <w:p w14:paraId="3F415501" w14:textId="77777777" w:rsidR="003E2398" w:rsidRPr="003E4BD8" w:rsidRDefault="003E2398" w:rsidP="001877CE">
            <w:pPr>
              <w:autoSpaceDE w:val="0"/>
              <w:autoSpaceDN w:val="0"/>
              <w:adjustRightInd w:val="0"/>
              <w:spacing w:after="0" w:line="240" w:lineRule="auto"/>
              <w:ind w:left="60" w:right="60"/>
              <w:jc w:val="center"/>
              <w:rPr>
                <w:rFonts w:ascii="Times New Roman" w:hAnsi="Times New Roman" w:cs="Times New Roman"/>
                <w:sz w:val="24"/>
                <w:szCs w:val="24"/>
              </w:rPr>
            </w:pPr>
            <w:r w:rsidRPr="003E4BD8">
              <w:rPr>
                <w:rFonts w:ascii="Times New Roman" w:hAnsi="Times New Roman" w:cs="Times New Roman"/>
                <w:sz w:val="24"/>
                <w:szCs w:val="24"/>
              </w:rPr>
              <w:t>43</w:t>
            </w:r>
          </w:p>
        </w:tc>
      </w:tr>
    </w:tbl>
    <w:p w14:paraId="2D955CAB" w14:textId="4BD238BC" w:rsidR="003E2398" w:rsidRPr="003E4BD8" w:rsidRDefault="003E2398" w:rsidP="003E2398">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Fuente: Elaboración propia con SPSS</w:t>
      </w:r>
    </w:p>
    <w:p w14:paraId="5610D553" w14:textId="1DC85E2D" w:rsidR="003E2398" w:rsidRDefault="003E2398" w:rsidP="003E2398">
      <w:pPr>
        <w:spacing w:after="0" w:line="240" w:lineRule="auto"/>
        <w:jc w:val="center"/>
        <w:rPr>
          <w:rFonts w:ascii="Times New Roman" w:hAnsi="Times New Roman" w:cs="Times New Roman"/>
        </w:rPr>
      </w:pPr>
    </w:p>
    <w:p w14:paraId="2A49CAA4" w14:textId="77777777" w:rsidR="0055587F" w:rsidRDefault="0055587F" w:rsidP="003E2398">
      <w:pPr>
        <w:spacing w:after="0" w:line="240" w:lineRule="auto"/>
        <w:jc w:val="center"/>
      </w:pPr>
    </w:p>
    <w:p w14:paraId="5ED4BCBF" w14:textId="357EDD4D" w:rsidR="003E2398" w:rsidRPr="00A307E7" w:rsidRDefault="003E2398" w:rsidP="00AF4E41">
      <w:pPr>
        <w:spacing w:after="0" w:line="360" w:lineRule="auto"/>
        <w:jc w:val="center"/>
        <w:rPr>
          <w:rFonts w:ascii="Times New Roman" w:hAnsi="Times New Roman" w:cs="Times New Roman"/>
          <w:b/>
          <w:bCs/>
          <w:sz w:val="24"/>
          <w:szCs w:val="24"/>
        </w:rPr>
      </w:pPr>
      <w:r w:rsidRPr="009B7A93">
        <w:rPr>
          <w:rFonts w:ascii="Times New Roman" w:hAnsi="Times New Roman" w:cs="Times New Roman"/>
          <w:b/>
          <w:bCs/>
          <w:sz w:val="28"/>
          <w:szCs w:val="28"/>
        </w:rPr>
        <w:t>Población</w:t>
      </w:r>
      <w:r w:rsidR="00D77630">
        <w:rPr>
          <w:rFonts w:ascii="Times New Roman" w:hAnsi="Times New Roman" w:cs="Times New Roman"/>
          <w:b/>
          <w:bCs/>
          <w:sz w:val="28"/>
          <w:szCs w:val="28"/>
        </w:rPr>
        <w:t>,</w:t>
      </w:r>
      <w:r w:rsidRPr="009B7A93">
        <w:rPr>
          <w:rFonts w:ascii="Times New Roman" w:hAnsi="Times New Roman" w:cs="Times New Roman"/>
          <w:b/>
          <w:bCs/>
          <w:sz w:val="28"/>
          <w:szCs w:val="28"/>
        </w:rPr>
        <w:t xml:space="preserve"> sujetos de estudio y unidades de análisis</w:t>
      </w:r>
      <w:r w:rsidRPr="00A307E7">
        <w:rPr>
          <w:rFonts w:ascii="Times New Roman" w:hAnsi="Times New Roman" w:cs="Times New Roman"/>
          <w:b/>
          <w:bCs/>
          <w:sz w:val="24"/>
          <w:szCs w:val="24"/>
        </w:rPr>
        <w:fldChar w:fldCharType="begin"/>
      </w:r>
      <w:r w:rsidRPr="00A307E7">
        <w:rPr>
          <w:rFonts w:ascii="Times New Roman" w:hAnsi="Times New Roman" w:cs="Times New Roman"/>
          <w:sz w:val="24"/>
          <w:szCs w:val="24"/>
        </w:rPr>
        <w:instrText xml:space="preserve"> XE "</w:instrText>
      </w:r>
      <w:r w:rsidRPr="00A307E7">
        <w:rPr>
          <w:rFonts w:ascii="Times New Roman" w:hAnsi="Times New Roman" w:cs="Times New Roman"/>
          <w:b/>
          <w:bCs/>
          <w:sz w:val="24"/>
          <w:szCs w:val="24"/>
        </w:rPr>
        <w:instrText>2.5.- Población sujetos de estudio y unidades de análisis</w:instrText>
      </w:r>
      <w:r w:rsidRPr="00A307E7">
        <w:rPr>
          <w:rFonts w:ascii="Times New Roman" w:hAnsi="Times New Roman" w:cs="Times New Roman"/>
          <w:sz w:val="24"/>
          <w:szCs w:val="24"/>
        </w:rPr>
        <w:instrText xml:space="preserve">" </w:instrText>
      </w:r>
      <w:r w:rsidRPr="00A307E7">
        <w:rPr>
          <w:rFonts w:ascii="Times New Roman" w:hAnsi="Times New Roman" w:cs="Times New Roman"/>
          <w:b/>
          <w:bCs/>
          <w:sz w:val="24"/>
          <w:szCs w:val="24"/>
        </w:rPr>
        <w:fldChar w:fldCharType="end"/>
      </w:r>
    </w:p>
    <w:p w14:paraId="2259E54C" w14:textId="3A6071C2" w:rsidR="003E2398" w:rsidRDefault="003E2398" w:rsidP="009B7A93">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shd w:val="clear" w:color="auto" w:fill="FFFFFF"/>
        </w:rPr>
        <w:t>En una investigación</w:t>
      </w:r>
      <w:r w:rsidR="00D77630">
        <w:rPr>
          <w:rFonts w:ascii="Times New Roman" w:hAnsi="Times New Roman" w:cs="Times New Roman"/>
          <w:sz w:val="24"/>
          <w:szCs w:val="24"/>
          <w:shd w:val="clear" w:color="auto" w:fill="FFFFFF"/>
        </w:rPr>
        <w:t>,</w:t>
      </w:r>
      <w:r w:rsidRPr="00A307E7">
        <w:rPr>
          <w:rFonts w:ascii="Times New Roman" w:hAnsi="Times New Roman" w:cs="Times New Roman"/>
          <w:sz w:val="24"/>
          <w:szCs w:val="24"/>
          <w:shd w:val="clear" w:color="auto" w:fill="FFFFFF"/>
        </w:rPr>
        <w:t xml:space="preserve"> la población </w:t>
      </w:r>
      <w:r w:rsidR="00D77630">
        <w:rPr>
          <w:rFonts w:ascii="Times New Roman" w:hAnsi="Times New Roman" w:cs="Times New Roman"/>
          <w:sz w:val="24"/>
          <w:szCs w:val="24"/>
          <w:shd w:val="clear" w:color="auto" w:fill="FFFFFF"/>
        </w:rPr>
        <w:t>es</w:t>
      </w:r>
      <w:r w:rsidR="00845BED">
        <w:rPr>
          <w:rFonts w:ascii="Times New Roman" w:hAnsi="Times New Roman" w:cs="Times New Roman"/>
          <w:sz w:val="24"/>
          <w:szCs w:val="24"/>
          <w:shd w:val="clear" w:color="auto" w:fill="FFFFFF"/>
        </w:rPr>
        <w:t xml:space="preserve"> </w:t>
      </w:r>
      <w:r w:rsidRPr="00A307E7">
        <w:rPr>
          <w:rFonts w:ascii="Times New Roman" w:hAnsi="Times New Roman" w:cs="Times New Roman"/>
          <w:sz w:val="24"/>
          <w:szCs w:val="24"/>
          <w:shd w:val="clear" w:color="auto" w:fill="FFFFFF"/>
        </w:rPr>
        <w:t>el conjunto de personas u objetos de los que se desea conocer algo</w:t>
      </w:r>
      <w:r w:rsidR="00AF4E41" w:rsidRPr="00A307E7">
        <w:rPr>
          <w:rFonts w:ascii="Times New Roman" w:hAnsi="Times New Roman" w:cs="Times New Roman"/>
          <w:sz w:val="24"/>
          <w:szCs w:val="24"/>
          <w:shd w:val="clear" w:color="auto" w:fill="FFFFFF"/>
        </w:rPr>
        <w:t xml:space="preserve"> (</w:t>
      </w:r>
      <w:r w:rsidR="00AF4E41" w:rsidRPr="00A307E7">
        <w:rPr>
          <w:rFonts w:ascii="Times New Roman" w:hAnsi="Times New Roman" w:cs="Times New Roman"/>
        </w:rPr>
        <w:t>López, 2004</w:t>
      </w:r>
      <w:r w:rsidR="00AF4E41" w:rsidRPr="00A307E7">
        <w:rPr>
          <w:rFonts w:ascii="Times New Roman" w:hAnsi="Times New Roman" w:cs="Times New Roman"/>
          <w:sz w:val="24"/>
          <w:szCs w:val="24"/>
          <w:shd w:val="clear" w:color="auto" w:fill="FFFFFF"/>
        </w:rPr>
        <w:t>)</w:t>
      </w:r>
      <w:r w:rsidR="00D77630">
        <w:rPr>
          <w:rFonts w:ascii="Times New Roman" w:hAnsi="Times New Roman" w:cs="Times New Roman"/>
          <w:sz w:val="24"/>
          <w:szCs w:val="24"/>
          <w:shd w:val="clear" w:color="auto" w:fill="FFFFFF"/>
        </w:rPr>
        <w:t>.</w:t>
      </w:r>
      <w:r w:rsidRPr="00A307E7">
        <w:rPr>
          <w:rFonts w:ascii="Times New Roman" w:hAnsi="Times New Roman" w:cs="Times New Roman"/>
          <w:sz w:val="24"/>
          <w:szCs w:val="24"/>
          <w:shd w:val="clear" w:color="auto" w:fill="FFFFFF"/>
        </w:rPr>
        <w:t xml:space="preserve"> </w:t>
      </w:r>
      <w:r w:rsidR="00D77630">
        <w:rPr>
          <w:rFonts w:ascii="Times New Roman" w:hAnsi="Times New Roman" w:cs="Times New Roman"/>
          <w:sz w:val="24"/>
          <w:szCs w:val="24"/>
          <w:shd w:val="clear" w:color="auto" w:fill="FFFFFF"/>
        </w:rPr>
        <w:t xml:space="preserve">En </w:t>
      </w:r>
      <w:r w:rsidRPr="00A307E7">
        <w:rPr>
          <w:rFonts w:ascii="Times New Roman" w:hAnsi="Times New Roman" w:cs="Times New Roman"/>
          <w:sz w:val="24"/>
          <w:szCs w:val="24"/>
          <w:shd w:val="clear" w:color="auto" w:fill="FFFFFF"/>
        </w:rPr>
        <w:t>este caso</w:t>
      </w:r>
      <w:r w:rsidR="00D77630">
        <w:rPr>
          <w:rFonts w:ascii="Times New Roman" w:hAnsi="Times New Roman" w:cs="Times New Roman"/>
          <w:sz w:val="24"/>
          <w:szCs w:val="24"/>
          <w:shd w:val="clear" w:color="auto" w:fill="FFFFFF"/>
        </w:rPr>
        <w:t>,</w:t>
      </w:r>
      <w:r w:rsidRPr="00A307E7">
        <w:rPr>
          <w:rFonts w:ascii="Times New Roman" w:hAnsi="Times New Roman" w:cs="Times New Roman"/>
          <w:sz w:val="24"/>
          <w:szCs w:val="24"/>
          <w:shd w:val="clear" w:color="auto" w:fill="FFFFFF"/>
        </w:rPr>
        <w:t xml:space="preserve"> la población </w:t>
      </w:r>
      <w:r w:rsidRPr="00A307E7">
        <w:rPr>
          <w:rFonts w:ascii="Times New Roman" w:hAnsi="Times New Roman" w:cs="Times New Roman"/>
          <w:sz w:val="24"/>
          <w:szCs w:val="24"/>
        </w:rPr>
        <w:t xml:space="preserve">identificada </w:t>
      </w:r>
      <w:r w:rsidR="00D77630">
        <w:rPr>
          <w:rFonts w:ascii="Times New Roman" w:hAnsi="Times New Roman" w:cs="Times New Roman"/>
          <w:sz w:val="24"/>
          <w:szCs w:val="24"/>
        </w:rPr>
        <w:t>fueron</w:t>
      </w:r>
      <w:r w:rsidRPr="00A307E7">
        <w:rPr>
          <w:rFonts w:ascii="Times New Roman" w:hAnsi="Times New Roman" w:cs="Times New Roman"/>
          <w:sz w:val="24"/>
          <w:szCs w:val="24"/>
        </w:rPr>
        <w:t xml:space="preserve"> los </w:t>
      </w:r>
      <w:r w:rsidR="00AF4E41" w:rsidRPr="00A307E7">
        <w:rPr>
          <w:rFonts w:ascii="Times New Roman" w:hAnsi="Times New Roman" w:cs="Times New Roman"/>
          <w:sz w:val="24"/>
          <w:szCs w:val="24"/>
        </w:rPr>
        <w:t>alumnos</w:t>
      </w:r>
      <w:r w:rsidRPr="00A307E7">
        <w:rPr>
          <w:rFonts w:ascii="Times New Roman" w:hAnsi="Times New Roman" w:cs="Times New Roman"/>
          <w:sz w:val="24"/>
          <w:szCs w:val="24"/>
        </w:rPr>
        <w:t xml:space="preserve"> de la Facultad de Contaduría y Administración</w:t>
      </w:r>
      <w:r w:rsidR="00D77630">
        <w:rPr>
          <w:rFonts w:ascii="Times New Roman" w:hAnsi="Times New Roman" w:cs="Times New Roman"/>
          <w:sz w:val="24"/>
          <w:szCs w:val="24"/>
        </w:rPr>
        <w:t>,</w:t>
      </w:r>
      <w:r w:rsidRPr="00A307E7">
        <w:rPr>
          <w:rFonts w:ascii="Times New Roman" w:hAnsi="Times New Roman" w:cs="Times New Roman"/>
          <w:sz w:val="24"/>
          <w:szCs w:val="24"/>
        </w:rPr>
        <w:t xml:space="preserve"> región Xalapa</w:t>
      </w:r>
      <w:r w:rsidR="00D77630">
        <w:rPr>
          <w:rFonts w:ascii="Times New Roman" w:hAnsi="Times New Roman" w:cs="Times New Roman"/>
          <w:sz w:val="24"/>
          <w:szCs w:val="24"/>
        </w:rPr>
        <w:t>,</w:t>
      </w:r>
      <w:r w:rsidRPr="00A307E7">
        <w:rPr>
          <w:rFonts w:ascii="Times New Roman" w:hAnsi="Times New Roman" w:cs="Times New Roman"/>
          <w:sz w:val="24"/>
          <w:szCs w:val="24"/>
        </w:rPr>
        <w:t xml:space="preserve"> del programa educativo de sistemas computacionales administrativos de la UV</w:t>
      </w:r>
      <w:r w:rsidR="00D77630">
        <w:rPr>
          <w:rFonts w:ascii="Times New Roman" w:hAnsi="Times New Roman" w:cs="Times New Roman"/>
          <w:sz w:val="24"/>
          <w:szCs w:val="24"/>
        </w:rPr>
        <w:t>,</w:t>
      </w:r>
      <w:r w:rsidRPr="00A307E7">
        <w:rPr>
          <w:rFonts w:ascii="Times New Roman" w:hAnsi="Times New Roman" w:cs="Times New Roman"/>
          <w:sz w:val="24"/>
          <w:szCs w:val="24"/>
        </w:rPr>
        <w:t xml:space="preserve"> matrículas S18 (iniciaron clases presenciales en agosto del 2018) y S19 (iniciaron clases presenciales en agosto de 2019)</w:t>
      </w:r>
      <w:r w:rsidR="00D77630">
        <w:rPr>
          <w:rFonts w:ascii="Times New Roman" w:hAnsi="Times New Roman" w:cs="Times New Roman"/>
          <w:sz w:val="24"/>
          <w:szCs w:val="24"/>
        </w:rPr>
        <w:t>.</w:t>
      </w:r>
      <w:r w:rsidRPr="00A307E7">
        <w:rPr>
          <w:rFonts w:ascii="Times New Roman" w:hAnsi="Times New Roman" w:cs="Times New Roman"/>
          <w:sz w:val="24"/>
          <w:szCs w:val="24"/>
        </w:rPr>
        <w:t xml:space="preserve"> </w:t>
      </w:r>
      <w:r w:rsidR="00D77630">
        <w:rPr>
          <w:rFonts w:ascii="Times New Roman" w:hAnsi="Times New Roman" w:cs="Times New Roman"/>
          <w:sz w:val="24"/>
          <w:szCs w:val="24"/>
        </w:rPr>
        <w:t>L</w:t>
      </w:r>
      <w:r w:rsidR="00AF4E41" w:rsidRPr="00A307E7">
        <w:rPr>
          <w:rFonts w:ascii="Times New Roman" w:hAnsi="Times New Roman" w:cs="Times New Roman"/>
          <w:sz w:val="24"/>
          <w:szCs w:val="24"/>
        </w:rPr>
        <w:t xml:space="preserve">os </w:t>
      </w:r>
      <w:r w:rsidR="00AF4E41" w:rsidRPr="00A307E7">
        <w:rPr>
          <w:rFonts w:ascii="Times New Roman" w:hAnsi="Times New Roman" w:cs="Times New Roman"/>
          <w:sz w:val="24"/>
          <w:szCs w:val="24"/>
        </w:rPr>
        <w:lastRenderedPageBreak/>
        <w:t>estudiantes tomaron</w:t>
      </w:r>
      <w:r w:rsidRPr="00A307E7">
        <w:rPr>
          <w:rFonts w:ascii="Times New Roman" w:hAnsi="Times New Roman" w:cs="Times New Roman"/>
          <w:sz w:val="24"/>
          <w:szCs w:val="24"/>
        </w:rPr>
        <w:t xml:space="preserve"> clases bajo la modalidad presencial y posteriormente en la modalidad virtual. De acuerdo con la información proporcionada por la </w:t>
      </w:r>
      <w:r w:rsidR="00D77630" w:rsidRPr="00A307E7">
        <w:rPr>
          <w:rFonts w:ascii="Times New Roman" w:hAnsi="Times New Roman" w:cs="Times New Roman"/>
          <w:sz w:val="24"/>
          <w:szCs w:val="24"/>
        </w:rPr>
        <w:t xml:space="preserve">Secretaría Académica </w:t>
      </w:r>
      <w:r w:rsidRPr="00A307E7">
        <w:rPr>
          <w:rFonts w:ascii="Times New Roman" w:hAnsi="Times New Roman" w:cs="Times New Roman"/>
          <w:sz w:val="24"/>
          <w:szCs w:val="24"/>
        </w:rPr>
        <w:t xml:space="preserve">de la facultad, el comportamiento de la matrícula se puede observar en la tabla </w:t>
      </w:r>
      <w:r w:rsidR="008D444D">
        <w:rPr>
          <w:rFonts w:ascii="Times New Roman" w:hAnsi="Times New Roman" w:cs="Times New Roman"/>
          <w:sz w:val="24"/>
          <w:szCs w:val="24"/>
        </w:rPr>
        <w:t>7</w:t>
      </w:r>
      <w:r w:rsidR="00D77630">
        <w:rPr>
          <w:rFonts w:ascii="Times New Roman" w:hAnsi="Times New Roman" w:cs="Times New Roman"/>
          <w:sz w:val="24"/>
          <w:szCs w:val="24"/>
        </w:rPr>
        <w:t xml:space="preserve"> (</w:t>
      </w:r>
      <w:r w:rsidRPr="00A307E7">
        <w:rPr>
          <w:rFonts w:ascii="Times New Roman" w:hAnsi="Times New Roman" w:cs="Times New Roman"/>
          <w:sz w:val="24"/>
          <w:szCs w:val="24"/>
        </w:rPr>
        <w:t>población de 233 estudiantes</w:t>
      </w:r>
      <w:r w:rsidR="00D77630">
        <w:rPr>
          <w:rFonts w:ascii="Times New Roman" w:hAnsi="Times New Roman" w:cs="Times New Roman"/>
          <w:sz w:val="24"/>
          <w:szCs w:val="24"/>
        </w:rPr>
        <w:t>)</w:t>
      </w:r>
      <w:r w:rsidRPr="00A307E7">
        <w:rPr>
          <w:rFonts w:ascii="Times New Roman" w:hAnsi="Times New Roman" w:cs="Times New Roman"/>
          <w:sz w:val="24"/>
          <w:szCs w:val="24"/>
        </w:rPr>
        <w:t>.</w:t>
      </w:r>
    </w:p>
    <w:p w14:paraId="20F8EE01" w14:textId="77777777" w:rsidR="003E4BD8" w:rsidRPr="00A307E7" w:rsidRDefault="003E4BD8" w:rsidP="009B7A93">
      <w:pPr>
        <w:spacing w:after="0" w:line="360" w:lineRule="auto"/>
        <w:ind w:firstLine="708"/>
        <w:jc w:val="both"/>
        <w:rPr>
          <w:rFonts w:ascii="Times New Roman" w:hAnsi="Times New Roman" w:cs="Times New Roman"/>
          <w:sz w:val="24"/>
          <w:szCs w:val="24"/>
        </w:rPr>
      </w:pPr>
    </w:p>
    <w:p w14:paraId="6DBE5C63" w14:textId="2A27579A" w:rsidR="003E2398" w:rsidRPr="003E4BD8" w:rsidRDefault="003E2398"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b/>
          <w:sz w:val="24"/>
          <w:szCs w:val="24"/>
        </w:rPr>
        <w:t xml:space="preserve">Tabla </w:t>
      </w:r>
      <w:r w:rsidR="008D444D" w:rsidRPr="003E4BD8">
        <w:rPr>
          <w:rFonts w:ascii="Times New Roman" w:hAnsi="Times New Roman" w:cs="Times New Roman"/>
          <w:b/>
          <w:sz w:val="24"/>
          <w:szCs w:val="24"/>
        </w:rPr>
        <w:t>7</w:t>
      </w:r>
      <w:r w:rsidRPr="003E4BD8">
        <w:rPr>
          <w:rFonts w:ascii="Times New Roman" w:hAnsi="Times New Roman" w:cs="Times New Roman"/>
          <w:b/>
          <w:sz w:val="24"/>
          <w:szCs w:val="24"/>
        </w:rPr>
        <w:t>.</w:t>
      </w:r>
      <w:r w:rsidRPr="003E4BD8">
        <w:rPr>
          <w:rFonts w:ascii="Times New Roman" w:hAnsi="Times New Roman" w:cs="Times New Roman"/>
          <w:sz w:val="24"/>
          <w:szCs w:val="24"/>
        </w:rPr>
        <w:t xml:space="preserve"> Población</w:t>
      </w: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1"/>
        <w:gridCol w:w="852"/>
        <w:gridCol w:w="850"/>
        <w:gridCol w:w="850"/>
        <w:gridCol w:w="850"/>
        <w:gridCol w:w="852"/>
        <w:gridCol w:w="850"/>
        <w:gridCol w:w="849"/>
      </w:tblGrid>
      <w:tr w:rsidR="003E2398" w:rsidRPr="003E4BD8" w14:paraId="7D4A2311" w14:textId="77777777" w:rsidTr="003E4BD8">
        <w:trPr>
          <w:trHeight w:val="458"/>
          <w:jc w:val="center"/>
        </w:trPr>
        <w:tc>
          <w:tcPr>
            <w:tcW w:w="1611" w:type="pct"/>
            <w:vMerge w:val="restart"/>
            <w:shd w:val="clear" w:color="auto" w:fill="auto"/>
            <w:vAlign w:val="center"/>
            <w:hideMark/>
          </w:tcPr>
          <w:p w14:paraId="3AEB429E" w14:textId="61F060DF" w:rsidR="003E2398" w:rsidRPr="003E4BD8" w:rsidRDefault="008D444D"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Generación</w:t>
            </w:r>
          </w:p>
        </w:tc>
        <w:tc>
          <w:tcPr>
            <w:tcW w:w="485" w:type="pct"/>
            <w:vMerge w:val="restart"/>
            <w:shd w:val="clear" w:color="auto" w:fill="auto"/>
            <w:vAlign w:val="center"/>
            <w:hideMark/>
          </w:tcPr>
          <w:p w14:paraId="6E677C97" w14:textId="77777777" w:rsidR="003E2398" w:rsidRPr="003E4BD8" w:rsidRDefault="003E2398"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Ago-18 ene-19</w:t>
            </w:r>
          </w:p>
        </w:tc>
        <w:tc>
          <w:tcPr>
            <w:tcW w:w="484" w:type="pct"/>
            <w:vMerge w:val="restart"/>
            <w:shd w:val="clear" w:color="auto" w:fill="auto"/>
            <w:vAlign w:val="center"/>
            <w:hideMark/>
          </w:tcPr>
          <w:p w14:paraId="13239ADA" w14:textId="77777777" w:rsidR="003E2398" w:rsidRPr="003E4BD8" w:rsidRDefault="003E2398"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Feb-jul 2019</w:t>
            </w:r>
          </w:p>
        </w:tc>
        <w:tc>
          <w:tcPr>
            <w:tcW w:w="484" w:type="pct"/>
            <w:vMerge w:val="restart"/>
            <w:shd w:val="clear" w:color="auto" w:fill="auto"/>
            <w:vAlign w:val="center"/>
            <w:hideMark/>
          </w:tcPr>
          <w:p w14:paraId="57F8698C" w14:textId="77777777" w:rsidR="003E2398" w:rsidRPr="003E4BD8" w:rsidRDefault="003E2398"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Ago-19 ene-20</w:t>
            </w:r>
          </w:p>
        </w:tc>
        <w:tc>
          <w:tcPr>
            <w:tcW w:w="484" w:type="pct"/>
            <w:vMerge w:val="restart"/>
            <w:shd w:val="clear" w:color="auto" w:fill="auto"/>
            <w:vAlign w:val="center"/>
            <w:hideMark/>
          </w:tcPr>
          <w:p w14:paraId="6FF5FD38" w14:textId="77777777" w:rsidR="003E2398" w:rsidRPr="003E4BD8" w:rsidRDefault="003E2398"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Feb-jul 2020</w:t>
            </w:r>
          </w:p>
        </w:tc>
        <w:tc>
          <w:tcPr>
            <w:tcW w:w="485" w:type="pct"/>
            <w:vMerge w:val="restart"/>
            <w:shd w:val="clear" w:color="auto" w:fill="auto"/>
            <w:vAlign w:val="center"/>
            <w:hideMark/>
          </w:tcPr>
          <w:p w14:paraId="4B00339F" w14:textId="77777777" w:rsidR="003E2398" w:rsidRPr="003E4BD8" w:rsidRDefault="003E2398"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Ago-20 ene-21</w:t>
            </w:r>
          </w:p>
        </w:tc>
        <w:tc>
          <w:tcPr>
            <w:tcW w:w="484" w:type="pct"/>
            <w:vMerge w:val="restart"/>
            <w:shd w:val="clear" w:color="auto" w:fill="auto"/>
            <w:vAlign w:val="center"/>
            <w:hideMark/>
          </w:tcPr>
          <w:p w14:paraId="61C9325A" w14:textId="77777777" w:rsidR="003E2398" w:rsidRPr="003E4BD8" w:rsidRDefault="003E2398"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Feb-jul 2021</w:t>
            </w:r>
          </w:p>
        </w:tc>
        <w:tc>
          <w:tcPr>
            <w:tcW w:w="483" w:type="pct"/>
            <w:vMerge w:val="restart"/>
            <w:shd w:val="clear" w:color="auto" w:fill="auto"/>
            <w:vAlign w:val="center"/>
            <w:hideMark/>
          </w:tcPr>
          <w:p w14:paraId="7E9D8D7E" w14:textId="77777777" w:rsidR="003E2398" w:rsidRPr="003E4BD8" w:rsidRDefault="003E2398"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Ago-21 ene-22</w:t>
            </w:r>
          </w:p>
        </w:tc>
      </w:tr>
      <w:tr w:rsidR="003E2398" w:rsidRPr="003E4BD8" w14:paraId="052703DE" w14:textId="77777777" w:rsidTr="003E4BD8">
        <w:trPr>
          <w:trHeight w:val="458"/>
          <w:jc w:val="center"/>
        </w:trPr>
        <w:tc>
          <w:tcPr>
            <w:tcW w:w="1611" w:type="pct"/>
            <w:vMerge/>
            <w:shd w:val="clear" w:color="auto" w:fill="auto"/>
            <w:vAlign w:val="center"/>
            <w:hideMark/>
          </w:tcPr>
          <w:p w14:paraId="20302C9A" w14:textId="77777777" w:rsidR="003E2398" w:rsidRPr="003E4BD8" w:rsidRDefault="003E2398" w:rsidP="00AF4E41">
            <w:pPr>
              <w:spacing w:after="0" w:line="240" w:lineRule="auto"/>
              <w:jc w:val="center"/>
              <w:rPr>
                <w:rFonts w:ascii="Times New Roman" w:hAnsi="Times New Roman" w:cs="Times New Roman"/>
                <w:sz w:val="24"/>
                <w:szCs w:val="24"/>
              </w:rPr>
            </w:pPr>
          </w:p>
        </w:tc>
        <w:tc>
          <w:tcPr>
            <w:tcW w:w="485" w:type="pct"/>
            <w:vMerge/>
            <w:shd w:val="clear" w:color="auto" w:fill="auto"/>
            <w:vAlign w:val="bottom"/>
            <w:hideMark/>
          </w:tcPr>
          <w:p w14:paraId="732BD94C" w14:textId="77777777" w:rsidR="003E2398" w:rsidRPr="003E4BD8" w:rsidRDefault="003E2398" w:rsidP="00AF4E41">
            <w:pPr>
              <w:spacing w:after="0" w:line="240" w:lineRule="auto"/>
              <w:jc w:val="center"/>
              <w:rPr>
                <w:rFonts w:ascii="Times New Roman" w:hAnsi="Times New Roman" w:cs="Times New Roman"/>
                <w:sz w:val="24"/>
                <w:szCs w:val="24"/>
              </w:rPr>
            </w:pPr>
          </w:p>
        </w:tc>
        <w:tc>
          <w:tcPr>
            <w:tcW w:w="484" w:type="pct"/>
            <w:vMerge/>
            <w:shd w:val="clear" w:color="auto" w:fill="auto"/>
            <w:vAlign w:val="center"/>
            <w:hideMark/>
          </w:tcPr>
          <w:p w14:paraId="743C3224" w14:textId="77777777" w:rsidR="003E2398" w:rsidRPr="003E4BD8" w:rsidRDefault="003E2398" w:rsidP="00AF4E41">
            <w:pPr>
              <w:spacing w:after="0" w:line="240" w:lineRule="auto"/>
              <w:jc w:val="center"/>
              <w:rPr>
                <w:rFonts w:ascii="Times New Roman" w:hAnsi="Times New Roman" w:cs="Times New Roman"/>
                <w:sz w:val="24"/>
                <w:szCs w:val="24"/>
              </w:rPr>
            </w:pPr>
          </w:p>
        </w:tc>
        <w:tc>
          <w:tcPr>
            <w:tcW w:w="484" w:type="pct"/>
            <w:vMerge/>
            <w:shd w:val="clear" w:color="auto" w:fill="auto"/>
            <w:vAlign w:val="bottom"/>
            <w:hideMark/>
          </w:tcPr>
          <w:p w14:paraId="445C80E5" w14:textId="77777777" w:rsidR="003E2398" w:rsidRPr="003E4BD8" w:rsidRDefault="003E2398" w:rsidP="00AF4E41">
            <w:pPr>
              <w:spacing w:after="0" w:line="240" w:lineRule="auto"/>
              <w:jc w:val="center"/>
              <w:rPr>
                <w:rFonts w:ascii="Times New Roman" w:hAnsi="Times New Roman" w:cs="Times New Roman"/>
                <w:sz w:val="24"/>
                <w:szCs w:val="24"/>
              </w:rPr>
            </w:pPr>
          </w:p>
        </w:tc>
        <w:tc>
          <w:tcPr>
            <w:tcW w:w="484" w:type="pct"/>
            <w:vMerge/>
            <w:shd w:val="clear" w:color="auto" w:fill="auto"/>
            <w:vAlign w:val="center"/>
            <w:hideMark/>
          </w:tcPr>
          <w:p w14:paraId="2BC9A7BC" w14:textId="77777777" w:rsidR="003E2398" w:rsidRPr="003E4BD8" w:rsidRDefault="003E2398" w:rsidP="00AF4E41">
            <w:pPr>
              <w:spacing w:after="0" w:line="240" w:lineRule="auto"/>
              <w:jc w:val="center"/>
              <w:rPr>
                <w:rFonts w:ascii="Times New Roman" w:hAnsi="Times New Roman" w:cs="Times New Roman"/>
                <w:sz w:val="24"/>
                <w:szCs w:val="24"/>
              </w:rPr>
            </w:pPr>
          </w:p>
        </w:tc>
        <w:tc>
          <w:tcPr>
            <w:tcW w:w="485" w:type="pct"/>
            <w:vMerge/>
            <w:shd w:val="clear" w:color="auto" w:fill="auto"/>
            <w:vAlign w:val="bottom"/>
            <w:hideMark/>
          </w:tcPr>
          <w:p w14:paraId="7234A944" w14:textId="77777777" w:rsidR="003E2398" w:rsidRPr="003E4BD8" w:rsidRDefault="003E2398" w:rsidP="00AF4E41">
            <w:pPr>
              <w:spacing w:after="0" w:line="240" w:lineRule="auto"/>
              <w:jc w:val="center"/>
              <w:rPr>
                <w:rFonts w:ascii="Times New Roman" w:hAnsi="Times New Roman" w:cs="Times New Roman"/>
                <w:sz w:val="24"/>
                <w:szCs w:val="24"/>
              </w:rPr>
            </w:pPr>
          </w:p>
        </w:tc>
        <w:tc>
          <w:tcPr>
            <w:tcW w:w="484" w:type="pct"/>
            <w:vMerge/>
            <w:shd w:val="clear" w:color="auto" w:fill="auto"/>
            <w:vAlign w:val="center"/>
            <w:hideMark/>
          </w:tcPr>
          <w:p w14:paraId="694E8AF7" w14:textId="77777777" w:rsidR="003E2398" w:rsidRPr="003E4BD8" w:rsidRDefault="003E2398" w:rsidP="00AF4E41">
            <w:pPr>
              <w:spacing w:after="0" w:line="240" w:lineRule="auto"/>
              <w:jc w:val="center"/>
              <w:rPr>
                <w:rFonts w:ascii="Times New Roman" w:hAnsi="Times New Roman" w:cs="Times New Roman"/>
                <w:sz w:val="24"/>
                <w:szCs w:val="24"/>
              </w:rPr>
            </w:pPr>
          </w:p>
        </w:tc>
        <w:tc>
          <w:tcPr>
            <w:tcW w:w="483" w:type="pct"/>
            <w:vMerge/>
            <w:shd w:val="clear" w:color="auto" w:fill="auto"/>
            <w:vAlign w:val="center"/>
            <w:hideMark/>
          </w:tcPr>
          <w:p w14:paraId="053609EA" w14:textId="77777777" w:rsidR="003E2398" w:rsidRPr="003E4BD8" w:rsidRDefault="003E2398" w:rsidP="00AF4E41">
            <w:pPr>
              <w:spacing w:after="0" w:line="240" w:lineRule="auto"/>
              <w:jc w:val="center"/>
              <w:rPr>
                <w:rFonts w:ascii="Times New Roman" w:hAnsi="Times New Roman" w:cs="Times New Roman"/>
                <w:sz w:val="24"/>
                <w:szCs w:val="24"/>
              </w:rPr>
            </w:pPr>
          </w:p>
        </w:tc>
      </w:tr>
      <w:tr w:rsidR="00AF4E41" w:rsidRPr="003E4BD8" w14:paraId="2664D842" w14:textId="77777777" w:rsidTr="003E4BD8">
        <w:trPr>
          <w:trHeight w:val="20"/>
          <w:jc w:val="center"/>
        </w:trPr>
        <w:tc>
          <w:tcPr>
            <w:tcW w:w="1611" w:type="pct"/>
            <w:shd w:val="clear" w:color="auto" w:fill="auto"/>
            <w:vAlign w:val="bottom"/>
          </w:tcPr>
          <w:p w14:paraId="44CC156B" w14:textId="77777777" w:rsidR="00AF4E41" w:rsidRPr="003E4BD8" w:rsidRDefault="00AF4E41" w:rsidP="00AF4E41">
            <w:pPr>
              <w:spacing w:after="0" w:line="240" w:lineRule="auto"/>
              <w:jc w:val="center"/>
              <w:rPr>
                <w:rFonts w:ascii="Times New Roman" w:hAnsi="Times New Roman" w:cs="Times New Roman"/>
                <w:sz w:val="24"/>
                <w:szCs w:val="24"/>
              </w:rPr>
            </w:pPr>
          </w:p>
        </w:tc>
        <w:tc>
          <w:tcPr>
            <w:tcW w:w="1937" w:type="pct"/>
            <w:gridSpan w:val="4"/>
            <w:shd w:val="clear" w:color="auto" w:fill="auto"/>
            <w:vAlign w:val="bottom"/>
          </w:tcPr>
          <w:p w14:paraId="645E856E"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Modalidad presencial</w:t>
            </w:r>
          </w:p>
        </w:tc>
        <w:tc>
          <w:tcPr>
            <w:tcW w:w="1452" w:type="pct"/>
            <w:gridSpan w:val="3"/>
            <w:shd w:val="clear" w:color="auto" w:fill="auto"/>
            <w:vAlign w:val="bottom"/>
          </w:tcPr>
          <w:p w14:paraId="1931CBD1"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Modalidad virtual</w:t>
            </w:r>
          </w:p>
        </w:tc>
      </w:tr>
      <w:tr w:rsidR="00AF4E41" w:rsidRPr="003E4BD8" w14:paraId="69AFE0E2" w14:textId="77777777" w:rsidTr="003E4BD8">
        <w:trPr>
          <w:trHeight w:val="20"/>
          <w:jc w:val="center"/>
        </w:trPr>
        <w:tc>
          <w:tcPr>
            <w:tcW w:w="1611" w:type="pct"/>
            <w:shd w:val="clear" w:color="auto" w:fill="auto"/>
            <w:vAlign w:val="bottom"/>
          </w:tcPr>
          <w:p w14:paraId="05C932D3"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Matrícula S18</w:t>
            </w:r>
          </w:p>
        </w:tc>
        <w:tc>
          <w:tcPr>
            <w:tcW w:w="485" w:type="pct"/>
            <w:shd w:val="clear" w:color="auto" w:fill="auto"/>
            <w:vAlign w:val="bottom"/>
          </w:tcPr>
          <w:p w14:paraId="12AF69C6"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160</w:t>
            </w:r>
          </w:p>
        </w:tc>
        <w:tc>
          <w:tcPr>
            <w:tcW w:w="484" w:type="pct"/>
            <w:shd w:val="clear" w:color="auto" w:fill="auto"/>
            <w:vAlign w:val="bottom"/>
          </w:tcPr>
          <w:p w14:paraId="6E798F58"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157</w:t>
            </w:r>
          </w:p>
        </w:tc>
        <w:tc>
          <w:tcPr>
            <w:tcW w:w="484" w:type="pct"/>
            <w:shd w:val="clear" w:color="auto" w:fill="auto"/>
            <w:vAlign w:val="bottom"/>
          </w:tcPr>
          <w:p w14:paraId="487D0892"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155</w:t>
            </w:r>
          </w:p>
        </w:tc>
        <w:tc>
          <w:tcPr>
            <w:tcW w:w="484" w:type="pct"/>
            <w:shd w:val="clear" w:color="auto" w:fill="auto"/>
            <w:vAlign w:val="bottom"/>
          </w:tcPr>
          <w:p w14:paraId="7FBEAE90"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150</w:t>
            </w:r>
          </w:p>
        </w:tc>
        <w:tc>
          <w:tcPr>
            <w:tcW w:w="485" w:type="pct"/>
            <w:shd w:val="clear" w:color="auto" w:fill="auto"/>
            <w:vAlign w:val="bottom"/>
          </w:tcPr>
          <w:p w14:paraId="513BCF3C"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137</w:t>
            </w:r>
          </w:p>
        </w:tc>
        <w:tc>
          <w:tcPr>
            <w:tcW w:w="484" w:type="pct"/>
            <w:shd w:val="clear" w:color="auto" w:fill="auto"/>
            <w:vAlign w:val="bottom"/>
          </w:tcPr>
          <w:p w14:paraId="7E8A13A0"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131</w:t>
            </w:r>
          </w:p>
        </w:tc>
        <w:tc>
          <w:tcPr>
            <w:tcW w:w="483" w:type="pct"/>
            <w:shd w:val="clear" w:color="auto" w:fill="auto"/>
            <w:vAlign w:val="bottom"/>
          </w:tcPr>
          <w:p w14:paraId="121FD15F"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121</w:t>
            </w:r>
          </w:p>
        </w:tc>
      </w:tr>
      <w:tr w:rsidR="00AF4E41" w:rsidRPr="003E4BD8" w14:paraId="4D3814DB" w14:textId="77777777" w:rsidTr="003E4BD8">
        <w:trPr>
          <w:trHeight w:val="20"/>
          <w:jc w:val="center"/>
        </w:trPr>
        <w:tc>
          <w:tcPr>
            <w:tcW w:w="1611" w:type="pct"/>
            <w:shd w:val="clear" w:color="auto" w:fill="auto"/>
            <w:vAlign w:val="bottom"/>
          </w:tcPr>
          <w:p w14:paraId="1B5320DC" w14:textId="77777777" w:rsidR="00AF4E41" w:rsidRPr="003E4BD8" w:rsidRDefault="00AF4E41" w:rsidP="00AF4E41">
            <w:pPr>
              <w:spacing w:after="0" w:line="240" w:lineRule="auto"/>
              <w:jc w:val="center"/>
              <w:rPr>
                <w:rFonts w:ascii="Times New Roman" w:hAnsi="Times New Roman" w:cs="Times New Roman"/>
                <w:sz w:val="24"/>
                <w:szCs w:val="24"/>
              </w:rPr>
            </w:pPr>
          </w:p>
        </w:tc>
        <w:tc>
          <w:tcPr>
            <w:tcW w:w="485" w:type="pct"/>
            <w:shd w:val="clear" w:color="auto" w:fill="auto"/>
            <w:vAlign w:val="bottom"/>
          </w:tcPr>
          <w:p w14:paraId="5F205AD5" w14:textId="77777777" w:rsidR="00AF4E41" w:rsidRPr="003E4BD8" w:rsidRDefault="00AF4E41" w:rsidP="00AF4E41">
            <w:pPr>
              <w:spacing w:after="0" w:line="240" w:lineRule="auto"/>
              <w:jc w:val="center"/>
              <w:rPr>
                <w:rFonts w:ascii="Times New Roman" w:hAnsi="Times New Roman" w:cs="Times New Roman"/>
                <w:sz w:val="24"/>
                <w:szCs w:val="24"/>
              </w:rPr>
            </w:pPr>
          </w:p>
        </w:tc>
        <w:tc>
          <w:tcPr>
            <w:tcW w:w="484" w:type="pct"/>
            <w:shd w:val="clear" w:color="auto" w:fill="auto"/>
            <w:vAlign w:val="bottom"/>
          </w:tcPr>
          <w:p w14:paraId="77497F15" w14:textId="77777777" w:rsidR="00AF4E41" w:rsidRPr="003E4BD8" w:rsidRDefault="00AF4E41" w:rsidP="00AF4E41">
            <w:pPr>
              <w:spacing w:after="0" w:line="240" w:lineRule="auto"/>
              <w:jc w:val="center"/>
              <w:rPr>
                <w:rFonts w:ascii="Times New Roman" w:hAnsi="Times New Roman" w:cs="Times New Roman"/>
                <w:sz w:val="24"/>
                <w:szCs w:val="24"/>
              </w:rPr>
            </w:pPr>
          </w:p>
        </w:tc>
        <w:tc>
          <w:tcPr>
            <w:tcW w:w="968" w:type="pct"/>
            <w:gridSpan w:val="2"/>
            <w:shd w:val="clear" w:color="auto" w:fill="auto"/>
            <w:vAlign w:val="bottom"/>
          </w:tcPr>
          <w:p w14:paraId="599D436F"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Modalidad presencial</w:t>
            </w:r>
          </w:p>
        </w:tc>
        <w:tc>
          <w:tcPr>
            <w:tcW w:w="1452" w:type="pct"/>
            <w:gridSpan w:val="3"/>
            <w:shd w:val="clear" w:color="auto" w:fill="auto"/>
            <w:vAlign w:val="bottom"/>
          </w:tcPr>
          <w:p w14:paraId="0130EE71"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Modalidad virtual</w:t>
            </w:r>
          </w:p>
        </w:tc>
      </w:tr>
      <w:tr w:rsidR="00AF4E41" w:rsidRPr="003E4BD8" w14:paraId="2D806CB0" w14:textId="77777777" w:rsidTr="003E4BD8">
        <w:trPr>
          <w:trHeight w:val="20"/>
          <w:jc w:val="center"/>
        </w:trPr>
        <w:tc>
          <w:tcPr>
            <w:tcW w:w="1611" w:type="pct"/>
            <w:shd w:val="clear" w:color="auto" w:fill="auto"/>
            <w:vAlign w:val="bottom"/>
            <w:hideMark/>
          </w:tcPr>
          <w:p w14:paraId="7B84EB0D"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Matrícula S19</w:t>
            </w:r>
          </w:p>
        </w:tc>
        <w:tc>
          <w:tcPr>
            <w:tcW w:w="485" w:type="pct"/>
            <w:shd w:val="clear" w:color="auto" w:fill="auto"/>
            <w:vAlign w:val="bottom"/>
            <w:hideMark/>
          </w:tcPr>
          <w:p w14:paraId="353A40B1"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0</w:t>
            </w:r>
          </w:p>
        </w:tc>
        <w:tc>
          <w:tcPr>
            <w:tcW w:w="484" w:type="pct"/>
            <w:shd w:val="clear" w:color="auto" w:fill="auto"/>
            <w:vAlign w:val="bottom"/>
            <w:hideMark/>
          </w:tcPr>
          <w:p w14:paraId="16D0A098"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0</w:t>
            </w:r>
          </w:p>
        </w:tc>
        <w:tc>
          <w:tcPr>
            <w:tcW w:w="484" w:type="pct"/>
            <w:shd w:val="clear" w:color="auto" w:fill="auto"/>
            <w:vAlign w:val="bottom"/>
            <w:hideMark/>
          </w:tcPr>
          <w:p w14:paraId="5CAD95F9"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164</w:t>
            </w:r>
          </w:p>
        </w:tc>
        <w:tc>
          <w:tcPr>
            <w:tcW w:w="484" w:type="pct"/>
            <w:shd w:val="clear" w:color="auto" w:fill="auto"/>
            <w:vAlign w:val="bottom"/>
            <w:hideMark/>
          </w:tcPr>
          <w:p w14:paraId="0A5F587D"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160</w:t>
            </w:r>
          </w:p>
        </w:tc>
        <w:tc>
          <w:tcPr>
            <w:tcW w:w="485" w:type="pct"/>
            <w:shd w:val="clear" w:color="auto" w:fill="auto"/>
            <w:vAlign w:val="bottom"/>
            <w:hideMark/>
          </w:tcPr>
          <w:p w14:paraId="06D25D86"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144</w:t>
            </w:r>
          </w:p>
        </w:tc>
        <w:tc>
          <w:tcPr>
            <w:tcW w:w="484" w:type="pct"/>
            <w:shd w:val="clear" w:color="auto" w:fill="auto"/>
            <w:vAlign w:val="bottom"/>
            <w:hideMark/>
          </w:tcPr>
          <w:p w14:paraId="4F5A944D"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124</w:t>
            </w:r>
          </w:p>
        </w:tc>
        <w:tc>
          <w:tcPr>
            <w:tcW w:w="483" w:type="pct"/>
            <w:shd w:val="clear" w:color="auto" w:fill="auto"/>
            <w:vAlign w:val="bottom"/>
            <w:hideMark/>
          </w:tcPr>
          <w:p w14:paraId="60F837C5"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112</w:t>
            </w:r>
          </w:p>
        </w:tc>
      </w:tr>
      <w:tr w:rsidR="00AF4E41" w:rsidRPr="003E4BD8" w14:paraId="2807BDDD" w14:textId="77777777" w:rsidTr="003E4BD8">
        <w:trPr>
          <w:trHeight w:val="20"/>
          <w:jc w:val="center"/>
        </w:trPr>
        <w:tc>
          <w:tcPr>
            <w:tcW w:w="1611" w:type="pct"/>
            <w:shd w:val="clear" w:color="auto" w:fill="auto"/>
            <w:vAlign w:val="bottom"/>
          </w:tcPr>
          <w:p w14:paraId="32D679E6"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Total</w:t>
            </w:r>
          </w:p>
        </w:tc>
        <w:tc>
          <w:tcPr>
            <w:tcW w:w="485" w:type="pct"/>
            <w:shd w:val="clear" w:color="auto" w:fill="auto"/>
            <w:vAlign w:val="bottom"/>
          </w:tcPr>
          <w:p w14:paraId="690F3DDA"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160</w:t>
            </w:r>
          </w:p>
        </w:tc>
        <w:tc>
          <w:tcPr>
            <w:tcW w:w="484" w:type="pct"/>
            <w:shd w:val="clear" w:color="auto" w:fill="auto"/>
            <w:vAlign w:val="bottom"/>
          </w:tcPr>
          <w:p w14:paraId="08C4B11C"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157</w:t>
            </w:r>
          </w:p>
        </w:tc>
        <w:tc>
          <w:tcPr>
            <w:tcW w:w="484" w:type="pct"/>
            <w:shd w:val="clear" w:color="auto" w:fill="auto"/>
            <w:vAlign w:val="bottom"/>
          </w:tcPr>
          <w:p w14:paraId="7CCB3BA3"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319</w:t>
            </w:r>
          </w:p>
        </w:tc>
        <w:tc>
          <w:tcPr>
            <w:tcW w:w="484" w:type="pct"/>
            <w:shd w:val="clear" w:color="auto" w:fill="auto"/>
            <w:vAlign w:val="bottom"/>
          </w:tcPr>
          <w:p w14:paraId="1BBBCC76"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310</w:t>
            </w:r>
          </w:p>
        </w:tc>
        <w:tc>
          <w:tcPr>
            <w:tcW w:w="485" w:type="pct"/>
            <w:shd w:val="clear" w:color="auto" w:fill="auto"/>
            <w:vAlign w:val="bottom"/>
          </w:tcPr>
          <w:p w14:paraId="0E9F823E"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281</w:t>
            </w:r>
          </w:p>
        </w:tc>
        <w:tc>
          <w:tcPr>
            <w:tcW w:w="484" w:type="pct"/>
            <w:shd w:val="clear" w:color="auto" w:fill="auto"/>
            <w:vAlign w:val="bottom"/>
          </w:tcPr>
          <w:p w14:paraId="185440EB"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255</w:t>
            </w:r>
          </w:p>
        </w:tc>
        <w:tc>
          <w:tcPr>
            <w:tcW w:w="483" w:type="pct"/>
            <w:shd w:val="clear" w:color="auto" w:fill="auto"/>
            <w:vAlign w:val="bottom"/>
          </w:tcPr>
          <w:p w14:paraId="734B3A47" w14:textId="77777777" w:rsidR="00AF4E41" w:rsidRPr="003E4BD8" w:rsidRDefault="00AF4E41"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233</w:t>
            </w:r>
          </w:p>
        </w:tc>
      </w:tr>
    </w:tbl>
    <w:p w14:paraId="4C0B9BBB" w14:textId="0D0AE04F" w:rsidR="003E2398" w:rsidRPr="003E4BD8" w:rsidRDefault="003E2398" w:rsidP="00AF4E41">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 xml:space="preserve">Fuente: Elaboración propia </w:t>
      </w:r>
    </w:p>
    <w:p w14:paraId="73FCE6DE" w14:textId="77777777" w:rsidR="003E2398" w:rsidRPr="00A307E7" w:rsidRDefault="00367437" w:rsidP="009B7A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Para e</w:t>
      </w:r>
      <w:r w:rsidR="003E2398" w:rsidRPr="00A307E7">
        <w:rPr>
          <w:rFonts w:ascii="Times New Roman" w:hAnsi="Times New Roman" w:cs="Times New Roman"/>
          <w:sz w:val="24"/>
          <w:szCs w:val="24"/>
        </w:rPr>
        <w:t xml:space="preserve">l </w:t>
      </w:r>
      <w:r>
        <w:rPr>
          <w:rFonts w:ascii="Times New Roman" w:hAnsi="Times New Roman" w:cs="Times New Roman"/>
          <w:sz w:val="24"/>
          <w:szCs w:val="24"/>
        </w:rPr>
        <w:t xml:space="preserve">determinar </w:t>
      </w:r>
      <w:r w:rsidR="003E2398" w:rsidRPr="00A307E7">
        <w:rPr>
          <w:rFonts w:ascii="Times New Roman" w:hAnsi="Times New Roman" w:cs="Times New Roman"/>
          <w:sz w:val="24"/>
          <w:szCs w:val="24"/>
        </w:rPr>
        <w:t xml:space="preserve">la </w:t>
      </w:r>
      <w:r>
        <w:rPr>
          <w:rFonts w:ascii="Times New Roman" w:hAnsi="Times New Roman" w:cs="Times New Roman"/>
          <w:sz w:val="24"/>
          <w:szCs w:val="24"/>
        </w:rPr>
        <w:t>muestra</w:t>
      </w:r>
      <w:r w:rsidR="003E2398" w:rsidRPr="00A307E7">
        <w:rPr>
          <w:rFonts w:ascii="Times New Roman" w:hAnsi="Times New Roman" w:cs="Times New Roman"/>
          <w:sz w:val="24"/>
          <w:szCs w:val="24"/>
        </w:rPr>
        <w:t xml:space="preserve"> </w:t>
      </w:r>
      <w:r>
        <w:rPr>
          <w:rFonts w:ascii="Times New Roman" w:hAnsi="Times New Roman" w:cs="Times New Roman"/>
          <w:sz w:val="24"/>
          <w:szCs w:val="24"/>
        </w:rPr>
        <w:t xml:space="preserve">se utilizó </w:t>
      </w:r>
      <w:r w:rsidR="003E2398" w:rsidRPr="00A307E7">
        <w:rPr>
          <w:rFonts w:ascii="Times New Roman" w:hAnsi="Times New Roman" w:cs="Times New Roman"/>
          <w:sz w:val="24"/>
          <w:szCs w:val="24"/>
        </w:rPr>
        <w:t>la fórmula para el cálculo de población finita a conveniencia con la siguiente fórmula:</w:t>
      </w:r>
    </w:p>
    <w:p w14:paraId="4831D2B3" w14:textId="77777777" w:rsidR="003E2398" w:rsidRPr="00A307E7" w:rsidRDefault="003E2398" w:rsidP="003E2398">
      <w:pPr>
        <w:autoSpaceDE w:val="0"/>
        <w:autoSpaceDN w:val="0"/>
        <w:adjustRightInd w:val="0"/>
        <w:spacing w:after="0" w:line="240" w:lineRule="auto"/>
        <w:rPr>
          <w:rFonts w:ascii="Times New Roman" w:eastAsiaTheme="minorEastAsia" w:hAnsi="Times New Roman" w:cs="Times New Roman"/>
        </w:rPr>
      </w:pPr>
      <m:oMathPara>
        <m:oMath>
          <m:r>
            <w:rPr>
              <w:rFonts w:ascii="Cambria Math" w:eastAsia="Arial" w:hAnsi="Cambria Math" w:cs="Times New Roman"/>
            </w:rPr>
            <m:t>n</m:t>
          </m:r>
          <m:r>
            <m:rPr>
              <m:sty m:val="p"/>
            </m:rPr>
            <w:rPr>
              <w:rFonts w:ascii="Cambria Math" w:eastAsia="Arial" w:hAnsi="Cambria Math" w:cs="Times New Roman"/>
            </w:rPr>
            <m:t>=</m:t>
          </m:r>
          <m:f>
            <m:fPr>
              <m:ctrlPr>
                <w:rPr>
                  <w:rFonts w:ascii="Cambria Math" w:eastAsia="Arial" w:hAnsi="Cambria Math" w:cs="Times New Roman"/>
                </w:rPr>
              </m:ctrlPr>
            </m:fPr>
            <m:num>
              <m:r>
                <w:rPr>
                  <w:rFonts w:ascii="Cambria Math" w:eastAsia="Arial" w:hAnsi="Cambria Math" w:cs="Times New Roman"/>
                </w:rPr>
                <m:t>N</m:t>
              </m:r>
              <m:sSup>
                <m:sSupPr>
                  <m:ctrlPr>
                    <w:rPr>
                      <w:rFonts w:ascii="Cambria Math" w:eastAsia="Arial" w:hAnsi="Cambria Math" w:cs="Times New Roman"/>
                    </w:rPr>
                  </m:ctrlPr>
                </m:sSupPr>
                <m:e>
                  <m:r>
                    <w:rPr>
                      <w:rFonts w:ascii="Cambria Math" w:eastAsia="Arial" w:hAnsi="Cambria Math" w:cs="Times New Roman"/>
                    </w:rPr>
                    <m:t>*Z</m:t>
                  </m:r>
                </m:e>
                <m:sup>
                  <m:r>
                    <w:rPr>
                      <w:rFonts w:ascii="Cambria Math" w:eastAsia="Arial" w:hAnsi="Cambria Math" w:cs="Times New Roman"/>
                    </w:rPr>
                    <m:t>2</m:t>
                  </m:r>
                </m:sup>
              </m:sSup>
              <m:r>
                <w:rPr>
                  <w:rFonts w:ascii="Cambria Math" w:eastAsia="Arial" w:hAnsi="Cambria Math" w:cs="Times New Roman"/>
                </w:rPr>
                <m:t>*p*q</m:t>
              </m:r>
            </m:num>
            <m:den>
              <m:sSup>
                <m:sSupPr>
                  <m:ctrlPr>
                    <w:rPr>
                      <w:rFonts w:ascii="Cambria Math" w:eastAsia="Arial" w:hAnsi="Cambria Math" w:cs="Times New Roman"/>
                    </w:rPr>
                  </m:ctrlPr>
                </m:sSupPr>
                <m:e>
                  <m:r>
                    <w:rPr>
                      <w:rFonts w:ascii="Cambria Math" w:eastAsia="Arial" w:hAnsi="Cambria Math" w:cs="Times New Roman"/>
                    </w:rPr>
                    <m:t>e</m:t>
                  </m:r>
                </m:e>
                <m:sup>
                  <m:r>
                    <w:rPr>
                      <w:rFonts w:ascii="Cambria Math" w:eastAsia="Arial" w:hAnsi="Cambria Math" w:cs="Times New Roman"/>
                    </w:rPr>
                    <m:t>2</m:t>
                  </m:r>
                </m:sup>
              </m:sSup>
              <m:r>
                <w:rPr>
                  <w:rFonts w:ascii="Cambria Math" w:eastAsia="Arial" w:hAnsi="Cambria Math" w:cs="Times New Roman"/>
                </w:rPr>
                <m:t>*</m:t>
              </m:r>
              <m:d>
                <m:dPr>
                  <m:ctrlPr>
                    <w:rPr>
                      <w:rFonts w:ascii="Cambria Math" w:eastAsia="Arial" w:hAnsi="Cambria Math" w:cs="Times New Roman"/>
                      <w:i/>
                    </w:rPr>
                  </m:ctrlPr>
                </m:dPr>
                <m:e>
                  <m:r>
                    <w:rPr>
                      <w:rFonts w:ascii="Cambria Math" w:eastAsia="Arial" w:hAnsi="Cambria Math" w:cs="Times New Roman"/>
                    </w:rPr>
                    <m:t>N-1</m:t>
                  </m:r>
                </m:e>
              </m:d>
              <m:r>
                <w:rPr>
                  <w:rFonts w:ascii="Cambria Math" w:eastAsia="Arial" w:hAnsi="Cambria Math" w:cs="Times New Roman"/>
                </w:rPr>
                <m:t xml:space="preserve">+ </m:t>
              </m:r>
              <m:sSup>
                <m:sSupPr>
                  <m:ctrlPr>
                    <w:rPr>
                      <w:rFonts w:ascii="Cambria Math" w:eastAsia="Arial" w:hAnsi="Cambria Math" w:cs="Times New Roman"/>
                    </w:rPr>
                  </m:ctrlPr>
                </m:sSupPr>
                <m:e>
                  <m:r>
                    <w:rPr>
                      <w:rFonts w:ascii="Cambria Math" w:eastAsia="Arial" w:hAnsi="Cambria Math" w:cs="Times New Roman"/>
                    </w:rPr>
                    <m:t>Z</m:t>
                  </m:r>
                </m:e>
                <m:sup>
                  <m:r>
                    <w:rPr>
                      <w:rFonts w:ascii="Cambria Math" w:eastAsia="Arial" w:hAnsi="Cambria Math" w:cs="Times New Roman"/>
                    </w:rPr>
                    <m:t>2</m:t>
                  </m:r>
                </m:sup>
              </m:sSup>
              <m:r>
                <w:rPr>
                  <w:rFonts w:ascii="Cambria Math" w:eastAsia="Arial" w:hAnsi="Cambria Math" w:cs="Times New Roman"/>
                </w:rPr>
                <m:t>*p*q</m:t>
              </m:r>
            </m:den>
          </m:f>
        </m:oMath>
      </m:oMathPara>
    </w:p>
    <w:p w14:paraId="3A6D0734" w14:textId="77777777" w:rsidR="003E2398" w:rsidRPr="00A307E7" w:rsidRDefault="003E2398" w:rsidP="003E2398">
      <w:pPr>
        <w:autoSpaceDE w:val="0"/>
        <w:autoSpaceDN w:val="0"/>
        <w:adjustRightInd w:val="0"/>
        <w:spacing w:after="0" w:line="240" w:lineRule="auto"/>
        <w:ind w:right="-57"/>
        <w:rPr>
          <w:rFonts w:ascii="Times New Roman" w:hAnsi="Times New Roman" w:cs="Times New Roman"/>
        </w:rPr>
      </w:pPr>
    </w:p>
    <w:p w14:paraId="03BA1822" w14:textId="1B9020B3" w:rsidR="003E2398" w:rsidRDefault="0025351C" w:rsidP="009B7A93">
      <w:pPr>
        <w:autoSpaceDE w:val="0"/>
        <w:autoSpaceDN w:val="0"/>
        <w:adjustRightInd w:val="0"/>
        <w:spacing w:after="0" w:line="360" w:lineRule="auto"/>
        <w:ind w:right="-57"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Con una población de 233 alumnos, nivel de confianza </w:t>
      </w:r>
      <w:r w:rsidR="00D77630">
        <w:rPr>
          <w:rFonts w:ascii="Times New Roman" w:hAnsi="Times New Roman" w:cs="Times New Roman"/>
          <w:sz w:val="24"/>
          <w:szCs w:val="24"/>
        </w:rPr>
        <w:t>de</w:t>
      </w:r>
      <w:r w:rsidRPr="00A307E7">
        <w:rPr>
          <w:rFonts w:ascii="Times New Roman" w:hAnsi="Times New Roman" w:cs="Times New Roman"/>
          <w:sz w:val="24"/>
          <w:szCs w:val="24"/>
        </w:rPr>
        <w:t xml:space="preserve"> 95</w:t>
      </w:r>
      <w:r w:rsidR="00D77630">
        <w:rPr>
          <w:rFonts w:ascii="Times New Roman" w:hAnsi="Times New Roman" w:cs="Times New Roman"/>
          <w:sz w:val="24"/>
          <w:szCs w:val="24"/>
        </w:rPr>
        <w:t xml:space="preserve"> </w:t>
      </w:r>
      <w:r w:rsidRPr="00A307E7">
        <w:rPr>
          <w:rFonts w:ascii="Times New Roman" w:hAnsi="Times New Roman" w:cs="Times New Roman"/>
          <w:sz w:val="24"/>
          <w:szCs w:val="24"/>
        </w:rPr>
        <w:t>% y error estimado máximo de 5</w:t>
      </w:r>
      <w:r w:rsidR="00D77630">
        <w:rPr>
          <w:rFonts w:ascii="Times New Roman" w:hAnsi="Times New Roman" w:cs="Times New Roman"/>
          <w:sz w:val="24"/>
          <w:szCs w:val="24"/>
        </w:rPr>
        <w:t xml:space="preserve"> </w:t>
      </w:r>
      <w:r w:rsidRPr="00A307E7">
        <w:rPr>
          <w:rFonts w:ascii="Times New Roman" w:hAnsi="Times New Roman" w:cs="Times New Roman"/>
          <w:sz w:val="24"/>
          <w:szCs w:val="24"/>
        </w:rPr>
        <w:t xml:space="preserve">% </w:t>
      </w:r>
      <w:r w:rsidR="003E2398" w:rsidRPr="00A307E7">
        <w:rPr>
          <w:rFonts w:ascii="Times New Roman" w:hAnsi="Times New Roman" w:cs="Times New Roman"/>
          <w:sz w:val="24"/>
          <w:szCs w:val="24"/>
        </w:rPr>
        <w:t xml:space="preserve">se </w:t>
      </w:r>
      <w:r w:rsidR="00D77630">
        <w:rPr>
          <w:rFonts w:ascii="Times New Roman" w:hAnsi="Times New Roman" w:cs="Times New Roman"/>
          <w:sz w:val="24"/>
          <w:szCs w:val="24"/>
        </w:rPr>
        <w:t>consiguió</w:t>
      </w:r>
      <w:r w:rsidR="003E2398" w:rsidRPr="00A307E7">
        <w:rPr>
          <w:rFonts w:ascii="Times New Roman" w:hAnsi="Times New Roman" w:cs="Times New Roman"/>
          <w:sz w:val="24"/>
          <w:szCs w:val="24"/>
        </w:rPr>
        <w:t xml:space="preserve"> una muestra de 145 estudiantes a los que se les aplicó el instrumento</w:t>
      </w:r>
      <w:r w:rsidR="00D77630">
        <w:rPr>
          <w:rFonts w:ascii="Times New Roman" w:hAnsi="Times New Roman" w:cs="Times New Roman"/>
          <w:sz w:val="24"/>
          <w:szCs w:val="24"/>
        </w:rPr>
        <w:t>.</w:t>
      </w:r>
      <w:r w:rsidR="003E2398" w:rsidRPr="00A307E7">
        <w:rPr>
          <w:rFonts w:ascii="Times New Roman" w:hAnsi="Times New Roman" w:cs="Times New Roman"/>
          <w:sz w:val="24"/>
          <w:szCs w:val="24"/>
        </w:rPr>
        <w:t xml:space="preserve"> </w:t>
      </w:r>
      <w:r w:rsidR="00D77630">
        <w:rPr>
          <w:rFonts w:ascii="Times New Roman" w:hAnsi="Times New Roman" w:cs="Times New Roman"/>
          <w:sz w:val="24"/>
          <w:szCs w:val="24"/>
        </w:rPr>
        <w:t>C</w:t>
      </w:r>
      <w:r w:rsidR="003E2398" w:rsidRPr="00A307E7">
        <w:rPr>
          <w:rFonts w:ascii="Times New Roman" w:hAnsi="Times New Roman" w:cs="Times New Roman"/>
          <w:sz w:val="24"/>
          <w:szCs w:val="24"/>
        </w:rPr>
        <w:t xml:space="preserve">on base en el cálculo estratificado en la tabla </w:t>
      </w:r>
      <w:r w:rsidR="008D444D">
        <w:rPr>
          <w:rFonts w:ascii="Times New Roman" w:hAnsi="Times New Roman" w:cs="Times New Roman"/>
          <w:sz w:val="24"/>
          <w:szCs w:val="24"/>
        </w:rPr>
        <w:t>8</w:t>
      </w:r>
      <w:r w:rsidR="00D77630">
        <w:rPr>
          <w:rFonts w:ascii="Times New Roman" w:hAnsi="Times New Roman" w:cs="Times New Roman"/>
          <w:sz w:val="24"/>
          <w:szCs w:val="24"/>
        </w:rPr>
        <w:t>,</w:t>
      </w:r>
      <w:r w:rsidR="003E2398" w:rsidRPr="00A307E7">
        <w:rPr>
          <w:rFonts w:ascii="Times New Roman" w:hAnsi="Times New Roman" w:cs="Times New Roman"/>
          <w:sz w:val="24"/>
          <w:szCs w:val="24"/>
        </w:rPr>
        <w:t xml:space="preserve"> se puede visualizar el número de encuestas que se aplicaron por cada matrícula.</w:t>
      </w:r>
    </w:p>
    <w:p w14:paraId="03432635" w14:textId="77777777" w:rsidR="007F5EA4" w:rsidRDefault="007F5EA4" w:rsidP="009B7A93">
      <w:pPr>
        <w:autoSpaceDE w:val="0"/>
        <w:autoSpaceDN w:val="0"/>
        <w:adjustRightInd w:val="0"/>
        <w:spacing w:after="0" w:line="360" w:lineRule="auto"/>
        <w:ind w:right="-57" w:firstLine="708"/>
        <w:jc w:val="both"/>
        <w:rPr>
          <w:rFonts w:ascii="Times New Roman" w:hAnsi="Times New Roman" w:cs="Times New Roman"/>
          <w:sz w:val="24"/>
          <w:szCs w:val="24"/>
        </w:rPr>
      </w:pPr>
    </w:p>
    <w:p w14:paraId="153C7359" w14:textId="3C7BEB8B" w:rsidR="003E2398" w:rsidRPr="003E4BD8" w:rsidRDefault="003E2398" w:rsidP="003E2398">
      <w:pPr>
        <w:spacing w:after="0" w:line="240" w:lineRule="auto"/>
        <w:jc w:val="center"/>
        <w:rPr>
          <w:rFonts w:ascii="Times New Roman" w:hAnsi="Times New Roman" w:cs="Times New Roman"/>
          <w:sz w:val="24"/>
          <w:szCs w:val="24"/>
        </w:rPr>
      </w:pPr>
      <w:r w:rsidRPr="003E4BD8">
        <w:rPr>
          <w:rFonts w:ascii="Times New Roman" w:hAnsi="Times New Roman" w:cs="Times New Roman"/>
          <w:b/>
          <w:sz w:val="24"/>
          <w:szCs w:val="24"/>
        </w:rPr>
        <w:t xml:space="preserve">Tabla </w:t>
      </w:r>
      <w:r w:rsidR="008D444D" w:rsidRPr="003E4BD8">
        <w:rPr>
          <w:rFonts w:ascii="Times New Roman" w:hAnsi="Times New Roman" w:cs="Times New Roman"/>
          <w:b/>
          <w:sz w:val="24"/>
          <w:szCs w:val="24"/>
        </w:rPr>
        <w:t>8</w:t>
      </w:r>
      <w:r w:rsidRPr="003E4BD8">
        <w:rPr>
          <w:rFonts w:ascii="Times New Roman" w:hAnsi="Times New Roman" w:cs="Times New Roman"/>
          <w:b/>
          <w:sz w:val="24"/>
          <w:szCs w:val="24"/>
        </w:rPr>
        <w:t>.</w:t>
      </w:r>
      <w:r w:rsidRPr="003E4BD8">
        <w:rPr>
          <w:rFonts w:ascii="Times New Roman" w:hAnsi="Times New Roman" w:cs="Times New Roman"/>
          <w:sz w:val="24"/>
          <w:szCs w:val="24"/>
        </w:rPr>
        <w:t xml:space="preserve"> Muestreo</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625"/>
        <w:gridCol w:w="1276"/>
        <w:gridCol w:w="1418"/>
        <w:gridCol w:w="3402"/>
      </w:tblGrid>
      <w:tr w:rsidR="003E2398" w:rsidRPr="003E4BD8" w14:paraId="211CCEB7" w14:textId="77777777" w:rsidTr="00F9248E">
        <w:trPr>
          <w:trHeight w:val="216"/>
        </w:trPr>
        <w:tc>
          <w:tcPr>
            <w:tcW w:w="1200" w:type="dxa"/>
            <w:shd w:val="clear" w:color="auto" w:fill="auto"/>
            <w:vAlign w:val="center"/>
            <w:hideMark/>
          </w:tcPr>
          <w:p w14:paraId="4B21CA24" w14:textId="77777777"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Matrícula</w:t>
            </w:r>
          </w:p>
        </w:tc>
        <w:tc>
          <w:tcPr>
            <w:tcW w:w="1625" w:type="dxa"/>
            <w:shd w:val="clear" w:color="auto" w:fill="auto"/>
            <w:vAlign w:val="center"/>
            <w:hideMark/>
          </w:tcPr>
          <w:p w14:paraId="6A549261" w14:textId="77777777"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Estudiantes</w:t>
            </w:r>
          </w:p>
          <w:p w14:paraId="49808222" w14:textId="176DD0F0" w:rsidR="003E2398" w:rsidRPr="003E4BD8" w:rsidRDefault="00D77630" w:rsidP="00D77630">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 xml:space="preserve">Ago </w:t>
            </w:r>
            <w:r w:rsidR="003E2398" w:rsidRPr="003E4BD8">
              <w:rPr>
                <w:rFonts w:ascii="Times New Roman" w:hAnsi="Times New Roman" w:cs="Times New Roman"/>
                <w:sz w:val="24"/>
                <w:szCs w:val="24"/>
              </w:rPr>
              <w:t>21</w:t>
            </w:r>
            <w:r w:rsidRPr="003E4BD8">
              <w:rPr>
                <w:rFonts w:ascii="Times New Roman" w:hAnsi="Times New Roman" w:cs="Times New Roman"/>
                <w:sz w:val="24"/>
                <w:szCs w:val="24"/>
              </w:rPr>
              <w:t>-</w:t>
            </w:r>
            <w:r w:rsidR="003E2398" w:rsidRPr="003E4BD8">
              <w:rPr>
                <w:rFonts w:ascii="Times New Roman" w:hAnsi="Times New Roman" w:cs="Times New Roman"/>
                <w:sz w:val="24"/>
                <w:szCs w:val="24"/>
              </w:rPr>
              <w:t xml:space="preserve"> </w:t>
            </w:r>
            <w:r w:rsidRPr="003E4BD8">
              <w:rPr>
                <w:rFonts w:ascii="Times New Roman" w:hAnsi="Times New Roman" w:cs="Times New Roman"/>
                <w:sz w:val="24"/>
                <w:szCs w:val="24"/>
              </w:rPr>
              <w:t>E</w:t>
            </w:r>
            <w:r w:rsidR="003E2398" w:rsidRPr="003E4BD8">
              <w:rPr>
                <w:rFonts w:ascii="Times New Roman" w:hAnsi="Times New Roman" w:cs="Times New Roman"/>
                <w:sz w:val="24"/>
                <w:szCs w:val="24"/>
              </w:rPr>
              <w:t>ne</w:t>
            </w:r>
            <w:r w:rsidRPr="003E4BD8">
              <w:rPr>
                <w:rFonts w:ascii="Times New Roman" w:hAnsi="Times New Roman" w:cs="Times New Roman"/>
                <w:sz w:val="24"/>
                <w:szCs w:val="24"/>
              </w:rPr>
              <w:t xml:space="preserve"> </w:t>
            </w:r>
            <w:r w:rsidR="003E2398" w:rsidRPr="003E4BD8">
              <w:rPr>
                <w:rFonts w:ascii="Times New Roman" w:hAnsi="Times New Roman" w:cs="Times New Roman"/>
                <w:sz w:val="24"/>
                <w:szCs w:val="24"/>
              </w:rPr>
              <w:t>22</w:t>
            </w:r>
          </w:p>
        </w:tc>
        <w:tc>
          <w:tcPr>
            <w:tcW w:w="1276" w:type="dxa"/>
            <w:shd w:val="clear" w:color="auto" w:fill="auto"/>
            <w:vAlign w:val="center"/>
            <w:hideMark/>
          </w:tcPr>
          <w:p w14:paraId="620D2598" w14:textId="77777777"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Porcentaje</w:t>
            </w:r>
          </w:p>
        </w:tc>
        <w:tc>
          <w:tcPr>
            <w:tcW w:w="1418" w:type="dxa"/>
            <w:shd w:val="clear" w:color="auto" w:fill="auto"/>
            <w:vAlign w:val="center"/>
            <w:hideMark/>
          </w:tcPr>
          <w:p w14:paraId="2D6830DB" w14:textId="77777777"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Muestra</w:t>
            </w:r>
          </w:p>
        </w:tc>
        <w:tc>
          <w:tcPr>
            <w:tcW w:w="3402" w:type="dxa"/>
            <w:shd w:val="clear" w:color="auto" w:fill="auto"/>
            <w:vAlign w:val="center"/>
            <w:hideMark/>
          </w:tcPr>
          <w:p w14:paraId="112705F9" w14:textId="32186113"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 xml:space="preserve">Valor </w:t>
            </w:r>
            <w:r w:rsidR="008D444D" w:rsidRPr="003E4BD8">
              <w:rPr>
                <w:rFonts w:ascii="Times New Roman" w:hAnsi="Times New Roman" w:cs="Times New Roman"/>
                <w:sz w:val="24"/>
                <w:szCs w:val="24"/>
              </w:rPr>
              <w:t>correspondiente</w:t>
            </w:r>
          </w:p>
        </w:tc>
      </w:tr>
      <w:tr w:rsidR="003E2398" w:rsidRPr="003E4BD8" w14:paraId="0116B6C5" w14:textId="77777777" w:rsidTr="00F9248E">
        <w:trPr>
          <w:trHeight w:val="300"/>
        </w:trPr>
        <w:tc>
          <w:tcPr>
            <w:tcW w:w="1200" w:type="dxa"/>
            <w:shd w:val="clear" w:color="auto" w:fill="auto"/>
            <w:vAlign w:val="center"/>
            <w:hideMark/>
          </w:tcPr>
          <w:p w14:paraId="6933113A" w14:textId="77777777" w:rsidR="003E2398" w:rsidRPr="003E4BD8" w:rsidRDefault="003E2398" w:rsidP="001877CE">
            <w:pPr>
              <w:autoSpaceDE w:val="0"/>
              <w:autoSpaceDN w:val="0"/>
              <w:adjustRightInd w:val="0"/>
              <w:spacing w:after="0" w:line="240" w:lineRule="auto"/>
              <w:ind w:right="-57"/>
              <w:rPr>
                <w:rFonts w:ascii="Times New Roman" w:hAnsi="Times New Roman" w:cs="Times New Roman"/>
                <w:sz w:val="24"/>
                <w:szCs w:val="24"/>
              </w:rPr>
            </w:pPr>
            <w:r w:rsidRPr="003E4BD8">
              <w:rPr>
                <w:rFonts w:ascii="Times New Roman" w:hAnsi="Times New Roman" w:cs="Times New Roman"/>
                <w:sz w:val="24"/>
                <w:szCs w:val="24"/>
              </w:rPr>
              <w:t>S18</w:t>
            </w:r>
          </w:p>
        </w:tc>
        <w:tc>
          <w:tcPr>
            <w:tcW w:w="1625" w:type="dxa"/>
            <w:shd w:val="clear" w:color="auto" w:fill="auto"/>
            <w:vAlign w:val="center"/>
            <w:hideMark/>
          </w:tcPr>
          <w:p w14:paraId="6728DA99" w14:textId="77777777"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121</w:t>
            </w:r>
          </w:p>
        </w:tc>
        <w:tc>
          <w:tcPr>
            <w:tcW w:w="1276" w:type="dxa"/>
            <w:shd w:val="clear" w:color="auto" w:fill="auto"/>
            <w:vAlign w:val="center"/>
            <w:hideMark/>
          </w:tcPr>
          <w:p w14:paraId="25571B71" w14:textId="6B4DFCA2"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52</w:t>
            </w:r>
            <w:r w:rsidR="00D77630" w:rsidRPr="003E4BD8">
              <w:rPr>
                <w:rFonts w:ascii="Times New Roman" w:hAnsi="Times New Roman" w:cs="Times New Roman"/>
                <w:sz w:val="24"/>
                <w:szCs w:val="24"/>
              </w:rPr>
              <w:t xml:space="preserve"> </w:t>
            </w:r>
            <w:r w:rsidRPr="003E4BD8">
              <w:rPr>
                <w:rFonts w:ascii="Times New Roman" w:hAnsi="Times New Roman" w:cs="Times New Roman"/>
                <w:sz w:val="24"/>
                <w:szCs w:val="24"/>
              </w:rPr>
              <w:t>%</w:t>
            </w:r>
          </w:p>
        </w:tc>
        <w:tc>
          <w:tcPr>
            <w:tcW w:w="1418" w:type="dxa"/>
            <w:vMerge w:val="restart"/>
            <w:shd w:val="clear" w:color="auto" w:fill="auto"/>
            <w:vAlign w:val="center"/>
            <w:hideMark/>
          </w:tcPr>
          <w:p w14:paraId="19C47B32" w14:textId="77777777"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145</w:t>
            </w:r>
          </w:p>
        </w:tc>
        <w:tc>
          <w:tcPr>
            <w:tcW w:w="3402" w:type="dxa"/>
            <w:shd w:val="clear" w:color="auto" w:fill="auto"/>
            <w:noWrap/>
            <w:vAlign w:val="bottom"/>
            <w:hideMark/>
          </w:tcPr>
          <w:p w14:paraId="21B6E909" w14:textId="77777777"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75</w:t>
            </w:r>
          </w:p>
        </w:tc>
      </w:tr>
      <w:tr w:rsidR="003E2398" w:rsidRPr="003E4BD8" w14:paraId="72BACD44" w14:textId="77777777" w:rsidTr="00F9248E">
        <w:trPr>
          <w:trHeight w:val="300"/>
        </w:trPr>
        <w:tc>
          <w:tcPr>
            <w:tcW w:w="1200" w:type="dxa"/>
            <w:shd w:val="clear" w:color="auto" w:fill="auto"/>
            <w:vAlign w:val="center"/>
            <w:hideMark/>
          </w:tcPr>
          <w:p w14:paraId="5F6E5564" w14:textId="77777777" w:rsidR="003E2398" w:rsidRPr="003E4BD8" w:rsidRDefault="003E2398" w:rsidP="001877CE">
            <w:pPr>
              <w:autoSpaceDE w:val="0"/>
              <w:autoSpaceDN w:val="0"/>
              <w:adjustRightInd w:val="0"/>
              <w:spacing w:after="0" w:line="240" w:lineRule="auto"/>
              <w:ind w:right="-57"/>
              <w:rPr>
                <w:rFonts w:ascii="Times New Roman" w:hAnsi="Times New Roman" w:cs="Times New Roman"/>
                <w:sz w:val="24"/>
                <w:szCs w:val="24"/>
              </w:rPr>
            </w:pPr>
            <w:r w:rsidRPr="003E4BD8">
              <w:rPr>
                <w:rFonts w:ascii="Times New Roman" w:hAnsi="Times New Roman" w:cs="Times New Roman"/>
                <w:sz w:val="24"/>
                <w:szCs w:val="24"/>
              </w:rPr>
              <w:t>S19</w:t>
            </w:r>
          </w:p>
        </w:tc>
        <w:tc>
          <w:tcPr>
            <w:tcW w:w="1625" w:type="dxa"/>
            <w:shd w:val="clear" w:color="auto" w:fill="auto"/>
            <w:vAlign w:val="center"/>
            <w:hideMark/>
          </w:tcPr>
          <w:p w14:paraId="26CED584" w14:textId="77777777"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112</w:t>
            </w:r>
          </w:p>
        </w:tc>
        <w:tc>
          <w:tcPr>
            <w:tcW w:w="1276" w:type="dxa"/>
            <w:shd w:val="clear" w:color="auto" w:fill="auto"/>
            <w:vAlign w:val="center"/>
            <w:hideMark/>
          </w:tcPr>
          <w:p w14:paraId="67E1F561" w14:textId="5EE0A605"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48</w:t>
            </w:r>
            <w:r w:rsidR="00D77630" w:rsidRPr="003E4BD8">
              <w:rPr>
                <w:rFonts w:ascii="Times New Roman" w:hAnsi="Times New Roman" w:cs="Times New Roman"/>
                <w:sz w:val="24"/>
                <w:szCs w:val="24"/>
              </w:rPr>
              <w:t xml:space="preserve"> </w:t>
            </w:r>
            <w:r w:rsidRPr="003E4BD8">
              <w:rPr>
                <w:rFonts w:ascii="Times New Roman" w:hAnsi="Times New Roman" w:cs="Times New Roman"/>
                <w:sz w:val="24"/>
                <w:szCs w:val="24"/>
              </w:rPr>
              <w:t>%</w:t>
            </w:r>
          </w:p>
        </w:tc>
        <w:tc>
          <w:tcPr>
            <w:tcW w:w="1418" w:type="dxa"/>
            <w:vMerge/>
            <w:shd w:val="clear" w:color="auto" w:fill="auto"/>
            <w:vAlign w:val="center"/>
            <w:hideMark/>
          </w:tcPr>
          <w:p w14:paraId="628F6E91" w14:textId="77777777"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p>
        </w:tc>
        <w:tc>
          <w:tcPr>
            <w:tcW w:w="3402" w:type="dxa"/>
            <w:shd w:val="clear" w:color="auto" w:fill="auto"/>
            <w:noWrap/>
            <w:vAlign w:val="bottom"/>
            <w:hideMark/>
          </w:tcPr>
          <w:p w14:paraId="339192D5" w14:textId="77777777"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70</w:t>
            </w:r>
          </w:p>
        </w:tc>
      </w:tr>
      <w:tr w:rsidR="003E2398" w:rsidRPr="003E4BD8" w14:paraId="706B40B2" w14:textId="77777777" w:rsidTr="00F9248E">
        <w:trPr>
          <w:trHeight w:val="315"/>
        </w:trPr>
        <w:tc>
          <w:tcPr>
            <w:tcW w:w="1200" w:type="dxa"/>
            <w:shd w:val="clear" w:color="auto" w:fill="auto"/>
            <w:vAlign w:val="center"/>
            <w:hideMark/>
          </w:tcPr>
          <w:p w14:paraId="0361AC62" w14:textId="77777777" w:rsidR="003E2398" w:rsidRPr="003E4BD8" w:rsidRDefault="003E2398" w:rsidP="001877CE">
            <w:pPr>
              <w:autoSpaceDE w:val="0"/>
              <w:autoSpaceDN w:val="0"/>
              <w:adjustRightInd w:val="0"/>
              <w:spacing w:after="0" w:line="240" w:lineRule="auto"/>
              <w:ind w:right="-57"/>
              <w:rPr>
                <w:rFonts w:ascii="Times New Roman" w:hAnsi="Times New Roman" w:cs="Times New Roman"/>
                <w:sz w:val="24"/>
                <w:szCs w:val="24"/>
              </w:rPr>
            </w:pPr>
            <w:r w:rsidRPr="003E4BD8">
              <w:rPr>
                <w:rFonts w:ascii="Times New Roman" w:hAnsi="Times New Roman" w:cs="Times New Roman"/>
                <w:sz w:val="24"/>
                <w:szCs w:val="24"/>
              </w:rPr>
              <w:t>Total</w:t>
            </w:r>
          </w:p>
        </w:tc>
        <w:tc>
          <w:tcPr>
            <w:tcW w:w="1625" w:type="dxa"/>
            <w:shd w:val="clear" w:color="auto" w:fill="auto"/>
            <w:vAlign w:val="center"/>
            <w:hideMark/>
          </w:tcPr>
          <w:p w14:paraId="551ED6AF" w14:textId="77777777"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233</w:t>
            </w:r>
          </w:p>
        </w:tc>
        <w:tc>
          <w:tcPr>
            <w:tcW w:w="1276" w:type="dxa"/>
            <w:shd w:val="clear" w:color="auto" w:fill="auto"/>
            <w:vAlign w:val="center"/>
            <w:hideMark/>
          </w:tcPr>
          <w:p w14:paraId="1B1EE26D" w14:textId="6AF54839"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100</w:t>
            </w:r>
            <w:r w:rsidR="00D77630" w:rsidRPr="003E4BD8">
              <w:rPr>
                <w:rFonts w:ascii="Times New Roman" w:hAnsi="Times New Roman" w:cs="Times New Roman"/>
                <w:sz w:val="24"/>
                <w:szCs w:val="24"/>
              </w:rPr>
              <w:t xml:space="preserve"> </w:t>
            </w:r>
            <w:r w:rsidRPr="003E4BD8">
              <w:rPr>
                <w:rFonts w:ascii="Times New Roman" w:hAnsi="Times New Roman" w:cs="Times New Roman"/>
                <w:sz w:val="24"/>
                <w:szCs w:val="24"/>
              </w:rPr>
              <w:t>%</w:t>
            </w:r>
          </w:p>
        </w:tc>
        <w:tc>
          <w:tcPr>
            <w:tcW w:w="1418" w:type="dxa"/>
            <w:vMerge/>
            <w:shd w:val="clear" w:color="auto" w:fill="auto"/>
            <w:vAlign w:val="center"/>
            <w:hideMark/>
          </w:tcPr>
          <w:p w14:paraId="0AE123D4" w14:textId="77777777"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p>
        </w:tc>
        <w:tc>
          <w:tcPr>
            <w:tcW w:w="3402" w:type="dxa"/>
            <w:shd w:val="clear" w:color="auto" w:fill="auto"/>
            <w:noWrap/>
            <w:vAlign w:val="bottom"/>
            <w:hideMark/>
          </w:tcPr>
          <w:p w14:paraId="7A282047" w14:textId="77777777" w:rsidR="003E2398" w:rsidRPr="003E4BD8" w:rsidRDefault="003E2398" w:rsidP="001877CE">
            <w:pPr>
              <w:autoSpaceDE w:val="0"/>
              <w:autoSpaceDN w:val="0"/>
              <w:adjustRightInd w:val="0"/>
              <w:spacing w:after="0" w:line="240" w:lineRule="auto"/>
              <w:ind w:right="-57"/>
              <w:jc w:val="center"/>
              <w:rPr>
                <w:rFonts w:ascii="Times New Roman" w:hAnsi="Times New Roman" w:cs="Times New Roman"/>
                <w:sz w:val="24"/>
                <w:szCs w:val="24"/>
              </w:rPr>
            </w:pPr>
            <w:r w:rsidRPr="003E4BD8">
              <w:rPr>
                <w:rFonts w:ascii="Times New Roman" w:hAnsi="Times New Roman" w:cs="Times New Roman"/>
                <w:sz w:val="24"/>
                <w:szCs w:val="24"/>
              </w:rPr>
              <w:t>145</w:t>
            </w:r>
          </w:p>
        </w:tc>
      </w:tr>
    </w:tbl>
    <w:p w14:paraId="5D9DE513" w14:textId="29E1C57E" w:rsidR="003E2398" w:rsidRPr="003E4BD8" w:rsidRDefault="003E2398" w:rsidP="003E2398">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 xml:space="preserve">Fuente: Elaboración propia </w:t>
      </w:r>
    </w:p>
    <w:p w14:paraId="57C4DCA2" w14:textId="10633270" w:rsidR="008445CF" w:rsidRPr="0055587F" w:rsidRDefault="00D77630" w:rsidP="00D776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8445CF" w:rsidRPr="0055587F">
        <w:rPr>
          <w:rFonts w:ascii="Times New Roman" w:hAnsi="Times New Roman" w:cs="Times New Roman"/>
          <w:sz w:val="24"/>
          <w:szCs w:val="24"/>
        </w:rPr>
        <w:t xml:space="preserve">osterior a la validación del instrumento, fue aplicado de manera digital </w:t>
      </w:r>
      <w:r>
        <w:rPr>
          <w:rFonts w:ascii="Times New Roman" w:hAnsi="Times New Roman" w:cs="Times New Roman"/>
          <w:sz w:val="24"/>
          <w:szCs w:val="24"/>
        </w:rPr>
        <w:t>del 6 al 19 de octubre del 2021 mediante</w:t>
      </w:r>
      <w:r w:rsidR="008445CF" w:rsidRPr="0055587F">
        <w:rPr>
          <w:rFonts w:ascii="Times New Roman" w:hAnsi="Times New Roman" w:cs="Times New Roman"/>
          <w:sz w:val="24"/>
          <w:szCs w:val="24"/>
        </w:rPr>
        <w:t xml:space="preserve"> la herramienta de Google Forms</w:t>
      </w:r>
      <w:r>
        <w:rPr>
          <w:rFonts w:ascii="Times New Roman" w:hAnsi="Times New Roman" w:cs="Times New Roman"/>
          <w:sz w:val="24"/>
          <w:szCs w:val="24"/>
        </w:rPr>
        <w:t>.</w:t>
      </w:r>
      <w:r w:rsidR="008445CF">
        <w:rPr>
          <w:rFonts w:ascii="Times New Roman" w:hAnsi="Times New Roman" w:cs="Times New Roman"/>
          <w:sz w:val="24"/>
          <w:szCs w:val="24"/>
        </w:rPr>
        <w:t xml:space="preserve"> </w:t>
      </w:r>
      <w:r>
        <w:rPr>
          <w:rFonts w:ascii="Times New Roman" w:hAnsi="Times New Roman" w:cs="Times New Roman"/>
          <w:sz w:val="24"/>
          <w:szCs w:val="24"/>
        </w:rPr>
        <w:t xml:space="preserve">Se obtuvo </w:t>
      </w:r>
      <w:r w:rsidR="008445CF">
        <w:rPr>
          <w:rFonts w:ascii="Times New Roman" w:hAnsi="Times New Roman" w:cs="Times New Roman"/>
          <w:sz w:val="24"/>
          <w:szCs w:val="24"/>
        </w:rPr>
        <w:t xml:space="preserve">un total de 145 respuestas con base en el cálculo de la muestra y con los porcentajes correspondientes </w:t>
      </w:r>
      <w:r w:rsidR="008D444D">
        <w:rPr>
          <w:rFonts w:ascii="Times New Roman" w:hAnsi="Times New Roman" w:cs="Times New Roman"/>
          <w:sz w:val="24"/>
          <w:szCs w:val="24"/>
        </w:rPr>
        <w:t>de cada generación</w:t>
      </w:r>
      <w:r w:rsidR="008445CF">
        <w:rPr>
          <w:rFonts w:ascii="Times New Roman" w:hAnsi="Times New Roman" w:cs="Times New Roman"/>
          <w:sz w:val="24"/>
          <w:szCs w:val="24"/>
        </w:rPr>
        <w:t>.</w:t>
      </w:r>
    </w:p>
    <w:p w14:paraId="621B0909" w14:textId="77777777" w:rsidR="008445CF" w:rsidRDefault="008445CF" w:rsidP="003E2398">
      <w:pPr>
        <w:spacing w:after="0" w:line="360" w:lineRule="auto"/>
        <w:jc w:val="center"/>
        <w:rPr>
          <w:rFonts w:ascii="Times New Roman" w:hAnsi="Times New Roman" w:cs="Times New Roman"/>
          <w:b/>
          <w:bCs/>
          <w:color w:val="000000"/>
          <w:sz w:val="32"/>
          <w:szCs w:val="24"/>
        </w:rPr>
      </w:pPr>
    </w:p>
    <w:p w14:paraId="31BD486C" w14:textId="36512591" w:rsidR="003E2398" w:rsidRPr="00A307E7" w:rsidRDefault="003E2398" w:rsidP="003E2398">
      <w:pPr>
        <w:spacing w:after="0" w:line="360" w:lineRule="auto"/>
        <w:jc w:val="center"/>
        <w:rPr>
          <w:rFonts w:ascii="Times New Roman" w:hAnsi="Times New Roman" w:cs="Times New Roman"/>
          <w:b/>
          <w:bCs/>
          <w:color w:val="000000"/>
          <w:sz w:val="32"/>
          <w:szCs w:val="24"/>
        </w:rPr>
      </w:pPr>
      <w:r w:rsidRPr="00A307E7">
        <w:rPr>
          <w:rFonts w:ascii="Times New Roman" w:hAnsi="Times New Roman" w:cs="Times New Roman"/>
          <w:b/>
          <w:bCs/>
          <w:color w:val="000000"/>
          <w:sz w:val="32"/>
          <w:szCs w:val="24"/>
        </w:rPr>
        <w:lastRenderedPageBreak/>
        <w:t xml:space="preserve">Resultados </w:t>
      </w:r>
    </w:p>
    <w:p w14:paraId="459020BD" w14:textId="3B61DC7C" w:rsidR="0025351C" w:rsidRPr="00A307E7" w:rsidRDefault="008D444D" w:rsidP="009B7A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continuación,</w:t>
      </w:r>
      <w:r w:rsidR="003E2398" w:rsidRPr="00A307E7">
        <w:rPr>
          <w:rFonts w:ascii="Times New Roman" w:hAnsi="Times New Roman" w:cs="Times New Roman"/>
          <w:sz w:val="24"/>
          <w:szCs w:val="24"/>
        </w:rPr>
        <w:t xml:space="preserve"> se </w:t>
      </w:r>
      <w:r w:rsidR="00367437">
        <w:rPr>
          <w:rFonts w:ascii="Times New Roman" w:hAnsi="Times New Roman" w:cs="Times New Roman"/>
          <w:sz w:val="24"/>
          <w:szCs w:val="24"/>
        </w:rPr>
        <w:t>muestran</w:t>
      </w:r>
      <w:r w:rsidR="003E2398" w:rsidRPr="00A307E7">
        <w:rPr>
          <w:rFonts w:ascii="Times New Roman" w:hAnsi="Times New Roman" w:cs="Times New Roman"/>
          <w:sz w:val="24"/>
          <w:szCs w:val="24"/>
        </w:rPr>
        <w:t xml:space="preserve"> los resultados descriptivos. En las tablas </w:t>
      </w:r>
      <w:r>
        <w:rPr>
          <w:rFonts w:ascii="Times New Roman" w:hAnsi="Times New Roman" w:cs="Times New Roman"/>
          <w:sz w:val="24"/>
          <w:szCs w:val="24"/>
        </w:rPr>
        <w:t>9</w:t>
      </w:r>
      <w:r w:rsidR="003E2398" w:rsidRPr="00A307E7">
        <w:rPr>
          <w:rFonts w:ascii="Times New Roman" w:hAnsi="Times New Roman" w:cs="Times New Roman"/>
          <w:sz w:val="24"/>
          <w:szCs w:val="24"/>
        </w:rPr>
        <w:t xml:space="preserve"> y </w:t>
      </w:r>
      <w:r>
        <w:rPr>
          <w:rFonts w:ascii="Times New Roman" w:hAnsi="Times New Roman" w:cs="Times New Roman"/>
          <w:sz w:val="24"/>
          <w:szCs w:val="24"/>
        </w:rPr>
        <w:t>10</w:t>
      </w:r>
      <w:r w:rsidR="003E2398" w:rsidRPr="00A307E7">
        <w:rPr>
          <w:rFonts w:ascii="Times New Roman" w:hAnsi="Times New Roman" w:cs="Times New Roman"/>
          <w:sz w:val="24"/>
          <w:szCs w:val="24"/>
        </w:rPr>
        <w:t xml:space="preserve"> se ilustra la caracterización sociodemográfica de los aprendientes que participaron en </w:t>
      </w:r>
      <w:r w:rsidR="0025351C" w:rsidRPr="00A307E7">
        <w:rPr>
          <w:rFonts w:ascii="Times New Roman" w:hAnsi="Times New Roman" w:cs="Times New Roman"/>
          <w:sz w:val="24"/>
          <w:szCs w:val="24"/>
        </w:rPr>
        <w:t>el</w:t>
      </w:r>
      <w:r w:rsidR="003E2398" w:rsidRPr="00A307E7">
        <w:rPr>
          <w:rFonts w:ascii="Times New Roman" w:hAnsi="Times New Roman" w:cs="Times New Roman"/>
          <w:sz w:val="24"/>
          <w:szCs w:val="24"/>
        </w:rPr>
        <w:t xml:space="preserve"> estudio. Se destaca que 55 % son hombres y 45 % mujeres</w:t>
      </w:r>
      <w:r w:rsidR="0025351C" w:rsidRPr="00A307E7">
        <w:rPr>
          <w:rFonts w:ascii="Times New Roman" w:hAnsi="Times New Roman" w:cs="Times New Roman"/>
          <w:sz w:val="24"/>
          <w:szCs w:val="24"/>
        </w:rPr>
        <w:t>;</w:t>
      </w:r>
      <w:r w:rsidR="003E2398" w:rsidRPr="00A307E7">
        <w:rPr>
          <w:rFonts w:ascii="Times New Roman" w:hAnsi="Times New Roman" w:cs="Times New Roman"/>
          <w:sz w:val="24"/>
          <w:szCs w:val="24"/>
        </w:rPr>
        <w:t xml:space="preserve"> 52</w:t>
      </w:r>
      <w:r w:rsidR="00D77630">
        <w:rPr>
          <w:rFonts w:ascii="Times New Roman" w:hAnsi="Times New Roman" w:cs="Times New Roman"/>
          <w:sz w:val="24"/>
          <w:szCs w:val="24"/>
        </w:rPr>
        <w:t xml:space="preserve"> </w:t>
      </w:r>
      <w:r w:rsidR="003E2398" w:rsidRPr="00A307E7">
        <w:rPr>
          <w:rFonts w:ascii="Times New Roman" w:hAnsi="Times New Roman" w:cs="Times New Roman"/>
          <w:sz w:val="24"/>
          <w:szCs w:val="24"/>
        </w:rPr>
        <w:t>% pertenecen a la generación S18 y 48</w:t>
      </w:r>
      <w:r w:rsidR="00D77630">
        <w:rPr>
          <w:rFonts w:ascii="Times New Roman" w:hAnsi="Times New Roman" w:cs="Times New Roman"/>
          <w:sz w:val="24"/>
          <w:szCs w:val="24"/>
        </w:rPr>
        <w:t> </w:t>
      </w:r>
      <w:r w:rsidR="003E2398" w:rsidRPr="00A307E7">
        <w:rPr>
          <w:rFonts w:ascii="Times New Roman" w:hAnsi="Times New Roman" w:cs="Times New Roman"/>
          <w:sz w:val="24"/>
          <w:szCs w:val="24"/>
        </w:rPr>
        <w:t xml:space="preserve">% a la S19. </w:t>
      </w:r>
      <w:r>
        <w:rPr>
          <w:rFonts w:ascii="Times New Roman" w:hAnsi="Times New Roman" w:cs="Times New Roman"/>
          <w:sz w:val="24"/>
          <w:szCs w:val="24"/>
        </w:rPr>
        <w:t>El</w:t>
      </w:r>
      <w:r w:rsidR="003E2398" w:rsidRPr="00A307E7">
        <w:rPr>
          <w:rFonts w:ascii="Times New Roman" w:hAnsi="Times New Roman" w:cs="Times New Roman"/>
          <w:sz w:val="24"/>
          <w:szCs w:val="24"/>
        </w:rPr>
        <w:t xml:space="preserve"> promedio de edad es de 21 años, </w:t>
      </w:r>
      <w:r w:rsidR="00D77630">
        <w:rPr>
          <w:rFonts w:ascii="Times New Roman" w:hAnsi="Times New Roman" w:cs="Times New Roman"/>
          <w:sz w:val="24"/>
          <w:szCs w:val="24"/>
        </w:rPr>
        <w:t xml:space="preserve">mientras que </w:t>
      </w:r>
      <w:r w:rsidR="003E2398" w:rsidRPr="00A307E7">
        <w:rPr>
          <w:rFonts w:ascii="Times New Roman" w:hAnsi="Times New Roman" w:cs="Times New Roman"/>
          <w:sz w:val="24"/>
          <w:szCs w:val="24"/>
        </w:rPr>
        <w:t>el promedio de periodos cursados de manera presencial es de 2</w:t>
      </w:r>
      <w:r w:rsidR="0025351C" w:rsidRPr="00A307E7">
        <w:rPr>
          <w:rFonts w:ascii="Times New Roman" w:hAnsi="Times New Roman" w:cs="Times New Roman"/>
          <w:sz w:val="24"/>
          <w:szCs w:val="24"/>
        </w:rPr>
        <w:t>.</w:t>
      </w:r>
      <w:r w:rsidR="003E2398" w:rsidRPr="00A307E7">
        <w:rPr>
          <w:rFonts w:ascii="Times New Roman" w:hAnsi="Times New Roman" w:cs="Times New Roman"/>
          <w:sz w:val="24"/>
          <w:szCs w:val="24"/>
        </w:rPr>
        <w:t>64</w:t>
      </w:r>
      <w:r w:rsidR="00D77630">
        <w:rPr>
          <w:rFonts w:ascii="Times New Roman" w:hAnsi="Times New Roman" w:cs="Times New Roman"/>
          <w:sz w:val="24"/>
          <w:szCs w:val="24"/>
        </w:rPr>
        <w:t>,</w:t>
      </w:r>
      <w:r w:rsidR="003E2398" w:rsidRPr="00A307E7">
        <w:rPr>
          <w:rFonts w:ascii="Times New Roman" w:hAnsi="Times New Roman" w:cs="Times New Roman"/>
          <w:sz w:val="24"/>
          <w:szCs w:val="24"/>
        </w:rPr>
        <w:t xml:space="preserve"> y virtual </w:t>
      </w:r>
      <w:r w:rsidR="00D77630">
        <w:rPr>
          <w:rFonts w:ascii="Times New Roman" w:hAnsi="Times New Roman" w:cs="Times New Roman"/>
          <w:sz w:val="24"/>
          <w:szCs w:val="24"/>
        </w:rPr>
        <w:t xml:space="preserve">de </w:t>
      </w:r>
      <w:r w:rsidR="003E2398" w:rsidRPr="00A307E7">
        <w:rPr>
          <w:rFonts w:ascii="Times New Roman" w:hAnsi="Times New Roman" w:cs="Times New Roman"/>
          <w:sz w:val="24"/>
          <w:szCs w:val="24"/>
        </w:rPr>
        <w:t>3</w:t>
      </w:r>
      <w:r w:rsidR="0025351C" w:rsidRPr="00A307E7">
        <w:rPr>
          <w:rFonts w:ascii="Times New Roman" w:hAnsi="Times New Roman" w:cs="Times New Roman"/>
          <w:sz w:val="24"/>
          <w:szCs w:val="24"/>
        </w:rPr>
        <w:t>.</w:t>
      </w:r>
      <w:r w:rsidR="003E2398" w:rsidRPr="00A307E7">
        <w:rPr>
          <w:rFonts w:ascii="Times New Roman" w:hAnsi="Times New Roman" w:cs="Times New Roman"/>
          <w:sz w:val="24"/>
          <w:szCs w:val="24"/>
        </w:rPr>
        <w:t>27.</w:t>
      </w:r>
    </w:p>
    <w:p w14:paraId="4544D3C4" w14:textId="77777777" w:rsidR="0025351C" w:rsidRPr="00A307E7" w:rsidRDefault="0025351C" w:rsidP="0025351C">
      <w:pPr>
        <w:spacing w:after="0" w:line="240" w:lineRule="auto"/>
        <w:jc w:val="center"/>
        <w:rPr>
          <w:rFonts w:ascii="Times New Roman" w:hAnsi="Times New Roman" w:cs="Times New Roman"/>
          <w:sz w:val="18"/>
          <w:szCs w:val="18"/>
        </w:rPr>
      </w:pPr>
    </w:p>
    <w:p w14:paraId="7C7CEFA0" w14:textId="181FE83A" w:rsidR="003E2398" w:rsidRPr="003E4BD8" w:rsidRDefault="003E2398" w:rsidP="0025351C">
      <w:pPr>
        <w:spacing w:after="0" w:line="240" w:lineRule="auto"/>
        <w:jc w:val="center"/>
        <w:rPr>
          <w:rFonts w:ascii="Times New Roman" w:hAnsi="Times New Roman" w:cs="Times New Roman"/>
          <w:sz w:val="32"/>
          <w:szCs w:val="32"/>
        </w:rPr>
      </w:pPr>
      <w:r w:rsidRPr="003E4BD8">
        <w:rPr>
          <w:rFonts w:ascii="Times New Roman" w:hAnsi="Times New Roman" w:cs="Times New Roman"/>
          <w:b/>
          <w:sz w:val="24"/>
          <w:szCs w:val="24"/>
        </w:rPr>
        <w:t xml:space="preserve">Tabla </w:t>
      </w:r>
      <w:r w:rsidR="008D444D" w:rsidRPr="003E4BD8">
        <w:rPr>
          <w:rFonts w:ascii="Times New Roman" w:hAnsi="Times New Roman" w:cs="Times New Roman"/>
          <w:b/>
          <w:sz w:val="24"/>
          <w:szCs w:val="24"/>
        </w:rPr>
        <w:t>9</w:t>
      </w:r>
      <w:r w:rsidRPr="003E4BD8">
        <w:rPr>
          <w:rFonts w:ascii="Times New Roman" w:hAnsi="Times New Roman" w:cs="Times New Roman"/>
          <w:b/>
          <w:sz w:val="24"/>
          <w:szCs w:val="24"/>
        </w:rPr>
        <w:t>.</w:t>
      </w:r>
      <w:r w:rsidRPr="003E4BD8">
        <w:rPr>
          <w:rFonts w:ascii="Times New Roman" w:hAnsi="Times New Roman" w:cs="Times New Roman"/>
          <w:sz w:val="24"/>
          <w:szCs w:val="24"/>
        </w:rPr>
        <w:t xml:space="preserve"> Frecuencia de variables categóricas</w:t>
      </w:r>
    </w:p>
    <w:tbl>
      <w:tblPr>
        <w:tblStyle w:val="Tablaconcuadrcula"/>
        <w:tblW w:w="0" w:type="auto"/>
        <w:jc w:val="center"/>
        <w:tblLook w:val="04A0" w:firstRow="1" w:lastRow="0" w:firstColumn="1" w:lastColumn="0" w:noHBand="0" w:noVBand="1"/>
      </w:tblPr>
      <w:tblGrid>
        <w:gridCol w:w="1324"/>
        <w:gridCol w:w="1096"/>
        <w:gridCol w:w="1067"/>
        <w:gridCol w:w="1072"/>
        <w:gridCol w:w="1098"/>
        <w:gridCol w:w="1057"/>
        <w:gridCol w:w="1057"/>
        <w:gridCol w:w="1057"/>
      </w:tblGrid>
      <w:tr w:rsidR="003E2398" w:rsidRPr="003E4BD8" w14:paraId="708CD5C7" w14:textId="77777777" w:rsidTr="003E4BD8">
        <w:trPr>
          <w:jc w:val="center"/>
        </w:trPr>
        <w:tc>
          <w:tcPr>
            <w:tcW w:w="1247" w:type="dxa"/>
          </w:tcPr>
          <w:p w14:paraId="6001BCC4"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Variable</w:t>
            </w:r>
          </w:p>
        </w:tc>
        <w:tc>
          <w:tcPr>
            <w:tcW w:w="1098" w:type="dxa"/>
          </w:tcPr>
          <w:p w14:paraId="3DB39DEB" w14:textId="77777777" w:rsidR="003E2398" w:rsidRPr="003E4BD8" w:rsidRDefault="003E2398" w:rsidP="0025351C">
            <w:pPr>
              <w:jc w:val="center"/>
              <w:rPr>
                <w:rFonts w:ascii="Times New Roman" w:hAnsi="Times New Roman" w:cs="Times New Roman"/>
                <w:sz w:val="24"/>
                <w:szCs w:val="24"/>
              </w:rPr>
            </w:pPr>
          </w:p>
        </w:tc>
        <w:tc>
          <w:tcPr>
            <w:tcW w:w="1080" w:type="dxa"/>
          </w:tcPr>
          <w:p w14:paraId="2EBE1DBC"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N</w:t>
            </w:r>
          </w:p>
        </w:tc>
        <w:tc>
          <w:tcPr>
            <w:tcW w:w="1085" w:type="dxa"/>
          </w:tcPr>
          <w:p w14:paraId="4E877536"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w:t>
            </w:r>
          </w:p>
        </w:tc>
        <w:tc>
          <w:tcPr>
            <w:tcW w:w="1099" w:type="dxa"/>
          </w:tcPr>
          <w:p w14:paraId="3DA87022"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Variable</w:t>
            </w:r>
          </w:p>
        </w:tc>
        <w:tc>
          <w:tcPr>
            <w:tcW w:w="1073" w:type="dxa"/>
          </w:tcPr>
          <w:p w14:paraId="01E2A830" w14:textId="77777777" w:rsidR="003E2398" w:rsidRPr="003E4BD8" w:rsidRDefault="003E2398" w:rsidP="0025351C">
            <w:pPr>
              <w:jc w:val="center"/>
              <w:rPr>
                <w:rFonts w:ascii="Times New Roman" w:hAnsi="Times New Roman" w:cs="Times New Roman"/>
                <w:sz w:val="24"/>
                <w:szCs w:val="24"/>
              </w:rPr>
            </w:pPr>
          </w:p>
        </w:tc>
        <w:tc>
          <w:tcPr>
            <w:tcW w:w="1073" w:type="dxa"/>
          </w:tcPr>
          <w:p w14:paraId="6F5AF920"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N</w:t>
            </w:r>
          </w:p>
        </w:tc>
        <w:tc>
          <w:tcPr>
            <w:tcW w:w="1073" w:type="dxa"/>
          </w:tcPr>
          <w:p w14:paraId="1014299B"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w:t>
            </w:r>
          </w:p>
        </w:tc>
      </w:tr>
      <w:tr w:rsidR="003E2398" w:rsidRPr="003E4BD8" w14:paraId="56E2E5C2" w14:textId="77777777" w:rsidTr="003E4BD8">
        <w:trPr>
          <w:jc w:val="center"/>
        </w:trPr>
        <w:tc>
          <w:tcPr>
            <w:tcW w:w="1247" w:type="dxa"/>
            <w:vMerge w:val="restart"/>
            <w:vAlign w:val="center"/>
          </w:tcPr>
          <w:p w14:paraId="65F23584"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Generación</w:t>
            </w:r>
          </w:p>
        </w:tc>
        <w:tc>
          <w:tcPr>
            <w:tcW w:w="1098" w:type="dxa"/>
          </w:tcPr>
          <w:p w14:paraId="17FBFD78"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S18</w:t>
            </w:r>
          </w:p>
        </w:tc>
        <w:tc>
          <w:tcPr>
            <w:tcW w:w="1080" w:type="dxa"/>
          </w:tcPr>
          <w:p w14:paraId="3937A961"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75</w:t>
            </w:r>
          </w:p>
        </w:tc>
        <w:tc>
          <w:tcPr>
            <w:tcW w:w="1085" w:type="dxa"/>
          </w:tcPr>
          <w:p w14:paraId="2769BE57"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52</w:t>
            </w:r>
          </w:p>
        </w:tc>
        <w:tc>
          <w:tcPr>
            <w:tcW w:w="1099" w:type="dxa"/>
            <w:vMerge w:val="restart"/>
            <w:vAlign w:val="center"/>
          </w:tcPr>
          <w:p w14:paraId="1EB7C9C1"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Edad</w:t>
            </w:r>
          </w:p>
        </w:tc>
        <w:tc>
          <w:tcPr>
            <w:tcW w:w="1073" w:type="dxa"/>
          </w:tcPr>
          <w:p w14:paraId="0BC3A2CB"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19</w:t>
            </w:r>
          </w:p>
        </w:tc>
        <w:tc>
          <w:tcPr>
            <w:tcW w:w="1073" w:type="dxa"/>
            <w:vAlign w:val="center"/>
          </w:tcPr>
          <w:p w14:paraId="6B4909A1"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7</w:t>
            </w:r>
          </w:p>
        </w:tc>
        <w:tc>
          <w:tcPr>
            <w:tcW w:w="1073" w:type="dxa"/>
            <w:vAlign w:val="bottom"/>
          </w:tcPr>
          <w:p w14:paraId="6C03550E"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5</w:t>
            </w:r>
          </w:p>
        </w:tc>
      </w:tr>
      <w:tr w:rsidR="003E2398" w:rsidRPr="003E4BD8" w14:paraId="09588659" w14:textId="77777777" w:rsidTr="003E4BD8">
        <w:trPr>
          <w:jc w:val="center"/>
        </w:trPr>
        <w:tc>
          <w:tcPr>
            <w:tcW w:w="1247" w:type="dxa"/>
            <w:vMerge/>
          </w:tcPr>
          <w:p w14:paraId="59951E10" w14:textId="77777777" w:rsidR="003E2398" w:rsidRPr="003E4BD8" w:rsidRDefault="003E2398" w:rsidP="0025351C">
            <w:pPr>
              <w:jc w:val="both"/>
              <w:rPr>
                <w:rFonts w:ascii="Times New Roman" w:hAnsi="Times New Roman" w:cs="Times New Roman"/>
                <w:sz w:val="24"/>
                <w:szCs w:val="24"/>
              </w:rPr>
            </w:pPr>
          </w:p>
        </w:tc>
        <w:tc>
          <w:tcPr>
            <w:tcW w:w="1098" w:type="dxa"/>
          </w:tcPr>
          <w:p w14:paraId="48AF3CCE"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S19</w:t>
            </w:r>
          </w:p>
        </w:tc>
        <w:tc>
          <w:tcPr>
            <w:tcW w:w="1080" w:type="dxa"/>
          </w:tcPr>
          <w:p w14:paraId="05BC8162"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70</w:t>
            </w:r>
          </w:p>
        </w:tc>
        <w:tc>
          <w:tcPr>
            <w:tcW w:w="1085" w:type="dxa"/>
          </w:tcPr>
          <w:p w14:paraId="2BBC3836"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48</w:t>
            </w:r>
          </w:p>
        </w:tc>
        <w:tc>
          <w:tcPr>
            <w:tcW w:w="1099" w:type="dxa"/>
            <w:vMerge/>
          </w:tcPr>
          <w:p w14:paraId="6EC53E84" w14:textId="77777777" w:rsidR="003E2398" w:rsidRPr="003E4BD8" w:rsidRDefault="003E2398" w:rsidP="0025351C">
            <w:pPr>
              <w:jc w:val="both"/>
              <w:rPr>
                <w:rFonts w:ascii="Times New Roman" w:hAnsi="Times New Roman" w:cs="Times New Roman"/>
                <w:sz w:val="24"/>
                <w:szCs w:val="24"/>
              </w:rPr>
            </w:pPr>
          </w:p>
        </w:tc>
        <w:tc>
          <w:tcPr>
            <w:tcW w:w="1073" w:type="dxa"/>
          </w:tcPr>
          <w:p w14:paraId="1FFC320F"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20</w:t>
            </w:r>
          </w:p>
        </w:tc>
        <w:tc>
          <w:tcPr>
            <w:tcW w:w="1073" w:type="dxa"/>
            <w:vAlign w:val="center"/>
          </w:tcPr>
          <w:p w14:paraId="291936B4"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33</w:t>
            </w:r>
          </w:p>
        </w:tc>
        <w:tc>
          <w:tcPr>
            <w:tcW w:w="1073" w:type="dxa"/>
            <w:vAlign w:val="bottom"/>
          </w:tcPr>
          <w:p w14:paraId="47545548"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23</w:t>
            </w:r>
          </w:p>
        </w:tc>
      </w:tr>
      <w:tr w:rsidR="003E2398" w:rsidRPr="003E4BD8" w14:paraId="27656AEE" w14:textId="77777777" w:rsidTr="003E4BD8">
        <w:trPr>
          <w:jc w:val="center"/>
        </w:trPr>
        <w:tc>
          <w:tcPr>
            <w:tcW w:w="1247" w:type="dxa"/>
          </w:tcPr>
          <w:p w14:paraId="2426B9FC" w14:textId="77777777" w:rsidR="003E2398" w:rsidRPr="003E4BD8" w:rsidRDefault="003E2398" w:rsidP="0025351C">
            <w:pPr>
              <w:jc w:val="both"/>
              <w:rPr>
                <w:rFonts w:ascii="Times New Roman" w:hAnsi="Times New Roman" w:cs="Times New Roman"/>
                <w:sz w:val="24"/>
                <w:szCs w:val="24"/>
              </w:rPr>
            </w:pPr>
            <w:r w:rsidRPr="003E4BD8">
              <w:rPr>
                <w:rFonts w:ascii="Times New Roman" w:hAnsi="Times New Roman" w:cs="Times New Roman"/>
                <w:sz w:val="24"/>
                <w:szCs w:val="24"/>
              </w:rPr>
              <w:t>Total</w:t>
            </w:r>
          </w:p>
        </w:tc>
        <w:tc>
          <w:tcPr>
            <w:tcW w:w="1098" w:type="dxa"/>
          </w:tcPr>
          <w:p w14:paraId="7CB9AE1E" w14:textId="77777777" w:rsidR="003E2398" w:rsidRPr="003E4BD8" w:rsidRDefault="003E2398" w:rsidP="0025351C">
            <w:pPr>
              <w:jc w:val="both"/>
              <w:rPr>
                <w:rFonts w:ascii="Times New Roman" w:hAnsi="Times New Roman" w:cs="Times New Roman"/>
                <w:sz w:val="24"/>
                <w:szCs w:val="24"/>
              </w:rPr>
            </w:pPr>
          </w:p>
        </w:tc>
        <w:tc>
          <w:tcPr>
            <w:tcW w:w="1080" w:type="dxa"/>
          </w:tcPr>
          <w:p w14:paraId="7A59B03A"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145</w:t>
            </w:r>
          </w:p>
        </w:tc>
        <w:tc>
          <w:tcPr>
            <w:tcW w:w="1085" w:type="dxa"/>
          </w:tcPr>
          <w:p w14:paraId="5DCAA0AC"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100</w:t>
            </w:r>
          </w:p>
        </w:tc>
        <w:tc>
          <w:tcPr>
            <w:tcW w:w="1099" w:type="dxa"/>
            <w:vMerge/>
          </w:tcPr>
          <w:p w14:paraId="4182CD36" w14:textId="77777777" w:rsidR="003E2398" w:rsidRPr="003E4BD8" w:rsidRDefault="003E2398" w:rsidP="0025351C">
            <w:pPr>
              <w:jc w:val="both"/>
              <w:rPr>
                <w:rFonts w:ascii="Times New Roman" w:hAnsi="Times New Roman" w:cs="Times New Roman"/>
                <w:sz w:val="24"/>
                <w:szCs w:val="24"/>
              </w:rPr>
            </w:pPr>
          </w:p>
        </w:tc>
        <w:tc>
          <w:tcPr>
            <w:tcW w:w="1073" w:type="dxa"/>
          </w:tcPr>
          <w:p w14:paraId="52076B94"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21</w:t>
            </w:r>
          </w:p>
        </w:tc>
        <w:tc>
          <w:tcPr>
            <w:tcW w:w="1073" w:type="dxa"/>
            <w:vAlign w:val="center"/>
          </w:tcPr>
          <w:p w14:paraId="01B6FA3D"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51</w:t>
            </w:r>
          </w:p>
        </w:tc>
        <w:tc>
          <w:tcPr>
            <w:tcW w:w="1073" w:type="dxa"/>
            <w:vAlign w:val="bottom"/>
          </w:tcPr>
          <w:p w14:paraId="63AAB818"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35</w:t>
            </w:r>
          </w:p>
        </w:tc>
      </w:tr>
      <w:tr w:rsidR="003E2398" w:rsidRPr="003E4BD8" w14:paraId="3F8E45D0" w14:textId="77777777" w:rsidTr="003E4BD8">
        <w:trPr>
          <w:jc w:val="center"/>
        </w:trPr>
        <w:tc>
          <w:tcPr>
            <w:tcW w:w="1247" w:type="dxa"/>
            <w:vMerge w:val="restart"/>
            <w:vAlign w:val="center"/>
          </w:tcPr>
          <w:p w14:paraId="78C400C1" w14:textId="77777777" w:rsidR="003E2398" w:rsidRPr="003E4BD8" w:rsidRDefault="003E2398" w:rsidP="0025351C">
            <w:pPr>
              <w:jc w:val="both"/>
              <w:rPr>
                <w:rFonts w:ascii="Times New Roman" w:hAnsi="Times New Roman" w:cs="Times New Roman"/>
                <w:sz w:val="24"/>
                <w:szCs w:val="24"/>
              </w:rPr>
            </w:pPr>
            <w:r w:rsidRPr="003E4BD8">
              <w:rPr>
                <w:rFonts w:ascii="Times New Roman" w:hAnsi="Times New Roman" w:cs="Times New Roman"/>
                <w:sz w:val="24"/>
                <w:szCs w:val="24"/>
              </w:rPr>
              <w:t>Sexo</w:t>
            </w:r>
          </w:p>
        </w:tc>
        <w:tc>
          <w:tcPr>
            <w:tcW w:w="1098" w:type="dxa"/>
          </w:tcPr>
          <w:p w14:paraId="125DD338" w14:textId="77777777" w:rsidR="003E2398" w:rsidRPr="003E4BD8" w:rsidRDefault="003E2398" w:rsidP="0025351C">
            <w:pPr>
              <w:jc w:val="both"/>
              <w:rPr>
                <w:rFonts w:ascii="Times New Roman" w:hAnsi="Times New Roman" w:cs="Times New Roman"/>
                <w:sz w:val="24"/>
                <w:szCs w:val="24"/>
              </w:rPr>
            </w:pPr>
            <w:r w:rsidRPr="003E4BD8">
              <w:rPr>
                <w:rFonts w:ascii="Times New Roman" w:hAnsi="Times New Roman" w:cs="Times New Roman"/>
                <w:sz w:val="24"/>
                <w:szCs w:val="24"/>
              </w:rPr>
              <w:t>Hombre</w:t>
            </w:r>
          </w:p>
        </w:tc>
        <w:tc>
          <w:tcPr>
            <w:tcW w:w="1080" w:type="dxa"/>
          </w:tcPr>
          <w:p w14:paraId="347CBC6C"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80</w:t>
            </w:r>
          </w:p>
        </w:tc>
        <w:tc>
          <w:tcPr>
            <w:tcW w:w="1085" w:type="dxa"/>
          </w:tcPr>
          <w:p w14:paraId="3055541A"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55</w:t>
            </w:r>
          </w:p>
        </w:tc>
        <w:tc>
          <w:tcPr>
            <w:tcW w:w="1099" w:type="dxa"/>
            <w:vMerge/>
          </w:tcPr>
          <w:p w14:paraId="54882D41" w14:textId="77777777" w:rsidR="003E2398" w:rsidRPr="003E4BD8" w:rsidRDefault="003E2398" w:rsidP="0025351C">
            <w:pPr>
              <w:jc w:val="both"/>
              <w:rPr>
                <w:rFonts w:ascii="Times New Roman" w:hAnsi="Times New Roman" w:cs="Times New Roman"/>
                <w:sz w:val="24"/>
                <w:szCs w:val="24"/>
              </w:rPr>
            </w:pPr>
          </w:p>
        </w:tc>
        <w:tc>
          <w:tcPr>
            <w:tcW w:w="1073" w:type="dxa"/>
          </w:tcPr>
          <w:p w14:paraId="073CFF38"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22</w:t>
            </w:r>
          </w:p>
        </w:tc>
        <w:tc>
          <w:tcPr>
            <w:tcW w:w="1073" w:type="dxa"/>
            <w:vAlign w:val="center"/>
          </w:tcPr>
          <w:p w14:paraId="4A17AA56"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18</w:t>
            </w:r>
          </w:p>
        </w:tc>
        <w:tc>
          <w:tcPr>
            <w:tcW w:w="1073" w:type="dxa"/>
            <w:vAlign w:val="bottom"/>
          </w:tcPr>
          <w:p w14:paraId="08EE786B"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12</w:t>
            </w:r>
          </w:p>
        </w:tc>
      </w:tr>
      <w:tr w:rsidR="003E2398" w:rsidRPr="003E4BD8" w14:paraId="5721C516" w14:textId="77777777" w:rsidTr="003E4BD8">
        <w:trPr>
          <w:jc w:val="center"/>
        </w:trPr>
        <w:tc>
          <w:tcPr>
            <w:tcW w:w="1247" w:type="dxa"/>
            <w:vMerge/>
          </w:tcPr>
          <w:p w14:paraId="50190518" w14:textId="77777777" w:rsidR="003E2398" w:rsidRPr="003E4BD8" w:rsidRDefault="003E2398" w:rsidP="0025351C">
            <w:pPr>
              <w:jc w:val="both"/>
              <w:rPr>
                <w:rFonts w:ascii="Times New Roman" w:hAnsi="Times New Roman" w:cs="Times New Roman"/>
                <w:sz w:val="24"/>
                <w:szCs w:val="24"/>
              </w:rPr>
            </w:pPr>
          </w:p>
        </w:tc>
        <w:tc>
          <w:tcPr>
            <w:tcW w:w="1098" w:type="dxa"/>
          </w:tcPr>
          <w:p w14:paraId="6AE53CF6" w14:textId="77777777" w:rsidR="003E2398" w:rsidRPr="003E4BD8" w:rsidRDefault="003E2398" w:rsidP="0025351C">
            <w:pPr>
              <w:jc w:val="both"/>
              <w:rPr>
                <w:rFonts w:ascii="Times New Roman" w:hAnsi="Times New Roman" w:cs="Times New Roman"/>
                <w:sz w:val="24"/>
                <w:szCs w:val="24"/>
              </w:rPr>
            </w:pPr>
            <w:r w:rsidRPr="003E4BD8">
              <w:rPr>
                <w:rFonts w:ascii="Times New Roman" w:hAnsi="Times New Roman" w:cs="Times New Roman"/>
                <w:sz w:val="24"/>
                <w:szCs w:val="24"/>
              </w:rPr>
              <w:t>Mujer</w:t>
            </w:r>
          </w:p>
        </w:tc>
        <w:tc>
          <w:tcPr>
            <w:tcW w:w="1080" w:type="dxa"/>
          </w:tcPr>
          <w:p w14:paraId="7760A200"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65</w:t>
            </w:r>
          </w:p>
        </w:tc>
        <w:tc>
          <w:tcPr>
            <w:tcW w:w="1085" w:type="dxa"/>
          </w:tcPr>
          <w:p w14:paraId="5133C4EC"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45</w:t>
            </w:r>
          </w:p>
        </w:tc>
        <w:tc>
          <w:tcPr>
            <w:tcW w:w="1099" w:type="dxa"/>
            <w:vMerge/>
          </w:tcPr>
          <w:p w14:paraId="4A16735E" w14:textId="77777777" w:rsidR="003E2398" w:rsidRPr="003E4BD8" w:rsidRDefault="003E2398" w:rsidP="0025351C">
            <w:pPr>
              <w:jc w:val="both"/>
              <w:rPr>
                <w:rFonts w:ascii="Times New Roman" w:hAnsi="Times New Roman" w:cs="Times New Roman"/>
                <w:sz w:val="24"/>
                <w:szCs w:val="24"/>
              </w:rPr>
            </w:pPr>
          </w:p>
        </w:tc>
        <w:tc>
          <w:tcPr>
            <w:tcW w:w="1073" w:type="dxa"/>
          </w:tcPr>
          <w:p w14:paraId="5A54AA9F"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23</w:t>
            </w:r>
          </w:p>
        </w:tc>
        <w:tc>
          <w:tcPr>
            <w:tcW w:w="1073" w:type="dxa"/>
            <w:vAlign w:val="center"/>
          </w:tcPr>
          <w:p w14:paraId="7D228EEB"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24</w:t>
            </w:r>
          </w:p>
        </w:tc>
        <w:tc>
          <w:tcPr>
            <w:tcW w:w="1073" w:type="dxa"/>
            <w:vAlign w:val="bottom"/>
          </w:tcPr>
          <w:p w14:paraId="31D1C28F"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17</w:t>
            </w:r>
          </w:p>
        </w:tc>
      </w:tr>
      <w:tr w:rsidR="003E2398" w:rsidRPr="003E4BD8" w14:paraId="139F093B" w14:textId="77777777" w:rsidTr="003E4BD8">
        <w:trPr>
          <w:jc w:val="center"/>
        </w:trPr>
        <w:tc>
          <w:tcPr>
            <w:tcW w:w="1247" w:type="dxa"/>
          </w:tcPr>
          <w:p w14:paraId="4592AE5D" w14:textId="77777777" w:rsidR="003E2398" w:rsidRPr="003E4BD8" w:rsidRDefault="003E2398" w:rsidP="0025351C">
            <w:pPr>
              <w:jc w:val="both"/>
              <w:rPr>
                <w:rFonts w:ascii="Times New Roman" w:hAnsi="Times New Roman" w:cs="Times New Roman"/>
                <w:sz w:val="24"/>
                <w:szCs w:val="24"/>
              </w:rPr>
            </w:pPr>
            <w:r w:rsidRPr="003E4BD8">
              <w:rPr>
                <w:rFonts w:ascii="Times New Roman" w:hAnsi="Times New Roman" w:cs="Times New Roman"/>
                <w:sz w:val="24"/>
                <w:szCs w:val="24"/>
              </w:rPr>
              <w:t>Total</w:t>
            </w:r>
          </w:p>
        </w:tc>
        <w:tc>
          <w:tcPr>
            <w:tcW w:w="1098" w:type="dxa"/>
          </w:tcPr>
          <w:p w14:paraId="273809AB" w14:textId="77777777" w:rsidR="003E2398" w:rsidRPr="003E4BD8" w:rsidRDefault="003E2398" w:rsidP="0025351C">
            <w:pPr>
              <w:jc w:val="both"/>
              <w:rPr>
                <w:rFonts w:ascii="Times New Roman" w:hAnsi="Times New Roman" w:cs="Times New Roman"/>
                <w:sz w:val="24"/>
                <w:szCs w:val="24"/>
              </w:rPr>
            </w:pPr>
          </w:p>
        </w:tc>
        <w:tc>
          <w:tcPr>
            <w:tcW w:w="1080" w:type="dxa"/>
          </w:tcPr>
          <w:p w14:paraId="2BD79D78"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145</w:t>
            </w:r>
          </w:p>
        </w:tc>
        <w:tc>
          <w:tcPr>
            <w:tcW w:w="1085" w:type="dxa"/>
          </w:tcPr>
          <w:p w14:paraId="09C0CEDA"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100</w:t>
            </w:r>
          </w:p>
        </w:tc>
        <w:tc>
          <w:tcPr>
            <w:tcW w:w="1099" w:type="dxa"/>
            <w:vMerge/>
          </w:tcPr>
          <w:p w14:paraId="44CC34E5" w14:textId="77777777" w:rsidR="003E2398" w:rsidRPr="003E4BD8" w:rsidRDefault="003E2398" w:rsidP="0025351C">
            <w:pPr>
              <w:jc w:val="both"/>
              <w:rPr>
                <w:rFonts w:ascii="Times New Roman" w:hAnsi="Times New Roman" w:cs="Times New Roman"/>
                <w:sz w:val="24"/>
                <w:szCs w:val="24"/>
              </w:rPr>
            </w:pPr>
          </w:p>
        </w:tc>
        <w:tc>
          <w:tcPr>
            <w:tcW w:w="1073" w:type="dxa"/>
          </w:tcPr>
          <w:p w14:paraId="69161BC4"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&gt; 23</w:t>
            </w:r>
          </w:p>
        </w:tc>
        <w:tc>
          <w:tcPr>
            <w:tcW w:w="1073" w:type="dxa"/>
            <w:vAlign w:val="center"/>
          </w:tcPr>
          <w:p w14:paraId="10342199"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12</w:t>
            </w:r>
          </w:p>
        </w:tc>
        <w:tc>
          <w:tcPr>
            <w:tcW w:w="1073" w:type="dxa"/>
            <w:vAlign w:val="bottom"/>
          </w:tcPr>
          <w:p w14:paraId="3AF99392" w14:textId="77777777" w:rsidR="003E2398" w:rsidRPr="003E4BD8" w:rsidRDefault="003E2398" w:rsidP="0025351C">
            <w:pPr>
              <w:jc w:val="center"/>
              <w:rPr>
                <w:rFonts w:ascii="Times New Roman" w:hAnsi="Times New Roman" w:cs="Times New Roman"/>
                <w:sz w:val="24"/>
                <w:szCs w:val="24"/>
              </w:rPr>
            </w:pPr>
            <w:r w:rsidRPr="003E4BD8">
              <w:rPr>
                <w:rFonts w:ascii="Times New Roman" w:hAnsi="Times New Roman" w:cs="Times New Roman"/>
                <w:sz w:val="24"/>
                <w:szCs w:val="24"/>
              </w:rPr>
              <w:t>8</w:t>
            </w:r>
          </w:p>
        </w:tc>
      </w:tr>
    </w:tbl>
    <w:p w14:paraId="5731D0F5" w14:textId="34544A41" w:rsidR="003E2398" w:rsidRPr="003E4BD8" w:rsidRDefault="003E2398" w:rsidP="0025351C">
      <w:pPr>
        <w:spacing w:after="0" w:line="240" w:lineRule="auto"/>
        <w:jc w:val="center"/>
        <w:rPr>
          <w:rFonts w:ascii="Times New Roman" w:hAnsi="Times New Roman" w:cs="Times New Roman"/>
          <w:sz w:val="24"/>
          <w:szCs w:val="24"/>
        </w:rPr>
      </w:pPr>
      <w:r w:rsidRPr="003E4BD8">
        <w:rPr>
          <w:rFonts w:ascii="Times New Roman" w:hAnsi="Times New Roman" w:cs="Times New Roman"/>
          <w:sz w:val="24"/>
          <w:szCs w:val="24"/>
        </w:rPr>
        <w:t xml:space="preserve">Fuente: Elaboración propia </w:t>
      </w:r>
    </w:p>
    <w:p w14:paraId="2D2A2D82" w14:textId="77777777" w:rsidR="003E2398" w:rsidRPr="00A307E7" w:rsidRDefault="003E2398" w:rsidP="0025351C">
      <w:pPr>
        <w:spacing w:after="0" w:line="240" w:lineRule="auto"/>
        <w:jc w:val="center"/>
        <w:rPr>
          <w:rFonts w:ascii="Times New Roman" w:hAnsi="Times New Roman" w:cs="Times New Roman"/>
          <w:sz w:val="18"/>
          <w:szCs w:val="18"/>
        </w:rPr>
      </w:pPr>
    </w:p>
    <w:p w14:paraId="46209A49" w14:textId="2796010C" w:rsidR="003E2398" w:rsidRPr="003E4BD8" w:rsidRDefault="003E2398" w:rsidP="0025351C">
      <w:pPr>
        <w:spacing w:after="0" w:line="240" w:lineRule="auto"/>
        <w:jc w:val="center"/>
        <w:rPr>
          <w:rFonts w:ascii="Times New Roman" w:hAnsi="Times New Roman" w:cs="Times New Roman"/>
          <w:sz w:val="32"/>
          <w:szCs w:val="32"/>
        </w:rPr>
      </w:pPr>
      <w:r w:rsidRPr="003E4BD8">
        <w:rPr>
          <w:rFonts w:ascii="Times New Roman" w:hAnsi="Times New Roman" w:cs="Times New Roman"/>
          <w:b/>
          <w:sz w:val="24"/>
          <w:szCs w:val="24"/>
        </w:rPr>
        <w:t xml:space="preserve">Tabla </w:t>
      </w:r>
      <w:r w:rsidR="008D444D" w:rsidRPr="003E4BD8">
        <w:rPr>
          <w:rFonts w:ascii="Times New Roman" w:hAnsi="Times New Roman" w:cs="Times New Roman"/>
          <w:b/>
          <w:sz w:val="24"/>
          <w:szCs w:val="24"/>
        </w:rPr>
        <w:t>10</w:t>
      </w:r>
      <w:r w:rsidRPr="003E4BD8">
        <w:rPr>
          <w:rFonts w:ascii="Times New Roman" w:hAnsi="Times New Roman" w:cs="Times New Roman"/>
          <w:b/>
          <w:sz w:val="24"/>
          <w:szCs w:val="24"/>
        </w:rPr>
        <w:t>.</w:t>
      </w:r>
      <w:r w:rsidRPr="003E4BD8">
        <w:rPr>
          <w:rFonts w:ascii="Times New Roman" w:hAnsi="Times New Roman" w:cs="Times New Roman"/>
          <w:sz w:val="24"/>
          <w:szCs w:val="24"/>
        </w:rPr>
        <w:t xml:space="preserve"> Descriptivos de variables cuantitativas</w:t>
      </w:r>
    </w:p>
    <w:tbl>
      <w:tblPr>
        <w:tblStyle w:val="Tablaconcuadrcula"/>
        <w:tblW w:w="0" w:type="auto"/>
        <w:jc w:val="center"/>
        <w:tblLook w:val="04A0" w:firstRow="1" w:lastRow="0" w:firstColumn="1" w:lastColumn="0" w:noHBand="0" w:noVBand="1"/>
      </w:tblPr>
      <w:tblGrid>
        <w:gridCol w:w="2809"/>
        <w:gridCol w:w="576"/>
        <w:gridCol w:w="990"/>
        <w:gridCol w:w="1030"/>
        <w:gridCol w:w="830"/>
        <w:gridCol w:w="2186"/>
      </w:tblGrid>
      <w:tr w:rsidR="003E4BD8" w:rsidRPr="003E4BD8" w14:paraId="113AF486" w14:textId="77777777" w:rsidTr="003E4BD8">
        <w:trPr>
          <w:jc w:val="center"/>
        </w:trPr>
        <w:tc>
          <w:tcPr>
            <w:tcW w:w="2809" w:type="dxa"/>
          </w:tcPr>
          <w:p w14:paraId="6BCBB5FD"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Variable demográfica</w:t>
            </w:r>
          </w:p>
        </w:tc>
        <w:tc>
          <w:tcPr>
            <w:tcW w:w="560" w:type="dxa"/>
          </w:tcPr>
          <w:p w14:paraId="1A1E347B"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N</w:t>
            </w:r>
          </w:p>
        </w:tc>
        <w:tc>
          <w:tcPr>
            <w:tcW w:w="962" w:type="dxa"/>
          </w:tcPr>
          <w:p w14:paraId="13D00809"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Mínimo</w:t>
            </w:r>
          </w:p>
        </w:tc>
        <w:tc>
          <w:tcPr>
            <w:tcW w:w="999" w:type="dxa"/>
          </w:tcPr>
          <w:p w14:paraId="2ED10CD6"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Máximo</w:t>
            </w:r>
          </w:p>
        </w:tc>
        <w:tc>
          <w:tcPr>
            <w:tcW w:w="815" w:type="dxa"/>
          </w:tcPr>
          <w:p w14:paraId="24E63B7B"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2186" w:type="dxa"/>
          </w:tcPr>
          <w:p w14:paraId="2F84B5B0"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Desviación estándar</w:t>
            </w:r>
          </w:p>
        </w:tc>
      </w:tr>
      <w:tr w:rsidR="003E4BD8" w:rsidRPr="003E4BD8" w14:paraId="6ADA02B6" w14:textId="77777777" w:rsidTr="003E4BD8">
        <w:trPr>
          <w:jc w:val="center"/>
        </w:trPr>
        <w:tc>
          <w:tcPr>
            <w:tcW w:w="2809" w:type="dxa"/>
          </w:tcPr>
          <w:p w14:paraId="1DC370C4" w14:textId="77777777" w:rsidR="003E4BD8" w:rsidRPr="003E4BD8" w:rsidRDefault="003E4BD8" w:rsidP="0025351C">
            <w:pPr>
              <w:jc w:val="both"/>
              <w:rPr>
                <w:rFonts w:ascii="Times New Roman" w:hAnsi="Times New Roman" w:cs="Times New Roman"/>
                <w:sz w:val="24"/>
                <w:szCs w:val="24"/>
              </w:rPr>
            </w:pPr>
            <w:r w:rsidRPr="003E4BD8">
              <w:rPr>
                <w:rFonts w:ascii="Times New Roman" w:hAnsi="Times New Roman" w:cs="Times New Roman"/>
                <w:sz w:val="24"/>
                <w:szCs w:val="24"/>
              </w:rPr>
              <w:t>Edad</w:t>
            </w:r>
          </w:p>
        </w:tc>
        <w:tc>
          <w:tcPr>
            <w:tcW w:w="560" w:type="dxa"/>
          </w:tcPr>
          <w:p w14:paraId="72E0708E"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145</w:t>
            </w:r>
          </w:p>
        </w:tc>
        <w:tc>
          <w:tcPr>
            <w:tcW w:w="962" w:type="dxa"/>
          </w:tcPr>
          <w:p w14:paraId="274ADCF7"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19</w:t>
            </w:r>
          </w:p>
        </w:tc>
        <w:tc>
          <w:tcPr>
            <w:tcW w:w="999" w:type="dxa"/>
          </w:tcPr>
          <w:p w14:paraId="7E0BC06D"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38</w:t>
            </w:r>
          </w:p>
        </w:tc>
        <w:tc>
          <w:tcPr>
            <w:tcW w:w="815" w:type="dxa"/>
          </w:tcPr>
          <w:p w14:paraId="23E2077E"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21.56</w:t>
            </w:r>
          </w:p>
        </w:tc>
        <w:tc>
          <w:tcPr>
            <w:tcW w:w="2186" w:type="dxa"/>
          </w:tcPr>
          <w:p w14:paraId="314623D9"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2.15</w:t>
            </w:r>
          </w:p>
        </w:tc>
      </w:tr>
      <w:tr w:rsidR="003E4BD8" w:rsidRPr="003E4BD8" w14:paraId="6AD97B1A" w14:textId="77777777" w:rsidTr="003E4BD8">
        <w:trPr>
          <w:jc w:val="center"/>
        </w:trPr>
        <w:tc>
          <w:tcPr>
            <w:tcW w:w="2809" w:type="dxa"/>
          </w:tcPr>
          <w:p w14:paraId="48A6F9E0" w14:textId="77777777" w:rsidR="003E4BD8" w:rsidRPr="003E4BD8" w:rsidRDefault="003E4BD8" w:rsidP="0025351C">
            <w:pPr>
              <w:jc w:val="both"/>
              <w:rPr>
                <w:rFonts w:ascii="Times New Roman" w:hAnsi="Times New Roman" w:cs="Times New Roman"/>
                <w:sz w:val="24"/>
                <w:szCs w:val="24"/>
              </w:rPr>
            </w:pPr>
            <w:r w:rsidRPr="003E4BD8">
              <w:rPr>
                <w:rFonts w:ascii="Times New Roman" w:hAnsi="Times New Roman" w:cs="Times New Roman"/>
                <w:sz w:val="24"/>
                <w:szCs w:val="24"/>
              </w:rPr>
              <w:t>Periodos cursados presencial</w:t>
            </w:r>
          </w:p>
        </w:tc>
        <w:tc>
          <w:tcPr>
            <w:tcW w:w="560" w:type="dxa"/>
          </w:tcPr>
          <w:p w14:paraId="77B9A487" w14:textId="77777777" w:rsidR="003E4BD8" w:rsidRPr="003E4BD8" w:rsidRDefault="003E4BD8" w:rsidP="0025351C">
            <w:pPr>
              <w:jc w:val="both"/>
              <w:rPr>
                <w:rFonts w:ascii="Times New Roman" w:hAnsi="Times New Roman" w:cs="Times New Roman"/>
                <w:sz w:val="24"/>
                <w:szCs w:val="24"/>
              </w:rPr>
            </w:pPr>
            <w:r w:rsidRPr="003E4BD8">
              <w:rPr>
                <w:rFonts w:ascii="Times New Roman" w:hAnsi="Times New Roman" w:cs="Times New Roman"/>
                <w:sz w:val="24"/>
                <w:szCs w:val="24"/>
              </w:rPr>
              <w:t>145</w:t>
            </w:r>
          </w:p>
        </w:tc>
        <w:tc>
          <w:tcPr>
            <w:tcW w:w="962" w:type="dxa"/>
          </w:tcPr>
          <w:p w14:paraId="27E9C5A8"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1</w:t>
            </w:r>
          </w:p>
        </w:tc>
        <w:tc>
          <w:tcPr>
            <w:tcW w:w="999" w:type="dxa"/>
          </w:tcPr>
          <w:p w14:paraId="4E508630"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6</w:t>
            </w:r>
          </w:p>
        </w:tc>
        <w:tc>
          <w:tcPr>
            <w:tcW w:w="815" w:type="dxa"/>
          </w:tcPr>
          <w:p w14:paraId="0238B635"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2.64</w:t>
            </w:r>
          </w:p>
        </w:tc>
        <w:tc>
          <w:tcPr>
            <w:tcW w:w="2186" w:type="dxa"/>
          </w:tcPr>
          <w:p w14:paraId="54B2CFC4"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1.37</w:t>
            </w:r>
          </w:p>
        </w:tc>
      </w:tr>
      <w:tr w:rsidR="003E4BD8" w:rsidRPr="003E4BD8" w14:paraId="13AA5ACC" w14:textId="77777777" w:rsidTr="003E4BD8">
        <w:trPr>
          <w:jc w:val="center"/>
        </w:trPr>
        <w:tc>
          <w:tcPr>
            <w:tcW w:w="2809" w:type="dxa"/>
          </w:tcPr>
          <w:p w14:paraId="345490AD" w14:textId="77777777" w:rsidR="003E4BD8" w:rsidRPr="003E4BD8" w:rsidRDefault="003E4BD8" w:rsidP="0025351C">
            <w:pPr>
              <w:jc w:val="both"/>
              <w:rPr>
                <w:rFonts w:ascii="Times New Roman" w:hAnsi="Times New Roman" w:cs="Times New Roman"/>
                <w:sz w:val="24"/>
                <w:szCs w:val="24"/>
              </w:rPr>
            </w:pPr>
            <w:r w:rsidRPr="003E4BD8">
              <w:rPr>
                <w:rFonts w:ascii="Times New Roman" w:hAnsi="Times New Roman" w:cs="Times New Roman"/>
                <w:sz w:val="24"/>
                <w:szCs w:val="24"/>
              </w:rPr>
              <w:t>Periodos cursados virtual</w:t>
            </w:r>
          </w:p>
        </w:tc>
        <w:tc>
          <w:tcPr>
            <w:tcW w:w="560" w:type="dxa"/>
          </w:tcPr>
          <w:p w14:paraId="2F47A4BF" w14:textId="77777777" w:rsidR="003E4BD8" w:rsidRPr="003E4BD8" w:rsidRDefault="003E4BD8" w:rsidP="0025351C">
            <w:pPr>
              <w:jc w:val="both"/>
              <w:rPr>
                <w:rFonts w:ascii="Times New Roman" w:hAnsi="Times New Roman" w:cs="Times New Roman"/>
                <w:sz w:val="24"/>
                <w:szCs w:val="24"/>
              </w:rPr>
            </w:pPr>
            <w:r w:rsidRPr="003E4BD8">
              <w:rPr>
                <w:rFonts w:ascii="Times New Roman" w:hAnsi="Times New Roman" w:cs="Times New Roman"/>
                <w:sz w:val="24"/>
                <w:szCs w:val="24"/>
              </w:rPr>
              <w:t>145</w:t>
            </w:r>
          </w:p>
        </w:tc>
        <w:tc>
          <w:tcPr>
            <w:tcW w:w="962" w:type="dxa"/>
          </w:tcPr>
          <w:p w14:paraId="6A880BE0"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1</w:t>
            </w:r>
          </w:p>
        </w:tc>
        <w:tc>
          <w:tcPr>
            <w:tcW w:w="999" w:type="dxa"/>
          </w:tcPr>
          <w:p w14:paraId="003C7E13"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5</w:t>
            </w:r>
          </w:p>
        </w:tc>
        <w:tc>
          <w:tcPr>
            <w:tcW w:w="815" w:type="dxa"/>
          </w:tcPr>
          <w:p w14:paraId="2BBD4F62"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3.27</w:t>
            </w:r>
          </w:p>
        </w:tc>
        <w:tc>
          <w:tcPr>
            <w:tcW w:w="2186" w:type="dxa"/>
          </w:tcPr>
          <w:p w14:paraId="189B2A16" w14:textId="77777777" w:rsidR="003E4BD8" w:rsidRPr="003E4BD8" w:rsidRDefault="003E4BD8" w:rsidP="0025351C">
            <w:pPr>
              <w:jc w:val="center"/>
              <w:rPr>
                <w:rFonts w:ascii="Times New Roman" w:hAnsi="Times New Roman" w:cs="Times New Roman"/>
                <w:sz w:val="24"/>
                <w:szCs w:val="24"/>
              </w:rPr>
            </w:pPr>
            <w:r w:rsidRPr="003E4BD8">
              <w:rPr>
                <w:rFonts w:ascii="Times New Roman" w:hAnsi="Times New Roman" w:cs="Times New Roman"/>
                <w:sz w:val="24"/>
                <w:szCs w:val="24"/>
              </w:rPr>
              <w:t>0.72</w:t>
            </w:r>
          </w:p>
        </w:tc>
      </w:tr>
    </w:tbl>
    <w:p w14:paraId="0969FE8F" w14:textId="20B164D9" w:rsidR="003E2398" w:rsidRPr="003E4BD8" w:rsidRDefault="003E2398" w:rsidP="00555026">
      <w:pPr>
        <w:spacing w:after="0" w:line="360" w:lineRule="auto"/>
        <w:jc w:val="center"/>
        <w:rPr>
          <w:rFonts w:ascii="Times New Roman" w:hAnsi="Times New Roman" w:cs="Times New Roman"/>
          <w:sz w:val="24"/>
          <w:szCs w:val="24"/>
        </w:rPr>
      </w:pPr>
      <w:r w:rsidRPr="003E4BD8">
        <w:rPr>
          <w:rFonts w:ascii="Times New Roman" w:hAnsi="Times New Roman" w:cs="Times New Roman"/>
          <w:sz w:val="24"/>
          <w:szCs w:val="24"/>
        </w:rPr>
        <w:t xml:space="preserve">Fuente: Elaboración propia </w:t>
      </w:r>
    </w:p>
    <w:p w14:paraId="42575B23" w14:textId="77777777" w:rsidR="0025351C" w:rsidRPr="00A307E7" w:rsidRDefault="0025351C" w:rsidP="003E2398">
      <w:pPr>
        <w:autoSpaceDE w:val="0"/>
        <w:autoSpaceDN w:val="0"/>
        <w:adjustRightInd w:val="0"/>
        <w:spacing w:after="0" w:line="360" w:lineRule="auto"/>
        <w:jc w:val="center"/>
        <w:rPr>
          <w:rFonts w:ascii="Times New Roman" w:hAnsi="Times New Roman" w:cs="Times New Roman"/>
          <w:b/>
          <w:bCs/>
          <w:sz w:val="24"/>
          <w:szCs w:val="24"/>
        </w:rPr>
      </w:pPr>
    </w:p>
    <w:p w14:paraId="1A5981FA" w14:textId="77777777" w:rsidR="00FD21E5" w:rsidRPr="000F4535" w:rsidRDefault="00FD21E5" w:rsidP="00FD21E5">
      <w:pPr>
        <w:autoSpaceDE w:val="0"/>
        <w:autoSpaceDN w:val="0"/>
        <w:adjustRightInd w:val="0"/>
        <w:spacing w:after="0" w:line="360" w:lineRule="auto"/>
        <w:jc w:val="center"/>
        <w:rPr>
          <w:rFonts w:ascii="Times New Roman" w:hAnsi="Times New Roman" w:cs="Times New Roman"/>
          <w:b/>
          <w:bCs/>
          <w:sz w:val="28"/>
          <w:szCs w:val="28"/>
        </w:rPr>
      </w:pPr>
      <w:r w:rsidRPr="000F4535">
        <w:rPr>
          <w:rFonts w:ascii="Times New Roman" w:hAnsi="Times New Roman" w:cs="Times New Roman"/>
          <w:b/>
          <w:bCs/>
          <w:sz w:val="28"/>
          <w:szCs w:val="28"/>
        </w:rPr>
        <w:t xml:space="preserve">Técnica </w:t>
      </w:r>
      <w:r>
        <w:rPr>
          <w:rFonts w:ascii="Times New Roman" w:hAnsi="Times New Roman" w:cs="Times New Roman"/>
          <w:b/>
          <w:bCs/>
          <w:sz w:val="28"/>
          <w:szCs w:val="28"/>
        </w:rPr>
        <w:t>comparación de medias y desviaciones estándar</w:t>
      </w:r>
      <w:r w:rsidRPr="000F4535">
        <w:rPr>
          <w:rFonts w:ascii="Times New Roman" w:hAnsi="Times New Roman" w:cs="Times New Roman"/>
          <w:b/>
          <w:bCs/>
          <w:sz w:val="28"/>
          <w:szCs w:val="28"/>
        </w:rPr>
        <w:fldChar w:fldCharType="begin"/>
      </w:r>
      <w:r w:rsidRPr="000F4535">
        <w:rPr>
          <w:rFonts w:ascii="Times New Roman" w:hAnsi="Times New Roman" w:cs="Times New Roman"/>
          <w:sz w:val="28"/>
          <w:szCs w:val="28"/>
        </w:rPr>
        <w:instrText xml:space="preserve"> XE "</w:instrText>
      </w:r>
      <w:r w:rsidRPr="000F4535">
        <w:rPr>
          <w:rFonts w:ascii="Times New Roman" w:hAnsi="Times New Roman" w:cs="Times New Roman"/>
          <w:b/>
          <w:bCs/>
          <w:sz w:val="28"/>
          <w:szCs w:val="28"/>
        </w:rPr>
        <w:instrText>3.2.- Técnica de mapa de calor</w:instrText>
      </w:r>
      <w:r w:rsidRPr="000F4535">
        <w:rPr>
          <w:rFonts w:ascii="Times New Roman" w:hAnsi="Times New Roman" w:cs="Times New Roman"/>
          <w:sz w:val="28"/>
          <w:szCs w:val="28"/>
        </w:rPr>
        <w:instrText xml:space="preserve">" </w:instrText>
      </w:r>
      <w:r w:rsidRPr="000F4535">
        <w:rPr>
          <w:rFonts w:ascii="Times New Roman" w:hAnsi="Times New Roman" w:cs="Times New Roman"/>
          <w:b/>
          <w:bCs/>
          <w:sz w:val="28"/>
          <w:szCs w:val="28"/>
        </w:rPr>
        <w:fldChar w:fldCharType="end"/>
      </w:r>
    </w:p>
    <w:p w14:paraId="76DC0485" w14:textId="3C29B57E" w:rsidR="00FD21E5" w:rsidRPr="00A307E7" w:rsidRDefault="00FD21E5" w:rsidP="00FD21E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A307E7">
        <w:rPr>
          <w:rFonts w:ascii="Times New Roman" w:hAnsi="Times New Roman" w:cs="Times New Roman"/>
          <w:sz w:val="24"/>
          <w:szCs w:val="24"/>
        </w:rPr>
        <w:t xml:space="preserve">n la tabla </w:t>
      </w:r>
      <w:r w:rsidR="008D444D">
        <w:rPr>
          <w:rFonts w:ascii="Times New Roman" w:hAnsi="Times New Roman" w:cs="Times New Roman"/>
          <w:sz w:val="24"/>
          <w:szCs w:val="24"/>
        </w:rPr>
        <w:t>11</w:t>
      </w:r>
      <w:r w:rsidRPr="00A307E7">
        <w:rPr>
          <w:rFonts w:ascii="Times New Roman" w:hAnsi="Times New Roman" w:cs="Times New Roman"/>
          <w:sz w:val="24"/>
          <w:szCs w:val="24"/>
        </w:rPr>
        <w:t xml:space="preserve"> se identifican las condiciones de las clases presenciales y del uso de las TIC previo al confinamiento </w:t>
      </w:r>
      <w:r>
        <w:rPr>
          <w:rFonts w:ascii="Times New Roman" w:hAnsi="Times New Roman" w:cs="Times New Roman"/>
          <w:sz w:val="24"/>
          <w:szCs w:val="24"/>
        </w:rPr>
        <w:t>a</w:t>
      </w:r>
      <w:r w:rsidRPr="00A307E7">
        <w:rPr>
          <w:rFonts w:ascii="Times New Roman" w:hAnsi="Times New Roman" w:cs="Times New Roman"/>
          <w:sz w:val="24"/>
          <w:szCs w:val="24"/>
        </w:rPr>
        <w:t xml:space="preserve"> causa de la pandemia de </w:t>
      </w:r>
      <w:r w:rsidR="00D77630" w:rsidRPr="00A307E7">
        <w:rPr>
          <w:rFonts w:ascii="Times New Roman" w:hAnsi="Times New Roman" w:cs="Times New Roman"/>
          <w:sz w:val="24"/>
          <w:szCs w:val="24"/>
        </w:rPr>
        <w:t>covid</w:t>
      </w:r>
      <w:r w:rsidRPr="00A307E7">
        <w:rPr>
          <w:rFonts w:ascii="Times New Roman" w:hAnsi="Times New Roman" w:cs="Times New Roman"/>
          <w:sz w:val="24"/>
          <w:szCs w:val="24"/>
        </w:rPr>
        <w:t>-19</w:t>
      </w:r>
      <w:r w:rsidR="00D77630">
        <w:rPr>
          <w:rFonts w:ascii="Times New Roman" w:hAnsi="Times New Roman" w:cs="Times New Roman"/>
          <w:sz w:val="24"/>
          <w:szCs w:val="24"/>
        </w:rPr>
        <w:t>.</w:t>
      </w:r>
      <w:r w:rsidRPr="00A307E7">
        <w:rPr>
          <w:rFonts w:ascii="Times New Roman" w:hAnsi="Times New Roman" w:cs="Times New Roman"/>
          <w:sz w:val="24"/>
          <w:szCs w:val="24"/>
        </w:rPr>
        <w:t xml:space="preserve"> </w:t>
      </w:r>
      <w:r w:rsidR="00D77630">
        <w:rPr>
          <w:rFonts w:ascii="Times New Roman" w:hAnsi="Times New Roman" w:cs="Times New Roman"/>
          <w:sz w:val="24"/>
          <w:szCs w:val="24"/>
        </w:rPr>
        <w:t>S</w:t>
      </w:r>
      <w:r w:rsidRPr="00A307E7">
        <w:rPr>
          <w:rFonts w:ascii="Times New Roman" w:hAnsi="Times New Roman" w:cs="Times New Roman"/>
          <w:sz w:val="24"/>
          <w:szCs w:val="24"/>
        </w:rPr>
        <w:t>e aprecia que los resultados</w:t>
      </w:r>
      <w:r>
        <w:rPr>
          <w:rFonts w:ascii="Times New Roman" w:hAnsi="Times New Roman" w:cs="Times New Roman"/>
          <w:sz w:val="24"/>
          <w:szCs w:val="24"/>
        </w:rPr>
        <w:t xml:space="preserve"> de las medias y desviaciones estándar</w:t>
      </w:r>
      <w:r w:rsidR="008D444D">
        <w:rPr>
          <w:rFonts w:ascii="Times New Roman" w:hAnsi="Times New Roman" w:cs="Times New Roman"/>
          <w:sz w:val="24"/>
          <w:szCs w:val="24"/>
        </w:rPr>
        <w:t xml:space="preserve"> de</w:t>
      </w:r>
      <w:r w:rsidRPr="00A307E7">
        <w:rPr>
          <w:rFonts w:ascii="Times New Roman" w:hAnsi="Times New Roman" w:cs="Times New Roman"/>
          <w:sz w:val="24"/>
          <w:szCs w:val="24"/>
        </w:rPr>
        <w:t xml:space="preserve"> las dos generaciones son muy similares. Sin embargo, se destaca que la media es más alta </w:t>
      </w:r>
      <w:r w:rsidR="00D77630">
        <w:rPr>
          <w:rFonts w:ascii="Times New Roman" w:hAnsi="Times New Roman" w:cs="Times New Roman"/>
          <w:sz w:val="24"/>
          <w:szCs w:val="24"/>
        </w:rPr>
        <w:t>en</w:t>
      </w:r>
      <w:r w:rsidRPr="00A307E7">
        <w:rPr>
          <w:rFonts w:ascii="Times New Roman" w:hAnsi="Times New Roman" w:cs="Times New Roman"/>
          <w:sz w:val="24"/>
          <w:szCs w:val="24"/>
        </w:rPr>
        <w:t xml:space="preserve"> la generación S19 </w:t>
      </w:r>
      <w:r w:rsidR="00D77630">
        <w:rPr>
          <w:rFonts w:ascii="Times New Roman" w:hAnsi="Times New Roman" w:cs="Times New Roman"/>
          <w:sz w:val="24"/>
          <w:szCs w:val="24"/>
        </w:rPr>
        <w:t xml:space="preserve">que </w:t>
      </w:r>
      <w:r>
        <w:rPr>
          <w:rFonts w:ascii="Times New Roman" w:hAnsi="Times New Roman" w:cs="Times New Roman"/>
          <w:sz w:val="24"/>
          <w:szCs w:val="24"/>
        </w:rPr>
        <w:t xml:space="preserve">en la </w:t>
      </w:r>
      <w:r w:rsidRPr="00A307E7">
        <w:rPr>
          <w:rFonts w:ascii="Times New Roman" w:hAnsi="Times New Roman" w:cs="Times New Roman"/>
          <w:sz w:val="24"/>
          <w:szCs w:val="24"/>
        </w:rPr>
        <w:t xml:space="preserve">S18 con respecto a que más estudiantes contaban con equipo de cómputo y conectividad para sus clases presenciales. </w:t>
      </w:r>
      <w:r w:rsidR="009849F6">
        <w:rPr>
          <w:rFonts w:ascii="Times New Roman" w:hAnsi="Times New Roman" w:cs="Times New Roman"/>
          <w:sz w:val="24"/>
          <w:szCs w:val="24"/>
        </w:rPr>
        <w:t>S</w:t>
      </w:r>
      <w:r w:rsidRPr="00A307E7">
        <w:rPr>
          <w:rFonts w:ascii="Times New Roman" w:hAnsi="Times New Roman" w:cs="Times New Roman"/>
          <w:sz w:val="24"/>
          <w:szCs w:val="24"/>
        </w:rPr>
        <w:t>e observa que los estudiantes de la generación S19 consideran que su aprendizaje era mejor en la modalidad presencial</w:t>
      </w:r>
      <w:r w:rsidR="00D77630">
        <w:rPr>
          <w:rFonts w:ascii="Times New Roman" w:hAnsi="Times New Roman" w:cs="Times New Roman"/>
          <w:sz w:val="24"/>
          <w:szCs w:val="24"/>
        </w:rPr>
        <w:t>,</w:t>
      </w:r>
      <w:r w:rsidRPr="00A307E7">
        <w:rPr>
          <w:rFonts w:ascii="Times New Roman" w:hAnsi="Times New Roman" w:cs="Times New Roman"/>
          <w:sz w:val="24"/>
          <w:szCs w:val="24"/>
        </w:rPr>
        <w:t xml:space="preserve"> </w:t>
      </w:r>
      <w:r w:rsidR="00D77630">
        <w:rPr>
          <w:rFonts w:ascii="Times New Roman" w:hAnsi="Times New Roman" w:cs="Times New Roman"/>
          <w:sz w:val="24"/>
          <w:szCs w:val="24"/>
        </w:rPr>
        <w:t>antes</w:t>
      </w:r>
      <w:r w:rsidRPr="00A307E7">
        <w:rPr>
          <w:rFonts w:ascii="Times New Roman" w:hAnsi="Times New Roman" w:cs="Times New Roman"/>
          <w:sz w:val="24"/>
          <w:szCs w:val="24"/>
        </w:rPr>
        <w:t xml:space="preserve"> </w:t>
      </w:r>
      <w:r w:rsidR="00D77630">
        <w:rPr>
          <w:rFonts w:ascii="Times New Roman" w:hAnsi="Times New Roman" w:cs="Times New Roman"/>
          <w:sz w:val="24"/>
          <w:szCs w:val="24"/>
        </w:rPr>
        <w:t xml:space="preserve">de </w:t>
      </w:r>
      <w:r w:rsidRPr="00A307E7">
        <w:rPr>
          <w:rFonts w:ascii="Times New Roman" w:hAnsi="Times New Roman" w:cs="Times New Roman"/>
          <w:sz w:val="24"/>
          <w:szCs w:val="24"/>
        </w:rPr>
        <w:t>la pandemia</w:t>
      </w:r>
      <w:r w:rsidR="00D77630">
        <w:rPr>
          <w:rFonts w:ascii="Times New Roman" w:hAnsi="Times New Roman" w:cs="Times New Roman"/>
          <w:sz w:val="24"/>
          <w:szCs w:val="24"/>
        </w:rPr>
        <w:t>,</w:t>
      </w:r>
      <w:r w:rsidRPr="00A307E7">
        <w:rPr>
          <w:rFonts w:ascii="Times New Roman" w:hAnsi="Times New Roman" w:cs="Times New Roman"/>
          <w:sz w:val="24"/>
          <w:szCs w:val="24"/>
        </w:rPr>
        <w:t xml:space="preserve"> </w:t>
      </w:r>
      <w:r w:rsidR="00D77630">
        <w:rPr>
          <w:rFonts w:ascii="Times New Roman" w:hAnsi="Times New Roman" w:cs="Times New Roman"/>
          <w:sz w:val="24"/>
          <w:szCs w:val="24"/>
        </w:rPr>
        <w:t>debido a</w:t>
      </w:r>
      <w:r w:rsidRPr="00A307E7">
        <w:rPr>
          <w:rFonts w:ascii="Times New Roman" w:hAnsi="Times New Roman" w:cs="Times New Roman"/>
          <w:sz w:val="24"/>
          <w:szCs w:val="24"/>
        </w:rPr>
        <w:t>l uso tecnológico con el que contaba la facultad. En el indicador sobre el uso de los centros de cómputo para realizar tareas o proyectos</w:t>
      </w:r>
      <w:r w:rsidR="00D77630">
        <w:rPr>
          <w:rFonts w:ascii="Times New Roman" w:hAnsi="Times New Roman" w:cs="Times New Roman"/>
          <w:sz w:val="24"/>
          <w:szCs w:val="24"/>
        </w:rPr>
        <w:t>,</w:t>
      </w:r>
      <w:r w:rsidRPr="00A307E7">
        <w:rPr>
          <w:rFonts w:ascii="Times New Roman" w:hAnsi="Times New Roman" w:cs="Times New Roman"/>
          <w:sz w:val="24"/>
          <w:szCs w:val="24"/>
        </w:rPr>
        <w:t xml:space="preserve"> la generación S19 le daba mayor uso que la generación S18.</w:t>
      </w:r>
    </w:p>
    <w:p w14:paraId="71A66510" w14:textId="080638DD" w:rsidR="00FD21E5" w:rsidRDefault="00FD21E5" w:rsidP="00FD21E5">
      <w:pPr>
        <w:autoSpaceDE w:val="0"/>
        <w:autoSpaceDN w:val="0"/>
        <w:adjustRightInd w:val="0"/>
        <w:spacing w:after="0" w:line="240" w:lineRule="auto"/>
        <w:jc w:val="both"/>
        <w:rPr>
          <w:rFonts w:ascii="Times New Roman" w:hAnsi="Times New Roman" w:cs="Times New Roman"/>
          <w:b/>
          <w:bCs/>
        </w:rPr>
      </w:pPr>
    </w:p>
    <w:p w14:paraId="71C0373F" w14:textId="7614583B" w:rsidR="00555026" w:rsidRDefault="00555026" w:rsidP="00FD21E5">
      <w:pPr>
        <w:autoSpaceDE w:val="0"/>
        <w:autoSpaceDN w:val="0"/>
        <w:adjustRightInd w:val="0"/>
        <w:spacing w:after="0" w:line="240" w:lineRule="auto"/>
        <w:jc w:val="both"/>
        <w:rPr>
          <w:rFonts w:ascii="Times New Roman" w:hAnsi="Times New Roman" w:cs="Times New Roman"/>
          <w:b/>
          <w:bCs/>
        </w:rPr>
      </w:pPr>
    </w:p>
    <w:p w14:paraId="0589C274" w14:textId="77777777" w:rsidR="00555026" w:rsidRPr="00A307E7" w:rsidRDefault="00555026" w:rsidP="00FD21E5">
      <w:pPr>
        <w:autoSpaceDE w:val="0"/>
        <w:autoSpaceDN w:val="0"/>
        <w:adjustRightInd w:val="0"/>
        <w:spacing w:after="0" w:line="240" w:lineRule="auto"/>
        <w:jc w:val="both"/>
        <w:rPr>
          <w:rFonts w:ascii="Times New Roman" w:hAnsi="Times New Roman" w:cs="Times New Roman"/>
          <w:b/>
          <w:bCs/>
        </w:rPr>
      </w:pPr>
    </w:p>
    <w:p w14:paraId="178015AB" w14:textId="4E5C5987" w:rsidR="00FD21E5" w:rsidRPr="003E4BD8" w:rsidRDefault="00FD21E5" w:rsidP="00FD21E5">
      <w:pPr>
        <w:spacing w:after="0" w:line="240" w:lineRule="auto"/>
        <w:jc w:val="center"/>
        <w:rPr>
          <w:rFonts w:ascii="Times New Roman" w:hAnsi="Times New Roman" w:cs="Times New Roman"/>
          <w:sz w:val="32"/>
          <w:szCs w:val="32"/>
        </w:rPr>
      </w:pPr>
      <w:r w:rsidRPr="003E4BD8">
        <w:rPr>
          <w:rFonts w:ascii="Times New Roman" w:hAnsi="Times New Roman" w:cs="Times New Roman"/>
          <w:b/>
          <w:sz w:val="24"/>
          <w:szCs w:val="24"/>
        </w:rPr>
        <w:lastRenderedPageBreak/>
        <w:t xml:space="preserve">Tabla </w:t>
      </w:r>
      <w:r w:rsidR="008D444D" w:rsidRPr="003E4BD8">
        <w:rPr>
          <w:rFonts w:ascii="Times New Roman" w:hAnsi="Times New Roman" w:cs="Times New Roman"/>
          <w:b/>
          <w:sz w:val="24"/>
          <w:szCs w:val="24"/>
        </w:rPr>
        <w:t>11</w:t>
      </w:r>
      <w:r w:rsidRPr="003E4BD8">
        <w:rPr>
          <w:rFonts w:ascii="Times New Roman" w:hAnsi="Times New Roman" w:cs="Times New Roman"/>
          <w:b/>
          <w:sz w:val="24"/>
          <w:szCs w:val="24"/>
        </w:rPr>
        <w:t>.</w:t>
      </w:r>
      <w:r w:rsidRPr="003E4BD8">
        <w:rPr>
          <w:rFonts w:ascii="Times New Roman" w:hAnsi="Times New Roman" w:cs="Times New Roman"/>
          <w:sz w:val="24"/>
          <w:szCs w:val="24"/>
        </w:rPr>
        <w:t xml:space="preserve"> Comparativo de medias</w:t>
      </w:r>
      <w:r w:rsidR="00D77630" w:rsidRPr="003E4BD8">
        <w:rPr>
          <w:rFonts w:ascii="Times New Roman" w:hAnsi="Times New Roman" w:cs="Times New Roman"/>
          <w:sz w:val="24"/>
          <w:szCs w:val="24"/>
        </w:rPr>
        <w:t>.</w:t>
      </w:r>
      <w:r w:rsidRPr="003E4BD8">
        <w:rPr>
          <w:rFonts w:ascii="Times New Roman" w:hAnsi="Times New Roman" w:cs="Times New Roman"/>
          <w:sz w:val="24"/>
          <w:szCs w:val="24"/>
        </w:rPr>
        <w:t xml:space="preserve"> Dimensión </w:t>
      </w:r>
      <w:r w:rsidR="00D77630" w:rsidRPr="003E4BD8">
        <w:rPr>
          <w:rFonts w:ascii="Times New Roman" w:hAnsi="Times New Roman" w:cs="Times New Roman"/>
          <w:i/>
          <w:sz w:val="24"/>
          <w:szCs w:val="24"/>
        </w:rPr>
        <w:t>c</w:t>
      </w:r>
      <w:r w:rsidRPr="003E4BD8">
        <w:rPr>
          <w:rFonts w:ascii="Times New Roman" w:hAnsi="Times New Roman" w:cs="Times New Roman"/>
          <w:i/>
          <w:sz w:val="24"/>
          <w:szCs w:val="24"/>
        </w:rPr>
        <w:t>lases presenciales TIC</w:t>
      </w:r>
    </w:p>
    <w:tbl>
      <w:tblPr>
        <w:tblStyle w:val="Tablaconcuadrcula"/>
        <w:tblW w:w="8962" w:type="dxa"/>
        <w:jc w:val="center"/>
        <w:tblLook w:val="04A0" w:firstRow="1" w:lastRow="0" w:firstColumn="1" w:lastColumn="0" w:noHBand="0" w:noVBand="1"/>
      </w:tblPr>
      <w:tblGrid>
        <w:gridCol w:w="3424"/>
        <w:gridCol w:w="830"/>
        <w:gridCol w:w="1016"/>
        <w:gridCol w:w="830"/>
        <w:gridCol w:w="1016"/>
        <w:gridCol w:w="830"/>
        <w:gridCol w:w="1016"/>
      </w:tblGrid>
      <w:tr w:rsidR="00FD21E5" w:rsidRPr="003E4BD8" w14:paraId="480056C3" w14:textId="77777777" w:rsidTr="003E4BD8">
        <w:trPr>
          <w:jc w:val="center"/>
        </w:trPr>
        <w:tc>
          <w:tcPr>
            <w:tcW w:w="4536" w:type="dxa"/>
            <w:shd w:val="clear" w:color="auto" w:fill="auto"/>
          </w:tcPr>
          <w:p w14:paraId="27CC0888" w14:textId="77777777" w:rsidR="00FD21E5" w:rsidRPr="003E4BD8" w:rsidRDefault="00FD21E5" w:rsidP="00FD21E5">
            <w:pPr>
              <w:jc w:val="both"/>
              <w:rPr>
                <w:rFonts w:ascii="Times New Roman" w:hAnsi="Times New Roman" w:cs="Times New Roman"/>
                <w:sz w:val="24"/>
                <w:szCs w:val="24"/>
              </w:rPr>
            </w:pPr>
          </w:p>
        </w:tc>
        <w:tc>
          <w:tcPr>
            <w:tcW w:w="1204" w:type="dxa"/>
            <w:gridSpan w:val="2"/>
            <w:shd w:val="clear" w:color="auto" w:fill="auto"/>
          </w:tcPr>
          <w:p w14:paraId="597000DA"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Matrícula S18</w:t>
            </w:r>
          </w:p>
        </w:tc>
        <w:tc>
          <w:tcPr>
            <w:tcW w:w="1610" w:type="dxa"/>
            <w:gridSpan w:val="2"/>
            <w:shd w:val="clear" w:color="auto" w:fill="auto"/>
          </w:tcPr>
          <w:p w14:paraId="38DD94E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Matrícula S19</w:t>
            </w:r>
          </w:p>
        </w:tc>
        <w:tc>
          <w:tcPr>
            <w:tcW w:w="1612" w:type="dxa"/>
            <w:gridSpan w:val="2"/>
            <w:shd w:val="clear" w:color="auto" w:fill="auto"/>
          </w:tcPr>
          <w:p w14:paraId="27A6E08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Total</w:t>
            </w:r>
          </w:p>
        </w:tc>
      </w:tr>
      <w:tr w:rsidR="00FD21E5" w:rsidRPr="003E4BD8" w14:paraId="57A6FBB3" w14:textId="77777777" w:rsidTr="003E4BD8">
        <w:trPr>
          <w:jc w:val="center"/>
        </w:trPr>
        <w:tc>
          <w:tcPr>
            <w:tcW w:w="4536" w:type="dxa"/>
            <w:shd w:val="clear" w:color="auto" w:fill="auto"/>
          </w:tcPr>
          <w:p w14:paraId="500D47C3" w14:textId="298EC948"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 xml:space="preserve">Elementos / </w:t>
            </w:r>
            <w:r w:rsidR="00D77630" w:rsidRPr="003E4BD8">
              <w:rPr>
                <w:rFonts w:ascii="Times New Roman" w:hAnsi="Times New Roman" w:cs="Times New Roman"/>
                <w:sz w:val="24"/>
                <w:szCs w:val="24"/>
              </w:rPr>
              <w:t>í</w:t>
            </w:r>
            <w:r w:rsidRPr="003E4BD8">
              <w:rPr>
                <w:rFonts w:ascii="Times New Roman" w:hAnsi="Times New Roman" w:cs="Times New Roman"/>
                <w:sz w:val="24"/>
                <w:szCs w:val="24"/>
              </w:rPr>
              <w:t>tems</w:t>
            </w:r>
          </w:p>
        </w:tc>
        <w:tc>
          <w:tcPr>
            <w:tcW w:w="284" w:type="dxa"/>
            <w:shd w:val="clear" w:color="auto" w:fill="auto"/>
          </w:tcPr>
          <w:p w14:paraId="2886E44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920" w:type="dxa"/>
            <w:shd w:val="clear" w:color="auto" w:fill="auto"/>
          </w:tcPr>
          <w:p w14:paraId="59F0228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c>
          <w:tcPr>
            <w:tcW w:w="727" w:type="dxa"/>
            <w:shd w:val="clear" w:color="auto" w:fill="auto"/>
          </w:tcPr>
          <w:p w14:paraId="6C6876D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883" w:type="dxa"/>
            <w:shd w:val="clear" w:color="auto" w:fill="auto"/>
          </w:tcPr>
          <w:p w14:paraId="7EA511D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c>
          <w:tcPr>
            <w:tcW w:w="729" w:type="dxa"/>
            <w:shd w:val="clear" w:color="auto" w:fill="auto"/>
          </w:tcPr>
          <w:p w14:paraId="1DAA543A"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883" w:type="dxa"/>
            <w:shd w:val="clear" w:color="auto" w:fill="auto"/>
          </w:tcPr>
          <w:p w14:paraId="2A6DF6E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r>
      <w:tr w:rsidR="00FD21E5" w:rsidRPr="003E4BD8" w14:paraId="2651FCB9" w14:textId="77777777" w:rsidTr="003E4BD8">
        <w:trPr>
          <w:jc w:val="center"/>
        </w:trPr>
        <w:tc>
          <w:tcPr>
            <w:tcW w:w="4536" w:type="dxa"/>
            <w:shd w:val="clear" w:color="auto" w:fill="auto"/>
          </w:tcPr>
          <w:p w14:paraId="3C12E9CE" w14:textId="65CC8E9E"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Durante las clases en la modalidad presencial previo a la pandemia contaba con equipo de cómputo para realizar mis actividades académicas</w:t>
            </w:r>
            <w:r w:rsidR="00D77630"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3CA04D4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3.68</w:t>
            </w:r>
          </w:p>
        </w:tc>
        <w:tc>
          <w:tcPr>
            <w:tcW w:w="920" w:type="dxa"/>
            <w:shd w:val="clear" w:color="auto" w:fill="auto"/>
            <w:vAlign w:val="center"/>
          </w:tcPr>
          <w:p w14:paraId="6CC103D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1.22</w:t>
            </w:r>
          </w:p>
        </w:tc>
        <w:tc>
          <w:tcPr>
            <w:tcW w:w="727" w:type="dxa"/>
            <w:shd w:val="clear" w:color="auto" w:fill="auto"/>
            <w:vAlign w:val="center"/>
          </w:tcPr>
          <w:p w14:paraId="43BD3CA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3.93</w:t>
            </w:r>
          </w:p>
        </w:tc>
        <w:tc>
          <w:tcPr>
            <w:tcW w:w="883" w:type="dxa"/>
            <w:shd w:val="clear" w:color="auto" w:fill="auto"/>
            <w:vAlign w:val="center"/>
          </w:tcPr>
          <w:p w14:paraId="4DCC9BB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1.01</w:t>
            </w:r>
          </w:p>
        </w:tc>
        <w:tc>
          <w:tcPr>
            <w:tcW w:w="729" w:type="dxa"/>
            <w:shd w:val="clear" w:color="auto" w:fill="auto"/>
            <w:vAlign w:val="center"/>
          </w:tcPr>
          <w:p w14:paraId="3D7EE5D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3.75</w:t>
            </w:r>
          </w:p>
        </w:tc>
        <w:tc>
          <w:tcPr>
            <w:tcW w:w="883" w:type="dxa"/>
            <w:shd w:val="clear" w:color="auto" w:fill="auto"/>
            <w:vAlign w:val="center"/>
          </w:tcPr>
          <w:p w14:paraId="4845516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1.16</w:t>
            </w:r>
          </w:p>
        </w:tc>
      </w:tr>
      <w:tr w:rsidR="00FD21E5" w:rsidRPr="003E4BD8" w14:paraId="209FE0D1" w14:textId="77777777" w:rsidTr="003E4BD8">
        <w:trPr>
          <w:jc w:val="center"/>
        </w:trPr>
        <w:tc>
          <w:tcPr>
            <w:tcW w:w="4536" w:type="dxa"/>
            <w:shd w:val="clear" w:color="auto" w:fill="auto"/>
          </w:tcPr>
          <w:p w14:paraId="3259002D" w14:textId="6C727948" w:rsidR="00FD21E5" w:rsidRPr="003E4BD8" w:rsidRDefault="00FD21E5" w:rsidP="00D77630">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Durante las clases en la modalidad presencial previo a la pandemia contaba con conectividad a internet en mi residencia (</w:t>
            </w:r>
            <w:r w:rsidR="00D77630" w:rsidRPr="003E4BD8">
              <w:rPr>
                <w:rFonts w:ascii="Times New Roman" w:eastAsia="Times New Roman" w:hAnsi="Times New Roman" w:cs="Times New Roman"/>
                <w:sz w:val="24"/>
                <w:szCs w:val="24"/>
                <w:lang w:eastAsia="es-MX"/>
              </w:rPr>
              <w:t>h</w:t>
            </w:r>
            <w:r w:rsidRPr="003E4BD8">
              <w:rPr>
                <w:rFonts w:ascii="Times New Roman" w:eastAsia="Times New Roman" w:hAnsi="Times New Roman" w:cs="Times New Roman"/>
                <w:sz w:val="24"/>
                <w:szCs w:val="24"/>
                <w:lang w:eastAsia="es-MX"/>
              </w:rPr>
              <w:t>ogar, pensión, departamento, entre otros)</w:t>
            </w:r>
            <w:r w:rsidR="00D77630"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1B68965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3.49</w:t>
            </w:r>
          </w:p>
        </w:tc>
        <w:tc>
          <w:tcPr>
            <w:tcW w:w="920" w:type="dxa"/>
            <w:shd w:val="clear" w:color="auto" w:fill="auto"/>
            <w:vAlign w:val="center"/>
          </w:tcPr>
          <w:p w14:paraId="165B5E5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1.33</w:t>
            </w:r>
          </w:p>
        </w:tc>
        <w:tc>
          <w:tcPr>
            <w:tcW w:w="727" w:type="dxa"/>
            <w:shd w:val="clear" w:color="auto" w:fill="auto"/>
            <w:vAlign w:val="center"/>
          </w:tcPr>
          <w:p w14:paraId="4A3F234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3.91</w:t>
            </w:r>
          </w:p>
        </w:tc>
        <w:tc>
          <w:tcPr>
            <w:tcW w:w="883" w:type="dxa"/>
            <w:shd w:val="clear" w:color="auto" w:fill="auto"/>
            <w:vAlign w:val="center"/>
          </w:tcPr>
          <w:p w14:paraId="7339DF7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1.11</w:t>
            </w:r>
          </w:p>
        </w:tc>
        <w:tc>
          <w:tcPr>
            <w:tcW w:w="729" w:type="dxa"/>
            <w:shd w:val="clear" w:color="auto" w:fill="auto"/>
            <w:vAlign w:val="center"/>
          </w:tcPr>
          <w:p w14:paraId="0E3ED5AA"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3.71</w:t>
            </w:r>
          </w:p>
        </w:tc>
        <w:tc>
          <w:tcPr>
            <w:tcW w:w="883" w:type="dxa"/>
            <w:shd w:val="clear" w:color="auto" w:fill="auto"/>
            <w:vAlign w:val="center"/>
          </w:tcPr>
          <w:p w14:paraId="1B9790E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1.24</w:t>
            </w:r>
          </w:p>
        </w:tc>
      </w:tr>
      <w:tr w:rsidR="00FD21E5" w:rsidRPr="003E4BD8" w14:paraId="540F2916" w14:textId="77777777" w:rsidTr="003E4BD8">
        <w:trPr>
          <w:jc w:val="center"/>
        </w:trPr>
        <w:tc>
          <w:tcPr>
            <w:tcW w:w="4536" w:type="dxa"/>
            <w:shd w:val="clear" w:color="auto" w:fill="auto"/>
          </w:tcPr>
          <w:p w14:paraId="30806A0C" w14:textId="7EA39DDD"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 xml:space="preserve">Durante las clases en la modalidad presencial previo a la pandemia contaba con el </w:t>
            </w:r>
            <w:r w:rsidRPr="003E4BD8">
              <w:rPr>
                <w:rFonts w:ascii="Times New Roman" w:eastAsia="Times New Roman" w:hAnsi="Times New Roman" w:cs="Times New Roman"/>
                <w:i/>
                <w:sz w:val="24"/>
                <w:szCs w:val="24"/>
                <w:lang w:eastAsia="es-MX"/>
              </w:rPr>
              <w:t>software</w:t>
            </w:r>
            <w:r w:rsidRPr="003E4BD8">
              <w:rPr>
                <w:rFonts w:ascii="Times New Roman" w:eastAsia="Times New Roman" w:hAnsi="Times New Roman" w:cs="Times New Roman"/>
                <w:sz w:val="24"/>
                <w:szCs w:val="24"/>
                <w:lang w:eastAsia="es-MX"/>
              </w:rPr>
              <w:t xml:space="preserve"> necesario para realizar mis actividades académicas</w:t>
            </w:r>
            <w:r w:rsidR="00D77630"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49712A12"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3.31</w:t>
            </w:r>
          </w:p>
        </w:tc>
        <w:tc>
          <w:tcPr>
            <w:tcW w:w="920" w:type="dxa"/>
            <w:shd w:val="clear" w:color="auto" w:fill="auto"/>
            <w:vAlign w:val="center"/>
          </w:tcPr>
          <w:p w14:paraId="1567DAF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1.26</w:t>
            </w:r>
          </w:p>
        </w:tc>
        <w:tc>
          <w:tcPr>
            <w:tcW w:w="727" w:type="dxa"/>
            <w:shd w:val="clear" w:color="auto" w:fill="auto"/>
            <w:vAlign w:val="center"/>
          </w:tcPr>
          <w:p w14:paraId="4C481B2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3.56</w:t>
            </w:r>
          </w:p>
        </w:tc>
        <w:tc>
          <w:tcPr>
            <w:tcW w:w="883" w:type="dxa"/>
            <w:shd w:val="clear" w:color="auto" w:fill="auto"/>
            <w:vAlign w:val="center"/>
          </w:tcPr>
          <w:p w14:paraId="0547B1A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1.15</w:t>
            </w:r>
          </w:p>
        </w:tc>
        <w:tc>
          <w:tcPr>
            <w:tcW w:w="729" w:type="dxa"/>
            <w:shd w:val="clear" w:color="auto" w:fill="auto"/>
            <w:vAlign w:val="center"/>
          </w:tcPr>
          <w:p w14:paraId="2A77AD9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3.43</w:t>
            </w:r>
          </w:p>
        </w:tc>
        <w:tc>
          <w:tcPr>
            <w:tcW w:w="883" w:type="dxa"/>
            <w:shd w:val="clear" w:color="auto" w:fill="auto"/>
            <w:vAlign w:val="center"/>
          </w:tcPr>
          <w:p w14:paraId="4C4A28E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1.20</w:t>
            </w:r>
          </w:p>
        </w:tc>
      </w:tr>
      <w:tr w:rsidR="00FD21E5" w:rsidRPr="003E4BD8" w14:paraId="13492B10" w14:textId="77777777" w:rsidTr="003E4BD8">
        <w:trPr>
          <w:jc w:val="center"/>
        </w:trPr>
        <w:tc>
          <w:tcPr>
            <w:tcW w:w="4536" w:type="dxa"/>
            <w:shd w:val="clear" w:color="auto" w:fill="auto"/>
          </w:tcPr>
          <w:p w14:paraId="64A819AA" w14:textId="2D5DD30F"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Durante las clases en la modalidad presencial previo a la pandemia hacía uso de los centros de cómputo para realizar las tareas, proyectos o alguna otra activid</w:t>
            </w:r>
            <w:r w:rsidR="00D77630" w:rsidRPr="003E4BD8">
              <w:rPr>
                <w:rFonts w:ascii="Times New Roman" w:eastAsia="Times New Roman" w:hAnsi="Times New Roman" w:cs="Times New Roman"/>
                <w:sz w:val="24"/>
                <w:szCs w:val="24"/>
                <w:lang w:eastAsia="es-MX"/>
              </w:rPr>
              <w:t>ad encargada por los profesores.</w:t>
            </w:r>
          </w:p>
        </w:tc>
        <w:tc>
          <w:tcPr>
            <w:tcW w:w="284" w:type="dxa"/>
            <w:shd w:val="clear" w:color="auto" w:fill="auto"/>
            <w:vAlign w:val="center"/>
          </w:tcPr>
          <w:p w14:paraId="1FED8572"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3.47</w:t>
            </w:r>
          </w:p>
        </w:tc>
        <w:tc>
          <w:tcPr>
            <w:tcW w:w="920" w:type="dxa"/>
            <w:shd w:val="clear" w:color="auto" w:fill="auto"/>
            <w:vAlign w:val="center"/>
          </w:tcPr>
          <w:p w14:paraId="7625357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1.14</w:t>
            </w:r>
          </w:p>
        </w:tc>
        <w:tc>
          <w:tcPr>
            <w:tcW w:w="727" w:type="dxa"/>
            <w:shd w:val="clear" w:color="auto" w:fill="auto"/>
            <w:vAlign w:val="center"/>
          </w:tcPr>
          <w:p w14:paraId="0C80E1E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3.61</w:t>
            </w:r>
          </w:p>
        </w:tc>
        <w:tc>
          <w:tcPr>
            <w:tcW w:w="883" w:type="dxa"/>
            <w:shd w:val="clear" w:color="auto" w:fill="auto"/>
            <w:vAlign w:val="center"/>
          </w:tcPr>
          <w:p w14:paraId="47676CC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1.22</w:t>
            </w:r>
          </w:p>
        </w:tc>
        <w:tc>
          <w:tcPr>
            <w:tcW w:w="729" w:type="dxa"/>
            <w:shd w:val="clear" w:color="auto" w:fill="auto"/>
            <w:vAlign w:val="center"/>
          </w:tcPr>
          <w:p w14:paraId="65C5E76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3.56</w:t>
            </w:r>
          </w:p>
        </w:tc>
        <w:tc>
          <w:tcPr>
            <w:tcW w:w="883" w:type="dxa"/>
            <w:shd w:val="clear" w:color="auto" w:fill="auto"/>
            <w:vAlign w:val="center"/>
          </w:tcPr>
          <w:p w14:paraId="744B996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1.18</w:t>
            </w:r>
          </w:p>
        </w:tc>
      </w:tr>
      <w:tr w:rsidR="00FD21E5" w:rsidRPr="003E4BD8" w14:paraId="70B9AFE3" w14:textId="77777777" w:rsidTr="003E4BD8">
        <w:trPr>
          <w:jc w:val="center"/>
        </w:trPr>
        <w:tc>
          <w:tcPr>
            <w:tcW w:w="4536" w:type="dxa"/>
            <w:shd w:val="clear" w:color="auto" w:fill="auto"/>
          </w:tcPr>
          <w:p w14:paraId="7905B716" w14:textId="60C12A33" w:rsidR="00FD21E5" w:rsidRPr="003E4BD8" w:rsidRDefault="00FD21E5" w:rsidP="00D77630">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 xml:space="preserve">Considera que su aprendizaje era mejor en la modalidad presencial previo a la pandemia por el uso tecnológico con el que contaba la </w:t>
            </w:r>
            <w:r w:rsidR="00D77630" w:rsidRPr="003E4BD8">
              <w:rPr>
                <w:rFonts w:ascii="Times New Roman" w:eastAsia="Times New Roman" w:hAnsi="Times New Roman" w:cs="Times New Roman"/>
                <w:sz w:val="24"/>
                <w:szCs w:val="24"/>
                <w:lang w:eastAsia="es-MX"/>
              </w:rPr>
              <w:t>f</w:t>
            </w:r>
            <w:r w:rsidRPr="003E4BD8">
              <w:rPr>
                <w:rFonts w:ascii="Times New Roman" w:eastAsia="Times New Roman" w:hAnsi="Times New Roman" w:cs="Times New Roman"/>
                <w:sz w:val="24"/>
                <w:szCs w:val="24"/>
                <w:lang w:eastAsia="es-MX"/>
              </w:rPr>
              <w:t>acultad</w:t>
            </w:r>
            <w:r w:rsidR="00D77630"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6B4DC29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3.68</w:t>
            </w:r>
          </w:p>
        </w:tc>
        <w:tc>
          <w:tcPr>
            <w:tcW w:w="920" w:type="dxa"/>
            <w:shd w:val="clear" w:color="auto" w:fill="auto"/>
            <w:vAlign w:val="center"/>
          </w:tcPr>
          <w:p w14:paraId="213042E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1.24</w:t>
            </w:r>
          </w:p>
        </w:tc>
        <w:tc>
          <w:tcPr>
            <w:tcW w:w="727" w:type="dxa"/>
            <w:shd w:val="clear" w:color="auto" w:fill="auto"/>
            <w:vAlign w:val="center"/>
          </w:tcPr>
          <w:p w14:paraId="5382619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3.93</w:t>
            </w:r>
          </w:p>
        </w:tc>
        <w:tc>
          <w:tcPr>
            <w:tcW w:w="883" w:type="dxa"/>
            <w:shd w:val="clear" w:color="auto" w:fill="auto"/>
            <w:vAlign w:val="center"/>
          </w:tcPr>
          <w:p w14:paraId="4BE7C6D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1.15</w:t>
            </w:r>
          </w:p>
        </w:tc>
        <w:tc>
          <w:tcPr>
            <w:tcW w:w="729" w:type="dxa"/>
            <w:shd w:val="clear" w:color="auto" w:fill="auto"/>
            <w:vAlign w:val="center"/>
          </w:tcPr>
          <w:p w14:paraId="15C4C54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3.75</w:t>
            </w:r>
          </w:p>
        </w:tc>
        <w:tc>
          <w:tcPr>
            <w:tcW w:w="883" w:type="dxa"/>
            <w:shd w:val="clear" w:color="auto" w:fill="auto"/>
            <w:vAlign w:val="center"/>
          </w:tcPr>
          <w:p w14:paraId="38D223F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1.24</w:t>
            </w:r>
          </w:p>
        </w:tc>
      </w:tr>
    </w:tbl>
    <w:p w14:paraId="1E9D816A" w14:textId="47E3763F" w:rsidR="00FD21E5" w:rsidRPr="003E4BD8" w:rsidRDefault="00FD21E5" w:rsidP="00555026">
      <w:pPr>
        <w:spacing w:after="0" w:line="360" w:lineRule="auto"/>
        <w:jc w:val="center"/>
        <w:rPr>
          <w:rFonts w:ascii="Times New Roman" w:hAnsi="Times New Roman" w:cs="Times New Roman"/>
          <w:sz w:val="24"/>
          <w:szCs w:val="24"/>
        </w:rPr>
      </w:pPr>
      <w:r w:rsidRPr="003E4BD8">
        <w:rPr>
          <w:rFonts w:ascii="Times New Roman" w:hAnsi="Times New Roman" w:cs="Times New Roman"/>
          <w:sz w:val="24"/>
          <w:szCs w:val="24"/>
        </w:rPr>
        <w:t xml:space="preserve">Fuente: Elaboración propia </w:t>
      </w:r>
    </w:p>
    <w:p w14:paraId="4873C75A" w14:textId="7DCC8A57" w:rsidR="00FD21E5" w:rsidRPr="00A307E7" w:rsidRDefault="00FD21E5" w:rsidP="00FD21E5">
      <w:pPr>
        <w:autoSpaceDE w:val="0"/>
        <w:autoSpaceDN w:val="0"/>
        <w:adjustRightInd w:val="0"/>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Continuado </w:t>
      </w:r>
      <w:r w:rsidR="009849F6">
        <w:rPr>
          <w:rFonts w:ascii="Times New Roman" w:hAnsi="Times New Roman" w:cs="Times New Roman"/>
          <w:sz w:val="24"/>
          <w:szCs w:val="24"/>
        </w:rPr>
        <w:t>con el</w:t>
      </w:r>
      <w:r w:rsidRPr="00A307E7">
        <w:rPr>
          <w:rFonts w:ascii="Times New Roman" w:hAnsi="Times New Roman" w:cs="Times New Roman"/>
          <w:sz w:val="24"/>
          <w:szCs w:val="24"/>
        </w:rPr>
        <w:t xml:space="preserve"> análisis, en la tabla </w:t>
      </w:r>
      <w:r w:rsidR="009849F6">
        <w:rPr>
          <w:rFonts w:ascii="Times New Roman" w:hAnsi="Times New Roman" w:cs="Times New Roman"/>
          <w:sz w:val="24"/>
          <w:szCs w:val="24"/>
        </w:rPr>
        <w:t>12</w:t>
      </w:r>
      <w:r w:rsidRPr="00A307E7">
        <w:rPr>
          <w:rFonts w:ascii="Times New Roman" w:hAnsi="Times New Roman" w:cs="Times New Roman"/>
          <w:sz w:val="24"/>
          <w:szCs w:val="24"/>
        </w:rPr>
        <w:t xml:space="preserve"> se observan las condiciones de la dimensión de clases virtuales y cómo los estudiantes hacen frente al confinamiento a causa de la pandemia con el apoyo de las TIC</w:t>
      </w:r>
      <w:r w:rsidR="00D77630">
        <w:rPr>
          <w:rFonts w:ascii="Times New Roman" w:hAnsi="Times New Roman" w:cs="Times New Roman"/>
          <w:sz w:val="24"/>
          <w:szCs w:val="24"/>
        </w:rPr>
        <w:t>.</w:t>
      </w:r>
      <w:r w:rsidR="00845BED">
        <w:rPr>
          <w:rFonts w:ascii="Times New Roman" w:hAnsi="Times New Roman" w:cs="Times New Roman"/>
          <w:sz w:val="24"/>
          <w:szCs w:val="24"/>
        </w:rPr>
        <w:t xml:space="preserve"> </w:t>
      </w:r>
      <w:r w:rsidR="00D77630">
        <w:rPr>
          <w:rFonts w:ascii="Times New Roman" w:hAnsi="Times New Roman" w:cs="Times New Roman"/>
          <w:sz w:val="24"/>
          <w:szCs w:val="24"/>
        </w:rPr>
        <w:t>S</w:t>
      </w:r>
      <w:r w:rsidRPr="00A307E7">
        <w:rPr>
          <w:rFonts w:ascii="Times New Roman" w:hAnsi="Times New Roman" w:cs="Times New Roman"/>
          <w:sz w:val="24"/>
          <w:szCs w:val="24"/>
        </w:rPr>
        <w:t xml:space="preserve">e visualiza que en la mayoría de los indicadores la generación </w:t>
      </w:r>
      <w:r w:rsidR="00D77630">
        <w:rPr>
          <w:rFonts w:ascii="Times New Roman" w:hAnsi="Times New Roman" w:cs="Times New Roman"/>
          <w:sz w:val="24"/>
          <w:szCs w:val="24"/>
        </w:rPr>
        <w:t>S19 cuenta con medias más altas;</w:t>
      </w:r>
      <w:r w:rsidRPr="00A307E7">
        <w:rPr>
          <w:rFonts w:ascii="Times New Roman" w:hAnsi="Times New Roman" w:cs="Times New Roman"/>
          <w:sz w:val="24"/>
          <w:szCs w:val="24"/>
        </w:rPr>
        <w:t xml:space="preserve"> sin embargo</w:t>
      </w:r>
      <w:r w:rsidR="00D77630">
        <w:rPr>
          <w:rFonts w:ascii="Times New Roman" w:hAnsi="Times New Roman" w:cs="Times New Roman"/>
          <w:sz w:val="24"/>
          <w:szCs w:val="24"/>
        </w:rPr>
        <w:t>,</w:t>
      </w:r>
      <w:r w:rsidRPr="00A307E7">
        <w:rPr>
          <w:rFonts w:ascii="Times New Roman" w:hAnsi="Times New Roman" w:cs="Times New Roman"/>
          <w:sz w:val="24"/>
          <w:szCs w:val="24"/>
        </w:rPr>
        <w:t xml:space="preserve"> se </w:t>
      </w:r>
      <w:r>
        <w:rPr>
          <w:rFonts w:ascii="Times New Roman" w:hAnsi="Times New Roman" w:cs="Times New Roman"/>
          <w:sz w:val="24"/>
          <w:szCs w:val="24"/>
        </w:rPr>
        <w:t>visualiza</w:t>
      </w:r>
      <w:r w:rsidRPr="00A307E7">
        <w:rPr>
          <w:rFonts w:ascii="Times New Roman" w:hAnsi="Times New Roman" w:cs="Times New Roman"/>
          <w:sz w:val="24"/>
          <w:szCs w:val="24"/>
        </w:rPr>
        <w:t xml:space="preserve"> que en mayor cantidad los integrantes de la generación S18 tuvieron que adquirir paquetes de internet para poder tomar sus clases en línea con respecto a la generación S19. Un dato que destaca es que los estudiantes de la generación S19 tuvieron que adquirir un mayor número de equipos de cómputo para tomar sus clases en línea en comparación con la generación S18, aunque un mayor número de estudiantes S19 ya contaban con </w:t>
      </w:r>
      <w:r>
        <w:rPr>
          <w:rFonts w:ascii="Times New Roman" w:hAnsi="Times New Roman" w:cs="Times New Roman"/>
          <w:sz w:val="24"/>
          <w:szCs w:val="24"/>
        </w:rPr>
        <w:t>ellos</w:t>
      </w:r>
      <w:r w:rsidRPr="00A307E7">
        <w:rPr>
          <w:rFonts w:ascii="Times New Roman" w:hAnsi="Times New Roman" w:cs="Times New Roman"/>
          <w:sz w:val="24"/>
          <w:szCs w:val="24"/>
        </w:rPr>
        <w:t>. Finalmente, en el indicador sobre la utilidad del equipo de cómputo</w:t>
      </w:r>
      <w:r w:rsidR="00B8392D">
        <w:rPr>
          <w:rFonts w:ascii="Times New Roman" w:hAnsi="Times New Roman" w:cs="Times New Roman"/>
          <w:sz w:val="24"/>
          <w:szCs w:val="24"/>
        </w:rPr>
        <w:t>,</w:t>
      </w:r>
      <w:r w:rsidRPr="00A307E7">
        <w:rPr>
          <w:rFonts w:ascii="Times New Roman" w:hAnsi="Times New Roman" w:cs="Times New Roman"/>
          <w:sz w:val="24"/>
          <w:szCs w:val="24"/>
        </w:rPr>
        <w:t xml:space="preserve"> los estudiantes de la generación S19 tenían que compartir </w:t>
      </w:r>
      <w:r w:rsidRPr="00A307E7">
        <w:rPr>
          <w:rFonts w:ascii="Times New Roman" w:hAnsi="Times New Roman" w:cs="Times New Roman"/>
          <w:sz w:val="24"/>
          <w:szCs w:val="24"/>
        </w:rPr>
        <w:lastRenderedPageBreak/>
        <w:t>en mayor cantidad el equipo con sus hermanos o familiar</w:t>
      </w:r>
      <w:r>
        <w:rPr>
          <w:rFonts w:ascii="Times New Roman" w:hAnsi="Times New Roman" w:cs="Times New Roman"/>
          <w:sz w:val="24"/>
          <w:szCs w:val="24"/>
        </w:rPr>
        <w:t>es</w:t>
      </w:r>
      <w:r w:rsidRPr="00A307E7">
        <w:rPr>
          <w:rFonts w:ascii="Times New Roman" w:hAnsi="Times New Roman" w:cs="Times New Roman"/>
          <w:sz w:val="24"/>
          <w:szCs w:val="24"/>
        </w:rPr>
        <w:t>, que los de la generación S18</w:t>
      </w:r>
      <w:r w:rsidR="00B8392D">
        <w:rPr>
          <w:rFonts w:ascii="Times New Roman" w:hAnsi="Times New Roman" w:cs="Times New Roman"/>
          <w:sz w:val="24"/>
          <w:szCs w:val="24"/>
        </w:rPr>
        <w:t>,</w:t>
      </w:r>
      <w:r w:rsidRPr="00A307E7">
        <w:rPr>
          <w:rFonts w:ascii="Times New Roman" w:hAnsi="Times New Roman" w:cs="Times New Roman"/>
          <w:sz w:val="24"/>
          <w:szCs w:val="24"/>
        </w:rPr>
        <w:t xml:space="preserve"> que era de su uso exclusivo. </w:t>
      </w:r>
    </w:p>
    <w:p w14:paraId="1CB39181" w14:textId="77777777" w:rsidR="00FD21E5" w:rsidRPr="00A307E7" w:rsidRDefault="00FD21E5" w:rsidP="00555026">
      <w:pPr>
        <w:autoSpaceDE w:val="0"/>
        <w:autoSpaceDN w:val="0"/>
        <w:adjustRightInd w:val="0"/>
        <w:spacing w:after="0" w:line="360" w:lineRule="auto"/>
        <w:jc w:val="both"/>
        <w:rPr>
          <w:rFonts w:ascii="Times New Roman" w:hAnsi="Times New Roman" w:cs="Times New Roman"/>
        </w:rPr>
      </w:pPr>
    </w:p>
    <w:p w14:paraId="2FE1B21E" w14:textId="183F2E52" w:rsidR="00FD21E5" w:rsidRPr="003E4BD8" w:rsidRDefault="00FD21E5" w:rsidP="00FD21E5">
      <w:pPr>
        <w:spacing w:after="0" w:line="240" w:lineRule="auto"/>
        <w:jc w:val="center"/>
        <w:rPr>
          <w:rFonts w:ascii="Times New Roman" w:hAnsi="Times New Roman" w:cs="Times New Roman"/>
          <w:sz w:val="32"/>
          <w:szCs w:val="32"/>
        </w:rPr>
      </w:pPr>
      <w:r w:rsidRPr="003E4BD8">
        <w:rPr>
          <w:rFonts w:ascii="Times New Roman" w:hAnsi="Times New Roman" w:cs="Times New Roman"/>
          <w:b/>
          <w:sz w:val="24"/>
          <w:szCs w:val="24"/>
        </w:rPr>
        <w:t xml:space="preserve">Tabla </w:t>
      </w:r>
      <w:r w:rsidR="009849F6" w:rsidRPr="003E4BD8">
        <w:rPr>
          <w:rFonts w:ascii="Times New Roman" w:hAnsi="Times New Roman" w:cs="Times New Roman"/>
          <w:b/>
          <w:sz w:val="24"/>
          <w:szCs w:val="24"/>
        </w:rPr>
        <w:t>12</w:t>
      </w:r>
      <w:r w:rsidRPr="003E4BD8">
        <w:rPr>
          <w:rFonts w:ascii="Times New Roman" w:hAnsi="Times New Roman" w:cs="Times New Roman"/>
          <w:b/>
          <w:sz w:val="24"/>
          <w:szCs w:val="24"/>
        </w:rPr>
        <w:t>.</w:t>
      </w:r>
      <w:r w:rsidRPr="003E4BD8">
        <w:rPr>
          <w:rFonts w:ascii="Times New Roman" w:hAnsi="Times New Roman" w:cs="Times New Roman"/>
          <w:sz w:val="24"/>
          <w:szCs w:val="24"/>
        </w:rPr>
        <w:t xml:space="preserve"> Comparativo de medias</w:t>
      </w:r>
      <w:r w:rsidR="00B8392D" w:rsidRPr="003E4BD8">
        <w:rPr>
          <w:rFonts w:ascii="Times New Roman" w:hAnsi="Times New Roman" w:cs="Times New Roman"/>
          <w:sz w:val="24"/>
          <w:szCs w:val="24"/>
        </w:rPr>
        <w:t>.</w:t>
      </w:r>
      <w:r w:rsidRPr="003E4BD8">
        <w:rPr>
          <w:rFonts w:ascii="Times New Roman" w:hAnsi="Times New Roman" w:cs="Times New Roman"/>
          <w:sz w:val="24"/>
          <w:szCs w:val="24"/>
        </w:rPr>
        <w:t xml:space="preserve"> Dimensión </w:t>
      </w:r>
      <w:r w:rsidR="00B8392D" w:rsidRPr="003E4BD8">
        <w:rPr>
          <w:rFonts w:ascii="Times New Roman" w:hAnsi="Times New Roman" w:cs="Times New Roman"/>
          <w:i/>
          <w:sz w:val="24"/>
          <w:szCs w:val="24"/>
        </w:rPr>
        <w:t xml:space="preserve">clases </w:t>
      </w:r>
      <w:r w:rsidRPr="003E4BD8">
        <w:rPr>
          <w:rFonts w:ascii="Times New Roman" w:hAnsi="Times New Roman" w:cs="Times New Roman"/>
          <w:i/>
          <w:sz w:val="24"/>
          <w:szCs w:val="24"/>
        </w:rPr>
        <w:t>virtuales TIC</w:t>
      </w:r>
    </w:p>
    <w:tbl>
      <w:tblPr>
        <w:tblStyle w:val="Tablaconcuadrcula"/>
        <w:tblW w:w="8966" w:type="dxa"/>
        <w:jc w:val="center"/>
        <w:tblLayout w:type="fixed"/>
        <w:tblLook w:val="04A0" w:firstRow="1" w:lastRow="0" w:firstColumn="1" w:lastColumn="0" w:noHBand="0" w:noVBand="1"/>
      </w:tblPr>
      <w:tblGrid>
        <w:gridCol w:w="3969"/>
        <w:gridCol w:w="851"/>
        <w:gridCol w:w="926"/>
        <w:gridCol w:w="727"/>
        <w:gridCol w:w="883"/>
        <w:gridCol w:w="727"/>
        <w:gridCol w:w="883"/>
      </w:tblGrid>
      <w:tr w:rsidR="00FD21E5" w:rsidRPr="003E4BD8" w14:paraId="232AB9B9" w14:textId="77777777" w:rsidTr="003E4BD8">
        <w:trPr>
          <w:jc w:val="center"/>
        </w:trPr>
        <w:tc>
          <w:tcPr>
            <w:tcW w:w="3969" w:type="dxa"/>
            <w:shd w:val="clear" w:color="auto" w:fill="auto"/>
          </w:tcPr>
          <w:p w14:paraId="007B01D8" w14:textId="77777777" w:rsidR="00FD21E5" w:rsidRPr="003E4BD8" w:rsidRDefault="00FD21E5" w:rsidP="00FD21E5">
            <w:pPr>
              <w:jc w:val="both"/>
              <w:rPr>
                <w:rFonts w:ascii="Times New Roman" w:hAnsi="Times New Roman" w:cs="Times New Roman"/>
                <w:sz w:val="24"/>
                <w:szCs w:val="24"/>
              </w:rPr>
            </w:pPr>
          </w:p>
        </w:tc>
        <w:tc>
          <w:tcPr>
            <w:tcW w:w="1777" w:type="dxa"/>
            <w:gridSpan w:val="2"/>
            <w:shd w:val="clear" w:color="auto" w:fill="auto"/>
          </w:tcPr>
          <w:p w14:paraId="0A025FE3"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Matrícula S18</w:t>
            </w:r>
          </w:p>
        </w:tc>
        <w:tc>
          <w:tcPr>
            <w:tcW w:w="1610" w:type="dxa"/>
            <w:gridSpan w:val="2"/>
            <w:shd w:val="clear" w:color="auto" w:fill="auto"/>
          </w:tcPr>
          <w:p w14:paraId="1825459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Matrícula S19</w:t>
            </w:r>
          </w:p>
        </w:tc>
        <w:tc>
          <w:tcPr>
            <w:tcW w:w="1610" w:type="dxa"/>
            <w:gridSpan w:val="2"/>
            <w:shd w:val="clear" w:color="auto" w:fill="auto"/>
          </w:tcPr>
          <w:p w14:paraId="68EB3A5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Total</w:t>
            </w:r>
          </w:p>
        </w:tc>
      </w:tr>
      <w:tr w:rsidR="00FD21E5" w:rsidRPr="003E4BD8" w14:paraId="45418AFE" w14:textId="77777777" w:rsidTr="003E4BD8">
        <w:trPr>
          <w:jc w:val="center"/>
        </w:trPr>
        <w:tc>
          <w:tcPr>
            <w:tcW w:w="3969" w:type="dxa"/>
            <w:shd w:val="clear" w:color="auto" w:fill="auto"/>
          </w:tcPr>
          <w:p w14:paraId="3923A55B" w14:textId="57E79414" w:rsidR="00FD21E5" w:rsidRPr="003E4BD8" w:rsidRDefault="00FD21E5" w:rsidP="00B8392D">
            <w:pPr>
              <w:jc w:val="center"/>
              <w:rPr>
                <w:rFonts w:ascii="Times New Roman" w:hAnsi="Times New Roman" w:cs="Times New Roman"/>
                <w:sz w:val="24"/>
                <w:szCs w:val="24"/>
              </w:rPr>
            </w:pPr>
            <w:r w:rsidRPr="003E4BD8">
              <w:rPr>
                <w:rFonts w:ascii="Times New Roman" w:hAnsi="Times New Roman" w:cs="Times New Roman"/>
                <w:sz w:val="24"/>
                <w:szCs w:val="24"/>
              </w:rPr>
              <w:t xml:space="preserve">Elementos / </w:t>
            </w:r>
            <w:r w:rsidR="00B8392D" w:rsidRPr="003E4BD8">
              <w:rPr>
                <w:rFonts w:ascii="Times New Roman" w:hAnsi="Times New Roman" w:cs="Times New Roman"/>
                <w:sz w:val="24"/>
                <w:szCs w:val="24"/>
              </w:rPr>
              <w:t>í</w:t>
            </w:r>
            <w:r w:rsidRPr="003E4BD8">
              <w:rPr>
                <w:rFonts w:ascii="Times New Roman" w:hAnsi="Times New Roman" w:cs="Times New Roman"/>
                <w:sz w:val="24"/>
                <w:szCs w:val="24"/>
              </w:rPr>
              <w:t>tems</w:t>
            </w:r>
          </w:p>
        </w:tc>
        <w:tc>
          <w:tcPr>
            <w:tcW w:w="851" w:type="dxa"/>
            <w:shd w:val="clear" w:color="auto" w:fill="auto"/>
          </w:tcPr>
          <w:p w14:paraId="278B61E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926" w:type="dxa"/>
            <w:shd w:val="clear" w:color="auto" w:fill="auto"/>
          </w:tcPr>
          <w:p w14:paraId="2937F6E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c>
          <w:tcPr>
            <w:tcW w:w="727" w:type="dxa"/>
            <w:shd w:val="clear" w:color="auto" w:fill="auto"/>
          </w:tcPr>
          <w:p w14:paraId="630875F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883" w:type="dxa"/>
            <w:shd w:val="clear" w:color="auto" w:fill="auto"/>
          </w:tcPr>
          <w:p w14:paraId="56A1F0A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c>
          <w:tcPr>
            <w:tcW w:w="727" w:type="dxa"/>
            <w:shd w:val="clear" w:color="auto" w:fill="auto"/>
          </w:tcPr>
          <w:p w14:paraId="1D99F66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883" w:type="dxa"/>
            <w:shd w:val="clear" w:color="auto" w:fill="auto"/>
          </w:tcPr>
          <w:p w14:paraId="368FC9E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r>
      <w:tr w:rsidR="00FD21E5" w:rsidRPr="003E4BD8" w14:paraId="7848BAEC" w14:textId="77777777" w:rsidTr="003E4BD8">
        <w:trPr>
          <w:jc w:val="center"/>
        </w:trPr>
        <w:tc>
          <w:tcPr>
            <w:tcW w:w="3969" w:type="dxa"/>
            <w:shd w:val="clear" w:color="auto" w:fill="auto"/>
          </w:tcPr>
          <w:p w14:paraId="7E7E1793" w14:textId="4AE0ABEC"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Inmediatamente que se transitó de las clases de la modalidad presencial a la virtual contaba con equipo de cómputo para realizar las actividades académicas</w:t>
            </w:r>
            <w:r w:rsidR="00B8392D" w:rsidRPr="003E4BD8">
              <w:rPr>
                <w:rFonts w:ascii="Times New Roman" w:eastAsia="Times New Roman" w:hAnsi="Times New Roman" w:cs="Times New Roman"/>
                <w:sz w:val="24"/>
                <w:szCs w:val="24"/>
                <w:lang w:eastAsia="es-MX"/>
              </w:rPr>
              <w:t>.</w:t>
            </w:r>
          </w:p>
        </w:tc>
        <w:tc>
          <w:tcPr>
            <w:tcW w:w="851" w:type="dxa"/>
            <w:shd w:val="clear" w:color="auto" w:fill="auto"/>
            <w:vAlign w:val="center"/>
          </w:tcPr>
          <w:p w14:paraId="465B526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3.60</w:t>
            </w:r>
          </w:p>
        </w:tc>
        <w:tc>
          <w:tcPr>
            <w:tcW w:w="926" w:type="dxa"/>
            <w:shd w:val="clear" w:color="auto" w:fill="auto"/>
            <w:vAlign w:val="center"/>
          </w:tcPr>
          <w:p w14:paraId="3875C1F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1.24</w:t>
            </w:r>
          </w:p>
        </w:tc>
        <w:tc>
          <w:tcPr>
            <w:tcW w:w="727" w:type="dxa"/>
            <w:shd w:val="clear" w:color="auto" w:fill="auto"/>
            <w:vAlign w:val="center"/>
          </w:tcPr>
          <w:p w14:paraId="189FEF1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3.70</w:t>
            </w:r>
          </w:p>
        </w:tc>
        <w:tc>
          <w:tcPr>
            <w:tcW w:w="883" w:type="dxa"/>
            <w:shd w:val="clear" w:color="auto" w:fill="auto"/>
            <w:vAlign w:val="center"/>
          </w:tcPr>
          <w:p w14:paraId="4AA2FEB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1.15</w:t>
            </w:r>
          </w:p>
        </w:tc>
        <w:tc>
          <w:tcPr>
            <w:tcW w:w="727" w:type="dxa"/>
            <w:shd w:val="clear" w:color="auto" w:fill="auto"/>
            <w:vAlign w:val="center"/>
          </w:tcPr>
          <w:p w14:paraId="6A12C4BD"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3.60</w:t>
            </w:r>
          </w:p>
        </w:tc>
        <w:tc>
          <w:tcPr>
            <w:tcW w:w="883" w:type="dxa"/>
            <w:shd w:val="clear" w:color="auto" w:fill="auto"/>
            <w:vAlign w:val="center"/>
          </w:tcPr>
          <w:p w14:paraId="6D127613"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1.24</w:t>
            </w:r>
          </w:p>
        </w:tc>
      </w:tr>
      <w:tr w:rsidR="00FD21E5" w:rsidRPr="003E4BD8" w14:paraId="476075F7" w14:textId="77777777" w:rsidTr="003E4BD8">
        <w:trPr>
          <w:jc w:val="center"/>
        </w:trPr>
        <w:tc>
          <w:tcPr>
            <w:tcW w:w="3969" w:type="dxa"/>
            <w:shd w:val="clear" w:color="auto" w:fill="auto"/>
          </w:tcPr>
          <w:p w14:paraId="1937F20A" w14:textId="2830560D"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Tuve que adquirir equipo de cómputo para tomar clases en la modalidad virtual</w:t>
            </w:r>
            <w:r w:rsidR="00B8392D" w:rsidRPr="003E4BD8">
              <w:rPr>
                <w:rFonts w:ascii="Times New Roman" w:eastAsia="Times New Roman" w:hAnsi="Times New Roman" w:cs="Times New Roman"/>
                <w:sz w:val="24"/>
                <w:szCs w:val="24"/>
                <w:lang w:eastAsia="es-MX"/>
              </w:rPr>
              <w:t>.</w:t>
            </w:r>
          </w:p>
        </w:tc>
        <w:tc>
          <w:tcPr>
            <w:tcW w:w="851" w:type="dxa"/>
            <w:shd w:val="clear" w:color="auto" w:fill="auto"/>
            <w:vAlign w:val="center"/>
          </w:tcPr>
          <w:p w14:paraId="124D185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2.64</w:t>
            </w:r>
          </w:p>
        </w:tc>
        <w:tc>
          <w:tcPr>
            <w:tcW w:w="926" w:type="dxa"/>
            <w:shd w:val="clear" w:color="auto" w:fill="auto"/>
            <w:vAlign w:val="center"/>
          </w:tcPr>
          <w:p w14:paraId="32AA951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1.34</w:t>
            </w:r>
          </w:p>
        </w:tc>
        <w:tc>
          <w:tcPr>
            <w:tcW w:w="727" w:type="dxa"/>
            <w:shd w:val="clear" w:color="auto" w:fill="auto"/>
            <w:vAlign w:val="center"/>
          </w:tcPr>
          <w:p w14:paraId="55279AD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3.09</w:t>
            </w:r>
          </w:p>
        </w:tc>
        <w:tc>
          <w:tcPr>
            <w:tcW w:w="883" w:type="dxa"/>
            <w:shd w:val="clear" w:color="auto" w:fill="auto"/>
            <w:vAlign w:val="center"/>
          </w:tcPr>
          <w:p w14:paraId="6B6CA02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1.42</w:t>
            </w:r>
          </w:p>
        </w:tc>
        <w:tc>
          <w:tcPr>
            <w:tcW w:w="727" w:type="dxa"/>
            <w:shd w:val="clear" w:color="auto" w:fill="auto"/>
            <w:vAlign w:val="center"/>
          </w:tcPr>
          <w:p w14:paraId="41497EF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2.89</w:t>
            </w:r>
          </w:p>
        </w:tc>
        <w:tc>
          <w:tcPr>
            <w:tcW w:w="883" w:type="dxa"/>
            <w:shd w:val="clear" w:color="auto" w:fill="auto"/>
            <w:vAlign w:val="center"/>
          </w:tcPr>
          <w:p w14:paraId="3B97BDFD"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1.40</w:t>
            </w:r>
          </w:p>
        </w:tc>
      </w:tr>
      <w:tr w:rsidR="00FD21E5" w:rsidRPr="003E4BD8" w14:paraId="777469AC" w14:textId="77777777" w:rsidTr="003E4BD8">
        <w:trPr>
          <w:jc w:val="center"/>
        </w:trPr>
        <w:tc>
          <w:tcPr>
            <w:tcW w:w="3969" w:type="dxa"/>
            <w:shd w:val="clear" w:color="auto" w:fill="auto"/>
          </w:tcPr>
          <w:p w14:paraId="5A9A6383" w14:textId="0AD4930E" w:rsidR="00FD21E5" w:rsidRPr="003E4BD8" w:rsidRDefault="00FD21E5" w:rsidP="00B8392D">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Durante las clases en modalidad virtual tuv</w:t>
            </w:r>
            <w:r w:rsidR="00B8392D" w:rsidRPr="003E4BD8">
              <w:rPr>
                <w:rFonts w:ascii="Times New Roman" w:eastAsia="Times New Roman" w:hAnsi="Times New Roman" w:cs="Times New Roman"/>
                <w:sz w:val="24"/>
                <w:szCs w:val="24"/>
                <w:lang w:eastAsia="es-MX"/>
              </w:rPr>
              <w:t>e</w:t>
            </w:r>
            <w:r w:rsidRPr="003E4BD8">
              <w:rPr>
                <w:rFonts w:ascii="Times New Roman" w:eastAsia="Times New Roman" w:hAnsi="Times New Roman" w:cs="Times New Roman"/>
                <w:sz w:val="24"/>
                <w:szCs w:val="24"/>
                <w:lang w:eastAsia="es-MX"/>
              </w:rPr>
              <w:t xml:space="preserve"> que adquirir un paquete de internet para poder tomar mis clases en línea</w:t>
            </w:r>
            <w:r w:rsidR="00B8392D" w:rsidRPr="003E4BD8">
              <w:rPr>
                <w:rFonts w:ascii="Times New Roman" w:eastAsia="Times New Roman" w:hAnsi="Times New Roman" w:cs="Times New Roman"/>
                <w:sz w:val="24"/>
                <w:szCs w:val="24"/>
                <w:lang w:eastAsia="es-MX"/>
              </w:rPr>
              <w:t>.</w:t>
            </w:r>
          </w:p>
        </w:tc>
        <w:tc>
          <w:tcPr>
            <w:tcW w:w="851" w:type="dxa"/>
            <w:shd w:val="clear" w:color="auto" w:fill="auto"/>
            <w:vAlign w:val="center"/>
          </w:tcPr>
          <w:p w14:paraId="6FE8902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3.04</w:t>
            </w:r>
          </w:p>
        </w:tc>
        <w:tc>
          <w:tcPr>
            <w:tcW w:w="926" w:type="dxa"/>
            <w:shd w:val="clear" w:color="auto" w:fill="auto"/>
            <w:vAlign w:val="center"/>
          </w:tcPr>
          <w:p w14:paraId="47EFE44A"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1.42</w:t>
            </w:r>
          </w:p>
        </w:tc>
        <w:tc>
          <w:tcPr>
            <w:tcW w:w="727" w:type="dxa"/>
            <w:shd w:val="clear" w:color="auto" w:fill="auto"/>
            <w:vAlign w:val="center"/>
          </w:tcPr>
          <w:p w14:paraId="5915D1E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2.97</w:t>
            </w:r>
          </w:p>
        </w:tc>
        <w:tc>
          <w:tcPr>
            <w:tcW w:w="883" w:type="dxa"/>
            <w:shd w:val="clear" w:color="auto" w:fill="auto"/>
            <w:vAlign w:val="center"/>
          </w:tcPr>
          <w:p w14:paraId="3522A81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1.49</w:t>
            </w:r>
          </w:p>
        </w:tc>
        <w:tc>
          <w:tcPr>
            <w:tcW w:w="727" w:type="dxa"/>
            <w:shd w:val="clear" w:color="auto" w:fill="auto"/>
            <w:vAlign w:val="center"/>
          </w:tcPr>
          <w:p w14:paraId="0D9863E3"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3.03</w:t>
            </w:r>
          </w:p>
        </w:tc>
        <w:tc>
          <w:tcPr>
            <w:tcW w:w="883" w:type="dxa"/>
            <w:shd w:val="clear" w:color="auto" w:fill="auto"/>
            <w:vAlign w:val="center"/>
          </w:tcPr>
          <w:p w14:paraId="2A3CBEE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1.46</w:t>
            </w:r>
          </w:p>
        </w:tc>
      </w:tr>
      <w:tr w:rsidR="00FD21E5" w:rsidRPr="003E4BD8" w14:paraId="0710CA21" w14:textId="77777777" w:rsidTr="003E4BD8">
        <w:trPr>
          <w:jc w:val="center"/>
        </w:trPr>
        <w:tc>
          <w:tcPr>
            <w:tcW w:w="3969" w:type="dxa"/>
            <w:shd w:val="clear" w:color="auto" w:fill="auto"/>
          </w:tcPr>
          <w:p w14:paraId="4806EFCF" w14:textId="6FB585B7"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El pago de la renta del servicio de internet que realizaba</w:t>
            </w:r>
            <w:r w:rsidR="00845BED" w:rsidRPr="003E4BD8">
              <w:rPr>
                <w:rFonts w:ascii="Times New Roman" w:eastAsia="Times New Roman" w:hAnsi="Times New Roman" w:cs="Times New Roman"/>
                <w:sz w:val="24"/>
                <w:szCs w:val="24"/>
                <w:lang w:eastAsia="es-MX"/>
              </w:rPr>
              <w:t xml:space="preserve"> </w:t>
            </w:r>
            <w:r w:rsidRPr="003E4BD8">
              <w:rPr>
                <w:rFonts w:ascii="Times New Roman" w:eastAsia="Times New Roman" w:hAnsi="Times New Roman" w:cs="Times New Roman"/>
                <w:sz w:val="24"/>
                <w:szCs w:val="24"/>
                <w:lang w:eastAsia="es-MX"/>
              </w:rPr>
              <w:t>mi familia tuvo un incremento lo que permitió mejorar la conectividad.</w:t>
            </w:r>
          </w:p>
        </w:tc>
        <w:tc>
          <w:tcPr>
            <w:tcW w:w="851" w:type="dxa"/>
            <w:shd w:val="clear" w:color="auto" w:fill="auto"/>
            <w:vAlign w:val="center"/>
          </w:tcPr>
          <w:p w14:paraId="4D2AA9A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3.04</w:t>
            </w:r>
          </w:p>
        </w:tc>
        <w:tc>
          <w:tcPr>
            <w:tcW w:w="926" w:type="dxa"/>
            <w:shd w:val="clear" w:color="auto" w:fill="auto"/>
            <w:vAlign w:val="center"/>
          </w:tcPr>
          <w:p w14:paraId="78BB09C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1.38</w:t>
            </w:r>
          </w:p>
        </w:tc>
        <w:tc>
          <w:tcPr>
            <w:tcW w:w="727" w:type="dxa"/>
            <w:shd w:val="clear" w:color="auto" w:fill="auto"/>
            <w:vAlign w:val="center"/>
          </w:tcPr>
          <w:p w14:paraId="3A7364F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3.16</w:t>
            </w:r>
          </w:p>
        </w:tc>
        <w:tc>
          <w:tcPr>
            <w:tcW w:w="883" w:type="dxa"/>
            <w:shd w:val="clear" w:color="auto" w:fill="auto"/>
            <w:vAlign w:val="center"/>
          </w:tcPr>
          <w:p w14:paraId="77F56F2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1.18</w:t>
            </w:r>
          </w:p>
        </w:tc>
        <w:tc>
          <w:tcPr>
            <w:tcW w:w="727" w:type="dxa"/>
            <w:shd w:val="clear" w:color="auto" w:fill="auto"/>
            <w:vAlign w:val="center"/>
          </w:tcPr>
          <w:p w14:paraId="1DB6556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3.08</w:t>
            </w:r>
          </w:p>
        </w:tc>
        <w:tc>
          <w:tcPr>
            <w:tcW w:w="883" w:type="dxa"/>
            <w:shd w:val="clear" w:color="auto" w:fill="auto"/>
            <w:vAlign w:val="center"/>
          </w:tcPr>
          <w:p w14:paraId="76F744A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1.29</w:t>
            </w:r>
          </w:p>
        </w:tc>
      </w:tr>
      <w:tr w:rsidR="00FD21E5" w:rsidRPr="003E4BD8" w14:paraId="1E9967D6" w14:textId="77777777" w:rsidTr="003E4BD8">
        <w:trPr>
          <w:jc w:val="center"/>
        </w:trPr>
        <w:tc>
          <w:tcPr>
            <w:tcW w:w="3969" w:type="dxa"/>
            <w:shd w:val="clear" w:color="auto" w:fill="auto"/>
          </w:tcPr>
          <w:p w14:paraId="2A270E5C" w14:textId="181A3E21"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 xml:space="preserve">Tuve que realizar el pago de licencias para el uso de </w:t>
            </w:r>
            <w:r w:rsidRPr="003E4BD8">
              <w:rPr>
                <w:rFonts w:ascii="Times New Roman" w:eastAsia="Times New Roman" w:hAnsi="Times New Roman" w:cs="Times New Roman"/>
                <w:i/>
                <w:sz w:val="24"/>
                <w:szCs w:val="24"/>
                <w:lang w:eastAsia="es-MX"/>
              </w:rPr>
              <w:t>software</w:t>
            </w:r>
            <w:r w:rsidRPr="003E4BD8">
              <w:rPr>
                <w:rFonts w:ascii="Times New Roman" w:eastAsia="Times New Roman" w:hAnsi="Times New Roman" w:cs="Times New Roman"/>
                <w:sz w:val="24"/>
                <w:szCs w:val="24"/>
                <w:lang w:eastAsia="es-MX"/>
              </w:rPr>
              <w:t xml:space="preserve"> en mi equipo de cómputo</w:t>
            </w:r>
            <w:r w:rsidR="00B8392D" w:rsidRPr="003E4BD8">
              <w:rPr>
                <w:rFonts w:ascii="Times New Roman" w:eastAsia="Times New Roman" w:hAnsi="Times New Roman" w:cs="Times New Roman"/>
                <w:sz w:val="24"/>
                <w:szCs w:val="24"/>
                <w:lang w:eastAsia="es-MX"/>
              </w:rPr>
              <w:t>.</w:t>
            </w:r>
          </w:p>
        </w:tc>
        <w:tc>
          <w:tcPr>
            <w:tcW w:w="851" w:type="dxa"/>
            <w:shd w:val="clear" w:color="auto" w:fill="auto"/>
            <w:vAlign w:val="center"/>
          </w:tcPr>
          <w:p w14:paraId="375EA60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2.59</w:t>
            </w:r>
          </w:p>
        </w:tc>
        <w:tc>
          <w:tcPr>
            <w:tcW w:w="926" w:type="dxa"/>
            <w:shd w:val="clear" w:color="auto" w:fill="auto"/>
            <w:vAlign w:val="center"/>
          </w:tcPr>
          <w:p w14:paraId="4513524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1.13</w:t>
            </w:r>
          </w:p>
        </w:tc>
        <w:tc>
          <w:tcPr>
            <w:tcW w:w="727" w:type="dxa"/>
            <w:shd w:val="clear" w:color="auto" w:fill="auto"/>
            <w:vAlign w:val="center"/>
          </w:tcPr>
          <w:p w14:paraId="11472B9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2.53</w:t>
            </w:r>
          </w:p>
        </w:tc>
        <w:tc>
          <w:tcPr>
            <w:tcW w:w="883" w:type="dxa"/>
            <w:shd w:val="clear" w:color="auto" w:fill="auto"/>
            <w:vAlign w:val="center"/>
          </w:tcPr>
          <w:p w14:paraId="725FADC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1.24</w:t>
            </w:r>
          </w:p>
        </w:tc>
        <w:tc>
          <w:tcPr>
            <w:tcW w:w="727" w:type="dxa"/>
            <w:shd w:val="clear" w:color="auto" w:fill="auto"/>
            <w:vAlign w:val="center"/>
          </w:tcPr>
          <w:p w14:paraId="5B9B4D9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2.60</w:t>
            </w:r>
          </w:p>
        </w:tc>
        <w:tc>
          <w:tcPr>
            <w:tcW w:w="883" w:type="dxa"/>
            <w:shd w:val="clear" w:color="auto" w:fill="auto"/>
            <w:vAlign w:val="center"/>
          </w:tcPr>
          <w:p w14:paraId="6FFB813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1.20</w:t>
            </w:r>
          </w:p>
        </w:tc>
      </w:tr>
      <w:tr w:rsidR="00FD21E5" w:rsidRPr="003E4BD8" w14:paraId="01C1AFD3" w14:textId="77777777" w:rsidTr="003E4BD8">
        <w:trPr>
          <w:jc w:val="center"/>
        </w:trPr>
        <w:tc>
          <w:tcPr>
            <w:tcW w:w="3969" w:type="dxa"/>
            <w:shd w:val="clear" w:color="auto" w:fill="auto"/>
          </w:tcPr>
          <w:p w14:paraId="7E314798" w14:textId="41CE3AC0"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El equipo de cómputo para tomar mis clases en la modalidad virtual era de uso único</w:t>
            </w:r>
            <w:r w:rsidR="00B8392D" w:rsidRPr="003E4BD8">
              <w:rPr>
                <w:rFonts w:ascii="Times New Roman" w:eastAsia="Times New Roman" w:hAnsi="Times New Roman" w:cs="Times New Roman"/>
                <w:sz w:val="24"/>
                <w:szCs w:val="24"/>
                <w:lang w:eastAsia="es-MX"/>
              </w:rPr>
              <w:t>.</w:t>
            </w:r>
          </w:p>
        </w:tc>
        <w:tc>
          <w:tcPr>
            <w:tcW w:w="851" w:type="dxa"/>
            <w:shd w:val="clear" w:color="auto" w:fill="auto"/>
            <w:vAlign w:val="center"/>
          </w:tcPr>
          <w:p w14:paraId="43947DA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3.25</w:t>
            </w:r>
          </w:p>
        </w:tc>
        <w:tc>
          <w:tcPr>
            <w:tcW w:w="926" w:type="dxa"/>
            <w:shd w:val="clear" w:color="auto" w:fill="auto"/>
            <w:vAlign w:val="center"/>
          </w:tcPr>
          <w:p w14:paraId="32A5CEE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1.30</w:t>
            </w:r>
          </w:p>
        </w:tc>
        <w:tc>
          <w:tcPr>
            <w:tcW w:w="727" w:type="dxa"/>
            <w:shd w:val="clear" w:color="auto" w:fill="auto"/>
            <w:vAlign w:val="center"/>
          </w:tcPr>
          <w:p w14:paraId="1DFE6BB3"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3.26</w:t>
            </w:r>
          </w:p>
        </w:tc>
        <w:tc>
          <w:tcPr>
            <w:tcW w:w="883" w:type="dxa"/>
            <w:shd w:val="clear" w:color="auto" w:fill="auto"/>
            <w:vAlign w:val="center"/>
          </w:tcPr>
          <w:p w14:paraId="44768353"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1.35</w:t>
            </w:r>
          </w:p>
        </w:tc>
        <w:tc>
          <w:tcPr>
            <w:tcW w:w="727" w:type="dxa"/>
            <w:shd w:val="clear" w:color="auto" w:fill="auto"/>
            <w:vAlign w:val="center"/>
          </w:tcPr>
          <w:p w14:paraId="1198E41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3.20</w:t>
            </w:r>
          </w:p>
        </w:tc>
        <w:tc>
          <w:tcPr>
            <w:tcW w:w="883" w:type="dxa"/>
            <w:shd w:val="clear" w:color="auto" w:fill="auto"/>
            <w:vAlign w:val="center"/>
          </w:tcPr>
          <w:p w14:paraId="31721CA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1.33</w:t>
            </w:r>
          </w:p>
        </w:tc>
      </w:tr>
      <w:tr w:rsidR="00FD21E5" w:rsidRPr="003E4BD8" w14:paraId="46E79506" w14:textId="77777777" w:rsidTr="003E4BD8">
        <w:trPr>
          <w:jc w:val="center"/>
        </w:trPr>
        <w:tc>
          <w:tcPr>
            <w:tcW w:w="3969" w:type="dxa"/>
            <w:shd w:val="clear" w:color="auto" w:fill="auto"/>
          </w:tcPr>
          <w:p w14:paraId="7E82E8DF" w14:textId="1FB0AB86" w:rsidR="00FD21E5" w:rsidRPr="003E4BD8" w:rsidRDefault="00FD21E5" w:rsidP="00FD21E5">
            <w:pPr>
              <w:pStyle w:val="Prrafodelista"/>
              <w:ind w:left="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El equipo de cómputo para tomar mis clases en la modalidad virtual tenía que compartirlo con otros hermanos o familiares</w:t>
            </w:r>
            <w:r w:rsidR="00B8392D" w:rsidRPr="003E4BD8">
              <w:rPr>
                <w:rFonts w:ascii="Times New Roman" w:eastAsia="Times New Roman" w:hAnsi="Times New Roman" w:cs="Times New Roman"/>
                <w:sz w:val="24"/>
                <w:szCs w:val="24"/>
                <w:lang w:eastAsia="es-MX"/>
              </w:rPr>
              <w:t>.</w:t>
            </w:r>
          </w:p>
        </w:tc>
        <w:tc>
          <w:tcPr>
            <w:tcW w:w="851" w:type="dxa"/>
            <w:shd w:val="clear" w:color="auto" w:fill="auto"/>
            <w:vAlign w:val="center"/>
          </w:tcPr>
          <w:p w14:paraId="7F2CAE3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2.88</w:t>
            </w:r>
          </w:p>
        </w:tc>
        <w:tc>
          <w:tcPr>
            <w:tcW w:w="926" w:type="dxa"/>
            <w:shd w:val="clear" w:color="auto" w:fill="auto"/>
            <w:vAlign w:val="center"/>
          </w:tcPr>
          <w:p w14:paraId="7023966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1.47</w:t>
            </w:r>
          </w:p>
        </w:tc>
        <w:tc>
          <w:tcPr>
            <w:tcW w:w="727" w:type="dxa"/>
            <w:shd w:val="clear" w:color="auto" w:fill="auto"/>
            <w:vAlign w:val="center"/>
          </w:tcPr>
          <w:p w14:paraId="204D7FA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3.11</w:t>
            </w:r>
          </w:p>
        </w:tc>
        <w:tc>
          <w:tcPr>
            <w:tcW w:w="883" w:type="dxa"/>
            <w:shd w:val="clear" w:color="auto" w:fill="auto"/>
            <w:vAlign w:val="center"/>
          </w:tcPr>
          <w:p w14:paraId="5825FC5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1.47</w:t>
            </w:r>
          </w:p>
        </w:tc>
        <w:tc>
          <w:tcPr>
            <w:tcW w:w="727" w:type="dxa"/>
            <w:shd w:val="clear" w:color="auto" w:fill="auto"/>
            <w:vAlign w:val="center"/>
          </w:tcPr>
          <w:p w14:paraId="444F2A1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3.00</w:t>
            </w:r>
          </w:p>
        </w:tc>
        <w:tc>
          <w:tcPr>
            <w:tcW w:w="883" w:type="dxa"/>
            <w:shd w:val="clear" w:color="auto" w:fill="auto"/>
            <w:vAlign w:val="center"/>
          </w:tcPr>
          <w:p w14:paraId="2C0E97F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1.46</w:t>
            </w:r>
          </w:p>
        </w:tc>
      </w:tr>
    </w:tbl>
    <w:p w14:paraId="3D4CE1EB" w14:textId="57B0EA00" w:rsidR="00FD21E5" w:rsidRPr="003E4BD8" w:rsidRDefault="00FD21E5" w:rsidP="00FD21E5">
      <w:pPr>
        <w:spacing w:line="240" w:lineRule="auto"/>
        <w:jc w:val="center"/>
        <w:rPr>
          <w:rFonts w:ascii="Times New Roman" w:hAnsi="Times New Roman" w:cs="Times New Roman"/>
          <w:sz w:val="32"/>
          <w:szCs w:val="32"/>
        </w:rPr>
      </w:pPr>
      <w:r w:rsidRPr="003E4BD8">
        <w:rPr>
          <w:rFonts w:ascii="Times New Roman" w:hAnsi="Times New Roman" w:cs="Times New Roman"/>
          <w:sz w:val="24"/>
          <w:szCs w:val="24"/>
        </w:rPr>
        <w:t xml:space="preserve">Fuente: Elaboración propia </w:t>
      </w:r>
    </w:p>
    <w:p w14:paraId="4983CCF0" w14:textId="7A41437A" w:rsidR="00FD21E5" w:rsidRPr="00A307E7" w:rsidRDefault="00FD21E5" w:rsidP="00FD21E5">
      <w:pPr>
        <w:spacing w:after="0" w:line="360" w:lineRule="auto"/>
        <w:ind w:firstLine="708"/>
        <w:jc w:val="both"/>
        <w:rPr>
          <w:rFonts w:ascii="Times New Roman" w:hAnsi="Times New Roman" w:cs="Times New Roman"/>
          <w:sz w:val="20"/>
          <w:szCs w:val="20"/>
        </w:rPr>
      </w:pPr>
      <w:r w:rsidRPr="00A307E7">
        <w:rPr>
          <w:rFonts w:ascii="Times New Roman" w:hAnsi="Times New Roman" w:cs="Times New Roman"/>
          <w:sz w:val="24"/>
          <w:szCs w:val="24"/>
        </w:rPr>
        <w:t>Con respecto a la dimensión de proceso de aprendizaje, se puede visualizar que la generación S19 considera que su aprendizaje es mejor con la modalidad de clases presenciales con respecto a la generación S18; la generación S18 menciona que su aprendizaje es mejor con la modalidad de clases virtuales</w:t>
      </w:r>
      <w:r w:rsidR="00B8392D">
        <w:rPr>
          <w:rFonts w:ascii="Times New Roman" w:hAnsi="Times New Roman" w:cs="Times New Roman"/>
          <w:sz w:val="24"/>
          <w:szCs w:val="24"/>
        </w:rPr>
        <w:t>,</w:t>
      </w:r>
      <w:r w:rsidRPr="00A307E7">
        <w:rPr>
          <w:rFonts w:ascii="Times New Roman" w:hAnsi="Times New Roman" w:cs="Times New Roman"/>
          <w:sz w:val="24"/>
          <w:szCs w:val="24"/>
        </w:rPr>
        <w:t xml:space="preserve"> por lo que se puede identificar de manera clara la preferencia de la modalidad de una generación y otra. Un resultado análogo se da con respecto a las calificaciones obtenidas</w:t>
      </w:r>
      <w:r w:rsidR="00B8392D">
        <w:rPr>
          <w:rFonts w:ascii="Times New Roman" w:hAnsi="Times New Roman" w:cs="Times New Roman"/>
          <w:sz w:val="24"/>
          <w:szCs w:val="24"/>
        </w:rPr>
        <w:t>:</w:t>
      </w:r>
      <w:r w:rsidRPr="00A307E7">
        <w:rPr>
          <w:rFonts w:ascii="Times New Roman" w:hAnsi="Times New Roman" w:cs="Times New Roman"/>
          <w:sz w:val="24"/>
          <w:szCs w:val="24"/>
        </w:rPr>
        <w:t xml:space="preserve"> la generación S19 menciona que sus calificaciones fueron mejores bajo la modalidad de clases presenciales, no así para la generación S18</w:t>
      </w:r>
      <w:r w:rsidR="00B8392D">
        <w:rPr>
          <w:rFonts w:ascii="Times New Roman" w:hAnsi="Times New Roman" w:cs="Times New Roman"/>
          <w:sz w:val="24"/>
          <w:szCs w:val="24"/>
        </w:rPr>
        <w:t>,</w:t>
      </w:r>
      <w:r w:rsidRPr="00A307E7">
        <w:rPr>
          <w:rFonts w:ascii="Times New Roman" w:hAnsi="Times New Roman" w:cs="Times New Roman"/>
          <w:sz w:val="24"/>
          <w:szCs w:val="24"/>
        </w:rPr>
        <w:t xml:space="preserve"> que menciona que sus calificaciones han sido mejores en la modalidad </w:t>
      </w:r>
      <w:r w:rsidRPr="00A307E7">
        <w:rPr>
          <w:rFonts w:ascii="Times New Roman" w:hAnsi="Times New Roman" w:cs="Times New Roman"/>
          <w:sz w:val="24"/>
          <w:szCs w:val="24"/>
        </w:rPr>
        <w:lastRenderedPageBreak/>
        <w:t>virtual. Finalmente, en este análisis los estudiantes de la generación S19 tienen mayor preferencia sobre tomar las clases presenciales que la generación S18.</w:t>
      </w:r>
    </w:p>
    <w:p w14:paraId="6059E17C" w14:textId="77777777" w:rsidR="00FD21E5" w:rsidRPr="00A307E7" w:rsidRDefault="00FD21E5" w:rsidP="00FD21E5">
      <w:pPr>
        <w:spacing w:after="0" w:line="240" w:lineRule="auto"/>
        <w:jc w:val="center"/>
        <w:rPr>
          <w:rFonts w:ascii="Times New Roman" w:hAnsi="Times New Roman" w:cs="Times New Roman"/>
          <w:sz w:val="18"/>
          <w:szCs w:val="18"/>
        </w:rPr>
      </w:pPr>
    </w:p>
    <w:p w14:paraId="732C4B21" w14:textId="4378C267" w:rsidR="00FD21E5" w:rsidRPr="003E4BD8" w:rsidRDefault="00FD21E5" w:rsidP="00FD21E5">
      <w:pPr>
        <w:spacing w:after="0" w:line="240" w:lineRule="auto"/>
        <w:jc w:val="center"/>
        <w:rPr>
          <w:rFonts w:ascii="Times New Roman" w:hAnsi="Times New Roman" w:cs="Times New Roman"/>
          <w:b/>
          <w:bCs/>
          <w:sz w:val="36"/>
          <w:szCs w:val="36"/>
        </w:rPr>
      </w:pPr>
      <w:r w:rsidRPr="003E4BD8">
        <w:rPr>
          <w:rFonts w:ascii="Times New Roman" w:hAnsi="Times New Roman" w:cs="Times New Roman"/>
          <w:b/>
          <w:sz w:val="24"/>
          <w:szCs w:val="24"/>
        </w:rPr>
        <w:t xml:space="preserve">Tabla </w:t>
      </w:r>
      <w:r w:rsidR="009849F6" w:rsidRPr="003E4BD8">
        <w:rPr>
          <w:rFonts w:ascii="Times New Roman" w:hAnsi="Times New Roman" w:cs="Times New Roman"/>
          <w:b/>
          <w:sz w:val="24"/>
          <w:szCs w:val="24"/>
        </w:rPr>
        <w:t>13</w:t>
      </w:r>
      <w:r w:rsidRPr="003E4BD8">
        <w:rPr>
          <w:rFonts w:ascii="Times New Roman" w:hAnsi="Times New Roman" w:cs="Times New Roman"/>
          <w:b/>
          <w:sz w:val="24"/>
          <w:szCs w:val="24"/>
        </w:rPr>
        <w:t xml:space="preserve">. </w:t>
      </w:r>
      <w:r w:rsidRPr="003E4BD8">
        <w:rPr>
          <w:rFonts w:ascii="Times New Roman" w:hAnsi="Times New Roman" w:cs="Times New Roman"/>
          <w:sz w:val="24"/>
          <w:szCs w:val="24"/>
        </w:rPr>
        <w:t>Comparativo de medias</w:t>
      </w:r>
      <w:r w:rsidR="00B8392D" w:rsidRPr="003E4BD8">
        <w:rPr>
          <w:rFonts w:ascii="Times New Roman" w:hAnsi="Times New Roman" w:cs="Times New Roman"/>
          <w:sz w:val="24"/>
          <w:szCs w:val="24"/>
        </w:rPr>
        <w:t>.</w:t>
      </w:r>
      <w:r w:rsidR="00845BED" w:rsidRPr="003E4BD8">
        <w:rPr>
          <w:rFonts w:ascii="Times New Roman" w:hAnsi="Times New Roman" w:cs="Times New Roman"/>
          <w:sz w:val="24"/>
          <w:szCs w:val="24"/>
        </w:rPr>
        <w:t xml:space="preserve"> </w:t>
      </w:r>
      <w:r w:rsidRPr="003E4BD8">
        <w:rPr>
          <w:rFonts w:ascii="Times New Roman" w:hAnsi="Times New Roman" w:cs="Times New Roman"/>
          <w:sz w:val="24"/>
          <w:szCs w:val="24"/>
        </w:rPr>
        <w:t xml:space="preserve">Dimensión </w:t>
      </w:r>
      <w:r w:rsidR="00B8392D" w:rsidRPr="003E4BD8">
        <w:rPr>
          <w:rFonts w:ascii="Times New Roman" w:hAnsi="Times New Roman" w:cs="Times New Roman"/>
          <w:i/>
          <w:sz w:val="24"/>
          <w:szCs w:val="24"/>
        </w:rPr>
        <w:t>proceso de aprendizaje</w:t>
      </w:r>
    </w:p>
    <w:tbl>
      <w:tblPr>
        <w:tblStyle w:val="Tablaconcuadrcula"/>
        <w:tblW w:w="8962" w:type="dxa"/>
        <w:tblLook w:val="04A0" w:firstRow="1" w:lastRow="0" w:firstColumn="1" w:lastColumn="0" w:noHBand="0" w:noVBand="1"/>
      </w:tblPr>
      <w:tblGrid>
        <w:gridCol w:w="3424"/>
        <w:gridCol w:w="830"/>
        <w:gridCol w:w="1016"/>
        <w:gridCol w:w="830"/>
        <w:gridCol w:w="1016"/>
        <w:gridCol w:w="830"/>
        <w:gridCol w:w="1016"/>
      </w:tblGrid>
      <w:tr w:rsidR="00FD21E5" w:rsidRPr="003E4BD8" w14:paraId="56A49658" w14:textId="77777777" w:rsidTr="00FD21E5">
        <w:tc>
          <w:tcPr>
            <w:tcW w:w="4536" w:type="dxa"/>
            <w:shd w:val="clear" w:color="auto" w:fill="auto"/>
          </w:tcPr>
          <w:p w14:paraId="054B1F36" w14:textId="77777777" w:rsidR="00FD21E5" w:rsidRPr="003E4BD8" w:rsidRDefault="00FD21E5" w:rsidP="00FD21E5">
            <w:pPr>
              <w:jc w:val="both"/>
              <w:rPr>
                <w:rFonts w:ascii="Times New Roman" w:hAnsi="Times New Roman" w:cs="Times New Roman"/>
                <w:sz w:val="24"/>
                <w:szCs w:val="24"/>
              </w:rPr>
            </w:pPr>
          </w:p>
        </w:tc>
        <w:tc>
          <w:tcPr>
            <w:tcW w:w="1206" w:type="dxa"/>
            <w:gridSpan w:val="2"/>
            <w:shd w:val="clear" w:color="auto" w:fill="auto"/>
          </w:tcPr>
          <w:p w14:paraId="2DF9159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Matrícula S18</w:t>
            </w:r>
          </w:p>
        </w:tc>
        <w:tc>
          <w:tcPr>
            <w:tcW w:w="1610" w:type="dxa"/>
            <w:gridSpan w:val="2"/>
            <w:shd w:val="clear" w:color="auto" w:fill="auto"/>
          </w:tcPr>
          <w:p w14:paraId="47BDF37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Matrícula S19</w:t>
            </w:r>
          </w:p>
        </w:tc>
        <w:tc>
          <w:tcPr>
            <w:tcW w:w="1610" w:type="dxa"/>
            <w:gridSpan w:val="2"/>
            <w:shd w:val="clear" w:color="auto" w:fill="auto"/>
          </w:tcPr>
          <w:p w14:paraId="5D31B2C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Total</w:t>
            </w:r>
          </w:p>
        </w:tc>
      </w:tr>
      <w:tr w:rsidR="00FD21E5" w:rsidRPr="003E4BD8" w14:paraId="25C32ED4" w14:textId="77777777" w:rsidTr="00FD21E5">
        <w:tc>
          <w:tcPr>
            <w:tcW w:w="4536" w:type="dxa"/>
            <w:shd w:val="clear" w:color="auto" w:fill="auto"/>
          </w:tcPr>
          <w:p w14:paraId="03289932" w14:textId="1E482865"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 xml:space="preserve">Elementos / </w:t>
            </w:r>
            <w:r w:rsidR="00B8392D" w:rsidRPr="003E4BD8">
              <w:rPr>
                <w:rFonts w:ascii="Times New Roman" w:hAnsi="Times New Roman" w:cs="Times New Roman"/>
                <w:sz w:val="24"/>
                <w:szCs w:val="24"/>
              </w:rPr>
              <w:t>í</w:t>
            </w:r>
            <w:r w:rsidRPr="003E4BD8">
              <w:rPr>
                <w:rFonts w:ascii="Times New Roman" w:hAnsi="Times New Roman" w:cs="Times New Roman"/>
                <w:sz w:val="24"/>
                <w:szCs w:val="24"/>
              </w:rPr>
              <w:t>tems</w:t>
            </w:r>
          </w:p>
        </w:tc>
        <w:tc>
          <w:tcPr>
            <w:tcW w:w="284" w:type="dxa"/>
            <w:shd w:val="clear" w:color="auto" w:fill="auto"/>
          </w:tcPr>
          <w:p w14:paraId="4789C3D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922" w:type="dxa"/>
            <w:shd w:val="clear" w:color="auto" w:fill="auto"/>
          </w:tcPr>
          <w:p w14:paraId="0B2BF80A"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c>
          <w:tcPr>
            <w:tcW w:w="727" w:type="dxa"/>
            <w:shd w:val="clear" w:color="auto" w:fill="auto"/>
          </w:tcPr>
          <w:p w14:paraId="30D760B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883" w:type="dxa"/>
            <w:shd w:val="clear" w:color="auto" w:fill="auto"/>
          </w:tcPr>
          <w:p w14:paraId="51A51D9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c>
          <w:tcPr>
            <w:tcW w:w="727" w:type="dxa"/>
            <w:shd w:val="clear" w:color="auto" w:fill="auto"/>
          </w:tcPr>
          <w:p w14:paraId="466D525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883" w:type="dxa"/>
            <w:shd w:val="clear" w:color="auto" w:fill="auto"/>
          </w:tcPr>
          <w:p w14:paraId="6AFDCD8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r>
      <w:tr w:rsidR="00FD21E5" w:rsidRPr="003E4BD8" w14:paraId="3D368237" w14:textId="77777777" w:rsidTr="00FD21E5">
        <w:tc>
          <w:tcPr>
            <w:tcW w:w="4536" w:type="dxa"/>
            <w:shd w:val="clear" w:color="auto" w:fill="auto"/>
          </w:tcPr>
          <w:p w14:paraId="4BE8530E" w14:textId="0AC6BFE4"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Mi aprendizaje era mejor con la modalidad de clases presenciales</w:t>
            </w:r>
            <w:r w:rsidR="00B8392D"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2AC72A5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3.64</w:t>
            </w:r>
          </w:p>
        </w:tc>
        <w:tc>
          <w:tcPr>
            <w:tcW w:w="922" w:type="dxa"/>
            <w:shd w:val="clear" w:color="auto" w:fill="auto"/>
            <w:vAlign w:val="center"/>
          </w:tcPr>
          <w:p w14:paraId="35AFEE73"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1.25</w:t>
            </w:r>
          </w:p>
        </w:tc>
        <w:tc>
          <w:tcPr>
            <w:tcW w:w="727" w:type="dxa"/>
            <w:shd w:val="clear" w:color="auto" w:fill="auto"/>
            <w:vAlign w:val="center"/>
          </w:tcPr>
          <w:p w14:paraId="395B7703"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4.01</w:t>
            </w:r>
          </w:p>
        </w:tc>
        <w:tc>
          <w:tcPr>
            <w:tcW w:w="883" w:type="dxa"/>
            <w:shd w:val="clear" w:color="auto" w:fill="auto"/>
            <w:vAlign w:val="center"/>
          </w:tcPr>
          <w:p w14:paraId="04F181A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1.10</w:t>
            </w:r>
          </w:p>
        </w:tc>
        <w:tc>
          <w:tcPr>
            <w:tcW w:w="727" w:type="dxa"/>
            <w:shd w:val="clear" w:color="auto" w:fill="auto"/>
            <w:vAlign w:val="center"/>
          </w:tcPr>
          <w:p w14:paraId="400711F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3.86</w:t>
            </w:r>
          </w:p>
        </w:tc>
        <w:tc>
          <w:tcPr>
            <w:tcW w:w="883" w:type="dxa"/>
            <w:shd w:val="clear" w:color="auto" w:fill="auto"/>
            <w:vAlign w:val="center"/>
          </w:tcPr>
          <w:p w14:paraId="6A4A3DE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1.19</w:t>
            </w:r>
          </w:p>
        </w:tc>
      </w:tr>
      <w:tr w:rsidR="00FD21E5" w:rsidRPr="003E4BD8" w14:paraId="7A9019E9" w14:textId="77777777" w:rsidTr="00FD21E5">
        <w:tc>
          <w:tcPr>
            <w:tcW w:w="4536" w:type="dxa"/>
            <w:shd w:val="clear" w:color="auto" w:fill="auto"/>
          </w:tcPr>
          <w:p w14:paraId="6F2E5F01" w14:textId="05BC3279"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Mi aprendizaje es mejor con la modalidad de clases virtuales</w:t>
            </w:r>
            <w:r w:rsidR="00B8392D"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60FFA033"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2.89</w:t>
            </w:r>
          </w:p>
        </w:tc>
        <w:tc>
          <w:tcPr>
            <w:tcW w:w="922" w:type="dxa"/>
            <w:shd w:val="clear" w:color="auto" w:fill="auto"/>
            <w:vAlign w:val="center"/>
          </w:tcPr>
          <w:p w14:paraId="49B1A1AA"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1.23</w:t>
            </w:r>
          </w:p>
        </w:tc>
        <w:tc>
          <w:tcPr>
            <w:tcW w:w="727" w:type="dxa"/>
            <w:shd w:val="clear" w:color="auto" w:fill="auto"/>
            <w:vAlign w:val="center"/>
          </w:tcPr>
          <w:p w14:paraId="3E93C82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2.54</w:t>
            </w:r>
          </w:p>
        </w:tc>
        <w:tc>
          <w:tcPr>
            <w:tcW w:w="883" w:type="dxa"/>
            <w:shd w:val="clear" w:color="auto" w:fill="auto"/>
            <w:vAlign w:val="center"/>
          </w:tcPr>
          <w:p w14:paraId="46717DD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1.21</w:t>
            </w:r>
          </w:p>
        </w:tc>
        <w:tc>
          <w:tcPr>
            <w:tcW w:w="727" w:type="dxa"/>
            <w:shd w:val="clear" w:color="auto" w:fill="auto"/>
            <w:vAlign w:val="center"/>
          </w:tcPr>
          <w:p w14:paraId="0AF68C5D"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2.68</w:t>
            </w:r>
          </w:p>
        </w:tc>
        <w:tc>
          <w:tcPr>
            <w:tcW w:w="883" w:type="dxa"/>
            <w:shd w:val="clear" w:color="auto" w:fill="auto"/>
            <w:vAlign w:val="center"/>
          </w:tcPr>
          <w:p w14:paraId="2F736FAD"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1.22</w:t>
            </w:r>
          </w:p>
        </w:tc>
      </w:tr>
      <w:tr w:rsidR="00FD21E5" w:rsidRPr="003E4BD8" w14:paraId="1AB2DDAA" w14:textId="77777777" w:rsidTr="00FD21E5">
        <w:tc>
          <w:tcPr>
            <w:tcW w:w="4536" w:type="dxa"/>
            <w:shd w:val="clear" w:color="auto" w:fill="auto"/>
          </w:tcPr>
          <w:p w14:paraId="053EE63A" w14:textId="1FE8F89E"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La comprensión de los temas me es más sencillo con clases presenciales que en las clases virtuales</w:t>
            </w:r>
            <w:r w:rsidR="00B8392D"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5912E5C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3.68</w:t>
            </w:r>
          </w:p>
        </w:tc>
        <w:tc>
          <w:tcPr>
            <w:tcW w:w="922" w:type="dxa"/>
            <w:shd w:val="clear" w:color="auto" w:fill="auto"/>
            <w:vAlign w:val="center"/>
          </w:tcPr>
          <w:p w14:paraId="45070C8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1.19</w:t>
            </w:r>
          </w:p>
        </w:tc>
        <w:tc>
          <w:tcPr>
            <w:tcW w:w="727" w:type="dxa"/>
            <w:shd w:val="clear" w:color="auto" w:fill="auto"/>
            <w:vAlign w:val="center"/>
          </w:tcPr>
          <w:p w14:paraId="3A780762"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3.87</w:t>
            </w:r>
          </w:p>
        </w:tc>
        <w:tc>
          <w:tcPr>
            <w:tcW w:w="883" w:type="dxa"/>
            <w:shd w:val="clear" w:color="auto" w:fill="auto"/>
            <w:vAlign w:val="center"/>
          </w:tcPr>
          <w:p w14:paraId="29C015D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1.10</w:t>
            </w:r>
          </w:p>
        </w:tc>
        <w:tc>
          <w:tcPr>
            <w:tcW w:w="727" w:type="dxa"/>
            <w:shd w:val="clear" w:color="auto" w:fill="auto"/>
            <w:vAlign w:val="center"/>
          </w:tcPr>
          <w:p w14:paraId="4913A24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3.79</w:t>
            </w:r>
          </w:p>
        </w:tc>
        <w:tc>
          <w:tcPr>
            <w:tcW w:w="883" w:type="dxa"/>
            <w:shd w:val="clear" w:color="auto" w:fill="auto"/>
            <w:vAlign w:val="center"/>
          </w:tcPr>
          <w:p w14:paraId="1144E28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1.14</w:t>
            </w:r>
          </w:p>
        </w:tc>
      </w:tr>
      <w:tr w:rsidR="00FD21E5" w:rsidRPr="003E4BD8" w14:paraId="460BB77E" w14:textId="77777777" w:rsidTr="00FD21E5">
        <w:tc>
          <w:tcPr>
            <w:tcW w:w="4536" w:type="dxa"/>
            <w:shd w:val="clear" w:color="auto" w:fill="auto"/>
          </w:tcPr>
          <w:p w14:paraId="5AEE71F6" w14:textId="479682C4"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Las actividades (tereas, proyectos, trabajo en equipo, entre otros) las realizo mejor en la modalidad de clases presenciales que en la modalidad virtual</w:t>
            </w:r>
            <w:r w:rsidR="00B8392D"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0896D4D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3.45</w:t>
            </w:r>
          </w:p>
        </w:tc>
        <w:tc>
          <w:tcPr>
            <w:tcW w:w="922" w:type="dxa"/>
            <w:shd w:val="clear" w:color="auto" w:fill="auto"/>
            <w:vAlign w:val="center"/>
          </w:tcPr>
          <w:p w14:paraId="1D701A3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1.31</w:t>
            </w:r>
          </w:p>
        </w:tc>
        <w:tc>
          <w:tcPr>
            <w:tcW w:w="727" w:type="dxa"/>
            <w:shd w:val="clear" w:color="auto" w:fill="auto"/>
            <w:vAlign w:val="center"/>
          </w:tcPr>
          <w:p w14:paraId="70AA8F3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3.69</w:t>
            </w:r>
          </w:p>
        </w:tc>
        <w:tc>
          <w:tcPr>
            <w:tcW w:w="883" w:type="dxa"/>
            <w:shd w:val="clear" w:color="auto" w:fill="auto"/>
            <w:vAlign w:val="center"/>
          </w:tcPr>
          <w:p w14:paraId="5A4505A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1.26</w:t>
            </w:r>
          </w:p>
        </w:tc>
        <w:tc>
          <w:tcPr>
            <w:tcW w:w="727" w:type="dxa"/>
            <w:shd w:val="clear" w:color="auto" w:fill="auto"/>
            <w:vAlign w:val="center"/>
          </w:tcPr>
          <w:p w14:paraId="24F6950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3.54</w:t>
            </w:r>
          </w:p>
        </w:tc>
        <w:tc>
          <w:tcPr>
            <w:tcW w:w="883" w:type="dxa"/>
            <w:shd w:val="clear" w:color="auto" w:fill="auto"/>
            <w:vAlign w:val="center"/>
          </w:tcPr>
          <w:p w14:paraId="22C04B0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1.26</w:t>
            </w:r>
          </w:p>
        </w:tc>
      </w:tr>
      <w:tr w:rsidR="00FD21E5" w:rsidRPr="003E4BD8" w14:paraId="5694B106" w14:textId="77777777" w:rsidTr="00FD21E5">
        <w:tc>
          <w:tcPr>
            <w:tcW w:w="4536" w:type="dxa"/>
            <w:shd w:val="clear" w:color="auto" w:fill="auto"/>
          </w:tcPr>
          <w:p w14:paraId="4A8B3616" w14:textId="742369F9"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Invierto mayor tiempo y esfuerzo en las actividades bajo la modalidad virtual que en la modalidad de clases presenciales</w:t>
            </w:r>
            <w:r w:rsidR="00B8392D"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59A6D79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3.40</w:t>
            </w:r>
          </w:p>
        </w:tc>
        <w:tc>
          <w:tcPr>
            <w:tcW w:w="922" w:type="dxa"/>
            <w:shd w:val="clear" w:color="auto" w:fill="auto"/>
            <w:vAlign w:val="center"/>
          </w:tcPr>
          <w:p w14:paraId="70AA71E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1.26</w:t>
            </w:r>
          </w:p>
        </w:tc>
        <w:tc>
          <w:tcPr>
            <w:tcW w:w="727" w:type="dxa"/>
            <w:shd w:val="clear" w:color="auto" w:fill="auto"/>
            <w:vAlign w:val="center"/>
          </w:tcPr>
          <w:p w14:paraId="55E0C33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3.29</w:t>
            </w:r>
          </w:p>
        </w:tc>
        <w:tc>
          <w:tcPr>
            <w:tcW w:w="883" w:type="dxa"/>
            <w:shd w:val="clear" w:color="auto" w:fill="auto"/>
            <w:vAlign w:val="center"/>
          </w:tcPr>
          <w:p w14:paraId="2AAF2C5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1.38</w:t>
            </w:r>
          </w:p>
        </w:tc>
        <w:tc>
          <w:tcPr>
            <w:tcW w:w="727" w:type="dxa"/>
            <w:shd w:val="clear" w:color="auto" w:fill="auto"/>
            <w:vAlign w:val="center"/>
          </w:tcPr>
          <w:p w14:paraId="1D45DBE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3.35</w:t>
            </w:r>
          </w:p>
        </w:tc>
        <w:tc>
          <w:tcPr>
            <w:tcW w:w="883" w:type="dxa"/>
            <w:shd w:val="clear" w:color="auto" w:fill="auto"/>
            <w:vAlign w:val="center"/>
          </w:tcPr>
          <w:p w14:paraId="1C11166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1.30</w:t>
            </w:r>
          </w:p>
        </w:tc>
      </w:tr>
      <w:tr w:rsidR="00FD21E5" w:rsidRPr="003E4BD8" w14:paraId="4A6A7C49" w14:textId="77777777" w:rsidTr="00FD21E5">
        <w:tc>
          <w:tcPr>
            <w:tcW w:w="4536" w:type="dxa"/>
            <w:shd w:val="clear" w:color="auto" w:fill="auto"/>
          </w:tcPr>
          <w:p w14:paraId="215823F3" w14:textId="0DA56E52"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Mis calificaciones fueron mejores durante la modalidad de clases presenciales</w:t>
            </w:r>
            <w:r w:rsidR="00B8392D"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4D67E2EA"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3.11</w:t>
            </w:r>
          </w:p>
        </w:tc>
        <w:tc>
          <w:tcPr>
            <w:tcW w:w="922" w:type="dxa"/>
            <w:shd w:val="clear" w:color="auto" w:fill="auto"/>
            <w:vAlign w:val="center"/>
          </w:tcPr>
          <w:p w14:paraId="2579095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1.11</w:t>
            </w:r>
          </w:p>
        </w:tc>
        <w:tc>
          <w:tcPr>
            <w:tcW w:w="727" w:type="dxa"/>
            <w:shd w:val="clear" w:color="auto" w:fill="auto"/>
            <w:vAlign w:val="center"/>
          </w:tcPr>
          <w:p w14:paraId="2F6842B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3.59</w:t>
            </w:r>
          </w:p>
        </w:tc>
        <w:tc>
          <w:tcPr>
            <w:tcW w:w="883" w:type="dxa"/>
            <w:shd w:val="clear" w:color="auto" w:fill="auto"/>
            <w:vAlign w:val="center"/>
          </w:tcPr>
          <w:p w14:paraId="4DD561B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1.06</w:t>
            </w:r>
          </w:p>
        </w:tc>
        <w:tc>
          <w:tcPr>
            <w:tcW w:w="727" w:type="dxa"/>
            <w:shd w:val="clear" w:color="auto" w:fill="auto"/>
            <w:vAlign w:val="center"/>
          </w:tcPr>
          <w:p w14:paraId="0E11A802"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3.35</w:t>
            </w:r>
          </w:p>
        </w:tc>
        <w:tc>
          <w:tcPr>
            <w:tcW w:w="883" w:type="dxa"/>
            <w:shd w:val="clear" w:color="auto" w:fill="auto"/>
            <w:vAlign w:val="center"/>
          </w:tcPr>
          <w:p w14:paraId="56670CF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1.07</w:t>
            </w:r>
          </w:p>
        </w:tc>
      </w:tr>
      <w:tr w:rsidR="00FD21E5" w:rsidRPr="003E4BD8" w14:paraId="177B5492" w14:textId="77777777" w:rsidTr="00FD21E5">
        <w:tc>
          <w:tcPr>
            <w:tcW w:w="4536" w:type="dxa"/>
            <w:shd w:val="clear" w:color="auto" w:fill="auto"/>
          </w:tcPr>
          <w:p w14:paraId="722EDAB4" w14:textId="1E85F2D1" w:rsidR="00FD21E5" w:rsidRPr="003E4BD8" w:rsidRDefault="00FD21E5" w:rsidP="00FD21E5">
            <w:pPr>
              <w:pStyle w:val="Prrafodelista"/>
              <w:ind w:left="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Mis calificaciones son mejores durante la modalidad de clases virtuales</w:t>
            </w:r>
            <w:r w:rsidR="00B8392D"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0A89119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3.39</w:t>
            </w:r>
          </w:p>
        </w:tc>
        <w:tc>
          <w:tcPr>
            <w:tcW w:w="922" w:type="dxa"/>
            <w:shd w:val="clear" w:color="auto" w:fill="auto"/>
            <w:vAlign w:val="center"/>
          </w:tcPr>
          <w:p w14:paraId="4774C4C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1.14</w:t>
            </w:r>
          </w:p>
        </w:tc>
        <w:tc>
          <w:tcPr>
            <w:tcW w:w="727" w:type="dxa"/>
            <w:shd w:val="clear" w:color="auto" w:fill="auto"/>
            <w:vAlign w:val="center"/>
          </w:tcPr>
          <w:p w14:paraId="65AD772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2.83</w:t>
            </w:r>
          </w:p>
        </w:tc>
        <w:tc>
          <w:tcPr>
            <w:tcW w:w="883" w:type="dxa"/>
            <w:shd w:val="clear" w:color="auto" w:fill="auto"/>
            <w:vAlign w:val="center"/>
          </w:tcPr>
          <w:p w14:paraId="4AC11F3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1.06</w:t>
            </w:r>
          </w:p>
        </w:tc>
        <w:tc>
          <w:tcPr>
            <w:tcW w:w="727" w:type="dxa"/>
            <w:shd w:val="clear" w:color="auto" w:fill="auto"/>
            <w:vAlign w:val="center"/>
          </w:tcPr>
          <w:p w14:paraId="6DD720B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3.13</w:t>
            </w:r>
          </w:p>
        </w:tc>
        <w:tc>
          <w:tcPr>
            <w:tcW w:w="883" w:type="dxa"/>
            <w:shd w:val="clear" w:color="auto" w:fill="auto"/>
            <w:vAlign w:val="center"/>
          </w:tcPr>
          <w:p w14:paraId="7110403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1.11</w:t>
            </w:r>
          </w:p>
        </w:tc>
      </w:tr>
      <w:tr w:rsidR="00FD21E5" w:rsidRPr="003E4BD8" w14:paraId="27A385BF" w14:textId="77777777" w:rsidTr="00FD21E5">
        <w:tc>
          <w:tcPr>
            <w:tcW w:w="4536" w:type="dxa"/>
            <w:shd w:val="clear" w:color="auto" w:fill="auto"/>
          </w:tcPr>
          <w:p w14:paraId="71682480" w14:textId="321A3AB6" w:rsidR="00FD21E5" w:rsidRPr="003E4BD8" w:rsidRDefault="00FD21E5" w:rsidP="00FD21E5">
            <w:pPr>
              <w:pStyle w:val="Prrafodelista"/>
              <w:ind w:left="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Mi reprobación en la modalidad virtual fue mayor que en la modalidad de clases presencial tomando en cuenta el mismo número de periodos en ambas modalidades</w:t>
            </w:r>
            <w:r w:rsidR="00B8392D"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434D3CE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2.76</w:t>
            </w:r>
          </w:p>
        </w:tc>
        <w:tc>
          <w:tcPr>
            <w:tcW w:w="922" w:type="dxa"/>
            <w:shd w:val="clear" w:color="auto" w:fill="auto"/>
            <w:vAlign w:val="center"/>
          </w:tcPr>
          <w:p w14:paraId="05276F2D"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1.32</w:t>
            </w:r>
          </w:p>
        </w:tc>
        <w:tc>
          <w:tcPr>
            <w:tcW w:w="727" w:type="dxa"/>
            <w:shd w:val="clear" w:color="auto" w:fill="auto"/>
            <w:vAlign w:val="center"/>
          </w:tcPr>
          <w:p w14:paraId="54E0B65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2.81</w:t>
            </w:r>
          </w:p>
        </w:tc>
        <w:tc>
          <w:tcPr>
            <w:tcW w:w="883" w:type="dxa"/>
            <w:shd w:val="clear" w:color="auto" w:fill="auto"/>
            <w:vAlign w:val="center"/>
          </w:tcPr>
          <w:p w14:paraId="4BC0DD4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1.32</w:t>
            </w:r>
          </w:p>
        </w:tc>
        <w:tc>
          <w:tcPr>
            <w:tcW w:w="727" w:type="dxa"/>
            <w:shd w:val="clear" w:color="auto" w:fill="auto"/>
            <w:vAlign w:val="center"/>
          </w:tcPr>
          <w:p w14:paraId="40F608A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2.76</w:t>
            </w:r>
          </w:p>
        </w:tc>
        <w:tc>
          <w:tcPr>
            <w:tcW w:w="883" w:type="dxa"/>
            <w:shd w:val="clear" w:color="auto" w:fill="auto"/>
            <w:vAlign w:val="center"/>
          </w:tcPr>
          <w:p w14:paraId="39B6749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1.29</w:t>
            </w:r>
          </w:p>
        </w:tc>
      </w:tr>
      <w:tr w:rsidR="00FD21E5" w:rsidRPr="003E4BD8" w14:paraId="72E2D7B1" w14:textId="77777777" w:rsidTr="00FD21E5">
        <w:tc>
          <w:tcPr>
            <w:tcW w:w="4536" w:type="dxa"/>
            <w:shd w:val="clear" w:color="auto" w:fill="auto"/>
          </w:tcPr>
          <w:p w14:paraId="474EAF67" w14:textId="334B3927" w:rsidR="00FD21E5" w:rsidRPr="003E4BD8" w:rsidRDefault="00FD21E5" w:rsidP="00FD21E5">
            <w:pPr>
              <w:pStyle w:val="Prrafodelista"/>
              <w:ind w:left="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Prefiero las clases en la modalidad presencial sobre la modalidad de clases virtuales</w:t>
            </w:r>
            <w:r w:rsidR="00B8392D"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30ABD30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3.29</w:t>
            </w:r>
          </w:p>
        </w:tc>
        <w:tc>
          <w:tcPr>
            <w:tcW w:w="922" w:type="dxa"/>
            <w:shd w:val="clear" w:color="auto" w:fill="auto"/>
            <w:vAlign w:val="center"/>
          </w:tcPr>
          <w:p w14:paraId="4ACC118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1.27</w:t>
            </w:r>
          </w:p>
        </w:tc>
        <w:tc>
          <w:tcPr>
            <w:tcW w:w="727" w:type="dxa"/>
            <w:shd w:val="clear" w:color="auto" w:fill="auto"/>
            <w:vAlign w:val="center"/>
          </w:tcPr>
          <w:p w14:paraId="11CA562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3.74</w:t>
            </w:r>
          </w:p>
        </w:tc>
        <w:tc>
          <w:tcPr>
            <w:tcW w:w="883" w:type="dxa"/>
            <w:shd w:val="clear" w:color="auto" w:fill="auto"/>
            <w:vAlign w:val="center"/>
          </w:tcPr>
          <w:p w14:paraId="1A578FF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1.30</w:t>
            </w:r>
          </w:p>
        </w:tc>
        <w:tc>
          <w:tcPr>
            <w:tcW w:w="727" w:type="dxa"/>
            <w:shd w:val="clear" w:color="auto" w:fill="auto"/>
            <w:vAlign w:val="center"/>
          </w:tcPr>
          <w:p w14:paraId="2C3A3432"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3.49</w:t>
            </w:r>
          </w:p>
        </w:tc>
        <w:tc>
          <w:tcPr>
            <w:tcW w:w="883" w:type="dxa"/>
            <w:shd w:val="clear" w:color="auto" w:fill="auto"/>
            <w:vAlign w:val="center"/>
          </w:tcPr>
          <w:p w14:paraId="4FF1309D"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1.29</w:t>
            </w:r>
          </w:p>
        </w:tc>
      </w:tr>
    </w:tbl>
    <w:p w14:paraId="03798748" w14:textId="67DC4942" w:rsidR="00FD21E5" w:rsidRPr="003E4BD8" w:rsidRDefault="00FD21E5" w:rsidP="00FD21E5">
      <w:pPr>
        <w:spacing w:line="240" w:lineRule="auto"/>
        <w:jc w:val="center"/>
        <w:rPr>
          <w:rFonts w:ascii="Times New Roman" w:hAnsi="Times New Roman" w:cs="Times New Roman"/>
          <w:sz w:val="32"/>
          <w:szCs w:val="32"/>
        </w:rPr>
      </w:pPr>
      <w:r w:rsidRPr="003E4BD8">
        <w:rPr>
          <w:rFonts w:ascii="Times New Roman" w:hAnsi="Times New Roman" w:cs="Times New Roman"/>
          <w:sz w:val="24"/>
          <w:szCs w:val="24"/>
        </w:rPr>
        <w:t xml:space="preserve">Fuente: Elaboración propia </w:t>
      </w:r>
    </w:p>
    <w:p w14:paraId="684790DF" w14:textId="35C552C8" w:rsidR="00FD21E5" w:rsidRDefault="00FD21E5" w:rsidP="00FD21E5">
      <w:pPr>
        <w:spacing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Continuando con la metodología </w:t>
      </w:r>
      <w:r>
        <w:rPr>
          <w:rFonts w:ascii="Times New Roman" w:hAnsi="Times New Roman" w:cs="Times New Roman"/>
          <w:sz w:val="24"/>
          <w:szCs w:val="24"/>
        </w:rPr>
        <w:t>descriptiva</w:t>
      </w:r>
      <w:r w:rsidRPr="00A307E7">
        <w:rPr>
          <w:rFonts w:ascii="Times New Roman" w:hAnsi="Times New Roman" w:cs="Times New Roman"/>
          <w:sz w:val="24"/>
          <w:szCs w:val="24"/>
        </w:rPr>
        <w:t xml:space="preserve"> en la dimensión de proceso de enseñanza, el resultado que destaca es que los estudiantes de la generación S18 mencionan en mayor cantidad que los profesores contaban en los centros de cómputo con los elementos tecnológicos para la impartición de clases presenciales. Se puede apreciar que los estudiantes S19 siguen teniendo mayor preferencia </w:t>
      </w:r>
      <w:r w:rsidR="00B8392D">
        <w:rPr>
          <w:rFonts w:ascii="Times New Roman" w:hAnsi="Times New Roman" w:cs="Times New Roman"/>
          <w:sz w:val="24"/>
          <w:szCs w:val="24"/>
        </w:rPr>
        <w:t>por</w:t>
      </w:r>
      <w:r w:rsidRPr="00A307E7">
        <w:rPr>
          <w:rFonts w:ascii="Times New Roman" w:hAnsi="Times New Roman" w:cs="Times New Roman"/>
          <w:sz w:val="24"/>
          <w:szCs w:val="24"/>
        </w:rPr>
        <w:t xml:space="preserve"> las clases presenciales que los de la generación </w:t>
      </w:r>
      <w:r w:rsidRPr="00A307E7">
        <w:rPr>
          <w:rFonts w:ascii="Times New Roman" w:hAnsi="Times New Roman" w:cs="Times New Roman"/>
          <w:sz w:val="24"/>
          <w:szCs w:val="24"/>
        </w:rPr>
        <w:lastRenderedPageBreak/>
        <w:t>S18</w:t>
      </w:r>
      <w:r w:rsidR="00B8392D">
        <w:rPr>
          <w:rFonts w:ascii="Times New Roman" w:hAnsi="Times New Roman" w:cs="Times New Roman"/>
          <w:sz w:val="24"/>
          <w:szCs w:val="24"/>
        </w:rPr>
        <w:t>,</w:t>
      </w:r>
      <w:r w:rsidRPr="00A307E7">
        <w:rPr>
          <w:rFonts w:ascii="Times New Roman" w:hAnsi="Times New Roman" w:cs="Times New Roman"/>
          <w:sz w:val="24"/>
          <w:szCs w:val="24"/>
        </w:rPr>
        <w:t xml:space="preserve"> ya que comentan que la forma de evaluación es mejor bajo la modalidad presencial</w:t>
      </w:r>
      <w:r w:rsidR="00B8392D">
        <w:rPr>
          <w:rFonts w:ascii="Times New Roman" w:hAnsi="Times New Roman" w:cs="Times New Roman"/>
          <w:sz w:val="24"/>
          <w:szCs w:val="24"/>
        </w:rPr>
        <w:t>.</w:t>
      </w:r>
      <w:r w:rsidRPr="00A307E7">
        <w:rPr>
          <w:rFonts w:ascii="Times New Roman" w:hAnsi="Times New Roman" w:cs="Times New Roman"/>
          <w:sz w:val="24"/>
          <w:szCs w:val="24"/>
        </w:rPr>
        <w:t xml:space="preserve"> </w:t>
      </w:r>
      <w:r w:rsidR="00B8392D">
        <w:rPr>
          <w:rFonts w:ascii="Times New Roman" w:hAnsi="Times New Roman" w:cs="Times New Roman"/>
          <w:sz w:val="24"/>
          <w:szCs w:val="24"/>
        </w:rPr>
        <w:t>A</w:t>
      </w:r>
      <w:r w:rsidRPr="00A307E7">
        <w:rPr>
          <w:rFonts w:ascii="Times New Roman" w:hAnsi="Times New Roman" w:cs="Times New Roman"/>
          <w:sz w:val="24"/>
          <w:szCs w:val="24"/>
        </w:rPr>
        <w:t>hora bien, la generación S18 establece que los profesores cuentan con las competencias necesarias para la impartición de las clases de la modalidad virtual</w:t>
      </w:r>
      <w:r w:rsidR="00B8392D">
        <w:rPr>
          <w:rFonts w:ascii="Times New Roman" w:hAnsi="Times New Roman" w:cs="Times New Roman"/>
          <w:sz w:val="24"/>
          <w:szCs w:val="24"/>
        </w:rPr>
        <w:t>,</w:t>
      </w:r>
      <w:r w:rsidRPr="00A307E7">
        <w:rPr>
          <w:rFonts w:ascii="Times New Roman" w:hAnsi="Times New Roman" w:cs="Times New Roman"/>
          <w:sz w:val="24"/>
          <w:szCs w:val="24"/>
        </w:rPr>
        <w:t xml:space="preserve"> situación que no es compartida por la generación S19 cuya media es menor. Nuevamente la generación S19 tiene mayor preferencia </w:t>
      </w:r>
      <w:r w:rsidR="00B8392D">
        <w:rPr>
          <w:rFonts w:ascii="Times New Roman" w:hAnsi="Times New Roman" w:cs="Times New Roman"/>
          <w:sz w:val="24"/>
          <w:szCs w:val="24"/>
        </w:rPr>
        <w:t>por</w:t>
      </w:r>
      <w:r w:rsidRPr="00A307E7">
        <w:rPr>
          <w:rFonts w:ascii="Times New Roman" w:hAnsi="Times New Roman" w:cs="Times New Roman"/>
          <w:sz w:val="24"/>
          <w:szCs w:val="24"/>
        </w:rPr>
        <w:t xml:space="preserve"> las clases presenciales</w:t>
      </w:r>
      <w:r w:rsidR="00B8392D">
        <w:rPr>
          <w:rFonts w:ascii="Times New Roman" w:hAnsi="Times New Roman" w:cs="Times New Roman"/>
          <w:sz w:val="24"/>
          <w:szCs w:val="24"/>
        </w:rPr>
        <w:t>,</w:t>
      </w:r>
      <w:r w:rsidRPr="00A307E7">
        <w:rPr>
          <w:rFonts w:ascii="Times New Roman" w:hAnsi="Times New Roman" w:cs="Times New Roman"/>
          <w:sz w:val="24"/>
          <w:szCs w:val="24"/>
        </w:rPr>
        <w:t xml:space="preserve"> ya que comentan que prefieren </w:t>
      </w:r>
      <w:r w:rsidR="00B8392D">
        <w:rPr>
          <w:rFonts w:ascii="Times New Roman" w:hAnsi="Times New Roman" w:cs="Times New Roman"/>
          <w:sz w:val="24"/>
          <w:szCs w:val="24"/>
        </w:rPr>
        <w:t>a</w:t>
      </w:r>
      <w:r w:rsidRPr="00A307E7">
        <w:rPr>
          <w:rFonts w:ascii="Times New Roman" w:hAnsi="Times New Roman" w:cs="Times New Roman"/>
          <w:sz w:val="24"/>
          <w:szCs w:val="24"/>
        </w:rPr>
        <w:t>l profesor de clases en la modalidad presencial sobre la modalidad virtual.</w:t>
      </w:r>
    </w:p>
    <w:p w14:paraId="6E05A0EA" w14:textId="77777777" w:rsidR="00555026" w:rsidRPr="00A307E7" w:rsidRDefault="00555026" w:rsidP="00555026">
      <w:pPr>
        <w:spacing w:after="0" w:line="360" w:lineRule="auto"/>
        <w:jc w:val="both"/>
        <w:rPr>
          <w:rFonts w:ascii="Times New Roman" w:hAnsi="Times New Roman" w:cs="Times New Roman"/>
          <w:sz w:val="24"/>
          <w:szCs w:val="24"/>
        </w:rPr>
      </w:pPr>
    </w:p>
    <w:p w14:paraId="1C8DB24D" w14:textId="0DDE66D9" w:rsidR="00FD21E5" w:rsidRPr="003E4BD8" w:rsidRDefault="00FD21E5" w:rsidP="00555026">
      <w:pPr>
        <w:spacing w:after="0" w:line="360" w:lineRule="auto"/>
        <w:jc w:val="center"/>
        <w:rPr>
          <w:rFonts w:ascii="Times New Roman" w:hAnsi="Times New Roman" w:cs="Times New Roman"/>
          <w:b/>
          <w:bCs/>
          <w:sz w:val="36"/>
          <w:szCs w:val="36"/>
        </w:rPr>
      </w:pPr>
      <w:r w:rsidRPr="003E4BD8">
        <w:rPr>
          <w:rFonts w:ascii="Times New Roman" w:hAnsi="Times New Roman" w:cs="Times New Roman"/>
          <w:b/>
          <w:sz w:val="24"/>
          <w:szCs w:val="24"/>
        </w:rPr>
        <w:t>Tabla 1</w:t>
      </w:r>
      <w:r w:rsidR="009849F6" w:rsidRPr="003E4BD8">
        <w:rPr>
          <w:rFonts w:ascii="Times New Roman" w:hAnsi="Times New Roman" w:cs="Times New Roman"/>
          <w:b/>
          <w:sz w:val="24"/>
          <w:szCs w:val="24"/>
        </w:rPr>
        <w:t>4</w:t>
      </w:r>
      <w:r w:rsidRPr="003E4BD8">
        <w:rPr>
          <w:rFonts w:ascii="Times New Roman" w:hAnsi="Times New Roman" w:cs="Times New Roman"/>
          <w:b/>
          <w:sz w:val="24"/>
          <w:szCs w:val="24"/>
        </w:rPr>
        <w:t>.</w:t>
      </w:r>
      <w:r w:rsidRPr="003E4BD8">
        <w:rPr>
          <w:rFonts w:ascii="Times New Roman" w:hAnsi="Times New Roman" w:cs="Times New Roman"/>
          <w:sz w:val="24"/>
          <w:szCs w:val="24"/>
        </w:rPr>
        <w:t xml:space="preserve"> Comparativo de medias</w:t>
      </w:r>
      <w:r w:rsidR="00B8392D" w:rsidRPr="003E4BD8">
        <w:rPr>
          <w:rFonts w:ascii="Times New Roman" w:hAnsi="Times New Roman" w:cs="Times New Roman"/>
          <w:sz w:val="24"/>
          <w:szCs w:val="24"/>
        </w:rPr>
        <w:t>.</w:t>
      </w:r>
      <w:r w:rsidRPr="003E4BD8">
        <w:rPr>
          <w:rFonts w:ascii="Times New Roman" w:hAnsi="Times New Roman" w:cs="Times New Roman"/>
          <w:sz w:val="24"/>
          <w:szCs w:val="24"/>
        </w:rPr>
        <w:t xml:space="preserve"> Dimensión </w:t>
      </w:r>
      <w:r w:rsidR="00B8392D" w:rsidRPr="003E4BD8">
        <w:rPr>
          <w:rFonts w:ascii="Times New Roman" w:hAnsi="Times New Roman" w:cs="Times New Roman"/>
          <w:i/>
          <w:sz w:val="24"/>
          <w:szCs w:val="24"/>
        </w:rPr>
        <w:t>proceso de enseñanza</w:t>
      </w:r>
    </w:p>
    <w:tbl>
      <w:tblPr>
        <w:tblStyle w:val="Tablaconcuadrcula"/>
        <w:tblW w:w="8962" w:type="dxa"/>
        <w:jc w:val="center"/>
        <w:tblLayout w:type="fixed"/>
        <w:tblLook w:val="04A0" w:firstRow="1" w:lastRow="0" w:firstColumn="1" w:lastColumn="0" w:noHBand="0" w:noVBand="1"/>
      </w:tblPr>
      <w:tblGrid>
        <w:gridCol w:w="3828"/>
        <w:gridCol w:w="850"/>
        <w:gridCol w:w="992"/>
        <w:gridCol w:w="797"/>
        <w:gridCol w:w="885"/>
        <w:gridCol w:w="727"/>
        <w:gridCol w:w="883"/>
      </w:tblGrid>
      <w:tr w:rsidR="00FD21E5" w:rsidRPr="003E4BD8" w14:paraId="745A096D" w14:textId="77777777" w:rsidTr="003E4BD8">
        <w:trPr>
          <w:jc w:val="center"/>
        </w:trPr>
        <w:tc>
          <w:tcPr>
            <w:tcW w:w="3828" w:type="dxa"/>
            <w:shd w:val="clear" w:color="auto" w:fill="auto"/>
          </w:tcPr>
          <w:p w14:paraId="02FDEE0C" w14:textId="77777777" w:rsidR="00FD21E5" w:rsidRPr="003E4BD8" w:rsidRDefault="00FD21E5" w:rsidP="00FD21E5">
            <w:pPr>
              <w:jc w:val="both"/>
              <w:rPr>
                <w:rFonts w:ascii="Times New Roman" w:hAnsi="Times New Roman" w:cs="Times New Roman"/>
                <w:sz w:val="24"/>
                <w:szCs w:val="24"/>
              </w:rPr>
            </w:pPr>
          </w:p>
        </w:tc>
        <w:tc>
          <w:tcPr>
            <w:tcW w:w="1842" w:type="dxa"/>
            <w:gridSpan w:val="2"/>
            <w:shd w:val="clear" w:color="auto" w:fill="auto"/>
          </w:tcPr>
          <w:p w14:paraId="62A1ED1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Matrícula S18</w:t>
            </w:r>
          </w:p>
        </w:tc>
        <w:tc>
          <w:tcPr>
            <w:tcW w:w="1682" w:type="dxa"/>
            <w:gridSpan w:val="2"/>
            <w:shd w:val="clear" w:color="auto" w:fill="auto"/>
          </w:tcPr>
          <w:p w14:paraId="7910938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Matrícula S19</w:t>
            </w:r>
          </w:p>
        </w:tc>
        <w:tc>
          <w:tcPr>
            <w:tcW w:w="1610" w:type="dxa"/>
            <w:gridSpan w:val="2"/>
            <w:shd w:val="clear" w:color="auto" w:fill="auto"/>
          </w:tcPr>
          <w:p w14:paraId="0BF941B2"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Total</w:t>
            </w:r>
          </w:p>
        </w:tc>
      </w:tr>
      <w:tr w:rsidR="00FD21E5" w:rsidRPr="003E4BD8" w14:paraId="776A0F37" w14:textId="77777777" w:rsidTr="003E4BD8">
        <w:trPr>
          <w:jc w:val="center"/>
        </w:trPr>
        <w:tc>
          <w:tcPr>
            <w:tcW w:w="3828" w:type="dxa"/>
            <w:shd w:val="clear" w:color="auto" w:fill="auto"/>
          </w:tcPr>
          <w:p w14:paraId="3D288A8B" w14:textId="79A20F1C"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 xml:space="preserve">Elementos / </w:t>
            </w:r>
            <w:r w:rsidR="00B8392D" w:rsidRPr="003E4BD8">
              <w:rPr>
                <w:rFonts w:ascii="Times New Roman" w:hAnsi="Times New Roman" w:cs="Times New Roman"/>
                <w:sz w:val="24"/>
                <w:szCs w:val="24"/>
              </w:rPr>
              <w:t>í</w:t>
            </w:r>
            <w:r w:rsidRPr="003E4BD8">
              <w:rPr>
                <w:rFonts w:ascii="Times New Roman" w:hAnsi="Times New Roman" w:cs="Times New Roman"/>
                <w:sz w:val="24"/>
                <w:szCs w:val="24"/>
              </w:rPr>
              <w:t>tems</w:t>
            </w:r>
          </w:p>
        </w:tc>
        <w:tc>
          <w:tcPr>
            <w:tcW w:w="850" w:type="dxa"/>
            <w:shd w:val="clear" w:color="auto" w:fill="auto"/>
          </w:tcPr>
          <w:p w14:paraId="5757B85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992" w:type="dxa"/>
            <w:shd w:val="clear" w:color="auto" w:fill="auto"/>
          </w:tcPr>
          <w:p w14:paraId="5B486E4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c>
          <w:tcPr>
            <w:tcW w:w="797" w:type="dxa"/>
            <w:shd w:val="clear" w:color="auto" w:fill="auto"/>
          </w:tcPr>
          <w:p w14:paraId="04BC416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885" w:type="dxa"/>
            <w:shd w:val="clear" w:color="auto" w:fill="auto"/>
          </w:tcPr>
          <w:p w14:paraId="45253C6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c>
          <w:tcPr>
            <w:tcW w:w="727" w:type="dxa"/>
            <w:shd w:val="clear" w:color="auto" w:fill="auto"/>
          </w:tcPr>
          <w:p w14:paraId="408AC8D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883" w:type="dxa"/>
            <w:shd w:val="clear" w:color="auto" w:fill="auto"/>
          </w:tcPr>
          <w:p w14:paraId="27475A9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r>
      <w:tr w:rsidR="00FD21E5" w:rsidRPr="003E4BD8" w14:paraId="7AC256D8" w14:textId="77777777" w:rsidTr="003E4BD8">
        <w:trPr>
          <w:jc w:val="center"/>
        </w:trPr>
        <w:tc>
          <w:tcPr>
            <w:tcW w:w="3828" w:type="dxa"/>
            <w:shd w:val="clear" w:color="auto" w:fill="auto"/>
          </w:tcPr>
          <w:p w14:paraId="3AD6A711" w14:textId="281C4004"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Los profesores cuentan con las competencias necesarias para la impartición de las clases bajo la modalidad presencial</w:t>
            </w:r>
            <w:r w:rsidR="00B8392D" w:rsidRPr="003E4BD8">
              <w:rPr>
                <w:rFonts w:ascii="Times New Roman" w:eastAsia="Times New Roman" w:hAnsi="Times New Roman" w:cs="Times New Roman"/>
                <w:sz w:val="24"/>
                <w:szCs w:val="24"/>
                <w:lang w:eastAsia="es-MX"/>
              </w:rPr>
              <w:t>.</w:t>
            </w:r>
          </w:p>
        </w:tc>
        <w:tc>
          <w:tcPr>
            <w:tcW w:w="850" w:type="dxa"/>
            <w:shd w:val="clear" w:color="auto" w:fill="auto"/>
            <w:vAlign w:val="center"/>
          </w:tcPr>
          <w:p w14:paraId="57D41B3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3.53</w:t>
            </w:r>
          </w:p>
        </w:tc>
        <w:tc>
          <w:tcPr>
            <w:tcW w:w="992" w:type="dxa"/>
            <w:shd w:val="clear" w:color="auto" w:fill="auto"/>
            <w:vAlign w:val="center"/>
          </w:tcPr>
          <w:p w14:paraId="7F24868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1.08</w:t>
            </w:r>
          </w:p>
        </w:tc>
        <w:tc>
          <w:tcPr>
            <w:tcW w:w="797" w:type="dxa"/>
            <w:shd w:val="clear" w:color="auto" w:fill="auto"/>
            <w:vAlign w:val="center"/>
          </w:tcPr>
          <w:p w14:paraId="374A1E2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3.69</w:t>
            </w:r>
          </w:p>
        </w:tc>
        <w:tc>
          <w:tcPr>
            <w:tcW w:w="885" w:type="dxa"/>
            <w:shd w:val="clear" w:color="auto" w:fill="auto"/>
            <w:vAlign w:val="center"/>
          </w:tcPr>
          <w:p w14:paraId="31734C5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0.86</w:t>
            </w:r>
          </w:p>
        </w:tc>
        <w:tc>
          <w:tcPr>
            <w:tcW w:w="727" w:type="dxa"/>
            <w:shd w:val="clear" w:color="auto" w:fill="auto"/>
            <w:vAlign w:val="center"/>
          </w:tcPr>
          <w:p w14:paraId="2F44190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3.55</w:t>
            </w:r>
          </w:p>
        </w:tc>
        <w:tc>
          <w:tcPr>
            <w:tcW w:w="883" w:type="dxa"/>
            <w:shd w:val="clear" w:color="auto" w:fill="auto"/>
            <w:vAlign w:val="center"/>
          </w:tcPr>
          <w:p w14:paraId="62809AD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1.01</w:t>
            </w:r>
          </w:p>
        </w:tc>
      </w:tr>
      <w:tr w:rsidR="00FD21E5" w:rsidRPr="003E4BD8" w14:paraId="16493F5B" w14:textId="77777777" w:rsidTr="003E4BD8">
        <w:trPr>
          <w:jc w:val="center"/>
        </w:trPr>
        <w:tc>
          <w:tcPr>
            <w:tcW w:w="3828" w:type="dxa"/>
            <w:shd w:val="clear" w:color="auto" w:fill="auto"/>
          </w:tcPr>
          <w:p w14:paraId="0C8A83A6" w14:textId="5ED0A13C"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Los profesores contaban en el aula con los elementos tecnológicos para la impartición de las clases presenciales</w:t>
            </w:r>
            <w:r w:rsidR="00B8392D" w:rsidRPr="003E4BD8">
              <w:rPr>
                <w:rFonts w:ascii="Times New Roman" w:eastAsia="Times New Roman" w:hAnsi="Times New Roman" w:cs="Times New Roman"/>
                <w:sz w:val="24"/>
                <w:szCs w:val="24"/>
                <w:lang w:eastAsia="es-MX"/>
              </w:rPr>
              <w:t>.</w:t>
            </w:r>
          </w:p>
        </w:tc>
        <w:tc>
          <w:tcPr>
            <w:tcW w:w="850" w:type="dxa"/>
            <w:shd w:val="clear" w:color="auto" w:fill="auto"/>
            <w:vAlign w:val="center"/>
          </w:tcPr>
          <w:p w14:paraId="38E92F6D"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3.56</w:t>
            </w:r>
          </w:p>
        </w:tc>
        <w:tc>
          <w:tcPr>
            <w:tcW w:w="992" w:type="dxa"/>
            <w:shd w:val="clear" w:color="auto" w:fill="auto"/>
            <w:vAlign w:val="center"/>
          </w:tcPr>
          <w:p w14:paraId="64CD444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0.95</w:t>
            </w:r>
          </w:p>
        </w:tc>
        <w:tc>
          <w:tcPr>
            <w:tcW w:w="797" w:type="dxa"/>
            <w:shd w:val="clear" w:color="auto" w:fill="auto"/>
            <w:vAlign w:val="center"/>
          </w:tcPr>
          <w:p w14:paraId="31C2712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3.47</w:t>
            </w:r>
          </w:p>
        </w:tc>
        <w:tc>
          <w:tcPr>
            <w:tcW w:w="885" w:type="dxa"/>
            <w:shd w:val="clear" w:color="auto" w:fill="auto"/>
            <w:vAlign w:val="center"/>
          </w:tcPr>
          <w:p w14:paraId="0B7ABE1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1.11</w:t>
            </w:r>
          </w:p>
        </w:tc>
        <w:tc>
          <w:tcPr>
            <w:tcW w:w="727" w:type="dxa"/>
            <w:shd w:val="clear" w:color="auto" w:fill="auto"/>
            <w:vAlign w:val="center"/>
          </w:tcPr>
          <w:p w14:paraId="7EDADCDA"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3.52</w:t>
            </w:r>
          </w:p>
        </w:tc>
        <w:tc>
          <w:tcPr>
            <w:tcW w:w="883" w:type="dxa"/>
            <w:shd w:val="clear" w:color="auto" w:fill="auto"/>
            <w:vAlign w:val="center"/>
          </w:tcPr>
          <w:p w14:paraId="2D57A45D"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1.01</w:t>
            </w:r>
          </w:p>
        </w:tc>
      </w:tr>
      <w:tr w:rsidR="00FD21E5" w:rsidRPr="003E4BD8" w14:paraId="5332FFBA" w14:textId="77777777" w:rsidTr="003E4BD8">
        <w:trPr>
          <w:jc w:val="center"/>
        </w:trPr>
        <w:tc>
          <w:tcPr>
            <w:tcW w:w="3828" w:type="dxa"/>
            <w:shd w:val="clear" w:color="auto" w:fill="auto"/>
          </w:tcPr>
          <w:p w14:paraId="1310490C" w14:textId="04C65517"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Los profesores contaban en los centros de cómputo con los elementos tecnológicos para la impartición de las clases presenciales</w:t>
            </w:r>
            <w:r w:rsidR="00B8392D" w:rsidRPr="003E4BD8">
              <w:rPr>
                <w:rFonts w:ascii="Times New Roman" w:eastAsia="Times New Roman" w:hAnsi="Times New Roman" w:cs="Times New Roman"/>
                <w:sz w:val="24"/>
                <w:szCs w:val="24"/>
                <w:lang w:eastAsia="es-MX"/>
              </w:rPr>
              <w:t>.</w:t>
            </w:r>
          </w:p>
        </w:tc>
        <w:tc>
          <w:tcPr>
            <w:tcW w:w="850" w:type="dxa"/>
            <w:shd w:val="clear" w:color="auto" w:fill="auto"/>
            <w:vAlign w:val="center"/>
          </w:tcPr>
          <w:p w14:paraId="72CF13A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3.75</w:t>
            </w:r>
          </w:p>
        </w:tc>
        <w:tc>
          <w:tcPr>
            <w:tcW w:w="992" w:type="dxa"/>
            <w:shd w:val="clear" w:color="auto" w:fill="auto"/>
            <w:vAlign w:val="center"/>
          </w:tcPr>
          <w:p w14:paraId="0D327DD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0.89</w:t>
            </w:r>
          </w:p>
        </w:tc>
        <w:tc>
          <w:tcPr>
            <w:tcW w:w="797" w:type="dxa"/>
            <w:shd w:val="clear" w:color="auto" w:fill="auto"/>
            <w:vAlign w:val="center"/>
          </w:tcPr>
          <w:p w14:paraId="65113D3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3.67</w:t>
            </w:r>
          </w:p>
        </w:tc>
        <w:tc>
          <w:tcPr>
            <w:tcW w:w="885" w:type="dxa"/>
            <w:shd w:val="clear" w:color="auto" w:fill="auto"/>
            <w:vAlign w:val="center"/>
          </w:tcPr>
          <w:p w14:paraId="61678BED"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0.99</w:t>
            </w:r>
          </w:p>
        </w:tc>
        <w:tc>
          <w:tcPr>
            <w:tcW w:w="727" w:type="dxa"/>
            <w:shd w:val="clear" w:color="auto" w:fill="auto"/>
            <w:vAlign w:val="center"/>
          </w:tcPr>
          <w:p w14:paraId="5C6FEE7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3.68</w:t>
            </w:r>
          </w:p>
        </w:tc>
        <w:tc>
          <w:tcPr>
            <w:tcW w:w="883" w:type="dxa"/>
            <w:shd w:val="clear" w:color="auto" w:fill="auto"/>
            <w:vAlign w:val="center"/>
          </w:tcPr>
          <w:p w14:paraId="4D1C569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0.95</w:t>
            </w:r>
          </w:p>
        </w:tc>
      </w:tr>
      <w:tr w:rsidR="00FD21E5" w:rsidRPr="003E4BD8" w14:paraId="08AEF496" w14:textId="77777777" w:rsidTr="003E4BD8">
        <w:trPr>
          <w:jc w:val="center"/>
        </w:trPr>
        <w:tc>
          <w:tcPr>
            <w:tcW w:w="3828" w:type="dxa"/>
            <w:shd w:val="clear" w:color="auto" w:fill="auto"/>
          </w:tcPr>
          <w:p w14:paraId="66895BBC" w14:textId="47BB021C"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La forma de evaluación era mejor bajo la modalidad de clases presenciales</w:t>
            </w:r>
            <w:r w:rsidR="00B8392D" w:rsidRPr="003E4BD8">
              <w:rPr>
                <w:rFonts w:ascii="Times New Roman" w:eastAsia="Times New Roman" w:hAnsi="Times New Roman" w:cs="Times New Roman"/>
                <w:sz w:val="24"/>
                <w:szCs w:val="24"/>
                <w:lang w:eastAsia="es-MX"/>
              </w:rPr>
              <w:t>.</w:t>
            </w:r>
          </w:p>
        </w:tc>
        <w:tc>
          <w:tcPr>
            <w:tcW w:w="850" w:type="dxa"/>
            <w:shd w:val="clear" w:color="auto" w:fill="auto"/>
            <w:vAlign w:val="center"/>
          </w:tcPr>
          <w:p w14:paraId="3E911AF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3.09</w:t>
            </w:r>
          </w:p>
        </w:tc>
        <w:tc>
          <w:tcPr>
            <w:tcW w:w="992" w:type="dxa"/>
            <w:shd w:val="clear" w:color="auto" w:fill="auto"/>
            <w:vAlign w:val="center"/>
          </w:tcPr>
          <w:p w14:paraId="5FC4E74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1.07</w:t>
            </w:r>
          </w:p>
        </w:tc>
        <w:tc>
          <w:tcPr>
            <w:tcW w:w="797" w:type="dxa"/>
            <w:shd w:val="clear" w:color="auto" w:fill="auto"/>
            <w:vAlign w:val="center"/>
          </w:tcPr>
          <w:p w14:paraId="1FEA3FD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3.44</w:t>
            </w:r>
          </w:p>
        </w:tc>
        <w:tc>
          <w:tcPr>
            <w:tcW w:w="885" w:type="dxa"/>
            <w:shd w:val="clear" w:color="auto" w:fill="auto"/>
            <w:vAlign w:val="center"/>
          </w:tcPr>
          <w:p w14:paraId="789F6D1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1.04</w:t>
            </w:r>
          </w:p>
        </w:tc>
        <w:tc>
          <w:tcPr>
            <w:tcW w:w="727" w:type="dxa"/>
            <w:shd w:val="clear" w:color="auto" w:fill="auto"/>
            <w:vAlign w:val="center"/>
          </w:tcPr>
          <w:p w14:paraId="1729440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3.31</w:t>
            </w:r>
          </w:p>
        </w:tc>
        <w:tc>
          <w:tcPr>
            <w:tcW w:w="883" w:type="dxa"/>
            <w:shd w:val="clear" w:color="auto" w:fill="auto"/>
            <w:vAlign w:val="center"/>
          </w:tcPr>
          <w:p w14:paraId="25249D3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1.05</w:t>
            </w:r>
          </w:p>
        </w:tc>
      </w:tr>
      <w:tr w:rsidR="00FD21E5" w:rsidRPr="003E4BD8" w14:paraId="0171B89A" w14:textId="77777777" w:rsidTr="003E4BD8">
        <w:trPr>
          <w:jc w:val="center"/>
        </w:trPr>
        <w:tc>
          <w:tcPr>
            <w:tcW w:w="3828" w:type="dxa"/>
            <w:shd w:val="clear" w:color="auto" w:fill="auto"/>
          </w:tcPr>
          <w:p w14:paraId="3AE9D02C" w14:textId="6C4CD332"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Los profesores cuentan con las competencias necesarias para la impartición de las clases en la modalidad virtual</w:t>
            </w:r>
            <w:r w:rsidR="00B8392D" w:rsidRPr="003E4BD8">
              <w:rPr>
                <w:rFonts w:ascii="Times New Roman" w:eastAsia="Times New Roman" w:hAnsi="Times New Roman" w:cs="Times New Roman"/>
                <w:sz w:val="24"/>
                <w:szCs w:val="24"/>
                <w:lang w:eastAsia="es-MX"/>
              </w:rPr>
              <w:t>.</w:t>
            </w:r>
          </w:p>
        </w:tc>
        <w:tc>
          <w:tcPr>
            <w:tcW w:w="850" w:type="dxa"/>
            <w:shd w:val="clear" w:color="auto" w:fill="auto"/>
            <w:vAlign w:val="center"/>
          </w:tcPr>
          <w:p w14:paraId="36E3EBD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3.28</w:t>
            </w:r>
          </w:p>
        </w:tc>
        <w:tc>
          <w:tcPr>
            <w:tcW w:w="992" w:type="dxa"/>
            <w:shd w:val="clear" w:color="auto" w:fill="auto"/>
            <w:vAlign w:val="center"/>
          </w:tcPr>
          <w:p w14:paraId="60DC933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0.98</w:t>
            </w:r>
          </w:p>
        </w:tc>
        <w:tc>
          <w:tcPr>
            <w:tcW w:w="797" w:type="dxa"/>
            <w:shd w:val="clear" w:color="auto" w:fill="auto"/>
            <w:vAlign w:val="center"/>
          </w:tcPr>
          <w:p w14:paraId="0908909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3.04</w:t>
            </w:r>
          </w:p>
        </w:tc>
        <w:tc>
          <w:tcPr>
            <w:tcW w:w="885" w:type="dxa"/>
            <w:shd w:val="clear" w:color="auto" w:fill="auto"/>
            <w:vAlign w:val="center"/>
          </w:tcPr>
          <w:p w14:paraId="289F515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0.98</w:t>
            </w:r>
          </w:p>
        </w:tc>
        <w:tc>
          <w:tcPr>
            <w:tcW w:w="727" w:type="dxa"/>
            <w:shd w:val="clear" w:color="auto" w:fill="auto"/>
            <w:vAlign w:val="center"/>
          </w:tcPr>
          <w:p w14:paraId="02FF31D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3.15</w:t>
            </w:r>
          </w:p>
        </w:tc>
        <w:tc>
          <w:tcPr>
            <w:tcW w:w="883" w:type="dxa"/>
            <w:shd w:val="clear" w:color="auto" w:fill="auto"/>
            <w:vAlign w:val="center"/>
          </w:tcPr>
          <w:p w14:paraId="132805C3"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0.99</w:t>
            </w:r>
          </w:p>
        </w:tc>
      </w:tr>
      <w:tr w:rsidR="00FD21E5" w:rsidRPr="003E4BD8" w14:paraId="2B7CFE75" w14:textId="77777777" w:rsidTr="003E4BD8">
        <w:trPr>
          <w:jc w:val="center"/>
        </w:trPr>
        <w:tc>
          <w:tcPr>
            <w:tcW w:w="3828" w:type="dxa"/>
            <w:shd w:val="clear" w:color="auto" w:fill="auto"/>
          </w:tcPr>
          <w:p w14:paraId="02C39D41" w14:textId="5A4F1C00"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Los profesores cuentan con los elementos tecnológicos para la impartición de las clases en la modalidad virtual</w:t>
            </w:r>
            <w:r w:rsidR="00B8392D" w:rsidRPr="003E4BD8">
              <w:rPr>
                <w:rFonts w:ascii="Times New Roman" w:eastAsia="Times New Roman" w:hAnsi="Times New Roman" w:cs="Times New Roman"/>
                <w:sz w:val="24"/>
                <w:szCs w:val="24"/>
                <w:lang w:eastAsia="es-MX"/>
              </w:rPr>
              <w:t>.</w:t>
            </w:r>
          </w:p>
        </w:tc>
        <w:tc>
          <w:tcPr>
            <w:tcW w:w="850" w:type="dxa"/>
            <w:shd w:val="clear" w:color="auto" w:fill="auto"/>
            <w:vAlign w:val="center"/>
          </w:tcPr>
          <w:p w14:paraId="257467A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3.36</w:t>
            </w:r>
          </w:p>
        </w:tc>
        <w:tc>
          <w:tcPr>
            <w:tcW w:w="992" w:type="dxa"/>
            <w:shd w:val="clear" w:color="auto" w:fill="auto"/>
            <w:vAlign w:val="center"/>
          </w:tcPr>
          <w:p w14:paraId="7DB9815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0.94</w:t>
            </w:r>
          </w:p>
        </w:tc>
        <w:tc>
          <w:tcPr>
            <w:tcW w:w="797" w:type="dxa"/>
            <w:shd w:val="clear" w:color="auto" w:fill="auto"/>
            <w:vAlign w:val="center"/>
          </w:tcPr>
          <w:p w14:paraId="50A3C7F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3.27</w:t>
            </w:r>
          </w:p>
        </w:tc>
        <w:tc>
          <w:tcPr>
            <w:tcW w:w="885" w:type="dxa"/>
            <w:shd w:val="clear" w:color="auto" w:fill="auto"/>
            <w:vAlign w:val="center"/>
          </w:tcPr>
          <w:p w14:paraId="363B8A2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0.98</w:t>
            </w:r>
          </w:p>
        </w:tc>
        <w:tc>
          <w:tcPr>
            <w:tcW w:w="727" w:type="dxa"/>
            <w:shd w:val="clear" w:color="auto" w:fill="auto"/>
            <w:vAlign w:val="center"/>
          </w:tcPr>
          <w:p w14:paraId="252ED25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3.33</w:t>
            </w:r>
          </w:p>
        </w:tc>
        <w:tc>
          <w:tcPr>
            <w:tcW w:w="883" w:type="dxa"/>
            <w:shd w:val="clear" w:color="auto" w:fill="auto"/>
            <w:vAlign w:val="center"/>
          </w:tcPr>
          <w:p w14:paraId="1047BF2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0.95</w:t>
            </w:r>
          </w:p>
        </w:tc>
      </w:tr>
      <w:tr w:rsidR="00FD21E5" w:rsidRPr="003E4BD8" w14:paraId="2CC583D5" w14:textId="77777777" w:rsidTr="003E4BD8">
        <w:trPr>
          <w:jc w:val="center"/>
        </w:trPr>
        <w:tc>
          <w:tcPr>
            <w:tcW w:w="3828" w:type="dxa"/>
            <w:shd w:val="clear" w:color="auto" w:fill="auto"/>
          </w:tcPr>
          <w:p w14:paraId="753A8653" w14:textId="63AE10DF" w:rsidR="00FD21E5" w:rsidRPr="003E4BD8" w:rsidRDefault="00FD21E5" w:rsidP="00FD21E5">
            <w:pPr>
              <w:pStyle w:val="Prrafodelista"/>
              <w:ind w:left="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La plataforma de E</w:t>
            </w:r>
            <w:r w:rsidR="00B8392D" w:rsidRPr="003E4BD8">
              <w:rPr>
                <w:rFonts w:ascii="Times New Roman" w:eastAsia="Times New Roman" w:hAnsi="Times New Roman" w:cs="Times New Roman"/>
                <w:sz w:val="24"/>
                <w:szCs w:val="24"/>
                <w:lang w:eastAsia="es-MX"/>
              </w:rPr>
              <w:t>minus</w:t>
            </w:r>
            <w:r w:rsidRPr="003E4BD8">
              <w:rPr>
                <w:rFonts w:ascii="Times New Roman" w:eastAsia="Times New Roman" w:hAnsi="Times New Roman" w:cs="Times New Roman"/>
                <w:sz w:val="24"/>
                <w:szCs w:val="24"/>
                <w:lang w:eastAsia="es-MX"/>
              </w:rPr>
              <w:t xml:space="preserve"> 3 o 4 es adecuada para la impartición de las clases virtuales</w:t>
            </w:r>
            <w:r w:rsidR="00B8392D" w:rsidRPr="003E4BD8">
              <w:rPr>
                <w:rFonts w:ascii="Times New Roman" w:eastAsia="Times New Roman" w:hAnsi="Times New Roman" w:cs="Times New Roman"/>
                <w:sz w:val="24"/>
                <w:szCs w:val="24"/>
                <w:lang w:eastAsia="es-MX"/>
              </w:rPr>
              <w:t>.</w:t>
            </w:r>
          </w:p>
        </w:tc>
        <w:tc>
          <w:tcPr>
            <w:tcW w:w="850" w:type="dxa"/>
            <w:shd w:val="clear" w:color="auto" w:fill="auto"/>
            <w:vAlign w:val="center"/>
          </w:tcPr>
          <w:p w14:paraId="6140045A"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3.04</w:t>
            </w:r>
          </w:p>
        </w:tc>
        <w:tc>
          <w:tcPr>
            <w:tcW w:w="992" w:type="dxa"/>
            <w:shd w:val="clear" w:color="auto" w:fill="auto"/>
            <w:vAlign w:val="center"/>
          </w:tcPr>
          <w:p w14:paraId="6FF3E79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1.26</w:t>
            </w:r>
          </w:p>
        </w:tc>
        <w:tc>
          <w:tcPr>
            <w:tcW w:w="797" w:type="dxa"/>
            <w:shd w:val="clear" w:color="auto" w:fill="auto"/>
            <w:vAlign w:val="center"/>
          </w:tcPr>
          <w:p w14:paraId="7B090942"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3.17</w:t>
            </w:r>
          </w:p>
        </w:tc>
        <w:tc>
          <w:tcPr>
            <w:tcW w:w="885" w:type="dxa"/>
            <w:shd w:val="clear" w:color="auto" w:fill="auto"/>
            <w:vAlign w:val="center"/>
          </w:tcPr>
          <w:p w14:paraId="24B5352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1.18</w:t>
            </w:r>
          </w:p>
        </w:tc>
        <w:tc>
          <w:tcPr>
            <w:tcW w:w="727" w:type="dxa"/>
            <w:shd w:val="clear" w:color="auto" w:fill="auto"/>
            <w:vAlign w:val="center"/>
          </w:tcPr>
          <w:p w14:paraId="56C586C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3.09</w:t>
            </w:r>
          </w:p>
        </w:tc>
        <w:tc>
          <w:tcPr>
            <w:tcW w:w="883" w:type="dxa"/>
            <w:shd w:val="clear" w:color="auto" w:fill="auto"/>
            <w:vAlign w:val="center"/>
          </w:tcPr>
          <w:p w14:paraId="72CFE65D"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1.25</w:t>
            </w:r>
          </w:p>
        </w:tc>
      </w:tr>
      <w:tr w:rsidR="00FD21E5" w:rsidRPr="003E4BD8" w14:paraId="5FDF29B1" w14:textId="77777777" w:rsidTr="003E4BD8">
        <w:trPr>
          <w:jc w:val="center"/>
        </w:trPr>
        <w:tc>
          <w:tcPr>
            <w:tcW w:w="3828" w:type="dxa"/>
            <w:shd w:val="clear" w:color="auto" w:fill="auto"/>
          </w:tcPr>
          <w:p w14:paraId="305F5A92" w14:textId="156AC0EF" w:rsidR="00FD21E5" w:rsidRPr="003E4BD8" w:rsidRDefault="00FD21E5" w:rsidP="00FD21E5">
            <w:pPr>
              <w:pStyle w:val="Prrafodelista"/>
              <w:ind w:left="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Los contenidos de la plataforma de E</w:t>
            </w:r>
            <w:r w:rsidR="00B8392D" w:rsidRPr="003E4BD8">
              <w:rPr>
                <w:rFonts w:ascii="Times New Roman" w:eastAsia="Times New Roman" w:hAnsi="Times New Roman" w:cs="Times New Roman"/>
                <w:sz w:val="24"/>
                <w:szCs w:val="24"/>
                <w:lang w:eastAsia="es-MX"/>
              </w:rPr>
              <w:t>minus</w:t>
            </w:r>
            <w:r w:rsidRPr="003E4BD8">
              <w:rPr>
                <w:rFonts w:ascii="Times New Roman" w:eastAsia="Times New Roman" w:hAnsi="Times New Roman" w:cs="Times New Roman"/>
                <w:sz w:val="24"/>
                <w:szCs w:val="24"/>
                <w:lang w:eastAsia="es-MX"/>
              </w:rPr>
              <w:t xml:space="preserve"> elaborada por los profesores era la adecuada para mi aprendizaje en línea</w:t>
            </w:r>
            <w:r w:rsidR="00B8392D" w:rsidRPr="003E4BD8">
              <w:rPr>
                <w:rFonts w:ascii="Times New Roman" w:eastAsia="Times New Roman" w:hAnsi="Times New Roman" w:cs="Times New Roman"/>
                <w:sz w:val="24"/>
                <w:szCs w:val="24"/>
                <w:lang w:eastAsia="es-MX"/>
              </w:rPr>
              <w:t>.</w:t>
            </w:r>
          </w:p>
        </w:tc>
        <w:tc>
          <w:tcPr>
            <w:tcW w:w="850" w:type="dxa"/>
            <w:shd w:val="clear" w:color="auto" w:fill="auto"/>
            <w:vAlign w:val="center"/>
          </w:tcPr>
          <w:p w14:paraId="552264D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3.32</w:t>
            </w:r>
          </w:p>
        </w:tc>
        <w:tc>
          <w:tcPr>
            <w:tcW w:w="992" w:type="dxa"/>
            <w:shd w:val="clear" w:color="auto" w:fill="auto"/>
            <w:vAlign w:val="center"/>
          </w:tcPr>
          <w:p w14:paraId="2384334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1.03</w:t>
            </w:r>
          </w:p>
        </w:tc>
        <w:tc>
          <w:tcPr>
            <w:tcW w:w="797" w:type="dxa"/>
            <w:shd w:val="clear" w:color="auto" w:fill="auto"/>
            <w:vAlign w:val="center"/>
          </w:tcPr>
          <w:p w14:paraId="21AEE43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3.36</w:t>
            </w:r>
          </w:p>
        </w:tc>
        <w:tc>
          <w:tcPr>
            <w:tcW w:w="885" w:type="dxa"/>
            <w:shd w:val="clear" w:color="auto" w:fill="auto"/>
            <w:vAlign w:val="center"/>
          </w:tcPr>
          <w:p w14:paraId="4D769E4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1.02</w:t>
            </w:r>
          </w:p>
        </w:tc>
        <w:tc>
          <w:tcPr>
            <w:tcW w:w="727" w:type="dxa"/>
            <w:shd w:val="clear" w:color="auto" w:fill="auto"/>
            <w:vAlign w:val="center"/>
          </w:tcPr>
          <w:p w14:paraId="5AA3B4E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3.37</w:t>
            </w:r>
          </w:p>
        </w:tc>
        <w:tc>
          <w:tcPr>
            <w:tcW w:w="883" w:type="dxa"/>
            <w:shd w:val="clear" w:color="auto" w:fill="auto"/>
            <w:vAlign w:val="center"/>
          </w:tcPr>
          <w:p w14:paraId="5560065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1.02</w:t>
            </w:r>
          </w:p>
        </w:tc>
      </w:tr>
      <w:tr w:rsidR="00FD21E5" w:rsidRPr="003E4BD8" w14:paraId="538C57CE" w14:textId="77777777" w:rsidTr="003E4BD8">
        <w:trPr>
          <w:jc w:val="center"/>
        </w:trPr>
        <w:tc>
          <w:tcPr>
            <w:tcW w:w="3828" w:type="dxa"/>
            <w:shd w:val="clear" w:color="auto" w:fill="auto"/>
          </w:tcPr>
          <w:p w14:paraId="0F4F4418" w14:textId="3B78510A" w:rsidR="00FD21E5" w:rsidRPr="003E4BD8" w:rsidRDefault="00FD21E5" w:rsidP="00FD21E5">
            <w:pPr>
              <w:pStyle w:val="Prrafodelista"/>
              <w:ind w:left="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lastRenderedPageBreak/>
              <w:t>Las actividades síncronas (en tiempo real por vídeo conferencia) fueron adecuadas durante las clases virtuales</w:t>
            </w:r>
            <w:r w:rsidR="00B8392D" w:rsidRPr="003E4BD8">
              <w:rPr>
                <w:rFonts w:ascii="Times New Roman" w:eastAsia="Times New Roman" w:hAnsi="Times New Roman" w:cs="Times New Roman"/>
                <w:sz w:val="24"/>
                <w:szCs w:val="24"/>
                <w:lang w:eastAsia="es-MX"/>
              </w:rPr>
              <w:t>.</w:t>
            </w:r>
          </w:p>
        </w:tc>
        <w:tc>
          <w:tcPr>
            <w:tcW w:w="850" w:type="dxa"/>
            <w:shd w:val="clear" w:color="auto" w:fill="auto"/>
            <w:vAlign w:val="center"/>
          </w:tcPr>
          <w:p w14:paraId="6EF4098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3.57</w:t>
            </w:r>
          </w:p>
        </w:tc>
        <w:tc>
          <w:tcPr>
            <w:tcW w:w="992" w:type="dxa"/>
            <w:shd w:val="clear" w:color="auto" w:fill="auto"/>
            <w:vAlign w:val="center"/>
          </w:tcPr>
          <w:p w14:paraId="231F9FA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0.89</w:t>
            </w:r>
          </w:p>
        </w:tc>
        <w:tc>
          <w:tcPr>
            <w:tcW w:w="797" w:type="dxa"/>
            <w:shd w:val="clear" w:color="auto" w:fill="auto"/>
            <w:vAlign w:val="center"/>
          </w:tcPr>
          <w:p w14:paraId="0F3D528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3.34</w:t>
            </w:r>
          </w:p>
        </w:tc>
        <w:tc>
          <w:tcPr>
            <w:tcW w:w="885" w:type="dxa"/>
            <w:shd w:val="clear" w:color="auto" w:fill="auto"/>
            <w:vAlign w:val="center"/>
          </w:tcPr>
          <w:p w14:paraId="3E9455C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1.03</w:t>
            </w:r>
          </w:p>
        </w:tc>
        <w:tc>
          <w:tcPr>
            <w:tcW w:w="727" w:type="dxa"/>
            <w:shd w:val="clear" w:color="auto" w:fill="auto"/>
            <w:vAlign w:val="center"/>
          </w:tcPr>
          <w:p w14:paraId="5BAC288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3.45</w:t>
            </w:r>
          </w:p>
        </w:tc>
        <w:tc>
          <w:tcPr>
            <w:tcW w:w="883" w:type="dxa"/>
            <w:shd w:val="clear" w:color="auto" w:fill="auto"/>
            <w:vAlign w:val="center"/>
          </w:tcPr>
          <w:p w14:paraId="769BD6C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0.95</w:t>
            </w:r>
          </w:p>
        </w:tc>
      </w:tr>
      <w:tr w:rsidR="00FD21E5" w:rsidRPr="003E4BD8" w14:paraId="483BF72F" w14:textId="77777777" w:rsidTr="003E4BD8">
        <w:trPr>
          <w:jc w:val="center"/>
        </w:trPr>
        <w:tc>
          <w:tcPr>
            <w:tcW w:w="3828" w:type="dxa"/>
            <w:shd w:val="clear" w:color="auto" w:fill="auto"/>
          </w:tcPr>
          <w:p w14:paraId="4A1151E0" w14:textId="11C9B9AA" w:rsidR="00FD21E5" w:rsidRPr="003E4BD8" w:rsidRDefault="00FD21E5" w:rsidP="00FD21E5">
            <w:pPr>
              <w:pStyle w:val="Prrafodelista"/>
              <w:ind w:left="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Las actividades asíncronas (no en tiempo real que se encuentran en plataforma) fueron adecuadas durante las clases virtuales</w:t>
            </w:r>
            <w:r w:rsidR="00B8392D" w:rsidRPr="003E4BD8">
              <w:rPr>
                <w:rFonts w:ascii="Times New Roman" w:eastAsia="Times New Roman" w:hAnsi="Times New Roman" w:cs="Times New Roman"/>
                <w:sz w:val="24"/>
                <w:szCs w:val="24"/>
                <w:lang w:eastAsia="es-MX"/>
              </w:rPr>
              <w:t>.</w:t>
            </w:r>
          </w:p>
        </w:tc>
        <w:tc>
          <w:tcPr>
            <w:tcW w:w="850" w:type="dxa"/>
            <w:shd w:val="clear" w:color="auto" w:fill="auto"/>
            <w:vAlign w:val="center"/>
          </w:tcPr>
          <w:p w14:paraId="157EE8A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3.36</w:t>
            </w:r>
          </w:p>
        </w:tc>
        <w:tc>
          <w:tcPr>
            <w:tcW w:w="992" w:type="dxa"/>
            <w:shd w:val="clear" w:color="auto" w:fill="auto"/>
            <w:vAlign w:val="center"/>
          </w:tcPr>
          <w:p w14:paraId="40AF0B5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1.00</w:t>
            </w:r>
          </w:p>
        </w:tc>
        <w:tc>
          <w:tcPr>
            <w:tcW w:w="797" w:type="dxa"/>
            <w:shd w:val="clear" w:color="auto" w:fill="auto"/>
            <w:vAlign w:val="center"/>
          </w:tcPr>
          <w:p w14:paraId="1652811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3.24</w:t>
            </w:r>
          </w:p>
        </w:tc>
        <w:tc>
          <w:tcPr>
            <w:tcW w:w="885" w:type="dxa"/>
            <w:shd w:val="clear" w:color="auto" w:fill="auto"/>
            <w:vAlign w:val="center"/>
          </w:tcPr>
          <w:p w14:paraId="7630091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1.12</w:t>
            </w:r>
          </w:p>
        </w:tc>
        <w:tc>
          <w:tcPr>
            <w:tcW w:w="727" w:type="dxa"/>
            <w:shd w:val="clear" w:color="auto" w:fill="auto"/>
            <w:vAlign w:val="center"/>
          </w:tcPr>
          <w:p w14:paraId="2BD9326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3.30</w:t>
            </w:r>
          </w:p>
        </w:tc>
        <w:tc>
          <w:tcPr>
            <w:tcW w:w="883" w:type="dxa"/>
            <w:shd w:val="clear" w:color="auto" w:fill="auto"/>
            <w:vAlign w:val="center"/>
          </w:tcPr>
          <w:p w14:paraId="466FC09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1.05</w:t>
            </w:r>
          </w:p>
        </w:tc>
      </w:tr>
      <w:tr w:rsidR="00FD21E5" w:rsidRPr="003E4BD8" w14:paraId="645F1686" w14:textId="77777777" w:rsidTr="003E4BD8">
        <w:trPr>
          <w:jc w:val="center"/>
        </w:trPr>
        <w:tc>
          <w:tcPr>
            <w:tcW w:w="3828" w:type="dxa"/>
            <w:shd w:val="clear" w:color="auto" w:fill="auto"/>
          </w:tcPr>
          <w:p w14:paraId="3F86A4DC" w14:textId="02E457BF" w:rsidR="00FD21E5" w:rsidRPr="003E4BD8" w:rsidRDefault="00FD21E5" w:rsidP="00FD21E5">
            <w:pPr>
              <w:pStyle w:val="Prrafodelista"/>
              <w:ind w:left="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La forma de evaluación era mejor bajo la modalidad de clases virtuales</w:t>
            </w:r>
            <w:r w:rsidR="00B8392D" w:rsidRPr="003E4BD8">
              <w:rPr>
                <w:rFonts w:ascii="Times New Roman" w:eastAsia="Times New Roman" w:hAnsi="Times New Roman" w:cs="Times New Roman"/>
                <w:sz w:val="24"/>
                <w:szCs w:val="24"/>
                <w:lang w:eastAsia="es-MX"/>
              </w:rPr>
              <w:t>.</w:t>
            </w:r>
          </w:p>
        </w:tc>
        <w:tc>
          <w:tcPr>
            <w:tcW w:w="850" w:type="dxa"/>
            <w:shd w:val="clear" w:color="auto" w:fill="auto"/>
            <w:vAlign w:val="center"/>
          </w:tcPr>
          <w:p w14:paraId="2B6F5D2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3.19</w:t>
            </w:r>
          </w:p>
        </w:tc>
        <w:tc>
          <w:tcPr>
            <w:tcW w:w="992" w:type="dxa"/>
            <w:shd w:val="clear" w:color="auto" w:fill="auto"/>
            <w:vAlign w:val="center"/>
          </w:tcPr>
          <w:p w14:paraId="6A552A62"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1.11</w:t>
            </w:r>
          </w:p>
        </w:tc>
        <w:tc>
          <w:tcPr>
            <w:tcW w:w="797" w:type="dxa"/>
            <w:shd w:val="clear" w:color="auto" w:fill="auto"/>
            <w:vAlign w:val="center"/>
          </w:tcPr>
          <w:p w14:paraId="6047D88D"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3.03</w:t>
            </w:r>
          </w:p>
        </w:tc>
        <w:tc>
          <w:tcPr>
            <w:tcW w:w="885" w:type="dxa"/>
            <w:shd w:val="clear" w:color="auto" w:fill="auto"/>
            <w:vAlign w:val="center"/>
          </w:tcPr>
          <w:p w14:paraId="3F4B891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1.17</w:t>
            </w:r>
          </w:p>
        </w:tc>
        <w:tc>
          <w:tcPr>
            <w:tcW w:w="727" w:type="dxa"/>
            <w:shd w:val="clear" w:color="auto" w:fill="auto"/>
            <w:vAlign w:val="center"/>
          </w:tcPr>
          <w:p w14:paraId="4FD7187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3.11</w:t>
            </w:r>
          </w:p>
        </w:tc>
        <w:tc>
          <w:tcPr>
            <w:tcW w:w="883" w:type="dxa"/>
            <w:shd w:val="clear" w:color="auto" w:fill="auto"/>
            <w:vAlign w:val="center"/>
          </w:tcPr>
          <w:p w14:paraId="09D2504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1.13</w:t>
            </w:r>
          </w:p>
        </w:tc>
      </w:tr>
      <w:tr w:rsidR="00FD21E5" w:rsidRPr="003E4BD8" w14:paraId="0F5087F2" w14:textId="77777777" w:rsidTr="003E4BD8">
        <w:trPr>
          <w:jc w:val="center"/>
        </w:trPr>
        <w:tc>
          <w:tcPr>
            <w:tcW w:w="3828" w:type="dxa"/>
            <w:shd w:val="clear" w:color="auto" w:fill="auto"/>
          </w:tcPr>
          <w:p w14:paraId="2EF0053F" w14:textId="0D06FB94" w:rsidR="00FD21E5" w:rsidRPr="003E4BD8" w:rsidRDefault="00FD21E5" w:rsidP="00FD21E5">
            <w:pPr>
              <w:pStyle w:val="Prrafodelista"/>
              <w:ind w:left="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Prefiero que el profesor de la clase en la modalidad presencial sobre la modalidad virtual</w:t>
            </w:r>
            <w:r w:rsidR="00B8392D" w:rsidRPr="003E4BD8">
              <w:rPr>
                <w:rFonts w:ascii="Times New Roman" w:eastAsia="Times New Roman" w:hAnsi="Times New Roman" w:cs="Times New Roman"/>
                <w:sz w:val="24"/>
                <w:szCs w:val="24"/>
                <w:lang w:eastAsia="es-MX"/>
              </w:rPr>
              <w:t>.</w:t>
            </w:r>
          </w:p>
        </w:tc>
        <w:tc>
          <w:tcPr>
            <w:tcW w:w="850" w:type="dxa"/>
            <w:shd w:val="clear" w:color="auto" w:fill="auto"/>
            <w:vAlign w:val="center"/>
          </w:tcPr>
          <w:p w14:paraId="4906114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3.43</w:t>
            </w:r>
          </w:p>
        </w:tc>
        <w:tc>
          <w:tcPr>
            <w:tcW w:w="992" w:type="dxa"/>
            <w:shd w:val="clear" w:color="auto" w:fill="auto"/>
            <w:vAlign w:val="center"/>
          </w:tcPr>
          <w:p w14:paraId="08D2F23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1.26</w:t>
            </w:r>
          </w:p>
        </w:tc>
        <w:tc>
          <w:tcPr>
            <w:tcW w:w="797" w:type="dxa"/>
            <w:shd w:val="clear" w:color="auto" w:fill="auto"/>
            <w:vAlign w:val="center"/>
          </w:tcPr>
          <w:p w14:paraId="1FA3251D"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3.64</w:t>
            </w:r>
          </w:p>
        </w:tc>
        <w:tc>
          <w:tcPr>
            <w:tcW w:w="885" w:type="dxa"/>
            <w:shd w:val="clear" w:color="auto" w:fill="auto"/>
            <w:vAlign w:val="center"/>
          </w:tcPr>
          <w:p w14:paraId="50D38A0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1.26</w:t>
            </w:r>
          </w:p>
        </w:tc>
        <w:tc>
          <w:tcPr>
            <w:tcW w:w="727" w:type="dxa"/>
            <w:shd w:val="clear" w:color="auto" w:fill="auto"/>
            <w:vAlign w:val="center"/>
          </w:tcPr>
          <w:p w14:paraId="5E63D742"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3.52</w:t>
            </w:r>
          </w:p>
        </w:tc>
        <w:tc>
          <w:tcPr>
            <w:tcW w:w="883" w:type="dxa"/>
            <w:shd w:val="clear" w:color="auto" w:fill="auto"/>
            <w:vAlign w:val="center"/>
          </w:tcPr>
          <w:p w14:paraId="3745E43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1.25</w:t>
            </w:r>
          </w:p>
        </w:tc>
      </w:tr>
    </w:tbl>
    <w:p w14:paraId="1F7BF55B" w14:textId="5FEE114B" w:rsidR="00FD21E5" w:rsidRPr="003E4BD8" w:rsidRDefault="00FD21E5" w:rsidP="00FD21E5">
      <w:pPr>
        <w:spacing w:line="240" w:lineRule="auto"/>
        <w:jc w:val="center"/>
        <w:rPr>
          <w:rFonts w:ascii="Times New Roman" w:hAnsi="Times New Roman" w:cs="Times New Roman"/>
          <w:sz w:val="32"/>
          <w:szCs w:val="32"/>
        </w:rPr>
      </w:pPr>
      <w:r w:rsidRPr="003E4BD8">
        <w:rPr>
          <w:rFonts w:ascii="Times New Roman" w:hAnsi="Times New Roman" w:cs="Times New Roman"/>
          <w:sz w:val="24"/>
          <w:szCs w:val="24"/>
        </w:rPr>
        <w:t xml:space="preserve">Fuente: Elaboración propia </w:t>
      </w:r>
    </w:p>
    <w:p w14:paraId="71805E80" w14:textId="1A1D2E89" w:rsidR="00FD21E5" w:rsidRDefault="00FD21E5" w:rsidP="00FD21E5">
      <w:pPr>
        <w:spacing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Finalizando con la dimensión social, los estudiantes de la generación S18 tuvieron un mayor número de familiares enfermos por </w:t>
      </w:r>
      <w:r w:rsidR="00B8392D" w:rsidRPr="00A307E7">
        <w:rPr>
          <w:rFonts w:ascii="Times New Roman" w:hAnsi="Times New Roman" w:cs="Times New Roman"/>
          <w:sz w:val="24"/>
          <w:szCs w:val="24"/>
        </w:rPr>
        <w:t>covid</w:t>
      </w:r>
      <w:r w:rsidR="00B8392D">
        <w:rPr>
          <w:rFonts w:ascii="Times New Roman" w:hAnsi="Times New Roman" w:cs="Times New Roman"/>
          <w:sz w:val="24"/>
          <w:szCs w:val="24"/>
        </w:rPr>
        <w:t>-</w:t>
      </w:r>
      <w:r w:rsidRPr="00A307E7">
        <w:rPr>
          <w:rFonts w:ascii="Times New Roman" w:hAnsi="Times New Roman" w:cs="Times New Roman"/>
          <w:sz w:val="24"/>
          <w:szCs w:val="24"/>
        </w:rPr>
        <w:t>19 que los de la generación S19</w:t>
      </w:r>
      <w:r w:rsidR="00B8392D">
        <w:rPr>
          <w:rFonts w:ascii="Times New Roman" w:hAnsi="Times New Roman" w:cs="Times New Roman"/>
          <w:sz w:val="24"/>
          <w:szCs w:val="24"/>
        </w:rPr>
        <w:t>.</w:t>
      </w:r>
      <w:r w:rsidRPr="00A307E7">
        <w:rPr>
          <w:rFonts w:ascii="Times New Roman" w:hAnsi="Times New Roman" w:cs="Times New Roman"/>
          <w:sz w:val="24"/>
          <w:szCs w:val="24"/>
        </w:rPr>
        <w:t xml:space="preserve"> </w:t>
      </w:r>
      <w:r w:rsidR="00B8392D">
        <w:rPr>
          <w:rFonts w:ascii="Times New Roman" w:hAnsi="Times New Roman" w:cs="Times New Roman"/>
          <w:sz w:val="24"/>
          <w:szCs w:val="24"/>
        </w:rPr>
        <w:t>E</w:t>
      </w:r>
      <w:r w:rsidRPr="00A307E7">
        <w:rPr>
          <w:rFonts w:ascii="Times New Roman" w:hAnsi="Times New Roman" w:cs="Times New Roman"/>
          <w:sz w:val="24"/>
          <w:szCs w:val="24"/>
        </w:rPr>
        <w:t>n el mismo sentido</w:t>
      </w:r>
      <w:r w:rsidR="00B8392D">
        <w:rPr>
          <w:rFonts w:ascii="Times New Roman" w:hAnsi="Times New Roman" w:cs="Times New Roman"/>
          <w:sz w:val="24"/>
          <w:szCs w:val="24"/>
        </w:rPr>
        <w:t>,</w:t>
      </w:r>
      <w:r w:rsidRPr="00A307E7">
        <w:rPr>
          <w:rFonts w:ascii="Times New Roman" w:hAnsi="Times New Roman" w:cs="Times New Roman"/>
          <w:sz w:val="24"/>
          <w:szCs w:val="24"/>
        </w:rPr>
        <w:t xml:space="preserve"> los estudiantes S18 fueron infectados en mayor cantidad de </w:t>
      </w:r>
      <w:r w:rsidR="00B8392D" w:rsidRPr="00A307E7">
        <w:rPr>
          <w:rFonts w:ascii="Times New Roman" w:hAnsi="Times New Roman" w:cs="Times New Roman"/>
          <w:sz w:val="24"/>
          <w:szCs w:val="24"/>
        </w:rPr>
        <w:t>covid</w:t>
      </w:r>
      <w:r w:rsidR="00B8392D">
        <w:rPr>
          <w:rFonts w:ascii="Times New Roman" w:hAnsi="Times New Roman" w:cs="Times New Roman"/>
          <w:sz w:val="24"/>
          <w:szCs w:val="24"/>
        </w:rPr>
        <w:t>-</w:t>
      </w:r>
      <w:r w:rsidRPr="00A307E7">
        <w:rPr>
          <w:rFonts w:ascii="Times New Roman" w:hAnsi="Times New Roman" w:cs="Times New Roman"/>
          <w:sz w:val="24"/>
          <w:szCs w:val="24"/>
        </w:rPr>
        <w:t xml:space="preserve">19 que los de la S19. Un dato que </w:t>
      </w:r>
      <w:r w:rsidR="00B8392D">
        <w:rPr>
          <w:rFonts w:ascii="Times New Roman" w:hAnsi="Times New Roman" w:cs="Times New Roman"/>
          <w:sz w:val="24"/>
          <w:szCs w:val="24"/>
        </w:rPr>
        <w:t xml:space="preserve">se </w:t>
      </w:r>
      <w:r w:rsidRPr="00A307E7">
        <w:rPr>
          <w:rFonts w:ascii="Times New Roman" w:hAnsi="Times New Roman" w:cs="Times New Roman"/>
          <w:sz w:val="24"/>
          <w:szCs w:val="24"/>
        </w:rPr>
        <w:t xml:space="preserve">destaca fue el referente a que los ingresos financieros de las familias </w:t>
      </w:r>
      <w:r w:rsidR="00B8392D">
        <w:rPr>
          <w:rFonts w:ascii="Times New Roman" w:hAnsi="Times New Roman" w:cs="Times New Roman"/>
          <w:sz w:val="24"/>
          <w:szCs w:val="24"/>
        </w:rPr>
        <w:t>en</w:t>
      </w:r>
      <w:r w:rsidR="00B8392D" w:rsidRPr="00A307E7">
        <w:rPr>
          <w:rFonts w:ascii="Times New Roman" w:hAnsi="Times New Roman" w:cs="Times New Roman"/>
          <w:sz w:val="24"/>
          <w:szCs w:val="24"/>
        </w:rPr>
        <w:t xml:space="preserve"> ambas generaciones </w:t>
      </w:r>
      <w:r w:rsidRPr="00A307E7">
        <w:rPr>
          <w:rFonts w:ascii="Times New Roman" w:hAnsi="Times New Roman" w:cs="Times New Roman"/>
          <w:sz w:val="24"/>
          <w:szCs w:val="24"/>
        </w:rPr>
        <w:t>se vieron afectados a causa de la pandemia. Afortunadamente</w:t>
      </w:r>
      <w:r w:rsidR="00B8392D">
        <w:rPr>
          <w:rFonts w:ascii="Times New Roman" w:hAnsi="Times New Roman" w:cs="Times New Roman"/>
          <w:sz w:val="24"/>
          <w:szCs w:val="24"/>
        </w:rPr>
        <w:t>,</w:t>
      </w:r>
      <w:r w:rsidRPr="00A307E7">
        <w:rPr>
          <w:rFonts w:ascii="Times New Roman" w:hAnsi="Times New Roman" w:cs="Times New Roman"/>
          <w:sz w:val="24"/>
          <w:szCs w:val="24"/>
        </w:rPr>
        <w:t xml:space="preserve"> </w:t>
      </w:r>
      <w:r w:rsidR="00B8392D">
        <w:rPr>
          <w:rFonts w:ascii="Times New Roman" w:hAnsi="Times New Roman" w:cs="Times New Roman"/>
          <w:sz w:val="24"/>
          <w:szCs w:val="24"/>
        </w:rPr>
        <w:t>el</w:t>
      </w:r>
      <w:r w:rsidRPr="00A307E7">
        <w:rPr>
          <w:rFonts w:ascii="Times New Roman" w:hAnsi="Times New Roman" w:cs="Times New Roman"/>
          <w:sz w:val="24"/>
          <w:szCs w:val="24"/>
        </w:rPr>
        <w:t xml:space="preserve"> valor más bajo de las medias fue el referente sobre bajas temporales. Finalmente, dentro de los indicadores más altos se puede apreciar que ambas generaciones ya se encuentran vacunados con una o dos dosis</w:t>
      </w:r>
      <w:r w:rsidR="00B8392D">
        <w:rPr>
          <w:rFonts w:ascii="Times New Roman" w:hAnsi="Times New Roman" w:cs="Times New Roman"/>
          <w:sz w:val="24"/>
          <w:szCs w:val="24"/>
        </w:rPr>
        <w:t>,</w:t>
      </w:r>
      <w:r w:rsidRPr="00A307E7">
        <w:rPr>
          <w:rFonts w:ascii="Times New Roman" w:hAnsi="Times New Roman" w:cs="Times New Roman"/>
          <w:sz w:val="24"/>
          <w:szCs w:val="24"/>
        </w:rPr>
        <w:t xml:space="preserve"> lo que puede garantizar la asistencia a las clases presenciales. </w:t>
      </w:r>
    </w:p>
    <w:p w14:paraId="6C8EF823" w14:textId="43D243A9" w:rsidR="003E4BD8" w:rsidRDefault="003E4BD8" w:rsidP="00FD21E5">
      <w:pPr>
        <w:spacing w:line="360" w:lineRule="auto"/>
        <w:ind w:firstLine="708"/>
        <w:jc w:val="both"/>
        <w:rPr>
          <w:rFonts w:ascii="Times New Roman" w:hAnsi="Times New Roman" w:cs="Times New Roman"/>
          <w:sz w:val="24"/>
          <w:szCs w:val="24"/>
        </w:rPr>
      </w:pPr>
    </w:p>
    <w:p w14:paraId="747A886D" w14:textId="1BD0BC3B" w:rsidR="003E4BD8" w:rsidRDefault="003E4BD8" w:rsidP="00FD21E5">
      <w:pPr>
        <w:spacing w:line="360" w:lineRule="auto"/>
        <w:ind w:firstLine="708"/>
        <w:jc w:val="both"/>
        <w:rPr>
          <w:rFonts w:ascii="Times New Roman" w:hAnsi="Times New Roman" w:cs="Times New Roman"/>
          <w:sz w:val="24"/>
          <w:szCs w:val="24"/>
        </w:rPr>
      </w:pPr>
    </w:p>
    <w:p w14:paraId="31D1D603" w14:textId="5A0BFBDE" w:rsidR="003E4BD8" w:rsidRDefault="003E4BD8" w:rsidP="00FD21E5">
      <w:pPr>
        <w:spacing w:line="360" w:lineRule="auto"/>
        <w:ind w:firstLine="708"/>
        <w:jc w:val="both"/>
        <w:rPr>
          <w:rFonts w:ascii="Times New Roman" w:hAnsi="Times New Roman" w:cs="Times New Roman"/>
          <w:sz w:val="24"/>
          <w:szCs w:val="24"/>
        </w:rPr>
      </w:pPr>
    </w:p>
    <w:p w14:paraId="18CA5821" w14:textId="25A3B3B8" w:rsidR="003E4BD8" w:rsidRDefault="003E4BD8" w:rsidP="00FD21E5">
      <w:pPr>
        <w:spacing w:line="360" w:lineRule="auto"/>
        <w:ind w:firstLine="708"/>
        <w:jc w:val="both"/>
        <w:rPr>
          <w:rFonts w:ascii="Times New Roman" w:hAnsi="Times New Roman" w:cs="Times New Roman"/>
          <w:sz w:val="24"/>
          <w:szCs w:val="24"/>
        </w:rPr>
      </w:pPr>
    </w:p>
    <w:p w14:paraId="16025326" w14:textId="723C9A84" w:rsidR="003E4BD8" w:rsidRDefault="003E4BD8" w:rsidP="00FD21E5">
      <w:pPr>
        <w:spacing w:line="360" w:lineRule="auto"/>
        <w:ind w:firstLine="708"/>
        <w:jc w:val="both"/>
        <w:rPr>
          <w:rFonts w:ascii="Times New Roman" w:hAnsi="Times New Roman" w:cs="Times New Roman"/>
          <w:sz w:val="24"/>
          <w:szCs w:val="24"/>
        </w:rPr>
      </w:pPr>
    </w:p>
    <w:p w14:paraId="1A009F42" w14:textId="207CAB80" w:rsidR="003E4BD8" w:rsidRDefault="003E4BD8" w:rsidP="00FD21E5">
      <w:pPr>
        <w:spacing w:line="360" w:lineRule="auto"/>
        <w:ind w:firstLine="708"/>
        <w:jc w:val="both"/>
        <w:rPr>
          <w:rFonts w:ascii="Times New Roman" w:hAnsi="Times New Roman" w:cs="Times New Roman"/>
          <w:sz w:val="24"/>
          <w:szCs w:val="24"/>
        </w:rPr>
      </w:pPr>
    </w:p>
    <w:p w14:paraId="69CBFFC6" w14:textId="52204A90" w:rsidR="00555026" w:rsidRDefault="00555026" w:rsidP="00FD21E5">
      <w:pPr>
        <w:spacing w:line="360" w:lineRule="auto"/>
        <w:ind w:firstLine="708"/>
        <w:jc w:val="both"/>
        <w:rPr>
          <w:rFonts w:ascii="Times New Roman" w:hAnsi="Times New Roman" w:cs="Times New Roman"/>
          <w:sz w:val="24"/>
          <w:szCs w:val="24"/>
        </w:rPr>
      </w:pPr>
    </w:p>
    <w:p w14:paraId="3BD944EA" w14:textId="19358D3E" w:rsidR="00555026" w:rsidRDefault="00555026" w:rsidP="00FD21E5">
      <w:pPr>
        <w:spacing w:line="360" w:lineRule="auto"/>
        <w:ind w:firstLine="708"/>
        <w:jc w:val="both"/>
        <w:rPr>
          <w:rFonts w:ascii="Times New Roman" w:hAnsi="Times New Roman" w:cs="Times New Roman"/>
          <w:sz w:val="24"/>
          <w:szCs w:val="24"/>
        </w:rPr>
      </w:pPr>
    </w:p>
    <w:p w14:paraId="36783AE5" w14:textId="3D7845F3" w:rsidR="00555026" w:rsidRDefault="00555026" w:rsidP="00FD21E5">
      <w:pPr>
        <w:spacing w:line="360" w:lineRule="auto"/>
        <w:ind w:firstLine="708"/>
        <w:jc w:val="both"/>
        <w:rPr>
          <w:rFonts w:ascii="Times New Roman" w:hAnsi="Times New Roman" w:cs="Times New Roman"/>
          <w:sz w:val="24"/>
          <w:szCs w:val="24"/>
        </w:rPr>
      </w:pPr>
    </w:p>
    <w:p w14:paraId="4A203E30" w14:textId="51FE9925" w:rsidR="00555026" w:rsidRDefault="00555026" w:rsidP="00FD21E5">
      <w:pPr>
        <w:spacing w:line="360" w:lineRule="auto"/>
        <w:ind w:firstLine="708"/>
        <w:jc w:val="both"/>
        <w:rPr>
          <w:rFonts w:ascii="Times New Roman" w:hAnsi="Times New Roman" w:cs="Times New Roman"/>
          <w:sz w:val="24"/>
          <w:szCs w:val="24"/>
        </w:rPr>
      </w:pPr>
    </w:p>
    <w:p w14:paraId="2F45F4E3" w14:textId="77777777" w:rsidR="00555026" w:rsidRDefault="00555026" w:rsidP="00FD21E5">
      <w:pPr>
        <w:spacing w:line="360" w:lineRule="auto"/>
        <w:ind w:firstLine="708"/>
        <w:jc w:val="both"/>
        <w:rPr>
          <w:rFonts w:ascii="Times New Roman" w:hAnsi="Times New Roman" w:cs="Times New Roman"/>
          <w:sz w:val="24"/>
          <w:szCs w:val="24"/>
        </w:rPr>
      </w:pPr>
    </w:p>
    <w:p w14:paraId="64B6486A" w14:textId="7E227D0A" w:rsidR="00FD21E5" w:rsidRPr="003E4BD8" w:rsidRDefault="00FD21E5" w:rsidP="00FD21E5">
      <w:pPr>
        <w:spacing w:after="0" w:line="240" w:lineRule="auto"/>
        <w:jc w:val="center"/>
        <w:rPr>
          <w:rFonts w:ascii="Times New Roman" w:eastAsia="Times New Roman" w:hAnsi="Times New Roman" w:cs="Times New Roman"/>
          <w:b/>
          <w:bCs/>
          <w:sz w:val="36"/>
          <w:szCs w:val="36"/>
          <w:lang w:eastAsia="es-MX"/>
        </w:rPr>
      </w:pPr>
      <w:r w:rsidRPr="003E4BD8">
        <w:rPr>
          <w:rFonts w:ascii="Times New Roman" w:hAnsi="Times New Roman" w:cs="Times New Roman"/>
          <w:b/>
          <w:sz w:val="24"/>
          <w:szCs w:val="24"/>
        </w:rPr>
        <w:lastRenderedPageBreak/>
        <w:t>Tabla 1</w:t>
      </w:r>
      <w:r w:rsidR="009849F6" w:rsidRPr="003E4BD8">
        <w:rPr>
          <w:rFonts w:ascii="Times New Roman" w:hAnsi="Times New Roman" w:cs="Times New Roman"/>
          <w:b/>
          <w:sz w:val="24"/>
          <w:szCs w:val="24"/>
        </w:rPr>
        <w:t>5</w:t>
      </w:r>
      <w:r w:rsidRPr="003E4BD8">
        <w:rPr>
          <w:rFonts w:ascii="Times New Roman" w:hAnsi="Times New Roman" w:cs="Times New Roman"/>
          <w:b/>
          <w:sz w:val="24"/>
          <w:szCs w:val="24"/>
        </w:rPr>
        <w:t>.</w:t>
      </w:r>
      <w:r w:rsidRPr="003E4BD8">
        <w:rPr>
          <w:rFonts w:ascii="Times New Roman" w:hAnsi="Times New Roman" w:cs="Times New Roman"/>
          <w:sz w:val="24"/>
          <w:szCs w:val="24"/>
        </w:rPr>
        <w:t xml:space="preserve"> Comparativo de medias</w:t>
      </w:r>
      <w:r w:rsidR="00B8392D" w:rsidRPr="003E4BD8">
        <w:rPr>
          <w:rFonts w:ascii="Times New Roman" w:hAnsi="Times New Roman" w:cs="Times New Roman"/>
          <w:sz w:val="24"/>
          <w:szCs w:val="24"/>
        </w:rPr>
        <w:t>.</w:t>
      </w:r>
      <w:r w:rsidRPr="003E4BD8">
        <w:rPr>
          <w:rFonts w:ascii="Times New Roman" w:hAnsi="Times New Roman" w:cs="Times New Roman"/>
          <w:sz w:val="24"/>
          <w:szCs w:val="24"/>
        </w:rPr>
        <w:t xml:space="preserve"> Dimensión </w:t>
      </w:r>
      <w:r w:rsidR="00B8392D" w:rsidRPr="003E4BD8">
        <w:rPr>
          <w:rFonts w:ascii="Times New Roman" w:hAnsi="Times New Roman" w:cs="Times New Roman"/>
          <w:i/>
          <w:sz w:val="24"/>
          <w:szCs w:val="24"/>
        </w:rPr>
        <w:t>s</w:t>
      </w:r>
      <w:r w:rsidRPr="003E4BD8">
        <w:rPr>
          <w:rFonts w:ascii="Times New Roman" w:hAnsi="Times New Roman" w:cs="Times New Roman"/>
          <w:i/>
          <w:sz w:val="24"/>
          <w:szCs w:val="24"/>
        </w:rPr>
        <w:t>ocial</w:t>
      </w:r>
    </w:p>
    <w:tbl>
      <w:tblPr>
        <w:tblStyle w:val="Tablaconcuadrcula"/>
        <w:tblW w:w="8962" w:type="dxa"/>
        <w:jc w:val="center"/>
        <w:tblLook w:val="04A0" w:firstRow="1" w:lastRow="0" w:firstColumn="1" w:lastColumn="0" w:noHBand="0" w:noVBand="1"/>
      </w:tblPr>
      <w:tblGrid>
        <w:gridCol w:w="3424"/>
        <w:gridCol w:w="830"/>
        <w:gridCol w:w="1016"/>
        <w:gridCol w:w="830"/>
        <w:gridCol w:w="1016"/>
        <w:gridCol w:w="830"/>
        <w:gridCol w:w="1016"/>
      </w:tblGrid>
      <w:tr w:rsidR="00FD21E5" w:rsidRPr="003E4BD8" w14:paraId="6BD28A5B" w14:textId="77777777" w:rsidTr="003E4BD8">
        <w:trPr>
          <w:jc w:val="center"/>
        </w:trPr>
        <w:tc>
          <w:tcPr>
            <w:tcW w:w="4536" w:type="dxa"/>
            <w:shd w:val="clear" w:color="auto" w:fill="auto"/>
          </w:tcPr>
          <w:p w14:paraId="4004E459" w14:textId="77777777" w:rsidR="00FD21E5" w:rsidRPr="003E4BD8" w:rsidRDefault="00FD21E5" w:rsidP="00FD21E5">
            <w:pPr>
              <w:jc w:val="both"/>
              <w:rPr>
                <w:rFonts w:ascii="Times New Roman" w:hAnsi="Times New Roman" w:cs="Times New Roman"/>
                <w:sz w:val="24"/>
                <w:szCs w:val="24"/>
              </w:rPr>
            </w:pPr>
          </w:p>
        </w:tc>
        <w:tc>
          <w:tcPr>
            <w:tcW w:w="1204" w:type="dxa"/>
            <w:gridSpan w:val="2"/>
            <w:shd w:val="clear" w:color="auto" w:fill="auto"/>
          </w:tcPr>
          <w:p w14:paraId="16B8FC02"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Matrícula S18</w:t>
            </w:r>
          </w:p>
        </w:tc>
        <w:tc>
          <w:tcPr>
            <w:tcW w:w="1612" w:type="dxa"/>
            <w:gridSpan w:val="2"/>
            <w:shd w:val="clear" w:color="auto" w:fill="auto"/>
          </w:tcPr>
          <w:p w14:paraId="51A88BC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Matrícula S19</w:t>
            </w:r>
          </w:p>
        </w:tc>
        <w:tc>
          <w:tcPr>
            <w:tcW w:w="1610" w:type="dxa"/>
            <w:gridSpan w:val="2"/>
            <w:shd w:val="clear" w:color="auto" w:fill="auto"/>
          </w:tcPr>
          <w:p w14:paraId="4A06395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Total</w:t>
            </w:r>
          </w:p>
        </w:tc>
      </w:tr>
      <w:tr w:rsidR="00FD21E5" w:rsidRPr="003E4BD8" w14:paraId="5AF1412C" w14:textId="77777777" w:rsidTr="003E4BD8">
        <w:trPr>
          <w:jc w:val="center"/>
        </w:trPr>
        <w:tc>
          <w:tcPr>
            <w:tcW w:w="4536" w:type="dxa"/>
            <w:shd w:val="clear" w:color="auto" w:fill="auto"/>
          </w:tcPr>
          <w:p w14:paraId="0712B767" w14:textId="53119151"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 xml:space="preserve">Elementos / </w:t>
            </w:r>
            <w:r w:rsidR="00B8392D" w:rsidRPr="003E4BD8">
              <w:rPr>
                <w:rFonts w:ascii="Times New Roman" w:hAnsi="Times New Roman" w:cs="Times New Roman"/>
                <w:sz w:val="24"/>
                <w:szCs w:val="24"/>
              </w:rPr>
              <w:t>í</w:t>
            </w:r>
            <w:r w:rsidRPr="003E4BD8">
              <w:rPr>
                <w:rFonts w:ascii="Times New Roman" w:hAnsi="Times New Roman" w:cs="Times New Roman"/>
                <w:sz w:val="24"/>
                <w:szCs w:val="24"/>
              </w:rPr>
              <w:t>tems</w:t>
            </w:r>
          </w:p>
        </w:tc>
        <w:tc>
          <w:tcPr>
            <w:tcW w:w="284" w:type="dxa"/>
            <w:shd w:val="clear" w:color="auto" w:fill="auto"/>
          </w:tcPr>
          <w:p w14:paraId="7412A51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920" w:type="dxa"/>
            <w:shd w:val="clear" w:color="auto" w:fill="auto"/>
          </w:tcPr>
          <w:p w14:paraId="0A541F7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c>
          <w:tcPr>
            <w:tcW w:w="727" w:type="dxa"/>
            <w:shd w:val="clear" w:color="auto" w:fill="auto"/>
          </w:tcPr>
          <w:p w14:paraId="58474C5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885" w:type="dxa"/>
            <w:shd w:val="clear" w:color="auto" w:fill="auto"/>
          </w:tcPr>
          <w:p w14:paraId="42480C4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c>
          <w:tcPr>
            <w:tcW w:w="727" w:type="dxa"/>
            <w:shd w:val="clear" w:color="auto" w:fill="auto"/>
          </w:tcPr>
          <w:p w14:paraId="610BF0D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Media</w:t>
            </w:r>
          </w:p>
        </w:tc>
        <w:tc>
          <w:tcPr>
            <w:tcW w:w="883" w:type="dxa"/>
            <w:shd w:val="clear" w:color="auto" w:fill="auto"/>
          </w:tcPr>
          <w:p w14:paraId="2224056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Desv estándar</w:t>
            </w:r>
          </w:p>
        </w:tc>
      </w:tr>
      <w:tr w:rsidR="00FD21E5" w:rsidRPr="003E4BD8" w14:paraId="1F1EC8FC" w14:textId="77777777" w:rsidTr="003E4BD8">
        <w:trPr>
          <w:jc w:val="center"/>
        </w:trPr>
        <w:tc>
          <w:tcPr>
            <w:tcW w:w="4536" w:type="dxa"/>
            <w:shd w:val="clear" w:color="auto" w:fill="auto"/>
          </w:tcPr>
          <w:p w14:paraId="745E2A9E" w14:textId="31DAE091" w:rsidR="00FD21E5" w:rsidRPr="003E4BD8" w:rsidRDefault="00FD21E5" w:rsidP="00B8392D">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 xml:space="preserve">Algún miembro de la familia se enfermó a causa del </w:t>
            </w:r>
            <w:r w:rsidR="00B8392D" w:rsidRPr="003E4BD8">
              <w:rPr>
                <w:rFonts w:ascii="Times New Roman" w:eastAsia="Times New Roman" w:hAnsi="Times New Roman" w:cs="Times New Roman"/>
                <w:sz w:val="24"/>
                <w:szCs w:val="24"/>
                <w:lang w:eastAsia="es-MX"/>
              </w:rPr>
              <w:t>covid-</w:t>
            </w:r>
            <w:r w:rsidRPr="003E4BD8">
              <w:rPr>
                <w:rFonts w:ascii="Times New Roman" w:eastAsia="Times New Roman" w:hAnsi="Times New Roman" w:cs="Times New Roman"/>
                <w:sz w:val="24"/>
                <w:szCs w:val="24"/>
                <w:lang w:eastAsia="es-MX"/>
              </w:rPr>
              <w:t>19</w:t>
            </w:r>
            <w:r w:rsidR="00B8392D"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5B95F65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1.65</w:t>
            </w:r>
          </w:p>
        </w:tc>
        <w:tc>
          <w:tcPr>
            <w:tcW w:w="920" w:type="dxa"/>
            <w:shd w:val="clear" w:color="auto" w:fill="auto"/>
            <w:vAlign w:val="center"/>
          </w:tcPr>
          <w:p w14:paraId="23186D0E"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0.48</w:t>
            </w:r>
          </w:p>
        </w:tc>
        <w:tc>
          <w:tcPr>
            <w:tcW w:w="727" w:type="dxa"/>
            <w:shd w:val="clear" w:color="auto" w:fill="auto"/>
            <w:vAlign w:val="center"/>
          </w:tcPr>
          <w:p w14:paraId="7B1C78D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1.44</w:t>
            </w:r>
          </w:p>
        </w:tc>
        <w:tc>
          <w:tcPr>
            <w:tcW w:w="885" w:type="dxa"/>
            <w:shd w:val="clear" w:color="auto" w:fill="auto"/>
            <w:vAlign w:val="center"/>
          </w:tcPr>
          <w:p w14:paraId="0E53D5C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0.50</w:t>
            </w:r>
          </w:p>
        </w:tc>
        <w:tc>
          <w:tcPr>
            <w:tcW w:w="727" w:type="dxa"/>
            <w:shd w:val="clear" w:color="auto" w:fill="auto"/>
            <w:vAlign w:val="center"/>
          </w:tcPr>
          <w:p w14:paraId="413BE8E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1.54</w:t>
            </w:r>
          </w:p>
        </w:tc>
        <w:tc>
          <w:tcPr>
            <w:tcW w:w="883" w:type="dxa"/>
            <w:shd w:val="clear" w:color="auto" w:fill="auto"/>
            <w:vAlign w:val="center"/>
          </w:tcPr>
          <w:p w14:paraId="32631B6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0.50</w:t>
            </w:r>
          </w:p>
        </w:tc>
      </w:tr>
      <w:tr w:rsidR="00FD21E5" w:rsidRPr="003E4BD8" w14:paraId="4491EAAE" w14:textId="77777777" w:rsidTr="003E4BD8">
        <w:trPr>
          <w:jc w:val="center"/>
        </w:trPr>
        <w:tc>
          <w:tcPr>
            <w:tcW w:w="4536" w:type="dxa"/>
            <w:shd w:val="clear" w:color="auto" w:fill="auto"/>
          </w:tcPr>
          <w:p w14:paraId="7B113679" w14:textId="295DF4B6"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 xml:space="preserve">Di positivo en alguna prueba de </w:t>
            </w:r>
            <w:r w:rsidR="00B8392D" w:rsidRPr="003E4BD8">
              <w:rPr>
                <w:rFonts w:ascii="Times New Roman" w:eastAsia="Times New Roman" w:hAnsi="Times New Roman" w:cs="Times New Roman"/>
                <w:sz w:val="24"/>
                <w:szCs w:val="24"/>
                <w:lang w:eastAsia="es-MX"/>
              </w:rPr>
              <w:t xml:space="preserve">covid-19 </w:t>
            </w:r>
            <w:r w:rsidRPr="003E4BD8">
              <w:rPr>
                <w:rFonts w:ascii="Times New Roman" w:eastAsia="Times New Roman" w:hAnsi="Times New Roman" w:cs="Times New Roman"/>
                <w:sz w:val="24"/>
                <w:szCs w:val="24"/>
                <w:lang w:eastAsia="es-MX"/>
              </w:rPr>
              <w:t>que me fue aplicada</w:t>
            </w:r>
            <w:r w:rsidR="00B8392D" w:rsidRPr="003E4BD8">
              <w:rPr>
                <w:rFonts w:ascii="Times New Roman" w:eastAsia="Times New Roman" w:hAnsi="Times New Roman" w:cs="Times New Roman"/>
                <w:sz w:val="24"/>
                <w:szCs w:val="24"/>
                <w:lang w:eastAsia="es-MX"/>
              </w:rPr>
              <w:t>.</w:t>
            </w:r>
          </w:p>
        </w:tc>
        <w:tc>
          <w:tcPr>
            <w:tcW w:w="284" w:type="dxa"/>
            <w:shd w:val="clear" w:color="auto" w:fill="auto"/>
            <w:vAlign w:val="center"/>
          </w:tcPr>
          <w:p w14:paraId="5E63B25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1.28</w:t>
            </w:r>
          </w:p>
        </w:tc>
        <w:tc>
          <w:tcPr>
            <w:tcW w:w="920" w:type="dxa"/>
            <w:shd w:val="clear" w:color="auto" w:fill="auto"/>
            <w:vAlign w:val="center"/>
          </w:tcPr>
          <w:p w14:paraId="31BECE7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0.45</w:t>
            </w:r>
          </w:p>
        </w:tc>
        <w:tc>
          <w:tcPr>
            <w:tcW w:w="727" w:type="dxa"/>
            <w:shd w:val="clear" w:color="auto" w:fill="auto"/>
            <w:vAlign w:val="center"/>
          </w:tcPr>
          <w:p w14:paraId="0002760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1.14</w:t>
            </w:r>
          </w:p>
        </w:tc>
        <w:tc>
          <w:tcPr>
            <w:tcW w:w="885" w:type="dxa"/>
            <w:shd w:val="clear" w:color="auto" w:fill="auto"/>
            <w:vAlign w:val="center"/>
          </w:tcPr>
          <w:p w14:paraId="7977C8F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0.35</w:t>
            </w:r>
          </w:p>
        </w:tc>
        <w:tc>
          <w:tcPr>
            <w:tcW w:w="727" w:type="dxa"/>
            <w:shd w:val="clear" w:color="auto" w:fill="auto"/>
            <w:vAlign w:val="center"/>
          </w:tcPr>
          <w:p w14:paraId="0366337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1.21</w:t>
            </w:r>
          </w:p>
        </w:tc>
        <w:tc>
          <w:tcPr>
            <w:tcW w:w="883" w:type="dxa"/>
            <w:shd w:val="clear" w:color="auto" w:fill="auto"/>
            <w:vAlign w:val="center"/>
          </w:tcPr>
          <w:p w14:paraId="02D1C57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0.41</w:t>
            </w:r>
          </w:p>
        </w:tc>
      </w:tr>
      <w:tr w:rsidR="00FD21E5" w:rsidRPr="003E4BD8" w14:paraId="386C749A" w14:textId="77777777" w:rsidTr="003E4BD8">
        <w:trPr>
          <w:jc w:val="center"/>
        </w:trPr>
        <w:tc>
          <w:tcPr>
            <w:tcW w:w="4536" w:type="dxa"/>
            <w:shd w:val="clear" w:color="auto" w:fill="auto"/>
          </w:tcPr>
          <w:p w14:paraId="2CE4FDBD" w14:textId="5E407836"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 xml:space="preserve">Los miembros de la familia contamos con algún tipo de servicio médico para ser atendidos en caso de ser contagiados por el </w:t>
            </w:r>
            <w:r w:rsidR="00B8392D" w:rsidRPr="003E4BD8">
              <w:rPr>
                <w:rFonts w:ascii="Times New Roman" w:eastAsia="Times New Roman" w:hAnsi="Times New Roman" w:cs="Times New Roman"/>
                <w:sz w:val="24"/>
                <w:szCs w:val="24"/>
                <w:lang w:eastAsia="es-MX"/>
              </w:rPr>
              <w:t>covid-19.</w:t>
            </w:r>
          </w:p>
        </w:tc>
        <w:tc>
          <w:tcPr>
            <w:tcW w:w="284" w:type="dxa"/>
            <w:shd w:val="clear" w:color="auto" w:fill="auto"/>
            <w:vAlign w:val="center"/>
          </w:tcPr>
          <w:p w14:paraId="67E7150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1.41</w:t>
            </w:r>
          </w:p>
        </w:tc>
        <w:tc>
          <w:tcPr>
            <w:tcW w:w="920" w:type="dxa"/>
            <w:shd w:val="clear" w:color="auto" w:fill="auto"/>
            <w:vAlign w:val="center"/>
          </w:tcPr>
          <w:p w14:paraId="271F61F3"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0.50</w:t>
            </w:r>
          </w:p>
        </w:tc>
        <w:tc>
          <w:tcPr>
            <w:tcW w:w="727" w:type="dxa"/>
            <w:shd w:val="clear" w:color="auto" w:fill="auto"/>
            <w:vAlign w:val="center"/>
          </w:tcPr>
          <w:p w14:paraId="79FD730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1.34</w:t>
            </w:r>
          </w:p>
        </w:tc>
        <w:tc>
          <w:tcPr>
            <w:tcW w:w="885" w:type="dxa"/>
            <w:shd w:val="clear" w:color="auto" w:fill="auto"/>
            <w:vAlign w:val="center"/>
          </w:tcPr>
          <w:p w14:paraId="0B32C5E3"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0.48</w:t>
            </w:r>
          </w:p>
        </w:tc>
        <w:tc>
          <w:tcPr>
            <w:tcW w:w="727" w:type="dxa"/>
            <w:shd w:val="clear" w:color="auto" w:fill="auto"/>
            <w:vAlign w:val="center"/>
          </w:tcPr>
          <w:p w14:paraId="35DE5022"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1.38</w:t>
            </w:r>
          </w:p>
        </w:tc>
        <w:tc>
          <w:tcPr>
            <w:tcW w:w="883" w:type="dxa"/>
            <w:shd w:val="clear" w:color="auto" w:fill="auto"/>
            <w:vAlign w:val="center"/>
          </w:tcPr>
          <w:p w14:paraId="2CB50AC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0.49</w:t>
            </w:r>
          </w:p>
        </w:tc>
      </w:tr>
      <w:tr w:rsidR="00FD21E5" w:rsidRPr="003E4BD8" w14:paraId="3D655946" w14:textId="77777777" w:rsidTr="003E4BD8">
        <w:trPr>
          <w:jc w:val="center"/>
        </w:trPr>
        <w:tc>
          <w:tcPr>
            <w:tcW w:w="4536" w:type="dxa"/>
            <w:shd w:val="clear" w:color="auto" w:fill="auto"/>
          </w:tcPr>
          <w:p w14:paraId="33C203C6" w14:textId="13617EBD"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 xml:space="preserve">Los ingresos financieros de la familia se vieron afectados a causa de la pandemia por el </w:t>
            </w:r>
            <w:r w:rsidR="00B8392D" w:rsidRPr="003E4BD8">
              <w:rPr>
                <w:rFonts w:ascii="Times New Roman" w:eastAsia="Times New Roman" w:hAnsi="Times New Roman" w:cs="Times New Roman"/>
                <w:sz w:val="24"/>
                <w:szCs w:val="24"/>
                <w:lang w:eastAsia="es-MX"/>
              </w:rPr>
              <w:t>covid-19.</w:t>
            </w:r>
          </w:p>
        </w:tc>
        <w:tc>
          <w:tcPr>
            <w:tcW w:w="284" w:type="dxa"/>
            <w:shd w:val="clear" w:color="auto" w:fill="auto"/>
            <w:vAlign w:val="center"/>
          </w:tcPr>
          <w:p w14:paraId="351795E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1.79</w:t>
            </w:r>
          </w:p>
        </w:tc>
        <w:tc>
          <w:tcPr>
            <w:tcW w:w="920" w:type="dxa"/>
            <w:shd w:val="clear" w:color="auto" w:fill="auto"/>
            <w:vAlign w:val="center"/>
          </w:tcPr>
          <w:p w14:paraId="64DD8F22"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0.41</w:t>
            </w:r>
          </w:p>
        </w:tc>
        <w:tc>
          <w:tcPr>
            <w:tcW w:w="727" w:type="dxa"/>
            <w:shd w:val="clear" w:color="auto" w:fill="auto"/>
            <w:vAlign w:val="center"/>
          </w:tcPr>
          <w:p w14:paraId="22C9069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1.86</w:t>
            </w:r>
          </w:p>
        </w:tc>
        <w:tc>
          <w:tcPr>
            <w:tcW w:w="885" w:type="dxa"/>
            <w:shd w:val="clear" w:color="auto" w:fill="auto"/>
            <w:vAlign w:val="center"/>
          </w:tcPr>
          <w:p w14:paraId="150F60C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0.35</w:t>
            </w:r>
          </w:p>
        </w:tc>
        <w:tc>
          <w:tcPr>
            <w:tcW w:w="727" w:type="dxa"/>
            <w:shd w:val="clear" w:color="auto" w:fill="auto"/>
            <w:vAlign w:val="center"/>
          </w:tcPr>
          <w:p w14:paraId="0A01289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1.82</w:t>
            </w:r>
          </w:p>
        </w:tc>
        <w:tc>
          <w:tcPr>
            <w:tcW w:w="883" w:type="dxa"/>
            <w:shd w:val="clear" w:color="auto" w:fill="auto"/>
            <w:vAlign w:val="center"/>
          </w:tcPr>
          <w:p w14:paraId="697EB7FD"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0.39</w:t>
            </w:r>
          </w:p>
        </w:tc>
      </w:tr>
      <w:tr w:rsidR="00FD21E5" w:rsidRPr="003E4BD8" w14:paraId="014550E7" w14:textId="77777777" w:rsidTr="003E4BD8">
        <w:trPr>
          <w:jc w:val="center"/>
        </w:trPr>
        <w:tc>
          <w:tcPr>
            <w:tcW w:w="4536" w:type="dxa"/>
            <w:shd w:val="clear" w:color="auto" w:fill="auto"/>
          </w:tcPr>
          <w:p w14:paraId="741EAFA3" w14:textId="059E6A3A"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 xml:space="preserve">Tuve que darme de baja temporal de algún periodo escolar por problemas a causa de la pandemia del </w:t>
            </w:r>
            <w:r w:rsidR="00B8392D" w:rsidRPr="003E4BD8">
              <w:rPr>
                <w:rFonts w:ascii="Times New Roman" w:eastAsia="Times New Roman" w:hAnsi="Times New Roman" w:cs="Times New Roman"/>
                <w:sz w:val="24"/>
                <w:szCs w:val="24"/>
                <w:lang w:eastAsia="es-MX"/>
              </w:rPr>
              <w:t>covid-19.</w:t>
            </w:r>
          </w:p>
        </w:tc>
        <w:tc>
          <w:tcPr>
            <w:tcW w:w="284" w:type="dxa"/>
            <w:shd w:val="clear" w:color="auto" w:fill="auto"/>
            <w:vAlign w:val="center"/>
          </w:tcPr>
          <w:p w14:paraId="5844FEE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1.05</w:t>
            </w:r>
          </w:p>
        </w:tc>
        <w:tc>
          <w:tcPr>
            <w:tcW w:w="920" w:type="dxa"/>
            <w:shd w:val="clear" w:color="auto" w:fill="auto"/>
            <w:vAlign w:val="center"/>
          </w:tcPr>
          <w:p w14:paraId="69F45D34"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0.23</w:t>
            </w:r>
          </w:p>
        </w:tc>
        <w:tc>
          <w:tcPr>
            <w:tcW w:w="727" w:type="dxa"/>
            <w:shd w:val="clear" w:color="auto" w:fill="auto"/>
            <w:vAlign w:val="center"/>
          </w:tcPr>
          <w:p w14:paraId="5EA879F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1.09</w:t>
            </w:r>
          </w:p>
        </w:tc>
        <w:tc>
          <w:tcPr>
            <w:tcW w:w="885" w:type="dxa"/>
            <w:shd w:val="clear" w:color="auto" w:fill="auto"/>
            <w:vAlign w:val="center"/>
          </w:tcPr>
          <w:p w14:paraId="005AFB8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0.28</w:t>
            </w:r>
          </w:p>
        </w:tc>
        <w:tc>
          <w:tcPr>
            <w:tcW w:w="727" w:type="dxa"/>
            <w:shd w:val="clear" w:color="auto" w:fill="auto"/>
            <w:vAlign w:val="center"/>
          </w:tcPr>
          <w:p w14:paraId="3D702FE0"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1.07</w:t>
            </w:r>
          </w:p>
        </w:tc>
        <w:tc>
          <w:tcPr>
            <w:tcW w:w="883" w:type="dxa"/>
            <w:shd w:val="clear" w:color="auto" w:fill="auto"/>
            <w:vAlign w:val="center"/>
          </w:tcPr>
          <w:p w14:paraId="13E9894F"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0.26</w:t>
            </w:r>
          </w:p>
        </w:tc>
      </w:tr>
      <w:tr w:rsidR="00FD21E5" w:rsidRPr="003E4BD8" w14:paraId="248B29C3" w14:textId="77777777" w:rsidTr="003E4BD8">
        <w:trPr>
          <w:jc w:val="center"/>
        </w:trPr>
        <w:tc>
          <w:tcPr>
            <w:tcW w:w="4536" w:type="dxa"/>
            <w:shd w:val="clear" w:color="auto" w:fill="auto"/>
          </w:tcPr>
          <w:p w14:paraId="5B3D600B" w14:textId="5E06746B" w:rsidR="00FD21E5" w:rsidRPr="003E4BD8" w:rsidRDefault="00FD21E5" w:rsidP="00FD21E5">
            <w:pPr>
              <w:pStyle w:val="Prrafodelista"/>
              <w:ind w:left="0"/>
              <w:jc w:val="both"/>
              <w:rPr>
                <w:rFonts w:ascii="Times New Roman" w:hAnsi="Times New Roman" w:cs="Times New Roman"/>
                <w:sz w:val="24"/>
                <w:szCs w:val="24"/>
              </w:rPr>
            </w:pPr>
            <w:r w:rsidRPr="003E4BD8">
              <w:rPr>
                <w:rFonts w:ascii="Times New Roman" w:eastAsia="Times New Roman" w:hAnsi="Times New Roman" w:cs="Times New Roman"/>
                <w:sz w:val="24"/>
                <w:szCs w:val="24"/>
                <w:lang w:eastAsia="es-MX"/>
              </w:rPr>
              <w:t xml:space="preserve">Tuve que dar de baja algunas experiencias educativas por no poderlas cursar a causa de la pandemia por el </w:t>
            </w:r>
            <w:r w:rsidR="005D555B" w:rsidRPr="003E4BD8">
              <w:rPr>
                <w:rFonts w:ascii="Times New Roman" w:eastAsia="Times New Roman" w:hAnsi="Times New Roman" w:cs="Times New Roman"/>
                <w:sz w:val="24"/>
                <w:szCs w:val="24"/>
                <w:lang w:eastAsia="es-MX"/>
              </w:rPr>
              <w:t>covid-19.</w:t>
            </w:r>
          </w:p>
        </w:tc>
        <w:tc>
          <w:tcPr>
            <w:tcW w:w="284" w:type="dxa"/>
            <w:shd w:val="clear" w:color="auto" w:fill="auto"/>
            <w:vAlign w:val="center"/>
          </w:tcPr>
          <w:p w14:paraId="5C9A73B1"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1.43</w:t>
            </w:r>
          </w:p>
        </w:tc>
        <w:tc>
          <w:tcPr>
            <w:tcW w:w="920" w:type="dxa"/>
            <w:shd w:val="clear" w:color="auto" w:fill="auto"/>
            <w:vAlign w:val="center"/>
          </w:tcPr>
          <w:p w14:paraId="2C552F9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0.50</w:t>
            </w:r>
          </w:p>
        </w:tc>
        <w:tc>
          <w:tcPr>
            <w:tcW w:w="727" w:type="dxa"/>
            <w:shd w:val="clear" w:color="auto" w:fill="auto"/>
            <w:vAlign w:val="center"/>
          </w:tcPr>
          <w:p w14:paraId="5B103323"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1.31</w:t>
            </w:r>
          </w:p>
        </w:tc>
        <w:tc>
          <w:tcPr>
            <w:tcW w:w="885" w:type="dxa"/>
            <w:shd w:val="clear" w:color="auto" w:fill="auto"/>
            <w:vAlign w:val="center"/>
          </w:tcPr>
          <w:p w14:paraId="178699CA"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0.47</w:t>
            </w:r>
          </w:p>
        </w:tc>
        <w:tc>
          <w:tcPr>
            <w:tcW w:w="727" w:type="dxa"/>
            <w:shd w:val="clear" w:color="auto" w:fill="auto"/>
            <w:vAlign w:val="center"/>
          </w:tcPr>
          <w:p w14:paraId="21C6863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1.38</w:t>
            </w:r>
          </w:p>
        </w:tc>
        <w:tc>
          <w:tcPr>
            <w:tcW w:w="883" w:type="dxa"/>
            <w:shd w:val="clear" w:color="auto" w:fill="auto"/>
            <w:vAlign w:val="center"/>
          </w:tcPr>
          <w:p w14:paraId="5817CFC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0.49</w:t>
            </w:r>
          </w:p>
        </w:tc>
      </w:tr>
      <w:tr w:rsidR="00FD21E5" w:rsidRPr="003E4BD8" w14:paraId="0FE5D773" w14:textId="77777777" w:rsidTr="003E4BD8">
        <w:trPr>
          <w:jc w:val="center"/>
        </w:trPr>
        <w:tc>
          <w:tcPr>
            <w:tcW w:w="4536" w:type="dxa"/>
            <w:shd w:val="clear" w:color="auto" w:fill="auto"/>
          </w:tcPr>
          <w:p w14:paraId="09CDEC38" w14:textId="32E28A80" w:rsidR="00FD21E5" w:rsidRPr="003E4BD8" w:rsidRDefault="00FD21E5" w:rsidP="00FD21E5">
            <w:pPr>
              <w:pStyle w:val="Prrafodelista"/>
              <w:ind w:left="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 xml:space="preserve">Tuve que laborar para apoyar a mi familia económicamente por disminución de los ingresos a causa de la pandemia del </w:t>
            </w:r>
            <w:r w:rsidR="005D555B" w:rsidRPr="003E4BD8">
              <w:rPr>
                <w:rFonts w:ascii="Times New Roman" w:eastAsia="Times New Roman" w:hAnsi="Times New Roman" w:cs="Times New Roman"/>
                <w:sz w:val="24"/>
                <w:szCs w:val="24"/>
                <w:lang w:eastAsia="es-MX"/>
              </w:rPr>
              <w:t>covid-19.</w:t>
            </w:r>
          </w:p>
        </w:tc>
        <w:tc>
          <w:tcPr>
            <w:tcW w:w="284" w:type="dxa"/>
            <w:shd w:val="clear" w:color="auto" w:fill="auto"/>
            <w:vAlign w:val="center"/>
          </w:tcPr>
          <w:p w14:paraId="3BEBD3A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1.65</w:t>
            </w:r>
          </w:p>
        </w:tc>
        <w:tc>
          <w:tcPr>
            <w:tcW w:w="920" w:type="dxa"/>
            <w:shd w:val="clear" w:color="auto" w:fill="auto"/>
            <w:vAlign w:val="center"/>
          </w:tcPr>
          <w:p w14:paraId="61243138"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0.48</w:t>
            </w:r>
          </w:p>
        </w:tc>
        <w:tc>
          <w:tcPr>
            <w:tcW w:w="727" w:type="dxa"/>
            <w:shd w:val="clear" w:color="auto" w:fill="auto"/>
            <w:vAlign w:val="center"/>
          </w:tcPr>
          <w:p w14:paraId="448112FA"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1.53</w:t>
            </w:r>
          </w:p>
        </w:tc>
        <w:tc>
          <w:tcPr>
            <w:tcW w:w="885" w:type="dxa"/>
            <w:shd w:val="clear" w:color="auto" w:fill="auto"/>
            <w:vAlign w:val="center"/>
          </w:tcPr>
          <w:p w14:paraId="26C1CE4C"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0.50</w:t>
            </w:r>
          </w:p>
        </w:tc>
        <w:tc>
          <w:tcPr>
            <w:tcW w:w="727" w:type="dxa"/>
            <w:shd w:val="clear" w:color="auto" w:fill="auto"/>
            <w:vAlign w:val="center"/>
          </w:tcPr>
          <w:p w14:paraId="74140C6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1.59</w:t>
            </w:r>
          </w:p>
        </w:tc>
        <w:tc>
          <w:tcPr>
            <w:tcW w:w="883" w:type="dxa"/>
            <w:shd w:val="clear" w:color="auto" w:fill="auto"/>
            <w:vAlign w:val="center"/>
          </w:tcPr>
          <w:p w14:paraId="402CC09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0.49</w:t>
            </w:r>
          </w:p>
        </w:tc>
      </w:tr>
      <w:tr w:rsidR="00FD21E5" w:rsidRPr="003E4BD8" w14:paraId="32C9D9B4" w14:textId="77777777" w:rsidTr="003E4BD8">
        <w:trPr>
          <w:jc w:val="center"/>
        </w:trPr>
        <w:tc>
          <w:tcPr>
            <w:tcW w:w="4536" w:type="dxa"/>
            <w:shd w:val="clear" w:color="auto" w:fill="auto"/>
          </w:tcPr>
          <w:p w14:paraId="7F8701C8" w14:textId="5B4A1EB7" w:rsidR="00FD21E5" w:rsidRPr="003E4BD8" w:rsidRDefault="00FD21E5" w:rsidP="00FD21E5">
            <w:pPr>
              <w:pStyle w:val="Prrafodelista"/>
              <w:ind w:left="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 xml:space="preserve">Cuento con una dosis de la vacuna para el </w:t>
            </w:r>
            <w:r w:rsidR="005D555B" w:rsidRPr="003E4BD8">
              <w:rPr>
                <w:rFonts w:ascii="Times New Roman" w:eastAsia="Times New Roman" w:hAnsi="Times New Roman" w:cs="Times New Roman"/>
                <w:sz w:val="24"/>
                <w:szCs w:val="24"/>
                <w:lang w:eastAsia="es-MX"/>
              </w:rPr>
              <w:t>covid-19.</w:t>
            </w:r>
          </w:p>
        </w:tc>
        <w:tc>
          <w:tcPr>
            <w:tcW w:w="284" w:type="dxa"/>
            <w:shd w:val="clear" w:color="auto" w:fill="auto"/>
            <w:vAlign w:val="center"/>
          </w:tcPr>
          <w:p w14:paraId="795C5FE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1.79</w:t>
            </w:r>
          </w:p>
        </w:tc>
        <w:tc>
          <w:tcPr>
            <w:tcW w:w="920" w:type="dxa"/>
            <w:shd w:val="clear" w:color="auto" w:fill="auto"/>
            <w:vAlign w:val="center"/>
          </w:tcPr>
          <w:p w14:paraId="67D7D95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0.41</w:t>
            </w:r>
          </w:p>
        </w:tc>
        <w:tc>
          <w:tcPr>
            <w:tcW w:w="727" w:type="dxa"/>
            <w:shd w:val="clear" w:color="auto" w:fill="auto"/>
            <w:vAlign w:val="center"/>
          </w:tcPr>
          <w:p w14:paraId="5EB9AFE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1.84</w:t>
            </w:r>
          </w:p>
        </w:tc>
        <w:tc>
          <w:tcPr>
            <w:tcW w:w="885" w:type="dxa"/>
            <w:shd w:val="clear" w:color="auto" w:fill="auto"/>
            <w:vAlign w:val="center"/>
          </w:tcPr>
          <w:p w14:paraId="149E0DD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0.37</w:t>
            </w:r>
          </w:p>
        </w:tc>
        <w:tc>
          <w:tcPr>
            <w:tcW w:w="727" w:type="dxa"/>
            <w:shd w:val="clear" w:color="auto" w:fill="auto"/>
            <w:vAlign w:val="center"/>
          </w:tcPr>
          <w:p w14:paraId="0E8560D9"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1.82</w:t>
            </w:r>
          </w:p>
        </w:tc>
        <w:tc>
          <w:tcPr>
            <w:tcW w:w="883" w:type="dxa"/>
            <w:shd w:val="clear" w:color="auto" w:fill="auto"/>
            <w:vAlign w:val="center"/>
          </w:tcPr>
          <w:p w14:paraId="2DE12EB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0.38</w:t>
            </w:r>
          </w:p>
        </w:tc>
      </w:tr>
      <w:tr w:rsidR="00FD21E5" w:rsidRPr="003E4BD8" w14:paraId="7E1F3D99" w14:textId="77777777" w:rsidTr="003E4BD8">
        <w:trPr>
          <w:jc w:val="center"/>
        </w:trPr>
        <w:tc>
          <w:tcPr>
            <w:tcW w:w="4536" w:type="dxa"/>
            <w:shd w:val="clear" w:color="auto" w:fill="auto"/>
          </w:tcPr>
          <w:p w14:paraId="04B1A337" w14:textId="792160F0" w:rsidR="00FD21E5" w:rsidRPr="003E4BD8" w:rsidRDefault="00FD21E5" w:rsidP="00FD21E5">
            <w:pPr>
              <w:pStyle w:val="Prrafodelista"/>
              <w:ind w:left="0"/>
              <w:jc w:val="both"/>
              <w:rPr>
                <w:rFonts w:ascii="Times New Roman" w:eastAsia="Times New Roman" w:hAnsi="Times New Roman" w:cs="Times New Roman"/>
                <w:sz w:val="24"/>
                <w:szCs w:val="24"/>
                <w:lang w:eastAsia="es-MX"/>
              </w:rPr>
            </w:pPr>
            <w:r w:rsidRPr="003E4BD8">
              <w:rPr>
                <w:rFonts w:ascii="Times New Roman" w:eastAsia="Times New Roman" w:hAnsi="Times New Roman" w:cs="Times New Roman"/>
                <w:sz w:val="24"/>
                <w:szCs w:val="24"/>
                <w:lang w:eastAsia="es-MX"/>
              </w:rPr>
              <w:t xml:space="preserve">Cuento con las dos dosis de la vacuna para el </w:t>
            </w:r>
            <w:r w:rsidR="005D555B" w:rsidRPr="003E4BD8">
              <w:rPr>
                <w:rFonts w:ascii="Times New Roman" w:eastAsia="Times New Roman" w:hAnsi="Times New Roman" w:cs="Times New Roman"/>
                <w:sz w:val="24"/>
                <w:szCs w:val="24"/>
                <w:lang w:eastAsia="es-MX"/>
              </w:rPr>
              <w:t>covid-19.</w:t>
            </w:r>
          </w:p>
        </w:tc>
        <w:tc>
          <w:tcPr>
            <w:tcW w:w="284" w:type="dxa"/>
            <w:shd w:val="clear" w:color="auto" w:fill="auto"/>
            <w:vAlign w:val="center"/>
          </w:tcPr>
          <w:p w14:paraId="2DCF19C6"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1.51</w:t>
            </w:r>
          </w:p>
        </w:tc>
        <w:tc>
          <w:tcPr>
            <w:tcW w:w="920" w:type="dxa"/>
            <w:shd w:val="clear" w:color="auto" w:fill="auto"/>
            <w:vAlign w:val="center"/>
          </w:tcPr>
          <w:p w14:paraId="7D1C7B8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0.50</w:t>
            </w:r>
          </w:p>
        </w:tc>
        <w:tc>
          <w:tcPr>
            <w:tcW w:w="727" w:type="dxa"/>
            <w:shd w:val="clear" w:color="auto" w:fill="auto"/>
            <w:vAlign w:val="center"/>
          </w:tcPr>
          <w:p w14:paraId="48BB9F2B"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1.76</w:t>
            </w:r>
          </w:p>
        </w:tc>
        <w:tc>
          <w:tcPr>
            <w:tcW w:w="885" w:type="dxa"/>
            <w:shd w:val="clear" w:color="auto" w:fill="auto"/>
            <w:vAlign w:val="center"/>
          </w:tcPr>
          <w:p w14:paraId="60D60637"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0.43</w:t>
            </w:r>
          </w:p>
        </w:tc>
        <w:tc>
          <w:tcPr>
            <w:tcW w:w="727" w:type="dxa"/>
            <w:shd w:val="clear" w:color="auto" w:fill="auto"/>
            <w:vAlign w:val="center"/>
          </w:tcPr>
          <w:p w14:paraId="0DB964C5"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1.62</w:t>
            </w:r>
          </w:p>
        </w:tc>
        <w:tc>
          <w:tcPr>
            <w:tcW w:w="883" w:type="dxa"/>
            <w:shd w:val="clear" w:color="auto" w:fill="auto"/>
            <w:vAlign w:val="center"/>
          </w:tcPr>
          <w:p w14:paraId="1C5B858D" w14:textId="77777777" w:rsidR="00FD21E5" w:rsidRPr="003E4BD8" w:rsidRDefault="00FD21E5" w:rsidP="00FD21E5">
            <w:pPr>
              <w:jc w:val="center"/>
              <w:rPr>
                <w:rFonts w:ascii="Times New Roman" w:hAnsi="Times New Roman" w:cs="Times New Roman"/>
                <w:sz w:val="24"/>
                <w:szCs w:val="24"/>
              </w:rPr>
            </w:pPr>
            <w:r w:rsidRPr="003E4BD8">
              <w:rPr>
                <w:rFonts w:ascii="Times New Roman" w:hAnsi="Times New Roman" w:cs="Times New Roman"/>
                <w:sz w:val="24"/>
                <w:szCs w:val="24"/>
              </w:rPr>
              <w:t>0.49</w:t>
            </w:r>
          </w:p>
        </w:tc>
      </w:tr>
    </w:tbl>
    <w:p w14:paraId="0F8B0C73" w14:textId="1090DEA9" w:rsidR="00FD21E5" w:rsidRPr="003E4BD8" w:rsidRDefault="00FD21E5" w:rsidP="00FD21E5">
      <w:pPr>
        <w:spacing w:line="240" w:lineRule="auto"/>
        <w:jc w:val="center"/>
        <w:rPr>
          <w:rFonts w:ascii="Times New Roman" w:hAnsi="Times New Roman" w:cs="Times New Roman"/>
          <w:sz w:val="32"/>
          <w:szCs w:val="32"/>
        </w:rPr>
      </w:pPr>
      <w:r w:rsidRPr="003E4BD8">
        <w:rPr>
          <w:rFonts w:ascii="Times New Roman" w:hAnsi="Times New Roman" w:cs="Times New Roman"/>
          <w:sz w:val="24"/>
          <w:szCs w:val="24"/>
        </w:rPr>
        <w:t xml:space="preserve">Fuente: Elaboración propia </w:t>
      </w:r>
    </w:p>
    <w:p w14:paraId="7BE02CAB" w14:textId="24EA70A2" w:rsidR="003E2398" w:rsidRDefault="003E2398" w:rsidP="000F4535">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Ahora bien, continuando con el análisis estadístico de comparación entre ambas generaciones</w:t>
      </w:r>
      <w:r w:rsidR="005D555B">
        <w:rPr>
          <w:rFonts w:ascii="Times New Roman" w:hAnsi="Times New Roman" w:cs="Times New Roman"/>
          <w:sz w:val="24"/>
          <w:szCs w:val="24"/>
        </w:rPr>
        <w:t>,</w:t>
      </w:r>
      <w:r w:rsidRPr="00A307E7">
        <w:rPr>
          <w:rFonts w:ascii="Times New Roman" w:hAnsi="Times New Roman" w:cs="Times New Roman"/>
          <w:sz w:val="24"/>
          <w:szCs w:val="24"/>
        </w:rPr>
        <w:t xml:space="preserve"> se puede observar en la tabla </w:t>
      </w:r>
      <w:r w:rsidR="009849F6">
        <w:rPr>
          <w:rFonts w:ascii="Times New Roman" w:hAnsi="Times New Roman" w:cs="Times New Roman"/>
          <w:sz w:val="24"/>
          <w:szCs w:val="24"/>
        </w:rPr>
        <w:t>16 que</w:t>
      </w:r>
      <w:r w:rsidRPr="00A307E7">
        <w:rPr>
          <w:rFonts w:ascii="Times New Roman" w:hAnsi="Times New Roman" w:cs="Times New Roman"/>
          <w:sz w:val="24"/>
          <w:szCs w:val="24"/>
        </w:rPr>
        <w:t xml:space="preserve"> la generación S19 cuenta con los valores más altos en la dimensión de clases presenciales TIC c</w:t>
      </w:r>
      <w:r w:rsidR="005D555B">
        <w:rPr>
          <w:rFonts w:ascii="Times New Roman" w:hAnsi="Times New Roman" w:cs="Times New Roman"/>
          <w:sz w:val="24"/>
          <w:szCs w:val="24"/>
        </w:rPr>
        <w:t>on respecto a la generación S18;</w:t>
      </w:r>
      <w:r w:rsidRPr="00A307E7">
        <w:rPr>
          <w:rFonts w:ascii="Times New Roman" w:hAnsi="Times New Roman" w:cs="Times New Roman"/>
          <w:sz w:val="24"/>
          <w:szCs w:val="24"/>
        </w:rPr>
        <w:t xml:space="preserve"> por tal motivo</w:t>
      </w:r>
      <w:r w:rsidR="005D555B">
        <w:rPr>
          <w:rFonts w:ascii="Times New Roman" w:hAnsi="Times New Roman" w:cs="Times New Roman"/>
          <w:sz w:val="24"/>
          <w:szCs w:val="24"/>
        </w:rPr>
        <w:t>,</w:t>
      </w:r>
      <w:r w:rsidRPr="00A307E7">
        <w:rPr>
          <w:rFonts w:ascii="Times New Roman" w:hAnsi="Times New Roman" w:cs="Times New Roman"/>
          <w:sz w:val="24"/>
          <w:szCs w:val="24"/>
        </w:rPr>
        <w:t xml:space="preserve"> se confirma la preferencia de tomar las clases bajo la modalidad presencial de los estudiantes S19.</w:t>
      </w:r>
    </w:p>
    <w:p w14:paraId="50EFBF88" w14:textId="1893A597" w:rsidR="003E4BD8" w:rsidRDefault="003E4BD8" w:rsidP="000F4535">
      <w:pPr>
        <w:spacing w:after="0" w:line="360" w:lineRule="auto"/>
        <w:ind w:firstLine="708"/>
        <w:jc w:val="both"/>
        <w:rPr>
          <w:rFonts w:ascii="Times New Roman" w:hAnsi="Times New Roman" w:cs="Times New Roman"/>
          <w:sz w:val="24"/>
          <w:szCs w:val="24"/>
        </w:rPr>
      </w:pPr>
    </w:p>
    <w:p w14:paraId="73445BE2" w14:textId="2085D8A0" w:rsidR="003E4BD8" w:rsidRDefault="003E4BD8" w:rsidP="000F4535">
      <w:pPr>
        <w:spacing w:after="0" w:line="360" w:lineRule="auto"/>
        <w:ind w:firstLine="708"/>
        <w:jc w:val="both"/>
        <w:rPr>
          <w:rFonts w:ascii="Times New Roman" w:hAnsi="Times New Roman" w:cs="Times New Roman"/>
          <w:sz w:val="24"/>
          <w:szCs w:val="24"/>
        </w:rPr>
      </w:pPr>
    </w:p>
    <w:p w14:paraId="49D43EC7" w14:textId="6E792B29" w:rsidR="003E4BD8" w:rsidRDefault="003E4BD8" w:rsidP="000F4535">
      <w:pPr>
        <w:spacing w:after="0" w:line="360" w:lineRule="auto"/>
        <w:ind w:firstLine="708"/>
        <w:jc w:val="both"/>
        <w:rPr>
          <w:rFonts w:ascii="Times New Roman" w:hAnsi="Times New Roman" w:cs="Times New Roman"/>
          <w:sz w:val="24"/>
          <w:szCs w:val="24"/>
        </w:rPr>
      </w:pPr>
    </w:p>
    <w:p w14:paraId="3979C00D" w14:textId="77777777" w:rsidR="003E4BD8" w:rsidRPr="00A307E7" w:rsidRDefault="003E4BD8" w:rsidP="000F4535">
      <w:pPr>
        <w:spacing w:after="0" w:line="360" w:lineRule="auto"/>
        <w:ind w:firstLine="708"/>
        <w:jc w:val="both"/>
        <w:rPr>
          <w:rFonts w:ascii="Times New Roman" w:hAnsi="Times New Roman" w:cs="Times New Roman"/>
          <w:sz w:val="20"/>
          <w:szCs w:val="20"/>
        </w:rPr>
      </w:pPr>
    </w:p>
    <w:p w14:paraId="4D0F1A80" w14:textId="7C58106A" w:rsidR="003E2398" w:rsidRPr="003E4BD8" w:rsidRDefault="003E2398" w:rsidP="003E2398">
      <w:pPr>
        <w:spacing w:after="0" w:line="240" w:lineRule="auto"/>
        <w:jc w:val="center"/>
        <w:rPr>
          <w:rFonts w:ascii="Times New Roman" w:hAnsi="Times New Roman" w:cs="Times New Roman"/>
          <w:b/>
          <w:bCs/>
          <w:sz w:val="36"/>
          <w:szCs w:val="36"/>
        </w:rPr>
      </w:pPr>
      <w:r w:rsidRPr="003E4BD8">
        <w:rPr>
          <w:rFonts w:ascii="Times New Roman" w:hAnsi="Times New Roman" w:cs="Times New Roman"/>
          <w:b/>
          <w:sz w:val="24"/>
          <w:szCs w:val="24"/>
        </w:rPr>
        <w:lastRenderedPageBreak/>
        <w:t xml:space="preserve">Tabla </w:t>
      </w:r>
      <w:r w:rsidR="003179A6" w:rsidRPr="003E4BD8">
        <w:rPr>
          <w:rFonts w:ascii="Times New Roman" w:hAnsi="Times New Roman" w:cs="Times New Roman"/>
          <w:b/>
          <w:sz w:val="24"/>
          <w:szCs w:val="24"/>
        </w:rPr>
        <w:t>1</w:t>
      </w:r>
      <w:r w:rsidR="009849F6" w:rsidRPr="003E4BD8">
        <w:rPr>
          <w:rFonts w:ascii="Times New Roman" w:hAnsi="Times New Roman" w:cs="Times New Roman"/>
          <w:b/>
          <w:sz w:val="24"/>
          <w:szCs w:val="24"/>
        </w:rPr>
        <w:t>6</w:t>
      </w:r>
      <w:r w:rsidRPr="003E4BD8">
        <w:rPr>
          <w:rFonts w:ascii="Times New Roman" w:hAnsi="Times New Roman" w:cs="Times New Roman"/>
          <w:b/>
          <w:sz w:val="24"/>
          <w:szCs w:val="24"/>
        </w:rPr>
        <w:t>.</w:t>
      </w:r>
      <w:r w:rsidRPr="003E4BD8">
        <w:rPr>
          <w:rFonts w:ascii="Times New Roman" w:hAnsi="Times New Roman" w:cs="Times New Roman"/>
          <w:sz w:val="24"/>
          <w:szCs w:val="24"/>
        </w:rPr>
        <w:t xml:space="preserve"> Comparación de las medias de las dimensiones por generación</w:t>
      </w:r>
    </w:p>
    <w:tbl>
      <w:tblPr>
        <w:tblStyle w:val="Tablaconcuadrcula"/>
        <w:tblW w:w="0" w:type="auto"/>
        <w:jc w:val="center"/>
        <w:tblLook w:val="04A0" w:firstRow="1" w:lastRow="0" w:firstColumn="1" w:lastColumn="0" w:noHBand="0" w:noVBand="1"/>
      </w:tblPr>
      <w:tblGrid>
        <w:gridCol w:w="1303"/>
        <w:gridCol w:w="1042"/>
        <w:gridCol w:w="1396"/>
        <w:gridCol w:w="1252"/>
        <w:gridCol w:w="1331"/>
        <w:gridCol w:w="1252"/>
        <w:gridCol w:w="1252"/>
      </w:tblGrid>
      <w:tr w:rsidR="003E2398" w:rsidRPr="003E4BD8" w14:paraId="416C6068" w14:textId="77777777" w:rsidTr="003E4BD8">
        <w:trPr>
          <w:jc w:val="center"/>
        </w:trPr>
        <w:tc>
          <w:tcPr>
            <w:tcW w:w="1266" w:type="dxa"/>
          </w:tcPr>
          <w:p w14:paraId="57787C83"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Generación</w:t>
            </w:r>
          </w:p>
        </w:tc>
        <w:tc>
          <w:tcPr>
            <w:tcW w:w="1564" w:type="dxa"/>
          </w:tcPr>
          <w:p w14:paraId="444D8987" w14:textId="77777777" w:rsidR="003E2398" w:rsidRPr="003E4BD8" w:rsidRDefault="003E2398" w:rsidP="001877CE">
            <w:pPr>
              <w:jc w:val="center"/>
              <w:rPr>
                <w:rFonts w:ascii="Times New Roman" w:hAnsi="Times New Roman" w:cs="Times New Roman"/>
                <w:sz w:val="24"/>
                <w:szCs w:val="24"/>
              </w:rPr>
            </w:pPr>
          </w:p>
        </w:tc>
        <w:tc>
          <w:tcPr>
            <w:tcW w:w="1418" w:type="dxa"/>
          </w:tcPr>
          <w:p w14:paraId="6DA1D502" w14:textId="6E9BAAD2" w:rsidR="003E2398" w:rsidRPr="003E4BD8" w:rsidRDefault="003E2398" w:rsidP="005D555B">
            <w:pPr>
              <w:jc w:val="center"/>
              <w:rPr>
                <w:rFonts w:ascii="Times New Roman" w:hAnsi="Times New Roman" w:cs="Times New Roman"/>
                <w:sz w:val="24"/>
                <w:szCs w:val="24"/>
              </w:rPr>
            </w:pPr>
            <w:r w:rsidRPr="003E4BD8">
              <w:rPr>
                <w:rFonts w:ascii="Times New Roman" w:hAnsi="Times New Roman" w:cs="Times New Roman"/>
                <w:sz w:val="24"/>
                <w:szCs w:val="24"/>
              </w:rPr>
              <w:t xml:space="preserve">Dimensión </w:t>
            </w:r>
            <w:r w:rsidR="005D555B" w:rsidRPr="003E4BD8">
              <w:rPr>
                <w:rFonts w:ascii="Times New Roman" w:hAnsi="Times New Roman" w:cs="Times New Roman"/>
                <w:i/>
                <w:sz w:val="24"/>
                <w:szCs w:val="24"/>
              </w:rPr>
              <w:t>c</w:t>
            </w:r>
            <w:r w:rsidRPr="003E4BD8">
              <w:rPr>
                <w:rFonts w:ascii="Times New Roman" w:hAnsi="Times New Roman" w:cs="Times New Roman"/>
                <w:i/>
                <w:sz w:val="24"/>
                <w:szCs w:val="24"/>
              </w:rPr>
              <w:t>lases presenciales</w:t>
            </w:r>
            <w:r w:rsidRPr="003E4BD8">
              <w:rPr>
                <w:rFonts w:ascii="Times New Roman" w:hAnsi="Times New Roman" w:cs="Times New Roman"/>
                <w:sz w:val="24"/>
                <w:szCs w:val="24"/>
              </w:rPr>
              <w:t xml:space="preserve"> </w:t>
            </w:r>
            <w:r w:rsidRPr="003E4BD8">
              <w:rPr>
                <w:rFonts w:ascii="Times New Roman" w:hAnsi="Times New Roman" w:cs="Times New Roman"/>
                <w:i/>
                <w:sz w:val="24"/>
                <w:szCs w:val="24"/>
              </w:rPr>
              <w:t>TIC</w:t>
            </w:r>
          </w:p>
        </w:tc>
        <w:tc>
          <w:tcPr>
            <w:tcW w:w="1276" w:type="dxa"/>
          </w:tcPr>
          <w:p w14:paraId="7475AD2D" w14:textId="2AD27390" w:rsidR="003E2398" w:rsidRPr="003E4BD8" w:rsidRDefault="003E2398" w:rsidP="005D555B">
            <w:pPr>
              <w:jc w:val="center"/>
              <w:rPr>
                <w:rFonts w:ascii="Times New Roman" w:hAnsi="Times New Roman" w:cs="Times New Roman"/>
                <w:sz w:val="24"/>
                <w:szCs w:val="24"/>
              </w:rPr>
            </w:pPr>
            <w:r w:rsidRPr="003E4BD8">
              <w:rPr>
                <w:rFonts w:ascii="Times New Roman" w:hAnsi="Times New Roman" w:cs="Times New Roman"/>
                <w:sz w:val="24"/>
                <w:szCs w:val="24"/>
              </w:rPr>
              <w:t xml:space="preserve">Dimensión </w:t>
            </w:r>
            <w:r w:rsidR="005D555B" w:rsidRPr="003E4BD8">
              <w:rPr>
                <w:rFonts w:ascii="Times New Roman" w:hAnsi="Times New Roman" w:cs="Times New Roman"/>
                <w:i/>
                <w:sz w:val="24"/>
                <w:szCs w:val="24"/>
              </w:rPr>
              <w:t>c</w:t>
            </w:r>
            <w:r w:rsidRPr="003E4BD8">
              <w:rPr>
                <w:rFonts w:ascii="Times New Roman" w:hAnsi="Times New Roman" w:cs="Times New Roman"/>
                <w:i/>
                <w:sz w:val="24"/>
                <w:szCs w:val="24"/>
              </w:rPr>
              <w:t>lases virtuales TIC</w:t>
            </w:r>
          </w:p>
        </w:tc>
        <w:tc>
          <w:tcPr>
            <w:tcW w:w="1134" w:type="dxa"/>
          </w:tcPr>
          <w:p w14:paraId="61819680" w14:textId="03677055"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 xml:space="preserve">Dimensión </w:t>
            </w:r>
            <w:r w:rsidR="005D555B" w:rsidRPr="003E4BD8">
              <w:rPr>
                <w:rFonts w:ascii="Times New Roman" w:hAnsi="Times New Roman" w:cs="Times New Roman"/>
                <w:i/>
                <w:sz w:val="24"/>
                <w:szCs w:val="24"/>
              </w:rPr>
              <w:t>proceso de aprendizaje</w:t>
            </w:r>
          </w:p>
        </w:tc>
        <w:tc>
          <w:tcPr>
            <w:tcW w:w="1134" w:type="dxa"/>
          </w:tcPr>
          <w:p w14:paraId="43778FC8" w14:textId="3F3540C0"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 xml:space="preserve">Dimensión </w:t>
            </w:r>
            <w:r w:rsidR="005D555B" w:rsidRPr="003E4BD8">
              <w:rPr>
                <w:rFonts w:ascii="Times New Roman" w:hAnsi="Times New Roman" w:cs="Times New Roman"/>
                <w:i/>
                <w:sz w:val="24"/>
                <w:szCs w:val="24"/>
              </w:rPr>
              <w:t>proceso de enseñanza</w:t>
            </w:r>
          </w:p>
        </w:tc>
        <w:tc>
          <w:tcPr>
            <w:tcW w:w="1036" w:type="dxa"/>
          </w:tcPr>
          <w:p w14:paraId="5CD3B8FB" w14:textId="594D059E" w:rsidR="003E2398" w:rsidRPr="003E4BD8" w:rsidRDefault="003E2398" w:rsidP="005D555B">
            <w:pPr>
              <w:jc w:val="center"/>
              <w:rPr>
                <w:rFonts w:ascii="Times New Roman" w:hAnsi="Times New Roman" w:cs="Times New Roman"/>
                <w:sz w:val="24"/>
                <w:szCs w:val="24"/>
              </w:rPr>
            </w:pPr>
            <w:r w:rsidRPr="003E4BD8">
              <w:rPr>
                <w:rFonts w:ascii="Times New Roman" w:hAnsi="Times New Roman" w:cs="Times New Roman"/>
                <w:sz w:val="24"/>
                <w:szCs w:val="24"/>
              </w:rPr>
              <w:t xml:space="preserve">Dimensión </w:t>
            </w:r>
            <w:r w:rsidR="005D555B" w:rsidRPr="003E4BD8">
              <w:rPr>
                <w:rFonts w:ascii="Times New Roman" w:hAnsi="Times New Roman" w:cs="Times New Roman"/>
                <w:i/>
                <w:sz w:val="24"/>
                <w:szCs w:val="24"/>
              </w:rPr>
              <w:t>s</w:t>
            </w:r>
            <w:r w:rsidRPr="003E4BD8">
              <w:rPr>
                <w:rFonts w:ascii="Times New Roman" w:hAnsi="Times New Roman" w:cs="Times New Roman"/>
                <w:i/>
                <w:sz w:val="24"/>
                <w:szCs w:val="24"/>
              </w:rPr>
              <w:t>ocial</w:t>
            </w:r>
          </w:p>
        </w:tc>
      </w:tr>
      <w:tr w:rsidR="003E2398" w:rsidRPr="003E4BD8" w14:paraId="05820B47" w14:textId="77777777" w:rsidTr="003E4BD8">
        <w:trPr>
          <w:jc w:val="center"/>
        </w:trPr>
        <w:tc>
          <w:tcPr>
            <w:tcW w:w="1266" w:type="dxa"/>
            <w:vMerge w:val="restart"/>
            <w:vAlign w:val="center"/>
          </w:tcPr>
          <w:p w14:paraId="75BB4CD8" w14:textId="77777777" w:rsidR="003E2398" w:rsidRPr="003E4BD8" w:rsidRDefault="003E2398" w:rsidP="001877CE">
            <w:pPr>
              <w:jc w:val="both"/>
              <w:rPr>
                <w:rFonts w:ascii="Times New Roman" w:hAnsi="Times New Roman" w:cs="Times New Roman"/>
                <w:sz w:val="24"/>
                <w:szCs w:val="24"/>
              </w:rPr>
            </w:pPr>
            <w:r w:rsidRPr="003E4BD8">
              <w:rPr>
                <w:rFonts w:ascii="Times New Roman" w:hAnsi="Times New Roman" w:cs="Times New Roman"/>
                <w:sz w:val="24"/>
                <w:szCs w:val="24"/>
              </w:rPr>
              <w:t>S18</w:t>
            </w:r>
          </w:p>
        </w:tc>
        <w:tc>
          <w:tcPr>
            <w:tcW w:w="1564" w:type="dxa"/>
          </w:tcPr>
          <w:p w14:paraId="2D7FFD38" w14:textId="77777777" w:rsidR="003E2398" w:rsidRPr="003E4BD8" w:rsidRDefault="003E2398" w:rsidP="001877CE">
            <w:pPr>
              <w:jc w:val="both"/>
              <w:rPr>
                <w:rFonts w:ascii="Times New Roman" w:hAnsi="Times New Roman" w:cs="Times New Roman"/>
                <w:sz w:val="24"/>
                <w:szCs w:val="24"/>
              </w:rPr>
            </w:pPr>
            <w:r w:rsidRPr="003E4BD8">
              <w:rPr>
                <w:rFonts w:ascii="Times New Roman" w:hAnsi="Times New Roman" w:cs="Times New Roman"/>
                <w:sz w:val="24"/>
                <w:szCs w:val="24"/>
              </w:rPr>
              <w:t>Media</w:t>
            </w:r>
          </w:p>
        </w:tc>
        <w:tc>
          <w:tcPr>
            <w:tcW w:w="1418" w:type="dxa"/>
          </w:tcPr>
          <w:p w14:paraId="222225D6"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3.51</w:t>
            </w:r>
          </w:p>
        </w:tc>
        <w:tc>
          <w:tcPr>
            <w:tcW w:w="1276" w:type="dxa"/>
          </w:tcPr>
          <w:p w14:paraId="13124A14"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3.01</w:t>
            </w:r>
          </w:p>
        </w:tc>
        <w:tc>
          <w:tcPr>
            <w:tcW w:w="1134" w:type="dxa"/>
          </w:tcPr>
          <w:p w14:paraId="3FB091BF"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3.29</w:t>
            </w:r>
          </w:p>
        </w:tc>
        <w:tc>
          <w:tcPr>
            <w:tcW w:w="1134" w:type="dxa"/>
          </w:tcPr>
          <w:p w14:paraId="73D413DE"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3.37</w:t>
            </w:r>
          </w:p>
        </w:tc>
        <w:tc>
          <w:tcPr>
            <w:tcW w:w="1036" w:type="dxa"/>
          </w:tcPr>
          <w:p w14:paraId="2A0B106E"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1.51</w:t>
            </w:r>
          </w:p>
        </w:tc>
      </w:tr>
      <w:tr w:rsidR="003E2398" w:rsidRPr="003E4BD8" w14:paraId="08DA6CA9" w14:textId="77777777" w:rsidTr="003E4BD8">
        <w:trPr>
          <w:jc w:val="center"/>
        </w:trPr>
        <w:tc>
          <w:tcPr>
            <w:tcW w:w="1266" w:type="dxa"/>
            <w:vMerge/>
            <w:vAlign w:val="center"/>
          </w:tcPr>
          <w:p w14:paraId="68F768EC" w14:textId="77777777" w:rsidR="003E2398" w:rsidRPr="003E4BD8" w:rsidRDefault="003E2398" w:rsidP="001877CE">
            <w:pPr>
              <w:jc w:val="both"/>
              <w:rPr>
                <w:rFonts w:ascii="Times New Roman" w:hAnsi="Times New Roman" w:cs="Times New Roman"/>
                <w:sz w:val="24"/>
                <w:szCs w:val="24"/>
              </w:rPr>
            </w:pPr>
          </w:p>
        </w:tc>
        <w:tc>
          <w:tcPr>
            <w:tcW w:w="1564" w:type="dxa"/>
          </w:tcPr>
          <w:p w14:paraId="76812688" w14:textId="77777777" w:rsidR="003E2398" w:rsidRPr="003E4BD8" w:rsidRDefault="003E2398" w:rsidP="001877CE">
            <w:pPr>
              <w:jc w:val="both"/>
              <w:rPr>
                <w:rFonts w:ascii="Times New Roman" w:hAnsi="Times New Roman" w:cs="Times New Roman"/>
                <w:sz w:val="24"/>
                <w:szCs w:val="24"/>
              </w:rPr>
            </w:pPr>
            <w:r w:rsidRPr="003E4BD8">
              <w:rPr>
                <w:rFonts w:ascii="Times New Roman" w:hAnsi="Times New Roman" w:cs="Times New Roman"/>
                <w:sz w:val="24"/>
                <w:szCs w:val="24"/>
              </w:rPr>
              <w:t>Desv Estándar</w:t>
            </w:r>
          </w:p>
        </w:tc>
        <w:tc>
          <w:tcPr>
            <w:tcW w:w="1418" w:type="dxa"/>
          </w:tcPr>
          <w:p w14:paraId="53B038D3"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0.07</w:t>
            </w:r>
          </w:p>
        </w:tc>
        <w:tc>
          <w:tcPr>
            <w:tcW w:w="1276" w:type="dxa"/>
          </w:tcPr>
          <w:p w14:paraId="2A80D597"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0.12</w:t>
            </w:r>
          </w:p>
        </w:tc>
        <w:tc>
          <w:tcPr>
            <w:tcW w:w="1134" w:type="dxa"/>
          </w:tcPr>
          <w:p w14:paraId="2B8EBAA7"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0.07</w:t>
            </w:r>
          </w:p>
        </w:tc>
        <w:tc>
          <w:tcPr>
            <w:tcW w:w="1134" w:type="dxa"/>
          </w:tcPr>
          <w:p w14:paraId="1D9B665F"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0.13</w:t>
            </w:r>
          </w:p>
        </w:tc>
        <w:tc>
          <w:tcPr>
            <w:tcW w:w="1036" w:type="dxa"/>
          </w:tcPr>
          <w:p w14:paraId="6DB30BD9"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0.09</w:t>
            </w:r>
          </w:p>
        </w:tc>
      </w:tr>
      <w:tr w:rsidR="003E2398" w:rsidRPr="003E4BD8" w14:paraId="76D80215" w14:textId="77777777" w:rsidTr="003E4BD8">
        <w:trPr>
          <w:jc w:val="center"/>
        </w:trPr>
        <w:tc>
          <w:tcPr>
            <w:tcW w:w="1266" w:type="dxa"/>
            <w:vMerge w:val="restart"/>
            <w:vAlign w:val="center"/>
          </w:tcPr>
          <w:p w14:paraId="3E87475E" w14:textId="77777777" w:rsidR="003E2398" w:rsidRPr="003E4BD8" w:rsidRDefault="003E2398" w:rsidP="001877CE">
            <w:pPr>
              <w:jc w:val="both"/>
              <w:rPr>
                <w:rFonts w:ascii="Times New Roman" w:hAnsi="Times New Roman" w:cs="Times New Roman"/>
                <w:sz w:val="24"/>
                <w:szCs w:val="24"/>
              </w:rPr>
            </w:pPr>
            <w:r w:rsidRPr="003E4BD8">
              <w:rPr>
                <w:rFonts w:ascii="Times New Roman" w:hAnsi="Times New Roman" w:cs="Times New Roman"/>
                <w:sz w:val="24"/>
                <w:szCs w:val="24"/>
              </w:rPr>
              <w:t>S19</w:t>
            </w:r>
          </w:p>
        </w:tc>
        <w:tc>
          <w:tcPr>
            <w:tcW w:w="1564" w:type="dxa"/>
          </w:tcPr>
          <w:p w14:paraId="66C9AEEC" w14:textId="77777777" w:rsidR="003E2398" w:rsidRPr="003E4BD8" w:rsidRDefault="003E2398" w:rsidP="001877CE">
            <w:pPr>
              <w:jc w:val="both"/>
              <w:rPr>
                <w:rFonts w:ascii="Times New Roman" w:hAnsi="Times New Roman" w:cs="Times New Roman"/>
                <w:sz w:val="24"/>
                <w:szCs w:val="24"/>
              </w:rPr>
            </w:pPr>
            <w:r w:rsidRPr="003E4BD8">
              <w:rPr>
                <w:rFonts w:ascii="Times New Roman" w:hAnsi="Times New Roman" w:cs="Times New Roman"/>
                <w:sz w:val="24"/>
                <w:szCs w:val="24"/>
              </w:rPr>
              <w:t>Media</w:t>
            </w:r>
          </w:p>
        </w:tc>
        <w:tc>
          <w:tcPr>
            <w:tcW w:w="1418" w:type="dxa"/>
          </w:tcPr>
          <w:p w14:paraId="62488267"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3.77</w:t>
            </w:r>
          </w:p>
        </w:tc>
        <w:tc>
          <w:tcPr>
            <w:tcW w:w="1276" w:type="dxa"/>
          </w:tcPr>
          <w:p w14:paraId="12BF8E20"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3.12</w:t>
            </w:r>
          </w:p>
        </w:tc>
        <w:tc>
          <w:tcPr>
            <w:tcW w:w="1134" w:type="dxa"/>
          </w:tcPr>
          <w:p w14:paraId="59BC19E5"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3.37</w:t>
            </w:r>
          </w:p>
        </w:tc>
        <w:tc>
          <w:tcPr>
            <w:tcW w:w="1134" w:type="dxa"/>
          </w:tcPr>
          <w:p w14:paraId="203A4FD8"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3.36</w:t>
            </w:r>
          </w:p>
        </w:tc>
        <w:tc>
          <w:tcPr>
            <w:tcW w:w="1036" w:type="dxa"/>
          </w:tcPr>
          <w:p w14:paraId="7815C94A"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1.48</w:t>
            </w:r>
          </w:p>
        </w:tc>
      </w:tr>
      <w:tr w:rsidR="003E2398" w:rsidRPr="003E4BD8" w14:paraId="66764291" w14:textId="77777777" w:rsidTr="003E4BD8">
        <w:trPr>
          <w:jc w:val="center"/>
        </w:trPr>
        <w:tc>
          <w:tcPr>
            <w:tcW w:w="1266" w:type="dxa"/>
            <w:vMerge/>
          </w:tcPr>
          <w:p w14:paraId="57D4D68A" w14:textId="77777777" w:rsidR="003E2398" w:rsidRPr="003E4BD8" w:rsidRDefault="003E2398" w:rsidP="001877CE">
            <w:pPr>
              <w:jc w:val="both"/>
              <w:rPr>
                <w:rFonts w:ascii="Times New Roman" w:hAnsi="Times New Roman" w:cs="Times New Roman"/>
                <w:sz w:val="24"/>
                <w:szCs w:val="24"/>
              </w:rPr>
            </w:pPr>
          </w:p>
        </w:tc>
        <w:tc>
          <w:tcPr>
            <w:tcW w:w="1564" w:type="dxa"/>
          </w:tcPr>
          <w:p w14:paraId="1B37502A" w14:textId="77777777" w:rsidR="003E2398" w:rsidRPr="003E4BD8" w:rsidRDefault="003E2398" w:rsidP="001877CE">
            <w:pPr>
              <w:jc w:val="both"/>
              <w:rPr>
                <w:rFonts w:ascii="Times New Roman" w:hAnsi="Times New Roman" w:cs="Times New Roman"/>
                <w:sz w:val="24"/>
                <w:szCs w:val="24"/>
              </w:rPr>
            </w:pPr>
            <w:r w:rsidRPr="003E4BD8">
              <w:rPr>
                <w:rFonts w:ascii="Times New Roman" w:hAnsi="Times New Roman" w:cs="Times New Roman"/>
                <w:sz w:val="24"/>
                <w:szCs w:val="24"/>
              </w:rPr>
              <w:t>Desv Estándar</w:t>
            </w:r>
          </w:p>
        </w:tc>
        <w:tc>
          <w:tcPr>
            <w:tcW w:w="1418" w:type="dxa"/>
          </w:tcPr>
          <w:p w14:paraId="340B218B"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0.08</w:t>
            </w:r>
          </w:p>
        </w:tc>
        <w:tc>
          <w:tcPr>
            <w:tcW w:w="1276" w:type="dxa"/>
          </w:tcPr>
          <w:p w14:paraId="2A129382"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0.14</w:t>
            </w:r>
          </w:p>
        </w:tc>
        <w:tc>
          <w:tcPr>
            <w:tcW w:w="1134" w:type="dxa"/>
          </w:tcPr>
          <w:p w14:paraId="25B1BD0B"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0.12</w:t>
            </w:r>
          </w:p>
        </w:tc>
        <w:tc>
          <w:tcPr>
            <w:tcW w:w="1134" w:type="dxa"/>
          </w:tcPr>
          <w:p w14:paraId="2EAE082B"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0.11</w:t>
            </w:r>
          </w:p>
        </w:tc>
        <w:tc>
          <w:tcPr>
            <w:tcW w:w="1036" w:type="dxa"/>
          </w:tcPr>
          <w:p w14:paraId="657C23CC"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0.08</w:t>
            </w:r>
          </w:p>
        </w:tc>
      </w:tr>
      <w:tr w:rsidR="003E2398" w:rsidRPr="003E4BD8" w14:paraId="487195EF" w14:textId="77777777" w:rsidTr="003E4BD8">
        <w:trPr>
          <w:jc w:val="center"/>
        </w:trPr>
        <w:tc>
          <w:tcPr>
            <w:tcW w:w="1266" w:type="dxa"/>
            <w:vMerge w:val="restart"/>
            <w:vAlign w:val="center"/>
          </w:tcPr>
          <w:p w14:paraId="61E49F5F" w14:textId="77777777" w:rsidR="003E2398" w:rsidRPr="003E4BD8" w:rsidRDefault="003E2398" w:rsidP="001877CE">
            <w:pPr>
              <w:jc w:val="both"/>
              <w:rPr>
                <w:rFonts w:ascii="Times New Roman" w:hAnsi="Times New Roman" w:cs="Times New Roman"/>
                <w:sz w:val="24"/>
                <w:szCs w:val="24"/>
              </w:rPr>
            </w:pPr>
            <w:r w:rsidRPr="003E4BD8">
              <w:rPr>
                <w:rFonts w:ascii="Times New Roman" w:hAnsi="Times New Roman" w:cs="Times New Roman"/>
                <w:sz w:val="24"/>
                <w:szCs w:val="24"/>
              </w:rPr>
              <w:t>Total</w:t>
            </w:r>
          </w:p>
        </w:tc>
        <w:tc>
          <w:tcPr>
            <w:tcW w:w="1564" w:type="dxa"/>
          </w:tcPr>
          <w:p w14:paraId="1AC2F287" w14:textId="77777777" w:rsidR="003E2398" w:rsidRPr="003E4BD8" w:rsidRDefault="003E2398" w:rsidP="001877CE">
            <w:pPr>
              <w:jc w:val="both"/>
              <w:rPr>
                <w:rFonts w:ascii="Times New Roman" w:hAnsi="Times New Roman" w:cs="Times New Roman"/>
                <w:sz w:val="24"/>
                <w:szCs w:val="24"/>
              </w:rPr>
            </w:pPr>
            <w:r w:rsidRPr="003E4BD8">
              <w:rPr>
                <w:rFonts w:ascii="Times New Roman" w:hAnsi="Times New Roman" w:cs="Times New Roman"/>
                <w:sz w:val="24"/>
                <w:szCs w:val="24"/>
              </w:rPr>
              <w:t>Media</w:t>
            </w:r>
          </w:p>
        </w:tc>
        <w:tc>
          <w:tcPr>
            <w:tcW w:w="1418" w:type="dxa"/>
          </w:tcPr>
          <w:p w14:paraId="43DEF7EA"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3.64</w:t>
            </w:r>
          </w:p>
        </w:tc>
        <w:tc>
          <w:tcPr>
            <w:tcW w:w="1276" w:type="dxa"/>
          </w:tcPr>
          <w:p w14:paraId="5BD9A1CD"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3.06</w:t>
            </w:r>
          </w:p>
        </w:tc>
        <w:tc>
          <w:tcPr>
            <w:tcW w:w="1134" w:type="dxa"/>
          </w:tcPr>
          <w:p w14:paraId="47210E7D"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3.33</w:t>
            </w:r>
          </w:p>
        </w:tc>
        <w:tc>
          <w:tcPr>
            <w:tcW w:w="1134" w:type="dxa"/>
          </w:tcPr>
          <w:p w14:paraId="5A35A328"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3.37</w:t>
            </w:r>
          </w:p>
        </w:tc>
        <w:tc>
          <w:tcPr>
            <w:tcW w:w="1036" w:type="dxa"/>
          </w:tcPr>
          <w:p w14:paraId="56C115E3"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1.49</w:t>
            </w:r>
          </w:p>
        </w:tc>
      </w:tr>
      <w:tr w:rsidR="003E2398" w:rsidRPr="003E4BD8" w14:paraId="328ABB93" w14:textId="77777777" w:rsidTr="003E4BD8">
        <w:trPr>
          <w:jc w:val="center"/>
        </w:trPr>
        <w:tc>
          <w:tcPr>
            <w:tcW w:w="1266" w:type="dxa"/>
            <w:vMerge/>
          </w:tcPr>
          <w:p w14:paraId="4891BDF3" w14:textId="77777777" w:rsidR="003E2398" w:rsidRPr="003E4BD8" w:rsidRDefault="003E2398" w:rsidP="001877CE">
            <w:pPr>
              <w:jc w:val="both"/>
              <w:rPr>
                <w:rFonts w:ascii="Times New Roman" w:hAnsi="Times New Roman" w:cs="Times New Roman"/>
                <w:sz w:val="24"/>
                <w:szCs w:val="24"/>
              </w:rPr>
            </w:pPr>
          </w:p>
        </w:tc>
        <w:tc>
          <w:tcPr>
            <w:tcW w:w="1564" w:type="dxa"/>
          </w:tcPr>
          <w:p w14:paraId="1A310219" w14:textId="77777777" w:rsidR="003E2398" w:rsidRPr="003E4BD8" w:rsidRDefault="003E2398" w:rsidP="001877CE">
            <w:pPr>
              <w:jc w:val="both"/>
              <w:rPr>
                <w:rFonts w:ascii="Times New Roman" w:hAnsi="Times New Roman" w:cs="Times New Roman"/>
                <w:sz w:val="24"/>
                <w:szCs w:val="24"/>
              </w:rPr>
            </w:pPr>
            <w:r w:rsidRPr="003E4BD8">
              <w:rPr>
                <w:rFonts w:ascii="Times New Roman" w:hAnsi="Times New Roman" w:cs="Times New Roman"/>
                <w:sz w:val="24"/>
                <w:szCs w:val="24"/>
              </w:rPr>
              <w:t>Desv Estándar</w:t>
            </w:r>
          </w:p>
        </w:tc>
        <w:tc>
          <w:tcPr>
            <w:tcW w:w="1418" w:type="dxa"/>
          </w:tcPr>
          <w:p w14:paraId="652A455B"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0.03</w:t>
            </w:r>
          </w:p>
        </w:tc>
        <w:tc>
          <w:tcPr>
            <w:tcW w:w="1276" w:type="dxa"/>
          </w:tcPr>
          <w:p w14:paraId="21B3B0D1"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0.10</w:t>
            </w:r>
          </w:p>
        </w:tc>
        <w:tc>
          <w:tcPr>
            <w:tcW w:w="1134" w:type="dxa"/>
          </w:tcPr>
          <w:p w14:paraId="059305F7"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0.09</w:t>
            </w:r>
          </w:p>
        </w:tc>
        <w:tc>
          <w:tcPr>
            <w:tcW w:w="1134" w:type="dxa"/>
          </w:tcPr>
          <w:p w14:paraId="74588582"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0.10</w:t>
            </w:r>
          </w:p>
        </w:tc>
        <w:tc>
          <w:tcPr>
            <w:tcW w:w="1036" w:type="dxa"/>
          </w:tcPr>
          <w:p w14:paraId="0306AF96"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0.08</w:t>
            </w:r>
          </w:p>
        </w:tc>
      </w:tr>
    </w:tbl>
    <w:p w14:paraId="0F4AC515" w14:textId="7ADD760E" w:rsidR="003E2398" w:rsidRPr="003E4BD8" w:rsidRDefault="003E2398" w:rsidP="003E2398">
      <w:pPr>
        <w:spacing w:line="240" w:lineRule="auto"/>
        <w:jc w:val="center"/>
        <w:rPr>
          <w:rFonts w:ascii="Times New Roman" w:hAnsi="Times New Roman" w:cs="Times New Roman"/>
          <w:sz w:val="32"/>
          <w:szCs w:val="32"/>
        </w:rPr>
      </w:pPr>
      <w:r w:rsidRPr="003E4BD8">
        <w:rPr>
          <w:rFonts w:ascii="Times New Roman" w:hAnsi="Times New Roman" w:cs="Times New Roman"/>
          <w:sz w:val="24"/>
          <w:szCs w:val="24"/>
        </w:rPr>
        <w:t xml:space="preserve">Fuente: Elaboración propia </w:t>
      </w:r>
    </w:p>
    <w:p w14:paraId="42777678" w14:textId="355BD6A3" w:rsidR="003E2398" w:rsidRPr="00A307E7" w:rsidRDefault="003E2398" w:rsidP="000F4535">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Concluimos en este apartado mencionando que </w:t>
      </w:r>
      <w:r w:rsidR="005D555B" w:rsidRPr="00A307E7">
        <w:rPr>
          <w:rFonts w:ascii="Times New Roman" w:hAnsi="Times New Roman" w:cs="Times New Roman"/>
          <w:sz w:val="24"/>
          <w:szCs w:val="24"/>
        </w:rPr>
        <w:t>24</w:t>
      </w:r>
      <w:r w:rsidR="005D555B">
        <w:rPr>
          <w:rFonts w:ascii="Times New Roman" w:hAnsi="Times New Roman" w:cs="Times New Roman"/>
          <w:sz w:val="24"/>
          <w:szCs w:val="24"/>
        </w:rPr>
        <w:t xml:space="preserve"> </w:t>
      </w:r>
      <w:r w:rsidR="005D555B" w:rsidRPr="00A307E7">
        <w:rPr>
          <w:rFonts w:ascii="Times New Roman" w:hAnsi="Times New Roman" w:cs="Times New Roman"/>
          <w:sz w:val="24"/>
          <w:szCs w:val="24"/>
        </w:rPr>
        <w:t>%</w:t>
      </w:r>
      <w:r w:rsidR="005D555B">
        <w:rPr>
          <w:rFonts w:ascii="Times New Roman" w:hAnsi="Times New Roman" w:cs="Times New Roman"/>
          <w:sz w:val="24"/>
          <w:szCs w:val="24"/>
        </w:rPr>
        <w:t xml:space="preserve"> de </w:t>
      </w:r>
      <w:r w:rsidRPr="00A307E7">
        <w:rPr>
          <w:rFonts w:ascii="Times New Roman" w:hAnsi="Times New Roman" w:cs="Times New Roman"/>
          <w:sz w:val="24"/>
          <w:szCs w:val="24"/>
        </w:rPr>
        <w:t xml:space="preserve">la generación S18 tiene preferencia </w:t>
      </w:r>
      <w:r w:rsidR="005D555B">
        <w:rPr>
          <w:rFonts w:ascii="Times New Roman" w:hAnsi="Times New Roman" w:cs="Times New Roman"/>
          <w:sz w:val="24"/>
          <w:szCs w:val="24"/>
        </w:rPr>
        <w:t>por</w:t>
      </w:r>
      <w:r w:rsidRPr="00A307E7">
        <w:rPr>
          <w:rFonts w:ascii="Times New Roman" w:hAnsi="Times New Roman" w:cs="Times New Roman"/>
          <w:sz w:val="24"/>
          <w:szCs w:val="24"/>
        </w:rPr>
        <w:t xml:space="preserve"> regresar a las clases presenciales, 39</w:t>
      </w:r>
      <w:r w:rsidR="005D555B">
        <w:rPr>
          <w:rFonts w:ascii="Times New Roman" w:hAnsi="Times New Roman" w:cs="Times New Roman"/>
          <w:sz w:val="24"/>
          <w:szCs w:val="24"/>
        </w:rPr>
        <w:t xml:space="preserve"> </w:t>
      </w:r>
      <w:r w:rsidRPr="00A307E7">
        <w:rPr>
          <w:rFonts w:ascii="Times New Roman" w:hAnsi="Times New Roman" w:cs="Times New Roman"/>
          <w:sz w:val="24"/>
          <w:szCs w:val="24"/>
        </w:rPr>
        <w:t xml:space="preserve">% </w:t>
      </w:r>
      <w:r w:rsidR="005D555B">
        <w:rPr>
          <w:rFonts w:ascii="Times New Roman" w:hAnsi="Times New Roman" w:cs="Times New Roman"/>
          <w:sz w:val="24"/>
          <w:szCs w:val="24"/>
        </w:rPr>
        <w:t xml:space="preserve">por las </w:t>
      </w:r>
      <w:r w:rsidRPr="00A307E7">
        <w:rPr>
          <w:rFonts w:ascii="Times New Roman" w:hAnsi="Times New Roman" w:cs="Times New Roman"/>
          <w:sz w:val="24"/>
          <w:szCs w:val="24"/>
        </w:rPr>
        <w:t>virtuales y 37</w:t>
      </w:r>
      <w:r w:rsidR="005D555B">
        <w:rPr>
          <w:rFonts w:ascii="Times New Roman" w:hAnsi="Times New Roman" w:cs="Times New Roman"/>
          <w:sz w:val="24"/>
          <w:szCs w:val="24"/>
        </w:rPr>
        <w:t xml:space="preserve"> </w:t>
      </w:r>
      <w:r w:rsidRPr="00A307E7">
        <w:rPr>
          <w:rFonts w:ascii="Times New Roman" w:hAnsi="Times New Roman" w:cs="Times New Roman"/>
          <w:sz w:val="24"/>
          <w:szCs w:val="24"/>
        </w:rPr>
        <w:t xml:space="preserve">% </w:t>
      </w:r>
      <w:r w:rsidR="005D555B">
        <w:rPr>
          <w:rFonts w:ascii="Times New Roman" w:hAnsi="Times New Roman" w:cs="Times New Roman"/>
          <w:sz w:val="24"/>
          <w:szCs w:val="24"/>
        </w:rPr>
        <w:t xml:space="preserve">por </w:t>
      </w:r>
      <w:r w:rsidRPr="00A307E7">
        <w:rPr>
          <w:rFonts w:ascii="Times New Roman" w:hAnsi="Times New Roman" w:cs="Times New Roman"/>
          <w:sz w:val="24"/>
          <w:szCs w:val="24"/>
        </w:rPr>
        <w:t>la modalidad híbrida</w:t>
      </w:r>
      <w:r w:rsidR="005D555B">
        <w:rPr>
          <w:rFonts w:ascii="Times New Roman" w:hAnsi="Times New Roman" w:cs="Times New Roman"/>
          <w:sz w:val="24"/>
          <w:szCs w:val="24"/>
        </w:rPr>
        <w:t>.</w:t>
      </w:r>
      <w:r w:rsidRPr="00A307E7">
        <w:rPr>
          <w:rFonts w:ascii="Times New Roman" w:hAnsi="Times New Roman" w:cs="Times New Roman"/>
          <w:sz w:val="24"/>
          <w:szCs w:val="24"/>
        </w:rPr>
        <w:t xml:space="preserve"> </w:t>
      </w:r>
      <w:r w:rsidR="005D555B">
        <w:rPr>
          <w:rFonts w:ascii="Times New Roman" w:hAnsi="Times New Roman" w:cs="Times New Roman"/>
          <w:sz w:val="24"/>
          <w:szCs w:val="24"/>
        </w:rPr>
        <w:t>E</w:t>
      </w:r>
      <w:r w:rsidRPr="00A307E7">
        <w:rPr>
          <w:rFonts w:ascii="Times New Roman" w:hAnsi="Times New Roman" w:cs="Times New Roman"/>
          <w:sz w:val="24"/>
          <w:szCs w:val="24"/>
        </w:rPr>
        <w:t xml:space="preserve">n </w:t>
      </w:r>
      <w:r w:rsidR="005D555B">
        <w:rPr>
          <w:rFonts w:ascii="Times New Roman" w:hAnsi="Times New Roman" w:cs="Times New Roman"/>
          <w:sz w:val="24"/>
          <w:szCs w:val="24"/>
        </w:rPr>
        <w:t>cambio</w:t>
      </w:r>
      <w:r w:rsidRPr="00A307E7">
        <w:rPr>
          <w:rFonts w:ascii="Times New Roman" w:hAnsi="Times New Roman" w:cs="Times New Roman"/>
          <w:sz w:val="24"/>
          <w:szCs w:val="24"/>
        </w:rPr>
        <w:t xml:space="preserve">, </w:t>
      </w:r>
      <w:r w:rsidR="005D555B" w:rsidRPr="00A307E7">
        <w:rPr>
          <w:rFonts w:ascii="Times New Roman" w:hAnsi="Times New Roman" w:cs="Times New Roman"/>
          <w:sz w:val="24"/>
          <w:szCs w:val="24"/>
        </w:rPr>
        <w:t>46</w:t>
      </w:r>
      <w:r w:rsidR="005D555B">
        <w:rPr>
          <w:rFonts w:ascii="Times New Roman" w:hAnsi="Times New Roman" w:cs="Times New Roman"/>
          <w:sz w:val="24"/>
          <w:szCs w:val="24"/>
        </w:rPr>
        <w:t xml:space="preserve"> </w:t>
      </w:r>
      <w:r w:rsidR="005D555B" w:rsidRPr="00A307E7">
        <w:rPr>
          <w:rFonts w:ascii="Times New Roman" w:hAnsi="Times New Roman" w:cs="Times New Roman"/>
          <w:sz w:val="24"/>
          <w:szCs w:val="24"/>
        </w:rPr>
        <w:t>%</w:t>
      </w:r>
      <w:r w:rsidR="005D555B">
        <w:rPr>
          <w:rFonts w:ascii="Times New Roman" w:hAnsi="Times New Roman" w:cs="Times New Roman"/>
          <w:sz w:val="24"/>
          <w:szCs w:val="24"/>
        </w:rPr>
        <w:t xml:space="preserve"> de </w:t>
      </w:r>
      <w:r w:rsidRPr="00A307E7">
        <w:rPr>
          <w:rFonts w:ascii="Times New Roman" w:hAnsi="Times New Roman" w:cs="Times New Roman"/>
          <w:sz w:val="24"/>
          <w:szCs w:val="24"/>
        </w:rPr>
        <w:t>la generación S19 tiene preferencia por la modalidad presencial, 23</w:t>
      </w:r>
      <w:r w:rsidR="005D555B">
        <w:rPr>
          <w:rFonts w:ascii="Times New Roman" w:hAnsi="Times New Roman" w:cs="Times New Roman"/>
          <w:sz w:val="24"/>
          <w:szCs w:val="24"/>
        </w:rPr>
        <w:t xml:space="preserve"> </w:t>
      </w:r>
      <w:r w:rsidRPr="00A307E7">
        <w:rPr>
          <w:rFonts w:ascii="Times New Roman" w:hAnsi="Times New Roman" w:cs="Times New Roman"/>
          <w:sz w:val="24"/>
          <w:szCs w:val="24"/>
        </w:rPr>
        <w:t xml:space="preserve">% </w:t>
      </w:r>
      <w:r w:rsidR="005D555B">
        <w:rPr>
          <w:rFonts w:ascii="Times New Roman" w:hAnsi="Times New Roman" w:cs="Times New Roman"/>
          <w:sz w:val="24"/>
          <w:szCs w:val="24"/>
        </w:rPr>
        <w:t xml:space="preserve">por la </w:t>
      </w:r>
      <w:r w:rsidRPr="00A307E7">
        <w:rPr>
          <w:rFonts w:ascii="Times New Roman" w:hAnsi="Times New Roman" w:cs="Times New Roman"/>
          <w:sz w:val="24"/>
          <w:szCs w:val="24"/>
        </w:rPr>
        <w:t>virtual y 31</w:t>
      </w:r>
      <w:r w:rsidR="005D555B">
        <w:rPr>
          <w:rFonts w:ascii="Times New Roman" w:hAnsi="Times New Roman" w:cs="Times New Roman"/>
          <w:sz w:val="24"/>
          <w:szCs w:val="24"/>
        </w:rPr>
        <w:t xml:space="preserve"> </w:t>
      </w:r>
      <w:r w:rsidRPr="00A307E7">
        <w:rPr>
          <w:rFonts w:ascii="Times New Roman" w:hAnsi="Times New Roman" w:cs="Times New Roman"/>
          <w:sz w:val="24"/>
          <w:szCs w:val="24"/>
        </w:rPr>
        <w:t xml:space="preserve">% </w:t>
      </w:r>
      <w:r w:rsidR="005D555B">
        <w:rPr>
          <w:rFonts w:ascii="Times New Roman" w:hAnsi="Times New Roman" w:cs="Times New Roman"/>
          <w:sz w:val="24"/>
          <w:szCs w:val="24"/>
        </w:rPr>
        <w:t xml:space="preserve">por la </w:t>
      </w:r>
      <w:r w:rsidRPr="00A307E7">
        <w:rPr>
          <w:rFonts w:ascii="Times New Roman" w:hAnsi="Times New Roman" w:cs="Times New Roman"/>
          <w:sz w:val="24"/>
          <w:szCs w:val="24"/>
        </w:rPr>
        <w:t>híbrida.</w:t>
      </w:r>
    </w:p>
    <w:p w14:paraId="7C08AA23" w14:textId="77777777" w:rsidR="003179A6" w:rsidRPr="00A307E7" w:rsidRDefault="003179A6" w:rsidP="003E2398">
      <w:pPr>
        <w:spacing w:after="0" w:line="240" w:lineRule="auto"/>
        <w:jc w:val="center"/>
        <w:rPr>
          <w:rFonts w:cs="Times New Roman"/>
          <w:sz w:val="18"/>
          <w:szCs w:val="18"/>
        </w:rPr>
      </w:pPr>
    </w:p>
    <w:p w14:paraId="73740B08" w14:textId="5B7F044B" w:rsidR="003E2398" w:rsidRPr="003E4BD8" w:rsidRDefault="003E2398" w:rsidP="003E2398">
      <w:pPr>
        <w:spacing w:after="0" w:line="240" w:lineRule="auto"/>
        <w:jc w:val="center"/>
        <w:rPr>
          <w:rFonts w:ascii="Times New Roman" w:eastAsia="Times New Roman" w:hAnsi="Times New Roman" w:cs="Times New Roman"/>
          <w:b/>
          <w:bCs/>
          <w:sz w:val="36"/>
          <w:szCs w:val="36"/>
          <w:lang w:eastAsia="es-MX"/>
        </w:rPr>
      </w:pPr>
      <w:bookmarkStart w:id="6" w:name="_Hlk97186029"/>
      <w:r w:rsidRPr="003E4BD8">
        <w:rPr>
          <w:rFonts w:ascii="Times New Roman" w:hAnsi="Times New Roman" w:cs="Times New Roman"/>
          <w:b/>
          <w:sz w:val="24"/>
          <w:szCs w:val="24"/>
        </w:rPr>
        <w:t>Tabla 1</w:t>
      </w:r>
      <w:r w:rsidR="00171A60" w:rsidRPr="003E4BD8">
        <w:rPr>
          <w:rFonts w:ascii="Times New Roman" w:hAnsi="Times New Roman" w:cs="Times New Roman"/>
          <w:b/>
          <w:sz w:val="24"/>
          <w:szCs w:val="24"/>
        </w:rPr>
        <w:t>7</w:t>
      </w:r>
      <w:r w:rsidRPr="003E4BD8">
        <w:rPr>
          <w:rFonts w:ascii="Times New Roman" w:hAnsi="Times New Roman" w:cs="Times New Roman"/>
          <w:b/>
          <w:sz w:val="24"/>
          <w:szCs w:val="24"/>
        </w:rPr>
        <w:t>.</w:t>
      </w:r>
      <w:r w:rsidRPr="003E4BD8">
        <w:rPr>
          <w:rFonts w:ascii="Times New Roman" w:hAnsi="Times New Roman" w:cs="Times New Roman"/>
          <w:sz w:val="24"/>
          <w:szCs w:val="24"/>
        </w:rPr>
        <w:t xml:space="preserve"> Comparativo de resultados expresados en porcentaje de las matrículas S18 </w:t>
      </w:r>
      <w:r w:rsidR="005D555B" w:rsidRPr="003E4BD8">
        <w:rPr>
          <w:rFonts w:ascii="Times New Roman" w:hAnsi="Times New Roman" w:cs="Times New Roman"/>
          <w:sz w:val="24"/>
          <w:szCs w:val="24"/>
        </w:rPr>
        <w:t>y</w:t>
      </w:r>
      <w:r w:rsidRPr="003E4BD8">
        <w:rPr>
          <w:rFonts w:ascii="Times New Roman" w:hAnsi="Times New Roman" w:cs="Times New Roman"/>
          <w:sz w:val="24"/>
          <w:szCs w:val="24"/>
        </w:rPr>
        <w:t xml:space="preserve"> S19</w:t>
      </w:r>
    </w:p>
    <w:tbl>
      <w:tblPr>
        <w:tblStyle w:val="Tablaconcuadrcula"/>
        <w:tblW w:w="9498" w:type="dxa"/>
        <w:jc w:val="center"/>
        <w:tblLayout w:type="fixed"/>
        <w:tblLook w:val="04A0" w:firstRow="1" w:lastRow="0" w:firstColumn="1" w:lastColumn="0" w:noHBand="0" w:noVBand="1"/>
      </w:tblPr>
      <w:tblGrid>
        <w:gridCol w:w="3828"/>
        <w:gridCol w:w="1134"/>
        <w:gridCol w:w="851"/>
        <w:gridCol w:w="850"/>
        <w:gridCol w:w="993"/>
        <w:gridCol w:w="141"/>
        <w:gridCol w:w="851"/>
        <w:gridCol w:w="850"/>
      </w:tblGrid>
      <w:tr w:rsidR="003E2398" w:rsidRPr="003E4BD8" w14:paraId="0E135B72" w14:textId="77777777" w:rsidTr="003E4BD8">
        <w:trPr>
          <w:jc w:val="center"/>
        </w:trPr>
        <w:tc>
          <w:tcPr>
            <w:tcW w:w="9498" w:type="dxa"/>
            <w:gridSpan w:val="8"/>
          </w:tcPr>
          <w:p w14:paraId="45D817BC" w14:textId="0F3D1A06" w:rsidR="003E2398" w:rsidRPr="003E4BD8" w:rsidRDefault="003E2398" w:rsidP="005D555B">
            <w:pPr>
              <w:jc w:val="center"/>
              <w:rPr>
                <w:rFonts w:ascii="Times New Roman" w:hAnsi="Times New Roman" w:cs="Times New Roman"/>
                <w:sz w:val="24"/>
                <w:szCs w:val="24"/>
              </w:rPr>
            </w:pPr>
            <w:r w:rsidRPr="003E4BD8">
              <w:rPr>
                <w:rFonts w:ascii="Times New Roman" w:hAnsi="Times New Roman" w:cs="Times New Roman"/>
                <w:sz w:val="24"/>
                <w:szCs w:val="24"/>
              </w:rPr>
              <w:t xml:space="preserve">Dimensión </w:t>
            </w:r>
            <w:r w:rsidR="005D555B" w:rsidRPr="003E4BD8">
              <w:rPr>
                <w:rFonts w:ascii="Times New Roman" w:hAnsi="Times New Roman" w:cs="Times New Roman"/>
                <w:i/>
                <w:sz w:val="24"/>
                <w:szCs w:val="24"/>
              </w:rPr>
              <w:t>s</w:t>
            </w:r>
            <w:r w:rsidRPr="003E4BD8">
              <w:rPr>
                <w:rFonts w:ascii="Times New Roman" w:hAnsi="Times New Roman" w:cs="Times New Roman"/>
                <w:i/>
                <w:sz w:val="24"/>
                <w:szCs w:val="24"/>
              </w:rPr>
              <w:t>ocial</w:t>
            </w:r>
          </w:p>
        </w:tc>
      </w:tr>
      <w:tr w:rsidR="003E2398" w:rsidRPr="003E4BD8" w14:paraId="705BC13A" w14:textId="77777777" w:rsidTr="003E4BD8">
        <w:trPr>
          <w:jc w:val="center"/>
        </w:trPr>
        <w:tc>
          <w:tcPr>
            <w:tcW w:w="5813" w:type="dxa"/>
            <w:gridSpan w:val="3"/>
          </w:tcPr>
          <w:p w14:paraId="17A7D738"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Matrícula</w:t>
            </w:r>
          </w:p>
        </w:tc>
        <w:tc>
          <w:tcPr>
            <w:tcW w:w="1843" w:type="dxa"/>
            <w:gridSpan w:val="2"/>
          </w:tcPr>
          <w:p w14:paraId="1CF838AB"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S18</w:t>
            </w:r>
          </w:p>
        </w:tc>
        <w:tc>
          <w:tcPr>
            <w:tcW w:w="1842" w:type="dxa"/>
            <w:gridSpan w:val="3"/>
          </w:tcPr>
          <w:p w14:paraId="79A2A9DF"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S19</w:t>
            </w:r>
          </w:p>
        </w:tc>
      </w:tr>
      <w:tr w:rsidR="003E2398" w:rsidRPr="003E4BD8" w14:paraId="655B0900" w14:textId="77777777" w:rsidTr="003E4BD8">
        <w:trPr>
          <w:jc w:val="center"/>
        </w:trPr>
        <w:tc>
          <w:tcPr>
            <w:tcW w:w="5813" w:type="dxa"/>
            <w:gridSpan w:val="3"/>
          </w:tcPr>
          <w:p w14:paraId="0B10B999"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Indicador</w:t>
            </w:r>
          </w:p>
        </w:tc>
        <w:tc>
          <w:tcPr>
            <w:tcW w:w="850" w:type="dxa"/>
          </w:tcPr>
          <w:p w14:paraId="1BACC8DF"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Sí</w:t>
            </w:r>
          </w:p>
        </w:tc>
        <w:tc>
          <w:tcPr>
            <w:tcW w:w="993" w:type="dxa"/>
          </w:tcPr>
          <w:p w14:paraId="4EA2E5E2"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No</w:t>
            </w:r>
          </w:p>
        </w:tc>
        <w:tc>
          <w:tcPr>
            <w:tcW w:w="992" w:type="dxa"/>
            <w:gridSpan w:val="2"/>
          </w:tcPr>
          <w:p w14:paraId="5A59E4E5"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Sí</w:t>
            </w:r>
          </w:p>
        </w:tc>
        <w:tc>
          <w:tcPr>
            <w:tcW w:w="850" w:type="dxa"/>
          </w:tcPr>
          <w:p w14:paraId="45AEFE35"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No</w:t>
            </w:r>
          </w:p>
        </w:tc>
      </w:tr>
      <w:tr w:rsidR="003E2398" w:rsidRPr="003E4BD8" w14:paraId="279E731D" w14:textId="77777777" w:rsidTr="003E4BD8">
        <w:trPr>
          <w:jc w:val="center"/>
        </w:trPr>
        <w:tc>
          <w:tcPr>
            <w:tcW w:w="5813" w:type="dxa"/>
            <w:gridSpan w:val="3"/>
          </w:tcPr>
          <w:p w14:paraId="7075255B" w14:textId="0E3D950C" w:rsidR="003E2398" w:rsidRPr="003E4BD8" w:rsidRDefault="003E2398" w:rsidP="005D555B">
            <w:pPr>
              <w:jc w:val="both"/>
              <w:rPr>
                <w:rFonts w:ascii="Times New Roman" w:hAnsi="Times New Roman" w:cs="Times New Roman"/>
                <w:sz w:val="24"/>
                <w:szCs w:val="24"/>
              </w:rPr>
            </w:pPr>
            <w:r w:rsidRPr="003E4BD8">
              <w:rPr>
                <w:rFonts w:ascii="Times New Roman" w:hAnsi="Times New Roman" w:cs="Times New Roman"/>
                <w:sz w:val="24"/>
                <w:szCs w:val="24"/>
              </w:rPr>
              <w:t xml:space="preserve">Algún miembro de la familia se enfermó a causa del </w:t>
            </w:r>
            <w:r w:rsidR="005D555B" w:rsidRPr="003E4BD8">
              <w:rPr>
                <w:rFonts w:ascii="Times New Roman" w:hAnsi="Times New Roman" w:cs="Times New Roman"/>
                <w:sz w:val="24"/>
                <w:szCs w:val="24"/>
              </w:rPr>
              <w:t>covid-</w:t>
            </w:r>
            <w:r w:rsidRPr="003E4BD8">
              <w:rPr>
                <w:rFonts w:ascii="Times New Roman" w:hAnsi="Times New Roman" w:cs="Times New Roman"/>
                <w:sz w:val="24"/>
                <w:szCs w:val="24"/>
              </w:rPr>
              <w:t>19</w:t>
            </w:r>
            <w:r w:rsidR="005D555B" w:rsidRPr="003E4BD8">
              <w:rPr>
                <w:rFonts w:ascii="Times New Roman" w:hAnsi="Times New Roman" w:cs="Times New Roman"/>
                <w:sz w:val="24"/>
                <w:szCs w:val="24"/>
              </w:rPr>
              <w:t>.</w:t>
            </w:r>
          </w:p>
        </w:tc>
        <w:tc>
          <w:tcPr>
            <w:tcW w:w="850" w:type="dxa"/>
          </w:tcPr>
          <w:p w14:paraId="59270486"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65%</w:t>
            </w:r>
          </w:p>
        </w:tc>
        <w:tc>
          <w:tcPr>
            <w:tcW w:w="993" w:type="dxa"/>
          </w:tcPr>
          <w:p w14:paraId="48E57B3F"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35%</w:t>
            </w:r>
          </w:p>
        </w:tc>
        <w:tc>
          <w:tcPr>
            <w:tcW w:w="992" w:type="dxa"/>
            <w:gridSpan w:val="2"/>
          </w:tcPr>
          <w:p w14:paraId="26B5EF50"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44%</w:t>
            </w:r>
          </w:p>
        </w:tc>
        <w:tc>
          <w:tcPr>
            <w:tcW w:w="850" w:type="dxa"/>
          </w:tcPr>
          <w:p w14:paraId="2CAA9838"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56%</w:t>
            </w:r>
          </w:p>
        </w:tc>
      </w:tr>
      <w:tr w:rsidR="003E2398" w:rsidRPr="003E4BD8" w14:paraId="6E70BC51" w14:textId="77777777" w:rsidTr="003E4BD8">
        <w:trPr>
          <w:jc w:val="center"/>
        </w:trPr>
        <w:tc>
          <w:tcPr>
            <w:tcW w:w="5813" w:type="dxa"/>
            <w:gridSpan w:val="3"/>
          </w:tcPr>
          <w:p w14:paraId="04B2E00D" w14:textId="6B8BAB53" w:rsidR="003E2398" w:rsidRPr="003E4BD8" w:rsidRDefault="003E2398" w:rsidP="001877CE">
            <w:pPr>
              <w:jc w:val="both"/>
              <w:rPr>
                <w:rFonts w:ascii="Times New Roman" w:hAnsi="Times New Roman" w:cs="Times New Roman"/>
                <w:sz w:val="24"/>
                <w:szCs w:val="24"/>
              </w:rPr>
            </w:pPr>
            <w:r w:rsidRPr="003E4BD8">
              <w:rPr>
                <w:rFonts w:ascii="Times New Roman" w:hAnsi="Times New Roman" w:cs="Times New Roman"/>
                <w:sz w:val="24"/>
                <w:szCs w:val="24"/>
              </w:rPr>
              <w:t>Mi aprendizaje es mejor en la modalidad presencial que en la virtual</w:t>
            </w:r>
            <w:r w:rsidR="005D555B" w:rsidRPr="003E4BD8">
              <w:rPr>
                <w:rFonts w:ascii="Times New Roman" w:hAnsi="Times New Roman" w:cs="Times New Roman"/>
                <w:sz w:val="24"/>
                <w:szCs w:val="24"/>
              </w:rPr>
              <w:t>.</w:t>
            </w:r>
          </w:p>
        </w:tc>
        <w:tc>
          <w:tcPr>
            <w:tcW w:w="850" w:type="dxa"/>
          </w:tcPr>
          <w:p w14:paraId="5D4A1542"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60%</w:t>
            </w:r>
          </w:p>
        </w:tc>
        <w:tc>
          <w:tcPr>
            <w:tcW w:w="993" w:type="dxa"/>
          </w:tcPr>
          <w:p w14:paraId="7E1E6A34"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40%</w:t>
            </w:r>
          </w:p>
        </w:tc>
        <w:tc>
          <w:tcPr>
            <w:tcW w:w="992" w:type="dxa"/>
            <w:gridSpan w:val="2"/>
          </w:tcPr>
          <w:p w14:paraId="6FDD35F0"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76%</w:t>
            </w:r>
          </w:p>
        </w:tc>
        <w:tc>
          <w:tcPr>
            <w:tcW w:w="850" w:type="dxa"/>
          </w:tcPr>
          <w:p w14:paraId="146B2B81"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24%</w:t>
            </w:r>
          </w:p>
        </w:tc>
      </w:tr>
      <w:tr w:rsidR="003E2398" w:rsidRPr="003E4BD8" w14:paraId="703D3A01" w14:textId="77777777" w:rsidTr="003E4BD8">
        <w:trPr>
          <w:jc w:val="center"/>
        </w:trPr>
        <w:tc>
          <w:tcPr>
            <w:tcW w:w="5813" w:type="dxa"/>
            <w:gridSpan w:val="3"/>
          </w:tcPr>
          <w:p w14:paraId="75F56210" w14:textId="6838714E" w:rsidR="003E2398" w:rsidRPr="003E4BD8" w:rsidRDefault="003E2398" w:rsidP="001877CE">
            <w:pPr>
              <w:jc w:val="both"/>
              <w:rPr>
                <w:rFonts w:ascii="Times New Roman" w:hAnsi="Times New Roman" w:cs="Times New Roman"/>
                <w:sz w:val="24"/>
                <w:szCs w:val="24"/>
              </w:rPr>
            </w:pPr>
            <w:r w:rsidRPr="003E4BD8">
              <w:rPr>
                <w:rFonts w:ascii="Times New Roman" w:hAnsi="Times New Roman" w:cs="Times New Roman"/>
                <w:sz w:val="24"/>
                <w:szCs w:val="24"/>
              </w:rPr>
              <w:t>Mis profesores están mejor capacitados para dar clases presenciales que virtuales</w:t>
            </w:r>
            <w:r w:rsidR="005D555B" w:rsidRPr="003E4BD8">
              <w:rPr>
                <w:rFonts w:ascii="Times New Roman" w:hAnsi="Times New Roman" w:cs="Times New Roman"/>
                <w:sz w:val="24"/>
                <w:szCs w:val="24"/>
              </w:rPr>
              <w:t>.</w:t>
            </w:r>
          </w:p>
        </w:tc>
        <w:tc>
          <w:tcPr>
            <w:tcW w:w="850" w:type="dxa"/>
          </w:tcPr>
          <w:p w14:paraId="61BFFCB7"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79%</w:t>
            </w:r>
          </w:p>
        </w:tc>
        <w:tc>
          <w:tcPr>
            <w:tcW w:w="993" w:type="dxa"/>
          </w:tcPr>
          <w:p w14:paraId="1D4EF0E5"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21%</w:t>
            </w:r>
          </w:p>
        </w:tc>
        <w:tc>
          <w:tcPr>
            <w:tcW w:w="992" w:type="dxa"/>
            <w:gridSpan w:val="2"/>
          </w:tcPr>
          <w:p w14:paraId="787C30B1"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74%</w:t>
            </w:r>
          </w:p>
        </w:tc>
        <w:tc>
          <w:tcPr>
            <w:tcW w:w="850" w:type="dxa"/>
          </w:tcPr>
          <w:p w14:paraId="4F64FCA6"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26%</w:t>
            </w:r>
          </w:p>
        </w:tc>
      </w:tr>
      <w:tr w:rsidR="003E2398" w:rsidRPr="003E4BD8" w14:paraId="667712EE" w14:textId="77777777" w:rsidTr="003E4BD8">
        <w:trPr>
          <w:jc w:val="center"/>
        </w:trPr>
        <w:tc>
          <w:tcPr>
            <w:tcW w:w="5813" w:type="dxa"/>
            <w:gridSpan w:val="3"/>
          </w:tcPr>
          <w:p w14:paraId="77E72010" w14:textId="585FBBBD" w:rsidR="003E2398" w:rsidRPr="003E4BD8" w:rsidRDefault="003E2398" w:rsidP="001877CE">
            <w:pPr>
              <w:jc w:val="both"/>
              <w:rPr>
                <w:rFonts w:ascii="Times New Roman" w:hAnsi="Times New Roman" w:cs="Times New Roman"/>
                <w:sz w:val="24"/>
                <w:szCs w:val="24"/>
              </w:rPr>
            </w:pPr>
            <w:r w:rsidRPr="003E4BD8">
              <w:rPr>
                <w:rFonts w:ascii="Times New Roman" w:hAnsi="Times New Roman" w:cs="Times New Roman"/>
                <w:sz w:val="24"/>
                <w:szCs w:val="24"/>
              </w:rPr>
              <w:t>El contar con herramientas tecnológicas es un factor que me apoyó a mejorar mi aprendizaje bajo la modalidad virtual</w:t>
            </w:r>
            <w:r w:rsidR="005D555B" w:rsidRPr="003E4BD8">
              <w:rPr>
                <w:rFonts w:ascii="Times New Roman" w:hAnsi="Times New Roman" w:cs="Times New Roman"/>
                <w:sz w:val="24"/>
                <w:szCs w:val="24"/>
              </w:rPr>
              <w:t>.</w:t>
            </w:r>
          </w:p>
        </w:tc>
        <w:tc>
          <w:tcPr>
            <w:tcW w:w="850" w:type="dxa"/>
          </w:tcPr>
          <w:p w14:paraId="78C5EEA2"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89%</w:t>
            </w:r>
          </w:p>
        </w:tc>
        <w:tc>
          <w:tcPr>
            <w:tcW w:w="993" w:type="dxa"/>
          </w:tcPr>
          <w:p w14:paraId="5C60C18C"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11%</w:t>
            </w:r>
          </w:p>
        </w:tc>
        <w:tc>
          <w:tcPr>
            <w:tcW w:w="992" w:type="dxa"/>
            <w:gridSpan w:val="2"/>
          </w:tcPr>
          <w:p w14:paraId="06EE0C14"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86%</w:t>
            </w:r>
          </w:p>
        </w:tc>
        <w:tc>
          <w:tcPr>
            <w:tcW w:w="850" w:type="dxa"/>
          </w:tcPr>
          <w:p w14:paraId="7552042C"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14%</w:t>
            </w:r>
          </w:p>
        </w:tc>
      </w:tr>
      <w:tr w:rsidR="003E2398" w:rsidRPr="003E4BD8" w14:paraId="2344A4EA" w14:textId="77777777" w:rsidTr="003E4BD8">
        <w:trPr>
          <w:jc w:val="center"/>
        </w:trPr>
        <w:tc>
          <w:tcPr>
            <w:tcW w:w="3828" w:type="dxa"/>
          </w:tcPr>
          <w:p w14:paraId="011E138D"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Matrícula</w:t>
            </w:r>
          </w:p>
        </w:tc>
        <w:tc>
          <w:tcPr>
            <w:tcW w:w="2835" w:type="dxa"/>
            <w:gridSpan w:val="3"/>
          </w:tcPr>
          <w:p w14:paraId="79E0A897"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S18</w:t>
            </w:r>
          </w:p>
        </w:tc>
        <w:tc>
          <w:tcPr>
            <w:tcW w:w="2835" w:type="dxa"/>
            <w:gridSpan w:val="4"/>
          </w:tcPr>
          <w:p w14:paraId="3AB094AE"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S19</w:t>
            </w:r>
          </w:p>
        </w:tc>
      </w:tr>
      <w:tr w:rsidR="003E2398" w:rsidRPr="003E4BD8" w14:paraId="475CAA5A" w14:textId="77777777" w:rsidTr="003E4BD8">
        <w:trPr>
          <w:jc w:val="center"/>
        </w:trPr>
        <w:tc>
          <w:tcPr>
            <w:tcW w:w="3828" w:type="dxa"/>
          </w:tcPr>
          <w:p w14:paraId="1B776659"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Indicador</w:t>
            </w:r>
          </w:p>
        </w:tc>
        <w:tc>
          <w:tcPr>
            <w:tcW w:w="1134" w:type="dxa"/>
          </w:tcPr>
          <w:p w14:paraId="4E9E26CB"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Presencial</w:t>
            </w:r>
          </w:p>
        </w:tc>
        <w:tc>
          <w:tcPr>
            <w:tcW w:w="851" w:type="dxa"/>
          </w:tcPr>
          <w:p w14:paraId="24431802"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Virtual</w:t>
            </w:r>
          </w:p>
        </w:tc>
        <w:tc>
          <w:tcPr>
            <w:tcW w:w="850" w:type="dxa"/>
          </w:tcPr>
          <w:p w14:paraId="3CFCCB89"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Hibrida</w:t>
            </w:r>
          </w:p>
        </w:tc>
        <w:tc>
          <w:tcPr>
            <w:tcW w:w="1134" w:type="dxa"/>
            <w:gridSpan w:val="2"/>
          </w:tcPr>
          <w:p w14:paraId="49191332"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Presencial</w:t>
            </w:r>
          </w:p>
        </w:tc>
        <w:tc>
          <w:tcPr>
            <w:tcW w:w="851" w:type="dxa"/>
          </w:tcPr>
          <w:p w14:paraId="6202497E"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Virtual</w:t>
            </w:r>
          </w:p>
        </w:tc>
        <w:tc>
          <w:tcPr>
            <w:tcW w:w="850" w:type="dxa"/>
          </w:tcPr>
          <w:p w14:paraId="0CCA48EF" w14:textId="77777777"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Hibrida</w:t>
            </w:r>
          </w:p>
        </w:tc>
      </w:tr>
      <w:tr w:rsidR="003E2398" w:rsidRPr="003E4BD8" w14:paraId="4456124F" w14:textId="77777777" w:rsidTr="003E4BD8">
        <w:trPr>
          <w:jc w:val="center"/>
        </w:trPr>
        <w:tc>
          <w:tcPr>
            <w:tcW w:w="3828" w:type="dxa"/>
          </w:tcPr>
          <w:p w14:paraId="49001B02" w14:textId="77777777" w:rsidR="003E2398" w:rsidRPr="003E4BD8" w:rsidRDefault="003E2398" w:rsidP="001877CE">
            <w:pPr>
              <w:rPr>
                <w:rFonts w:ascii="Times New Roman" w:hAnsi="Times New Roman" w:cs="Times New Roman"/>
                <w:sz w:val="24"/>
                <w:szCs w:val="24"/>
              </w:rPr>
            </w:pPr>
            <w:r w:rsidRPr="003E4BD8">
              <w:rPr>
                <w:rFonts w:ascii="Times New Roman" w:hAnsi="Times New Roman" w:cs="Times New Roman"/>
                <w:sz w:val="24"/>
                <w:szCs w:val="24"/>
              </w:rPr>
              <w:t>Para mi correcto aprendizaje prefiero tomar clases bajo la modalidad</w:t>
            </w:r>
          </w:p>
        </w:tc>
        <w:tc>
          <w:tcPr>
            <w:tcW w:w="1134" w:type="dxa"/>
          </w:tcPr>
          <w:p w14:paraId="2418ED2D" w14:textId="6BB22BE8"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24</w:t>
            </w:r>
            <w:r w:rsidR="005D555B" w:rsidRPr="003E4BD8">
              <w:rPr>
                <w:rFonts w:ascii="Times New Roman" w:hAnsi="Times New Roman" w:cs="Times New Roman"/>
                <w:sz w:val="24"/>
                <w:szCs w:val="24"/>
              </w:rPr>
              <w:t xml:space="preserve"> </w:t>
            </w:r>
            <w:r w:rsidRPr="003E4BD8">
              <w:rPr>
                <w:rFonts w:ascii="Times New Roman" w:hAnsi="Times New Roman" w:cs="Times New Roman"/>
                <w:sz w:val="24"/>
                <w:szCs w:val="24"/>
              </w:rPr>
              <w:t>%</w:t>
            </w:r>
          </w:p>
        </w:tc>
        <w:tc>
          <w:tcPr>
            <w:tcW w:w="851" w:type="dxa"/>
          </w:tcPr>
          <w:p w14:paraId="6B4F9BD4" w14:textId="2D4B52DA"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39</w:t>
            </w:r>
            <w:r w:rsidR="005D555B" w:rsidRPr="003E4BD8">
              <w:rPr>
                <w:rFonts w:ascii="Times New Roman" w:hAnsi="Times New Roman" w:cs="Times New Roman"/>
                <w:sz w:val="24"/>
                <w:szCs w:val="24"/>
              </w:rPr>
              <w:t xml:space="preserve"> </w:t>
            </w:r>
            <w:r w:rsidRPr="003E4BD8">
              <w:rPr>
                <w:rFonts w:ascii="Times New Roman" w:hAnsi="Times New Roman" w:cs="Times New Roman"/>
                <w:sz w:val="24"/>
                <w:szCs w:val="24"/>
              </w:rPr>
              <w:t>%</w:t>
            </w:r>
          </w:p>
        </w:tc>
        <w:tc>
          <w:tcPr>
            <w:tcW w:w="850" w:type="dxa"/>
          </w:tcPr>
          <w:p w14:paraId="681A14F7" w14:textId="3DB63A81"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37</w:t>
            </w:r>
            <w:r w:rsidR="005D555B" w:rsidRPr="003E4BD8">
              <w:rPr>
                <w:rFonts w:ascii="Times New Roman" w:hAnsi="Times New Roman" w:cs="Times New Roman"/>
                <w:sz w:val="24"/>
                <w:szCs w:val="24"/>
              </w:rPr>
              <w:t xml:space="preserve"> </w:t>
            </w:r>
            <w:r w:rsidRPr="003E4BD8">
              <w:rPr>
                <w:rFonts w:ascii="Times New Roman" w:hAnsi="Times New Roman" w:cs="Times New Roman"/>
                <w:sz w:val="24"/>
                <w:szCs w:val="24"/>
              </w:rPr>
              <w:t>%</w:t>
            </w:r>
          </w:p>
        </w:tc>
        <w:tc>
          <w:tcPr>
            <w:tcW w:w="1134" w:type="dxa"/>
            <w:gridSpan w:val="2"/>
          </w:tcPr>
          <w:p w14:paraId="4BA338CC" w14:textId="12EF4161"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46</w:t>
            </w:r>
            <w:r w:rsidR="005D555B" w:rsidRPr="003E4BD8">
              <w:rPr>
                <w:rFonts w:ascii="Times New Roman" w:hAnsi="Times New Roman" w:cs="Times New Roman"/>
                <w:sz w:val="24"/>
                <w:szCs w:val="24"/>
              </w:rPr>
              <w:t xml:space="preserve"> </w:t>
            </w:r>
            <w:r w:rsidRPr="003E4BD8">
              <w:rPr>
                <w:rFonts w:ascii="Times New Roman" w:hAnsi="Times New Roman" w:cs="Times New Roman"/>
                <w:sz w:val="24"/>
                <w:szCs w:val="24"/>
              </w:rPr>
              <w:t>%</w:t>
            </w:r>
          </w:p>
        </w:tc>
        <w:tc>
          <w:tcPr>
            <w:tcW w:w="851" w:type="dxa"/>
          </w:tcPr>
          <w:p w14:paraId="4FC6C79F" w14:textId="7FABE9E5"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23</w:t>
            </w:r>
            <w:r w:rsidR="005D555B" w:rsidRPr="003E4BD8">
              <w:rPr>
                <w:rFonts w:ascii="Times New Roman" w:hAnsi="Times New Roman" w:cs="Times New Roman"/>
                <w:sz w:val="24"/>
                <w:szCs w:val="24"/>
              </w:rPr>
              <w:t xml:space="preserve"> </w:t>
            </w:r>
            <w:r w:rsidRPr="003E4BD8">
              <w:rPr>
                <w:rFonts w:ascii="Times New Roman" w:hAnsi="Times New Roman" w:cs="Times New Roman"/>
                <w:sz w:val="24"/>
                <w:szCs w:val="24"/>
              </w:rPr>
              <w:t>%</w:t>
            </w:r>
          </w:p>
        </w:tc>
        <w:tc>
          <w:tcPr>
            <w:tcW w:w="850" w:type="dxa"/>
          </w:tcPr>
          <w:p w14:paraId="17E4EC9D" w14:textId="0138F739" w:rsidR="003E2398" w:rsidRPr="003E4BD8" w:rsidRDefault="003E2398" w:rsidP="001877CE">
            <w:pPr>
              <w:jc w:val="center"/>
              <w:rPr>
                <w:rFonts w:ascii="Times New Roman" w:hAnsi="Times New Roman" w:cs="Times New Roman"/>
                <w:sz w:val="24"/>
                <w:szCs w:val="24"/>
              </w:rPr>
            </w:pPr>
            <w:r w:rsidRPr="003E4BD8">
              <w:rPr>
                <w:rFonts w:ascii="Times New Roman" w:hAnsi="Times New Roman" w:cs="Times New Roman"/>
                <w:sz w:val="24"/>
                <w:szCs w:val="24"/>
              </w:rPr>
              <w:t>31</w:t>
            </w:r>
            <w:r w:rsidR="005D555B" w:rsidRPr="003E4BD8">
              <w:rPr>
                <w:rFonts w:ascii="Times New Roman" w:hAnsi="Times New Roman" w:cs="Times New Roman"/>
                <w:sz w:val="24"/>
                <w:szCs w:val="24"/>
              </w:rPr>
              <w:t xml:space="preserve"> </w:t>
            </w:r>
            <w:r w:rsidRPr="003E4BD8">
              <w:rPr>
                <w:rFonts w:ascii="Times New Roman" w:hAnsi="Times New Roman" w:cs="Times New Roman"/>
                <w:sz w:val="24"/>
                <w:szCs w:val="24"/>
              </w:rPr>
              <w:t>%</w:t>
            </w:r>
          </w:p>
        </w:tc>
      </w:tr>
    </w:tbl>
    <w:p w14:paraId="35094148" w14:textId="0170F118" w:rsidR="003E2398" w:rsidRPr="003E4BD8" w:rsidRDefault="003E2398" w:rsidP="003E2398">
      <w:pPr>
        <w:spacing w:line="240" w:lineRule="auto"/>
        <w:jc w:val="center"/>
        <w:rPr>
          <w:rFonts w:ascii="Times New Roman" w:hAnsi="Times New Roman" w:cs="Times New Roman"/>
          <w:sz w:val="32"/>
          <w:szCs w:val="32"/>
        </w:rPr>
      </w:pPr>
      <w:r w:rsidRPr="003E4BD8">
        <w:rPr>
          <w:rFonts w:ascii="Times New Roman" w:hAnsi="Times New Roman" w:cs="Times New Roman"/>
          <w:sz w:val="24"/>
          <w:szCs w:val="24"/>
        </w:rPr>
        <w:t xml:space="preserve">Fuente: Elaboración propia </w:t>
      </w:r>
    </w:p>
    <w:bookmarkEnd w:id="6"/>
    <w:p w14:paraId="3F1A462A" w14:textId="1F1A0855" w:rsidR="003E2398" w:rsidRDefault="003E2398" w:rsidP="00803A71">
      <w:pPr>
        <w:spacing w:after="0" w:line="360" w:lineRule="auto"/>
        <w:jc w:val="both"/>
        <w:rPr>
          <w:rFonts w:ascii="Times New Roman" w:hAnsi="Times New Roman" w:cs="Times New Roman"/>
          <w:sz w:val="24"/>
          <w:szCs w:val="24"/>
        </w:rPr>
      </w:pPr>
    </w:p>
    <w:p w14:paraId="44BE5CC7" w14:textId="77777777" w:rsidR="003E4BD8" w:rsidRPr="00A307E7" w:rsidRDefault="003E4BD8" w:rsidP="00803A71">
      <w:pPr>
        <w:spacing w:after="0" w:line="360" w:lineRule="auto"/>
        <w:jc w:val="both"/>
        <w:rPr>
          <w:rFonts w:ascii="Times New Roman" w:hAnsi="Times New Roman" w:cs="Times New Roman"/>
          <w:sz w:val="24"/>
          <w:szCs w:val="24"/>
        </w:rPr>
      </w:pPr>
    </w:p>
    <w:p w14:paraId="6E029F62" w14:textId="77777777" w:rsidR="003E2398" w:rsidRPr="00555026" w:rsidRDefault="003E2398" w:rsidP="00555026">
      <w:pPr>
        <w:spacing w:after="0" w:line="360" w:lineRule="auto"/>
        <w:jc w:val="center"/>
        <w:rPr>
          <w:rFonts w:ascii="Times New Roman" w:hAnsi="Times New Roman" w:cs="Times New Roman"/>
          <w:b/>
          <w:bCs/>
          <w:sz w:val="28"/>
          <w:szCs w:val="28"/>
        </w:rPr>
      </w:pPr>
      <w:r w:rsidRPr="00555026">
        <w:rPr>
          <w:rFonts w:ascii="Times New Roman" w:hAnsi="Times New Roman" w:cs="Times New Roman"/>
          <w:b/>
          <w:bCs/>
          <w:sz w:val="28"/>
          <w:szCs w:val="28"/>
        </w:rPr>
        <w:lastRenderedPageBreak/>
        <w:t>Correlaciones entre dimensiones</w:t>
      </w:r>
      <w:r w:rsidRPr="00555026">
        <w:rPr>
          <w:rFonts w:ascii="Times New Roman" w:hAnsi="Times New Roman" w:cs="Times New Roman"/>
          <w:b/>
          <w:bCs/>
          <w:sz w:val="28"/>
          <w:szCs w:val="28"/>
        </w:rPr>
        <w:fldChar w:fldCharType="begin"/>
      </w:r>
      <w:r w:rsidRPr="00555026">
        <w:rPr>
          <w:rFonts w:ascii="Times New Roman" w:hAnsi="Times New Roman" w:cs="Times New Roman"/>
          <w:sz w:val="28"/>
          <w:szCs w:val="28"/>
        </w:rPr>
        <w:instrText xml:space="preserve"> XE "</w:instrText>
      </w:r>
      <w:r w:rsidRPr="00555026">
        <w:rPr>
          <w:rFonts w:ascii="Times New Roman" w:hAnsi="Times New Roman" w:cs="Times New Roman"/>
          <w:b/>
          <w:bCs/>
          <w:sz w:val="28"/>
          <w:szCs w:val="28"/>
        </w:rPr>
        <w:instrText>3.4.1.-  Correlaciones entre dimensiones</w:instrText>
      </w:r>
      <w:r w:rsidRPr="00555026">
        <w:rPr>
          <w:rFonts w:ascii="Times New Roman" w:hAnsi="Times New Roman" w:cs="Times New Roman"/>
          <w:sz w:val="28"/>
          <w:szCs w:val="28"/>
        </w:rPr>
        <w:instrText xml:space="preserve">" </w:instrText>
      </w:r>
      <w:r w:rsidRPr="00555026">
        <w:rPr>
          <w:rFonts w:ascii="Times New Roman" w:hAnsi="Times New Roman" w:cs="Times New Roman"/>
          <w:b/>
          <w:bCs/>
          <w:sz w:val="28"/>
          <w:szCs w:val="28"/>
        </w:rPr>
        <w:fldChar w:fldCharType="end"/>
      </w:r>
    </w:p>
    <w:p w14:paraId="75A9628B" w14:textId="7C626658" w:rsidR="0099140E" w:rsidRPr="00A307E7" w:rsidRDefault="003E2398" w:rsidP="000F4535">
      <w:pPr>
        <w:spacing w:after="0" w:line="360" w:lineRule="auto"/>
        <w:ind w:firstLine="708"/>
        <w:jc w:val="both"/>
        <w:rPr>
          <w:rFonts w:ascii="Times New Roman" w:hAnsi="Times New Roman" w:cs="Times New Roman"/>
          <w:sz w:val="20"/>
          <w:szCs w:val="20"/>
        </w:rPr>
      </w:pPr>
      <w:r w:rsidRPr="00A307E7">
        <w:rPr>
          <w:rFonts w:ascii="Times New Roman" w:hAnsi="Times New Roman" w:cs="Times New Roman"/>
          <w:sz w:val="24"/>
          <w:szCs w:val="24"/>
        </w:rPr>
        <w:t xml:space="preserve">Para llevar a cabo la correlación entre dimensiones </w:t>
      </w:r>
      <w:r w:rsidR="0058119D" w:rsidRPr="00A307E7">
        <w:rPr>
          <w:rFonts w:ascii="Times New Roman" w:hAnsi="Times New Roman" w:cs="Times New Roman"/>
          <w:sz w:val="24"/>
          <w:szCs w:val="24"/>
        </w:rPr>
        <w:t>se agruparon los</w:t>
      </w:r>
      <w:r w:rsidRPr="00A307E7">
        <w:rPr>
          <w:rFonts w:ascii="Times New Roman" w:hAnsi="Times New Roman" w:cs="Times New Roman"/>
          <w:sz w:val="24"/>
          <w:szCs w:val="24"/>
        </w:rPr>
        <w:t xml:space="preserve"> ítems que pertenecen a cada dimensión para </w:t>
      </w:r>
      <w:r w:rsidR="0058119D" w:rsidRPr="00A307E7">
        <w:rPr>
          <w:rFonts w:ascii="Times New Roman" w:hAnsi="Times New Roman" w:cs="Times New Roman"/>
          <w:sz w:val="24"/>
          <w:szCs w:val="24"/>
        </w:rPr>
        <w:t>registrarlos como</w:t>
      </w:r>
      <w:r w:rsidR="00845BED">
        <w:rPr>
          <w:rFonts w:ascii="Times New Roman" w:hAnsi="Times New Roman" w:cs="Times New Roman"/>
          <w:sz w:val="24"/>
          <w:szCs w:val="24"/>
        </w:rPr>
        <w:t xml:space="preserve"> </w:t>
      </w:r>
      <w:r w:rsidRPr="00A307E7">
        <w:rPr>
          <w:rFonts w:ascii="Times New Roman" w:hAnsi="Times New Roman" w:cs="Times New Roman"/>
          <w:sz w:val="24"/>
          <w:szCs w:val="24"/>
        </w:rPr>
        <w:t xml:space="preserve">variables en </w:t>
      </w:r>
      <w:r w:rsidR="00C95849">
        <w:rPr>
          <w:rFonts w:ascii="Times New Roman" w:hAnsi="Times New Roman" w:cs="Times New Roman"/>
          <w:sz w:val="24"/>
          <w:szCs w:val="24"/>
        </w:rPr>
        <w:t xml:space="preserve">el </w:t>
      </w:r>
      <w:r w:rsidR="00C95849" w:rsidRPr="005D555B">
        <w:rPr>
          <w:rFonts w:ascii="Times New Roman" w:hAnsi="Times New Roman" w:cs="Times New Roman"/>
          <w:i/>
          <w:sz w:val="24"/>
          <w:szCs w:val="24"/>
        </w:rPr>
        <w:t>software</w:t>
      </w:r>
      <w:r w:rsidRPr="00A307E7">
        <w:rPr>
          <w:rFonts w:ascii="Times New Roman" w:hAnsi="Times New Roman" w:cs="Times New Roman"/>
          <w:sz w:val="24"/>
          <w:szCs w:val="24"/>
        </w:rPr>
        <w:t xml:space="preserve"> SPSS</w:t>
      </w:r>
      <w:r w:rsidR="005D555B">
        <w:rPr>
          <w:rFonts w:ascii="Times New Roman" w:hAnsi="Times New Roman" w:cs="Times New Roman"/>
          <w:sz w:val="24"/>
          <w:szCs w:val="24"/>
        </w:rPr>
        <w:t>.</w:t>
      </w:r>
      <w:r w:rsidR="0058119D" w:rsidRPr="00A307E7">
        <w:rPr>
          <w:rFonts w:ascii="Times New Roman" w:hAnsi="Times New Roman" w:cs="Times New Roman"/>
          <w:sz w:val="24"/>
          <w:szCs w:val="24"/>
        </w:rPr>
        <w:t xml:space="preserve"> </w:t>
      </w:r>
      <w:r w:rsidR="005D555B">
        <w:rPr>
          <w:rFonts w:ascii="Times New Roman" w:hAnsi="Times New Roman" w:cs="Times New Roman"/>
          <w:sz w:val="24"/>
          <w:szCs w:val="24"/>
        </w:rPr>
        <w:t>S</w:t>
      </w:r>
      <w:r w:rsidRPr="00A307E7">
        <w:rPr>
          <w:rFonts w:ascii="Times New Roman" w:hAnsi="Times New Roman" w:cs="Times New Roman"/>
          <w:sz w:val="24"/>
          <w:szCs w:val="24"/>
        </w:rPr>
        <w:t xml:space="preserve">e </w:t>
      </w:r>
      <w:r w:rsidR="0058119D" w:rsidRPr="00A307E7">
        <w:rPr>
          <w:rFonts w:ascii="Times New Roman" w:hAnsi="Times New Roman" w:cs="Times New Roman"/>
          <w:sz w:val="24"/>
          <w:szCs w:val="24"/>
        </w:rPr>
        <w:t xml:space="preserve">utilizó </w:t>
      </w:r>
      <w:r w:rsidRPr="00A307E7">
        <w:rPr>
          <w:rFonts w:ascii="Times New Roman" w:hAnsi="Times New Roman" w:cs="Times New Roman"/>
          <w:sz w:val="24"/>
          <w:szCs w:val="24"/>
        </w:rPr>
        <w:t>el método de coeficiente de correlación de Pearson calcula</w:t>
      </w:r>
      <w:r w:rsidR="0058119D" w:rsidRPr="00A307E7">
        <w:rPr>
          <w:rFonts w:ascii="Times New Roman" w:hAnsi="Times New Roman" w:cs="Times New Roman"/>
          <w:sz w:val="24"/>
          <w:szCs w:val="24"/>
        </w:rPr>
        <w:t>do</w:t>
      </w:r>
      <w:r w:rsidRPr="00A307E7">
        <w:rPr>
          <w:rFonts w:ascii="Times New Roman" w:hAnsi="Times New Roman" w:cs="Times New Roman"/>
          <w:sz w:val="24"/>
          <w:szCs w:val="24"/>
        </w:rPr>
        <w:t xml:space="preserve"> a partir de puntuaciones obtenidas en una muestra de dos variables</w:t>
      </w:r>
      <w:r w:rsidR="005D555B">
        <w:rPr>
          <w:rFonts w:ascii="Times New Roman" w:hAnsi="Times New Roman" w:cs="Times New Roman"/>
          <w:sz w:val="24"/>
          <w:szCs w:val="24"/>
        </w:rPr>
        <w:t>,</w:t>
      </w:r>
      <w:r w:rsidRPr="00A307E7">
        <w:rPr>
          <w:rFonts w:ascii="Times New Roman" w:hAnsi="Times New Roman" w:cs="Times New Roman"/>
          <w:sz w:val="24"/>
          <w:szCs w:val="24"/>
        </w:rPr>
        <w:t xml:space="preserve"> </w:t>
      </w:r>
      <w:r w:rsidR="005D555B">
        <w:rPr>
          <w:rFonts w:ascii="Times New Roman" w:hAnsi="Times New Roman" w:cs="Times New Roman"/>
          <w:sz w:val="24"/>
          <w:szCs w:val="24"/>
        </w:rPr>
        <w:t xml:space="preserve">para lo cual se relacionaron </w:t>
      </w:r>
      <w:r w:rsidRPr="00A307E7">
        <w:rPr>
          <w:rFonts w:ascii="Times New Roman" w:hAnsi="Times New Roman" w:cs="Times New Roman"/>
          <w:sz w:val="24"/>
          <w:szCs w:val="24"/>
        </w:rPr>
        <w:t xml:space="preserve">las puntuaciones </w:t>
      </w:r>
      <w:r w:rsidR="0058119D" w:rsidRPr="00A307E7">
        <w:rPr>
          <w:rFonts w:ascii="Times New Roman" w:hAnsi="Times New Roman" w:cs="Times New Roman"/>
          <w:sz w:val="24"/>
          <w:szCs w:val="24"/>
        </w:rPr>
        <w:t>resultantes</w:t>
      </w:r>
      <w:r w:rsidRPr="00A307E7">
        <w:rPr>
          <w:rFonts w:ascii="Times New Roman" w:hAnsi="Times New Roman" w:cs="Times New Roman"/>
          <w:sz w:val="24"/>
          <w:szCs w:val="24"/>
        </w:rPr>
        <w:t xml:space="preserve"> de una variable con las puntuaciones de la otra</w:t>
      </w:r>
      <w:r w:rsidR="0058119D" w:rsidRPr="00A307E7">
        <w:rPr>
          <w:rFonts w:ascii="Times New Roman" w:hAnsi="Times New Roman" w:cs="Times New Roman"/>
          <w:sz w:val="24"/>
          <w:szCs w:val="24"/>
        </w:rPr>
        <w:t xml:space="preserve"> (Hernández</w:t>
      </w:r>
      <w:r w:rsidR="00486A6D" w:rsidRPr="00486A6D">
        <w:rPr>
          <w:rFonts w:ascii="Times New Roman" w:hAnsi="Times New Roman" w:cs="Times New Roman"/>
          <w:sz w:val="24"/>
        </w:rPr>
        <w:t xml:space="preserve"> Sampieri</w:t>
      </w:r>
      <w:r w:rsidR="007D668E">
        <w:rPr>
          <w:rFonts w:ascii="Times New Roman" w:hAnsi="Times New Roman" w:cs="Times New Roman"/>
          <w:sz w:val="24"/>
          <w:szCs w:val="24"/>
        </w:rPr>
        <w:t xml:space="preserve"> </w:t>
      </w:r>
      <w:r w:rsidR="007D668E" w:rsidRPr="005D555B">
        <w:rPr>
          <w:rFonts w:ascii="Times New Roman" w:hAnsi="Times New Roman" w:cs="Times New Roman"/>
          <w:i/>
          <w:sz w:val="24"/>
          <w:szCs w:val="24"/>
        </w:rPr>
        <w:t>et al</w:t>
      </w:r>
      <w:r w:rsidR="007D668E">
        <w:rPr>
          <w:rFonts w:ascii="Times New Roman" w:hAnsi="Times New Roman" w:cs="Times New Roman"/>
          <w:sz w:val="24"/>
          <w:szCs w:val="24"/>
        </w:rPr>
        <w:t xml:space="preserve">., </w:t>
      </w:r>
      <w:r w:rsidR="0058119D" w:rsidRPr="00A307E7">
        <w:rPr>
          <w:rFonts w:ascii="Times New Roman" w:hAnsi="Times New Roman" w:cs="Times New Roman"/>
          <w:sz w:val="24"/>
          <w:szCs w:val="24"/>
        </w:rPr>
        <w:t>2014).</w:t>
      </w:r>
      <w:r w:rsidR="00AE2F3F" w:rsidRPr="00A307E7">
        <w:rPr>
          <w:rFonts w:ascii="Times New Roman" w:hAnsi="Times New Roman" w:cs="Times New Roman"/>
          <w:sz w:val="24"/>
          <w:szCs w:val="24"/>
        </w:rPr>
        <w:t xml:space="preserve"> </w:t>
      </w:r>
      <w:r w:rsidRPr="00A307E7">
        <w:rPr>
          <w:rFonts w:ascii="Times New Roman" w:hAnsi="Times New Roman" w:cs="Times New Roman"/>
          <w:sz w:val="24"/>
          <w:szCs w:val="24"/>
        </w:rPr>
        <w:t>Con base en los resultados obtenidos de las dimensiones</w:t>
      </w:r>
      <w:r w:rsidR="0058119D" w:rsidRPr="00A307E7">
        <w:rPr>
          <w:rFonts w:ascii="Times New Roman" w:hAnsi="Times New Roman" w:cs="Times New Roman"/>
          <w:sz w:val="24"/>
          <w:szCs w:val="24"/>
        </w:rPr>
        <w:t>, se identifica el</w:t>
      </w:r>
      <w:r w:rsidR="00845BED">
        <w:rPr>
          <w:rFonts w:ascii="Times New Roman" w:hAnsi="Times New Roman" w:cs="Times New Roman"/>
          <w:sz w:val="24"/>
          <w:szCs w:val="24"/>
        </w:rPr>
        <w:t xml:space="preserve"> </w:t>
      </w:r>
      <w:r w:rsidRPr="00A307E7">
        <w:rPr>
          <w:rFonts w:ascii="Times New Roman" w:hAnsi="Times New Roman" w:cs="Times New Roman"/>
          <w:sz w:val="24"/>
          <w:szCs w:val="24"/>
        </w:rPr>
        <w:t xml:space="preserve">nivel de vinculación </w:t>
      </w:r>
      <w:r w:rsidR="005D555B">
        <w:rPr>
          <w:rFonts w:ascii="Times New Roman" w:hAnsi="Times New Roman" w:cs="Times New Roman"/>
          <w:sz w:val="24"/>
          <w:szCs w:val="24"/>
        </w:rPr>
        <w:t>(</w:t>
      </w:r>
      <w:r w:rsidRPr="00A307E7">
        <w:rPr>
          <w:rFonts w:ascii="Times New Roman" w:hAnsi="Times New Roman" w:cs="Times New Roman"/>
          <w:sz w:val="24"/>
          <w:szCs w:val="24"/>
        </w:rPr>
        <w:t xml:space="preserve">tabla </w:t>
      </w:r>
      <w:r w:rsidR="0058119D" w:rsidRPr="00A307E7">
        <w:rPr>
          <w:rFonts w:ascii="Times New Roman" w:hAnsi="Times New Roman" w:cs="Times New Roman"/>
          <w:sz w:val="24"/>
          <w:szCs w:val="24"/>
        </w:rPr>
        <w:t>1</w:t>
      </w:r>
      <w:r w:rsidR="00171A60">
        <w:rPr>
          <w:rFonts w:ascii="Times New Roman" w:hAnsi="Times New Roman" w:cs="Times New Roman"/>
          <w:sz w:val="24"/>
          <w:szCs w:val="24"/>
        </w:rPr>
        <w:t>8</w:t>
      </w:r>
      <w:r w:rsidR="005D555B">
        <w:rPr>
          <w:rFonts w:ascii="Times New Roman" w:hAnsi="Times New Roman" w:cs="Times New Roman"/>
          <w:sz w:val="24"/>
          <w:szCs w:val="24"/>
        </w:rPr>
        <w:t>)</w:t>
      </w:r>
      <w:r w:rsidR="0099140E" w:rsidRPr="00A307E7">
        <w:rPr>
          <w:rFonts w:ascii="Times New Roman" w:hAnsi="Times New Roman" w:cs="Times New Roman"/>
          <w:sz w:val="24"/>
          <w:szCs w:val="24"/>
        </w:rPr>
        <w:t>.</w:t>
      </w:r>
      <w:r w:rsidR="0099140E" w:rsidRPr="00A307E7">
        <w:rPr>
          <w:rFonts w:ascii="Times New Roman" w:hAnsi="Times New Roman" w:cs="Times New Roman"/>
          <w:sz w:val="20"/>
          <w:szCs w:val="20"/>
        </w:rPr>
        <w:t xml:space="preserve"> </w:t>
      </w:r>
    </w:p>
    <w:p w14:paraId="7E3656B8" w14:textId="77777777" w:rsidR="0099140E" w:rsidRPr="00A307E7" w:rsidRDefault="0099140E" w:rsidP="0099140E">
      <w:pPr>
        <w:spacing w:after="0" w:line="360" w:lineRule="auto"/>
        <w:jc w:val="both"/>
        <w:rPr>
          <w:rFonts w:ascii="Times New Roman" w:hAnsi="Times New Roman" w:cs="Times New Roman"/>
          <w:sz w:val="20"/>
          <w:szCs w:val="20"/>
        </w:rPr>
      </w:pPr>
    </w:p>
    <w:p w14:paraId="05A9C42A" w14:textId="6A452F33" w:rsidR="0099140E" w:rsidRPr="003A24F9" w:rsidRDefault="0099140E" w:rsidP="0099140E">
      <w:pPr>
        <w:spacing w:after="0" w:line="360" w:lineRule="auto"/>
        <w:jc w:val="center"/>
        <w:rPr>
          <w:rFonts w:ascii="Times New Roman" w:hAnsi="Times New Roman" w:cs="Times New Roman"/>
          <w:sz w:val="32"/>
          <w:szCs w:val="32"/>
        </w:rPr>
      </w:pPr>
      <w:r w:rsidRPr="003A24F9">
        <w:rPr>
          <w:rFonts w:ascii="Times New Roman" w:hAnsi="Times New Roman" w:cs="Times New Roman"/>
          <w:b/>
          <w:sz w:val="24"/>
          <w:szCs w:val="24"/>
        </w:rPr>
        <w:t>Tabla 1</w:t>
      </w:r>
      <w:r w:rsidR="00171A60" w:rsidRPr="003A24F9">
        <w:rPr>
          <w:rFonts w:ascii="Times New Roman" w:hAnsi="Times New Roman" w:cs="Times New Roman"/>
          <w:b/>
          <w:sz w:val="24"/>
          <w:szCs w:val="24"/>
        </w:rPr>
        <w:t>8</w:t>
      </w:r>
      <w:r w:rsidRPr="003A24F9">
        <w:rPr>
          <w:rFonts w:ascii="Times New Roman" w:hAnsi="Times New Roman" w:cs="Times New Roman"/>
          <w:b/>
          <w:sz w:val="24"/>
          <w:szCs w:val="24"/>
        </w:rPr>
        <w:t>.</w:t>
      </w:r>
      <w:r w:rsidRPr="003A24F9">
        <w:rPr>
          <w:rFonts w:ascii="Times New Roman" w:hAnsi="Times New Roman" w:cs="Times New Roman"/>
          <w:sz w:val="24"/>
          <w:szCs w:val="24"/>
        </w:rPr>
        <w:t xml:space="preserve"> Resultado de las correlaciones entre las dimensiones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559"/>
        <w:gridCol w:w="1559"/>
        <w:gridCol w:w="1134"/>
        <w:gridCol w:w="1276"/>
        <w:gridCol w:w="1183"/>
      </w:tblGrid>
      <w:tr w:rsidR="0099140E" w:rsidRPr="003A24F9" w14:paraId="74F35AC1" w14:textId="77777777" w:rsidTr="003A24F9">
        <w:trPr>
          <w:cantSplit/>
          <w:jc w:val="center"/>
        </w:trPr>
        <w:tc>
          <w:tcPr>
            <w:tcW w:w="3686" w:type="dxa"/>
            <w:gridSpan w:val="2"/>
            <w:shd w:val="clear" w:color="auto" w:fill="auto"/>
            <w:vAlign w:val="bottom"/>
          </w:tcPr>
          <w:p w14:paraId="5CD72159" w14:textId="77777777" w:rsidR="0099140E" w:rsidRPr="003A24F9" w:rsidRDefault="0099140E" w:rsidP="008D7A02">
            <w:pPr>
              <w:autoSpaceDE w:val="0"/>
              <w:autoSpaceDN w:val="0"/>
              <w:adjustRightInd w:val="0"/>
              <w:spacing w:after="0" w:line="240" w:lineRule="auto"/>
              <w:rPr>
                <w:rFonts w:ascii="Times New Roman" w:hAnsi="Times New Roman" w:cs="Times New Roman"/>
                <w:sz w:val="24"/>
                <w:szCs w:val="24"/>
              </w:rPr>
            </w:pPr>
          </w:p>
        </w:tc>
        <w:tc>
          <w:tcPr>
            <w:tcW w:w="1559" w:type="dxa"/>
            <w:shd w:val="clear" w:color="auto" w:fill="auto"/>
            <w:vAlign w:val="bottom"/>
          </w:tcPr>
          <w:p w14:paraId="442745F9" w14:textId="054A9184" w:rsidR="0099140E" w:rsidRPr="003A24F9" w:rsidRDefault="0099140E" w:rsidP="008D7A02">
            <w:pPr>
              <w:autoSpaceDE w:val="0"/>
              <w:autoSpaceDN w:val="0"/>
              <w:adjustRightInd w:val="0"/>
              <w:spacing w:after="0" w:line="320" w:lineRule="atLeast"/>
              <w:ind w:left="60" w:right="60"/>
              <w:jc w:val="center"/>
              <w:rPr>
                <w:rFonts w:ascii="Times New Roman" w:hAnsi="Times New Roman" w:cs="Times New Roman"/>
                <w:sz w:val="24"/>
                <w:szCs w:val="24"/>
              </w:rPr>
            </w:pPr>
            <w:r w:rsidRPr="003A24F9">
              <w:rPr>
                <w:rFonts w:ascii="Times New Roman" w:hAnsi="Times New Roman" w:cs="Times New Roman"/>
                <w:sz w:val="24"/>
                <w:szCs w:val="24"/>
              </w:rPr>
              <w:t xml:space="preserve">Dimensión </w:t>
            </w:r>
            <w:r w:rsidR="005D555B" w:rsidRPr="003A24F9">
              <w:rPr>
                <w:rFonts w:ascii="Times New Roman" w:hAnsi="Times New Roman" w:cs="Times New Roman"/>
                <w:i/>
                <w:sz w:val="24"/>
                <w:szCs w:val="24"/>
              </w:rPr>
              <w:t xml:space="preserve">clases presenciales </w:t>
            </w:r>
            <w:r w:rsidRPr="003A24F9">
              <w:rPr>
                <w:rFonts w:ascii="Times New Roman" w:hAnsi="Times New Roman" w:cs="Times New Roman"/>
                <w:i/>
                <w:sz w:val="24"/>
                <w:szCs w:val="24"/>
              </w:rPr>
              <w:t>T</w:t>
            </w:r>
            <w:r w:rsidR="005D555B" w:rsidRPr="003A24F9">
              <w:rPr>
                <w:rFonts w:ascii="Times New Roman" w:hAnsi="Times New Roman" w:cs="Times New Roman"/>
                <w:i/>
                <w:sz w:val="24"/>
                <w:szCs w:val="24"/>
              </w:rPr>
              <w:t>IC</w:t>
            </w:r>
          </w:p>
        </w:tc>
        <w:tc>
          <w:tcPr>
            <w:tcW w:w="1134" w:type="dxa"/>
            <w:shd w:val="clear" w:color="auto" w:fill="auto"/>
            <w:vAlign w:val="bottom"/>
          </w:tcPr>
          <w:p w14:paraId="31B437DA" w14:textId="14B0630E" w:rsidR="0099140E" w:rsidRPr="003A24F9" w:rsidRDefault="0099140E" w:rsidP="005D555B">
            <w:pPr>
              <w:autoSpaceDE w:val="0"/>
              <w:autoSpaceDN w:val="0"/>
              <w:adjustRightInd w:val="0"/>
              <w:spacing w:after="0" w:line="320" w:lineRule="atLeast"/>
              <w:ind w:left="60" w:right="60"/>
              <w:jc w:val="center"/>
              <w:rPr>
                <w:rFonts w:ascii="Times New Roman" w:hAnsi="Times New Roman" w:cs="Times New Roman"/>
                <w:sz w:val="24"/>
                <w:szCs w:val="24"/>
              </w:rPr>
            </w:pPr>
            <w:r w:rsidRPr="003A24F9">
              <w:rPr>
                <w:rFonts w:ascii="Times New Roman" w:hAnsi="Times New Roman" w:cs="Times New Roman"/>
                <w:sz w:val="24"/>
                <w:szCs w:val="24"/>
              </w:rPr>
              <w:t xml:space="preserve">Dimensión </w:t>
            </w:r>
            <w:r w:rsidR="005D555B" w:rsidRPr="003A24F9">
              <w:rPr>
                <w:rFonts w:ascii="Times New Roman" w:hAnsi="Times New Roman" w:cs="Times New Roman"/>
                <w:i/>
                <w:sz w:val="24"/>
                <w:szCs w:val="24"/>
              </w:rPr>
              <w:t>clases v</w:t>
            </w:r>
            <w:r w:rsidRPr="003A24F9">
              <w:rPr>
                <w:rFonts w:ascii="Times New Roman" w:hAnsi="Times New Roman" w:cs="Times New Roman"/>
                <w:i/>
                <w:sz w:val="24"/>
                <w:szCs w:val="24"/>
              </w:rPr>
              <w:t>irtuales T</w:t>
            </w:r>
            <w:r w:rsidR="005D555B" w:rsidRPr="003A24F9">
              <w:rPr>
                <w:rFonts w:ascii="Times New Roman" w:hAnsi="Times New Roman" w:cs="Times New Roman"/>
                <w:i/>
                <w:sz w:val="24"/>
                <w:szCs w:val="24"/>
              </w:rPr>
              <w:t>IC</w:t>
            </w:r>
          </w:p>
        </w:tc>
        <w:tc>
          <w:tcPr>
            <w:tcW w:w="1276" w:type="dxa"/>
            <w:shd w:val="clear" w:color="auto" w:fill="auto"/>
            <w:vAlign w:val="bottom"/>
          </w:tcPr>
          <w:p w14:paraId="69CF6A3A" w14:textId="472F7A06" w:rsidR="0099140E" w:rsidRPr="003A24F9" w:rsidRDefault="0099140E" w:rsidP="008D7A02">
            <w:pPr>
              <w:autoSpaceDE w:val="0"/>
              <w:autoSpaceDN w:val="0"/>
              <w:adjustRightInd w:val="0"/>
              <w:spacing w:after="0" w:line="320" w:lineRule="atLeast"/>
              <w:ind w:left="60" w:right="60"/>
              <w:jc w:val="center"/>
              <w:rPr>
                <w:rFonts w:ascii="Times New Roman" w:hAnsi="Times New Roman" w:cs="Times New Roman"/>
                <w:sz w:val="24"/>
                <w:szCs w:val="24"/>
              </w:rPr>
            </w:pPr>
            <w:r w:rsidRPr="003A24F9">
              <w:rPr>
                <w:rFonts w:ascii="Times New Roman" w:hAnsi="Times New Roman" w:cs="Times New Roman"/>
                <w:sz w:val="24"/>
                <w:szCs w:val="24"/>
              </w:rPr>
              <w:t xml:space="preserve">Dimensión </w:t>
            </w:r>
            <w:r w:rsidR="005D555B" w:rsidRPr="003A24F9">
              <w:rPr>
                <w:rFonts w:ascii="Times New Roman" w:hAnsi="Times New Roman" w:cs="Times New Roman"/>
                <w:i/>
                <w:sz w:val="24"/>
                <w:szCs w:val="24"/>
              </w:rPr>
              <w:t>proceso aprendizaje</w:t>
            </w:r>
          </w:p>
        </w:tc>
        <w:tc>
          <w:tcPr>
            <w:tcW w:w="1183" w:type="dxa"/>
            <w:shd w:val="clear" w:color="auto" w:fill="auto"/>
            <w:vAlign w:val="bottom"/>
          </w:tcPr>
          <w:p w14:paraId="552B3093" w14:textId="1D7DA71F" w:rsidR="0099140E" w:rsidRPr="003A24F9" w:rsidRDefault="0099140E" w:rsidP="008D7A02">
            <w:pPr>
              <w:autoSpaceDE w:val="0"/>
              <w:autoSpaceDN w:val="0"/>
              <w:adjustRightInd w:val="0"/>
              <w:spacing w:after="0" w:line="320" w:lineRule="atLeast"/>
              <w:ind w:left="60" w:right="60"/>
              <w:jc w:val="center"/>
              <w:rPr>
                <w:rFonts w:ascii="Times New Roman" w:hAnsi="Times New Roman" w:cs="Times New Roman"/>
                <w:sz w:val="24"/>
                <w:szCs w:val="24"/>
              </w:rPr>
            </w:pPr>
            <w:r w:rsidRPr="003A24F9">
              <w:rPr>
                <w:rFonts w:ascii="Times New Roman" w:hAnsi="Times New Roman" w:cs="Times New Roman"/>
                <w:sz w:val="24"/>
                <w:szCs w:val="24"/>
              </w:rPr>
              <w:t xml:space="preserve">Dimensión </w:t>
            </w:r>
            <w:r w:rsidR="005D555B" w:rsidRPr="003A24F9">
              <w:rPr>
                <w:rFonts w:ascii="Times New Roman" w:hAnsi="Times New Roman" w:cs="Times New Roman"/>
                <w:i/>
                <w:sz w:val="24"/>
                <w:szCs w:val="24"/>
              </w:rPr>
              <w:t>proceso enseñanza</w:t>
            </w:r>
          </w:p>
        </w:tc>
      </w:tr>
      <w:tr w:rsidR="0099140E" w:rsidRPr="003A24F9" w14:paraId="1A2505A3" w14:textId="77777777" w:rsidTr="003A24F9">
        <w:trPr>
          <w:cantSplit/>
          <w:jc w:val="center"/>
        </w:trPr>
        <w:tc>
          <w:tcPr>
            <w:tcW w:w="2127" w:type="dxa"/>
            <w:vMerge w:val="restart"/>
            <w:shd w:val="clear" w:color="auto" w:fill="auto"/>
          </w:tcPr>
          <w:p w14:paraId="36ED98C6" w14:textId="728A2233" w:rsidR="0099140E" w:rsidRPr="003A24F9" w:rsidRDefault="0099140E" w:rsidP="008D7A02">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 xml:space="preserve">Dimensión </w:t>
            </w:r>
            <w:r w:rsidR="005D555B" w:rsidRPr="003A24F9">
              <w:rPr>
                <w:rFonts w:ascii="Times New Roman" w:hAnsi="Times New Roman" w:cs="Times New Roman"/>
                <w:i/>
                <w:sz w:val="24"/>
                <w:szCs w:val="24"/>
              </w:rPr>
              <w:t>clases presenciales TIC</w:t>
            </w:r>
          </w:p>
        </w:tc>
        <w:tc>
          <w:tcPr>
            <w:tcW w:w="1559" w:type="dxa"/>
            <w:shd w:val="clear" w:color="auto" w:fill="auto"/>
          </w:tcPr>
          <w:p w14:paraId="540AA4BE" w14:textId="77777777" w:rsidR="0099140E" w:rsidRPr="003A24F9" w:rsidRDefault="0099140E" w:rsidP="008D7A02">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Correlación de Pearson</w:t>
            </w:r>
          </w:p>
        </w:tc>
        <w:tc>
          <w:tcPr>
            <w:tcW w:w="1559" w:type="dxa"/>
            <w:shd w:val="clear" w:color="auto" w:fill="auto"/>
          </w:tcPr>
          <w:p w14:paraId="375EEB6F"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w:t>
            </w:r>
          </w:p>
        </w:tc>
        <w:tc>
          <w:tcPr>
            <w:tcW w:w="1134" w:type="dxa"/>
            <w:shd w:val="clear" w:color="auto" w:fill="auto"/>
          </w:tcPr>
          <w:p w14:paraId="4F7AD611"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.200</w:t>
            </w:r>
            <w:r w:rsidRPr="003A24F9">
              <w:rPr>
                <w:rFonts w:ascii="Times New Roman" w:hAnsi="Times New Roman" w:cs="Times New Roman"/>
                <w:sz w:val="24"/>
                <w:szCs w:val="24"/>
                <w:vertAlign w:val="superscript"/>
              </w:rPr>
              <w:t>*</w:t>
            </w:r>
          </w:p>
        </w:tc>
        <w:tc>
          <w:tcPr>
            <w:tcW w:w="1276" w:type="dxa"/>
            <w:shd w:val="clear" w:color="auto" w:fill="auto"/>
          </w:tcPr>
          <w:p w14:paraId="367334BA"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.344</w:t>
            </w:r>
            <w:r w:rsidRPr="003A24F9">
              <w:rPr>
                <w:rFonts w:ascii="Times New Roman" w:hAnsi="Times New Roman" w:cs="Times New Roman"/>
                <w:sz w:val="24"/>
                <w:szCs w:val="24"/>
                <w:vertAlign w:val="superscript"/>
              </w:rPr>
              <w:t>**</w:t>
            </w:r>
          </w:p>
        </w:tc>
        <w:tc>
          <w:tcPr>
            <w:tcW w:w="1183" w:type="dxa"/>
            <w:shd w:val="clear" w:color="auto" w:fill="auto"/>
          </w:tcPr>
          <w:p w14:paraId="7CBA8248"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.116</w:t>
            </w:r>
          </w:p>
        </w:tc>
      </w:tr>
      <w:tr w:rsidR="0099140E" w:rsidRPr="003A24F9" w14:paraId="515C68A5" w14:textId="77777777" w:rsidTr="003A24F9">
        <w:trPr>
          <w:cantSplit/>
          <w:jc w:val="center"/>
        </w:trPr>
        <w:tc>
          <w:tcPr>
            <w:tcW w:w="2127" w:type="dxa"/>
            <w:vMerge/>
            <w:shd w:val="clear" w:color="auto" w:fill="auto"/>
          </w:tcPr>
          <w:p w14:paraId="1955ECE6" w14:textId="77777777" w:rsidR="0099140E" w:rsidRPr="003A24F9" w:rsidRDefault="0099140E" w:rsidP="008D7A02">
            <w:pPr>
              <w:autoSpaceDE w:val="0"/>
              <w:autoSpaceDN w:val="0"/>
              <w:adjustRightInd w:val="0"/>
              <w:spacing w:after="0" w:line="240" w:lineRule="auto"/>
              <w:rPr>
                <w:rFonts w:ascii="Times New Roman" w:hAnsi="Times New Roman" w:cs="Times New Roman"/>
                <w:sz w:val="24"/>
                <w:szCs w:val="24"/>
              </w:rPr>
            </w:pPr>
          </w:p>
        </w:tc>
        <w:tc>
          <w:tcPr>
            <w:tcW w:w="1559" w:type="dxa"/>
            <w:shd w:val="clear" w:color="auto" w:fill="auto"/>
          </w:tcPr>
          <w:p w14:paraId="106DED41" w14:textId="6B3BBA44" w:rsidR="0099140E" w:rsidRPr="003A24F9" w:rsidRDefault="0099140E" w:rsidP="008D7A02">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Sig.(bilateral)</w:t>
            </w:r>
          </w:p>
        </w:tc>
        <w:tc>
          <w:tcPr>
            <w:tcW w:w="1559" w:type="dxa"/>
            <w:shd w:val="clear" w:color="auto" w:fill="auto"/>
            <w:vAlign w:val="center"/>
          </w:tcPr>
          <w:p w14:paraId="643384D8" w14:textId="77777777" w:rsidR="0099140E" w:rsidRPr="003A24F9" w:rsidRDefault="0099140E" w:rsidP="008D7A02">
            <w:pPr>
              <w:autoSpaceDE w:val="0"/>
              <w:autoSpaceDN w:val="0"/>
              <w:adjustRightInd w:val="0"/>
              <w:spacing w:after="0" w:line="240" w:lineRule="auto"/>
              <w:rPr>
                <w:rFonts w:ascii="Times New Roman" w:hAnsi="Times New Roman" w:cs="Times New Roman"/>
                <w:sz w:val="24"/>
                <w:szCs w:val="24"/>
              </w:rPr>
            </w:pPr>
          </w:p>
        </w:tc>
        <w:tc>
          <w:tcPr>
            <w:tcW w:w="1134" w:type="dxa"/>
            <w:shd w:val="clear" w:color="auto" w:fill="auto"/>
          </w:tcPr>
          <w:p w14:paraId="277C2F15"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.016</w:t>
            </w:r>
          </w:p>
        </w:tc>
        <w:tc>
          <w:tcPr>
            <w:tcW w:w="1276" w:type="dxa"/>
            <w:shd w:val="clear" w:color="auto" w:fill="auto"/>
          </w:tcPr>
          <w:p w14:paraId="6226FF96"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.000</w:t>
            </w:r>
          </w:p>
        </w:tc>
        <w:tc>
          <w:tcPr>
            <w:tcW w:w="1183" w:type="dxa"/>
            <w:shd w:val="clear" w:color="auto" w:fill="auto"/>
          </w:tcPr>
          <w:p w14:paraId="0D27F7DC"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.163</w:t>
            </w:r>
          </w:p>
        </w:tc>
      </w:tr>
      <w:tr w:rsidR="0099140E" w:rsidRPr="003A24F9" w14:paraId="5EF45177" w14:textId="77777777" w:rsidTr="003A24F9">
        <w:trPr>
          <w:cantSplit/>
          <w:jc w:val="center"/>
        </w:trPr>
        <w:tc>
          <w:tcPr>
            <w:tcW w:w="2127" w:type="dxa"/>
            <w:vMerge/>
            <w:shd w:val="clear" w:color="auto" w:fill="auto"/>
          </w:tcPr>
          <w:p w14:paraId="612764D8" w14:textId="77777777" w:rsidR="0099140E" w:rsidRPr="003A24F9" w:rsidRDefault="0099140E" w:rsidP="008D7A02">
            <w:pPr>
              <w:autoSpaceDE w:val="0"/>
              <w:autoSpaceDN w:val="0"/>
              <w:adjustRightInd w:val="0"/>
              <w:spacing w:after="0" w:line="240" w:lineRule="auto"/>
              <w:rPr>
                <w:rFonts w:ascii="Times New Roman" w:hAnsi="Times New Roman" w:cs="Times New Roman"/>
                <w:sz w:val="24"/>
                <w:szCs w:val="24"/>
              </w:rPr>
            </w:pPr>
          </w:p>
        </w:tc>
        <w:tc>
          <w:tcPr>
            <w:tcW w:w="1559" w:type="dxa"/>
            <w:shd w:val="clear" w:color="auto" w:fill="auto"/>
          </w:tcPr>
          <w:p w14:paraId="3F54A9AE" w14:textId="77777777" w:rsidR="0099140E" w:rsidRPr="003A24F9" w:rsidRDefault="0099140E" w:rsidP="008D7A02">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N</w:t>
            </w:r>
          </w:p>
        </w:tc>
        <w:tc>
          <w:tcPr>
            <w:tcW w:w="1559" w:type="dxa"/>
            <w:shd w:val="clear" w:color="auto" w:fill="auto"/>
          </w:tcPr>
          <w:p w14:paraId="2DFE51AD"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c>
          <w:tcPr>
            <w:tcW w:w="1134" w:type="dxa"/>
            <w:shd w:val="clear" w:color="auto" w:fill="auto"/>
          </w:tcPr>
          <w:p w14:paraId="10902F0B"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c>
          <w:tcPr>
            <w:tcW w:w="1276" w:type="dxa"/>
            <w:shd w:val="clear" w:color="auto" w:fill="auto"/>
          </w:tcPr>
          <w:p w14:paraId="066980A2"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c>
          <w:tcPr>
            <w:tcW w:w="1183" w:type="dxa"/>
            <w:shd w:val="clear" w:color="auto" w:fill="auto"/>
          </w:tcPr>
          <w:p w14:paraId="18786CD8"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r>
      <w:tr w:rsidR="0099140E" w:rsidRPr="003A24F9" w14:paraId="0AE8FFA6" w14:textId="77777777" w:rsidTr="003A24F9">
        <w:trPr>
          <w:cantSplit/>
          <w:jc w:val="center"/>
        </w:trPr>
        <w:tc>
          <w:tcPr>
            <w:tcW w:w="2127" w:type="dxa"/>
            <w:vMerge w:val="restart"/>
            <w:shd w:val="clear" w:color="auto" w:fill="auto"/>
          </w:tcPr>
          <w:p w14:paraId="5DE62882" w14:textId="5D25DE31" w:rsidR="0099140E" w:rsidRPr="003A24F9" w:rsidRDefault="0099140E" w:rsidP="005D555B">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 xml:space="preserve">Dimensión </w:t>
            </w:r>
            <w:r w:rsidR="005D555B" w:rsidRPr="003A24F9">
              <w:rPr>
                <w:rFonts w:ascii="Times New Roman" w:hAnsi="Times New Roman" w:cs="Times New Roman"/>
                <w:i/>
                <w:sz w:val="24"/>
                <w:szCs w:val="24"/>
              </w:rPr>
              <w:t>c</w:t>
            </w:r>
            <w:r w:rsidRPr="003A24F9">
              <w:rPr>
                <w:rFonts w:ascii="Times New Roman" w:hAnsi="Times New Roman" w:cs="Times New Roman"/>
                <w:i/>
                <w:sz w:val="24"/>
                <w:szCs w:val="24"/>
              </w:rPr>
              <w:t xml:space="preserve">lases </w:t>
            </w:r>
            <w:r w:rsidR="005D555B" w:rsidRPr="003A24F9">
              <w:rPr>
                <w:rFonts w:ascii="Times New Roman" w:hAnsi="Times New Roman" w:cs="Times New Roman"/>
                <w:i/>
                <w:sz w:val="24"/>
                <w:szCs w:val="24"/>
              </w:rPr>
              <w:t>v</w:t>
            </w:r>
            <w:r w:rsidRPr="003A24F9">
              <w:rPr>
                <w:rFonts w:ascii="Times New Roman" w:hAnsi="Times New Roman" w:cs="Times New Roman"/>
                <w:i/>
                <w:sz w:val="24"/>
                <w:szCs w:val="24"/>
              </w:rPr>
              <w:t xml:space="preserve">irtuales </w:t>
            </w:r>
            <w:r w:rsidR="005D555B" w:rsidRPr="003A24F9">
              <w:rPr>
                <w:rFonts w:ascii="Times New Roman" w:hAnsi="Times New Roman" w:cs="Times New Roman"/>
                <w:i/>
                <w:sz w:val="24"/>
                <w:szCs w:val="24"/>
              </w:rPr>
              <w:t>TIC</w:t>
            </w:r>
          </w:p>
        </w:tc>
        <w:tc>
          <w:tcPr>
            <w:tcW w:w="1559" w:type="dxa"/>
            <w:shd w:val="clear" w:color="auto" w:fill="auto"/>
          </w:tcPr>
          <w:p w14:paraId="61ACDABE" w14:textId="77777777" w:rsidR="0099140E" w:rsidRPr="003A24F9" w:rsidRDefault="0099140E" w:rsidP="008D7A02">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Correlación de Pearson</w:t>
            </w:r>
          </w:p>
        </w:tc>
        <w:tc>
          <w:tcPr>
            <w:tcW w:w="1559" w:type="dxa"/>
            <w:shd w:val="clear" w:color="auto" w:fill="auto"/>
          </w:tcPr>
          <w:p w14:paraId="3F508ADB"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.200</w:t>
            </w:r>
            <w:r w:rsidRPr="003A24F9">
              <w:rPr>
                <w:rFonts w:ascii="Times New Roman" w:hAnsi="Times New Roman" w:cs="Times New Roman"/>
                <w:sz w:val="24"/>
                <w:szCs w:val="24"/>
                <w:vertAlign w:val="superscript"/>
              </w:rPr>
              <w:t>*</w:t>
            </w:r>
          </w:p>
        </w:tc>
        <w:tc>
          <w:tcPr>
            <w:tcW w:w="1134" w:type="dxa"/>
            <w:shd w:val="clear" w:color="auto" w:fill="auto"/>
          </w:tcPr>
          <w:p w14:paraId="0FEBD99D"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w:t>
            </w:r>
          </w:p>
        </w:tc>
        <w:tc>
          <w:tcPr>
            <w:tcW w:w="1276" w:type="dxa"/>
            <w:shd w:val="clear" w:color="auto" w:fill="auto"/>
          </w:tcPr>
          <w:p w14:paraId="66081EA5"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.333</w:t>
            </w:r>
            <w:r w:rsidRPr="003A24F9">
              <w:rPr>
                <w:rFonts w:ascii="Times New Roman" w:hAnsi="Times New Roman" w:cs="Times New Roman"/>
                <w:sz w:val="24"/>
                <w:szCs w:val="24"/>
                <w:vertAlign w:val="superscript"/>
              </w:rPr>
              <w:t>**</w:t>
            </w:r>
          </w:p>
        </w:tc>
        <w:tc>
          <w:tcPr>
            <w:tcW w:w="1183" w:type="dxa"/>
            <w:shd w:val="clear" w:color="auto" w:fill="auto"/>
          </w:tcPr>
          <w:p w14:paraId="608C8C23"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-.018</w:t>
            </w:r>
          </w:p>
        </w:tc>
      </w:tr>
      <w:tr w:rsidR="0099140E" w:rsidRPr="003A24F9" w14:paraId="0C9407AD" w14:textId="77777777" w:rsidTr="003A24F9">
        <w:trPr>
          <w:cantSplit/>
          <w:jc w:val="center"/>
        </w:trPr>
        <w:tc>
          <w:tcPr>
            <w:tcW w:w="2127" w:type="dxa"/>
            <w:vMerge/>
            <w:shd w:val="clear" w:color="auto" w:fill="auto"/>
          </w:tcPr>
          <w:p w14:paraId="27A42A1F" w14:textId="77777777" w:rsidR="0099140E" w:rsidRPr="003A24F9" w:rsidRDefault="0099140E" w:rsidP="008D7A02">
            <w:pPr>
              <w:autoSpaceDE w:val="0"/>
              <w:autoSpaceDN w:val="0"/>
              <w:adjustRightInd w:val="0"/>
              <w:spacing w:after="0" w:line="240" w:lineRule="auto"/>
              <w:rPr>
                <w:rFonts w:ascii="Times New Roman" w:hAnsi="Times New Roman" w:cs="Times New Roman"/>
                <w:sz w:val="24"/>
                <w:szCs w:val="24"/>
              </w:rPr>
            </w:pPr>
          </w:p>
        </w:tc>
        <w:tc>
          <w:tcPr>
            <w:tcW w:w="1559" w:type="dxa"/>
            <w:shd w:val="clear" w:color="auto" w:fill="auto"/>
          </w:tcPr>
          <w:p w14:paraId="5FF09E2F" w14:textId="6D65B2CB" w:rsidR="0099140E" w:rsidRPr="003A24F9" w:rsidRDefault="0099140E" w:rsidP="008D7A02">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Sig.(bilateral)</w:t>
            </w:r>
          </w:p>
        </w:tc>
        <w:tc>
          <w:tcPr>
            <w:tcW w:w="1559" w:type="dxa"/>
            <w:shd w:val="clear" w:color="auto" w:fill="auto"/>
          </w:tcPr>
          <w:p w14:paraId="2CF15062"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.016</w:t>
            </w:r>
          </w:p>
        </w:tc>
        <w:tc>
          <w:tcPr>
            <w:tcW w:w="1134" w:type="dxa"/>
            <w:shd w:val="clear" w:color="auto" w:fill="auto"/>
            <w:vAlign w:val="center"/>
          </w:tcPr>
          <w:p w14:paraId="40A59B3D" w14:textId="77777777" w:rsidR="0099140E" w:rsidRPr="003A24F9" w:rsidRDefault="0099140E" w:rsidP="008D7A02">
            <w:pPr>
              <w:autoSpaceDE w:val="0"/>
              <w:autoSpaceDN w:val="0"/>
              <w:adjustRightInd w:val="0"/>
              <w:spacing w:after="0" w:line="240" w:lineRule="auto"/>
              <w:rPr>
                <w:rFonts w:ascii="Times New Roman" w:hAnsi="Times New Roman" w:cs="Times New Roman"/>
                <w:sz w:val="24"/>
                <w:szCs w:val="24"/>
              </w:rPr>
            </w:pPr>
          </w:p>
        </w:tc>
        <w:tc>
          <w:tcPr>
            <w:tcW w:w="1276" w:type="dxa"/>
            <w:shd w:val="clear" w:color="auto" w:fill="auto"/>
          </w:tcPr>
          <w:p w14:paraId="2C41529F"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.000</w:t>
            </w:r>
          </w:p>
        </w:tc>
        <w:tc>
          <w:tcPr>
            <w:tcW w:w="1183" w:type="dxa"/>
            <w:shd w:val="clear" w:color="auto" w:fill="auto"/>
          </w:tcPr>
          <w:p w14:paraId="610B60F9"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.834</w:t>
            </w:r>
          </w:p>
        </w:tc>
      </w:tr>
      <w:tr w:rsidR="0099140E" w:rsidRPr="003A24F9" w14:paraId="201DD555" w14:textId="77777777" w:rsidTr="003A24F9">
        <w:trPr>
          <w:cantSplit/>
          <w:jc w:val="center"/>
        </w:trPr>
        <w:tc>
          <w:tcPr>
            <w:tcW w:w="2127" w:type="dxa"/>
            <w:vMerge/>
            <w:shd w:val="clear" w:color="auto" w:fill="auto"/>
          </w:tcPr>
          <w:p w14:paraId="25F73BCF" w14:textId="77777777" w:rsidR="0099140E" w:rsidRPr="003A24F9" w:rsidRDefault="0099140E" w:rsidP="008D7A02">
            <w:pPr>
              <w:autoSpaceDE w:val="0"/>
              <w:autoSpaceDN w:val="0"/>
              <w:adjustRightInd w:val="0"/>
              <w:spacing w:after="0" w:line="240" w:lineRule="auto"/>
              <w:rPr>
                <w:rFonts w:ascii="Times New Roman" w:hAnsi="Times New Roman" w:cs="Times New Roman"/>
                <w:sz w:val="24"/>
                <w:szCs w:val="24"/>
              </w:rPr>
            </w:pPr>
          </w:p>
        </w:tc>
        <w:tc>
          <w:tcPr>
            <w:tcW w:w="1559" w:type="dxa"/>
            <w:shd w:val="clear" w:color="auto" w:fill="auto"/>
          </w:tcPr>
          <w:p w14:paraId="18BE4460" w14:textId="77777777" w:rsidR="0099140E" w:rsidRPr="003A24F9" w:rsidRDefault="0099140E" w:rsidP="008D7A02">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N</w:t>
            </w:r>
          </w:p>
        </w:tc>
        <w:tc>
          <w:tcPr>
            <w:tcW w:w="1559" w:type="dxa"/>
            <w:shd w:val="clear" w:color="auto" w:fill="auto"/>
          </w:tcPr>
          <w:p w14:paraId="5651D7FD"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c>
          <w:tcPr>
            <w:tcW w:w="1134" w:type="dxa"/>
            <w:shd w:val="clear" w:color="auto" w:fill="auto"/>
          </w:tcPr>
          <w:p w14:paraId="1CD7D8D5"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c>
          <w:tcPr>
            <w:tcW w:w="1276" w:type="dxa"/>
            <w:shd w:val="clear" w:color="auto" w:fill="auto"/>
          </w:tcPr>
          <w:p w14:paraId="1FA627A4"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c>
          <w:tcPr>
            <w:tcW w:w="1183" w:type="dxa"/>
            <w:shd w:val="clear" w:color="auto" w:fill="auto"/>
          </w:tcPr>
          <w:p w14:paraId="444B8443"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r>
      <w:tr w:rsidR="0099140E" w:rsidRPr="003A24F9" w14:paraId="02C5701B" w14:textId="77777777" w:rsidTr="003A24F9">
        <w:trPr>
          <w:cantSplit/>
          <w:jc w:val="center"/>
        </w:trPr>
        <w:tc>
          <w:tcPr>
            <w:tcW w:w="2127" w:type="dxa"/>
            <w:vMerge w:val="restart"/>
            <w:shd w:val="clear" w:color="auto" w:fill="auto"/>
          </w:tcPr>
          <w:p w14:paraId="338DF34C" w14:textId="797BB4A8" w:rsidR="0099140E" w:rsidRPr="003A24F9" w:rsidRDefault="0099140E" w:rsidP="005D555B">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 xml:space="preserve">Dimensión </w:t>
            </w:r>
            <w:r w:rsidR="005D555B" w:rsidRPr="003A24F9">
              <w:rPr>
                <w:rFonts w:ascii="Times New Roman" w:hAnsi="Times New Roman" w:cs="Times New Roman"/>
                <w:i/>
                <w:sz w:val="24"/>
                <w:szCs w:val="24"/>
              </w:rPr>
              <w:t>p</w:t>
            </w:r>
            <w:r w:rsidRPr="003A24F9">
              <w:rPr>
                <w:rFonts w:ascii="Times New Roman" w:hAnsi="Times New Roman" w:cs="Times New Roman"/>
                <w:i/>
                <w:sz w:val="24"/>
                <w:szCs w:val="24"/>
              </w:rPr>
              <w:t xml:space="preserve">roceso </w:t>
            </w:r>
            <w:r w:rsidR="005D555B" w:rsidRPr="003A24F9">
              <w:rPr>
                <w:rFonts w:ascii="Times New Roman" w:hAnsi="Times New Roman" w:cs="Times New Roman"/>
                <w:i/>
                <w:sz w:val="24"/>
                <w:szCs w:val="24"/>
              </w:rPr>
              <w:t>a</w:t>
            </w:r>
            <w:r w:rsidRPr="003A24F9">
              <w:rPr>
                <w:rFonts w:ascii="Times New Roman" w:hAnsi="Times New Roman" w:cs="Times New Roman"/>
                <w:i/>
                <w:sz w:val="24"/>
                <w:szCs w:val="24"/>
              </w:rPr>
              <w:t>prendizaje</w:t>
            </w:r>
          </w:p>
        </w:tc>
        <w:tc>
          <w:tcPr>
            <w:tcW w:w="1559" w:type="dxa"/>
            <w:shd w:val="clear" w:color="auto" w:fill="auto"/>
          </w:tcPr>
          <w:p w14:paraId="67BB8725" w14:textId="77777777" w:rsidR="0099140E" w:rsidRPr="003A24F9" w:rsidRDefault="0099140E" w:rsidP="008D7A02">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Correlación de Pearson</w:t>
            </w:r>
          </w:p>
        </w:tc>
        <w:tc>
          <w:tcPr>
            <w:tcW w:w="1559" w:type="dxa"/>
            <w:shd w:val="clear" w:color="auto" w:fill="auto"/>
          </w:tcPr>
          <w:p w14:paraId="203C7CCC"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.344</w:t>
            </w:r>
            <w:r w:rsidRPr="003A24F9">
              <w:rPr>
                <w:rFonts w:ascii="Times New Roman" w:hAnsi="Times New Roman" w:cs="Times New Roman"/>
                <w:sz w:val="24"/>
                <w:szCs w:val="24"/>
                <w:vertAlign w:val="superscript"/>
              </w:rPr>
              <w:t>**</w:t>
            </w:r>
          </w:p>
        </w:tc>
        <w:tc>
          <w:tcPr>
            <w:tcW w:w="1134" w:type="dxa"/>
            <w:shd w:val="clear" w:color="auto" w:fill="auto"/>
          </w:tcPr>
          <w:p w14:paraId="4B8C563B"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.333</w:t>
            </w:r>
            <w:r w:rsidRPr="003A24F9">
              <w:rPr>
                <w:rFonts w:ascii="Times New Roman" w:hAnsi="Times New Roman" w:cs="Times New Roman"/>
                <w:sz w:val="24"/>
                <w:szCs w:val="24"/>
                <w:vertAlign w:val="superscript"/>
              </w:rPr>
              <w:t>**</w:t>
            </w:r>
          </w:p>
        </w:tc>
        <w:tc>
          <w:tcPr>
            <w:tcW w:w="1276" w:type="dxa"/>
            <w:shd w:val="clear" w:color="auto" w:fill="auto"/>
          </w:tcPr>
          <w:p w14:paraId="61D4F125"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w:t>
            </w:r>
          </w:p>
        </w:tc>
        <w:tc>
          <w:tcPr>
            <w:tcW w:w="1183" w:type="dxa"/>
            <w:shd w:val="clear" w:color="auto" w:fill="auto"/>
          </w:tcPr>
          <w:p w14:paraId="4133FEDE"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.007</w:t>
            </w:r>
          </w:p>
        </w:tc>
      </w:tr>
      <w:tr w:rsidR="0099140E" w:rsidRPr="003A24F9" w14:paraId="30F11FAC" w14:textId="77777777" w:rsidTr="003A24F9">
        <w:trPr>
          <w:cantSplit/>
          <w:jc w:val="center"/>
        </w:trPr>
        <w:tc>
          <w:tcPr>
            <w:tcW w:w="2127" w:type="dxa"/>
            <w:vMerge/>
            <w:shd w:val="clear" w:color="auto" w:fill="auto"/>
          </w:tcPr>
          <w:p w14:paraId="6B6A6D09" w14:textId="77777777" w:rsidR="0099140E" w:rsidRPr="003A24F9" w:rsidRDefault="0099140E" w:rsidP="008D7A02">
            <w:pPr>
              <w:autoSpaceDE w:val="0"/>
              <w:autoSpaceDN w:val="0"/>
              <w:adjustRightInd w:val="0"/>
              <w:spacing w:after="0" w:line="240" w:lineRule="auto"/>
              <w:rPr>
                <w:rFonts w:ascii="Times New Roman" w:hAnsi="Times New Roman" w:cs="Times New Roman"/>
                <w:sz w:val="24"/>
                <w:szCs w:val="24"/>
              </w:rPr>
            </w:pPr>
          </w:p>
        </w:tc>
        <w:tc>
          <w:tcPr>
            <w:tcW w:w="1559" w:type="dxa"/>
            <w:shd w:val="clear" w:color="auto" w:fill="auto"/>
          </w:tcPr>
          <w:p w14:paraId="6CE5D912" w14:textId="71890BC1" w:rsidR="0099140E" w:rsidRPr="003A24F9" w:rsidRDefault="0099140E" w:rsidP="008D7A02">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Sig.(bilateral)</w:t>
            </w:r>
          </w:p>
        </w:tc>
        <w:tc>
          <w:tcPr>
            <w:tcW w:w="1559" w:type="dxa"/>
            <w:shd w:val="clear" w:color="auto" w:fill="auto"/>
          </w:tcPr>
          <w:p w14:paraId="48C5808C"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.000</w:t>
            </w:r>
          </w:p>
        </w:tc>
        <w:tc>
          <w:tcPr>
            <w:tcW w:w="1134" w:type="dxa"/>
            <w:shd w:val="clear" w:color="auto" w:fill="auto"/>
          </w:tcPr>
          <w:p w14:paraId="5BE1622F"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.000</w:t>
            </w:r>
          </w:p>
        </w:tc>
        <w:tc>
          <w:tcPr>
            <w:tcW w:w="1276" w:type="dxa"/>
            <w:shd w:val="clear" w:color="auto" w:fill="auto"/>
            <w:vAlign w:val="center"/>
          </w:tcPr>
          <w:p w14:paraId="7080916B" w14:textId="77777777" w:rsidR="0099140E" w:rsidRPr="003A24F9" w:rsidRDefault="0099140E" w:rsidP="008D7A02">
            <w:pPr>
              <w:autoSpaceDE w:val="0"/>
              <w:autoSpaceDN w:val="0"/>
              <w:adjustRightInd w:val="0"/>
              <w:spacing w:after="0" w:line="240" w:lineRule="auto"/>
              <w:rPr>
                <w:rFonts w:ascii="Times New Roman" w:hAnsi="Times New Roman" w:cs="Times New Roman"/>
                <w:sz w:val="24"/>
                <w:szCs w:val="24"/>
              </w:rPr>
            </w:pPr>
          </w:p>
        </w:tc>
        <w:tc>
          <w:tcPr>
            <w:tcW w:w="1183" w:type="dxa"/>
            <w:shd w:val="clear" w:color="auto" w:fill="auto"/>
          </w:tcPr>
          <w:p w14:paraId="0F57A8BD"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.933</w:t>
            </w:r>
          </w:p>
        </w:tc>
      </w:tr>
      <w:tr w:rsidR="0099140E" w:rsidRPr="003A24F9" w14:paraId="782D9D2C" w14:textId="77777777" w:rsidTr="003A24F9">
        <w:trPr>
          <w:cantSplit/>
          <w:jc w:val="center"/>
        </w:trPr>
        <w:tc>
          <w:tcPr>
            <w:tcW w:w="2127" w:type="dxa"/>
            <w:vMerge/>
            <w:shd w:val="clear" w:color="auto" w:fill="auto"/>
          </w:tcPr>
          <w:p w14:paraId="2D58C820" w14:textId="77777777" w:rsidR="0099140E" w:rsidRPr="003A24F9" w:rsidRDefault="0099140E" w:rsidP="008D7A02">
            <w:pPr>
              <w:autoSpaceDE w:val="0"/>
              <w:autoSpaceDN w:val="0"/>
              <w:adjustRightInd w:val="0"/>
              <w:spacing w:after="0" w:line="240" w:lineRule="auto"/>
              <w:rPr>
                <w:rFonts w:ascii="Times New Roman" w:hAnsi="Times New Roman" w:cs="Times New Roman"/>
                <w:sz w:val="24"/>
                <w:szCs w:val="24"/>
              </w:rPr>
            </w:pPr>
          </w:p>
        </w:tc>
        <w:tc>
          <w:tcPr>
            <w:tcW w:w="1559" w:type="dxa"/>
            <w:shd w:val="clear" w:color="auto" w:fill="auto"/>
          </w:tcPr>
          <w:p w14:paraId="420247C5" w14:textId="77777777" w:rsidR="0099140E" w:rsidRPr="003A24F9" w:rsidRDefault="0099140E" w:rsidP="008D7A02">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N</w:t>
            </w:r>
          </w:p>
        </w:tc>
        <w:tc>
          <w:tcPr>
            <w:tcW w:w="1559" w:type="dxa"/>
            <w:shd w:val="clear" w:color="auto" w:fill="auto"/>
          </w:tcPr>
          <w:p w14:paraId="6C8829BB"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c>
          <w:tcPr>
            <w:tcW w:w="1134" w:type="dxa"/>
            <w:shd w:val="clear" w:color="auto" w:fill="auto"/>
          </w:tcPr>
          <w:p w14:paraId="3EB5CA9E"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c>
          <w:tcPr>
            <w:tcW w:w="1276" w:type="dxa"/>
            <w:shd w:val="clear" w:color="auto" w:fill="auto"/>
          </w:tcPr>
          <w:p w14:paraId="5F2AE796"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c>
          <w:tcPr>
            <w:tcW w:w="1183" w:type="dxa"/>
            <w:shd w:val="clear" w:color="auto" w:fill="auto"/>
          </w:tcPr>
          <w:p w14:paraId="0C035DAE"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r>
      <w:tr w:rsidR="0099140E" w:rsidRPr="003A24F9" w14:paraId="63475F3F" w14:textId="77777777" w:rsidTr="003A24F9">
        <w:trPr>
          <w:cantSplit/>
          <w:jc w:val="center"/>
        </w:trPr>
        <w:tc>
          <w:tcPr>
            <w:tcW w:w="2127" w:type="dxa"/>
            <w:vMerge w:val="restart"/>
            <w:shd w:val="clear" w:color="auto" w:fill="auto"/>
          </w:tcPr>
          <w:p w14:paraId="08F38D56" w14:textId="5EBC4BB5" w:rsidR="0099140E" w:rsidRPr="003A24F9" w:rsidRDefault="0099140E" w:rsidP="005D555B">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 xml:space="preserve">Dimensión </w:t>
            </w:r>
            <w:r w:rsidR="005D555B" w:rsidRPr="003A24F9">
              <w:rPr>
                <w:rFonts w:ascii="Times New Roman" w:hAnsi="Times New Roman" w:cs="Times New Roman"/>
                <w:i/>
                <w:sz w:val="24"/>
                <w:szCs w:val="24"/>
              </w:rPr>
              <w:t>p</w:t>
            </w:r>
            <w:r w:rsidRPr="003A24F9">
              <w:rPr>
                <w:rFonts w:ascii="Times New Roman" w:hAnsi="Times New Roman" w:cs="Times New Roman"/>
                <w:i/>
                <w:sz w:val="24"/>
                <w:szCs w:val="24"/>
              </w:rPr>
              <w:t xml:space="preserve">roceso </w:t>
            </w:r>
            <w:r w:rsidR="005D555B" w:rsidRPr="003A24F9">
              <w:rPr>
                <w:rFonts w:ascii="Times New Roman" w:hAnsi="Times New Roman" w:cs="Times New Roman"/>
                <w:i/>
                <w:sz w:val="24"/>
                <w:szCs w:val="24"/>
              </w:rPr>
              <w:t>e</w:t>
            </w:r>
            <w:r w:rsidRPr="003A24F9">
              <w:rPr>
                <w:rFonts w:ascii="Times New Roman" w:hAnsi="Times New Roman" w:cs="Times New Roman"/>
                <w:i/>
                <w:sz w:val="24"/>
                <w:szCs w:val="24"/>
              </w:rPr>
              <w:t>nseñanza</w:t>
            </w:r>
          </w:p>
        </w:tc>
        <w:tc>
          <w:tcPr>
            <w:tcW w:w="1559" w:type="dxa"/>
            <w:shd w:val="clear" w:color="auto" w:fill="auto"/>
          </w:tcPr>
          <w:p w14:paraId="0281C289" w14:textId="77777777" w:rsidR="0099140E" w:rsidRPr="003A24F9" w:rsidRDefault="0099140E" w:rsidP="008D7A02">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Correlación de Pearson</w:t>
            </w:r>
          </w:p>
        </w:tc>
        <w:tc>
          <w:tcPr>
            <w:tcW w:w="1559" w:type="dxa"/>
            <w:shd w:val="clear" w:color="auto" w:fill="auto"/>
          </w:tcPr>
          <w:p w14:paraId="4710AE47"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.116</w:t>
            </w:r>
          </w:p>
        </w:tc>
        <w:tc>
          <w:tcPr>
            <w:tcW w:w="1134" w:type="dxa"/>
            <w:shd w:val="clear" w:color="auto" w:fill="auto"/>
          </w:tcPr>
          <w:p w14:paraId="65FAAF96"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-.018</w:t>
            </w:r>
          </w:p>
        </w:tc>
        <w:tc>
          <w:tcPr>
            <w:tcW w:w="1276" w:type="dxa"/>
            <w:shd w:val="clear" w:color="auto" w:fill="auto"/>
          </w:tcPr>
          <w:p w14:paraId="5D2EFD82"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.007</w:t>
            </w:r>
          </w:p>
        </w:tc>
        <w:tc>
          <w:tcPr>
            <w:tcW w:w="1183" w:type="dxa"/>
            <w:shd w:val="clear" w:color="auto" w:fill="auto"/>
          </w:tcPr>
          <w:p w14:paraId="6EC05345"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w:t>
            </w:r>
          </w:p>
        </w:tc>
      </w:tr>
      <w:tr w:rsidR="0099140E" w:rsidRPr="003A24F9" w14:paraId="55FFEE0E" w14:textId="77777777" w:rsidTr="003A24F9">
        <w:trPr>
          <w:cantSplit/>
          <w:jc w:val="center"/>
        </w:trPr>
        <w:tc>
          <w:tcPr>
            <w:tcW w:w="2127" w:type="dxa"/>
            <w:vMerge/>
            <w:shd w:val="clear" w:color="auto" w:fill="auto"/>
          </w:tcPr>
          <w:p w14:paraId="441DE45B" w14:textId="77777777" w:rsidR="0099140E" w:rsidRPr="003A24F9" w:rsidRDefault="0099140E" w:rsidP="008D7A02">
            <w:pPr>
              <w:autoSpaceDE w:val="0"/>
              <w:autoSpaceDN w:val="0"/>
              <w:adjustRightInd w:val="0"/>
              <w:spacing w:after="0" w:line="240" w:lineRule="auto"/>
              <w:rPr>
                <w:rFonts w:ascii="Times New Roman" w:hAnsi="Times New Roman" w:cs="Times New Roman"/>
                <w:sz w:val="24"/>
                <w:szCs w:val="24"/>
              </w:rPr>
            </w:pPr>
          </w:p>
        </w:tc>
        <w:tc>
          <w:tcPr>
            <w:tcW w:w="1559" w:type="dxa"/>
            <w:shd w:val="clear" w:color="auto" w:fill="auto"/>
          </w:tcPr>
          <w:p w14:paraId="49CE432F" w14:textId="3194EE9D" w:rsidR="0099140E" w:rsidRPr="003A24F9" w:rsidRDefault="0099140E" w:rsidP="008D7A02">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Sig.(bilateral)</w:t>
            </w:r>
          </w:p>
        </w:tc>
        <w:tc>
          <w:tcPr>
            <w:tcW w:w="1559" w:type="dxa"/>
            <w:shd w:val="clear" w:color="auto" w:fill="auto"/>
          </w:tcPr>
          <w:p w14:paraId="08F450E6"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.163</w:t>
            </w:r>
          </w:p>
        </w:tc>
        <w:tc>
          <w:tcPr>
            <w:tcW w:w="1134" w:type="dxa"/>
            <w:shd w:val="clear" w:color="auto" w:fill="auto"/>
          </w:tcPr>
          <w:p w14:paraId="1FD02D78"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.834</w:t>
            </w:r>
          </w:p>
        </w:tc>
        <w:tc>
          <w:tcPr>
            <w:tcW w:w="1276" w:type="dxa"/>
            <w:shd w:val="clear" w:color="auto" w:fill="auto"/>
          </w:tcPr>
          <w:p w14:paraId="106D2AFD"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.933</w:t>
            </w:r>
          </w:p>
        </w:tc>
        <w:tc>
          <w:tcPr>
            <w:tcW w:w="1183" w:type="dxa"/>
            <w:shd w:val="clear" w:color="auto" w:fill="auto"/>
            <w:vAlign w:val="center"/>
          </w:tcPr>
          <w:p w14:paraId="4716EFF2" w14:textId="77777777" w:rsidR="0099140E" w:rsidRPr="003A24F9" w:rsidRDefault="0099140E" w:rsidP="008D7A02">
            <w:pPr>
              <w:autoSpaceDE w:val="0"/>
              <w:autoSpaceDN w:val="0"/>
              <w:adjustRightInd w:val="0"/>
              <w:spacing w:after="0" w:line="240" w:lineRule="auto"/>
              <w:rPr>
                <w:rFonts w:ascii="Times New Roman" w:hAnsi="Times New Roman" w:cs="Times New Roman"/>
                <w:sz w:val="24"/>
                <w:szCs w:val="24"/>
              </w:rPr>
            </w:pPr>
          </w:p>
        </w:tc>
      </w:tr>
      <w:tr w:rsidR="0099140E" w:rsidRPr="003A24F9" w14:paraId="0CCF74C5" w14:textId="77777777" w:rsidTr="003A24F9">
        <w:trPr>
          <w:cantSplit/>
          <w:jc w:val="center"/>
        </w:trPr>
        <w:tc>
          <w:tcPr>
            <w:tcW w:w="2127" w:type="dxa"/>
            <w:vMerge/>
            <w:shd w:val="clear" w:color="auto" w:fill="auto"/>
          </w:tcPr>
          <w:p w14:paraId="565C7271" w14:textId="77777777" w:rsidR="0099140E" w:rsidRPr="003A24F9" w:rsidRDefault="0099140E" w:rsidP="008D7A02">
            <w:pPr>
              <w:autoSpaceDE w:val="0"/>
              <w:autoSpaceDN w:val="0"/>
              <w:adjustRightInd w:val="0"/>
              <w:spacing w:after="0" w:line="240" w:lineRule="auto"/>
              <w:rPr>
                <w:rFonts w:ascii="Times New Roman" w:hAnsi="Times New Roman" w:cs="Times New Roman"/>
                <w:sz w:val="24"/>
                <w:szCs w:val="24"/>
              </w:rPr>
            </w:pPr>
          </w:p>
        </w:tc>
        <w:tc>
          <w:tcPr>
            <w:tcW w:w="1559" w:type="dxa"/>
            <w:shd w:val="clear" w:color="auto" w:fill="auto"/>
          </w:tcPr>
          <w:p w14:paraId="339F2D59" w14:textId="77777777" w:rsidR="0099140E" w:rsidRPr="003A24F9" w:rsidRDefault="0099140E" w:rsidP="008D7A02">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N</w:t>
            </w:r>
          </w:p>
        </w:tc>
        <w:tc>
          <w:tcPr>
            <w:tcW w:w="1559" w:type="dxa"/>
            <w:shd w:val="clear" w:color="auto" w:fill="auto"/>
          </w:tcPr>
          <w:p w14:paraId="7C9B7011"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c>
          <w:tcPr>
            <w:tcW w:w="1134" w:type="dxa"/>
            <w:shd w:val="clear" w:color="auto" w:fill="auto"/>
          </w:tcPr>
          <w:p w14:paraId="722739FA"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c>
          <w:tcPr>
            <w:tcW w:w="1276" w:type="dxa"/>
            <w:shd w:val="clear" w:color="auto" w:fill="auto"/>
          </w:tcPr>
          <w:p w14:paraId="65E82B1F"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c>
          <w:tcPr>
            <w:tcW w:w="1183" w:type="dxa"/>
            <w:shd w:val="clear" w:color="auto" w:fill="auto"/>
          </w:tcPr>
          <w:p w14:paraId="16CB357B" w14:textId="77777777" w:rsidR="0099140E" w:rsidRPr="003A24F9" w:rsidRDefault="0099140E" w:rsidP="008D7A02">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145</w:t>
            </w:r>
          </w:p>
        </w:tc>
      </w:tr>
      <w:tr w:rsidR="0099140E" w:rsidRPr="003A24F9" w14:paraId="0418E160" w14:textId="77777777" w:rsidTr="003A24F9">
        <w:trPr>
          <w:cantSplit/>
          <w:jc w:val="center"/>
        </w:trPr>
        <w:tc>
          <w:tcPr>
            <w:tcW w:w="8838" w:type="dxa"/>
            <w:gridSpan w:val="6"/>
            <w:shd w:val="clear" w:color="auto" w:fill="auto"/>
          </w:tcPr>
          <w:p w14:paraId="0DBF6F2E" w14:textId="55295278" w:rsidR="0099140E" w:rsidRPr="003A24F9" w:rsidRDefault="0099140E" w:rsidP="005D555B">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 La correlación es significativa en el nivel 0</w:t>
            </w:r>
            <w:r w:rsidR="005D555B" w:rsidRPr="003A24F9">
              <w:rPr>
                <w:rFonts w:ascii="Times New Roman" w:hAnsi="Times New Roman" w:cs="Times New Roman"/>
                <w:sz w:val="24"/>
                <w:szCs w:val="24"/>
              </w:rPr>
              <w:t>.</w:t>
            </w:r>
            <w:r w:rsidRPr="003A24F9">
              <w:rPr>
                <w:rFonts w:ascii="Times New Roman" w:hAnsi="Times New Roman" w:cs="Times New Roman"/>
                <w:sz w:val="24"/>
                <w:szCs w:val="24"/>
              </w:rPr>
              <w:t>05 (bilateral)</w:t>
            </w:r>
          </w:p>
        </w:tc>
      </w:tr>
      <w:tr w:rsidR="0099140E" w:rsidRPr="003A24F9" w14:paraId="6DCF75E2" w14:textId="77777777" w:rsidTr="003A24F9">
        <w:trPr>
          <w:cantSplit/>
          <w:jc w:val="center"/>
        </w:trPr>
        <w:tc>
          <w:tcPr>
            <w:tcW w:w="8838" w:type="dxa"/>
            <w:gridSpan w:val="6"/>
            <w:shd w:val="clear" w:color="auto" w:fill="auto"/>
          </w:tcPr>
          <w:p w14:paraId="498AD30D" w14:textId="4D692124" w:rsidR="0099140E" w:rsidRPr="003A24F9" w:rsidRDefault="0099140E" w:rsidP="005D555B">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 La correlación es significativa en el nivel 0</w:t>
            </w:r>
            <w:r w:rsidR="005D555B" w:rsidRPr="003A24F9">
              <w:rPr>
                <w:rFonts w:ascii="Times New Roman" w:hAnsi="Times New Roman" w:cs="Times New Roman"/>
                <w:sz w:val="24"/>
                <w:szCs w:val="24"/>
              </w:rPr>
              <w:t>.</w:t>
            </w:r>
            <w:r w:rsidRPr="003A24F9">
              <w:rPr>
                <w:rFonts w:ascii="Times New Roman" w:hAnsi="Times New Roman" w:cs="Times New Roman"/>
                <w:sz w:val="24"/>
                <w:szCs w:val="24"/>
              </w:rPr>
              <w:t>01 (bilateral)</w:t>
            </w:r>
          </w:p>
        </w:tc>
      </w:tr>
    </w:tbl>
    <w:p w14:paraId="4AEA48FA" w14:textId="1890987A" w:rsidR="0099140E" w:rsidRPr="003A24F9" w:rsidRDefault="0099140E" w:rsidP="0099140E">
      <w:pPr>
        <w:spacing w:line="240" w:lineRule="auto"/>
        <w:jc w:val="center"/>
        <w:rPr>
          <w:rFonts w:ascii="Times New Roman" w:hAnsi="Times New Roman" w:cs="Times New Roman"/>
          <w:sz w:val="32"/>
          <w:szCs w:val="32"/>
        </w:rPr>
      </w:pPr>
      <w:r w:rsidRPr="003A24F9">
        <w:rPr>
          <w:rFonts w:ascii="Times New Roman" w:hAnsi="Times New Roman" w:cs="Times New Roman"/>
          <w:sz w:val="24"/>
          <w:szCs w:val="24"/>
        </w:rPr>
        <w:t xml:space="preserve">Fuente: Elaboración propia </w:t>
      </w:r>
      <w:r w:rsidR="005D555B" w:rsidRPr="003A24F9">
        <w:rPr>
          <w:rFonts w:ascii="Times New Roman" w:hAnsi="Times New Roman" w:cs="Times New Roman"/>
          <w:sz w:val="24"/>
          <w:szCs w:val="24"/>
        </w:rPr>
        <w:t xml:space="preserve">con </w:t>
      </w:r>
      <w:r w:rsidRPr="003A24F9">
        <w:rPr>
          <w:rFonts w:ascii="Times New Roman" w:hAnsi="Times New Roman" w:cs="Times New Roman"/>
          <w:sz w:val="24"/>
          <w:szCs w:val="24"/>
        </w:rPr>
        <w:t xml:space="preserve">SPSS </w:t>
      </w:r>
    </w:p>
    <w:p w14:paraId="62854A15" w14:textId="77777777" w:rsidR="00D628F4" w:rsidRDefault="00AE2F3F" w:rsidP="007D668E">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Interpretando la </w:t>
      </w:r>
      <w:r w:rsidR="0099140E" w:rsidRPr="00A307E7">
        <w:rPr>
          <w:rFonts w:ascii="Times New Roman" w:hAnsi="Times New Roman" w:cs="Times New Roman"/>
          <w:sz w:val="24"/>
          <w:szCs w:val="24"/>
        </w:rPr>
        <w:t xml:space="preserve">tabla </w:t>
      </w:r>
      <w:r w:rsidR="008D3326">
        <w:rPr>
          <w:rFonts w:ascii="Times New Roman" w:hAnsi="Times New Roman" w:cs="Times New Roman"/>
          <w:sz w:val="24"/>
          <w:szCs w:val="24"/>
        </w:rPr>
        <w:t>1</w:t>
      </w:r>
      <w:r w:rsidR="00171A60">
        <w:rPr>
          <w:rFonts w:ascii="Times New Roman" w:hAnsi="Times New Roman" w:cs="Times New Roman"/>
          <w:sz w:val="24"/>
          <w:szCs w:val="24"/>
        </w:rPr>
        <w:t>8</w:t>
      </w:r>
      <w:r w:rsidR="005D555B">
        <w:rPr>
          <w:rFonts w:ascii="Times New Roman" w:hAnsi="Times New Roman" w:cs="Times New Roman"/>
          <w:sz w:val="24"/>
          <w:szCs w:val="24"/>
        </w:rPr>
        <w:t>,</w:t>
      </w:r>
      <w:r w:rsidR="0099140E" w:rsidRPr="00A307E7">
        <w:rPr>
          <w:rFonts w:ascii="Times New Roman" w:hAnsi="Times New Roman" w:cs="Times New Roman"/>
          <w:sz w:val="24"/>
          <w:szCs w:val="24"/>
        </w:rPr>
        <w:t xml:space="preserve"> podemos </w:t>
      </w:r>
      <w:r w:rsidRPr="00A307E7">
        <w:rPr>
          <w:rFonts w:ascii="Times New Roman" w:hAnsi="Times New Roman" w:cs="Times New Roman"/>
          <w:sz w:val="24"/>
          <w:szCs w:val="24"/>
        </w:rPr>
        <w:t>mencionar que e</w:t>
      </w:r>
      <w:r w:rsidR="003E2398" w:rsidRPr="00A307E7">
        <w:rPr>
          <w:rFonts w:ascii="Times New Roman" w:hAnsi="Times New Roman" w:cs="Times New Roman"/>
          <w:sz w:val="24"/>
          <w:szCs w:val="24"/>
        </w:rPr>
        <w:t xml:space="preserve">n cuanto a la dimensión </w:t>
      </w:r>
      <w:r w:rsidR="003E2398" w:rsidRPr="005D555B">
        <w:rPr>
          <w:rFonts w:ascii="Times New Roman" w:hAnsi="Times New Roman" w:cs="Times New Roman"/>
          <w:i/>
          <w:sz w:val="24"/>
          <w:szCs w:val="24"/>
        </w:rPr>
        <w:t>clases presenciales T</w:t>
      </w:r>
      <w:r w:rsidR="0058119D" w:rsidRPr="005D555B">
        <w:rPr>
          <w:rFonts w:ascii="Times New Roman" w:hAnsi="Times New Roman" w:cs="Times New Roman"/>
          <w:i/>
          <w:sz w:val="24"/>
          <w:szCs w:val="24"/>
        </w:rPr>
        <w:t>IC</w:t>
      </w:r>
      <w:r w:rsidR="003E2398" w:rsidRPr="00A307E7">
        <w:rPr>
          <w:rFonts w:ascii="Times New Roman" w:hAnsi="Times New Roman" w:cs="Times New Roman"/>
          <w:sz w:val="24"/>
          <w:szCs w:val="24"/>
        </w:rPr>
        <w:t xml:space="preserve"> con la dimensión </w:t>
      </w:r>
      <w:r w:rsidR="003E2398" w:rsidRPr="005D555B">
        <w:rPr>
          <w:rFonts w:ascii="Times New Roman" w:hAnsi="Times New Roman" w:cs="Times New Roman"/>
          <w:i/>
          <w:sz w:val="24"/>
          <w:szCs w:val="24"/>
        </w:rPr>
        <w:t>clases virtuales</w:t>
      </w:r>
      <w:r w:rsidR="0099140E" w:rsidRPr="005D555B">
        <w:rPr>
          <w:rFonts w:ascii="Times New Roman" w:hAnsi="Times New Roman" w:cs="Times New Roman"/>
          <w:i/>
          <w:sz w:val="24"/>
          <w:szCs w:val="24"/>
        </w:rPr>
        <w:t xml:space="preserve"> TIC</w:t>
      </w:r>
      <w:r w:rsidR="0099140E" w:rsidRPr="00A307E7">
        <w:rPr>
          <w:rFonts w:ascii="Times New Roman" w:hAnsi="Times New Roman" w:cs="Times New Roman"/>
          <w:sz w:val="24"/>
          <w:szCs w:val="24"/>
        </w:rPr>
        <w:t xml:space="preserve"> se</w:t>
      </w:r>
      <w:r w:rsidR="003E2398" w:rsidRPr="00A307E7">
        <w:rPr>
          <w:rFonts w:ascii="Times New Roman" w:hAnsi="Times New Roman" w:cs="Times New Roman"/>
          <w:sz w:val="24"/>
          <w:szCs w:val="24"/>
        </w:rPr>
        <w:t xml:space="preserve"> tiene una correlación positiva muy débil, </w:t>
      </w:r>
      <w:r w:rsidR="0099140E" w:rsidRPr="00A307E7">
        <w:rPr>
          <w:rFonts w:ascii="Times New Roman" w:hAnsi="Times New Roman" w:cs="Times New Roman"/>
          <w:sz w:val="24"/>
          <w:szCs w:val="24"/>
        </w:rPr>
        <w:t>con un</w:t>
      </w:r>
      <w:r w:rsidR="003E2398" w:rsidRPr="00A307E7">
        <w:rPr>
          <w:rFonts w:ascii="Times New Roman" w:hAnsi="Times New Roman" w:cs="Times New Roman"/>
          <w:sz w:val="24"/>
          <w:szCs w:val="24"/>
        </w:rPr>
        <w:t xml:space="preserve"> valor sig (bilateral) 0.016</w:t>
      </w:r>
      <w:r w:rsidR="005D555B">
        <w:rPr>
          <w:rFonts w:ascii="Times New Roman" w:hAnsi="Times New Roman" w:cs="Times New Roman"/>
          <w:sz w:val="24"/>
          <w:szCs w:val="24"/>
        </w:rPr>
        <w:t>,</w:t>
      </w:r>
      <w:r w:rsidR="003E2398" w:rsidRPr="00A307E7">
        <w:rPr>
          <w:rFonts w:ascii="Times New Roman" w:hAnsi="Times New Roman" w:cs="Times New Roman"/>
          <w:sz w:val="24"/>
          <w:szCs w:val="24"/>
        </w:rPr>
        <w:t xml:space="preserve"> </w:t>
      </w:r>
      <w:r w:rsidR="0099140E" w:rsidRPr="00A307E7">
        <w:rPr>
          <w:rFonts w:ascii="Times New Roman" w:hAnsi="Times New Roman" w:cs="Times New Roman"/>
          <w:sz w:val="24"/>
          <w:szCs w:val="24"/>
        </w:rPr>
        <w:t>por lo que</w:t>
      </w:r>
      <w:r w:rsidR="003E2398" w:rsidRPr="00A307E7">
        <w:rPr>
          <w:rFonts w:ascii="Times New Roman" w:hAnsi="Times New Roman" w:cs="Times New Roman"/>
          <w:sz w:val="24"/>
          <w:szCs w:val="24"/>
        </w:rPr>
        <w:t xml:space="preserve"> se tiene 95</w:t>
      </w:r>
      <w:r w:rsidR="005D555B">
        <w:rPr>
          <w:rFonts w:ascii="Times New Roman" w:hAnsi="Times New Roman" w:cs="Times New Roman"/>
          <w:sz w:val="24"/>
          <w:szCs w:val="24"/>
        </w:rPr>
        <w:t xml:space="preserve"> </w:t>
      </w:r>
      <w:r w:rsidR="003E2398" w:rsidRPr="00A307E7">
        <w:rPr>
          <w:rFonts w:ascii="Times New Roman" w:hAnsi="Times New Roman" w:cs="Times New Roman"/>
          <w:sz w:val="24"/>
          <w:szCs w:val="24"/>
        </w:rPr>
        <w:t>% de confianza de que la correlación es verdadera</w:t>
      </w:r>
      <w:r w:rsidR="005D555B">
        <w:rPr>
          <w:rFonts w:ascii="Times New Roman" w:hAnsi="Times New Roman" w:cs="Times New Roman"/>
          <w:sz w:val="24"/>
          <w:szCs w:val="24"/>
        </w:rPr>
        <w:t>.</w:t>
      </w:r>
      <w:r w:rsidR="0099140E" w:rsidRPr="00A307E7">
        <w:rPr>
          <w:rFonts w:ascii="Times New Roman" w:hAnsi="Times New Roman" w:cs="Times New Roman"/>
          <w:sz w:val="24"/>
          <w:szCs w:val="24"/>
        </w:rPr>
        <w:t xml:space="preserve"> </w:t>
      </w:r>
      <w:r w:rsidR="005D555B">
        <w:rPr>
          <w:rFonts w:ascii="Times New Roman" w:hAnsi="Times New Roman" w:cs="Times New Roman"/>
          <w:sz w:val="24"/>
          <w:szCs w:val="24"/>
        </w:rPr>
        <w:t>S</w:t>
      </w:r>
      <w:r w:rsidR="0099140E" w:rsidRPr="00A307E7">
        <w:rPr>
          <w:rFonts w:ascii="Times New Roman" w:hAnsi="Times New Roman" w:cs="Times New Roman"/>
          <w:sz w:val="24"/>
          <w:szCs w:val="24"/>
        </w:rPr>
        <w:t>in embargo</w:t>
      </w:r>
      <w:r w:rsidR="005D555B">
        <w:rPr>
          <w:rFonts w:ascii="Times New Roman" w:hAnsi="Times New Roman" w:cs="Times New Roman"/>
          <w:sz w:val="24"/>
          <w:szCs w:val="24"/>
        </w:rPr>
        <w:t>,</w:t>
      </w:r>
      <w:r w:rsidR="0099140E" w:rsidRPr="00A307E7">
        <w:rPr>
          <w:rFonts w:ascii="Times New Roman" w:hAnsi="Times New Roman" w:cs="Times New Roman"/>
          <w:sz w:val="24"/>
          <w:szCs w:val="24"/>
        </w:rPr>
        <w:t xml:space="preserve"> siendo una correlación positiva muy débil</w:t>
      </w:r>
      <w:r w:rsidR="005D555B">
        <w:rPr>
          <w:rFonts w:ascii="Times New Roman" w:hAnsi="Times New Roman" w:cs="Times New Roman"/>
          <w:sz w:val="24"/>
          <w:szCs w:val="24"/>
        </w:rPr>
        <w:t>,</w:t>
      </w:r>
      <w:r w:rsidR="0099140E" w:rsidRPr="00A307E7">
        <w:rPr>
          <w:rFonts w:ascii="Times New Roman" w:hAnsi="Times New Roman" w:cs="Times New Roman"/>
          <w:sz w:val="24"/>
          <w:szCs w:val="24"/>
        </w:rPr>
        <w:t xml:space="preserve"> no se puede concluir que se tiene una vinculación entre ambas dimensiones</w:t>
      </w:r>
      <w:r w:rsidR="005D555B">
        <w:rPr>
          <w:rFonts w:ascii="Times New Roman" w:hAnsi="Times New Roman" w:cs="Times New Roman"/>
          <w:sz w:val="24"/>
          <w:szCs w:val="24"/>
        </w:rPr>
        <w:t xml:space="preserve">. Es decir, </w:t>
      </w:r>
      <w:r w:rsidR="0099140E" w:rsidRPr="00A307E7">
        <w:rPr>
          <w:rFonts w:ascii="Times New Roman" w:hAnsi="Times New Roman" w:cs="Times New Roman"/>
          <w:sz w:val="24"/>
          <w:szCs w:val="24"/>
        </w:rPr>
        <w:t xml:space="preserve">contar con </w:t>
      </w:r>
      <w:r w:rsidR="0099140E" w:rsidRPr="00A307E7">
        <w:rPr>
          <w:rFonts w:ascii="Times New Roman" w:hAnsi="Times New Roman" w:cs="Times New Roman"/>
          <w:sz w:val="24"/>
          <w:szCs w:val="24"/>
        </w:rPr>
        <w:lastRenderedPageBreak/>
        <w:t>tecnología en alguna modalidad de clases no significa preferencia por tomar estudios en una de ellas.</w:t>
      </w:r>
      <w:r w:rsidRPr="00A307E7">
        <w:rPr>
          <w:rFonts w:ascii="Times New Roman" w:hAnsi="Times New Roman" w:cs="Times New Roman"/>
          <w:sz w:val="24"/>
          <w:szCs w:val="24"/>
        </w:rPr>
        <w:t xml:space="preserve"> </w:t>
      </w:r>
    </w:p>
    <w:p w14:paraId="4CE592A8" w14:textId="77777777" w:rsidR="00D628F4" w:rsidRDefault="003E2398" w:rsidP="007D668E">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En cuanto a la dimensión </w:t>
      </w:r>
      <w:r w:rsidRPr="005D555B">
        <w:rPr>
          <w:rFonts w:ascii="Times New Roman" w:hAnsi="Times New Roman" w:cs="Times New Roman"/>
          <w:i/>
          <w:sz w:val="24"/>
          <w:szCs w:val="24"/>
        </w:rPr>
        <w:t xml:space="preserve">clases presenciales </w:t>
      </w:r>
      <w:r w:rsidR="0099140E" w:rsidRPr="005D555B">
        <w:rPr>
          <w:rFonts w:ascii="Times New Roman" w:hAnsi="Times New Roman" w:cs="Times New Roman"/>
          <w:i/>
          <w:sz w:val="24"/>
          <w:szCs w:val="24"/>
        </w:rPr>
        <w:t>TIC</w:t>
      </w:r>
      <w:r w:rsidRPr="00A307E7">
        <w:rPr>
          <w:rFonts w:ascii="Times New Roman" w:hAnsi="Times New Roman" w:cs="Times New Roman"/>
          <w:sz w:val="24"/>
          <w:szCs w:val="24"/>
        </w:rPr>
        <w:t xml:space="preserve"> con la dimensión </w:t>
      </w:r>
      <w:r w:rsidRPr="005D555B">
        <w:rPr>
          <w:rFonts w:ascii="Times New Roman" w:hAnsi="Times New Roman" w:cs="Times New Roman"/>
          <w:i/>
          <w:sz w:val="24"/>
          <w:szCs w:val="24"/>
        </w:rPr>
        <w:t>proceso de aprendizaje</w:t>
      </w:r>
      <w:r w:rsidRPr="00A307E7">
        <w:rPr>
          <w:rFonts w:ascii="Times New Roman" w:hAnsi="Times New Roman" w:cs="Times New Roman"/>
          <w:sz w:val="24"/>
          <w:szCs w:val="24"/>
        </w:rPr>
        <w:t xml:space="preserve"> su correlación es positiva débil, su valor sig</w:t>
      </w:r>
      <w:r w:rsidR="005D555B">
        <w:rPr>
          <w:rFonts w:ascii="Times New Roman" w:hAnsi="Times New Roman" w:cs="Times New Roman"/>
          <w:sz w:val="24"/>
          <w:szCs w:val="24"/>
        </w:rPr>
        <w:t xml:space="preserve"> </w:t>
      </w:r>
      <w:r w:rsidRPr="00A307E7">
        <w:rPr>
          <w:rFonts w:ascii="Times New Roman" w:hAnsi="Times New Roman" w:cs="Times New Roman"/>
          <w:sz w:val="24"/>
          <w:szCs w:val="24"/>
        </w:rPr>
        <w:t>(bilateral) 0.000 es menor a 0.01</w:t>
      </w:r>
      <w:r w:rsidR="005D555B">
        <w:rPr>
          <w:rFonts w:ascii="Times New Roman" w:hAnsi="Times New Roman" w:cs="Times New Roman"/>
          <w:sz w:val="24"/>
          <w:szCs w:val="24"/>
        </w:rPr>
        <w:t>,</w:t>
      </w:r>
      <w:r w:rsidR="0099140E" w:rsidRPr="00A307E7">
        <w:rPr>
          <w:rFonts w:ascii="Times New Roman" w:hAnsi="Times New Roman" w:cs="Times New Roman"/>
          <w:sz w:val="24"/>
          <w:szCs w:val="24"/>
        </w:rPr>
        <w:t xml:space="preserve"> por lo que </w:t>
      </w:r>
      <w:r w:rsidRPr="00A307E7">
        <w:rPr>
          <w:rFonts w:ascii="Times New Roman" w:hAnsi="Times New Roman" w:cs="Times New Roman"/>
          <w:sz w:val="24"/>
          <w:szCs w:val="24"/>
        </w:rPr>
        <w:t>se tiene 99</w:t>
      </w:r>
      <w:r w:rsidR="005D555B">
        <w:rPr>
          <w:rFonts w:ascii="Times New Roman" w:hAnsi="Times New Roman" w:cs="Times New Roman"/>
          <w:sz w:val="24"/>
          <w:szCs w:val="24"/>
        </w:rPr>
        <w:t xml:space="preserve"> </w:t>
      </w:r>
      <w:r w:rsidRPr="00A307E7">
        <w:rPr>
          <w:rFonts w:ascii="Times New Roman" w:hAnsi="Times New Roman" w:cs="Times New Roman"/>
          <w:sz w:val="24"/>
          <w:szCs w:val="24"/>
        </w:rPr>
        <w:t xml:space="preserve">% de confianza de que la correlación es </w:t>
      </w:r>
      <w:r w:rsidR="00EA13F0" w:rsidRPr="00A307E7">
        <w:rPr>
          <w:rFonts w:ascii="Times New Roman" w:hAnsi="Times New Roman" w:cs="Times New Roman"/>
          <w:sz w:val="24"/>
          <w:szCs w:val="24"/>
        </w:rPr>
        <w:t>verdadera</w:t>
      </w:r>
      <w:r w:rsidR="005D555B">
        <w:rPr>
          <w:rFonts w:ascii="Times New Roman" w:hAnsi="Times New Roman" w:cs="Times New Roman"/>
          <w:sz w:val="24"/>
          <w:szCs w:val="24"/>
        </w:rPr>
        <w:t>.</w:t>
      </w:r>
      <w:r w:rsidR="00EA13F0" w:rsidRPr="00A307E7">
        <w:rPr>
          <w:rFonts w:ascii="Times New Roman" w:hAnsi="Times New Roman" w:cs="Times New Roman"/>
          <w:sz w:val="24"/>
          <w:szCs w:val="24"/>
        </w:rPr>
        <w:t xml:space="preserve"> </w:t>
      </w:r>
      <w:r w:rsidR="005D555B">
        <w:rPr>
          <w:rFonts w:ascii="Times New Roman" w:hAnsi="Times New Roman" w:cs="Times New Roman"/>
          <w:sz w:val="24"/>
          <w:szCs w:val="24"/>
        </w:rPr>
        <w:t>E</w:t>
      </w:r>
      <w:r w:rsidR="00EA13F0" w:rsidRPr="00A307E7">
        <w:rPr>
          <w:rFonts w:ascii="Times New Roman" w:hAnsi="Times New Roman" w:cs="Times New Roman"/>
          <w:sz w:val="24"/>
          <w:szCs w:val="24"/>
        </w:rPr>
        <w:t>n</w:t>
      </w:r>
      <w:r w:rsidR="0090221E" w:rsidRPr="00A307E7">
        <w:rPr>
          <w:rFonts w:ascii="Times New Roman" w:hAnsi="Times New Roman" w:cs="Times New Roman"/>
          <w:sz w:val="24"/>
          <w:szCs w:val="24"/>
        </w:rPr>
        <w:t xml:space="preserve"> este caso</w:t>
      </w:r>
      <w:r w:rsidR="005D555B">
        <w:rPr>
          <w:rFonts w:ascii="Times New Roman" w:hAnsi="Times New Roman" w:cs="Times New Roman"/>
          <w:sz w:val="24"/>
          <w:szCs w:val="24"/>
        </w:rPr>
        <w:t>,</w:t>
      </w:r>
      <w:r w:rsidR="0090221E" w:rsidRPr="00A307E7">
        <w:rPr>
          <w:rFonts w:ascii="Times New Roman" w:hAnsi="Times New Roman" w:cs="Times New Roman"/>
          <w:sz w:val="24"/>
          <w:szCs w:val="24"/>
        </w:rPr>
        <w:t xml:space="preserve"> </w:t>
      </w:r>
      <w:r w:rsidR="0099140E" w:rsidRPr="00A307E7">
        <w:rPr>
          <w:rFonts w:ascii="Times New Roman" w:hAnsi="Times New Roman" w:cs="Times New Roman"/>
          <w:sz w:val="24"/>
          <w:szCs w:val="24"/>
        </w:rPr>
        <w:t xml:space="preserve">la correlación es </w:t>
      </w:r>
      <w:r w:rsidR="00C95849">
        <w:rPr>
          <w:rFonts w:ascii="Times New Roman" w:hAnsi="Times New Roman" w:cs="Times New Roman"/>
          <w:sz w:val="24"/>
          <w:szCs w:val="24"/>
        </w:rPr>
        <w:t xml:space="preserve">mayor </w:t>
      </w:r>
      <w:r w:rsidR="0090221E" w:rsidRPr="00A307E7">
        <w:rPr>
          <w:rFonts w:ascii="Times New Roman" w:hAnsi="Times New Roman" w:cs="Times New Roman"/>
          <w:sz w:val="24"/>
          <w:szCs w:val="24"/>
        </w:rPr>
        <w:t>a</w:t>
      </w:r>
      <w:r w:rsidR="005D555B">
        <w:rPr>
          <w:rFonts w:ascii="Times New Roman" w:hAnsi="Times New Roman" w:cs="Times New Roman"/>
          <w:sz w:val="24"/>
          <w:szCs w:val="24"/>
        </w:rPr>
        <w:t xml:space="preserve"> </w:t>
      </w:r>
      <w:r w:rsidR="0090221E" w:rsidRPr="00A307E7">
        <w:rPr>
          <w:rFonts w:ascii="Times New Roman" w:hAnsi="Times New Roman" w:cs="Times New Roman"/>
          <w:sz w:val="24"/>
          <w:szCs w:val="24"/>
        </w:rPr>
        <w:t>l</w:t>
      </w:r>
      <w:r w:rsidR="005D555B">
        <w:rPr>
          <w:rFonts w:ascii="Times New Roman" w:hAnsi="Times New Roman" w:cs="Times New Roman"/>
          <w:sz w:val="24"/>
          <w:szCs w:val="24"/>
        </w:rPr>
        <w:t>a</w:t>
      </w:r>
      <w:r w:rsidR="0090221E" w:rsidRPr="00A307E7">
        <w:rPr>
          <w:rFonts w:ascii="Times New Roman" w:hAnsi="Times New Roman" w:cs="Times New Roman"/>
          <w:sz w:val="24"/>
          <w:szCs w:val="24"/>
        </w:rPr>
        <w:t xml:space="preserve"> de las dimensiones analizadas con anterioridad, por lo que contar con tecnología cuando se to</w:t>
      </w:r>
      <w:r w:rsidR="005D555B">
        <w:rPr>
          <w:rFonts w:ascii="Times New Roman" w:hAnsi="Times New Roman" w:cs="Times New Roman"/>
          <w:sz w:val="24"/>
          <w:szCs w:val="24"/>
        </w:rPr>
        <w:t>maban las clases presenciales sí</w:t>
      </w:r>
      <w:r w:rsidR="0090221E" w:rsidRPr="00A307E7">
        <w:rPr>
          <w:rFonts w:ascii="Times New Roman" w:hAnsi="Times New Roman" w:cs="Times New Roman"/>
          <w:sz w:val="24"/>
          <w:szCs w:val="24"/>
        </w:rPr>
        <w:t xml:space="preserve"> puede relacionarse con su proceso de aprendizaje.</w:t>
      </w:r>
      <w:r w:rsidR="00AE2F3F" w:rsidRPr="00A307E7">
        <w:rPr>
          <w:rFonts w:ascii="Times New Roman" w:hAnsi="Times New Roman" w:cs="Times New Roman"/>
          <w:sz w:val="24"/>
          <w:szCs w:val="24"/>
        </w:rPr>
        <w:t xml:space="preserve"> </w:t>
      </w:r>
    </w:p>
    <w:p w14:paraId="73739391" w14:textId="7E07A9AB" w:rsidR="003E2398" w:rsidRPr="00A307E7" w:rsidRDefault="00D628F4" w:rsidP="007D668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Sobre</w:t>
      </w:r>
      <w:r w:rsidR="003E2398" w:rsidRPr="00A307E7">
        <w:rPr>
          <w:rFonts w:ascii="Times New Roman" w:hAnsi="Times New Roman" w:cs="Times New Roman"/>
          <w:sz w:val="24"/>
          <w:szCs w:val="24"/>
        </w:rPr>
        <w:t xml:space="preserve"> la dimensión </w:t>
      </w:r>
      <w:r w:rsidR="003E2398" w:rsidRPr="00D628F4">
        <w:rPr>
          <w:rFonts w:ascii="Times New Roman" w:hAnsi="Times New Roman" w:cs="Times New Roman"/>
          <w:i/>
          <w:sz w:val="24"/>
          <w:szCs w:val="24"/>
        </w:rPr>
        <w:t xml:space="preserve">clases virtuales </w:t>
      </w:r>
      <w:r w:rsidR="0090221E" w:rsidRPr="00D628F4">
        <w:rPr>
          <w:rFonts w:ascii="Times New Roman" w:hAnsi="Times New Roman" w:cs="Times New Roman"/>
          <w:i/>
          <w:sz w:val="24"/>
          <w:szCs w:val="24"/>
        </w:rPr>
        <w:t>TIC</w:t>
      </w:r>
      <w:r w:rsidR="00845BED">
        <w:rPr>
          <w:rFonts w:ascii="Times New Roman" w:hAnsi="Times New Roman" w:cs="Times New Roman"/>
          <w:sz w:val="24"/>
          <w:szCs w:val="24"/>
        </w:rPr>
        <w:t xml:space="preserve"> </w:t>
      </w:r>
      <w:r w:rsidR="003E2398" w:rsidRPr="00A307E7">
        <w:rPr>
          <w:rFonts w:ascii="Times New Roman" w:hAnsi="Times New Roman" w:cs="Times New Roman"/>
          <w:sz w:val="24"/>
          <w:szCs w:val="24"/>
        </w:rPr>
        <w:t xml:space="preserve">con la dimensión </w:t>
      </w:r>
      <w:r w:rsidR="003E2398" w:rsidRPr="00D628F4">
        <w:rPr>
          <w:rFonts w:ascii="Times New Roman" w:hAnsi="Times New Roman" w:cs="Times New Roman"/>
          <w:i/>
          <w:sz w:val="24"/>
          <w:szCs w:val="24"/>
        </w:rPr>
        <w:t>proceso de aprendizaje</w:t>
      </w:r>
      <w:r w:rsidR="003E2398" w:rsidRPr="00A307E7">
        <w:rPr>
          <w:rFonts w:ascii="Times New Roman" w:hAnsi="Times New Roman" w:cs="Times New Roman"/>
          <w:sz w:val="24"/>
          <w:szCs w:val="24"/>
        </w:rPr>
        <w:t xml:space="preserve"> su correlación es positiva débil, su valor sig</w:t>
      </w:r>
      <w:r>
        <w:rPr>
          <w:rFonts w:ascii="Times New Roman" w:hAnsi="Times New Roman" w:cs="Times New Roman"/>
          <w:sz w:val="24"/>
          <w:szCs w:val="24"/>
        </w:rPr>
        <w:t xml:space="preserve"> </w:t>
      </w:r>
      <w:r w:rsidR="003E2398" w:rsidRPr="00A307E7">
        <w:rPr>
          <w:rFonts w:ascii="Times New Roman" w:hAnsi="Times New Roman" w:cs="Times New Roman"/>
          <w:sz w:val="24"/>
          <w:szCs w:val="24"/>
        </w:rPr>
        <w:t>(bilateral) 0.000 es menor a 0.01 se tiene 99</w:t>
      </w:r>
      <w:r>
        <w:rPr>
          <w:rFonts w:ascii="Times New Roman" w:hAnsi="Times New Roman" w:cs="Times New Roman"/>
          <w:sz w:val="24"/>
          <w:szCs w:val="24"/>
        </w:rPr>
        <w:t xml:space="preserve"> </w:t>
      </w:r>
      <w:r w:rsidR="003E2398" w:rsidRPr="00A307E7">
        <w:rPr>
          <w:rFonts w:ascii="Times New Roman" w:hAnsi="Times New Roman" w:cs="Times New Roman"/>
          <w:sz w:val="24"/>
          <w:szCs w:val="24"/>
        </w:rPr>
        <w:t>% de confianza de que la correlación es verdadera</w:t>
      </w:r>
      <w:r>
        <w:rPr>
          <w:rFonts w:ascii="Times New Roman" w:hAnsi="Times New Roman" w:cs="Times New Roman"/>
          <w:sz w:val="24"/>
          <w:szCs w:val="24"/>
        </w:rPr>
        <w:t>.</w:t>
      </w:r>
      <w:r w:rsidR="0090221E" w:rsidRPr="00A307E7">
        <w:rPr>
          <w:rFonts w:ascii="Times New Roman" w:hAnsi="Times New Roman" w:cs="Times New Roman"/>
          <w:sz w:val="24"/>
          <w:szCs w:val="24"/>
        </w:rPr>
        <w:t xml:space="preserve"> </w:t>
      </w:r>
      <w:r>
        <w:rPr>
          <w:rFonts w:ascii="Times New Roman" w:hAnsi="Times New Roman" w:cs="Times New Roman"/>
          <w:sz w:val="24"/>
          <w:szCs w:val="24"/>
        </w:rPr>
        <w:t>E</w:t>
      </w:r>
      <w:r w:rsidR="0090221E" w:rsidRPr="00A307E7">
        <w:rPr>
          <w:rFonts w:ascii="Times New Roman" w:hAnsi="Times New Roman" w:cs="Times New Roman"/>
          <w:sz w:val="24"/>
          <w:szCs w:val="24"/>
        </w:rPr>
        <w:t>l resultado es muy similar al del análisis previo</w:t>
      </w:r>
      <w:r>
        <w:rPr>
          <w:rFonts w:ascii="Times New Roman" w:hAnsi="Times New Roman" w:cs="Times New Roman"/>
          <w:sz w:val="24"/>
          <w:szCs w:val="24"/>
        </w:rPr>
        <w:t>,</w:t>
      </w:r>
      <w:r w:rsidR="0090221E" w:rsidRPr="00A307E7">
        <w:rPr>
          <w:rFonts w:ascii="Times New Roman" w:hAnsi="Times New Roman" w:cs="Times New Roman"/>
          <w:sz w:val="24"/>
          <w:szCs w:val="24"/>
        </w:rPr>
        <w:t xml:space="preserve"> por lo que contar con tecnología en clases virtuales s</w:t>
      </w:r>
      <w:r>
        <w:rPr>
          <w:rFonts w:ascii="Times New Roman" w:hAnsi="Times New Roman" w:cs="Times New Roman"/>
          <w:sz w:val="24"/>
          <w:szCs w:val="24"/>
        </w:rPr>
        <w:t>í</w:t>
      </w:r>
      <w:r w:rsidR="0090221E" w:rsidRPr="00A307E7">
        <w:rPr>
          <w:rFonts w:ascii="Times New Roman" w:hAnsi="Times New Roman" w:cs="Times New Roman"/>
          <w:sz w:val="24"/>
          <w:szCs w:val="24"/>
        </w:rPr>
        <w:t xml:space="preserve"> se puede relacionar con su proceso de aprendizaje.</w:t>
      </w:r>
    </w:p>
    <w:p w14:paraId="33F11597" w14:textId="5D1CF13C" w:rsidR="003E2398" w:rsidRPr="00C95849" w:rsidRDefault="003E2398" w:rsidP="000F4535">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Por lo expresado con anterioridad podemos mencionar que existe</w:t>
      </w:r>
      <w:r w:rsidR="00D628F4">
        <w:rPr>
          <w:rFonts w:ascii="Times New Roman" w:hAnsi="Times New Roman" w:cs="Times New Roman"/>
          <w:sz w:val="24"/>
          <w:szCs w:val="24"/>
        </w:rPr>
        <w:t>n</w:t>
      </w:r>
      <w:r w:rsidRPr="00A307E7">
        <w:rPr>
          <w:rFonts w:ascii="Times New Roman" w:hAnsi="Times New Roman" w:cs="Times New Roman"/>
          <w:sz w:val="24"/>
          <w:szCs w:val="24"/>
        </w:rPr>
        <w:t xml:space="preserve"> correlaciones significativas positivas (débiles o muy débiles) entre las dimensiones </w:t>
      </w:r>
      <w:r w:rsidRPr="00D628F4">
        <w:rPr>
          <w:rFonts w:ascii="Times New Roman" w:hAnsi="Times New Roman" w:cs="Times New Roman"/>
          <w:i/>
          <w:sz w:val="24"/>
          <w:szCs w:val="24"/>
        </w:rPr>
        <w:t xml:space="preserve">clases presenciales </w:t>
      </w:r>
      <w:r w:rsidR="0090221E" w:rsidRPr="00D628F4">
        <w:rPr>
          <w:rFonts w:ascii="Times New Roman" w:hAnsi="Times New Roman" w:cs="Times New Roman"/>
          <w:i/>
          <w:sz w:val="24"/>
          <w:szCs w:val="24"/>
        </w:rPr>
        <w:t>TIC</w:t>
      </w:r>
      <w:r w:rsidR="00845BED">
        <w:rPr>
          <w:rFonts w:ascii="Times New Roman" w:hAnsi="Times New Roman" w:cs="Times New Roman"/>
          <w:sz w:val="24"/>
          <w:szCs w:val="24"/>
        </w:rPr>
        <w:t xml:space="preserve"> </w:t>
      </w:r>
      <w:r w:rsidRPr="00A307E7">
        <w:rPr>
          <w:rFonts w:ascii="Times New Roman" w:hAnsi="Times New Roman" w:cs="Times New Roman"/>
          <w:sz w:val="24"/>
          <w:szCs w:val="24"/>
        </w:rPr>
        <w:t xml:space="preserve">y </w:t>
      </w:r>
      <w:r w:rsidRPr="00D628F4">
        <w:rPr>
          <w:rFonts w:ascii="Times New Roman" w:hAnsi="Times New Roman" w:cs="Times New Roman"/>
          <w:i/>
          <w:sz w:val="24"/>
          <w:szCs w:val="24"/>
        </w:rPr>
        <w:t xml:space="preserve">clases virtuales </w:t>
      </w:r>
      <w:r w:rsidR="0090221E" w:rsidRPr="00D628F4">
        <w:rPr>
          <w:rFonts w:ascii="Times New Roman" w:hAnsi="Times New Roman" w:cs="Times New Roman"/>
          <w:i/>
          <w:sz w:val="24"/>
          <w:szCs w:val="24"/>
        </w:rPr>
        <w:t>TIC</w:t>
      </w:r>
      <w:r w:rsidRPr="00A307E7">
        <w:rPr>
          <w:rFonts w:ascii="Times New Roman" w:hAnsi="Times New Roman" w:cs="Times New Roman"/>
          <w:sz w:val="24"/>
          <w:szCs w:val="24"/>
        </w:rPr>
        <w:t xml:space="preserve"> con la dimensión de </w:t>
      </w:r>
      <w:r w:rsidRPr="00D628F4">
        <w:rPr>
          <w:rFonts w:ascii="Times New Roman" w:hAnsi="Times New Roman" w:cs="Times New Roman"/>
          <w:i/>
          <w:sz w:val="24"/>
          <w:szCs w:val="24"/>
        </w:rPr>
        <w:t>proceso de aprendizaje</w:t>
      </w:r>
      <w:r w:rsidR="00D628F4">
        <w:rPr>
          <w:rFonts w:ascii="Times New Roman" w:hAnsi="Times New Roman" w:cs="Times New Roman"/>
          <w:sz w:val="24"/>
          <w:szCs w:val="24"/>
        </w:rPr>
        <w:t>,</w:t>
      </w:r>
      <w:r w:rsidRPr="00A307E7">
        <w:rPr>
          <w:rFonts w:ascii="Times New Roman" w:hAnsi="Times New Roman" w:cs="Times New Roman"/>
          <w:sz w:val="24"/>
          <w:szCs w:val="24"/>
        </w:rPr>
        <w:t xml:space="preserve"> y dado su valor sig</w:t>
      </w:r>
      <w:r w:rsidR="00D628F4">
        <w:rPr>
          <w:rFonts w:ascii="Times New Roman" w:hAnsi="Times New Roman" w:cs="Times New Roman"/>
          <w:sz w:val="24"/>
          <w:szCs w:val="24"/>
        </w:rPr>
        <w:t xml:space="preserve"> </w:t>
      </w:r>
      <w:r w:rsidRPr="00A307E7">
        <w:rPr>
          <w:rFonts w:ascii="Times New Roman" w:hAnsi="Times New Roman" w:cs="Times New Roman"/>
          <w:sz w:val="24"/>
          <w:szCs w:val="24"/>
        </w:rPr>
        <w:t>(bilateral) esas correlaciones tienen 99</w:t>
      </w:r>
      <w:r w:rsidR="00D628F4">
        <w:rPr>
          <w:rFonts w:ascii="Times New Roman" w:hAnsi="Times New Roman" w:cs="Times New Roman"/>
          <w:sz w:val="24"/>
          <w:szCs w:val="24"/>
        </w:rPr>
        <w:t xml:space="preserve"> </w:t>
      </w:r>
      <w:r w:rsidRPr="00A307E7">
        <w:rPr>
          <w:rFonts w:ascii="Times New Roman" w:hAnsi="Times New Roman" w:cs="Times New Roman"/>
          <w:sz w:val="24"/>
          <w:szCs w:val="24"/>
        </w:rPr>
        <w:t xml:space="preserve">% de confianza de que sean verdaderas, por tal motivo podemos </w:t>
      </w:r>
      <w:r w:rsidR="00D628F4">
        <w:rPr>
          <w:rFonts w:ascii="Times New Roman" w:hAnsi="Times New Roman" w:cs="Times New Roman"/>
          <w:sz w:val="24"/>
          <w:szCs w:val="24"/>
        </w:rPr>
        <w:t>señalar</w:t>
      </w:r>
      <w:r w:rsidR="00197D72">
        <w:rPr>
          <w:rFonts w:ascii="Times New Roman" w:hAnsi="Times New Roman" w:cs="Times New Roman"/>
          <w:sz w:val="24"/>
          <w:szCs w:val="24"/>
        </w:rPr>
        <w:t xml:space="preserve"> la posibilidad de </w:t>
      </w:r>
      <w:r w:rsidR="00952528">
        <w:rPr>
          <w:rFonts w:ascii="Times New Roman" w:hAnsi="Times New Roman" w:cs="Times New Roman"/>
          <w:sz w:val="24"/>
          <w:szCs w:val="24"/>
        </w:rPr>
        <w:t>que pueda</w:t>
      </w:r>
      <w:r w:rsidR="00197D72">
        <w:rPr>
          <w:rFonts w:ascii="Times New Roman" w:hAnsi="Times New Roman" w:cs="Times New Roman"/>
          <w:sz w:val="24"/>
          <w:szCs w:val="24"/>
        </w:rPr>
        <w:t xml:space="preserve"> </w:t>
      </w:r>
      <w:r w:rsidR="00197D72" w:rsidRPr="00197D72">
        <w:rPr>
          <w:rFonts w:ascii="Times New Roman" w:hAnsi="Times New Roman" w:cs="Times New Roman"/>
          <w:i/>
          <w:iCs/>
          <w:sz w:val="24"/>
          <w:szCs w:val="24"/>
        </w:rPr>
        <w:t>existir</w:t>
      </w:r>
      <w:r w:rsidRPr="00C95849">
        <w:rPr>
          <w:rFonts w:ascii="Times New Roman" w:hAnsi="Times New Roman" w:cs="Times New Roman"/>
          <w:i/>
          <w:iCs/>
          <w:sz w:val="24"/>
          <w:szCs w:val="24"/>
        </w:rPr>
        <w:t xml:space="preserve"> una relación entre la modalidad en que los estudiantes toman sus clases con respecto a su proceso de aprendizaje</w:t>
      </w:r>
      <w:r w:rsidR="0090221E" w:rsidRPr="00C95849">
        <w:rPr>
          <w:rFonts w:ascii="Times New Roman" w:hAnsi="Times New Roman" w:cs="Times New Roman"/>
          <w:i/>
          <w:iCs/>
          <w:sz w:val="24"/>
          <w:szCs w:val="24"/>
        </w:rPr>
        <w:t xml:space="preserve"> siendo el aspecto tecnológico un factor importante</w:t>
      </w:r>
      <w:r w:rsidRPr="00C95849">
        <w:rPr>
          <w:rFonts w:ascii="Times New Roman" w:hAnsi="Times New Roman" w:cs="Times New Roman"/>
          <w:sz w:val="24"/>
          <w:szCs w:val="24"/>
        </w:rPr>
        <w:t>.</w:t>
      </w:r>
    </w:p>
    <w:p w14:paraId="60342492" w14:textId="77777777" w:rsidR="00952528" w:rsidRDefault="00952528" w:rsidP="0090221E">
      <w:pPr>
        <w:spacing w:after="0" w:line="360" w:lineRule="auto"/>
        <w:jc w:val="center"/>
        <w:rPr>
          <w:rFonts w:ascii="Times New Roman" w:hAnsi="Times New Roman" w:cs="Times New Roman"/>
          <w:b/>
          <w:bCs/>
          <w:sz w:val="32"/>
          <w:szCs w:val="32"/>
        </w:rPr>
      </w:pPr>
    </w:p>
    <w:p w14:paraId="42D61BB2" w14:textId="7735A627" w:rsidR="003858CB" w:rsidRPr="00555026" w:rsidRDefault="003858CB" w:rsidP="0090221E">
      <w:pPr>
        <w:spacing w:after="0" w:line="360" w:lineRule="auto"/>
        <w:jc w:val="center"/>
        <w:rPr>
          <w:rFonts w:ascii="Times New Roman" w:hAnsi="Times New Roman" w:cs="Times New Roman"/>
          <w:sz w:val="24"/>
          <w:szCs w:val="24"/>
        </w:rPr>
      </w:pPr>
      <w:r w:rsidRPr="00555026">
        <w:rPr>
          <w:rFonts w:ascii="Times New Roman" w:hAnsi="Times New Roman" w:cs="Times New Roman"/>
          <w:b/>
          <w:bCs/>
          <w:sz w:val="28"/>
          <w:szCs w:val="28"/>
        </w:rPr>
        <w:t>Correlaciones entre variables</w:t>
      </w:r>
    </w:p>
    <w:p w14:paraId="30BF45A8" w14:textId="4C36E994" w:rsidR="00EA13F0" w:rsidRDefault="00641E3B" w:rsidP="00EA13F0">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Las variables que se pretenden analizar por medio de la correlación son de tipo ordinal</w:t>
      </w:r>
      <w:r w:rsidR="00236416">
        <w:rPr>
          <w:rFonts w:ascii="Times New Roman" w:hAnsi="Times New Roman" w:cs="Times New Roman"/>
          <w:sz w:val="24"/>
          <w:szCs w:val="24"/>
        </w:rPr>
        <w:t xml:space="preserve">, </w:t>
      </w:r>
      <w:r w:rsidRPr="00A307E7">
        <w:rPr>
          <w:rFonts w:ascii="Times New Roman" w:hAnsi="Times New Roman" w:cs="Times New Roman"/>
          <w:sz w:val="24"/>
          <w:szCs w:val="24"/>
        </w:rPr>
        <w:t xml:space="preserve">por </w:t>
      </w:r>
      <w:r w:rsidR="00236416">
        <w:rPr>
          <w:rFonts w:ascii="Times New Roman" w:hAnsi="Times New Roman" w:cs="Times New Roman"/>
          <w:sz w:val="24"/>
          <w:szCs w:val="24"/>
        </w:rPr>
        <w:t>lo que</w:t>
      </w:r>
      <w:r w:rsidRPr="00A307E7">
        <w:rPr>
          <w:rFonts w:ascii="Times New Roman" w:hAnsi="Times New Roman" w:cs="Times New Roman"/>
          <w:sz w:val="24"/>
          <w:szCs w:val="24"/>
        </w:rPr>
        <w:t xml:space="preserve"> se emplea la metodología Tau-c de Kendal</w:t>
      </w:r>
      <w:r w:rsidR="00EA13F0">
        <w:rPr>
          <w:rFonts w:ascii="Times New Roman" w:hAnsi="Times New Roman" w:cs="Times New Roman"/>
          <w:sz w:val="24"/>
          <w:szCs w:val="24"/>
        </w:rPr>
        <w:t xml:space="preserve">. </w:t>
      </w:r>
      <w:r w:rsidRPr="00A307E7">
        <w:rPr>
          <w:rFonts w:ascii="Times New Roman" w:hAnsi="Times New Roman" w:cs="Times New Roman"/>
          <w:sz w:val="24"/>
          <w:szCs w:val="24"/>
        </w:rPr>
        <w:t xml:space="preserve">El primer análisis fue </w:t>
      </w:r>
      <w:r w:rsidR="003858CB" w:rsidRPr="00A307E7">
        <w:rPr>
          <w:rFonts w:ascii="Times New Roman" w:hAnsi="Times New Roman" w:cs="Times New Roman"/>
          <w:sz w:val="24"/>
          <w:szCs w:val="24"/>
        </w:rPr>
        <w:t xml:space="preserve">para </w:t>
      </w:r>
      <w:r w:rsidRPr="00A307E7">
        <w:rPr>
          <w:rFonts w:ascii="Times New Roman" w:hAnsi="Times New Roman" w:cs="Times New Roman"/>
          <w:sz w:val="24"/>
          <w:szCs w:val="24"/>
        </w:rPr>
        <w:t xml:space="preserve">los estudiantes de </w:t>
      </w:r>
      <w:r w:rsidR="003858CB" w:rsidRPr="00A307E7">
        <w:rPr>
          <w:rFonts w:ascii="Times New Roman" w:hAnsi="Times New Roman" w:cs="Times New Roman"/>
          <w:sz w:val="24"/>
          <w:szCs w:val="24"/>
        </w:rPr>
        <w:t xml:space="preserve">la matrícula S18 </w:t>
      </w:r>
      <w:r w:rsidRPr="00A307E7">
        <w:rPr>
          <w:rFonts w:ascii="Times New Roman" w:hAnsi="Times New Roman" w:cs="Times New Roman"/>
          <w:sz w:val="24"/>
          <w:szCs w:val="24"/>
        </w:rPr>
        <w:t>para determinar si</w:t>
      </w:r>
      <w:r w:rsidR="003858CB" w:rsidRPr="00A307E7">
        <w:rPr>
          <w:rFonts w:ascii="Times New Roman" w:hAnsi="Times New Roman" w:cs="Times New Roman"/>
          <w:sz w:val="24"/>
          <w:szCs w:val="24"/>
        </w:rPr>
        <w:t xml:space="preserve"> existe </w:t>
      </w:r>
      <w:r w:rsidRPr="00A307E7">
        <w:rPr>
          <w:rFonts w:ascii="Times New Roman" w:hAnsi="Times New Roman" w:cs="Times New Roman"/>
          <w:sz w:val="24"/>
          <w:szCs w:val="24"/>
        </w:rPr>
        <w:t>una</w:t>
      </w:r>
      <w:r w:rsidR="003858CB" w:rsidRPr="00A307E7">
        <w:rPr>
          <w:rFonts w:ascii="Times New Roman" w:hAnsi="Times New Roman" w:cs="Times New Roman"/>
          <w:sz w:val="24"/>
          <w:szCs w:val="24"/>
        </w:rPr>
        <w:t xml:space="preserve"> asociación entre el número de periodos que cursó de manera presencial y considerar que su aprendizaje es mejor bajo la modalidad virtual</w:t>
      </w:r>
      <w:r w:rsidR="00236416">
        <w:rPr>
          <w:rFonts w:ascii="Times New Roman" w:hAnsi="Times New Roman" w:cs="Times New Roman"/>
          <w:sz w:val="24"/>
          <w:szCs w:val="24"/>
        </w:rPr>
        <w:t>.</w:t>
      </w:r>
      <w:r w:rsidR="003858CB" w:rsidRPr="00A307E7">
        <w:rPr>
          <w:rFonts w:ascii="Times New Roman" w:hAnsi="Times New Roman" w:cs="Times New Roman"/>
          <w:sz w:val="24"/>
          <w:szCs w:val="24"/>
        </w:rPr>
        <w:t xml:space="preserve"> </w:t>
      </w:r>
      <w:r w:rsidR="00236416">
        <w:rPr>
          <w:rFonts w:ascii="Times New Roman" w:hAnsi="Times New Roman" w:cs="Times New Roman"/>
          <w:sz w:val="24"/>
          <w:szCs w:val="24"/>
        </w:rPr>
        <w:t xml:space="preserve">Para ello, se formularon </w:t>
      </w:r>
      <w:r w:rsidRPr="00A307E7">
        <w:rPr>
          <w:rFonts w:ascii="Times New Roman" w:hAnsi="Times New Roman" w:cs="Times New Roman"/>
          <w:sz w:val="24"/>
          <w:szCs w:val="24"/>
        </w:rPr>
        <w:t xml:space="preserve">las siguientes hipótesis: </w:t>
      </w:r>
    </w:p>
    <w:p w14:paraId="1342E039" w14:textId="60D887E2" w:rsidR="00EA13F0" w:rsidRDefault="003858CB" w:rsidP="00EA13F0">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H0: No </w:t>
      </w:r>
      <w:r w:rsidR="00236416">
        <w:rPr>
          <w:rFonts w:ascii="Times New Roman" w:hAnsi="Times New Roman" w:cs="Times New Roman"/>
          <w:sz w:val="24"/>
          <w:szCs w:val="24"/>
        </w:rPr>
        <w:t>e</w:t>
      </w:r>
      <w:r w:rsidRPr="00A307E7">
        <w:rPr>
          <w:rFonts w:ascii="Times New Roman" w:hAnsi="Times New Roman" w:cs="Times New Roman"/>
          <w:sz w:val="24"/>
          <w:szCs w:val="24"/>
        </w:rPr>
        <w:t xml:space="preserve">xiste relación significativa entre el número de periodos </w:t>
      </w:r>
      <w:r w:rsidR="00236416">
        <w:rPr>
          <w:rFonts w:ascii="Times New Roman" w:hAnsi="Times New Roman" w:cs="Times New Roman"/>
          <w:sz w:val="24"/>
          <w:szCs w:val="24"/>
        </w:rPr>
        <w:t>tomados</w:t>
      </w:r>
      <w:r w:rsidRPr="00A307E7">
        <w:rPr>
          <w:rFonts w:ascii="Times New Roman" w:hAnsi="Times New Roman" w:cs="Times New Roman"/>
          <w:sz w:val="24"/>
          <w:szCs w:val="24"/>
        </w:rPr>
        <w:t xml:space="preserve"> de manera presencial y considerar que </w:t>
      </w:r>
      <w:r w:rsidR="00236416">
        <w:rPr>
          <w:rFonts w:ascii="Times New Roman" w:hAnsi="Times New Roman" w:cs="Times New Roman"/>
          <w:sz w:val="24"/>
          <w:szCs w:val="24"/>
        </w:rPr>
        <w:t>el</w:t>
      </w:r>
      <w:r w:rsidRPr="00A307E7">
        <w:rPr>
          <w:rFonts w:ascii="Times New Roman" w:hAnsi="Times New Roman" w:cs="Times New Roman"/>
          <w:sz w:val="24"/>
          <w:szCs w:val="24"/>
        </w:rPr>
        <w:t xml:space="preserve"> aprendizaje es mejor </w:t>
      </w:r>
      <w:r w:rsidR="00236416">
        <w:rPr>
          <w:rFonts w:ascii="Times New Roman" w:hAnsi="Times New Roman" w:cs="Times New Roman"/>
          <w:sz w:val="24"/>
          <w:szCs w:val="24"/>
        </w:rPr>
        <w:t>en</w:t>
      </w:r>
      <w:r w:rsidRPr="00A307E7">
        <w:rPr>
          <w:rFonts w:ascii="Times New Roman" w:hAnsi="Times New Roman" w:cs="Times New Roman"/>
          <w:sz w:val="24"/>
          <w:szCs w:val="24"/>
        </w:rPr>
        <w:t xml:space="preserve"> la modalidad virtual</w:t>
      </w:r>
      <w:r w:rsidR="00BA14BE">
        <w:rPr>
          <w:rFonts w:ascii="Times New Roman" w:hAnsi="Times New Roman" w:cs="Times New Roman"/>
          <w:sz w:val="24"/>
          <w:szCs w:val="24"/>
        </w:rPr>
        <w:t xml:space="preserve">. </w:t>
      </w:r>
    </w:p>
    <w:p w14:paraId="0630B5A3" w14:textId="296E1413" w:rsidR="003858CB" w:rsidRPr="00A307E7" w:rsidRDefault="003858CB" w:rsidP="00EA13F0">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H1: Existe relación significativa entre el número de periodos </w:t>
      </w:r>
      <w:r w:rsidR="00236416">
        <w:rPr>
          <w:rFonts w:ascii="Times New Roman" w:hAnsi="Times New Roman" w:cs="Times New Roman"/>
          <w:sz w:val="24"/>
          <w:szCs w:val="24"/>
        </w:rPr>
        <w:t>tomados</w:t>
      </w:r>
      <w:r w:rsidRPr="00A307E7">
        <w:rPr>
          <w:rFonts w:ascii="Times New Roman" w:hAnsi="Times New Roman" w:cs="Times New Roman"/>
          <w:sz w:val="24"/>
          <w:szCs w:val="24"/>
        </w:rPr>
        <w:t xml:space="preserve"> de manera presencial y considerar que </w:t>
      </w:r>
      <w:r w:rsidR="00236416">
        <w:rPr>
          <w:rFonts w:ascii="Times New Roman" w:hAnsi="Times New Roman" w:cs="Times New Roman"/>
          <w:sz w:val="24"/>
          <w:szCs w:val="24"/>
        </w:rPr>
        <w:t>el</w:t>
      </w:r>
      <w:r w:rsidRPr="00A307E7">
        <w:rPr>
          <w:rFonts w:ascii="Times New Roman" w:hAnsi="Times New Roman" w:cs="Times New Roman"/>
          <w:sz w:val="24"/>
          <w:szCs w:val="24"/>
        </w:rPr>
        <w:t xml:space="preserve"> aprendizaje es mejor </w:t>
      </w:r>
      <w:r w:rsidR="00236416">
        <w:rPr>
          <w:rFonts w:ascii="Times New Roman" w:hAnsi="Times New Roman" w:cs="Times New Roman"/>
          <w:sz w:val="24"/>
          <w:szCs w:val="24"/>
        </w:rPr>
        <w:t>en</w:t>
      </w:r>
      <w:r w:rsidRPr="00A307E7">
        <w:rPr>
          <w:rFonts w:ascii="Times New Roman" w:hAnsi="Times New Roman" w:cs="Times New Roman"/>
          <w:sz w:val="24"/>
          <w:szCs w:val="24"/>
        </w:rPr>
        <w:t xml:space="preserve"> la modalidad virtual</w:t>
      </w:r>
      <w:r w:rsidR="00BA14BE">
        <w:rPr>
          <w:rFonts w:ascii="Times New Roman" w:hAnsi="Times New Roman" w:cs="Times New Roman"/>
          <w:sz w:val="24"/>
          <w:szCs w:val="24"/>
        </w:rPr>
        <w:t>.</w:t>
      </w:r>
    </w:p>
    <w:p w14:paraId="15B4D614" w14:textId="77777777" w:rsidR="003858CB" w:rsidRPr="00A307E7" w:rsidRDefault="003858CB" w:rsidP="003858CB">
      <w:pPr>
        <w:autoSpaceDE w:val="0"/>
        <w:autoSpaceDN w:val="0"/>
        <w:adjustRightInd w:val="0"/>
        <w:spacing w:after="0" w:line="240" w:lineRule="auto"/>
        <w:jc w:val="both"/>
        <w:rPr>
          <w:rFonts w:ascii="Times New Roman" w:hAnsi="Times New Roman" w:cs="Times New Roman"/>
          <w:sz w:val="24"/>
          <w:szCs w:val="24"/>
        </w:rPr>
      </w:pPr>
    </w:p>
    <w:p w14:paraId="55858904" w14:textId="7F04D9AB" w:rsidR="003858CB" w:rsidRPr="00A307E7" w:rsidRDefault="003858CB" w:rsidP="000F4535">
      <w:pPr>
        <w:autoSpaceDE w:val="0"/>
        <w:autoSpaceDN w:val="0"/>
        <w:adjustRightInd w:val="0"/>
        <w:spacing w:after="0" w:line="24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Si la sig. p-valor es &lt;</w:t>
      </w:r>
      <w:r w:rsidR="00236416">
        <w:rPr>
          <w:rFonts w:ascii="Times New Roman" w:hAnsi="Times New Roman" w:cs="Times New Roman"/>
          <w:sz w:val="24"/>
          <w:szCs w:val="24"/>
        </w:rPr>
        <w:t xml:space="preserve"> </w:t>
      </w:r>
      <w:r w:rsidRPr="00A307E7">
        <w:rPr>
          <w:rFonts w:ascii="Times New Roman" w:hAnsi="Times New Roman" w:cs="Times New Roman"/>
          <w:sz w:val="24"/>
          <w:szCs w:val="24"/>
        </w:rPr>
        <w:t>0.05 se rechaza H0; en caso contrario se acepta.</w:t>
      </w:r>
    </w:p>
    <w:p w14:paraId="64B65CA0" w14:textId="781F71E0" w:rsidR="003858CB" w:rsidRPr="00A307E7" w:rsidRDefault="003858CB" w:rsidP="003858CB">
      <w:pPr>
        <w:spacing w:after="0" w:line="240" w:lineRule="auto"/>
        <w:jc w:val="center"/>
        <w:rPr>
          <w:rFonts w:ascii="Times New Roman" w:eastAsia="Times New Roman" w:hAnsi="Times New Roman" w:cs="Times New Roman"/>
          <w:b/>
          <w:bCs/>
          <w:sz w:val="24"/>
          <w:szCs w:val="24"/>
          <w:lang w:eastAsia="es-MX"/>
        </w:rPr>
      </w:pPr>
      <w:r w:rsidRPr="003A24F9">
        <w:rPr>
          <w:rFonts w:ascii="Times New Roman" w:hAnsi="Times New Roman" w:cs="Times New Roman"/>
          <w:b/>
          <w:sz w:val="24"/>
          <w:szCs w:val="24"/>
        </w:rPr>
        <w:lastRenderedPageBreak/>
        <w:t xml:space="preserve">Tabla </w:t>
      </w:r>
      <w:r w:rsidR="00641E3B" w:rsidRPr="003A24F9">
        <w:rPr>
          <w:rFonts w:ascii="Times New Roman" w:hAnsi="Times New Roman" w:cs="Times New Roman"/>
          <w:b/>
          <w:sz w:val="24"/>
          <w:szCs w:val="24"/>
        </w:rPr>
        <w:t>1</w:t>
      </w:r>
      <w:r w:rsidR="00171A60" w:rsidRPr="003A24F9">
        <w:rPr>
          <w:rFonts w:ascii="Times New Roman" w:hAnsi="Times New Roman" w:cs="Times New Roman"/>
          <w:b/>
          <w:sz w:val="24"/>
          <w:szCs w:val="24"/>
        </w:rPr>
        <w:t>9</w:t>
      </w:r>
      <w:r w:rsidRPr="003A24F9">
        <w:rPr>
          <w:rFonts w:ascii="Times New Roman" w:hAnsi="Times New Roman" w:cs="Times New Roman"/>
          <w:b/>
          <w:sz w:val="24"/>
          <w:szCs w:val="24"/>
        </w:rPr>
        <w:t>.</w:t>
      </w:r>
      <w:r w:rsidRPr="003A24F9">
        <w:rPr>
          <w:rFonts w:ascii="Times New Roman" w:hAnsi="Times New Roman" w:cs="Times New Roman"/>
          <w:sz w:val="24"/>
          <w:szCs w:val="24"/>
        </w:rPr>
        <w:t xml:space="preserve"> Medidas simétricas periodos presenciales </w:t>
      </w:r>
      <w:r w:rsidRPr="003A24F9">
        <w:rPr>
          <w:rFonts w:ascii="Times New Roman" w:hAnsi="Times New Roman" w:cs="Times New Roman"/>
          <w:i/>
          <w:sz w:val="24"/>
          <w:szCs w:val="24"/>
        </w:rPr>
        <w:t>vs</w:t>
      </w:r>
      <w:r w:rsidR="00236416" w:rsidRPr="003A24F9">
        <w:rPr>
          <w:rFonts w:ascii="Times New Roman" w:hAnsi="Times New Roman" w:cs="Times New Roman"/>
          <w:i/>
          <w:sz w:val="24"/>
          <w:szCs w:val="24"/>
        </w:rPr>
        <w:t>.</w:t>
      </w:r>
      <w:r w:rsidRPr="003A24F9">
        <w:rPr>
          <w:rFonts w:ascii="Times New Roman" w:hAnsi="Times New Roman" w:cs="Times New Roman"/>
          <w:sz w:val="24"/>
          <w:szCs w:val="24"/>
        </w:rPr>
        <w:t xml:space="preserve"> aprendizaje mejor virtual matrícula S18</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0"/>
        <w:gridCol w:w="1722"/>
        <w:gridCol w:w="1029"/>
        <w:gridCol w:w="1476"/>
        <w:gridCol w:w="1476"/>
        <w:gridCol w:w="1476"/>
      </w:tblGrid>
      <w:tr w:rsidR="003858CB" w:rsidRPr="003A24F9" w14:paraId="19B18F6C" w14:textId="77777777" w:rsidTr="003A24F9">
        <w:trPr>
          <w:cantSplit/>
          <w:jc w:val="center"/>
        </w:trPr>
        <w:tc>
          <w:tcPr>
            <w:tcW w:w="3582" w:type="dxa"/>
            <w:gridSpan w:val="2"/>
            <w:shd w:val="clear" w:color="auto" w:fill="auto"/>
            <w:vAlign w:val="bottom"/>
          </w:tcPr>
          <w:p w14:paraId="4CF53F3D" w14:textId="77777777" w:rsidR="003858CB" w:rsidRPr="003A24F9" w:rsidRDefault="003858CB" w:rsidP="001877CE">
            <w:pPr>
              <w:autoSpaceDE w:val="0"/>
              <w:autoSpaceDN w:val="0"/>
              <w:adjustRightInd w:val="0"/>
              <w:spacing w:after="0" w:line="240" w:lineRule="auto"/>
              <w:rPr>
                <w:rFonts w:ascii="Times New Roman" w:hAnsi="Times New Roman" w:cs="Times New Roman"/>
                <w:sz w:val="24"/>
                <w:szCs w:val="24"/>
              </w:rPr>
            </w:pPr>
          </w:p>
        </w:tc>
        <w:tc>
          <w:tcPr>
            <w:tcW w:w="1029" w:type="dxa"/>
            <w:shd w:val="clear" w:color="auto" w:fill="auto"/>
            <w:vAlign w:val="bottom"/>
          </w:tcPr>
          <w:p w14:paraId="7787F47A" w14:textId="77777777" w:rsidR="003858CB" w:rsidRPr="003A24F9" w:rsidRDefault="003858CB" w:rsidP="001877CE">
            <w:pPr>
              <w:autoSpaceDE w:val="0"/>
              <w:autoSpaceDN w:val="0"/>
              <w:adjustRightInd w:val="0"/>
              <w:spacing w:after="0" w:line="320" w:lineRule="atLeast"/>
              <w:ind w:left="60" w:right="60"/>
              <w:jc w:val="center"/>
              <w:rPr>
                <w:rFonts w:ascii="Times New Roman" w:hAnsi="Times New Roman" w:cs="Times New Roman"/>
                <w:sz w:val="24"/>
                <w:szCs w:val="24"/>
              </w:rPr>
            </w:pPr>
            <w:r w:rsidRPr="003A24F9">
              <w:rPr>
                <w:rFonts w:ascii="Times New Roman" w:hAnsi="Times New Roman" w:cs="Times New Roman"/>
                <w:sz w:val="24"/>
                <w:szCs w:val="24"/>
              </w:rPr>
              <w:t>Valor</w:t>
            </w:r>
          </w:p>
        </w:tc>
        <w:tc>
          <w:tcPr>
            <w:tcW w:w="1476" w:type="dxa"/>
            <w:shd w:val="clear" w:color="auto" w:fill="auto"/>
            <w:vAlign w:val="bottom"/>
          </w:tcPr>
          <w:p w14:paraId="35BAED0C" w14:textId="77777777" w:rsidR="003858CB" w:rsidRPr="003A24F9" w:rsidRDefault="003858CB" w:rsidP="001877CE">
            <w:pPr>
              <w:autoSpaceDE w:val="0"/>
              <w:autoSpaceDN w:val="0"/>
              <w:adjustRightInd w:val="0"/>
              <w:spacing w:after="0" w:line="320" w:lineRule="atLeast"/>
              <w:ind w:left="60" w:right="60"/>
              <w:jc w:val="center"/>
              <w:rPr>
                <w:rFonts w:ascii="Times New Roman" w:hAnsi="Times New Roman" w:cs="Times New Roman"/>
                <w:sz w:val="24"/>
                <w:szCs w:val="24"/>
              </w:rPr>
            </w:pPr>
            <w:r w:rsidRPr="003A24F9">
              <w:rPr>
                <w:rFonts w:ascii="Times New Roman" w:hAnsi="Times New Roman" w:cs="Times New Roman"/>
                <w:sz w:val="24"/>
                <w:szCs w:val="24"/>
              </w:rPr>
              <w:t>Error estándar asintótico</w:t>
            </w:r>
            <w:r w:rsidRPr="003A24F9">
              <w:rPr>
                <w:rFonts w:ascii="Times New Roman" w:hAnsi="Times New Roman" w:cs="Times New Roman"/>
                <w:sz w:val="24"/>
                <w:szCs w:val="24"/>
                <w:vertAlign w:val="superscript"/>
              </w:rPr>
              <w:t>a</w:t>
            </w:r>
          </w:p>
        </w:tc>
        <w:tc>
          <w:tcPr>
            <w:tcW w:w="1476" w:type="dxa"/>
            <w:shd w:val="clear" w:color="auto" w:fill="auto"/>
            <w:vAlign w:val="bottom"/>
          </w:tcPr>
          <w:p w14:paraId="5F24C198" w14:textId="77777777" w:rsidR="003858CB" w:rsidRPr="003A24F9" w:rsidRDefault="003858CB" w:rsidP="001877CE">
            <w:pPr>
              <w:autoSpaceDE w:val="0"/>
              <w:autoSpaceDN w:val="0"/>
              <w:adjustRightInd w:val="0"/>
              <w:spacing w:after="0" w:line="320" w:lineRule="atLeast"/>
              <w:ind w:left="60" w:right="60"/>
              <w:jc w:val="center"/>
              <w:rPr>
                <w:rFonts w:ascii="Times New Roman" w:hAnsi="Times New Roman" w:cs="Times New Roman"/>
                <w:sz w:val="24"/>
                <w:szCs w:val="24"/>
              </w:rPr>
            </w:pPr>
            <w:r w:rsidRPr="003A24F9">
              <w:rPr>
                <w:rFonts w:ascii="Times New Roman" w:hAnsi="Times New Roman" w:cs="Times New Roman"/>
                <w:sz w:val="24"/>
                <w:szCs w:val="24"/>
              </w:rPr>
              <w:t>T aproximada</w:t>
            </w:r>
            <w:r w:rsidRPr="003A24F9">
              <w:rPr>
                <w:rFonts w:ascii="Times New Roman" w:hAnsi="Times New Roman" w:cs="Times New Roman"/>
                <w:sz w:val="24"/>
                <w:szCs w:val="24"/>
                <w:vertAlign w:val="superscript"/>
              </w:rPr>
              <w:t>b</w:t>
            </w:r>
          </w:p>
        </w:tc>
        <w:tc>
          <w:tcPr>
            <w:tcW w:w="1476" w:type="dxa"/>
            <w:shd w:val="clear" w:color="auto" w:fill="auto"/>
            <w:vAlign w:val="bottom"/>
          </w:tcPr>
          <w:p w14:paraId="2023D510" w14:textId="77777777" w:rsidR="003858CB" w:rsidRPr="003A24F9" w:rsidRDefault="003858CB" w:rsidP="001877CE">
            <w:pPr>
              <w:autoSpaceDE w:val="0"/>
              <w:autoSpaceDN w:val="0"/>
              <w:adjustRightInd w:val="0"/>
              <w:spacing w:after="0" w:line="320" w:lineRule="atLeast"/>
              <w:ind w:left="60" w:right="60"/>
              <w:jc w:val="center"/>
              <w:rPr>
                <w:rFonts w:ascii="Times New Roman" w:hAnsi="Times New Roman" w:cs="Times New Roman"/>
                <w:sz w:val="24"/>
                <w:szCs w:val="24"/>
              </w:rPr>
            </w:pPr>
            <w:r w:rsidRPr="003A24F9">
              <w:rPr>
                <w:rFonts w:ascii="Times New Roman" w:hAnsi="Times New Roman" w:cs="Times New Roman"/>
                <w:sz w:val="24"/>
                <w:szCs w:val="24"/>
              </w:rPr>
              <w:t>Significación aproximada</w:t>
            </w:r>
          </w:p>
        </w:tc>
      </w:tr>
      <w:tr w:rsidR="003858CB" w:rsidRPr="003A24F9" w14:paraId="688087CA" w14:textId="77777777" w:rsidTr="003A24F9">
        <w:trPr>
          <w:cantSplit/>
          <w:jc w:val="center"/>
        </w:trPr>
        <w:tc>
          <w:tcPr>
            <w:tcW w:w="1860" w:type="dxa"/>
            <w:shd w:val="clear" w:color="auto" w:fill="auto"/>
          </w:tcPr>
          <w:p w14:paraId="4BD7D616" w14:textId="77777777" w:rsidR="003858CB" w:rsidRPr="003A24F9" w:rsidRDefault="003858CB" w:rsidP="001877CE">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Ordinal por ordinal</w:t>
            </w:r>
          </w:p>
        </w:tc>
        <w:tc>
          <w:tcPr>
            <w:tcW w:w="1722" w:type="dxa"/>
            <w:shd w:val="clear" w:color="auto" w:fill="auto"/>
          </w:tcPr>
          <w:p w14:paraId="323CD825" w14:textId="77777777" w:rsidR="003858CB" w:rsidRPr="003A24F9" w:rsidRDefault="003858CB" w:rsidP="001877CE">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Tau-c de Kendall</w:t>
            </w:r>
          </w:p>
        </w:tc>
        <w:tc>
          <w:tcPr>
            <w:tcW w:w="1029" w:type="dxa"/>
            <w:shd w:val="clear" w:color="auto" w:fill="auto"/>
          </w:tcPr>
          <w:p w14:paraId="633CC839" w14:textId="77777777" w:rsidR="003858CB" w:rsidRPr="003A24F9" w:rsidRDefault="003858CB" w:rsidP="001877CE">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.095</w:t>
            </w:r>
          </w:p>
        </w:tc>
        <w:tc>
          <w:tcPr>
            <w:tcW w:w="1476" w:type="dxa"/>
            <w:shd w:val="clear" w:color="auto" w:fill="auto"/>
          </w:tcPr>
          <w:p w14:paraId="2DDA292C" w14:textId="77777777" w:rsidR="003858CB" w:rsidRPr="003A24F9" w:rsidRDefault="003858CB" w:rsidP="001877CE">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.089</w:t>
            </w:r>
          </w:p>
        </w:tc>
        <w:tc>
          <w:tcPr>
            <w:tcW w:w="1476" w:type="dxa"/>
            <w:shd w:val="clear" w:color="auto" w:fill="auto"/>
          </w:tcPr>
          <w:p w14:paraId="256A3721" w14:textId="77777777" w:rsidR="003858CB" w:rsidRPr="003A24F9" w:rsidRDefault="003858CB" w:rsidP="001877CE">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1.072</w:t>
            </w:r>
          </w:p>
        </w:tc>
        <w:tc>
          <w:tcPr>
            <w:tcW w:w="1476" w:type="dxa"/>
            <w:shd w:val="clear" w:color="auto" w:fill="auto"/>
          </w:tcPr>
          <w:p w14:paraId="76D1C507" w14:textId="77777777" w:rsidR="003858CB" w:rsidRPr="003A24F9" w:rsidRDefault="003858CB" w:rsidP="001877CE">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.284</w:t>
            </w:r>
          </w:p>
        </w:tc>
      </w:tr>
      <w:tr w:rsidR="003858CB" w:rsidRPr="003A24F9" w14:paraId="3AD53875" w14:textId="77777777" w:rsidTr="003A24F9">
        <w:trPr>
          <w:cantSplit/>
          <w:jc w:val="center"/>
        </w:trPr>
        <w:tc>
          <w:tcPr>
            <w:tcW w:w="3582" w:type="dxa"/>
            <w:gridSpan w:val="2"/>
            <w:shd w:val="clear" w:color="auto" w:fill="auto"/>
          </w:tcPr>
          <w:p w14:paraId="25E6401A" w14:textId="696088D9" w:rsidR="003858CB" w:rsidRPr="003A24F9" w:rsidRDefault="003858CB" w:rsidP="001877CE">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N</w:t>
            </w:r>
            <w:r w:rsidR="00236416" w:rsidRPr="003A24F9">
              <w:rPr>
                <w:rFonts w:ascii="Times New Roman" w:hAnsi="Times New Roman" w:cs="Times New Roman"/>
                <w:sz w:val="24"/>
                <w:szCs w:val="24"/>
              </w:rPr>
              <w:t>.º</w:t>
            </w:r>
            <w:r w:rsidRPr="003A24F9">
              <w:rPr>
                <w:rFonts w:ascii="Times New Roman" w:hAnsi="Times New Roman" w:cs="Times New Roman"/>
                <w:sz w:val="24"/>
                <w:szCs w:val="24"/>
              </w:rPr>
              <w:t xml:space="preserve"> de casos válidos</w:t>
            </w:r>
          </w:p>
        </w:tc>
        <w:tc>
          <w:tcPr>
            <w:tcW w:w="1029" w:type="dxa"/>
            <w:shd w:val="clear" w:color="auto" w:fill="auto"/>
          </w:tcPr>
          <w:p w14:paraId="0D35F89F" w14:textId="77777777" w:rsidR="003858CB" w:rsidRPr="003A24F9" w:rsidRDefault="003858CB" w:rsidP="001877CE">
            <w:pPr>
              <w:autoSpaceDE w:val="0"/>
              <w:autoSpaceDN w:val="0"/>
              <w:adjustRightInd w:val="0"/>
              <w:spacing w:after="0" w:line="320" w:lineRule="atLeast"/>
              <w:ind w:left="60" w:right="60"/>
              <w:jc w:val="right"/>
              <w:rPr>
                <w:rFonts w:ascii="Times New Roman" w:hAnsi="Times New Roman" w:cs="Times New Roman"/>
                <w:sz w:val="24"/>
                <w:szCs w:val="24"/>
              </w:rPr>
            </w:pPr>
            <w:r w:rsidRPr="003A24F9">
              <w:rPr>
                <w:rFonts w:ascii="Times New Roman" w:hAnsi="Times New Roman" w:cs="Times New Roman"/>
                <w:sz w:val="24"/>
                <w:szCs w:val="24"/>
              </w:rPr>
              <w:t>75</w:t>
            </w:r>
          </w:p>
        </w:tc>
        <w:tc>
          <w:tcPr>
            <w:tcW w:w="1476" w:type="dxa"/>
            <w:shd w:val="clear" w:color="auto" w:fill="auto"/>
            <w:vAlign w:val="center"/>
          </w:tcPr>
          <w:p w14:paraId="6A8F90B3" w14:textId="77777777" w:rsidR="003858CB" w:rsidRPr="003A24F9" w:rsidRDefault="003858CB" w:rsidP="001877CE">
            <w:pPr>
              <w:autoSpaceDE w:val="0"/>
              <w:autoSpaceDN w:val="0"/>
              <w:adjustRightInd w:val="0"/>
              <w:spacing w:after="0" w:line="240" w:lineRule="auto"/>
              <w:rPr>
                <w:rFonts w:ascii="Times New Roman" w:hAnsi="Times New Roman" w:cs="Times New Roman"/>
                <w:sz w:val="24"/>
                <w:szCs w:val="24"/>
              </w:rPr>
            </w:pPr>
          </w:p>
        </w:tc>
        <w:tc>
          <w:tcPr>
            <w:tcW w:w="1476" w:type="dxa"/>
            <w:shd w:val="clear" w:color="auto" w:fill="auto"/>
            <w:vAlign w:val="center"/>
          </w:tcPr>
          <w:p w14:paraId="20AF11EC" w14:textId="77777777" w:rsidR="003858CB" w:rsidRPr="003A24F9" w:rsidRDefault="003858CB" w:rsidP="001877CE">
            <w:pPr>
              <w:autoSpaceDE w:val="0"/>
              <w:autoSpaceDN w:val="0"/>
              <w:adjustRightInd w:val="0"/>
              <w:spacing w:after="0" w:line="240" w:lineRule="auto"/>
              <w:rPr>
                <w:rFonts w:ascii="Times New Roman" w:hAnsi="Times New Roman" w:cs="Times New Roman"/>
                <w:sz w:val="24"/>
                <w:szCs w:val="24"/>
              </w:rPr>
            </w:pPr>
          </w:p>
        </w:tc>
        <w:tc>
          <w:tcPr>
            <w:tcW w:w="1476" w:type="dxa"/>
            <w:shd w:val="clear" w:color="auto" w:fill="auto"/>
            <w:vAlign w:val="center"/>
          </w:tcPr>
          <w:p w14:paraId="774F5DFA" w14:textId="77777777" w:rsidR="003858CB" w:rsidRPr="003A24F9" w:rsidRDefault="003858CB" w:rsidP="001877CE">
            <w:pPr>
              <w:autoSpaceDE w:val="0"/>
              <w:autoSpaceDN w:val="0"/>
              <w:adjustRightInd w:val="0"/>
              <w:spacing w:after="0" w:line="240" w:lineRule="auto"/>
              <w:rPr>
                <w:rFonts w:ascii="Times New Roman" w:hAnsi="Times New Roman" w:cs="Times New Roman"/>
                <w:sz w:val="24"/>
                <w:szCs w:val="24"/>
              </w:rPr>
            </w:pPr>
          </w:p>
        </w:tc>
      </w:tr>
      <w:tr w:rsidR="003858CB" w:rsidRPr="003A24F9" w14:paraId="5840385E" w14:textId="77777777" w:rsidTr="003A24F9">
        <w:trPr>
          <w:cantSplit/>
          <w:jc w:val="center"/>
        </w:trPr>
        <w:tc>
          <w:tcPr>
            <w:tcW w:w="9039" w:type="dxa"/>
            <w:gridSpan w:val="6"/>
            <w:shd w:val="clear" w:color="auto" w:fill="auto"/>
          </w:tcPr>
          <w:p w14:paraId="20E3A511" w14:textId="77777777" w:rsidR="003858CB" w:rsidRPr="003A24F9" w:rsidRDefault="003858CB" w:rsidP="001877CE">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a. No se presupone la hipótesis nula.</w:t>
            </w:r>
          </w:p>
        </w:tc>
      </w:tr>
      <w:tr w:rsidR="003858CB" w:rsidRPr="003A24F9" w14:paraId="7213A5BB" w14:textId="77777777" w:rsidTr="003A24F9">
        <w:trPr>
          <w:cantSplit/>
          <w:jc w:val="center"/>
        </w:trPr>
        <w:tc>
          <w:tcPr>
            <w:tcW w:w="9039" w:type="dxa"/>
            <w:gridSpan w:val="6"/>
            <w:shd w:val="clear" w:color="auto" w:fill="auto"/>
          </w:tcPr>
          <w:p w14:paraId="32BF5B05" w14:textId="77777777" w:rsidR="003858CB" w:rsidRPr="003A24F9" w:rsidRDefault="003858CB" w:rsidP="001877CE">
            <w:pPr>
              <w:autoSpaceDE w:val="0"/>
              <w:autoSpaceDN w:val="0"/>
              <w:adjustRightInd w:val="0"/>
              <w:spacing w:after="0" w:line="320" w:lineRule="atLeast"/>
              <w:ind w:left="60" w:right="60"/>
              <w:rPr>
                <w:rFonts w:ascii="Times New Roman" w:hAnsi="Times New Roman" w:cs="Times New Roman"/>
                <w:sz w:val="24"/>
                <w:szCs w:val="24"/>
              </w:rPr>
            </w:pPr>
            <w:r w:rsidRPr="003A24F9">
              <w:rPr>
                <w:rFonts w:ascii="Times New Roman" w:hAnsi="Times New Roman" w:cs="Times New Roman"/>
                <w:sz w:val="24"/>
                <w:szCs w:val="24"/>
              </w:rPr>
              <w:t>b. Utilización del error estándar asintótico que presupone la hipótesis nula.</w:t>
            </w:r>
          </w:p>
        </w:tc>
      </w:tr>
    </w:tbl>
    <w:p w14:paraId="76C9EBBE" w14:textId="306F3EA8" w:rsidR="003858CB" w:rsidRPr="003A24F9" w:rsidRDefault="003858CB" w:rsidP="003858CB">
      <w:pPr>
        <w:spacing w:line="240" w:lineRule="auto"/>
        <w:jc w:val="center"/>
        <w:rPr>
          <w:rFonts w:ascii="Times New Roman" w:hAnsi="Times New Roman" w:cs="Times New Roman"/>
          <w:sz w:val="32"/>
          <w:szCs w:val="32"/>
        </w:rPr>
      </w:pPr>
      <w:r w:rsidRPr="003A24F9">
        <w:rPr>
          <w:rFonts w:ascii="Times New Roman" w:hAnsi="Times New Roman" w:cs="Times New Roman"/>
          <w:sz w:val="24"/>
          <w:szCs w:val="24"/>
        </w:rPr>
        <w:t xml:space="preserve">Fuente: Elaboración propia </w:t>
      </w:r>
      <w:r w:rsidR="00236416" w:rsidRPr="003A24F9">
        <w:rPr>
          <w:rFonts w:ascii="Times New Roman" w:hAnsi="Times New Roman" w:cs="Times New Roman"/>
          <w:sz w:val="24"/>
          <w:szCs w:val="24"/>
        </w:rPr>
        <w:t xml:space="preserve">con </w:t>
      </w:r>
      <w:r w:rsidRPr="003A24F9">
        <w:rPr>
          <w:rFonts w:ascii="Times New Roman" w:hAnsi="Times New Roman" w:cs="Times New Roman"/>
          <w:sz w:val="24"/>
          <w:szCs w:val="24"/>
        </w:rPr>
        <w:t xml:space="preserve">SPSS </w:t>
      </w:r>
    </w:p>
    <w:p w14:paraId="3B65DF1F" w14:textId="39F42C90" w:rsidR="003858CB" w:rsidRPr="00A307E7" w:rsidRDefault="00641E3B" w:rsidP="000F4535">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De acuerdo con los resultados de la tabla 1</w:t>
      </w:r>
      <w:r w:rsidR="00171A60">
        <w:rPr>
          <w:rFonts w:ascii="Times New Roman" w:hAnsi="Times New Roman" w:cs="Times New Roman"/>
          <w:sz w:val="24"/>
          <w:szCs w:val="24"/>
        </w:rPr>
        <w:t>9</w:t>
      </w:r>
      <w:r w:rsidR="00236416">
        <w:rPr>
          <w:rFonts w:ascii="Times New Roman" w:hAnsi="Times New Roman" w:cs="Times New Roman"/>
          <w:sz w:val="24"/>
          <w:szCs w:val="24"/>
        </w:rPr>
        <w:t>,</w:t>
      </w:r>
      <w:r w:rsidRPr="00A307E7">
        <w:rPr>
          <w:rFonts w:ascii="Times New Roman" w:hAnsi="Times New Roman" w:cs="Times New Roman"/>
          <w:sz w:val="24"/>
          <w:szCs w:val="24"/>
        </w:rPr>
        <w:t xml:space="preserve"> el</w:t>
      </w:r>
      <w:r w:rsidR="00845BED">
        <w:rPr>
          <w:rFonts w:ascii="Times New Roman" w:hAnsi="Times New Roman" w:cs="Times New Roman"/>
          <w:sz w:val="24"/>
          <w:szCs w:val="24"/>
        </w:rPr>
        <w:t xml:space="preserve"> </w:t>
      </w:r>
      <w:r w:rsidR="003858CB" w:rsidRPr="00A307E7">
        <w:rPr>
          <w:rFonts w:ascii="Times New Roman" w:hAnsi="Times New Roman" w:cs="Times New Roman"/>
          <w:sz w:val="24"/>
          <w:szCs w:val="24"/>
        </w:rPr>
        <w:t xml:space="preserve">p-valor </w:t>
      </w:r>
      <w:r w:rsidR="00236416">
        <w:rPr>
          <w:rFonts w:ascii="Times New Roman" w:hAnsi="Times New Roman" w:cs="Times New Roman"/>
          <w:sz w:val="24"/>
          <w:szCs w:val="24"/>
        </w:rPr>
        <w:t>s</w:t>
      </w:r>
      <w:r w:rsidR="003858CB" w:rsidRPr="00A307E7">
        <w:rPr>
          <w:rFonts w:ascii="Times New Roman" w:hAnsi="Times New Roman" w:cs="Times New Roman"/>
          <w:sz w:val="24"/>
          <w:szCs w:val="24"/>
        </w:rPr>
        <w:t>ig.</w:t>
      </w:r>
      <w:r w:rsidR="00236416">
        <w:rPr>
          <w:rFonts w:ascii="Times New Roman" w:hAnsi="Times New Roman" w:cs="Times New Roman"/>
          <w:sz w:val="24"/>
          <w:szCs w:val="24"/>
        </w:rPr>
        <w:t xml:space="preserve"> </w:t>
      </w:r>
      <w:r w:rsidR="003858CB" w:rsidRPr="00A307E7">
        <w:rPr>
          <w:rFonts w:ascii="Times New Roman" w:hAnsi="Times New Roman" w:cs="Times New Roman"/>
          <w:sz w:val="24"/>
          <w:szCs w:val="24"/>
        </w:rPr>
        <w:t>(aproximación</w:t>
      </w:r>
      <w:r w:rsidR="00EA13F0" w:rsidRPr="00A307E7">
        <w:rPr>
          <w:rFonts w:ascii="Times New Roman" w:hAnsi="Times New Roman" w:cs="Times New Roman"/>
          <w:sz w:val="24"/>
          <w:szCs w:val="24"/>
        </w:rPr>
        <w:t>)</w:t>
      </w:r>
      <w:r w:rsidR="00236416">
        <w:rPr>
          <w:rFonts w:ascii="Times New Roman" w:hAnsi="Times New Roman" w:cs="Times New Roman"/>
          <w:sz w:val="24"/>
          <w:szCs w:val="24"/>
        </w:rPr>
        <w:t> </w:t>
      </w:r>
      <w:r w:rsidR="00EA13F0" w:rsidRPr="00A307E7">
        <w:rPr>
          <w:rFonts w:ascii="Times New Roman" w:hAnsi="Times New Roman" w:cs="Times New Roman"/>
          <w:sz w:val="24"/>
          <w:szCs w:val="24"/>
        </w:rPr>
        <w:t>=</w:t>
      </w:r>
      <w:r w:rsidR="00236416">
        <w:rPr>
          <w:rFonts w:ascii="Times New Roman" w:hAnsi="Times New Roman" w:cs="Times New Roman"/>
          <w:sz w:val="24"/>
          <w:szCs w:val="24"/>
        </w:rPr>
        <w:t> </w:t>
      </w:r>
      <w:r w:rsidR="003858CB" w:rsidRPr="00A307E7">
        <w:rPr>
          <w:rFonts w:ascii="Times New Roman" w:hAnsi="Times New Roman" w:cs="Times New Roman"/>
          <w:sz w:val="24"/>
          <w:szCs w:val="24"/>
        </w:rPr>
        <w:t>.284</w:t>
      </w:r>
      <w:r w:rsidR="00236416">
        <w:rPr>
          <w:rFonts w:ascii="Times New Roman" w:hAnsi="Times New Roman" w:cs="Times New Roman"/>
          <w:sz w:val="24"/>
          <w:szCs w:val="24"/>
        </w:rPr>
        <w:t> </w:t>
      </w:r>
      <w:r w:rsidR="003858CB" w:rsidRPr="00A307E7">
        <w:rPr>
          <w:rFonts w:ascii="Times New Roman" w:hAnsi="Times New Roman" w:cs="Times New Roman"/>
          <w:sz w:val="24"/>
          <w:szCs w:val="24"/>
        </w:rPr>
        <w:t>&gt;</w:t>
      </w:r>
      <w:r w:rsidR="00236416">
        <w:rPr>
          <w:rFonts w:ascii="Times New Roman" w:hAnsi="Times New Roman" w:cs="Times New Roman"/>
          <w:sz w:val="24"/>
          <w:szCs w:val="24"/>
        </w:rPr>
        <w:t> </w:t>
      </w:r>
      <w:r w:rsidR="003858CB" w:rsidRPr="00A307E7">
        <w:rPr>
          <w:rFonts w:ascii="Times New Roman" w:hAnsi="Times New Roman" w:cs="Times New Roman"/>
          <w:sz w:val="24"/>
          <w:szCs w:val="24"/>
        </w:rPr>
        <w:t xml:space="preserve">.05, </w:t>
      </w:r>
      <w:r w:rsidRPr="00A307E7">
        <w:rPr>
          <w:rFonts w:ascii="Times New Roman" w:hAnsi="Times New Roman" w:cs="Times New Roman"/>
          <w:sz w:val="24"/>
          <w:szCs w:val="24"/>
        </w:rPr>
        <w:t>por lo que se acepta</w:t>
      </w:r>
      <w:r w:rsidR="003858CB" w:rsidRPr="00A307E7">
        <w:rPr>
          <w:rFonts w:ascii="Times New Roman" w:hAnsi="Times New Roman" w:cs="Times New Roman"/>
          <w:sz w:val="24"/>
          <w:szCs w:val="24"/>
        </w:rPr>
        <w:t xml:space="preserve"> H0</w:t>
      </w:r>
      <w:r w:rsidR="00236416">
        <w:rPr>
          <w:rFonts w:ascii="Times New Roman" w:hAnsi="Times New Roman" w:cs="Times New Roman"/>
          <w:sz w:val="24"/>
          <w:szCs w:val="24"/>
        </w:rPr>
        <w:t>, pues se establece</w:t>
      </w:r>
      <w:r w:rsidR="003858CB" w:rsidRPr="00A307E7">
        <w:rPr>
          <w:rFonts w:ascii="Times New Roman" w:hAnsi="Times New Roman" w:cs="Times New Roman"/>
          <w:sz w:val="24"/>
          <w:szCs w:val="24"/>
        </w:rPr>
        <w:t xml:space="preserve"> que </w:t>
      </w:r>
      <w:r w:rsidR="00236416">
        <w:rPr>
          <w:rFonts w:ascii="Times New Roman" w:hAnsi="Times New Roman" w:cs="Times New Roman"/>
          <w:sz w:val="24"/>
          <w:szCs w:val="24"/>
        </w:rPr>
        <w:t>n</w:t>
      </w:r>
      <w:r w:rsidR="003858CB" w:rsidRPr="00A307E7">
        <w:rPr>
          <w:rFonts w:ascii="Times New Roman" w:hAnsi="Times New Roman" w:cs="Times New Roman"/>
          <w:sz w:val="24"/>
          <w:szCs w:val="24"/>
        </w:rPr>
        <w:t xml:space="preserve">o hay asociación entre número de periodos </w:t>
      </w:r>
      <w:r w:rsidR="00236416">
        <w:rPr>
          <w:rFonts w:ascii="Times New Roman" w:hAnsi="Times New Roman" w:cs="Times New Roman"/>
          <w:sz w:val="24"/>
          <w:szCs w:val="24"/>
        </w:rPr>
        <w:t>cursados</w:t>
      </w:r>
      <w:r w:rsidR="003858CB" w:rsidRPr="00A307E7">
        <w:rPr>
          <w:rFonts w:ascii="Times New Roman" w:hAnsi="Times New Roman" w:cs="Times New Roman"/>
          <w:sz w:val="24"/>
          <w:szCs w:val="24"/>
        </w:rPr>
        <w:t xml:space="preserve"> de manera presencial</w:t>
      </w:r>
      <w:r w:rsidR="00845BED">
        <w:rPr>
          <w:rFonts w:ascii="Times New Roman" w:hAnsi="Times New Roman" w:cs="Times New Roman"/>
          <w:sz w:val="24"/>
          <w:szCs w:val="24"/>
        </w:rPr>
        <w:t xml:space="preserve"> </w:t>
      </w:r>
      <w:r w:rsidR="003858CB" w:rsidRPr="00A307E7">
        <w:rPr>
          <w:rFonts w:ascii="Times New Roman" w:hAnsi="Times New Roman" w:cs="Times New Roman"/>
          <w:sz w:val="24"/>
          <w:szCs w:val="24"/>
        </w:rPr>
        <w:t xml:space="preserve">y considerar que </w:t>
      </w:r>
      <w:r w:rsidR="00236416">
        <w:rPr>
          <w:rFonts w:ascii="Times New Roman" w:hAnsi="Times New Roman" w:cs="Times New Roman"/>
          <w:sz w:val="24"/>
          <w:szCs w:val="24"/>
        </w:rPr>
        <w:t>el</w:t>
      </w:r>
      <w:r w:rsidR="003858CB" w:rsidRPr="00A307E7">
        <w:rPr>
          <w:rFonts w:ascii="Times New Roman" w:hAnsi="Times New Roman" w:cs="Times New Roman"/>
          <w:sz w:val="24"/>
          <w:szCs w:val="24"/>
        </w:rPr>
        <w:t xml:space="preserve"> aprendizaje es mejor </w:t>
      </w:r>
      <w:r w:rsidR="00236416">
        <w:rPr>
          <w:rFonts w:ascii="Times New Roman" w:hAnsi="Times New Roman" w:cs="Times New Roman"/>
          <w:sz w:val="24"/>
          <w:szCs w:val="24"/>
        </w:rPr>
        <w:t>en</w:t>
      </w:r>
      <w:r w:rsidR="003858CB" w:rsidRPr="00A307E7">
        <w:rPr>
          <w:rFonts w:ascii="Times New Roman" w:hAnsi="Times New Roman" w:cs="Times New Roman"/>
          <w:sz w:val="24"/>
          <w:szCs w:val="24"/>
        </w:rPr>
        <w:t xml:space="preserve"> la modalidad virtual. </w:t>
      </w:r>
      <w:r w:rsidRPr="00A307E7">
        <w:rPr>
          <w:rFonts w:ascii="Times New Roman" w:hAnsi="Times New Roman" w:cs="Times New Roman"/>
          <w:sz w:val="24"/>
          <w:szCs w:val="24"/>
        </w:rPr>
        <w:t>Se puede apreciar que</w:t>
      </w:r>
      <w:r w:rsidR="003858CB" w:rsidRPr="00A307E7">
        <w:rPr>
          <w:rFonts w:ascii="Times New Roman" w:hAnsi="Times New Roman" w:cs="Times New Roman"/>
          <w:sz w:val="24"/>
          <w:szCs w:val="24"/>
        </w:rPr>
        <w:t xml:space="preserve"> el valor de coeficiente de correlación t</w:t>
      </w:r>
      <w:r w:rsidR="00236416">
        <w:rPr>
          <w:rFonts w:ascii="Times New Roman" w:hAnsi="Times New Roman" w:cs="Times New Roman"/>
          <w:sz w:val="24"/>
          <w:szCs w:val="24"/>
        </w:rPr>
        <w:t> </w:t>
      </w:r>
      <w:r w:rsidR="003858CB" w:rsidRPr="00A307E7">
        <w:rPr>
          <w:rFonts w:ascii="Times New Roman" w:hAnsi="Times New Roman" w:cs="Times New Roman"/>
          <w:sz w:val="24"/>
          <w:szCs w:val="24"/>
        </w:rPr>
        <w:t>=</w:t>
      </w:r>
      <w:r w:rsidR="00236416">
        <w:rPr>
          <w:rFonts w:ascii="Times New Roman" w:hAnsi="Times New Roman" w:cs="Times New Roman"/>
          <w:sz w:val="24"/>
          <w:szCs w:val="24"/>
        </w:rPr>
        <w:t> </w:t>
      </w:r>
      <w:r w:rsidR="003858CB" w:rsidRPr="00A307E7">
        <w:rPr>
          <w:rFonts w:ascii="Times New Roman" w:hAnsi="Times New Roman" w:cs="Times New Roman"/>
          <w:sz w:val="24"/>
          <w:szCs w:val="24"/>
        </w:rPr>
        <w:t>.095, el cual se interpreta como una ínfima correlación entre las variable</w:t>
      </w:r>
      <w:r w:rsidRPr="00A307E7">
        <w:rPr>
          <w:rFonts w:ascii="Times New Roman" w:hAnsi="Times New Roman" w:cs="Times New Roman"/>
          <w:sz w:val="24"/>
          <w:szCs w:val="24"/>
        </w:rPr>
        <w:t>s, por lo que no se puede asegurar que exista una relación entre las variables.</w:t>
      </w:r>
    </w:p>
    <w:p w14:paraId="4E2D6EEB" w14:textId="65D7315F" w:rsidR="0051612C" w:rsidRDefault="00641E3B" w:rsidP="000F4535">
      <w:pPr>
        <w:autoSpaceDE w:val="0"/>
        <w:autoSpaceDN w:val="0"/>
        <w:adjustRightInd w:val="0"/>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Ahora</w:t>
      </w:r>
      <w:r w:rsidR="00236416">
        <w:rPr>
          <w:rFonts w:ascii="Times New Roman" w:hAnsi="Times New Roman" w:cs="Times New Roman"/>
          <w:sz w:val="24"/>
          <w:szCs w:val="24"/>
        </w:rPr>
        <w:t>,</w:t>
      </w:r>
      <w:r w:rsidRPr="00A307E7">
        <w:rPr>
          <w:rFonts w:ascii="Times New Roman" w:hAnsi="Times New Roman" w:cs="Times New Roman"/>
          <w:sz w:val="24"/>
          <w:szCs w:val="24"/>
        </w:rPr>
        <w:t xml:space="preserve"> se realiza el análisis para los estudiantes de la</w:t>
      </w:r>
      <w:r w:rsidR="0051612C" w:rsidRPr="00A307E7">
        <w:rPr>
          <w:rFonts w:ascii="Times New Roman" w:hAnsi="Times New Roman" w:cs="Times New Roman"/>
          <w:sz w:val="24"/>
          <w:szCs w:val="24"/>
        </w:rPr>
        <w:t xml:space="preserve"> matrícula S19</w:t>
      </w:r>
      <w:r w:rsidR="00236416">
        <w:rPr>
          <w:rFonts w:ascii="Times New Roman" w:hAnsi="Times New Roman" w:cs="Times New Roman"/>
          <w:sz w:val="24"/>
          <w:szCs w:val="24"/>
        </w:rPr>
        <w:t>:</w:t>
      </w:r>
      <w:r w:rsidR="0051612C" w:rsidRPr="00A307E7">
        <w:rPr>
          <w:rFonts w:ascii="Times New Roman" w:hAnsi="Times New Roman" w:cs="Times New Roman"/>
          <w:sz w:val="24"/>
          <w:szCs w:val="24"/>
        </w:rPr>
        <w:t xml:space="preserve"> </w:t>
      </w:r>
      <w:r w:rsidR="00B35534" w:rsidRPr="00A307E7">
        <w:rPr>
          <w:rFonts w:ascii="Times New Roman" w:hAnsi="Times New Roman" w:cs="Times New Roman"/>
          <w:sz w:val="24"/>
          <w:szCs w:val="24"/>
        </w:rPr>
        <w:t>el cuestionamiento y las hipótesis son similares.</w:t>
      </w:r>
      <w:r w:rsidR="00BA14BE">
        <w:rPr>
          <w:rFonts w:ascii="Times New Roman" w:hAnsi="Times New Roman" w:cs="Times New Roman"/>
          <w:sz w:val="24"/>
          <w:szCs w:val="24"/>
        </w:rPr>
        <w:t xml:space="preserve"> </w:t>
      </w:r>
      <w:r w:rsidR="0051612C" w:rsidRPr="00A307E7">
        <w:rPr>
          <w:rFonts w:ascii="Times New Roman" w:hAnsi="Times New Roman" w:cs="Times New Roman"/>
          <w:sz w:val="24"/>
          <w:szCs w:val="24"/>
        </w:rPr>
        <w:t>Si la sig.</w:t>
      </w:r>
      <w:r w:rsidR="00236416">
        <w:rPr>
          <w:rFonts w:ascii="Times New Roman" w:hAnsi="Times New Roman" w:cs="Times New Roman"/>
          <w:sz w:val="24"/>
          <w:szCs w:val="24"/>
        </w:rPr>
        <w:t xml:space="preserve"> </w:t>
      </w:r>
      <w:r w:rsidR="0051612C" w:rsidRPr="00A307E7">
        <w:rPr>
          <w:rFonts w:ascii="Times New Roman" w:hAnsi="Times New Roman" w:cs="Times New Roman"/>
          <w:sz w:val="24"/>
          <w:szCs w:val="24"/>
        </w:rPr>
        <w:t>p-valor es &lt;</w:t>
      </w:r>
      <w:r w:rsidR="00236416">
        <w:rPr>
          <w:rFonts w:ascii="Times New Roman" w:hAnsi="Times New Roman" w:cs="Times New Roman"/>
          <w:sz w:val="24"/>
          <w:szCs w:val="24"/>
        </w:rPr>
        <w:t xml:space="preserve"> </w:t>
      </w:r>
      <w:r w:rsidR="0051612C" w:rsidRPr="00A307E7">
        <w:rPr>
          <w:rFonts w:ascii="Times New Roman" w:hAnsi="Times New Roman" w:cs="Times New Roman"/>
          <w:sz w:val="24"/>
          <w:szCs w:val="24"/>
        </w:rPr>
        <w:t>0.05 se rechaza H0; en caso contrario se acepta.</w:t>
      </w:r>
    </w:p>
    <w:p w14:paraId="0B8DEF0B" w14:textId="5F183131" w:rsidR="00555026" w:rsidRDefault="00555026" w:rsidP="000F4535">
      <w:pPr>
        <w:autoSpaceDE w:val="0"/>
        <w:autoSpaceDN w:val="0"/>
        <w:adjustRightInd w:val="0"/>
        <w:spacing w:after="0" w:line="360" w:lineRule="auto"/>
        <w:ind w:firstLine="708"/>
        <w:jc w:val="both"/>
        <w:rPr>
          <w:rFonts w:ascii="Times New Roman" w:hAnsi="Times New Roman" w:cs="Times New Roman"/>
          <w:sz w:val="24"/>
          <w:szCs w:val="24"/>
        </w:rPr>
      </w:pPr>
    </w:p>
    <w:p w14:paraId="3E24077B" w14:textId="073FDBFE" w:rsidR="00555026" w:rsidRPr="00555026" w:rsidRDefault="00555026" w:rsidP="00555026">
      <w:pPr>
        <w:autoSpaceDE w:val="0"/>
        <w:autoSpaceDN w:val="0"/>
        <w:adjustRightInd w:val="0"/>
        <w:spacing w:after="0" w:line="360" w:lineRule="auto"/>
        <w:jc w:val="center"/>
        <w:rPr>
          <w:rFonts w:ascii="Times New Roman" w:hAnsi="Times New Roman" w:cs="Times New Roman"/>
          <w:sz w:val="36"/>
          <w:szCs w:val="36"/>
        </w:rPr>
      </w:pPr>
      <w:r w:rsidRPr="00555026">
        <w:rPr>
          <w:rFonts w:ascii="Times New Roman" w:hAnsi="Times New Roman" w:cs="Times New Roman"/>
          <w:b/>
          <w:sz w:val="24"/>
          <w:szCs w:val="24"/>
        </w:rPr>
        <w:t>Tabla 20.</w:t>
      </w:r>
      <w:r w:rsidRPr="00555026">
        <w:rPr>
          <w:rFonts w:ascii="Times New Roman" w:hAnsi="Times New Roman" w:cs="Times New Roman"/>
          <w:sz w:val="24"/>
          <w:szCs w:val="24"/>
        </w:rPr>
        <w:t xml:space="preserve"> Medidas simétricas periodos presenciales </w:t>
      </w:r>
      <w:r w:rsidRPr="00555026">
        <w:rPr>
          <w:rFonts w:ascii="Times New Roman" w:hAnsi="Times New Roman" w:cs="Times New Roman"/>
          <w:i/>
          <w:sz w:val="24"/>
          <w:szCs w:val="24"/>
        </w:rPr>
        <w:t>vs.</w:t>
      </w:r>
      <w:r w:rsidRPr="00555026">
        <w:rPr>
          <w:rFonts w:ascii="Times New Roman" w:hAnsi="Times New Roman" w:cs="Times New Roman"/>
          <w:sz w:val="24"/>
          <w:szCs w:val="24"/>
        </w:rPr>
        <w:t xml:space="preserve"> aprendizaje mejor virtual matrícula S19</w:t>
      </w:r>
    </w:p>
    <w:tbl>
      <w:tblPr>
        <w:tblW w:w="9039" w:type="dxa"/>
        <w:jc w:val="center"/>
        <w:tblLayout w:type="fixed"/>
        <w:tblCellMar>
          <w:left w:w="0" w:type="dxa"/>
          <w:right w:w="0" w:type="dxa"/>
        </w:tblCellMar>
        <w:tblLook w:val="0000" w:firstRow="0" w:lastRow="0" w:firstColumn="0" w:lastColumn="0" w:noHBand="0" w:noVBand="0"/>
      </w:tblPr>
      <w:tblGrid>
        <w:gridCol w:w="1860"/>
        <w:gridCol w:w="1722"/>
        <w:gridCol w:w="1029"/>
        <w:gridCol w:w="1476"/>
        <w:gridCol w:w="1476"/>
        <w:gridCol w:w="1476"/>
      </w:tblGrid>
      <w:tr w:rsidR="0051612C" w:rsidRPr="00555026" w14:paraId="0293BA8A" w14:textId="77777777" w:rsidTr="00555026">
        <w:trPr>
          <w:cantSplit/>
          <w:jc w:val="center"/>
        </w:trPr>
        <w:tc>
          <w:tcPr>
            <w:tcW w:w="35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1D2E234" w14:textId="77777777" w:rsidR="0051612C" w:rsidRPr="00555026" w:rsidRDefault="0051612C" w:rsidP="001877CE">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bottom"/>
          </w:tcPr>
          <w:p w14:paraId="623C9D76" w14:textId="77777777" w:rsidR="0051612C" w:rsidRPr="00555026" w:rsidRDefault="0051612C" w:rsidP="001877CE">
            <w:pPr>
              <w:autoSpaceDE w:val="0"/>
              <w:autoSpaceDN w:val="0"/>
              <w:adjustRightInd w:val="0"/>
              <w:spacing w:after="0" w:line="320" w:lineRule="atLeast"/>
              <w:ind w:left="60" w:right="60"/>
              <w:jc w:val="center"/>
              <w:rPr>
                <w:rFonts w:ascii="Times New Roman" w:hAnsi="Times New Roman" w:cs="Times New Roman"/>
                <w:sz w:val="24"/>
                <w:szCs w:val="24"/>
              </w:rPr>
            </w:pPr>
            <w:r w:rsidRPr="00555026">
              <w:rPr>
                <w:rFonts w:ascii="Times New Roman" w:hAnsi="Times New Roman" w:cs="Times New Roman"/>
                <w:sz w:val="24"/>
                <w:szCs w:val="24"/>
              </w:rPr>
              <w:t>Valor</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4A719707" w14:textId="77777777" w:rsidR="0051612C" w:rsidRPr="00555026" w:rsidRDefault="0051612C" w:rsidP="001877CE">
            <w:pPr>
              <w:autoSpaceDE w:val="0"/>
              <w:autoSpaceDN w:val="0"/>
              <w:adjustRightInd w:val="0"/>
              <w:spacing w:after="0" w:line="320" w:lineRule="atLeast"/>
              <w:ind w:left="60" w:right="60"/>
              <w:jc w:val="center"/>
              <w:rPr>
                <w:rFonts w:ascii="Times New Roman" w:hAnsi="Times New Roman" w:cs="Times New Roman"/>
                <w:sz w:val="24"/>
                <w:szCs w:val="24"/>
              </w:rPr>
            </w:pPr>
            <w:r w:rsidRPr="00555026">
              <w:rPr>
                <w:rFonts w:ascii="Times New Roman" w:hAnsi="Times New Roman" w:cs="Times New Roman"/>
                <w:sz w:val="24"/>
                <w:szCs w:val="24"/>
              </w:rPr>
              <w:t>Error estándar asintótico</w:t>
            </w:r>
            <w:r w:rsidRPr="00555026">
              <w:rPr>
                <w:rFonts w:ascii="Times New Roman" w:hAnsi="Times New Roman" w:cs="Times New Roman"/>
                <w:sz w:val="24"/>
                <w:szCs w:val="24"/>
                <w:vertAlign w:val="superscript"/>
              </w:rPr>
              <w:t>a</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2BBB53F" w14:textId="77777777" w:rsidR="0051612C" w:rsidRPr="00555026" w:rsidRDefault="0051612C" w:rsidP="001877CE">
            <w:pPr>
              <w:autoSpaceDE w:val="0"/>
              <w:autoSpaceDN w:val="0"/>
              <w:adjustRightInd w:val="0"/>
              <w:spacing w:after="0" w:line="320" w:lineRule="atLeast"/>
              <w:ind w:left="60" w:right="60"/>
              <w:jc w:val="center"/>
              <w:rPr>
                <w:rFonts w:ascii="Times New Roman" w:hAnsi="Times New Roman" w:cs="Times New Roman"/>
                <w:sz w:val="24"/>
                <w:szCs w:val="24"/>
              </w:rPr>
            </w:pPr>
            <w:r w:rsidRPr="00555026">
              <w:rPr>
                <w:rFonts w:ascii="Times New Roman" w:hAnsi="Times New Roman" w:cs="Times New Roman"/>
                <w:sz w:val="24"/>
                <w:szCs w:val="24"/>
              </w:rPr>
              <w:t>T aproximada</w:t>
            </w:r>
            <w:r w:rsidRPr="00555026">
              <w:rPr>
                <w:rFonts w:ascii="Times New Roman" w:hAnsi="Times New Roman" w:cs="Times New Roman"/>
                <w:sz w:val="24"/>
                <w:szCs w:val="24"/>
                <w:vertAlign w:val="superscript"/>
              </w:rPr>
              <w:t>b</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7624F339" w14:textId="77777777" w:rsidR="0051612C" w:rsidRPr="00555026" w:rsidRDefault="0051612C" w:rsidP="001877CE">
            <w:pPr>
              <w:autoSpaceDE w:val="0"/>
              <w:autoSpaceDN w:val="0"/>
              <w:adjustRightInd w:val="0"/>
              <w:spacing w:after="0" w:line="320" w:lineRule="atLeast"/>
              <w:ind w:left="60" w:right="60"/>
              <w:jc w:val="center"/>
              <w:rPr>
                <w:rFonts w:ascii="Times New Roman" w:hAnsi="Times New Roman" w:cs="Times New Roman"/>
                <w:sz w:val="24"/>
                <w:szCs w:val="24"/>
              </w:rPr>
            </w:pPr>
            <w:r w:rsidRPr="00555026">
              <w:rPr>
                <w:rFonts w:ascii="Times New Roman" w:hAnsi="Times New Roman" w:cs="Times New Roman"/>
                <w:sz w:val="24"/>
                <w:szCs w:val="24"/>
              </w:rPr>
              <w:t>Significación aproximada</w:t>
            </w:r>
          </w:p>
        </w:tc>
      </w:tr>
      <w:tr w:rsidR="0051612C" w:rsidRPr="00555026" w14:paraId="0BA21995" w14:textId="77777777" w:rsidTr="00555026">
        <w:trPr>
          <w:cantSplit/>
          <w:jc w:val="center"/>
        </w:trPr>
        <w:tc>
          <w:tcPr>
            <w:tcW w:w="1860" w:type="dxa"/>
            <w:tcBorders>
              <w:top w:val="single" w:sz="4" w:space="0" w:color="auto"/>
              <w:left w:val="single" w:sz="4" w:space="0" w:color="auto"/>
              <w:bottom w:val="single" w:sz="4" w:space="0" w:color="auto"/>
              <w:right w:val="single" w:sz="4" w:space="0" w:color="auto"/>
            </w:tcBorders>
            <w:shd w:val="clear" w:color="auto" w:fill="auto"/>
          </w:tcPr>
          <w:p w14:paraId="7867E8AA" w14:textId="77777777" w:rsidR="0051612C" w:rsidRPr="00555026" w:rsidRDefault="0051612C" w:rsidP="001877CE">
            <w:pPr>
              <w:autoSpaceDE w:val="0"/>
              <w:autoSpaceDN w:val="0"/>
              <w:adjustRightInd w:val="0"/>
              <w:spacing w:after="0" w:line="320" w:lineRule="atLeast"/>
              <w:ind w:left="60" w:right="60"/>
              <w:rPr>
                <w:rFonts w:ascii="Times New Roman" w:hAnsi="Times New Roman" w:cs="Times New Roman"/>
                <w:sz w:val="24"/>
                <w:szCs w:val="24"/>
              </w:rPr>
            </w:pPr>
            <w:r w:rsidRPr="00555026">
              <w:rPr>
                <w:rFonts w:ascii="Times New Roman" w:hAnsi="Times New Roman" w:cs="Times New Roman"/>
                <w:sz w:val="24"/>
                <w:szCs w:val="24"/>
              </w:rPr>
              <w:t>Ordinal por ordinal</w:t>
            </w:r>
          </w:p>
        </w:tc>
        <w:tc>
          <w:tcPr>
            <w:tcW w:w="1722" w:type="dxa"/>
            <w:tcBorders>
              <w:top w:val="single" w:sz="4" w:space="0" w:color="auto"/>
              <w:left w:val="single" w:sz="4" w:space="0" w:color="auto"/>
              <w:bottom w:val="single" w:sz="4" w:space="0" w:color="auto"/>
              <w:right w:val="single" w:sz="4" w:space="0" w:color="auto"/>
            </w:tcBorders>
            <w:shd w:val="clear" w:color="auto" w:fill="auto"/>
          </w:tcPr>
          <w:p w14:paraId="4555CC3A" w14:textId="77777777" w:rsidR="0051612C" w:rsidRPr="00555026" w:rsidRDefault="0051612C" w:rsidP="001877CE">
            <w:pPr>
              <w:autoSpaceDE w:val="0"/>
              <w:autoSpaceDN w:val="0"/>
              <w:adjustRightInd w:val="0"/>
              <w:spacing w:after="0" w:line="320" w:lineRule="atLeast"/>
              <w:ind w:left="60" w:right="60"/>
              <w:rPr>
                <w:rFonts w:ascii="Times New Roman" w:hAnsi="Times New Roman" w:cs="Times New Roman"/>
                <w:sz w:val="24"/>
                <w:szCs w:val="24"/>
              </w:rPr>
            </w:pPr>
            <w:r w:rsidRPr="00555026">
              <w:rPr>
                <w:rFonts w:ascii="Times New Roman" w:hAnsi="Times New Roman" w:cs="Times New Roman"/>
                <w:sz w:val="24"/>
                <w:szCs w:val="24"/>
              </w:rPr>
              <w:t>Tau-c de Kendall</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0788B167" w14:textId="77777777" w:rsidR="0051612C" w:rsidRPr="00555026" w:rsidRDefault="0051612C" w:rsidP="001877CE">
            <w:pPr>
              <w:autoSpaceDE w:val="0"/>
              <w:autoSpaceDN w:val="0"/>
              <w:adjustRightInd w:val="0"/>
              <w:spacing w:after="0" w:line="320" w:lineRule="atLeast"/>
              <w:ind w:left="60" w:right="60"/>
              <w:jc w:val="right"/>
              <w:rPr>
                <w:rFonts w:ascii="Times New Roman" w:hAnsi="Times New Roman" w:cs="Times New Roman"/>
                <w:sz w:val="24"/>
                <w:szCs w:val="24"/>
              </w:rPr>
            </w:pPr>
            <w:r w:rsidRPr="00555026">
              <w:rPr>
                <w:rFonts w:ascii="Times New Roman" w:hAnsi="Times New Roman" w:cs="Times New Roman"/>
                <w:sz w:val="24"/>
                <w:szCs w:val="24"/>
              </w:rPr>
              <w:t>.040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20A7837" w14:textId="77777777" w:rsidR="0051612C" w:rsidRPr="00555026" w:rsidRDefault="0051612C" w:rsidP="001877CE">
            <w:pPr>
              <w:autoSpaceDE w:val="0"/>
              <w:autoSpaceDN w:val="0"/>
              <w:adjustRightInd w:val="0"/>
              <w:spacing w:after="0" w:line="320" w:lineRule="atLeast"/>
              <w:ind w:left="60" w:right="60"/>
              <w:jc w:val="right"/>
              <w:rPr>
                <w:rFonts w:ascii="Times New Roman" w:hAnsi="Times New Roman" w:cs="Times New Roman"/>
                <w:sz w:val="24"/>
                <w:szCs w:val="24"/>
              </w:rPr>
            </w:pPr>
            <w:r w:rsidRPr="00555026">
              <w:rPr>
                <w:rFonts w:ascii="Times New Roman" w:hAnsi="Times New Roman" w:cs="Times New Roman"/>
                <w:sz w:val="24"/>
                <w:szCs w:val="24"/>
              </w:rPr>
              <w:t>.107</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6B28783" w14:textId="77777777" w:rsidR="0051612C" w:rsidRPr="00555026" w:rsidRDefault="0051612C" w:rsidP="001877CE">
            <w:pPr>
              <w:autoSpaceDE w:val="0"/>
              <w:autoSpaceDN w:val="0"/>
              <w:adjustRightInd w:val="0"/>
              <w:spacing w:after="0" w:line="320" w:lineRule="atLeast"/>
              <w:ind w:left="60" w:right="60"/>
              <w:jc w:val="right"/>
              <w:rPr>
                <w:rFonts w:ascii="Times New Roman" w:hAnsi="Times New Roman" w:cs="Times New Roman"/>
                <w:sz w:val="24"/>
                <w:szCs w:val="24"/>
              </w:rPr>
            </w:pPr>
            <w:r w:rsidRPr="00555026">
              <w:rPr>
                <w:rFonts w:ascii="Times New Roman" w:hAnsi="Times New Roman" w:cs="Times New Roman"/>
                <w:sz w:val="24"/>
                <w:szCs w:val="24"/>
              </w:rPr>
              <w:t>.371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A05628B" w14:textId="77777777" w:rsidR="0051612C" w:rsidRPr="00555026" w:rsidRDefault="0051612C" w:rsidP="001877CE">
            <w:pPr>
              <w:autoSpaceDE w:val="0"/>
              <w:autoSpaceDN w:val="0"/>
              <w:adjustRightInd w:val="0"/>
              <w:spacing w:after="0" w:line="320" w:lineRule="atLeast"/>
              <w:ind w:left="60" w:right="60"/>
              <w:jc w:val="right"/>
              <w:rPr>
                <w:rFonts w:ascii="Times New Roman" w:hAnsi="Times New Roman" w:cs="Times New Roman"/>
                <w:sz w:val="24"/>
                <w:szCs w:val="24"/>
              </w:rPr>
            </w:pPr>
            <w:r w:rsidRPr="00555026">
              <w:rPr>
                <w:rFonts w:ascii="Times New Roman" w:hAnsi="Times New Roman" w:cs="Times New Roman"/>
                <w:sz w:val="24"/>
                <w:szCs w:val="24"/>
              </w:rPr>
              <w:t>.711</w:t>
            </w:r>
          </w:p>
        </w:tc>
      </w:tr>
      <w:tr w:rsidR="0051612C" w:rsidRPr="00555026" w14:paraId="438E7822" w14:textId="77777777" w:rsidTr="00555026">
        <w:trPr>
          <w:cantSplit/>
          <w:jc w:val="center"/>
        </w:trPr>
        <w:tc>
          <w:tcPr>
            <w:tcW w:w="3582" w:type="dxa"/>
            <w:gridSpan w:val="2"/>
            <w:tcBorders>
              <w:top w:val="single" w:sz="4" w:space="0" w:color="auto"/>
              <w:left w:val="single" w:sz="4" w:space="0" w:color="auto"/>
              <w:bottom w:val="single" w:sz="4" w:space="0" w:color="auto"/>
              <w:right w:val="single" w:sz="4" w:space="0" w:color="auto"/>
            </w:tcBorders>
            <w:shd w:val="clear" w:color="auto" w:fill="auto"/>
          </w:tcPr>
          <w:p w14:paraId="64BC2D9D" w14:textId="638180F8" w:rsidR="0051612C" w:rsidRPr="00555026" w:rsidRDefault="0051612C" w:rsidP="001877CE">
            <w:pPr>
              <w:autoSpaceDE w:val="0"/>
              <w:autoSpaceDN w:val="0"/>
              <w:adjustRightInd w:val="0"/>
              <w:spacing w:after="0" w:line="320" w:lineRule="atLeast"/>
              <w:ind w:left="60" w:right="60"/>
              <w:rPr>
                <w:rFonts w:ascii="Times New Roman" w:hAnsi="Times New Roman" w:cs="Times New Roman"/>
                <w:sz w:val="24"/>
                <w:szCs w:val="24"/>
              </w:rPr>
            </w:pPr>
            <w:r w:rsidRPr="00555026">
              <w:rPr>
                <w:rFonts w:ascii="Times New Roman" w:hAnsi="Times New Roman" w:cs="Times New Roman"/>
                <w:sz w:val="24"/>
                <w:szCs w:val="24"/>
              </w:rPr>
              <w:t>N</w:t>
            </w:r>
            <w:r w:rsidR="00236416" w:rsidRPr="00555026">
              <w:rPr>
                <w:rFonts w:ascii="Times New Roman" w:hAnsi="Times New Roman" w:cs="Times New Roman"/>
                <w:sz w:val="24"/>
                <w:szCs w:val="24"/>
              </w:rPr>
              <w:t>.º</w:t>
            </w:r>
            <w:r w:rsidRPr="00555026">
              <w:rPr>
                <w:rFonts w:ascii="Times New Roman" w:hAnsi="Times New Roman" w:cs="Times New Roman"/>
                <w:sz w:val="24"/>
                <w:szCs w:val="24"/>
              </w:rPr>
              <w:t xml:space="preserve"> de casos válidos</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222EBAA0" w14:textId="77777777" w:rsidR="0051612C" w:rsidRPr="00555026" w:rsidRDefault="0051612C" w:rsidP="001877CE">
            <w:pPr>
              <w:autoSpaceDE w:val="0"/>
              <w:autoSpaceDN w:val="0"/>
              <w:adjustRightInd w:val="0"/>
              <w:spacing w:after="0" w:line="320" w:lineRule="atLeast"/>
              <w:ind w:left="60" w:right="60"/>
              <w:jc w:val="right"/>
              <w:rPr>
                <w:rFonts w:ascii="Times New Roman" w:hAnsi="Times New Roman" w:cs="Times New Roman"/>
                <w:sz w:val="24"/>
                <w:szCs w:val="24"/>
              </w:rPr>
            </w:pPr>
            <w:r w:rsidRPr="00555026">
              <w:rPr>
                <w:rFonts w:ascii="Times New Roman" w:hAnsi="Times New Roman" w:cs="Times New Roman"/>
                <w:sz w:val="24"/>
                <w:szCs w:val="24"/>
              </w:rPr>
              <w:t>70</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75BA56C0" w14:textId="77777777" w:rsidR="0051612C" w:rsidRPr="00555026" w:rsidRDefault="0051612C" w:rsidP="001877CE">
            <w:pPr>
              <w:autoSpaceDE w:val="0"/>
              <w:autoSpaceDN w:val="0"/>
              <w:adjustRightInd w:val="0"/>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089F00A9" w14:textId="77777777" w:rsidR="0051612C" w:rsidRPr="00555026" w:rsidRDefault="0051612C" w:rsidP="001877CE">
            <w:pPr>
              <w:autoSpaceDE w:val="0"/>
              <w:autoSpaceDN w:val="0"/>
              <w:adjustRightInd w:val="0"/>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56E8FF14" w14:textId="77777777" w:rsidR="0051612C" w:rsidRPr="00555026" w:rsidRDefault="0051612C" w:rsidP="001877CE">
            <w:pPr>
              <w:autoSpaceDE w:val="0"/>
              <w:autoSpaceDN w:val="0"/>
              <w:adjustRightInd w:val="0"/>
              <w:spacing w:after="0" w:line="240" w:lineRule="auto"/>
              <w:rPr>
                <w:rFonts w:ascii="Times New Roman" w:hAnsi="Times New Roman" w:cs="Times New Roman"/>
                <w:sz w:val="24"/>
                <w:szCs w:val="24"/>
              </w:rPr>
            </w:pPr>
          </w:p>
        </w:tc>
      </w:tr>
      <w:tr w:rsidR="0051612C" w:rsidRPr="00555026" w14:paraId="5CE500DE" w14:textId="77777777" w:rsidTr="00555026">
        <w:trPr>
          <w:cantSplit/>
          <w:jc w:val="center"/>
        </w:trPr>
        <w:tc>
          <w:tcPr>
            <w:tcW w:w="9039" w:type="dxa"/>
            <w:gridSpan w:val="6"/>
            <w:tcBorders>
              <w:top w:val="single" w:sz="4" w:space="0" w:color="auto"/>
              <w:left w:val="single" w:sz="4" w:space="0" w:color="auto"/>
              <w:bottom w:val="single" w:sz="4" w:space="0" w:color="auto"/>
              <w:right w:val="single" w:sz="4" w:space="0" w:color="auto"/>
            </w:tcBorders>
            <w:shd w:val="clear" w:color="auto" w:fill="auto"/>
          </w:tcPr>
          <w:p w14:paraId="4BA39056" w14:textId="77777777" w:rsidR="0051612C" w:rsidRPr="00555026" w:rsidRDefault="0051612C" w:rsidP="001877CE">
            <w:pPr>
              <w:autoSpaceDE w:val="0"/>
              <w:autoSpaceDN w:val="0"/>
              <w:adjustRightInd w:val="0"/>
              <w:spacing w:after="0" w:line="320" w:lineRule="atLeast"/>
              <w:ind w:left="60" w:right="60"/>
              <w:rPr>
                <w:rFonts w:ascii="Times New Roman" w:hAnsi="Times New Roman" w:cs="Times New Roman"/>
                <w:sz w:val="24"/>
                <w:szCs w:val="24"/>
              </w:rPr>
            </w:pPr>
            <w:r w:rsidRPr="00555026">
              <w:rPr>
                <w:rFonts w:ascii="Times New Roman" w:hAnsi="Times New Roman" w:cs="Times New Roman"/>
                <w:sz w:val="24"/>
                <w:szCs w:val="24"/>
              </w:rPr>
              <w:t>a. No se presupone la hipótesis nula.</w:t>
            </w:r>
          </w:p>
        </w:tc>
      </w:tr>
      <w:tr w:rsidR="0051612C" w:rsidRPr="00555026" w14:paraId="5529E72F" w14:textId="77777777" w:rsidTr="00555026">
        <w:trPr>
          <w:cantSplit/>
          <w:jc w:val="center"/>
        </w:trPr>
        <w:tc>
          <w:tcPr>
            <w:tcW w:w="9039" w:type="dxa"/>
            <w:gridSpan w:val="6"/>
            <w:tcBorders>
              <w:top w:val="single" w:sz="4" w:space="0" w:color="auto"/>
              <w:left w:val="single" w:sz="4" w:space="0" w:color="auto"/>
              <w:bottom w:val="single" w:sz="4" w:space="0" w:color="auto"/>
              <w:right w:val="single" w:sz="4" w:space="0" w:color="auto"/>
            </w:tcBorders>
            <w:shd w:val="clear" w:color="auto" w:fill="auto"/>
          </w:tcPr>
          <w:p w14:paraId="585F2561" w14:textId="77777777" w:rsidR="0051612C" w:rsidRPr="00555026" w:rsidRDefault="0051612C" w:rsidP="001877CE">
            <w:pPr>
              <w:autoSpaceDE w:val="0"/>
              <w:autoSpaceDN w:val="0"/>
              <w:adjustRightInd w:val="0"/>
              <w:spacing w:after="0" w:line="320" w:lineRule="atLeast"/>
              <w:ind w:left="60" w:right="60"/>
              <w:rPr>
                <w:rFonts w:ascii="Times New Roman" w:hAnsi="Times New Roman" w:cs="Times New Roman"/>
                <w:sz w:val="24"/>
                <w:szCs w:val="24"/>
              </w:rPr>
            </w:pPr>
            <w:r w:rsidRPr="00555026">
              <w:rPr>
                <w:rFonts w:ascii="Times New Roman" w:hAnsi="Times New Roman" w:cs="Times New Roman"/>
                <w:sz w:val="24"/>
                <w:szCs w:val="24"/>
              </w:rPr>
              <w:t>b. Utilización del error estándar asintótico que presupone la hipótesis nula.</w:t>
            </w:r>
          </w:p>
        </w:tc>
      </w:tr>
    </w:tbl>
    <w:p w14:paraId="0C4E4EB3" w14:textId="2950C794" w:rsidR="0051612C" w:rsidRPr="00555026" w:rsidRDefault="0051612C" w:rsidP="000F4535">
      <w:pPr>
        <w:spacing w:line="240" w:lineRule="auto"/>
        <w:jc w:val="center"/>
        <w:rPr>
          <w:rFonts w:ascii="Times New Roman" w:hAnsi="Times New Roman" w:cs="Times New Roman"/>
          <w:sz w:val="32"/>
          <w:szCs w:val="32"/>
        </w:rPr>
      </w:pPr>
      <w:r w:rsidRPr="00555026">
        <w:rPr>
          <w:rFonts w:ascii="Times New Roman" w:hAnsi="Times New Roman" w:cs="Times New Roman"/>
          <w:sz w:val="24"/>
          <w:szCs w:val="24"/>
        </w:rPr>
        <w:t xml:space="preserve">Fuente: Elaboración propia </w:t>
      </w:r>
      <w:r w:rsidR="00236416" w:rsidRPr="00555026">
        <w:rPr>
          <w:rFonts w:ascii="Times New Roman" w:hAnsi="Times New Roman" w:cs="Times New Roman"/>
          <w:sz w:val="24"/>
          <w:szCs w:val="24"/>
        </w:rPr>
        <w:t xml:space="preserve">con </w:t>
      </w:r>
      <w:r w:rsidRPr="00555026">
        <w:rPr>
          <w:rFonts w:ascii="Times New Roman" w:hAnsi="Times New Roman" w:cs="Times New Roman"/>
          <w:sz w:val="24"/>
          <w:szCs w:val="24"/>
        </w:rPr>
        <w:t xml:space="preserve">SPSS </w:t>
      </w:r>
    </w:p>
    <w:p w14:paraId="332DE3B3" w14:textId="507A4F15" w:rsidR="0051612C" w:rsidRPr="00A307E7" w:rsidRDefault="00B35534" w:rsidP="000F4535">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En la tabla </w:t>
      </w:r>
      <w:r w:rsidR="00171A60">
        <w:rPr>
          <w:rFonts w:ascii="Times New Roman" w:hAnsi="Times New Roman" w:cs="Times New Roman"/>
          <w:sz w:val="24"/>
          <w:szCs w:val="24"/>
        </w:rPr>
        <w:t>20</w:t>
      </w:r>
      <w:r w:rsidRPr="00A307E7">
        <w:rPr>
          <w:rFonts w:ascii="Times New Roman" w:hAnsi="Times New Roman" w:cs="Times New Roman"/>
          <w:sz w:val="24"/>
          <w:szCs w:val="24"/>
        </w:rPr>
        <w:t xml:space="preserve"> se puede apreciar que</w:t>
      </w:r>
      <w:r w:rsidR="0051612C" w:rsidRPr="00A307E7">
        <w:rPr>
          <w:rFonts w:ascii="Times New Roman" w:hAnsi="Times New Roman" w:cs="Times New Roman"/>
          <w:sz w:val="24"/>
          <w:szCs w:val="24"/>
        </w:rPr>
        <w:t xml:space="preserve"> el p-valor </w:t>
      </w:r>
      <w:r w:rsidR="00236416">
        <w:rPr>
          <w:rFonts w:ascii="Times New Roman" w:hAnsi="Times New Roman" w:cs="Times New Roman"/>
          <w:sz w:val="24"/>
          <w:szCs w:val="24"/>
        </w:rPr>
        <w:t>s</w:t>
      </w:r>
      <w:r w:rsidR="0051612C" w:rsidRPr="00A307E7">
        <w:rPr>
          <w:rFonts w:ascii="Times New Roman" w:hAnsi="Times New Roman" w:cs="Times New Roman"/>
          <w:sz w:val="24"/>
          <w:szCs w:val="24"/>
        </w:rPr>
        <w:t>ig.</w:t>
      </w:r>
      <w:r w:rsidR="00236416">
        <w:rPr>
          <w:rFonts w:ascii="Times New Roman" w:hAnsi="Times New Roman" w:cs="Times New Roman"/>
          <w:sz w:val="24"/>
          <w:szCs w:val="24"/>
        </w:rPr>
        <w:t xml:space="preserve"> </w:t>
      </w:r>
      <w:r w:rsidR="0051612C" w:rsidRPr="00A307E7">
        <w:rPr>
          <w:rFonts w:ascii="Times New Roman" w:hAnsi="Times New Roman" w:cs="Times New Roman"/>
          <w:sz w:val="24"/>
          <w:szCs w:val="24"/>
        </w:rPr>
        <w:t>(aproximación) =</w:t>
      </w:r>
      <w:r w:rsidR="00236416">
        <w:rPr>
          <w:rFonts w:ascii="Times New Roman" w:hAnsi="Times New Roman" w:cs="Times New Roman"/>
          <w:sz w:val="24"/>
          <w:szCs w:val="24"/>
        </w:rPr>
        <w:t> </w:t>
      </w:r>
      <w:r w:rsidR="0051612C" w:rsidRPr="00A307E7">
        <w:rPr>
          <w:rFonts w:ascii="Times New Roman" w:hAnsi="Times New Roman" w:cs="Times New Roman"/>
          <w:sz w:val="24"/>
          <w:szCs w:val="24"/>
        </w:rPr>
        <w:t>.711 &gt; .05, lo que conlleva aceptar la H0</w:t>
      </w:r>
      <w:r w:rsidR="00236416">
        <w:rPr>
          <w:rFonts w:ascii="Times New Roman" w:hAnsi="Times New Roman" w:cs="Times New Roman"/>
          <w:sz w:val="24"/>
          <w:szCs w:val="24"/>
        </w:rPr>
        <w:t xml:space="preserve">, por lo que se concluye </w:t>
      </w:r>
      <w:r w:rsidR="0051612C" w:rsidRPr="00A307E7">
        <w:rPr>
          <w:rFonts w:ascii="Times New Roman" w:hAnsi="Times New Roman" w:cs="Times New Roman"/>
          <w:sz w:val="24"/>
          <w:szCs w:val="24"/>
        </w:rPr>
        <w:t xml:space="preserve">que </w:t>
      </w:r>
      <w:r w:rsidR="00236416">
        <w:rPr>
          <w:rFonts w:ascii="Times New Roman" w:hAnsi="Times New Roman" w:cs="Times New Roman"/>
          <w:sz w:val="24"/>
          <w:szCs w:val="24"/>
        </w:rPr>
        <w:t>n</w:t>
      </w:r>
      <w:r w:rsidR="0051612C" w:rsidRPr="00A307E7">
        <w:rPr>
          <w:rFonts w:ascii="Times New Roman" w:hAnsi="Times New Roman" w:cs="Times New Roman"/>
          <w:sz w:val="24"/>
          <w:szCs w:val="24"/>
        </w:rPr>
        <w:t xml:space="preserve">o hay asociación entre número de periodos </w:t>
      </w:r>
      <w:r w:rsidR="00236416">
        <w:rPr>
          <w:rFonts w:ascii="Times New Roman" w:hAnsi="Times New Roman" w:cs="Times New Roman"/>
          <w:sz w:val="24"/>
          <w:szCs w:val="24"/>
        </w:rPr>
        <w:t xml:space="preserve">cursados </w:t>
      </w:r>
      <w:r w:rsidR="0051612C" w:rsidRPr="00A307E7">
        <w:rPr>
          <w:rFonts w:ascii="Times New Roman" w:hAnsi="Times New Roman" w:cs="Times New Roman"/>
          <w:sz w:val="24"/>
          <w:szCs w:val="24"/>
        </w:rPr>
        <w:t>de manera presencial</w:t>
      </w:r>
      <w:r w:rsidR="00845BED">
        <w:rPr>
          <w:rFonts w:ascii="Times New Roman" w:hAnsi="Times New Roman" w:cs="Times New Roman"/>
          <w:sz w:val="24"/>
          <w:szCs w:val="24"/>
        </w:rPr>
        <w:t xml:space="preserve"> </w:t>
      </w:r>
      <w:r w:rsidR="0051612C" w:rsidRPr="00A307E7">
        <w:rPr>
          <w:rFonts w:ascii="Times New Roman" w:hAnsi="Times New Roman" w:cs="Times New Roman"/>
          <w:sz w:val="24"/>
          <w:szCs w:val="24"/>
        </w:rPr>
        <w:t xml:space="preserve">y considerar que </w:t>
      </w:r>
      <w:r w:rsidR="00236416">
        <w:rPr>
          <w:rFonts w:ascii="Times New Roman" w:hAnsi="Times New Roman" w:cs="Times New Roman"/>
          <w:sz w:val="24"/>
          <w:szCs w:val="24"/>
        </w:rPr>
        <w:t>el</w:t>
      </w:r>
      <w:r w:rsidR="0051612C" w:rsidRPr="00A307E7">
        <w:rPr>
          <w:rFonts w:ascii="Times New Roman" w:hAnsi="Times New Roman" w:cs="Times New Roman"/>
          <w:sz w:val="24"/>
          <w:szCs w:val="24"/>
        </w:rPr>
        <w:t xml:space="preserve"> aprendizaje es mejor </w:t>
      </w:r>
      <w:r w:rsidR="00236416">
        <w:rPr>
          <w:rFonts w:ascii="Times New Roman" w:hAnsi="Times New Roman" w:cs="Times New Roman"/>
          <w:sz w:val="24"/>
          <w:szCs w:val="24"/>
        </w:rPr>
        <w:t>en</w:t>
      </w:r>
      <w:r w:rsidR="0051612C" w:rsidRPr="00A307E7">
        <w:rPr>
          <w:rFonts w:ascii="Times New Roman" w:hAnsi="Times New Roman" w:cs="Times New Roman"/>
          <w:sz w:val="24"/>
          <w:szCs w:val="24"/>
        </w:rPr>
        <w:t xml:space="preserve"> la modalidad virtual. Esto queda evidenciado con el valor de coeficiente de correlación t</w:t>
      </w:r>
      <w:r w:rsidR="00236416">
        <w:rPr>
          <w:rFonts w:ascii="Times New Roman" w:hAnsi="Times New Roman" w:cs="Times New Roman"/>
          <w:sz w:val="24"/>
          <w:szCs w:val="24"/>
        </w:rPr>
        <w:t xml:space="preserve"> </w:t>
      </w:r>
      <w:r w:rsidR="0051612C" w:rsidRPr="00A307E7">
        <w:rPr>
          <w:rFonts w:ascii="Times New Roman" w:hAnsi="Times New Roman" w:cs="Times New Roman"/>
          <w:sz w:val="24"/>
          <w:szCs w:val="24"/>
        </w:rPr>
        <w:t>=</w:t>
      </w:r>
      <w:r w:rsidR="00236416">
        <w:rPr>
          <w:rFonts w:ascii="Times New Roman" w:hAnsi="Times New Roman" w:cs="Times New Roman"/>
          <w:sz w:val="24"/>
          <w:szCs w:val="24"/>
        </w:rPr>
        <w:t xml:space="preserve"> </w:t>
      </w:r>
      <w:r w:rsidR="0051612C" w:rsidRPr="00A307E7">
        <w:rPr>
          <w:rFonts w:ascii="Times New Roman" w:hAnsi="Times New Roman" w:cs="Times New Roman"/>
          <w:sz w:val="24"/>
          <w:szCs w:val="24"/>
        </w:rPr>
        <w:t>.040, el cual se interpreta como una ínfima correlación entre las variables.</w:t>
      </w:r>
    </w:p>
    <w:p w14:paraId="4448A0AA" w14:textId="38469CD6" w:rsidR="0051612C" w:rsidRPr="000F4535" w:rsidRDefault="000F4535" w:rsidP="0051612C">
      <w:pPr>
        <w:spacing w:after="0" w:line="360" w:lineRule="auto"/>
        <w:jc w:val="center"/>
        <w:rPr>
          <w:rFonts w:ascii="Times New Roman" w:hAnsi="Times New Roman" w:cs="Times New Roman"/>
          <w:b/>
          <w:sz w:val="32"/>
          <w:szCs w:val="32"/>
          <w:lang w:val="es-ES"/>
        </w:rPr>
      </w:pPr>
      <w:r w:rsidRPr="000F4535">
        <w:rPr>
          <w:rFonts w:ascii="Times New Roman" w:hAnsi="Times New Roman" w:cs="Times New Roman"/>
          <w:b/>
          <w:sz w:val="32"/>
          <w:szCs w:val="32"/>
          <w:lang w:val="es-ES"/>
        </w:rPr>
        <w:lastRenderedPageBreak/>
        <w:t>Discusión</w:t>
      </w:r>
      <w:r w:rsidR="0051612C" w:rsidRPr="000F4535">
        <w:rPr>
          <w:rFonts w:ascii="Times New Roman" w:hAnsi="Times New Roman" w:cs="Times New Roman"/>
          <w:b/>
          <w:sz w:val="32"/>
          <w:szCs w:val="32"/>
          <w:lang w:val="es-ES"/>
        </w:rPr>
        <w:fldChar w:fldCharType="begin"/>
      </w:r>
      <w:r w:rsidR="0051612C" w:rsidRPr="000F4535">
        <w:rPr>
          <w:rFonts w:ascii="Times New Roman" w:hAnsi="Times New Roman" w:cs="Times New Roman"/>
          <w:sz w:val="32"/>
          <w:szCs w:val="32"/>
        </w:rPr>
        <w:instrText xml:space="preserve"> XE "</w:instrText>
      </w:r>
      <w:r w:rsidR="0051612C" w:rsidRPr="000F4535">
        <w:rPr>
          <w:rFonts w:ascii="Times New Roman" w:hAnsi="Times New Roman" w:cs="Times New Roman"/>
          <w:b/>
          <w:sz w:val="32"/>
          <w:szCs w:val="32"/>
          <w:lang w:val="es-ES"/>
        </w:rPr>
        <w:instrText>DISCUSIÓN</w:instrText>
      </w:r>
      <w:r w:rsidR="0051612C" w:rsidRPr="000F4535">
        <w:rPr>
          <w:rFonts w:ascii="Times New Roman" w:hAnsi="Times New Roman" w:cs="Times New Roman"/>
          <w:sz w:val="32"/>
          <w:szCs w:val="32"/>
        </w:rPr>
        <w:instrText xml:space="preserve">" </w:instrText>
      </w:r>
      <w:r w:rsidR="0051612C" w:rsidRPr="000F4535">
        <w:rPr>
          <w:rFonts w:ascii="Times New Roman" w:hAnsi="Times New Roman" w:cs="Times New Roman"/>
          <w:b/>
          <w:sz w:val="32"/>
          <w:szCs w:val="32"/>
          <w:lang w:val="es-ES"/>
        </w:rPr>
        <w:fldChar w:fldCharType="end"/>
      </w:r>
    </w:p>
    <w:p w14:paraId="7614CB59" w14:textId="5B65E106" w:rsidR="002E7CAA" w:rsidRDefault="0051612C" w:rsidP="00555026">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 xml:space="preserve">La presente investigación tuvo como propósito distinguir y describir aquellas percepciones que influyen en las actividades </w:t>
      </w:r>
      <w:r w:rsidR="00ED2D48">
        <w:rPr>
          <w:rFonts w:ascii="Times New Roman" w:hAnsi="Times New Roman" w:cs="Times New Roman"/>
          <w:sz w:val="24"/>
          <w:szCs w:val="24"/>
        </w:rPr>
        <w:t>de aprendizaje</w:t>
      </w:r>
      <w:r w:rsidRPr="00A307E7">
        <w:rPr>
          <w:rFonts w:ascii="Times New Roman" w:hAnsi="Times New Roman" w:cs="Times New Roman"/>
          <w:sz w:val="24"/>
          <w:szCs w:val="24"/>
        </w:rPr>
        <w:t xml:space="preserve"> </w:t>
      </w:r>
      <w:r w:rsidR="002E7CAA">
        <w:rPr>
          <w:rFonts w:ascii="Times New Roman" w:hAnsi="Times New Roman" w:cs="Times New Roman"/>
          <w:sz w:val="24"/>
          <w:szCs w:val="24"/>
        </w:rPr>
        <w:t xml:space="preserve">de </w:t>
      </w:r>
      <w:r w:rsidRPr="00A307E7">
        <w:rPr>
          <w:rFonts w:ascii="Times New Roman" w:hAnsi="Times New Roman" w:cs="Times New Roman"/>
          <w:sz w:val="24"/>
          <w:szCs w:val="24"/>
        </w:rPr>
        <w:t xml:space="preserve">los estudiantes universitarios </w:t>
      </w:r>
      <w:r w:rsidR="00236416">
        <w:rPr>
          <w:rFonts w:ascii="Times New Roman" w:hAnsi="Times New Roman" w:cs="Times New Roman"/>
          <w:sz w:val="24"/>
          <w:szCs w:val="24"/>
        </w:rPr>
        <w:t xml:space="preserve">debido </w:t>
      </w:r>
      <w:r w:rsidRPr="00A307E7">
        <w:rPr>
          <w:rFonts w:ascii="Times New Roman" w:hAnsi="Times New Roman" w:cs="Times New Roman"/>
          <w:sz w:val="24"/>
          <w:szCs w:val="24"/>
        </w:rPr>
        <w:t xml:space="preserve">a la pandemia </w:t>
      </w:r>
      <w:r w:rsidR="00236416">
        <w:rPr>
          <w:rFonts w:ascii="Times New Roman" w:hAnsi="Times New Roman" w:cs="Times New Roman"/>
          <w:sz w:val="24"/>
          <w:szCs w:val="24"/>
        </w:rPr>
        <w:t>d</w:t>
      </w:r>
      <w:r w:rsidRPr="00A307E7">
        <w:rPr>
          <w:rFonts w:ascii="Times New Roman" w:hAnsi="Times New Roman" w:cs="Times New Roman"/>
          <w:sz w:val="24"/>
          <w:szCs w:val="24"/>
        </w:rPr>
        <w:t xml:space="preserve">el </w:t>
      </w:r>
      <w:r w:rsidR="00236416" w:rsidRPr="00A307E7">
        <w:rPr>
          <w:rFonts w:ascii="Times New Roman" w:hAnsi="Times New Roman" w:cs="Times New Roman"/>
          <w:sz w:val="24"/>
          <w:szCs w:val="24"/>
        </w:rPr>
        <w:t>covid</w:t>
      </w:r>
      <w:r w:rsidRPr="00A307E7">
        <w:rPr>
          <w:rFonts w:ascii="Times New Roman" w:hAnsi="Times New Roman" w:cs="Times New Roman"/>
          <w:sz w:val="24"/>
          <w:szCs w:val="24"/>
        </w:rPr>
        <w:t xml:space="preserve">-19. </w:t>
      </w:r>
      <w:r w:rsidR="00952528" w:rsidRPr="00984D36">
        <w:rPr>
          <w:rFonts w:ascii="Times New Roman" w:hAnsi="Times New Roman" w:cs="Times New Roman"/>
          <w:sz w:val="24"/>
          <w:szCs w:val="24"/>
        </w:rPr>
        <w:t xml:space="preserve">Al realizar un análisis sobre investigaciones de la educación en tiempos del </w:t>
      </w:r>
      <w:r w:rsidR="00236416" w:rsidRPr="00984D36">
        <w:rPr>
          <w:rFonts w:ascii="Times New Roman" w:hAnsi="Times New Roman" w:cs="Times New Roman"/>
          <w:sz w:val="24"/>
          <w:szCs w:val="24"/>
        </w:rPr>
        <w:t>covid</w:t>
      </w:r>
      <w:r w:rsidR="00952528" w:rsidRPr="00984D36">
        <w:rPr>
          <w:rFonts w:ascii="Times New Roman" w:hAnsi="Times New Roman" w:cs="Times New Roman"/>
          <w:sz w:val="24"/>
          <w:szCs w:val="24"/>
        </w:rPr>
        <w:t>-19</w:t>
      </w:r>
      <w:r w:rsidR="00236416">
        <w:rPr>
          <w:rFonts w:ascii="Times New Roman" w:hAnsi="Times New Roman" w:cs="Times New Roman"/>
          <w:sz w:val="24"/>
          <w:szCs w:val="24"/>
        </w:rPr>
        <w:t>,</w:t>
      </w:r>
      <w:r w:rsidR="00952528" w:rsidRPr="00984D36">
        <w:rPr>
          <w:rFonts w:ascii="Times New Roman" w:hAnsi="Times New Roman" w:cs="Times New Roman"/>
          <w:sz w:val="24"/>
          <w:szCs w:val="24"/>
        </w:rPr>
        <w:t xml:space="preserve"> coincidimos con Cevallos </w:t>
      </w:r>
      <w:r w:rsidR="00952528" w:rsidRPr="00236416">
        <w:rPr>
          <w:rFonts w:ascii="Times New Roman" w:hAnsi="Times New Roman" w:cs="Times New Roman"/>
          <w:i/>
          <w:sz w:val="24"/>
          <w:szCs w:val="24"/>
        </w:rPr>
        <w:t>et al</w:t>
      </w:r>
      <w:r w:rsidR="00236416" w:rsidRPr="00236416">
        <w:rPr>
          <w:rFonts w:ascii="Times New Roman" w:hAnsi="Times New Roman" w:cs="Times New Roman"/>
          <w:i/>
          <w:sz w:val="24"/>
          <w:szCs w:val="24"/>
        </w:rPr>
        <w:t>.</w:t>
      </w:r>
      <w:r w:rsidR="00952528" w:rsidRPr="00984D36">
        <w:rPr>
          <w:rFonts w:ascii="Times New Roman" w:hAnsi="Times New Roman" w:cs="Times New Roman"/>
          <w:sz w:val="24"/>
          <w:szCs w:val="24"/>
        </w:rPr>
        <w:t xml:space="preserve"> (2021) cuando afirman la necesidad de que los métodos implementados durante la pandemia dej</w:t>
      </w:r>
      <w:r w:rsidR="00236416">
        <w:rPr>
          <w:rFonts w:ascii="Times New Roman" w:hAnsi="Times New Roman" w:cs="Times New Roman"/>
          <w:sz w:val="24"/>
          <w:szCs w:val="24"/>
        </w:rPr>
        <w:t>en huella duradera. P</w:t>
      </w:r>
      <w:r w:rsidR="00952528" w:rsidRPr="00984D36">
        <w:rPr>
          <w:rFonts w:ascii="Times New Roman" w:hAnsi="Times New Roman" w:cs="Times New Roman"/>
          <w:sz w:val="24"/>
          <w:szCs w:val="24"/>
        </w:rPr>
        <w:t>or ello</w:t>
      </w:r>
      <w:r w:rsidR="00236416">
        <w:rPr>
          <w:rFonts w:ascii="Times New Roman" w:hAnsi="Times New Roman" w:cs="Times New Roman"/>
          <w:sz w:val="24"/>
          <w:szCs w:val="24"/>
        </w:rPr>
        <w:t>,</w:t>
      </w:r>
      <w:r w:rsidR="00952528" w:rsidRPr="00984D36">
        <w:rPr>
          <w:rFonts w:ascii="Times New Roman" w:hAnsi="Times New Roman" w:cs="Times New Roman"/>
          <w:sz w:val="24"/>
          <w:szCs w:val="24"/>
        </w:rPr>
        <w:t xml:space="preserve"> el desarrollo del aprendizaje virtual en nivel superior continuará acelerándose y sería un grave error no aprender de la experiencia para la mejora del aprendizaje en nivel superior</w:t>
      </w:r>
      <w:r w:rsidR="00236416">
        <w:rPr>
          <w:rFonts w:ascii="Times New Roman" w:hAnsi="Times New Roman" w:cs="Times New Roman"/>
          <w:sz w:val="24"/>
          <w:szCs w:val="24"/>
        </w:rPr>
        <w:t>.</w:t>
      </w:r>
      <w:r w:rsidR="00952528" w:rsidRPr="00984D36">
        <w:rPr>
          <w:rFonts w:ascii="Times New Roman" w:hAnsi="Times New Roman" w:cs="Times New Roman"/>
          <w:sz w:val="24"/>
          <w:szCs w:val="24"/>
        </w:rPr>
        <w:t xml:space="preserve"> </w:t>
      </w:r>
      <w:r w:rsidR="00236416">
        <w:rPr>
          <w:rFonts w:ascii="Times New Roman" w:hAnsi="Times New Roman" w:cs="Times New Roman"/>
          <w:sz w:val="24"/>
          <w:szCs w:val="24"/>
        </w:rPr>
        <w:t>S</w:t>
      </w:r>
      <w:r w:rsidR="00952528" w:rsidRPr="00984D36">
        <w:rPr>
          <w:rFonts w:ascii="Times New Roman" w:hAnsi="Times New Roman" w:cs="Times New Roman"/>
          <w:sz w:val="24"/>
          <w:szCs w:val="24"/>
        </w:rPr>
        <w:t>in embargo, en los niveles básicos y medio superior deben considerarse los métodos virtuales para adaptar a la comunidad al aprendizaje basado en la innovación con el aporte tecnológico</w:t>
      </w:r>
      <w:r w:rsidR="00707D89">
        <w:rPr>
          <w:rFonts w:ascii="Times New Roman" w:hAnsi="Times New Roman" w:cs="Times New Roman"/>
          <w:sz w:val="24"/>
          <w:szCs w:val="24"/>
        </w:rPr>
        <w:t>, aunque esta situación es una paradoja dada la poca infraestructura en los niveles antes mencionados.</w:t>
      </w:r>
      <w:r w:rsidR="007C2848">
        <w:rPr>
          <w:rFonts w:ascii="Times New Roman" w:hAnsi="Times New Roman" w:cs="Times New Roman"/>
          <w:sz w:val="24"/>
          <w:szCs w:val="24"/>
        </w:rPr>
        <w:t xml:space="preserve"> En el mismo</w:t>
      </w:r>
      <w:r w:rsidR="00907926">
        <w:rPr>
          <w:rFonts w:ascii="Times New Roman" w:hAnsi="Times New Roman" w:cs="Times New Roman"/>
          <w:sz w:val="24"/>
          <w:szCs w:val="24"/>
        </w:rPr>
        <w:t xml:space="preserve"> sentido, es necesario regresar a las actividades educativas de manera presencial considerando las situaciones sociales y económicas como un componente primordial que complemente la capacidad de educar de forma remota.</w:t>
      </w:r>
    </w:p>
    <w:p w14:paraId="39971FF6" w14:textId="4441A452" w:rsidR="00F9248E" w:rsidRPr="00A307E7" w:rsidRDefault="00F9248E" w:rsidP="00555026">
      <w:pPr>
        <w:spacing w:after="0" w:line="36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lang w:val="es-ES"/>
        </w:rPr>
        <w:t>Existen coincidencias en los resultados de investigaciones similares</w:t>
      </w:r>
      <w:r w:rsidR="00236416">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como lo expone Vásquez (2020)</w:t>
      </w:r>
      <w:r w:rsidR="00845BED">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al afirmar que l</w:t>
      </w:r>
      <w:r w:rsidRPr="001A5799">
        <w:rPr>
          <w:rFonts w:ascii="Times New Roman" w:hAnsi="Times New Roman" w:cs="Times New Roman"/>
          <w:color w:val="000000"/>
          <w:sz w:val="24"/>
          <w:szCs w:val="24"/>
        </w:rPr>
        <w:t xml:space="preserve">a educación virtual </w:t>
      </w:r>
      <w:r>
        <w:rPr>
          <w:rFonts w:ascii="Times New Roman" w:hAnsi="Times New Roman" w:cs="Times New Roman"/>
          <w:color w:val="000000"/>
          <w:sz w:val="24"/>
          <w:szCs w:val="24"/>
        </w:rPr>
        <w:t>tiene una mayor aceptación a nivel internacional</w:t>
      </w:r>
      <w:r w:rsidR="00BD27A9">
        <w:rPr>
          <w:rFonts w:ascii="Times New Roman" w:hAnsi="Times New Roman" w:cs="Times New Roman"/>
          <w:color w:val="000000"/>
          <w:sz w:val="24"/>
          <w:szCs w:val="24"/>
        </w:rPr>
        <w:t>, pues</w:t>
      </w:r>
      <w:r>
        <w:rPr>
          <w:rFonts w:ascii="Times New Roman" w:hAnsi="Times New Roman" w:cs="Times New Roman"/>
          <w:color w:val="000000"/>
          <w:sz w:val="24"/>
          <w:szCs w:val="24"/>
        </w:rPr>
        <w:t xml:space="preserve"> su</w:t>
      </w:r>
      <w:r w:rsidR="00845BED">
        <w:rPr>
          <w:rFonts w:ascii="Times New Roman" w:hAnsi="Times New Roman" w:cs="Times New Roman"/>
          <w:color w:val="000000"/>
          <w:sz w:val="24"/>
          <w:szCs w:val="24"/>
        </w:rPr>
        <w:t xml:space="preserve"> </w:t>
      </w:r>
      <w:r w:rsidRPr="001A5799">
        <w:rPr>
          <w:rFonts w:ascii="Times New Roman" w:hAnsi="Times New Roman" w:cs="Times New Roman"/>
          <w:color w:val="000000"/>
          <w:sz w:val="24"/>
          <w:szCs w:val="24"/>
        </w:rPr>
        <w:t xml:space="preserve">principal ventaja </w:t>
      </w:r>
      <w:r w:rsidR="00BD27A9">
        <w:rPr>
          <w:rFonts w:ascii="Times New Roman" w:hAnsi="Times New Roman" w:cs="Times New Roman"/>
          <w:color w:val="000000"/>
          <w:sz w:val="24"/>
          <w:szCs w:val="24"/>
        </w:rPr>
        <w:t xml:space="preserve">es </w:t>
      </w:r>
      <w:r w:rsidRPr="001A5799">
        <w:rPr>
          <w:rFonts w:ascii="Times New Roman" w:hAnsi="Times New Roman" w:cs="Times New Roman"/>
          <w:color w:val="000000"/>
          <w:sz w:val="24"/>
          <w:szCs w:val="24"/>
        </w:rPr>
        <w:t xml:space="preserve">la facilidad de acceso y la posibilidad de </w:t>
      </w:r>
      <w:r>
        <w:rPr>
          <w:rFonts w:ascii="Times New Roman" w:hAnsi="Times New Roman" w:cs="Times New Roman"/>
          <w:color w:val="000000"/>
          <w:sz w:val="24"/>
          <w:szCs w:val="24"/>
        </w:rPr>
        <w:t xml:space="preserve">contar </w:t>
      </w:r>
      <w:r w:rsidR="00BD27A9">
        <w:rPr>
          <w:rFonts w:ascii="Times New Roman" w:hAnsi="Times New Roman" w:cs="Times New Roman"/>
          <w:color w:val="000000"/>
          <w:sz w:val="24"/>
          <w:szCs w:val="24"/>
        </w:rPr>
        <w:t xml:space="preserve">con </w:t>
      </w:r>
      <w:r w:rsidRPr="001A5799">
        <w:rPr>
          <w:rFonts w:ascii="Times New Roman" w:hAnsi="Times New Roman" w:cs="Times New Roman"/>
          <w:color w:val="000000"/>
          <w:sz w:val="24"/>
          <w:szCs w:val="24"/>
        </w:rPr>
        <w:t>una mayor cantidad de estudiantes</w:t>
      </w:r>
      <w:r w:rsidR="00BD27A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D27A9">
        <w:rPr>
          <w:rFonts w:ascii="Times New Roman" w:hAnsi="Times New Roman" w:cs="Times New Roman"/>
          <w:color w:val="000000"/>
          <w:sz w:val="24"/>
          <w:szCs w:val="24"/>
        </w:rPr>
        <w:t>S</w:t>
      </w:r>
      <w:r>
        <w:rPr>
          <w:rFonts w:ascii="Times New Roman" w:hAnsi="Times New Roman" w:cs="Times New Roman"/>
          <w:color w:val="000000"/>
          <w:sz w:val="24"/>
          <w:szCs w:val="24"/>
        </w:rPr>
        <w:t xml:space="preserve">in embargo, </w:t>
      </w:r>
      <w:r w:rsidR="00BD27A9">
        <w:rPr>
          <w:rFonts w:ascii="Times New Roman" w:hAnsi="Times New Roman" w:cs="Times New Roman"/>
          <w:color w:val="000000"/>
          <w:sz w:val="24"/>
          <w:szCs w:val="24"/>
        </w:rPr>
        <w:t>esto</w:t>
      </w:r>
      <w:r>
        <w:rPr>
          <w:rFonts w:ascii="Times New Roman" w:hAnsi="Times New Roman" w:cs="Times New Roman"/>
          <w:color w:val="000000"/>
          <w:sz w:val="24"/>
          <w:szCs w:val="24"/>
        </w:rPr>
        <w:t xml:space="preserve"> </w:t>
      </w:r>
      <w:r w:rsidR="00BD27A9">
        <w:rPr>
          <w:rFonts w:ascii="Times New Roman" w:hAnsi="Times New Roman" w:cs="Times New Roman"/>
          <w:color w:val="000000"/>
          <w:sz w:val="24"/>
          <w:szCs w:val="24"/>
        </w:rPr>
        <w:t>exige</w:t>
      </w:r>
      <w:r>
        <w:rPr>
          <w:rFonts w:ascii="Times New Roman" w:hAnsi="Times New Roman" w:cs="Times New Roman"/>
          <w:color w:val="000000"/>
          <w:sz w:val="24"/>
          <w:szCs w:val="24"/>
        </w:rPr>
        <w:t xml:space="preserve"> que las actividades programadas sean las adecuadas en cantidad y calidad</w:t>
      </w:r>
      <w:r w:rsidR="00BD27A9">
        <w:rPr>
          <w:rFonts w:ascii="Times New Roman" w:hAnsi="Times New Roman" w:cs="Times New Roman"/>
          <w:color w:val="000000"/>
          <w:sz w:val="24"/>
          <w:szCs w:val="24"/>
        </w:rPr>
        <w:t>,</w:t>
      </w:r>
      <w:r>
        <w:rPr>
          <w:rFonts w:ascii="Times New Roman" w:hAnsi="Times New Roman" w:cs="Times New Roman"/>
          <w:color w:val="000000"/>
          <w:sz w:val="24"/>
          <w:szCs w:val="24"/>
        </w:rPr>
        <w:t xml:space="preserve"> ya que en caso contrario el académico no realizará una evaluación correcta de las actividades</w:t>
      </w:r>
      <w:r w:rsidR="00BD27A9">
        <w:rPr>
          <w:rFonts w:ascii="Times New Roman" w:hAnsi="Times New Roman" w:cs="Times New Roman"/>
          <w:color w:val="000000"/>
          <w:sz w:val="24"/>
          <w:szCs w:val="24"/>
        </w:rPr>
        <w:t>. Además,</w:t>
      </w:r>
      <w:r>
        <w:rPr>
          <w:rFonts w:ascii="Times New Roman" w:hAnsi="Times New Roman" w:cs="Times New Roman"/>
          <w:color w:val="000000"/>
          <w:sz w:val="24"/>
          <w:szCs w:val="24"/>
        </w:rPr>
        <w:t xml:space="preserve"> </w:t>
      </w:r>
      <w:r w:rsidR="00BD27A9">
        <w:rPr>
          <w:rFonts w:ascii="Times New Roman" w:hAnsi="Times New Roman" w:cs="Times New Roman"/>
          <w:color w:val="000000"/>
          <w:sz w:val="24"/>
          <w:szCs w:val="24"/>
        </w:rPr>
        <w:t xml:space="preserve">cabe resaltar </w:t>
      </w:r>
      <w:r>
        <w:rPr>
          <w:rFonts w:ascii="Times New Roman" w:hAnsi="Times New Roman" w:cs="Times New Roman"/>
          <w:color w:val="000000"/>
          <w:sz w:val="24"/>
          <w:szCs w:val="24"/>
        </w:rPr>
        <w:t xml:space="preserve">que la pandemia </w:t>
      </w:r>
      <w:r w:rsidR="00BD27A9">
        <w:rPr>
          <w:rFonts w:ascii="Times New Roman" w:hAnsi="Times New Roman" w:cs="Times New Roman"/>
          <w:color w:val="000000"/>
          <w:sz w:val="24"/>
          <w:szCs w:val="24"/>
        </w:rPr>
        <w:t>ha aumentado</w:t>
      </w:r>
      <w:r>
        <w:rPr>
          <w:rFonts w:ascii="Times New Roman" w:hAnsi="Times New Roman" w:cs="Times New Roman"/>
          <w:color w:val="000000"/>
          <w:sz w:val="24"/>
          <w:szCs w:val="24"/>
        </w:rPr>
        <w:t xml:space="preserve"> la brecha digital que existe entre los aprendices, ya que no todos cuentan con el equipamiento y conectividad adecuada para cursar sus asignaturas en línea.</w:t>
      </w:r>
    </w:p>
    <w:p w14:paraId="533A00B5" w14:textId="5F2D2F1F" w:rsidR="00BD27A9" w:rsidRDefault="001F38B0" w:rsidP="00555026">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Castillo</w:t>
      </w:r>
      <w:r w:rsidR="00486A6D" w:rsidRPr="00E044AE">
        <w:rPr>
          <w:rFonts w:ascii="Times New Roman" w:hAnsi="Times New Roman" w:cs="Times New Roman"/>
          <w:sz w:val="24"/>
        </w:rPr>
        <w:t xml:space="preserve"> Ontiveros</w:t>
      </w:r>
      <w:r w:rsidRPr="00A307E7">
        <w:rPr>
          <w:rFonts w:ascii="Times New Roman" w:hAnsi="Times New Roman" w:cs="Times New Roman"/>
          <w:sz w:val="24"/>
          <w:szCs w:val="24"/>
        </w:rPr>
        <w:t xml:space="preserve"> </w:t>
      </w:r>
      <w:r w:rsidRPr="00BD27A9">
        <w:rPr>
          <w:rFonts w:ascii="Times New Roman" w:hAnsi="Times New Roman" w:cs="Times New Roman"/>
          <w:i/>
          <w:sz w:val="24"/>
          <w:szCs w:val="24"/>
        </w:rPr>
        <w:t>et al</w:t>
      </w:r>
      <w:r w:rsidRPr="00A307E7">
        <w:rPr>
          <w:rFonts w:ascii="Times New Roman" w:hAnsi="Times New Roman" w:cs="Times New Roman"/>
          <w:sz w:val="24"/>
          <w:szCs w:val="24"/>
        </w:rPr>
        <w:t xml:space="preserve">. </w:t>
      </w:r>
      <w:r>
        <w:rPr>
          <w:rFonts w:ascii="Times New Roman" w:hAnsi="Times New Roman" w:cs="Times New Roman"/>
          <w:sz w:val="24"/>
          <w:szCs w:val="24"/>
        </w:rPr>
        <w:t>(</w:t>
      </w:r>
      <w:r w:rsidRPr="00A307E7">
        <w:rPr>
          <w:rFonts w:ascii="Times New Roman" w:hAnsi="Times New Roman" w:cs="Times New Roman"/>
          <w:sz w:val="24"/>
          <w:szCs w:val="24"/>
        </w:rPr>
        <w:t>2021) reúne</w:t>
      </w:r>
      <w:r w:rsidR="00BD27A9">
        <w:rPr>
          <w:rFonts w:ascii="Times New Roman" w:hAnsi="Times New Roman" w:cs="Times New Roman"/>
          <w:sz w:val="24"/>
          <w:szCs w:val="24"/>
        </w:rPr>
        <w:t>n</w:t>
      </w:r>
      <w:r w:rsidRPr="00A307E7">
        <w:rPr>
          <w:rFonts w:ascii="Times New Roman" w:hAnsi="Times New Roman" w:cs="Times New Roman"/>
          <w:sz w:val="24"/>
          <w:szCs w:val="24"/>
        </w:rPr>
        <w:t xml:space="preserve"> información </w:t>
      </w:r>
      <w:r w:rsidR="00BD27A9">
        <w:rPr>
          <w:rFonts w:ascii="Times New Roman" w:hAnsi="Times New Roman" w:cs="Times New Roman"/>
          <w:sz w:val="24"/>
          <w:szCs w:val="24"/>
        </w:rPr>
        <w:t xml:space="preserve">para intentar </w:t>
      </w:r>
      <w:r w:rsidRPr="00A307E7">
        <w:rPr>
          <w:rFonts w:ascii="Times New Roman" w:hAnsi="Times New Roman" w:cs="Times New Roman"/>
          <w:sz w:val="24"/>
          <w:szCs w:val="24"/>
        </w:rPr>
        <w:t>comprender experiencias y percepciones que muestran los estudiantes con respecto a la nueva modalidad de enseñanza en línea</w:t>
      </w:r>
      <w:r w:rsidR="00BD27A9">
        <w:rPr>
          <w:rFonts w:ascii="Times New Roman" w:hAnsi="Times New Roman" w:cs="Times New Roman"/>
          <w:sz w:val="24"/>
          <w:szCs w:val="24"/>
        </w:rPr>
        <w:t>.</w:t>
      </w:r>
      <w:r w:rsidRPr="00A307E7">
        <w:rPr>
          <w:rFonts w:ascii="Times New Roman" w:hAnsi="Times New Roman" w:cs="Times New Roman"/>
          <w:sz w:val="24"/>
          <w:szCs w:val="24"/>
        </w:rPr>
        <w:t xml:space="preserve"> </w:t>
      </w:r>
      <w:r w:rsidR="00BD27A9">
        <w:rPr>
          <w:rFonts w:ascii="Times New Roman" w:hAnsi="Times New Roman" w:cs="Times New Roman"/>
          <w:sz w:val="24"/>
          <w:szCs w:val="24"/>
        </w:rPr>
        <w:t>E</w:t>
      </w:r>
      <w:r w:rsidRPr="00A307E7">
        <w:rPr>
          <w:rFonts w:ascii="Times New Roman" w:hAnsi="Times New Roman" w:cs="Times New Roman"/>
          <w:sz w:val="24"/>
          <w:szCs w:val="24"/>
        </w:rPr>
        <w:t xml:space="preserve">n </w:t>
      </w:r>
      <w:r>
        <w:rPr>
          <w:rFonts w:ascii="Times New Roman" w:hAnsi="Times New Roman" w:cs="Times New Roman"/>
          <w:sz w:val="24"/>
          <w:szCs w:val="24"/>
        </w:rPr>
        <w:t>su</w:t>
      </w:r>
      <w:r w:rsidRPr="00A307E7">
        <w:rPr>
          <w:rFonts w:ascii="Times New Roman" w:hAnsi="Times New Roman" w:cs="Times New Roman"/>
          <w:sz w:val="24"/>
          <w:szCs w:val="24"/>
        </w:rPr>
        <w:t xml:space="preserve"> investigación</w:t>
      </w:r>
      <w:r w:rsidR="00BD27A9">
        <w:rPr>
          <w:rFonts w:ascii="Times New Roman" w:hAnsi="Times New Roman" w:cs="Times New Roman"/>
          <w:sz w:val="24"/>
          <w:szCs w:val="24"/>
        </w:rPr>
        <w:t>,</w:t>
      </w:r>
      <w:r w:rsidRPr="00A307E7">
        <w:rPr>
          <w:rFonts w:ascii="Times New Roman" w:hAnsi="Times New Roman" w:cs="Times New Roman"/>
          <w:sz w:val="24"/>
          <w:szCs w:val="24"/>
        </w:rPr>
        <w:t xml:space="preserve"> </w:t>
      </w:r>
      <w:r w:rsidR="00BD27A9">
        <w:rPr>
          <w:rFonts w:ascii="Times New Roman" w:hAnsi="Times New Roman" w:cs="Times New Roman"/>
          <w:sz w:val="24"/>
          <w:szCs w:val="24"/>
        </w:rPr>
        <w:t xml:space="preserve">los autores </w:t>
      </w:r>
      <w:r w:rsidRPr="00A307E7">
        <w:rPr>
          <w:rFonts w:ascii="Times New Roman" w:hAnsi="Times New Roman" w:cs="Times New Roman"/>
          <w:sz w:val="24"/>
          <w:szCs w:val="24"/>
        </w:rPr>
        <w:t xml:space="preserve">se percataron </w:t>
      </w:r>
      <w:r w:rsidR="00BD27A9">
        <w:rPr>
          <w:rFonts w:ascii="Times New Roman" w:hAnsi="Times New Roman" w:cs="Times New Roman"/>
          <w:sz w:val="24"/>
          <w:szCs w:val="24"/>
        </w:rPr>
        <w:t>de tres</w:t>
      </w:r>
      <w:r w:rsidRPr="00A307E7">
        <w:rPr>
          <w:rFonts w:ascii="Times New Roman" w:hAnsi="Times New Roman" w:cs="Times New Roman"/>
          <w:sz w:val="24"/>
          <w:szCs w:val="24"/>
        </w:rPr>
        <w:t xml:space="preserve"> ejes de discusión</w:t>
      </w:r>
      <w:r w:rsidR="00BD27A9">
        <w:rPr>
          <w:rFonts w:ascii="Times New Roman" w:hAnsi="Times New Roman" w:cs="Times New Roman"/>
          <w:sz w:val="24"/>
          <w:szCs w:val="24"/>
        </w:rPr>
        <w:t>,</w:t>
      </w:r>
      <w:r>
        <w:rPr>
          <w:rFonts w:ascii="Times New Roman" w:hAnsi="Times New Roman" w:cs="Times New Roman"/>
          <w:sz w:val="24"/>
          <w:szCs w:val="24"/>
        </w:rPr>
        <w:t xml:space="preserve"> los cuales coinciden con esta investigación</w:t>
      </w:r>
      <w:r w:rsidR="00BD27A9">
        <w:rPr>
          <w:rFonts w:ascii="Times New Roman" w:hAnsi="Times New Roman" w:cs="Times New Roman"/>
          <w:sz w:val="24"/>
          <w:szCs w:val="24"/>
        </w:rPr>
        <w:t>:</w:t>
      </w:r>
      <w:r w:rsidRPr="00A307E7">
        <w:rPr>
          <w:rFonts w:ascii="Times New Roman" w:hAnsi="Times New Roman" w:cs="Times New Roman"/>
          <w:sz w:val="24"/>
          <w:szCs w:val="24"/>
        </w:rPr>
        <w:t xml:space="preserve"> circunstancias del entorno de estudio, dificultades que este representa y disconformidades en las estrategias de la enseñanza en esta nueva modalidad. Dentro del eje de ambiente de</w:t>
      </w:r>
      <w:r w:rsidR="003F5740">
        <w:rPr>
          <w:rFonts w:ascii="Times New Roman" w:hAnsi="Times New Roman" w:cs="Times New Roman"/>
          <w:sz w:val="24"/>
          <w:szCs w:val="24"/>
        </w:rPr>
        <w:t>l proceso de</w:t>
      </w:r>
      <w:r w:rsidRPr="00A307E7">
        <w:rPr>
          <w:rFonts w:ascii="Times New Roman" w:hAnsi="Times New Roman" w:cs="Times New Roman"/>
          <w:sz w:val="24"/>
          <w:szCs w:val="24"/>
        </w:rPr>
        <w:t xml:space="preserve"> aprendizaje</w:t>
      </w:r>
      <w:r w:rsidR="00BD27A9">
        <w:rPr>
          <w:rFonts w:ascii="Times New Roman" w:hAnsi="Times New Roman" w:cs="Times New Roman"/>
          <w:sz w:val="24"/>
          <w:szCs w:val="24"/>
        </w:rPr>
        <w:t>,</w:t>
      </w:r>
      <w:r w:rsidRPr="00A307E7">
        <w:rPr>
          <w:rFonts w:ascii="Times New Roman" w:hAnsi="Times New Roman" w:cs="Times New Roman"/>
          <w:sz w:val="24"/>
          <w:szCs w:val="24"/>
        </w:rPr>
        <w:t xml:space="preserve"> dedujeron que al no experimentar la educación presencial se crea un estado de ánimo sin motivación que repercute </w:t>
      </w:r>
      <w:r w:rsidR="00BD27A9">
        <w:rPr>
          <w:rFonts w:ascii="Times New Roman" w:hAnsi="Times New Roman" w:cs="Times New Roman"/>
          <w:sz w:val="24"/>
          <w:szCs w:val="24"/>
        </w:rPr>
        <w:t>a</w:t>
      </w:r>
      <w:r w:rsidRPr="00A307E7">
        <w:rPr>
          <w:rFonts w:ascii="Times New Roman" w:hAnsi="Times New Roman" w:cs="Times New Roman"/>
          <w:sz w:val="24"/>
          <w:szCs w:val="24"/>
        </w:rPr>
        <w:t xml:space="preserve">l atender las clases </w:t>
      </w:r>
      <w:r w:rsidRPr="00BD27A9">
        <w:rPr>
          <w:rFonts w:ascii="Times New Roman" w:hAnsi="Times New Roman" w:cs="Times New Roman"/>
          <w:i/>
          <w:sz w:val="24"/>
          <w:szCs w:val="24"/>
        </w:rPr>
        <w:t>online</w:t>
      </w:r>
      <w:r w:rsidRPr="00A307E7">
        <w:rPr>
          <w:rFonts w:ascii="Times New Roman" w:hAnsi="Times New Roman" w:cs="Times New Roman"/>
          <w:sz w:val="24"/>
          <w:szCs w:val="24"/>
        </w:rPr>
        <w:t>.</w:t>
      </w:r>
      <w:r w:rsidR="00845BED">
        <w:rPr>
          <w:rFonts w:ascii="Times New Roman" w:hAnsi="Times New Roman" w:cs="Times New Roman"/>
          <w:sz w:val="24"/>
          <w:szCs w:val="24"/>
        </w:rPr>
        <w:t xml:space="preserve"> </w:t>
      </w:r>
    </w:p>
    <w:p w14:paraId="36836F5D" w14:textId="06AFC276" w:rsidR="00BD27A9" w:rsidRDefault="001F38B0" w:rsidP="00555026">
      <w:pPr>
        <w:spacing w:after="0" w:line="360" w:lineRule="auto"/>
        <w:ind w:firstLine="708"/>
        <w:jc w:val="both"/>
        <w:rPr>
          <w:rFonts w:ascii="Times New Roman" w:hAnsi="Times New Roman" w:cs="Times New Roman"/>
          <w:color w:val="000000"/>
          <w:sz w:val="24"/>
          <w:szCs w:val="24"/>
        </w:rPr>
      </w:pPr>
      <w:r w:rsidRPr="00A307E7">
        <w:rPr>
          <w:rFonts w:ascii="Times New Roman" w:hAnsi="Times New Roman" w:cs="Times New Roman"/>
          <w:sz w:val="24"/>
          <w:szCs w:val="24"/>
        </w:rPr>
        <w:t xml:space="preserve">Por otro lado, se reconoce que </w:t>
      </w:r>
      <w:r w:rsidR="00BD27A9">
        <w:rPr>
          <w:rFonts w:ascii="Times New Roman" w:hAnsi="Times New Roman" w:cs="Times New Roman"/>
          <w:sz w:val="24"/>
          <w:szCs w:val="24"/>
        </w:rPr>
        <w:t>el estudio</w:t>
      </w:r>
      <w:r w:rsidRPr="00A307E7">
        <w:rPr>
          <w:rFonts w:ascii="Times New Roman" w:hAnsi="Times New Roman" w:cs="Times New Roman"/>
          <w:sz w:val="24"/>
          <w:szCs w:val="24"/>
        </w:rPr>
        <w:t xml:space="preserve"> en casa trae complicaciones con respecto a la falta de privacidad. </w:t>
      </w:r>
      <w:r w:rsidR="00BD27A9">
        <w:rPr>
          <w:rFonts w:ascii="Times New Roman" w:hAnsi="Times New Roman" w:cs="Times New Roman"/>
          <w:sz w:val="24"/>
          <w:szCs w:val="24"/>
        </w:rPr>
        <w:t>Asimismo, e</w:t>
      </w:r>
      <w:r w:rsidRPr="00A307E7">
        <w:rPr>
          <w:rFonts w:ascii="Times New Roman" w:hAnsi="Times New Roman" w:cs="Times New Roman"/>
          <w:sz w:val="24"/>
          <w:szCs w:val="24"/>
        </w:rPr>
        <w:t xml:space="preserve">n el eje de procesos de aprendizaje se presentan dificultades con respecto a materiales, métodos e involucramiento de estudiantes y </w:t>
      </w:r>
      <w:r w:rsidRPr="00A307E7">
        <w:rPr>
          <w:rFonts w:ascii="Times New Roman" w:hAnsi="Times New Roman" w:cs="Times New Roman"/>
          <w:sz w:val="24"/>
          <w:szCs w:val="24"/>
        </w:rPr>
        <w:lastRenderedPageBreak/>
        <w:t xml:space="preserve">profesores. </w:t>
      </w:r>
      <w:r w:rsidR="005A7845">
        <w:rPr>
          <w:rFonts w:ascii="Times New Roman" w:hAnsi="Times New Roman" w:cs="Times New Roman"/>
          <w:sz w:val="24"/>
          <w:szCs w:val="24"/>
        </w:rPr>
        <w:t>P</w:t>
      </w:r>
      <w:r w:rsidRPr="00A307E7">
        <w:rPr>
          <w:rFonts w:ascii="Times New Roman" w:hAnsi="Times New Roman" w:cs="Times New Roman"/>
          <w:sz w:val="24"/>
          <w:szCs w:val="24"/>
        </w:rPr>
        <w:t xml:space="preserve">or </w:t>
      </w:r>
      <w:r w:rsidR="00171A60" w:rsidRPr="00A307E7">
        <w:rPr>
          <w:rFonts w:ascii="Times New Roman" w:hAnsi="Times New Roman" w:cs="Times New Roman"/>
          <w:sz w:val="24"/>
          <w:szCs w:val="24"/>
        </w:rPr>
        <w:t>último,</w:t>
      </w:r>
      <w:r w:rsidRPr="00A307E7">
        <w:rPr>
          <w:rFonts w:ascii="Times New Roman" w:hAnsi="Times New Roman" w:cs="Times New Roman"/>
          <w:sz w:val="24"/>
          <w:szCs w:val="24"/>
        </w:rPr>
        <w:t xml:space="preserve"> en el eje de los efectos emocionales, las clases en línea aumentan las emociones que desfavorecen los procesos de aprendizaje (Castillo </w:t>
      </w:r>
      <w:r w:rsidR="00486A6D" w:rsidRPr="00486A6D">
        <w:rPr>
          <w:rFonts w:ascii="Times New Roman" w:hAnsi="Times New Roman" w:cs="Times New Roman"/>
          <w:sz w:val="24"/>
        </w:rPr>
        <w:t>Ontiveros</w:t>
      </w:r>
      <w:r w:rsidR="00486A6D" w:rsidRPr="00BD27A9">
        <w:rPr>
          <w:rFonts w:ascii="Times New Roman" w:hAnsi="Times New Roman" w:cs="Times New Roman"/>
          <w:i/>
          <w:sz w:val="24"/>
          <w:szCs w:val="24"/>
        </w:rPr>
        <w:t xml:space="preserve"> </w:t>
      </w:r>
      <w:r w:rsidRPr="00BD27A9">
        <w:rPr>
          <w:rFonts w:ascii="Times New Roman" w:hAnsi="Times New Roman" w:cs="Times New Roman"/>
          <w:i/>
          <w:sz w:val="24"/>
          <w:szCs w:val="24"/>
        </w:rPr>
        <w:t>et al</w:t>
      </w:r>
      <w:r w:rsidRPr="00A307E7">
        <w:rPr>
          <w:rFonts w:ascii="Times New Roman" w:hAnsi="Times New Roman" w:cs="Times New Roman"/>
          <w:sz w:val="24"/>
          <w:szCs w:val="24"/>
        </w:rPr>
        <w:t>., 2021).</w:t>
      </w:r>
      <w:r w:rsidR="00BD27A9">
        <w:rPr>
          <w:rFonts w:ascii="Times New Roman" w:hAnsi="Times New Roman" w:cs="Times New Roman"/>
          <w:sz w:val="24"/>
          <w:szCs w:val="24"/>
        </w:rPr>
        <w:t xml:space="preserve"> </w:t>
      </w:r>
      <w:r w:rsidR="00BD27A9">
        <w:rPr>
          <w:rFonts w:ascii="Times New Roman" w:hAnsi="Times New Roman" w:cs="Times New Roman"/>
          <w:bCs/>
          <w:sz w:val="24"/>
          <w:szCs w:val="24"/>
          <w:lang w:val="es-ES"/>
        </w:rPr>
        <w:t>Por ende, l</w:t>
      </w:r>
      <w:r w:rsidR="00F9248E" w:rsidRPr="00A307E7">
        <w:rPr>
          <w:rFonts w:ascii="Times New Roman" w:hAnsi="Times New Roman" w:cs="Times New Roman"/>
          <w:bCs/>
          <w:sz w:val="24"/>
          <w:szCs w:val="24"/>
          <w:lang w:val="es-ES"/>
        </w:rPr>
        <w:t xml:space="preserve">os resultados invitan a discutir la importancia de la capacitación de los </w:t>
      </w:r>
      <w:r w:rsidR="00BD27A9">
        <w:rPr>
          <w:rFonts w:ascii="Times New Roman" w:hAnsi="Times New Roman" w:cs="Times New Roman"/>
          <w:bCs/>
          <w:sz w:val="24"/>
          <w:szCs w:val="24"/>
          <w:lang w:val="es-ES"/>
        </w:rPr>
        <w:t>profesores y alumnos</w:t>
      </w:r>
      <w:r w:rsidR="00F9248E" w:rsidRPr="00A307E7">
        <w:rPr>
          <w:rFonts w:ascii="Times New Roman" w:hAnsi="Times New Roman" w:cs="Times New Roman"/>
          <w:bCs/>
          <w:sz w:val="24"/>
          <w:szCs w:val="24"/>
          <w:lang w:val="es-ES"/>
        </w:rPr>
        <w:t xml:space="preserve"> </w:t>
      </w:r>
      <w:r w:rsidR="00BD27A9">
        <w:rPr>
          <w:rFonts w:ascii="Times New Roman" w:hAnsi="Times New Roman" w:cs="Times New Roman"/>
          <w:bCs/>
          <w:sz w:val="24"/>
          <w:szCs w:val="24"/>
          <w:lang w:val="es-ES"/>
        </w:rPr>
        <w:t>en</w:t>
      </w:r>
      <w:r w:rsidR="00F9248E" w:rsidRPr="00A307E7">
        <w:rPr>
          <w:rFonts w:ascii="Times New Roman" w:hAnsi="Times New Roman" w:cs="Times New Roman"/>
          <w:bCs/>
          <w:sz w:val="24"/>
          <w:szCs w:val="24"/>
          <w:lang w:val="es-ES"/>
        </w:rPr>
        <w:t xml:space="preserve"> la modalidad virtual</w:t>
      </w:r>
      <w:r w:rsidR="00BD27A9">
        <w:rPr>
          <w:rFonts w:ascii="Times New Roman" w:hAnsi="Times New Roman" w:cs="Times New Roman"/>
          <w:bCs/>
          <w:sz w:val="24"/>
          <w:szCs w:val="24"/>
          <w:lang w:val="es-ES"/>
        </w:rPr>
        <w:t xml:space="preserve"> (</w:t>
      </w:r>
      <w:r w:rsidR="00BD27A9" w:rsidRPr="00BD27A9">
        <w:rPr>
          <w:rFonts w:ascii="Times New Roman" w:hAnsi="Times New Roman" w:cs="Times New Roman"/>
          <w:color w:val="000000"/>
          <w:sz w:val="24"/>
          <w:szCs w:val="24"/>
        </w:rPr>
        <w:t>Rivera</w:t>
      </w:r>
      <w:r w:rsidR="00486A6D" w:rsidRPr="00486A6D">
        <w:rPr>
          <w:rFonts w:ascii="Times New Roman" w:hAnsi="Times New Roman" w:cs="Times New Roman"/>
          <w:color w:val="000000"/>
          <w:sz w:val="24"/>
        </w:rPr>
        <w:t xml:space="preserve"> </w:t>
      </w:r>
      <w:r w:rsidR="00486A6D" w:rsidRPr="00E044AE">
        <w:rPr>
          <w:rFonts w:ascii="Times New Roman" w:hAnsi="Times New Roman" w:cs="Times New Roman"/>
          <w:color w:val="000000"/>
          <w:sz w:val="24"/>
        </w:rPr>
        <w:t>Cabrera</w:t>
      </w:r>
      <w:r w:rsidR="00BD27A9">
        <w:rPr>
          <w:rFonts w:ascii="Times New Roman" w:hAnsi="Times New Roman" w:cs="Times New Roman"/>
          <w:color w:val="000000"/>
          <w:sz w:val="24"/>
          <w:szCs w:val="24"/>
        </w:rPr>
        <w:t xml:space="preserve"> </w:t>
      </w:r>
      <w:r w:rsidR="00BD27A9" w:rsidRPr="00BD27A9">
        <w:rPr>
          <w:rFonts w:ascii="Times New Roman" w:hAnsi="Times New Roman" w:cs="Times New Roman"/>
          <w:i/>
          <w:color w:val="000000"/>
          <w:sz w:val="24"/>
          <w:szCs w:val="24"/>
        </w:rPr>
        <w:t>et al</w:t>
      </w:r>
      <w:r w:rsidR="00BD27A9">
        <w:rPr>
          <w:rFonts w:ascii="Times New Roman" w:hAnsi="Times New Roman" w:cs="Times New Roman"/>
          <w:color w:val="000000"/>
          <w:sz w:val="24"/>
          <w:szCs w:val="24"/>
        </w:rPr>
        <w:t>.,</w:t>
      </w:r>
      <w:r w:rsidR="00BD27A9" w:rsidRPr="00BD27A9">
        <w:rPr>
          <w:rFonts w:ascii="Times New Roman" w:hAnsi="Times New Roman" w:cs="Times New Roman"/>
          <w:color w:val="000000"/>
          <w:sz w:val="24"/>
          <w:szCs w:val="24"/>
        </w:rPr>
        <w:t xml:space="preserve"> 2010)</w:t>
      </w:r>
      <w:r w:rsidR="00BD27A9">
        <w:rPr>
          <w:rFonts w:ascii="Times New Roman" w:hAnsi="Times New Roman" w:cs="Times New Roman"/>
          <w:color w:val="000000"/>
          <w:sz w:val="24"/>
          <w:szCs w:val="24"/>
        </w:rPr>
        <w:t>.</w:t>
      </w:r>
    </w:p>
    <w:p w14:paraId="18C8525F" w14:textId="77777777" w:rsidR="00BD27A9" w:rsidRPr="001A5799" w:rsidRDefault="00BD27A9" w:rsidP="00BD27A9">
      <w:pPr>
        <w:spacing w:line="360" w:lineRule="auto"/>
        <w:ind w:firstLine="708"/>
        <w:jc w:val="both"/>
        <w:rPr>
          <w:rFonts w:ascii="Times New Roman" w:hAnsi="Times New Roman" w:cs="Times New Roman"/>
          <w:sz w:val="24"/>
          <w:szCs w:val="24"/>
        </w:rPr>
      </w:pPr>
    </w:p>
    <w:p w14:paraId="373963BF" w14:textId="56808881" w:rsidR="0051612C" w:rsidRPr="00A307E7" w:rsidRDefault="000F4535" w:rsidP="0051612C">
      <w:pPr>
        <w:spacing w:after="0" w:line="360" w:lineRule="auto"/>
        <w:jc w:val="center"/>
        <w:rPr>
          <w:rFonts w:ascii="Times New Roman" w:hAnsi="Times New Roman" w:cs="Times New Roman"/>
          <w:b/>
          <w:sz w:val="28"/>
          <w:szCs w:val="28"/>
          <w:lang w:val="es-ES"/>
        </w:rPr>
      </w:pPr>
      <w:r w:rsidRPr="00A307E7">
        <w:rPr>
          <w:rFonts w:ascii="Times New Roman" w:hAnsi="Times New Roman" w:cs="Times New Roman"/>
          <w:b/>
          <w:sz w:val="28"/>
          <w:szCs w:val="28"/>
          <w:lang w:val="es-ES"/>
        </w:rPr>
        <w:t>Conclusiones</w:t>
      </w:r>
      <w:r w:rsidR="0051612C" w:rsidRPr="00A307E7">
        <w:rPr>
          <w:rFonts w:ascii="Times New Roman" w:hAnsi="Times New Roman" w:cs="Times New Roman"/>
          <w:b/>
          <w:sz w:val="28"/>
          <w:szCs w:val="28"/>
          <w:lang w:val="es-ES"/>
        </w:rPr>
        <w:fldChar w:fldCharType="begin"/>
      </w:r>
      <w:r w:rsidR="0051612C" w:rsidRPr="00A307E7">
        <w:rPr>
          <w:rFonts w:ascii="Times New Roman" w:hAnsi="Times New Roman" w:cs="Times New Roman"/>
          <w:sz w:val="28"/>
          <w:szCs w:val="28"/>
        </w:rPr>
        <w:instrText xml:space="preserve"> XE "</w:instrText>
      </w:r>
      <w:r w:rsidR="0051612C" w:rsidRPr="00A307E7">
        <w:rPr>
          <w:rFonts w:ascii="Times New Roman" w:hAnsi="Times New Roman" w:cs="Times New Roman"/>
          <w:b/>
          <w:sz w:val="28"/>
          <w:szCs w:val="28"/>
          <w:lang w:val="es-ES"/>
        </w:rPr>
        <w:instrText>CONCLUSIONES</w:instrText>
      </w:r>
      <w:r w:rsidR="0051612C" w:rsidRPr="00A307E7">
        <w:rPr>
          <w:rFonts w:ascii="Times New Roman" w:hAnsi="Times New Roman" w:cs="Times New Roman"/>
          <w:sz w:val="28"/>
          <w:szCs w:val="28"/>
        </w:rPr>
        <w:instrText xml:space="preserve">" </w:instrText>
      </w:r>
      <w:r w:rsidR="0051612C" w:rsidRPr="00A307E7">
        <w:rPr>
          <w:rFonts w:ascii="Times New Roman" w:hAnsi="Times New Roman" w:cs="Times New Roman"/>
          <w:b/>
          <w:sz w:val="28"/>
          <w:szCs w:val="28"/>
          <w:lang w:val="es-ES"/>
        </w:rPr>
        <w:fldChar w:fldCharType="end"/>
      </w:r>
    </w:p>
    <w:p w14:paraId="2FB46C1B" w14:textId="58E63B71" w:rsidR="0051612C" w:rsidRPr="00A307E7" w:rsidRDefault="00BD27A9" w:rsidP="000F4535">
      <w:pPr>
        <w:spacing w:after="0" w:line="36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Con base en los resultados obtenidos, </w:t>
      </w:r>
      <w:r w:rsidR="00006B65">
        <w:rPr>
          <w:rFonts w:ascii="Times New Roman" w:hAnsi="Times New Roman" w:cs="Times New Roman"/>
          <w:bCs/>
          <w:sz w:val="24"/>
          <w:szCs w:val="24"/>
          <w:lang w:val="es-ES"/>
        </w:rPr>
        <w:t xml:space="preserve">se puede </w:t>
      </w:r>
      <w:r w:rsidR="0051612C" w:rsidRPr="00A307E7">
        <w:rPr>
          <w:rFonts w:ascii="Times New Roman" w:hAnsi="Times New Roman" w:cs="Times New Roman"/>
          <w:bCs/>
          <w:sz w:val="24"/>
          <w:szCs w:val="24"/>
          <w:lang w:val="es-ES"/>
        </w:rPr>
        <w:t xml:space="preserve">concluir que </w:t>
      </w:r>
      <w:r w:rsidR="00E86364">
        <w:rPr>
          <w:rFonts w:ascii="Times New Roman" w:hAnsi="Times New Roman" w:cs="Times New Roman"/>
          <w:bCs/>
          <w:sz w:val="24"/>
          <w:szCs w:val="24"/>
          <w:lang w:val="es-ES"/>
        </w:rPr>
        <w:t xml:space="preserve">los estudiantes </w:t>
      </w:r>
      <w:r w:rsidR="001F24D9">
        <w:rPr>
          <w:rFonts w:ascii="Times New Roman" w:hAnsi="Times New Roman" w:cs="Times New Roman"/>
          <w:bCs/>
          <w:sz w:val="24"/>
          <w:szCs w:val="24"/>
          <w:lang w:val="es-ES"/>
        </w:rPr>
        <w:t>consideran que su</w:t>
      </w:r>
      <w:r w:rsidR="0051612C" w:rsidRPr="00A307E7">
        <w:rPr>
          <w:rFonts w:ascii="Times New Roman" w:hAnsi="Times New Roman" w:cs="Times New Roman"/>
          <w:bCs/>
          <w:sz w:val="24"/>
          <w:szCs w:val="24"/>
          <w:lang w:val="es-ES"/>
        </w:rPr>
        <w:t xml:space="preserve"> </w:t>
      </w:r>
      <w:r w:rsidR="00436E76">
        <w:rPr>
          <w:rFonts w:ascii="Times New Roman" w:hAnsi="Times New Roman" w:cs="Times New Roman"/>
          <w:bCs/>
          <w:sz w:val="24"/>
          <w:szCs w:val="24"/>
          <w:lang w:val="es-ES"/>
        </w:rPr>
        <w:t xml:space="preserve">proceso de </w:t>
      </w:r>
      <w:r w:rsidR="0051612C" w:rsidRPr="00A307E7">
        <w:rPr>
          <w:rFonts w:ascii="Times New Roman" w:hAnsi="Times New Roman" w:cs="Times New Roman"/>
          <w:bCs/>
          <w:sz w:val="24"/>
          <w:szCs w:val="24"/>
          <w:lang w:val="es-ES"/>
        </w:rPr>
        <w:t>aprendizaje fue mejor en la modalidad presencial</w:t>
      </w:r>
      <w:r w:rsidR="00006B65">
        <w:rPr>
          <w:rFonts w:ascii="Times New Roman" w:hAnsi="Times New Roman" w:cs="Times New Roman"/>
          <w:bCs/>
          <w:sz w:val="24"/>
          <w:szCs w:val="24"/>
          <w:lang w:val="es-ES"/>
        </w:rPr>
        <w:t xml:space="preserve">, pues creen que sus maestros están mejor capacitados para esos espacios, aunque cabe indicar que </w:t>
      </w:r>
      <w:r w:rsidR="0051612C" w:rsidRPr="00A307E7">
        <w:rPr>
          <w:rFonts w:ascii="Times New Roman" w:hAnsi="Times New Roman" w:cs="Times New Roman"/>
          <w:bCs/>
          <w:sz w:val="24"/>
          <w:szCs w:val="24"/>
          <w:lang w:val="es-ES"/>
        </w:rPr>
        <w:t xml:space="preserve">la generación S18 se inclina </w:t>
      </w:r>
      <w:r w:rsidR="00006B65">
        <w:rPr>
          <w:rFonts w:ascii="Times New Roman" w:hAnsi="Times New Roman" w:cs="Times New Roman"/>
          <w:bCs/>
          <w:sz w:val="24"/>
          <w:szCs w:val="24"/>
          <w:lang w:val="es-ES"/>
        </w:rPr>
        <w:t xml:space="preserve">por </w:t>
      </w:r>
      <w:r w:rsidR="0051612C" w:rsidRPr="00A307E7">
        <w:rPr>
          <w:rFonts w:ascii="Times New Roman" w:hAnsi="Times New Roman" w:cs="Times New Roman"/>
          <w:bCs/>
          <w:sz w:val="24"/>
          <w:szCs w:val="24"/>
          <w:lang w:val="es-ES"/>
        </w:rPr>
        <w:t>la modalidad virtual.</w:t>
      </w:r>
    </w:p>
    <w:p w14:paraId="43DC7FD0" w14:textId="4BD79163" w:rsidR="00F54CF6" w:rsidRPr="00F54CF6" w:rsidRDefault="00006B65" w:rsidP="00F54CF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se percibió </w:t>
      </w:r>
      <w:r w:rsidR="00F54CF6">
        <w:rPr>
          <w:rFonts w:ascii="Times New Roman" w:hAnsi="Times New Roman" w:cs="Times New Roman"/>
          <w:sz w:val="24"/>
          <w:szCs w:val="24"/>
        </w:rPr>
        <w:t>que</w:t>
      </w:r>
      <w:r w:rsidR="00845BED">
        <w:rPr>
          <w:rFonts w:ascii="Times New Roman" w:hAnsi="Times New Roman" w:cs="Times New Roman"/>
          <w:sz w:val="24"/>
          <w:szCs w:val="24"/>
        </w:rPr>
        <w:t xml:space="preserve"> </w:t>
      </w:r>
      <w:r w:rsidR="00F54CF6" w:rsidRPr="00A307E7">
        <w:rPr>
          <w:rFonts w:ascii="Times New Roman" w:hAnsi="Times New Roman" w:cs="Times New Roman"/>
          <w:sz w:val="24"/>
          <w:szCs w:val="24"/>
        </w:rPr>
        <w:t xml:space="preserve">existe </w:t>
      </w:r>
      <w:r w:rsidR="00B52A89">
        <w:rPr>
          <w:rFonts w:ascii="Times New Roman" w:hAnsi="Times New Roman" w:cs="Times New Roman"/>
          <w:sz w:val="24"/>
          <w:szCs w:val="24"/>
        </w:rPr>
        <w:t xml:space="preserve">una asociación entre las </w:t>
      </w:r>
      <w:r w:rsidR="00F54CF6" w:rsidRPr="00A307E7">
        <w:rPr>
          <w:rFonts w:ascii="Times New Roman" w:hAnsi="Times New Roman" w:cs="Times New Roman"/>
          <w:sz w:val="24"/>
          <w:szCs w:val="24"/>
        </w:rPr>
        <w:t xml:space="preserve">dimensiones </w:t>
      </w:r>
      <w:r w:rsidR="00B52A89">
        <w:rPr>
          <w:rFonts w:ascii="Times New Roman" w:hAnsi="Times New Roman" w:cs="Times New Roman"/>
          <w:sz w:val="24"/>
          <w:szCs w:val="24"/>
        </w:rPr>
        <w:t>analizadas</w:t>
      </w:r>
      <w:r>
        <w:rPr>
          <w:rFonts w:ascii="Times New Roman" w:hAnsi="Times New Roman" w:cs="Times New Roman"/>
          <w:sz w:val="24"/>
          <w:szCs w:val="24"/>
        </w:rPr>
        <w:t>;</w:t>
      </w:r>
      <w:r w:rsidR="00B52A89" w:rsidRPr="00A307E7">
        <w:rPr>
          <w:rFonts w:ascii="Times New Roman" w:hAnsi="Times New Roman" w:cs="Times New Roman"/>
          <w:sz w:val="24"/>
          <w:szCs w:val="24"/>
        </w:rPr>
        <w:t xml:space="preserve"> </w:t>
      </w:r>
      <w:r w:rsidR="00B52A89">
        <w:rPr>
          <w:rFonts w:ascii="Times New Roman" w:hAnsi="Times New Roman" w:cs="Times New Roman"/>
          <w:sz w:val="24"/>
          <w:szCs w:val="24"/>
        </w:rPr>
        <w:t>sin embargo, al ser correlaciones débiles o muy débiles</w:t>
      </w:r>
      <w:r>
        <w:rPr>
          <w:rFonts w:ascii="Times New Roman" w:hAnsi="Times New Roman" w:cs="Times New Roman"/>
          <w:sz w:val="24"/>
          <w:szCs w:val="24"/>
        </w:rPr>
        <w:t xml:space="preserve">, resulta </w:t>
      </w:r>
      <w:r w:rsidR="00B52A89" w:rsidRPr="00006B65">
        <w:rPr>
          <w:rFonts w:ascii="Times New Roman" w:hAnsi="Times New Roman" w:cs="Times New Roman"/>
          <w:iCs/>
          <w:sz w:val="24"/>
          <w:szCs w:val="24"/>
        </w:rPr>
        <w:t xml:space="preserve">arriesgado </w:t>
      </w:r>
      <w:r>
        <w:rPr>
          <w:rFonts w:ascii="Times New Roman" w:hAnsi="Times New Roman" w:cs="Times New Roman"/>
          <w:iCs/>
          <w:sz w:val="24"/>
          <w:szCs w:val="24"/>
        </w:rPr>
        <w:t>afirmar</w:t>
      </w:r>
      <w:r w:rsidR="00B52A89" w:rsidRPr="00006B65">
        <w:rPr>
          <w:rFonts w:ascii="Times New Roman" w:hAnsi="Times New Roman" w:cs="Times New Roman"/>
          <w:iCs/>
          <w:sz w:val="24"/>
          <w:szCs w:val="24"/>
        </w:rPr>
        <w:t xml:space="preserve"> q</w:t>
      </w:r>
      <w:r w:rsidR="00F54CF6" w:rsidRPr="00006B65">
        <w:rPr>
          <w:rFonts w:ascii="Times New Roman" w:hAnsi="Times New Roman" w:cs="Times New Roman"/>
          <w:iCs/>
          <w:sz w:val="24"/>
          <w:szCs w:val="24"/>
        </w:rPr>
        <w:t>ue exist</w:t>
      </w:r>
      <w:r>
        <w:rPr>
          <w:rFonts w:ascii="Times New Roman" w:hAnsi="Times New Roman" w:cs="Times New Roman"/>
          <w:iCs/>
          <w:sz w:val="24"/>
          <w:szCs w:val="24"/>
        </w:rPr>
        <w:t>a</w:t>
      </w:r>
      <w:r w:rsidR="00F54CF6" w:rsidRPr="00006B65">
        <w:rPr>
          <w:rFonts w:ascii="Times New Roman" w:hAnsi="Times New Roman" w:cs="Times New Roman"/>
          <w:iCs/>
          <w:sz w:val="24"/>
          <w:szCs w:val="24"/>
        </w:rPr>
        <w:t xml:space="preserve"> una relación</w:t>
      </w:r>
      <w:r w:rsidR="00B52A89" w:rsidRPr="00006B65">
        <w:rPr>
          <w:rFonts w:ascii="Times New Roman" w:hAnsi="Times New Roman" w:cs="Times New Roman"/>
          <w:iCs/>
          <w:sz w:val="24"/>
          <w:szCs w:val="24"/>
        </w:rPr>
        <w:t xml:space="preserve"> significativa</w:t>
      </w:r>
      <w:r w:rsidR="00F54CF6" w:rsidRPr="00006B65">
        <w:rPr>
          <w:rFonts w:ascii="Times New Roman" w:hAnsi="Times New Roman" w:cs="Times New Roman"/>
          <w:iCs/>
          <w:sz w:val="24"/>
          <w:szCs w:val="24"/>
        </w:rPr>
        <w:t xml:space="preserve"> entre la modalidad en que los estudiantes toman sus clases con respecto a su proceso de aprendizaje</w:t>
      </w:r>
      <w:r>
        <w:rPr>
          <w:rFonts w:ascii="Times New Roman" w:hAnsi="Times New Roman" w:cs="Times New Roman"/>
          <w:iCs/>
          <w:sz w:val="24"/>
          <w:szCs w:val="24"/>
        </w:rPr>
        <w:t>,</w:t>
      </w:r>
      <w:r w:rsidR="00F54CF6" w:rsidRPr="00F54CF6">
        <w:rPr>
          <w:rFonts w:ascii="Times New Roman" w:hAnsi="Times New Roman" w:cs="Times New Roman"/>
          <w:sz w:val="24"/>
          <w:szCs w:val="24"/>
        </w:rPr>
        <w:t xml:space="preserve"> </w:t>
      </w:r>
      <w:r w:rsidR="00B52A89">
        <w:rPr>
          <w:rFonts w:ascii="Times New Roman" w:hAnsi="Times New Roman" w:cs="Times New Roman"/>
          <w:sz w:val="24"/>
          <w:szCs w:val="24"/>
        </w:rPr>
        <w:t>inclus</w:t>
      </w:r>
      <w:r>
        <w:rPr>
          <w:rFonts w:ascii="Times New Roman" w:hAnsi="Times New Roman" w:cs="Times New Roman"/>
          <w:sz w:val="24"/>
          <w:szCs w:val="24"/>
        </w:rPr>
        <w:t>o</w:t>
      </w:r>
      <w:r w:rsidR="00B52A89">
        <w:rPr>
          <w:rFonts w:ascii="Times New Roman" w:hAnsi="Times New Roman" w:cs="Times New Roman"/>
          <w:sz w:val="24"/>
          <w:szCs w:val="24"/>
        </w:rPr>
        <w:t xml:space="preserve"> considerando </w:t>
      </w:r>
      <w:r w:rsidR="00421F53">
        <w:rPr>
          <w:rFonts w:ascii="Times New Roman" w:hAnsi="Times New Roman" w:cs="Times New Roman"/>
          <w:sz w:val="24"/>
          <w:szCs w:val="24"/>
        </w:rPr>
        <w:t xml:space="preserve">que </w:t>
      </w:r>
      <w:r w:rsidR="00F54CF6" w:rsidRPr="00F54CF6">
        <w:rPr>
          <w:rFonts w:ascii="Times New Roman" w:hAnsi="Times New Roman" w:cs="Times New Roman"/>
          <w:sz w:val="24"/>
          <w:szCs w:val="24"/>
        </w:rPr>
        <w:t>el aspecto tecnológico</w:t>
      </w:r>
      <w:r w:rsidR="00436E76">
        <w:rPr>
          <w:rFonts w:ascii="Times New Roman" w:hAnsi="Times New Roman" w:cs="Times New Roman"/>
          <w:sz w:val="24"/>
          <w:szCs w:val="24"/>
        </w:rPr>
        <w:t xml:space="preserve"> es</w:t>
      </w:r>
      <w:r w:rsidR="00F54CF6" w:rsidRPr="00F54CF6">
        <w:rPr>
          <w:rFonts w:ascii="Times New Roman" w:hAnsi="Times New Roman" w:cs="Times New Roman"/>
          <w:sz w:val="24"/>
          <w:szCs w:val="24"/>
        </w:rPr>
        <w:t xml:space="preserve"> un factor importante.</w:t>
      </w:r>
    </w:p>
    <w:p w14:paraId="2D80BC6E" w14:textId="2850A628" w:rsidR="0051612C" w:rsidRPr="00C95849" w:rsidRDefault="00E560F7" w:rsidP="000F4535">
      <w:pPr>
        <w:spacing w:after="0" w:line="360" w:lineRule="auto"/>
        <w:ind w:firstLine="708"/>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En cuanto al análisis correlacional entre variables sobre los periodos cursados y su aprendizaje, </w:t>
      </w:r>
      <w:r w:rsidR="0051612C" w:rsidRPr="00C95849">
        <w:rPr>
          <w:rFonts w:ascii="Times New Roman" w:hAnsi="Times New Roman" w:cs="Times New Roman"/>
          <w:bCs/>
          <w:sz w:val="24"/>
          <w:szCs w:val="24"/>
          <w:lang w:val="es-ES"/>
        </w:rPr>
        <w:t xml:space="preserve">se puede afirmar que </w:t>
      </w:r>
      <w:r w:rsidR="0051612C" w:rsidRPr="00C95849">
        <w:rPr>
          <w:rFonts w:ascii="Times New Roman" w:hAnsi="Times New Roman" w:cs="Times New Roman"/>
          <w:bCs/>
          <w:i/>
          <w:iCs/>
          <w:sz w:val="24"/>
          <w:szCs w:val="24"/>
          <w:lang w:val="es-ES"/>
        </w:rPr>
        <w:t xml:space="preserve">no existe una asociación entre el número de periodos cursados </w:t>
      </w:r>
      <w:r w:rsidR="00006B65">
        <w:rPr>
          <w:rFonts w:ascii="Times New Roman" w:hAnsi="Times New Roman" w:cs="Times New Roman"/>
          <w:bCs/>
          <w:i/>
          <w:iCs/>
          <w:sz w:val="24"/>
          <w:szCs w:val="24"/>
          <w:lang w:val="es-ES"/>
        </w:rPr>
        <w:t xml:space="preserve">de manera </w:t>
      </w:r>
      <w:r w:rsidR="0051612C" w:rsidRPr="00C95849">
        <w:rPr>
          <w:rFonts w:ascii="Times New Roman" w:hAnsi="Times New Roman" w:cs="Times New Roman"/>
          <w:bCs/>
          <w:i/>
          <w:iCs/>
          <w:sz w:val="24"/>
          <w:szCs w:val="24"/>
          <w:lang w:val="es-ES"/>
        </w:rPr>
        <w:t xml:space="preserve">presencial y si el aprendizaje es mejor </w:t>
      </w:r>
      <w:r w:rsidR="00006B65">
        <w:rPr>
          <w:rFonts w:ascii="Times New Roman" w:hAnsi="Times New Roman" w:cs="Times New Roman"/>
          <w:bCs/>
          <w:i/>
          <w:iCs/>
          <w:sz w:val="24"/>
          <w:szCs w:val="24"/>
          <w:lang w:val="es-ES"/>
        </w:rPr>
        <w:t xml:space="preserve">de manera </w:t>
      </w:r>
      <w:r w:rsidR="0051612C" w:rsidRPr="001F4C1E">
        <w:rPr>
          <w:rFonts w:ascii="Times New Roman" w:hAnsi="Times New Roman" w:cs="Times New Roman"/>
          <w:bCs/>
          <w:i/>
          <w:iCs/>
          <w:sz w:val="24"/>
          <w:szCs w:val="24"/>
          <w:lang w:val="es-ES"/>
        </w:rPr>
        <w:t>presencial</w:t>
      </w:r>
      <w:r w:rsidR="0051612C" w:rsidRPr="00C95849">
        <w:rPr>
          <w:rFonts w:ascii="Times New Roman" w:hAnsi="Times New Roman" w:cs="Times New Roman"/>
          <w:bCs/>
          <w:i/>
          <w:iCs/>
          <w:sz w:val="24"/>
          <w:szCs w:val="24"/>
          <w:lang w:val="es-ES"/>
        </w:rPr>
        <w:t xml:space="preserve"> </w:t>
      </w:r>
      <w:r w:rsidR="00006B65">
        <w:rPr>
          <w:rFonts w:ascii="Times New Roman" w:hAnsi="Times New Roman" w:cs="Times New Roman"/>
          <w:bCs/>
          <w:i/>
          <w:iCs/>
          <w:sz w:val="24"/>
          <w:szCs w:val="24"/>
          <w:lang w:val="es-ES"/>
        </w:rPr>
        <w:t>o</w:t>
      </w:r>
      <w:r w:rsidR="0051612C" w:rsidRPr="00C95849">
        <w:rPr>
          <w:rFonts w:ascii="Times New Roman" w:hAnsi="Times New Roman" w:cs="Times New Roman"/>
          <w:bCs/>
          <w:i/>
          <w:iCs/>
          <w:sz w:val="24"/>
          <w:szCs w:val="24"/>
          <w:lang w:val="es-ES"/>
        </w:rPr>
        <w:t xml:space="preserve"> virtual</w:t>
      </w:r>
      <w:r w:rsidR="0051612C" w:rsidRPr="00C95849">
        <w:rPr>
          <w:rFonts w:ascii="Times New Roman" w:hAnsi="Times New Roman" w:cs="Times New Roman"/>
          <w:bCs/>
          <w:sz w:val="24"/>
          <w:szCs w:val="24"/>
          <w:lang w:val="es-ES"/>
        </w:rPr>
        <w:t>.</w:t>
      </w:r>
    </w:p>
    <w:p w14:paraId="4DBDF1AF" w14:textId="77777777" w:rsidR="00006B65" w:rsidRDefault="00006B65" w:rsidP="000F45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Otro aspecto </w:t>
      </w:r>
      <w:r w:rsidR="0051612C" w:rsidRPr="00A307E7">
        <w:rPr>
          <w:rFonts w:ascii="Times New Roman" w:hAnsi="Times New Roman" w:cs="Times New Roman"/>
          <w:sz w:val="24"/>
          <w:szCs w:val="24"/>
        </w:rPr>
        <w:t>muy evidente durante el primer año de la pandemia fue lo referente al número de bajas de experiencias educativas que tuvieron que realizar los estudiantes</w:t>
      </w:r>
      <w:r>
        <w:rPr>
          <w:rFonts w:ascii="Times New Roman" w:hAnsi="Times New Roman" w:cs="Times New Roman"/>
          <w:sz w:val="24"/>
          <w:szCs w:val="24"/>
        </w:rPr>
        <w:t xml:space="preserve">. En concreto, casi </w:t>
      </w:r>
      <w:r w:rsidR="0051612C" w:rsidRPr="00A307E7">
        <w:rPr>
          <w:rFonts w:ascii="Times New Roman" w:hAnsi="Times New Roman" w:cs="Times New Roman"/>
          <w:sz w:val="24"/>
          <w:szCs w:val="24"/>
        </w:rPr>
        <w:t>cuatro de cada diez estudiantes tuv</w:t>
      </w:r>
      <w:r>
        <w:rPr>
          <w:rFonts w:ascii="Times New Roman" w:hAnsi="Times New Roman" w:cs="Times New Roman"/>
          <w:sz w:val="24"/>
          <w:szCs w:val="24"/>
        </w:rPr>
        <w:t>ieron</w:t>
      </w:r>
      <w:r w:rsidR="0051612C" w:rsidRPr="00A307E7">
        <w:rPr>
          <w:rFonts w:ascii="Times New Roman" w:hAnsi="Times New Roman" w:cs="Times New Roman"/>
          <w:sz w:val="24"/>
          <w:szCs w:val="24"/>
        </w:rPr>
        <w:t xml:space="preserve"> que dar de baja al </w:t>
      </w:r>
      <w:r>
        <w:rPr>
          <w:rFonts w:ascii="Times New Roman" w:hAnsi="Times New Roman" w:cs="Times New Roman"/>
          <w:sz w:val="24"/>
          <w:szCs w:val="24"/>
        </w:rPr>
        <w:t xml:space="preserve">menos una experiencia educativa. Además, </w:t>
      </w:r>
      <w:r w:rsidR="0051612C" w:rsidRPr="00A307E7">
        <w:rPr>
          <w:rFonts w:ascii="Times New Roman" w:hAnsi="Times New Roman" w:cs="Times New Roman"/>
          <w:sz w:val="24"/>
          <w:szCs w:val="24"/>
        </w:rPr>
        <w:t>seis de cada diez estudiantes tuv</w:t>
      </w:r>
      <w:r>
        <w:rPr>
          <w:rFonts w:ascii="Times New Roman" w:hAnsi="Times New Roman" w:cs="Times New Roman"/>
          <w:sz w:val="24"/>
          <w:szCs w:val="24"/>
        </w:rPr>
        <w:t>ieron</w:t>
      </w:r>
      <w:r w:rsidR="0051612C" w:rsidRPr="00A307E7">
        <w:rPr>
          <w:rFonts w:ascii="Times New Roman" w:hAnsi="Times New Roman" w:cs="Times New Roman"/>
          <w:sz w:val="24"/>
          <w:szCs w:val="24"/>
        </w:rPr>
        <w:t xml:space="preserve"> que laborar para apoyar económicamente a su familia</w:t>
      </w:r>
      <w:r>
        <w:rPr>
          <w:rFonts w:ascii="Times New Roman" w:hAnsi="Times New Roman" w:cs="Times New Roman"/>
          <w:sz w:val="24"/>
          <w:szCs w:val="24"/>
        </w:rPr>
        <w:t>,</w:t>
      </w:r>
      <w:r w:rsidR="0051612C" w:rsidRPr="00A307E7">
        <w:rPr>
          <w:rFonts w:ascii="Times New Roman" w:hAnsi="Times New Roman" w:cs="Times New Roman"/>
          <w:sz w:val="24"/>
          <w:szCs w:val="24"/>
        </w:rPr>
        <w:t xml:space="preserve"> </w:t>
      </w:r>
      <w:r>
        <w:rPr>
          <w:rFonts w:ascii="Times New Roman" w:hAnsi="Times New Roman" w:cs="Times New Roman"/>
          <w:sz w:val="24"/>
          <w:szCs w:val="24"/>
        </w:rPr>
        <w:t xml:space="preserve">lo que les impedía </w:t>
      </w:r>
      <w:r w:rsidR="0051612C" w:rsidRPr="00A307E7">
        <w:rPr>
          <w:rFonts w:ascii="Times New Roman" w:hAnsi="Times New Roman" w:cs="Times New Roman"/>
          <w:sz w:val="24"/>
          <w:szCs w:val="24"/>
        </w:rPr>
        <w:t xml:space="preserve">asistir </w:t>
      </w:r>
      <w:r>
        <w:rPr>
          <w:rFonts w:ascii="Times New Roman" w:hAnsi="Times New Roman" w:cs="Times New Roman"/>
          <w:sz w:val="24"/>
          <w:szCs w:val="24"/>
        </w:rPr>
        <w:t>a</w:t>
      </w:r>
      <w:r w:rsidR="0051612C" w:rsidRPr="00A307E7">
        <w:rPr>
          <w:rFonts w:ascii="Times New Roman" w:hAnsi="Times New Roman" w:cs="Times New Roman"/>
          <w:sz w:val="24"/>
          <w:szCs w:val="24"/>
        </w:rPr>
        <w:t xml:space="preserve"> las actividades síncronas.</w:t>
      </w:r>
    </w:p>
    <w:p w14:paraId="3EC98195" w14:textId="7E809A58" w:rsidR="0051612C" w:rsidRPr="00A307E7" w:rsidRDefault="0051612C" w:rsidP="000F4535">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sz w:val="24"/>
          <w:szCs w:val="24"/>
        </w:rPr>
        <w:t>Sin duda alguna</w:t>
      </w:r>
      <w:r w:rsidR="00006B65">
        <w:rPr>
          <w:rFonts w:ascii="Times New Roman" w:hAnsi="Times New Roman" w:cs="Times New Roman"/>
          <w:sz w:val="24"/>
          <w:szCs w:val="24"/>
        </w:rPr>
        <w:t>,</w:t>
      </w:r>
      <w:r w:rsidRPr="00A307E7">
        <w:rPr>
          <w:rFonts w:ascii="Times New Roman" w:hAnsi="Times New Roman" w:cs="Times New Roman"/>
          <w:sz w:val="24"/>
          <w:szCs w:val="24"/>
        </w:rPr>
        <w:t xml:space="preserve"> </w:t>
      </w:r>
      <w:r w:rsidR="00006B65">
        <w:rPr>
          <w:rFonts w:ascii="Times New Roman" w:hAnsi="Times New Roman" w:cs="Times New Roman"/>
          <w:sz w:val="24"/>
          <w:szCs w:val="24"/>
        </w:rPr>
        <w:t xml:space="preserve">estos </w:t>
      </w:r>
      <w:r w:rsidRPr="00A307E7">
        <w:rPr>
          <w:rFonts w:ascii="Times New Roman" w:hAnsi="Times New Roman" w:cs="Times New Roman"/>
          <w:sz w:val="24"/>
          <w:szCs w:val="24"/>
        </w:rPr>
        <w:t xml:space="preserve">elementos </w:t>
      </w:r>
      <w:r w:rsidR="00907926">
        <w:rPr>
          <w:rFonts w:ascii="Times New Roman" w:hAnsi="Times New Roman" w:cs="Times New Roman"/>
          <w:sz w:val="24"/>
          <w:szCs w:val="24"/>
        </w:rPr>
        <w:t>afecta</w:t>
      </w:r>
      <w:r w:rsidR="00006B65">
        <w:rPr>
          <w:rFonts w:ascii="Times New Roman" w:hAnsi="Times New Roman" w:cs="Times New Roman"/>
          <w:sz w:val="24"/>
          <w:szCs w:val="24"/>
        </w:rPr>
        <w:t>ron</w:t>
      </w:r>
      <w:r w:rsidR="00907926">
        <w:rPr>
          <w:rFonts w:ascii="Times New Roman" w:hAnsi="Times New Roman" w:cs="Times New Roman"/>
          <w:sz w:val="24"/>
          <w:szCs w:val="24"/>
        </w:rPr>
        <w:t xml:space="preserve"> el</w:t>
      </w:r>
      <w:r w:rsidRPr="00A307E7">
        <w:rPr>
          <w:rFonts w:ascii="Times New Roman" w:hAnsi="Times New Roman" w:cs="Times New Roman"/>
          <w:sz w:val="24"/>
          <w:szCs w:val="24"/>
        </w:rPr>
        <w:t xml:space="preserve"> </w:t>
      </w:r>
      <w:r w:rsidR="00436E76">
        <w:rPr>
          <w:rFonts w:ascii="Times New Roman" w:hAnsi="Times New Roman" w:cs="Times New Roman"/>
          <w:sz w:val="24"/>
          <w:szCs w:val="24"/>
        </w:rPr>
        <w:t xml:space="preserve">proceso de </w:t>
      </w:r>
      <w:r w:rsidRPr="00A307E7">
        <w:rPr>
          <w:rFonts w:ascii="Times New Roman" w:hAnsi="Times New Roman" w:cs="Times New Roman"/>
          <w:sz w:val="24"/>
          <w:szCs w:val="24"/>
        </w:rPr>
        <w:t>aprendizajes de los estudiantes</w:t>
      </w:r>
      <w:r w:rsidR="00006B65">
        <w:rPr>
          <w:rFonts w:ascii="Times New Roman" w:hAnsi="Times New Roman" w:cs="Times New Roman"/>
          <w:sz w:val="24"/>
          <w:szCs w:val="24"/>
        </w:rPr>
        <w:t>,</w:t>
      </w:r>
      <w:r w:rsidRPr="00A307E7">
        <w:rPr>
          <w:rFonts w:ascii="Times New Roman" w:hAnsi="Times New Roman" w:cs="Times New Roman"/>
          <w:sz w:val="24"/>
          <w:szCs w:val="24"/>
        </w:rPr>
        <w:t xml:space="preserve"> por lo que la decisión de darse de baja temporal fue </w:t>
      </w:r>
      <w:r w:rsidR="00006B65">
        <w:rPr>
          <w:rFonts w:ascii="Times New Roman" w:hAnsi="Times New Roman" w:cs="Times New Roman"/>
          <w:sz w:val="24"/>
          <w:szCs w:val="24"/>
        </w:rPr>
        <w:t xml:space="preserve">la </w:t>
      </w:r>
      <w:r w:rsidRPr="00A307E7">
        <w:rPr>
          <w:rFonts w:ascii="Times New Roman" w:hAnsi="Times New Roman" w:cs="Times New Roman"/>
          <w:sz w:val="24"/>
          <w:szCs w:val="24"/>
        </w:rPr>
        <w:t>más apropiad</w:t>
      </w:r>
      <w:r w:rsidR="00006B65">
        <w:rPr>
          <w:rFonts w:ascii="Times New Roman" w:hAnsi="Times New Roman" w:cs="Times New Roman"/>
          <w:sz w:val="24"/>
          <w:szCs w:val="24"/>
        </w:rPr>
        <w:t xml:space="preserve">a, lo que </w:t>
      </w:r>
      <w:r w:rsidRPr="00A307E7">
        <w:rPr>
          <w:rFonts w:ascii="Times New Roman" w:hAnsi="Times New Roman" w:cs="Times New Roman"/>
          <w:sz w:val="24"/>
          <w:szCs w:val="24"/>
        </w:rPr>
        <w:t xml:space="preserve">se refleja en los datos de la matrícula </w:t>
      </w:r>
      <w:r w:rsidR="00006B65">
        <w:rPr>
          <w:rFonts w:ascii="Times New Roman" w:hAnsi="Times New Roman" w:cs="Times New Roman"/>
          <w:sz w:val="24"/>
          <w:szCs w:val="24"/>
        </w:rPr>
        <w:t>de</w:t>
      </w:r>
      <w:r w:rsidRPr="00A307E7">
        <w:rPr>
          <w:rFonts w:ascii="Times New Roman" w:hAnsi="Times New Roman" w:cs="Times New Roman"/>
          <w:sz w:val="24"/>
          <w:szCs w:val="24"/>
        </w:rPr>
        <w:t xml:space="preserve"> cada periodo escolar</w:t>
      </w:r>
      <w:r w:rsidR="00006B65">
        <w:rPr>
          <w:rFonts w:ascii="Times New Roman" w:hAnsi="Times New Roman" w:cs="Times New Roman"/>
          <w:sz w:val="24"/>
          <w:szCs w:val="24"/>
        </w:rPr>
        <w:t>.</w:t>
      </w:r>
      <w:r w:rsidRPr="00A307E7">
        <w:rPr>
          <w:rFonts w:ascii="Times New Roman" w:hAnsi="Times New Roman" w:cs="Times New Roman"/>
          <w:sz w:val="24"/>
          <w:szCs w:val="24"/>
        </w:rPr>
        <w:t xml:space="preserve"> </w:t>
      </w:r>
      <w:r w:rsidR="00006B65">
        <w:rPr>
          <w:rFonts w:ascii="Times New Roman" w:hAnsi="Times New Roman" w:cs="Times New Roman"/>
          <w:sz w:val="24"/>
          <w:szCs w:val="24"/>
        </w:rPr>
        <w:t>Por ejemplo, p</w:t>
      </w:r>
      <w:r w:rsidRPr="00A307E7">
        <w:rPr>
          <w:rFonts w:ascii="Times New Roman" w:hAnsi="Times New Roman" w:cs="Times New Roman"/>
          <w:sz w:val="24"/>
          <w:szCs w:val="24"/>
        </w:rPr>
        <w:t>ara la matrícula S18 el promedio de bajas cuando tomaron sus clases presenciales fue de 2.1</w:t>
      </w:r>
      <w:r w:rsidR="00006B65">
        <w:rPr>
          <w:rFonts w:ascii="Times New Roman" w:hAnsi="Times New Roman" w:cs="Times New Roman"/>
          <w:sz w:val="24"/>
          <w:szCs w:val="24"/>
        </w:rPr>
        <w:t xml:space="preserve"> </w:t>
      </w:r>
      <w:r w:rsidRPr="00A307E7">
        <w:rPr>
          <w:rFonts w:ascii="Times New Roman" w:hAnsi="Times New Roman" w:cs="Times New Roman"/>
          <w:sz w:val="24"/>
          <w:szCs w:val="24"/>
        </w:rPr>
        <w:t>%</w:t>
      </w:r>
      <w:r w:rsidR="00845BED">
        <w:rPr>
          <w:rFonts w:ascii="Times New Roman" w:hAnsi="Times New Roman" w:cs="Times New Roman"/>
          <w:sz w:val="24"/>
          <w:szCs w:val="24"/>
        </w:rPr>
        <w:t xml:space="preserve"> </w:t>
      </w:r>
      <w:r w:rsidRPr="00A307E7">
        <w:rPr>
          <w:rFonts w:ascii="Times New Roman" w:hAnsi="Times New Roman" w:cs="Times New Roman"/>
          <w:sz w:val="24"/>
          <w:szCs w:val="24"/>
        </w:rPr>
        <w:t>y a partir de que tomaron clases virtual</w:t>
      </w:r>
      <w:r w:rsidR="00006B65">
        <w:rPr>
          <w:rFonts w:ascii="Times New Roman" w:hAnsi="Times New Roman" w:cs="Times New Roman"/>
          <w:sz w:val="24"/>
          <w:szCs w:val="24"/>
        </w:rPr>
        <w:t>es</w:t>
      </w:r>
      <w:r w:rsidRPr="00A307E7">
        <w:rPr>
          <w:rFonts w:ascii="Times New Roman" w:hAnsi="Times New Roman" w:cs="Times New Roman"/>
          <w:sz w:val="24"/>
          <w:szCs w:val="24"/>
        </w:rPr>
        <w:t xml:space="preserve"> el porcentaje por periodo se incrementó </w:t>
      </w:r>
      <w:r w:rsidR="00006B65">
        <w:rPr>
          <w:rFonts w:ascii="Times New Roman" w:hAnsi="Times New Roman" w:cs="Times New Roman"/>
          <w:sz w:val="24"/>
          <w:szCs w:val="24"/>
        </w:rPr>
        <w:t xml:space="preserve">hasta </w:t>
      </w:r>
      <w:r w:rsidRPr="00A307E7">
        <w:rPr>
          <w:rFonts w:ascii="Times New Roman" w:hAnsi="Times New Roman" w:cs="Times New Roman"/>
          <w:sz w:val="24"/>
          <w:szCs w:val="24"/>
        </w:rPr>
        <w:t>7</w:t>
      </w:r>
      <w:r w:rsidR="00006B65">
        <w:rPr>
          <w:rFonts w:ascii="Times New Roman" w:hAnsi="Times New Roman" w:cs="Times New Roman"/>
          <w:sz w:val="24"/>
          <w:szCs w:val="24"/>
        </w:rPr>
        <w:t xml:space="preserve"> </w:t>
      </w:r>
      <w:r w:rsidRPr="00A307E7">
        <w:rPr>
          <w:rFonts w:ascii="Times New Roman" w:hAnsi="Times New Roman" w:cs="Times New Roman"/>
          <w:sz w:val="24"/>
          <w:szCs w:val="24"/>
        </w:rPr>
        <w:t>%</w:t>
      </w:r>
      <w:r w:rsidR="00006B65">
        <w:rPr>
          <w:rFonts w:ascii="Times New Roman" w:hAnsi="Times New Roman" w:cs="Times New Roman"/>
          <w:sz w:val="24"/>
          <w:szCs w:val="24"/>
        </w:rPr>
        <w:t>. De hecho,</w:t>
      </w:r>
      <w:r w:rsidRPr="00A307E7">
        <w:rPr>
          <w:rFonts w:ascii="Times New Roman" w:hAnsi="Times New Roman" w:cs="Times New Roman"/>
          <w:sz w:val="24"/>
          <w:szCs w:val="24"/>
        </w:rPr>
        <w:t xml:space="preserve"> para la generación S19 los porcentajes de promedio de bajas fueron más altos, </w:t>
      </w:r>
      <w:r w:rsidR="00AB3B09">
        <w:rPr>
          <w:rFonts w:ascii="Times New Roman" w:hAnsi="Times New Roman" w:cs="Times New Roman"/>
          <w:sz w:val="24"/>
          <w:szCs w:val="24"/>
        </w:rPr>
        <w:t xml:space="preserve">pues </w:t>
      </w:r>
      <w:r w:rsidRPr="00A307E7">
        <w:rPr>
          <w:rFonts w:ascii="Times New Roman" w:hAnsi="Times New Roman" w:cs="Times New Roman"/>
          <w:sz w:val="24"/>
          <w:szCs w:val="24"/>
        </w:rPr>
        <w:t>durante la modalidad presencial fue de 2.4</w:t>
      </w:r>
      <w:r w:rsidR="00AB3B09">
        <w:rPr>
          <w:rFonts w:ascii="Times New Roman" w:hAnsi="Times New Roman" w:cs="Times New Roman"/>
          <w:sz w:val="24"/>
          <w:szCs w:val="24"/>
        </w:rPr>
        <w:t xml:space="preserve"> </w:t>
      </w:r>
      <w:r w:rsidRPr="00A307E7">
        <w:rPr>
          <w:rFonts w:ascii="Times New Roman" w:hAnsi="Times New Roman" w:cs="Times New Roman"/>
          <w:sz w:val="24"/>
          <w:szCs w:val="24"/>
        </w:rPr>
        <w:t>% y una vez incorpora</w:t>
      </w:r>
      <w:r w:rsidR="00AB3B09">
        <w:rPr>
          <w:rFonts w:ascii="Times New Roman" w:hAnsi="Times New Roman" w:cs="Times New Roman"/>
          <w:sz w:val="24"/>
          <w:szCs w:val="24"/>
        </w:rPr>
        <w:t>da</w:t>
      </w:r>
      <w:r w:rsidRPr="00A307E7">
        <w:rPr>
          <w:rFonts w:ascii="Times New Roman" w:hAnsi="Times New Roman" w:cs="Times New Roman"/>
          <w:sz w:val="24"/>
          <w:szCs w:val="24"/>
        </w:rPr>
        <w:t xml:space="preserve"> la modalidad virtual fue de 11.2</w:t>
      </w:r>
      <w:r w:rsidR="00AB3B09">
        <w:rPr>
          <w:rFonts w:ascii="Times New Roman" w:hAnsi="Times New Roman" w:cs="Times New Roman"/>
          <w:sz w:val="24"/>
          <w:szCs w:val="24"/>
        </w:rPr>
        <w:t> </w:t>
      </w:r>
      <w:r w:rsidRPr="00A307E7">
        <w:rPr>
          <w:rFonts w:ascii="Times New Roman" w:hAnsi="Times New Roman" w:cs="Times New Roman"/>
          <w:sz w:val="24"/>
          <w:szCs w:val="24"/>
        </w:rPr>
        <w:t>%.</w:t>
      </w:r>
    </w:p>
    <w:p w14:paraId="7D4612D8" w14:textId="3F37F60B" w:rsidR="0051612C" w:rsidRDefault="0051612C" w:rsidP="001F4C1E">
      <w:pPr>
        <w:spacing w:after="0" w:line="360" w:lineRule="auto"/>
        <w:ind w:firstLine="708"/>
        <w:jc w:val="both"/>
        <w:rPr>
          <w:rFonts w:ascii="Times New Roman" w:hAnsi="Times New Roman" w:cs="Times New Roman"/>
          <w:sz w:val="24"/>
          <w:szCs w:val="24"/>
        </w:rPr>
      </w:pPr>
      <w:r w:rsidRPr="00A307E7">
        <w:rPr>
          <w:rFonts w:ascii="Times New Roman" w:hAnsi="Times New Roman" w:cs="Times New Roman"/>
          <w:bCs/>
          <w:sz w:val="24"/>
          <w:szCs w:val="24"/>
          <w:lang w:val="es-ES"/>
        </w:rPr>
        <w:lastRenderedPageBreak/>
        <w:t xml:space="preserve">Con el estudio llevado a cabo se recomienda que las generaciones más recientes se incorporen lo más pronto posible a la modalidad presencial, ya que </w:t>
      </w:r>
      <w:r w:rsidRPr="00A307E7">
        <w:rPr>
          <w:rFonts w:ascii="Times New Roman" w:hAnsi="Times New Roman" w:cs="Times New Roman"/>
          <w:sz w:val="24"/>
          <w:szCs w:val="24"/>
        </w:rPr>
        <w:t>la interacción entre ellos es importante</w:t>
      </w:r>
      <w:r w:rsidR="00AB3B09">
        <w:rPr>
          <w:rFonts w:ascii="Times New Roman" w:hAnsi="Times New Roman" w:cs="Times New Roman"/>
          <w:sz w:val="24"/>
          <w:szCs w:val="24"/>
        </w:rPr>
        <w:t xml:space="preserve"> para fortalecer </w:t>
      </w:r>
      <w:r w:rsidRPr="00A307E7">
        <w:rPr>
          <w:rFonts w:ascii="Times New Roman" w:hAnsi="Times New Roman" w:cs="Times New Roman"/>
          <w:sz w:val="24"/>
          <w:szCs w:val="24"/>
        </w:rPr>
        <w:t>las relaciones interpersonales</w:t>
      </w:r>
      <w:r w:rsidR="00AB3B09">
        <w:rPr>
          <w:rFonts w:ascii="Times New Roman" w:hAnsi="Times New Roman" w:cs="Times New Roman"/>
          <w:sz w:val="24"/>
          <w:szCs w:val="24"/>
        </w:rPr>
        <w:t xml:space="preserve"> y consolidar </w:t>
      </w:r>
      <w:r w:rsidRPr="00A307E7">
        <w:rPr>
          <w:rFonts w:ascii="Times New Roman" w:hAnsi="Times New Roman" w:cs="Times New Roman"/>
          <w:sz w:val="24"/>
          <w:szCs w:val="24"/>
        </w:rPr>
        <w:t xml:space="preserve">la socialización y </w:t>
      </w:r>
      <w:r w:rsidR="00AB3B09">
        <w:rPr>
          <w:rFonts w:ascii="Times New Roman" w:hAnsi="Times New Roman" w:cs="Times New Roman"/>
          <w:sz w:val="24"/>
          <w:szCs w:val="24"/>
        </w:rPr>
        <w:t xml:space="preserve">la </w:t>
      </w:r>
      <w:r w:rsidRPr="00A307E7">
        <w:rPr>
          <w:rFonts w:ascii="Times New Roman" w:hAnsi="Times New Roman" w:cs="Times New Roman"/>
          <w:sz w:val="24"/>
          <w:szCs w:val="24"/>
        </w:rPr>
        <w:t>resolución de problemas en equipo</w:t>
      </w:r>
      <w:r w:rsidR="00AB3B09">
        <w:rPr>
          <w:rFonts w:ascii="Times New Roman" w:hAnsi="Times New Roman" w:cs="Times New Roman"/>
          <w:sz w:val="24"/>
          <w:szCs w:val="24"/>
        </w:rPr>
        <w:t>,</w:t>
      </w:r>
      <w:r w:rsidRPr="00A307E7">
        <w:rPr>
          <w:rFonts w:ascii="Times New Roman" w:hAnsi="Times New Roman" w:cs="Times New Roman"/>
          <w:sz w:val="24"/>
          <w:szCs w:val="24"/>
        </w:rPr>
        <w:t xml:space="preserve"> lo que sin duda mejora el proceso de aprendizaje. </w:t>
      </w:r>
      <w:r w:rsidR="00AB3B09">
        <w:rPr>
          <w:rFonts w:ascii="Times New Roman" w:hAnsi="Times New Roman" w:cs="Times New Roman"/>
          <w:sz w:val="24"/>
          <w:szCs w:val="24"/>
        </w:rPr>
        <w:t>En cambio, l</w:t>
      </w:r>
      <w:r w:rsidRPr="00A307E7">
        <w:rPr>
          <w:rFonts w:ascii="Times New Roman" w:hAnsi="Times New Roman" w:cs="Times New Roman"/>
          <w:sz w:val="24"/>
          <w:szCs w:val="24"/>
        </w:rPr>
        <w:t xml:space="preserve">as generaciones que se encuentran en los últimos periodos podrían continuar con sus clases en línea, ya que han </w:t>
      </w:r>
      <w:r w:rsidR="00AB3B09">
        <w:rPr>
          <w:rFonts w:ascii="Times New Roman" w:hAnsi="Times New Roman" w:cs="Times New Roman"/>
          <w:sz w:val="24"/>
          <w:szCs w:val="24"/>
        </w:rPr>
        <w:t xml:space="preserve">manifestado </w:t>
      </w:r>
      <w:r w:rsidRPr="00A307E7">
        <w:rPr>
          <w:rFonts w:ascii="Times New Roman" w:hAnsi="Times New Roman" w:cs="Times New Roman"/>
          <w:sz w:val="24"/>
          <w:szCs w:val="24"/>
        </w:rPr>
        <w:t xml:space="preserve">que no ven </w:t>
      </w:r>
      <w:r w:rsidR="00AB3B09">
        <w:rPr>
          <w:rFonts w:ascii="Times New Roman" w:hAnsi="Times New Roman" w:cs="Times New Roman"/>
          <w:sz w:val="24"/>
          <w:szCs w:val="24"/>
        </w:rPr>
        <w:t xml:space="preserve">efectos negativos </w:t>
      </w:r>
      <w:r w:rsidRPr="00A307E7">
        <w:rPr>
          <w:rFonts w:ascii="Times New Roman" w:hAnsi="Times New Roman" w:cs="Times New Roman"/>
          <w:sz w:val="24"/>
          <w:szCs w:val="24"/>
        </w:rPr>
        <w:t>en su proceso de aprendizaje</w:t>
      </w:r>
      <w:r w:rsidR="00AB3B09">
        <w:rPr>
          <w:rFonts w:ascii="Times New Roman" w:hAnsi="Times New Roman" w:cs="Times New Roman"/>
          <w:sz w:val="24"/>
          <w:szCs w:val="24"/>
        </w:rPr>
        <w:t xml:space="preserve"> y que sus</w:t>
      </w:r>
      <w:r w:rsidRPr="00A307E7">
        <w:rPr>
          <w:rFonts w:ascii="Times New Roman" w:hAnsi="Times New Roman" w:cs="Times New Roman"/>
          <w:sz w:val="24"/>
          <w:szCs w:val="24"/>
        </w:rPr>
        <w:t xml:space="preserve"> calificaciones </w:t>
      </w:r>
      <w:r w:rsidR="00AB3B09">
        <w:rPr>
          <w:rFonts w:ascii="Times New Roman" w:hAnsi="Times New Roman" w:cs="Times New Roman"/>
          <w:sz w:val="24"/>
          <w:szCs w:val="24"/>
        </w:rPr>
        <w:t xml:space="preserve">incluso </w:t>
      </w:r>
      <w:r w:rsidRPr="00A307E7">
        <w:rPr>
          <w:rFonts w:ascii="Times New Roman" w:hAnsi="Times New Roman" w:cs="Times New Roman"/>
          <w:sz w:val="24"/>
          <w:szCs w:val="24"/>
        </w:rPr>
        <w:t xml:space="preserve">han mejorado. </w:t>
      </w:r>
    </w:p>
    <w:p w14:paraId="1FF1B321" w14:textId="77777777" w:rsidR="00FD21E5" w:rsidRDefault="00FD21E5" w:rsidP="00FD21E5">
      <w:pPr>
        <w:spacing w:line="360" w:lineRule="auto"/>
        <w:ind w:firstLine="708"/>
        <w:jc w:val="center"/>
        <w:rPr>
          <w:rFonts w:ascii="Times New Roman" w:hAnsi="Times New Roman" w:cs="Times New Roman"/>
          <w:b/>
          <w:sz w:val="28"/>
          <w:szCs w:val="28"/>
          <w:lang w:val="es-ES"/>
        </w:rPr>
      </w:pPr>
    </w:p>
    <w:p w14:paraId="0A651599" w14:textId="3815307B" w:rsidR="00FD21E5" w:rsidRDefault="00FD21E5" w:rsidP="00555026">
      <w:pPr>
        <w:spacing w:after="0" w:line="360" w:lineRule="auto"/>
        <w:ind w:firstLine="708"/>
        <w:jc w:val="center"/>
        <w:rPr>
          <w:rFonts w:ascii="Times New Roman" w:hAnsi="Times New Roman" w:cs="Times New Roman"/>
          <w:sz w:val="24"/>
          <w:szCs w:val="24"/>
        </w:rPr>
      </w:pPr>
      <w:r>
        <w:rPr>
          <w:rFonts w:ascii="Times New Roman" w:hAnsi="Times New Roman" w:cs="Times New Roman"/>
          <w:b/>
          <w:sz w:val="28"/>
          <w:szCs w:val="28"/>
          <w:lang w:val="es-ES"/>
        </w:rPr>
        <w:t>Futuras líneas de investigación</w:t>
      </w:r>
    </w:p>
    <w:p w14:paraId="3F09F79E" w14:textId="4D33A271" w:rsidR="00FD21E5" w:rsidRPr="00A307E7" w:rsidRDefault="00AB3B09" w:rsidP="00FD21E5">
      <w:pPr>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lang w:val="es-ES"/>
        </w:rPr>
        <w:t>E</w:t>
      </w:r>
      <w:r w:rsidR="00FD21E5" w:rsidRPr="00A307E7">
        <w:rPr>
          <w:rFonts w:ascii="Times New Roman" w:hAnsi="Times New Roman" w:cs="Times New Roman"/>
          <w:bCs/>
          <w:sz w:val="24"/>
          <w:szCs w:val="24"/>
          <w:lang w:val="es-ES"/>
        </w:rPr>
        <w:t>s necesario realizar una</w:t>
      </w:r>
      <w:r w:rsidR="00845BED">
        <w:rPr>
          <w:rFonts w:ascii="Times New Roman" w:hAnsi="Times New Roman" w:cs="Times New Roman"/>
          <w:bCs/>
          <w:sz w:val="24"/>
          <w:szCs w:val="24"/>
          <w:lang w:val="es-ES"/>
        </w:rPr>
        <w:t xml:space="preserve"> </w:t>
      </w:r>
      <w:r w:rsidR="00FD21E5" w:rsidRPr="00A307E7">
        <w:rPr>
          <w:rFonts w:ascii="Times New Roman" w:hAnsi="Times New Roman" w:cs="Times New Roman"/>
          <w:bCs/>
          <w:sz w:val="24"/>
          <w:szCs w:val="24"/>
          <w:lang w:val="es-ES"/>
        </w:rPr>
        <w:t>investigación enfocada a la percepción de los profesores referente al proceso de enseñanza</w:t>
      </w:r>
      <w:r w:rsidR="00FD21E5">
        <w:rPr>
          <w:rFonts w:ascii="Times New Roman" w:hAnsi="Times New Roman" w:cs="Times New Roman"/>
          <w:bCs/>
          <w:sz w:val="24"/>
          <w:szCs w:val="24"/>
          <w:lang w:val="es-ES"/>
        </w:rPr>
        <w:t xml:space="preserve"> bajo la modalidad virtual</w:t>
      </w:r>
      <w:r w:rsidR="00845BED">
        <w:rPr>
          <w:rFonts w:ascii="Times New Roman" w:hAnsi="Times New Roman" w:cs="Times New Roman"/>
          <w:bCs/>
          <w:sz w:val="24"/>
          <w:szCs w:val="24"/>
          <w:lang w:val="es-ES"/>
        </w:rPr>
        <w:t xml:space="preserve"> </w:t>
      </w:r>
      <w:r w:rsidR="00FD21E5" w:rsidRPr="00A307E7">
        <w:rPr>
          <w:rFonts w:ascii="Times New Roman" w:hAnsi="Times New Roman" w:cs="Times New Roman"/>
          <w:bCs/>
          <w:sz w:val="24"/>
          <w:szCs w:val="24"/>
          <w:lang w:val="es-ES"/>
        </w:rPr>
        <w:t xml:space="preserve">y cómo </w:t>
      </w:r>
      <w:r>
        <w:rPr>
          <w:rFonts w:ascii="Times New Roman" w:hAnsi="Times New Roman" w:cs="Times New Roman"/>
          <w:bCs/>
          <w:sz w:val="24"/>
          <w:szCs w:val="24"/>
          <w:lang w:val="es-ES"/>
        </w:rPr>
        <w:t>e</w:t>
      </w:r>
      <w:r w:rsidR="00FD21E5" w:rsidRPr="00A307E7">
        <w:rPr>
          <w:rFonts w:ascii="Times New Roman" w:hAnsi="Times New Roman" w:cs="Times New Roman"/>
          <w:bCs/>
          <w:sz w:val="24"/>
          <w:szCs w:val="24"/>
          <w:lang w:val="es-ES"/>
        </w:rPr>
        <w:t>ste se vio afectado a raíz de la pandemia</w:t>
      </w:r>
      <w:r>
        <w:rPr>
          <w:rFonts w:ascii="Times New Roman" w:hAnsi="Times New Roman" w:cs="Times New Roman"/>
          <w:bCs/>
          <w:sz w:val="24"/>
          <w:szCs w:val="24"/>
          <w:lang w:val="es-ES"/>
        </w:rPr>
        <w:t xml:space="preserve">. Asimismo, </w:t>
      </w:r>
      <w:r w:rsidR="00FD21E5">
        <w:rPr>
          <w:rFonts w:ascii="Times New Roman" w:hAnsi="Times New Roman" w:cs="Times New Roman"/>
          <w:bCs/>
          <w:sz w:val="24"/>
          <w:szCs w:val="24"/>
          <w:lang w:val="es-ES"/>
        </w:rPr>
        <w:t xml:space="preserve">es </w:t>
      </w:r>
      <w:r w:rsidR="00FD21E5" w:rsidRPr="00A307E7">
        <w:rPr>
          <w:rFonts w:ascii="Times New Roman" w:hAnsi="Times New Roman" w:cs="Times New Roman"/>
          <w:bCs/>
          <w:sz w:val="24"/>
          <w:szCs w:val="24"/>
          <w:lang w:val="es-ES"/>
        </w:rPr>
        <w:t xml:space="preserve">conveniente analizar este fenómeno en contextos diferentes </w:t>
      </w:r>
      <w:r>
        <w:rPr>
          <w:rFonts w:ascii="Times New Roman" w:hAnsi="Times New Roman" w:cs="Times New Roman"/>
          <w:bCs/>
          <w:sz w:val="24"/>
          <w:szCs w:val="24"/>
          <w:lang w:val="es-ES"/>
        </w:rPr>
        <w:t xml:space="preserve">y capacitar </w:t>
      </w:r>
      <w:r w:rsidR="00FD21E5" w:rsidRPr="00A307E7">
        <w:rPr>
          <w:rFonts w:ascii="Times New Roman" w:hAnsi="Times New Roman" w:cs="Times New Roman"/>
          <w:bCs/>
          <w:sz w:val="24"/>
          <w:szCs w:val="24"/>
          <w:lang w:val="es-ES"/>
        </w:rPr>
        <w:t>a los académicos</w:t>
      </w:r>
      <w:r w:rsidR="00FD21E5">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de la UV en</w:t>
      </w:r>
      <w:r w:rsidR="00FD21E5">
        <w:rPr>
          <w:rFonts w:ascii="Times New Roman" w:hAnsi="Times New Roman" w:cs="Times New Roman"/>
          <w:bCs/>
          <w:sz w:val="24"/>
          <w:szCs w:val="24"/>
          <w:lang w:val="es-ES"/>
        </w:rPr>
        <w:t xml:space="preserve"> la modalidad híbrida</w:t>
      </w:r>
      <w:r w:rsidR="00FD21E5" w:rsidRPr="00A307E7">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 xml:space="preserve">pues de ese modo se pueden aprovechar </w:t>
      </w:r>
      <w:r w:rsidR="00FD21E5">
        <w:rPr>
          <w:rFonts w:ascii="Times New Roman" w:hAnsi="Times New Roman" w:cs="Times New Roman"/>
          <w:bCs/>
          <w:sz w:val="24"/>
          <w:szCs w:val="24"/>
          <w:lang w:val="es-ES"/>
        </w:rPr>
        <w:t>los recursos en infraestructura con los que actualmente cuenta la institución.</w:t>
      </w:r>
    </w:p>
    <w:p w14:paraId="4B7C7CC3" w14:textId="7C6D4B86" w:rsidR="001F4C1E" w:rsidRPr="00A307E7" w:rsidRDefault="001F4C1E" w:rsidP="00555026">
      <w:pPr>
        <w:spacing w:after="0" w:line="360" w:lineRule="auto"/>
        <w:jc w:val="both"/>
        <w:rPr>
          <w:rFonts w:ascii="Times New Roman" w:hAnsi="Times New Roman" w:cs="Times New Roman"/>
          <w:sz w:val="24"/>
          <w:szCs w:val="24"/>
        </w:rPr>
      </w:pPr>
    </w:p>
    <w:p w14:paraId="044DD56B" w14:textId="03CE6B44" w:rsidR="0051612C" w:rsidRPr="00555026" w:rsidRDefault="000F4535" w:rsidP="00555026">
      <w:pPr>
        <w:spacing w:after="0" w:line="360" w:lineRule="auto"/>
        <w:rPr>
          <w:rFonts w:cstheme="minorHAnsi"/>
          <w:b/>
          <w:bCs/>
          <w:sz w:val="28"/>
          <w:szCs w:val="28"/>
          <w:lang w:val="en-US"/>
        </w:rPr>
      </w:pPr>
      <w:proofErr w:type="spellStart"/>
      <w:r w:rsidRPr="00555026">
        <w:rPr>
          <w:rFonts w:cstheme="minorHAnsi"/>
          <w:b/>
          <w:bCs/>
          <w:sz w:val="28"/>
          <w:szCs w:val="28"/>
          <w:lang w:val="en-US"/>
        </w:rPr>
        <w:t>Referencias</w:t>
      </w:r>
      <w:proofErr w:type="spellEnd"/>
      <w:r w:rsidR="0051612C" w:rsidRPr="00555026">
        <w:rPr>
          <w:rFonts w:cstheme="minorHAnsi"/>
          <w:b/>
          <w:bCs/>
          <w:sz w:val="28"/>
          <w:szCs w:val="28"/>
        </w:rPr>
        <w:fldChar w:fldCharType="begin"/>
      </w:r>
      <w:r w:rsidR="0051612C" w:rsidRPr="00555026">
        <w:rPr>
          <w:rFonts w:cstheme="minorHAnsi"/>
          <w:sz w:val="28"/>
          <w:szCs w:val="28"/>
          <w:lang w:val="en-US"/>
        </w:rPr>
        <w:instrText xml:space="preserve"> XE "</w:instrText>
      </w:r>
      <w:r w:rsidR="0051612C" w:rsidRPr="00555026">
        <w:rPr>
          <w:rFonts w:cstheme="minorHAnsi"/>
          <w:b/>
          <w:bCs/>
          <w:sz w:val="28"/>
          <w:szCs w:val="28"/>
          <w:lang w:val="en-US"/>
        </w:rPr>
        <w:instrText>REFERENCIAS</w:instrText>
      </w:r>
      <w:r w:rsidR="0051612C" w:rsidRPr="00555026">
        <w:rPr>
          <w:rFonts w:cstheme="minorHAnsi"/>
          <w:sz w:val="28"/>
          <w:szCs w:val="28"/>
          <w:lang w:val="en-US"/>
        </w:rPr>
        <w:instrText xml:space="preserve">" </w:instrText>
      </w:r>
      <w:r w:rsidR="0051612C" w:rsidRPr="00555026">
        <w:rPr>
          <w:rFonts w:cstheme="minorHAnsi"/>
          <w:b/>
          <w:bCs/>
          <w:sz w:val="28"/>
          <w:szCs w:val="28"/>
        </w:rPr>
        <w:fldChar w:fldCharType="end"/>
      </w:r>
    </w:p>
    <w:p w14:paraId="48EDA1CE" w14:textId="44937371"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lang w:val="en-US"/>
        </w:rPr>
        <w:t>Becker</w:t>
      </w:r>
      <w:r w:rsidR="000B1A8D">
        <w:rPr>
          <w:rFonts w:ascii="Times New Roman" w:hAnsi="Times New Roman" w:cs="Times New Roman"/>
          <w:sz w:val="24"/>
          <w:lang w:val="en-US"/>
        </w:rPr>
        <w:t>,</w:t>
      </w:r>
      <w:r w:rsidRPr="00F074D1">
        <w:rPr>
          <w:rFonts w:ascii="Times New Roman" w:hAnsi="Times New Roman" w:cs="Times New Roman"/>
          <w:sz w:val="24"/>
          <w:lang w:val="en-US"/>
        </w:rPr>
        <w:t xml:space="preserve"> H. S. (1998): </w:t>
      </w:r>
      <w:r w:rsidRPr="00F074D1">
        <w:rPr>
          <w:rFonts w:ascii="Times New Roman" w:hAnsi="Times New Roman" w:cs="Times New Roman"/>
          <w:i/>
          <w:iCs/>
          <w:sz w:val="24"/>
          <w:lang w:val="en-US"/>
        </w:rPr>
        <w:t xml:space="preserve">Tricks of the trade. How to think about your </w:t>
      </w:r>
      <w:proofErr w:type="spellStart"/>
      <w:r w:rsidRPr="00F074D1">
        <w:rPr>
          <w:rFonts w:ascii="Times New Roman" w:hAnsi="Times New Roman" w:cs="Times New Roman"/>
          <w:i/>
          <w:iCs/>
          <w:sz w:val="24"/>
          <w:lang w:val="en-US"/>
        </w:rPr>
        <w:t>reserach</w:t>
      </w:r>
      <w:proofErr w:type="spellEnd"/>
      <w:r w:rsidRPr="00F074D1">
        <w:rPr>
          <w:rFonts w:ascii="Times New Roman" w:hAnsi="Times New Roman" w:cs="Times New Roman"/>
          <w:i/>
          <w:iCs/>
          <w:sz w:val="24"/>
          <w:lang w:val="en-US"/>
        </w:rPr>
        <w:t xml:space="preserve"> while your re doing it</w:t>
      </w:r>
      <w:r w:rsidRPr="00F074D1">
        <w:rPr>
          <w:rFonts w:ascii="Times New Roman" w:hAnsi="Times New Roman" w:cs="Times New Roman"/>
          <w:sz w:val="24"/>
          <w:lang w:val="en-US"/>
        </w:rPr>
        <w:t xml:space="preserve">. </w:t>
      </w:r>
      <w:r w:rsidRPr="00F074D1">
        <w:rPr>
          <w:rFonts w:ascii="Times New Roman" w:hAnsi="Times New Roman" w:cs="Times New Roman"/>
          <w:sz w:val="24"/>
        </w:rPr>
        <w:t xml:space="preserve">Chicago University Press. </w:t>
      </w:r>
    </w:p>
    <w:p w14:paraId="5F65250A" w14:textId="3E1807DD"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Canales, R. y Silva, J. (2020). </w:t>
      </w:r>
      <w:r w:rsidRPr="000B1A8D">
        <w:rPr>
          <w:rFonts w:ascii="Times New Roman" w:hAnsi="Times New Roman" w:cs="Times New Roman"/>
          <w:iCs/>
          <w:sz w:val="24"/>
        </w:rPr>
        <w:t xml:space="preserve">De lo presencial a lo virtual: un modelo para el uso de la formación en línea en tiempos de </w:t>
      </w:r>
      <w:r w:rsidR="000B1A8D" w:rsidRPr="000B1A8D">
        <w:rPr>
          <w:rFonts w:ascii="Times New Roman" w:hAnsi="Times New Roman" w:cs="Times New Roman"/>
          <w:iCs/>
          <w:sz w:val="24"/>
        </w:rPr>
        <w:t>c</w:t>
      </w:r>
      <w:r w:rsidRPr="000B1A8D">
        <w:rPr>
          <w:rFonts w:ascii="Times New Roman" w:hAnsi="Times New Roman" w:cs="Times New Roman"/>
          <w:iCs/>
          <w:sz w:val="24"/>
        </w:rPr>
        <w:t>ovid-19</w:t>
      </w:r>
      <w:r w:rsidRPr="00F074D1">
        <w:rPr>
          <w:rFonts w:ascii="Times New Roman" w:hAnsi="Times New Roman" w:cs="Times New Roman"/>
          <w:sz w:val="24"/>
        </w:rPr>
        <w:t xml:space="preserve">. </w:t>
      </w:r>
      <w:r w:rsidR="000B1A8D" w:rsidRPr="000B1A8D">
        <w:rPr>
          <w:rFonts w:ascii="Times New Roman" w:hAnsi="Times New Roman" w:cs="Times New Roman"/>
          <w:i/>
          <w:sz w:val="24"/>
        </w:rPr>
        <w:t>Cultura Digital y Educación</w:t>
      </w:r>
      <w:r w:rsidR="000B1A8D">
        <w:rPr>
          <w:rFonts w:ascii="Times New Roman" w:hAnsi="Times New Roman" w:cs="Times New Roman"/>
          <w:sz w:val="24"/>
        </w:rPr>
        <w:t xml:space="preserve">, </w:t>
      </w:r>
      <w:r w:rsidR="000B1A8D" w:rsidRPr="000B1A8D">
        <w:rPr>
          <w:rFonts w:ascii="Times New Roman" w:hAnsi="Times New Roman" w:cs="Times New Roman"/>
          <w:i/>
          <w:sz w:val="24"/>
        </w:rPr>
        <w:t>36</w:t>
      </w:r>
      <w:r w:rsidR="000B1A8D">
        <w:rPr>
          <w:rFonts w:ascii="Times New Roman" w:hAnsi="Times New Roman" w:cs="Times New Roman"/>
          <w:sz w:val="24"/>
        </w:rPr>
        <w:t xml:space="preserve">. </w:t>
      </w:r>
      <w:r w:rsidRPr="003A24F9">
        <w:rPr>
          <w:rFonts w:ascii="Times New Roman" w:hAnsi="Times New Roman" w:cs="Times New Roman"/>
          <w:sz w:val="24"/>
        </w:rPr>
        <w:t>https://doi.org/10.1590/0104-4060.76140</w:t>
      </w:r>
      <w:r w:rsidRPr="00F074D1">
        <w:rPr>
          <w:rFonts w:ascii="Times New Roman" w:hAnsi="Times New Roman" w:cs="Times New Roman"/>
          <w:sz w:val="24"/>
        </w:rPr>
        <w:t xml:space="preserve"> </w:t>
      </w:r>
    </w:p>
    <w:p w14:paraId="464ADC3B" w14:textId="0221F0E2"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Castañeda, K. D. y Vargas, A. M. (2021). </w:t>
      </w:r>
      <w:r w:rsidRPr="00F074D1">
        <w:rPr>
          <w:rFonts w:ascii="Times New Roman" w:hAnsi="Times New Roman" w:cs="Times New Roman"/>
          <w:iCs/>
          <w:sz w:val="24"/>
        </w:rPr>
        <w:t>En tiempos de pandemia: una mirada retrospectiva sobre la educación a distancia, virtual y remota de emergencia, así como sobre las buenas prácticas docentes</w:t>
      </w:r>
      <w:r w:rsidRPr="00F074D1">
        <w:rPr>
          <w:rFonts w:ascii="Times New Roman" w:hAnsi="Times New Roman" w:cs="Times New Roman"/>
          <w:i/>
          <w:iCs/>
          <w:sz w:val="24"/>
        </w:rPr>
        <w:t>.</w:t>
      </w:r>
      <w:r w:rsidRPr="00F074D1">
        <w:rPr>
          <w:rFonts w:ascii="Times New Roman" w:hAnsi="Times New Roman" w:cs="Times New Roman"/>
          <w:sz w:val="24"/>
        </w:rPr>
        <w:t xml:space="preserve"> </w:t>
      </w:r>
      <w:r w:rsidRPr="00F074D1">
        <w:rPr>
          <w:rFonts w:ascii="Times New Roman" w:hAnsi="Times New Roman" w:cs="Times New Roman"/>
          <w:i/>
          <w:sz w:val="24"/>
        </w:rPr>
        <w:t>Academia y Virtualidad</w:t>
      </w:r>
      <w:r w:rsidRPr="00F074D1">
        <w:rPr>
          <w:rFonts w:ascii="Times New Roman" w:hAnsi="Times New Roman" w:cs="Times New Roman"/>
          <w:sz w:val="24"/>
        </w:rPr>
        <w:t xml:space="preserve">, </w:t>
      </w:r>
      <w:r w:rsidRPr="00F074D1">
        <w:rPr>
          <w:rFonts w:ascii="Times New Roman" w:hAnsi="Times New Roman" w:cs="Times New Roman"/>
          <w:i/>
          <w:sz w:val="24"/>
        </w:rPr>
        <w:t>14</w:t>
      </w:r>
      <w:r w:rsidRPr="00F074D1">
        <w:rPr>
          <w:rFonts w:ascii="Times New Roman" w:hAnsi="Times New Roman" w:cs="Times New Roman"/>
          <w:sz w:val="24"/>
        </w:rPr>
        <w:t xml:space="preserve">(1), 13-22. </w:t>
      </w:r>
      <w:r w:rsidRPr="003A24F9">
        <w:rPr>
          <w:rFonts w:ascii="Times New Roman" w:hAnsi="Times New Roman" w:cs="Times New Roman"/>
          <w:sz w:val="24"/>
        </w:rPr>
        <w:t>https://doi.org.ezproxy.uv.mx/10.18359/ravi.5346</w:t>
      </w:r>
      <w:r w:rsidRPr="00F074D1">
        <w:rPr>
          <w:rFonts w:ascii="Times New Roman" w:hAnsi="Times New Roman" w:cs="Times New Roman"/>
          <w:sz w:val="24"/>
        </w:rPr>
        <w:t xml:space="preserve"> </w:t>
      </w:r>
    </w:p>
    <w:p w14:paraId="40EF96FB" w14:textId="77777777"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Castillo Ontiveros, R., Díaz Lara, H., Rodríguez García, F. y Ruán Salazar, C. A. (2021). </w:t>
      </w:r>
      <w:r w:rsidRPr="00F074D1">
        <w:rPr>
          <w:rFonts w:ascii="Times New Roman" w:hAnsi="Times New Roman" w:cs="Times New Roman"/>
          <w:iCs/>
          <w:sz w:val="24"/>
        </w:rPr>
        <w:t>La educación en tiempos de pandemia: emociones y percepciones en estudiantes de nivel medio superior y licenciatura</w:t>
      </w:r>
      <w:r w:rsidRPr="00F074D1">
        <w:rPr>
          <w:rFonts w:ascii="Times New Roman" w:hAnsi="Times New Roman" w:cs="Times New Roman"/>
          <w:sz w:val="24"/>
        </w:rPr>
        <w:t xml:space="preserve">. </w:t>
      </w:r>
      <w:r w:rsidRPr="00F074D1">
        <w:rPr>
          <w:rFonts w:ascii="Times New Roman" w:hAnsi="Times New Roman" w:cs="Times New Roman"/>
          <w:i/>
          <w:sz w:val="24"/>
        </w:rPr>
        <w:t>Política y Cultura</w:t>
      </w:r>
      <w:r w:rsidRPr="00F074D1">
        <w:rPr>
          <w:rFonts w:ascii="Times New Roman" w:hAnsi="Times New Roman" w:cs="Times New Roman"/>
          <w:sz w:val="24"/>
        </w:rPr>
        <w:t xml:space="preserve">, </w:t>
      </w:r>
      <w:r w:rsidRPr="00F074D1">
        <w:rPr>
          <w:rFonts w:ascii="Times New Roman" w:hAnsi="Times New Roman" w:cs="Times New Roman"/>
          <w:i/>
          <w:sz w:val="24"/>
        </w:rPr>
        <w:t>55</w:t>
      </w:r>
      <w:r w:rsidRPr="00F074D1">
        <w:rPr>
          <w:rFonts w:ascii="Times New Roman" w:hAnsi="Times New Roman" w:cs="Times New Roman"/>
          <w:sz w:val="24"/>
        </w:rPr>
        <w:t xml:space="preserve">, 121–148. </w:t>
      </w:r>
    </w:p>
    <w:p w14:paraId="427FE2F7" w14:textId="77777777"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Cea, Á. (2012): </w:t>
      </w:r>
      <w:r w:rsidRPr="00F074D1">
        <w:rPr>
          <w:rFonts w:ascii="Times New Roman" w:hAnsi="Times New Roman" w:cs="Times New Roman"/>
          <w:i/>
          <w:iCs/>
          <w:sz w:val="24"/>
        </w:rPr>
        <w:t>Fundamentos y aplicaciones en metodología cuantitativa.</w:t>
      </w:r>
      <w:r w:rsidRPr="00F074D1">
        <w:rPr>
          <w:rFonts w:ascii="Times New Roman" w:hAnsi="Times New Roman" w:cs="Times New Roman"/>
          <w:sz w:val="24"/>
        </w:rPr>
        <w:t xml:space="preserve"> Editorial Síntesis.</w:t>
      </w:r>
    </w:p>
    <w:p w14:paraId="3F32F805" w14:textId="05167691" w:rsidR="00496A4C" w:rsidRDefault="00496A4C" w:rsidP="00496A4C">
      <w:pPr>
        <w:spacing w:after="0" w:line="360" w:lineRule="auto"/>
        <w:ind w:left="567" w:hanging="567"/>
        <w:jc w:val="both"/>
        <w:rPr>
          <w:rFonts w:ascii="Times New Roman" w:hAnsi="Times New Roman" w:cs="Times New Roman"/>
          <w:sz w:val="24"/>
          <w:lang w:val="en-US"/>
        </w:rPr>
      </w:pPr>
      <w:r w:rsidRPr="00F074D1">
        <w:rPr>
          <w:rFonts w:ascii="Times New Roman" w:hAnsi="Times New Roman" w:cs="Times New Roman"/>
          <w:sz w:val="24"/>
        </w:rPr>
        <w:t xml:space="preserve">Centro Nacional de Vacunación y Enfermedades Respiratorias (NCIRD) (26 enero de 2021). </w:t>
      </w:r>
      <w:r w:rsidRPr="00F074D1">
        <w:rPr>
          <w:rFonts w:ascii="Times New Roman" w:hAnsi="Times New Roman" w:cs="Times New Roman"/>
          <w:i/>
          <w:iCs/>
          <w:sz w:val="24"/>
        </w:rPr>
        <w:t>Resumen acerca del COVID-19 y prioridades sobre la prevención y el control de infecciones en entornos de atención médica fuera de los EE. UU.</w:t>
      </w:r>
      <w:r w:rsidRPr="00F074D1">
        <w:rPr>
          <w:rFonts w:ascii="Times New Roman" w:hAnsi="Times New Roman" w:cs="Times New Roman"/>
          <w:sz w:val="24"/>
        </w:rPr>
        <w:t xml:space="preserve"> </w:t>
      </w:r>
      <w:r w:rsidRPr="00F074D1">
        <w:rPr>
          <w:rFonts w:ascii="Times New Roman" w:hAnsi="Times New Roman" w:cs="Times New Roman"/>
          <w:sz w:val="24"/>
          <w:lang w:val="en-US"/>
        </w:rPr>
        <w:t xml:space="preserve">Centers for Disease </w:t>
      </w:r>
      <w:r w:rsidRPr="00F074D1">
        <w:rPr>
          <w:rFonts w:ascii="Times New Roman" w:hAnsi="Times New Roman" w:cs="Times New Roman"/>
          <w:sz w:val="24"/>
          <w:lang w:val="en-US"/>
        </w:rPr>
        <w:lastRenderedPageBreak/>
        <w:t xml:space="preserve">Control and Prevention. </w:t>
      </w:r>
      <w:r w:rsidR="00861775" w:rsidRPr="00861775">
        <w:rPr>
          <w:rFonts w:ascii="Times New Roman" w:hAnsi="Times New Roman" w:cs="Times New Roman"/>
          <w:sz w:val="24"/>
          <w:lang w:val="en-US"/>
        </w:rPr>
        <w:t>https://www.cdc.gov/coronavirus/2019-ncov/hcp/non-us-settings/overview/index-sp.html#print</w:t>
      </w:r>
    </w:p>
    <w:p w14:paraId="0D922703" w14:textId="77777777" w:rsidR="00861775" w:rsidRPr="00861775" w:rsidRDefault="00861775" w:rsidP="00861775">
      <w:pPr>
        <w:spacing w:after="0" w:line="360" w:lineRule="auto"/>
        <w:ind w:left="567" w:hanging="567"/>
        <w:jc w:val="both"/>
        <w:rPr>
          <w:rFonts w:ascii="Times New Roman" w:hAnsi="Times New Roman" w:cs="Times New Roman"/>
          <w:sz w:val="24"/>
        </w:rPr>
      </w:pPr>
      <w:r w:rsidRPr="00861775">
        <w:rPr>
          <w:rFonts w:ascii="Times New Roman" w:hAnsi="Times New Roman" w:cs="Times New Roman"/>
          <w:sz w:val="24"/>
        </w:rPr>
        <w:t>Cevallos Uve, Gabriel Estuardo, Cedeño Hidalgo, Enma Rocío, Sánchez Ramírez, Verónica Beatriz, Macas Moreira, Katherine Marisol, &amp; Ramos López, Yordenis. (2021). Educación en tiempos del COVID-19, perspectiva desde la socioformación. Dilemas contemporáneos: educación, política y valores, 8(spe1), 00004. Epub 26 de marzo de 2021.</w:t>
      </w:r>
      <w:hyperlink r:id="rId10" w:tgtFrame="_blank" w:history="1">
        <w:r w:rsidRPr="00861775">
          <w:rPr>
            <w:rFonts w:ascii="Times New Roman" w:hAnsi="Times New Roman" w:cs="Times New Roman"/>
            <w:sz w:val="24"/>
          </w:rPr>
          <w:t>https://doi.org/10.46377/dilemas.v8i.2558</w:t>
        </w:r>
      </w:hyperlink>
    </w:p>
    <w:p w14:paraId="2161ACF0" w14:textId="4B158F9A"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Facultad de Contaduría y Administración (2021). </w:t>
      </w:r>
      <w:r w:rsidR="000B1A8D" w:rsidRPr="000B1A8D">
        <w:rPr>
          <w:rFonts w:ascii="Times New Roman" w:hAnsi="Times New Roman" w:cs="Times New Roman"/>
          <w:i/>
          <w:sz w:val="24"/>
        </w:rPr>
        <w:t>Historia de la FCA</w:t>
      </w:r>
      <w:r w:rsidR="000B1A8D">
        <w:rPr>
          <w:rFonts w:ascii="Times New Roman" w:hAnsi="Times New Roman" w:cs="Times New Roman"/>
          <w:sz w:val="24"/>
        </w:rPr>
        <w:t xml:space="preserve">. </w:t>
      </w:r>
      <w:r w:rsidRPr="003A24F9">
        <w:rPr>
          <w:rFonts w:ascii="Times New Roman" w:hAnsi="Times New Roman" w:cs="Times New Roman"/>
          <w:sz w:val="24"/>
        </w:rPr>
        <w:t>https://www.uv.mx/fca/general/historiafca/</w:t>
      </w:r>
      <w:r w:rsidRPr="00F074D1">
        <w:rPr>
          <w:rFonts w:ascii="Times New Roman" w:hAnsi="Times New Roman" w:cs="Times New Roman"/>
          <w:sz w:val="24"/>
        </w:rPr>
        <w:t xml:space="preserve"> </w:t>
      </w:r>
    </w:p>
    <w:p w14:paraId="3B3433DA" w14:textId="5E47B546"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Francesc, P. (2020). </w:t>
      </w:r>
      <w:r w:rsidRPr="00F074D1">
        <w:rPr>
          <w:rFonts w:ascii="Times New Roman" w:hAnsi="Times New Roman" w:cs="Times New Roman"/>
          <w:i/>
          <w:iCs/>
          <w:sz w:val="24"/>
        </w:rPr>
        <w:t>C</w:t>
      </w:r>
      <w:r w:rsidR="000B1A8D" w:rsidRPr="00F074D1">
        <w:rPr>
          <w:rFonts w:ascii="Times New Roman" w:hAnsi="Times New Roman" w:cs="Times New Roman"/>
          <w:i/>
          <w:iCs/>
          <w:sz w:val="24"/>
        </w:rPr>
        <w:t>ovid</w:t>
      </w:r>
      <w:r w:rsidRPr="00F074D1">
        <w:rPr>
          <w:rFonts w:ascii="Times New Roman" w:hAnsi="Times New Roman" w:cs="Times New Roman"/>
          <w:i/>
          <w:iCs/>
          <w:sz w:val="24"/>
        </w:rPr>
        <w:t>-19 y educación superior en América Latina y el Caribe: efectos, impactos y recomendaciones políticas</w:t>
      </w:r>
      <w:r w:rsidRPr="00F074D1">
        <w:rPr>
          <w:rFonts w:ascii="Times New Roman" w:hAnsi="Times New Roman" w:cs="Times New Roman"/>
          <w:sz w:val="24"/>
        </w:rPr>
        <w:t xml:space="preserve">. Fundación Carolina </w:t>
      </w:r>
      <w:r w:rsidRPr="003A24F9">
        <w:rPr>
          <w:rFonts w:ascii="Times New Roman" w:hAnsi="Times New Roman" w:cs="Times New Roman"/>
          <w:sz w:val="24"/>
        </w:rPr>
        <w:t>https://www.fundacioncarolina.es/wp-content/uploads/2020/06/AC-36.-2020.pdf</w:t>
      </w:r>
      <w:r w:rsidRPr="00F074D1">
        <w:rPr>
          <w:rFonts w:ascii="Times New Roman" w:hAnsi="Times New Roman" w:cs="Times New Roman"/>
          <w:sz w:val="24"/>
        </w:rPr>
        <w:t xml:space="preserve"> </w:t>
      </w:r>
    </w:p>
    <w:p w14:paraId="5CB602AB" w14:textId="6CA61283"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García, L. (2017). </w:t>
      </w:r>
      <w:r w:rsidRPr="00F074D1">
        <w:rPr>
          <w:rFonts w:ascii="Times New Roman" w:hAnsi="Times New Roman" w:cs="Times New Roman"/>
          <w:iCs/>
          <w:sz w:val="24"/>
        </w:rPr>
        <w:t>Educación a distancia y virtual: calidad, disrupción, aprendizajes adaptativo y móvil</w:t>
      </w:r>
      <w:r w:rsidRPr="00F074D1">
        <w:rPr>
          <w:rFonts w:ascii="Times New Roman" w:hAnsi="Times New Roman" w:cs="Times New Roman"/>
          <w:sz w:val="24"/>
        </w:rPr>
        <w:t xml:space="preserve">. </w:t>
      </w:r>
      <w:r w:rsidRPr="00F074D1">
        <w:rPr>
          <w:rFonts w:ascii="Times New Roman" w:hAnsi="Times New Roman" w:cs="Times New Roman"/>
          <w:i/>
          <w:sz w:val="24"/>
        </w:rPr>
        <w:t>RIED Revista Iberoamericana de Educación a Distancia</w:t>
      </w:r>
      <w:r w:rsidRPr="00F074D1">
        <w:rPr>
          <w:rFonts w:ascii="Times New Roman" w:hAnsi="Times New Roman" w:cs="Times New Roman"/>
          <w:sz w:val="24"/>
        </w:rPr>
        <w:t xml:space="preserve">, </w:t>
      </w:r>
      <w:r w:rsidRPr="00F074D1">
        <w:rPr>
          <w:rFonts w:ascii="Times New Roman" w:hAnsi="Times New Roman" w:cs="Times New Roman"/>
          <w:i/>
          <w:sz w:val="24"/>
        </w:rPr>
        <w:t>20</w:t>
      </w:r>
      <w:r w:rsidRPr="00F074D1">
        <w:rPr>
          <w:rFonts w:ascii="Times New Roman" w:hAnsi="Times New Roman" w:cs="Times New Roman"/>
          <w:sz w:val="24"/>
        </w:rPr>
        <w:t xml:space="preserve">(2), 9-25. </w:t>
      </w:r>
      <w:r w:rsidRPr="003A24F9">
        <w:rPr>
          <w:rFonts w:ascii="Times New Roman" w:hAnsi="Times New Roman" w:cs="Times New Roman"/>
          <w:sz w:val="24"/>
        </w:rPr>
        <w:t>https://www.redalyc.org/articulo.oa?id=331453132001</w:t>
      </w:r>
      <w:r w:rsidRPr="00F074D1">
        <w:rPr>
          <w:rFonts w:ascii="Times New Roman" w:hAnsi="Times New Roman" w:cs="Times New Roman"/>
          <w:sz w:val="24"/>
        </w:rPr>
        <w:t xml:space="preserve"> </w:t>
      </w:r>
    </w:p>
    <w:p w14:paraId="4D91371B" w14:textId="20D7211E" w:rsidR="00496A4C" w:rsidRPr="003A24F9"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Gazca, L. A. (2020). </w:t>
      </w:r>
      <w:r w:rsidRPr="00F074D1">
        <w:rPr>
          <w:rFonts w:ascii="Times New Roman" w:hAnsi="Times New Roman" w:cs="Times New Roman"/>
          <w:iCs/>
          <w:sz w:val="24"/>
        </w:rPr>
        <w:t>Implicaciones del coronavirus covid-19 en los procesos de enseñanza en la educación superior</w:t>
      </w:r>
      <w:r w:rsidRPr="00F074D1">
        <w:rPr>
          <w:rFonts w:ascii="Times New Roman" w:hAnsi="Times New Roman" w:cs="Times New Roman"/>
          <w:sz w:val="24"/>
        </w:rPr>
        <w:t xml:space="preserve">. </w:t>
      </w:r>
      <w:r w:rsidRPr="00F074D1">
        <w:rPr>
          <w:rFonts w:ascii="Times New Roman" w:hAnsi="Times New Roman" w:cs="Times New Roman"/>
          <w:i/>
          <w:sz w:val="24"/>
        </w:rPr>
        <w:t>RIDE Revista Iberoamericana para la Investigación y el Desarrollo Educativo</w:t>
      </w:r>
      <w:r w:rsidRPr="00F074D1">
        <w:rPr>
          <w:rFonts w:ascii="Times New Roman" w:hAnsi="Times New Roman" w:cs="Times New Roman"/>
          <w:sz w:val="24"/>
        </w:rPr>
        <w:t xml:space="preserve">, </w:t>
      </w:r>
      <w:r w:rsidRPr="00F074D1">
        <w:rPr>
          <w:rFonts w:ascii="Times New Roman" w:hAnsi="Times New Roman" w:cs="Times New Roman"/>
          <w:i/>
          <w:sz w:val="24"/>
        </w:rPr>
        <w:t>11</w:t>
      </w:r>
      <w:r w:rsidRPr="00F074D1">
        <w:rPr>
          <w:rFonts w:ascii="Times New Roman" w:hAnsi="Times New Roman" w:cs="Times New Roman"/>
          <w:sz w:val="24"/>
        </w:rPr>
        <w:t xml:space="preserve">(21). </w:t>
      </w:r>
      <w:r w:rsidRPr="003A24F9">
        <w:rPr>
          <w:rFonts w:ascii="Times New Roman" w:hAnsi="Times New Roman" w:cs="Times New Roman"/>
          <w:sz w:val="24"/>
        </w:rPr>
        <w:t xml:space="preserve">https://doi.org/10.23913/ride.v11i21.753 </w:t>
      </w:r>
    </w:p>
    <w:p w14:paraId="56FBF09B" w14:textId="77777777" w:rsidR="00496A4C" w:rsidRPr="00861775" w:rsidRDefault="00496A4C" w:rsidP="00496A4C">
      <w:pPr>
        <w:spacing w:after="0" w:line="360" w:lineRule="auto"/>
        <w:ind w:left="567" w:hanging="567"/>
        <w:jc w:val="both"/>
        <w:rPr>
          <w:rFonts w:ascii="Times New Roman" w:hAnsi="Times New Roman" w:cs="Times New Roman"/>
          <w:sz w:val="24"/>
        </w:rPr>
      </w:pPr>
      <w:bookmarkStart w:id="7" w:name="_Hlk88568679"/>
      <w:r w:rsidRPr="00F074D1">
        <w:rPr>
          <w:rFonts w:ascii="Times New Roman" w:hAnsi="Times New Roman" w:cs="Times New Roman"/>
          <w:sz w:val="24"/>
          <w:lang w:val="en-US"/>
        </w:rPr>
        <w:t xml:space="preserve">George, D. and Mallery, P. (2003). </w:t>
      </w:r>
      <w:r w:rsidRPr="00F074D1">
        <w:rPr>
          <w:rFonts w:ascii="Times New Roman" w:hAnsi="Times New Roman" w:cs="Times New Roman"/>
          <w:i/>
          <w:iCs/>
          <w:sz w:val="24"/>
          <w:lang w:val="en-US"/>
        </w:rPr>
        <w:t>SPSS for Windows step by step: A Simple Guide and Reference</w:t>
      </w:r>
      <w:r w:rsidRPr="00F074D1">
        <w:rPr>
          <w:rFonts w:ascii="Times New Roman" w:hAnsi="Times New Roman" w:cs="Times New Roman"/>
          <w:sz w:val="24"/>
          <w:lang w:val="en-US"/>
        </w:rPr>
        <w:t xml:space="preserve">. </w:t>
      </w:r>
      <w:r w:rsidRPr="00861775">
        <w:rPr>
          <w:rFonts w:ascii="Times New Roman" w:hAnsi="Times New Roman" w:cs="Times New Roman"/>
          <w:i/>
          <w:sz w:val="24"/>
        </w:rPr>
        <w:t>11.0 Update</w:t>
      </w:r>
      <w:r w:rsidRPr="00861775">
        <w:rPr>
          <w:rFonts w:ascii="Times New Roman" w:hAnsi="Times New Roman" w:cs="Times New Roman"/>
          <w:sz w:val="24"/>
        </w:rPr>
        <w:t xml:space="preserve"> (4</w:t>
      </w:r>
      <w:r w:rsidRPr="00861775">
        <w:rPr>
          <w:rFonts w:ascii="Times New Roman" w:hAnsi="Times New Roman" w:cs="Times New Roman"/>
          <w:sz w:val="24"/>
          <w:vertAlign w:val="superscript"/>
        </w:rPr>
        <w:t>th</w:t>
      </w:r>
      <w:r w:rsidRPr="00861775">
        <w:rPr>
          <w:rFonts w:ascii="Times New Roman" w:hAnsi="Times New Roman" w:cs="Times New Roman"/>
          <w:sz w:val="24"/>
        </w:rPr>
        <w:t xml:space="preserve"> ed.). Allyn and Bacon.</w:t>
      </w:r>
    </w:p>
    <w:bookmarkEnd w:id="7"/>
    <w:p w14:paraId="30E297EC" w14:textId="46380B99"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González-Zamar, M. D., Abad-Segura, E. y López-Meneses, E. (2021). </w:t>
      </w:r>
      <w:r w:rsidRPr="00F074D1">
        <w:rPr>
          <w:rFonts w:ascii="Times New Roman" w:hAnsi="Times New Roman" w:cs="Times New Roman"/>
          <w:iCs/>
          <w:sz w:val="24"/>
        </w:rPr>
        <w:t>Educación e historia desde la teoría y la práctica: Tendencias investigativas</w:t>
      </w:r>
      <w:r w:rsidRPr="00F074D1">
        <w:rPr>
          <w:rFonts w:ascii="Times New Roman" w:hAnsi="Times New Roman" w:cs="Times New Roman"/>
          <w:sz w:val="24"/>
        </w:rPr>
        <w:t xml:space="preserve">. </w:t>
      </w:r>
      <w:r w:rsidRPr="00F074D1">
        <w:rPr>
          <w:rFonts w:ascii="Times New Roman" w:hAnsi="Times New Roman" w:cs="Times New Roman"/>
          <w:i/>
          <w:sz w:val="24"/>
        </w:rPr>
        <w:t>Utopia y Praxis Latinoamericana</w:t>
      </w:r>
      <w:r w:rsidRPr="00F074D1">
        <w:rPr>
          <w:rFonts w:ascii="Times New Roman" w:hAnsi="Times New Roman" w:cs="Times New Roman"/>
          <w:sz w:val="24"/>
        </w:rPr>
        <w:t xml:space="preserve">, </w:t>
      </w:r>
      <w:r w:rsidRPr="00F074D1">
        <w:rPr>
          <w:rFonts w:ascii="Times New Roman" w:hAnsi="Times New Roman" w:cs="Times New Roman"/>
          <w:i/>
          <w:sz w:val="24"/>
        </w:rPr>
        <w:t>26</w:t>
      </w:r>
      <w:r w:rsidRPr="00F074D1">
        <w:rPr>
          <w:rFonts w:ascii="Times New Roman" w:hAnsi="Times New Roman" w:cs="Times New Roman"/>
          <w:sz w:val="24"/>
        </w:rPr>
        <w:t xml:space="preserve">(95), 160–171. </w:t>
      </w:r>
      <w:r w:rsidRPr="003A24F9">
        <w:rPr>
          <w:rFonts w:ascii="Times New Roman" w:hAnsi="Times New Roman" w:cs="Times New Roman"/>
          <w:sz w:val="24"/>
        </w:rPr>
        <w:t>https://doi.org.ezproxy.uv.mx/10.5281/zenodo.5246554</w:t>
      </w:r>
      <w:r w:rsidRPr="00F074D1">
        <w:rPr>
          <w:rStyle w:val="Hipervnculo"/>
          <w:rFonts w:ascii="Times New Roman" w:hAnsi="Times New Roman" w:cs="Times New Roman"/>
          <w:color w:val="auto"/>
          <w:sz w:val="24"/>
        </w:rPr>
        <w:t xml:space="preserve"> </w:t>
      </w:r>
      <w:r w:rsidRPr="00F074D1">
        <w:rPr>
          <w:rFonts w:ascii="Times New Roman" w:hAnsi="Times New Roman" w:cs="Times New Roman"/>
          <w:sz w:val="24"/>
        </w:rPr>
        <w:t xml:space="preserve"> </w:t>
      </w:r>
    </w:p>
    <w:p w14:paraId="7FEB0A07" w14:textId="00976E73"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Hernández Fernández, J. (2021). </w:t>
      </w:r>
      <w:r w:rsidRPr="00F074D1">
        <w:rPr>
          <w:rFonts w:ascii="Times New Roman" w:hAnsi="Times New Roman" w:cs="Times New Roman"/>
          <w:iCs/>
          <w:sz w:val="24"/>
        </w:rPr>
        <w:t>La variante delta del COVID-19: ¿qué podemos esperar?</w:t>
      </w:r>
      <w:r w:rsidRPr="00F074D1">
        <w:rPr>
          <w:rFonts w:ascii="Times New Roman" w:hAnsi="Times New Roman" w:cs="Times New Roman"/>
          <w:sz w:val="24"/>
        </w:rPr>
        <w:t xml:space="preserve"> </w:t>
      </w:r>
      <w:r w:rsidRPr="00F074D1">
        <w:rPr>
          <w:rFonts w:ascii="Times New Roman" w:hAnsi="Times New Roman" w:cs="Times New Roman"/>
          <w:i/>
          <w:sz w:val="24"/>
        </w:rPr>
        <w:t>Revista Mutis</w:t>
      </w:r>
      <w:r w:rsidRPr="00F074D1">
        <w:rPr>
          <w:rFonts w:ascii="Times New Roman" w:hAnsi="Times New Roman" w:cs="Times New Roman"/>
          <w:sz w:val="24"/>
        </w:rPr>
        <w:t xml:space="preserve">, </w:t>
      </w:r>
      <w:r w:rsidRPr="00F074D1">
        <w:rPr>
          <w:rFonts w:ascii="Times New Roman" w:hAnsi="Times New Roman" w:cs="Times New Roman"/>
          <w:i/>
          <w:sz w:val="24"/>
        </w:rPr>
        <w:t>11</w:t>
      </w:r>
      <w:r w:rsidRPr="00F074D1">
        <w:rPr>
          <w:rFonts w:ascii="Times New Roman" w:hAnsi="Times New Roman" w:cs="Times New Roman"/>
          <w:sz w:val="24"/>
        </w:rPr>
        <w:t xml:space="preserve">(2), 5-7. </w:t>
      </w:r>
      <w:r w:rsidRPr="003A24F9">
        <w:rPr>
          <w:rFonts w:ascii="Times New Roman" w:hAnsi="Times New Roman" w:cs="Times New Roman"/>
          <w:sz w:val="24"/>
        </w:rPr>
        <w:t>https://doi.org/10.21789/22561498.1809</w:t>
      </w:r>
      <w:r w:rsidRPr="00F074D1">
        <w:rPr>
          <w:rStyle w:val="Hipervnculo"/>
          <w:rFonts w:ascii="Times New Roman" w:hAnsi="Times New Roman" w:cs="Times New Roman"/>
          <w:color w:val="auto"/>
          <w:sz w:val="24"/>
        </w:rPr>
        <w:t xml:space="preserve"> </w:t>
      </w:r>
      <w:r w:rsidRPr="00F074D1">
        <w:rPr>
          <w:rFonts w:ascii="Times New Roman" w:hAnsi="Times New Roman" w:cs="Times New Roman"/>
          <w:sz w:val="24"/>
        </w:rPr>
        <w:t xml:space="preserve"> </w:t>
      </w:r>
    </w:p>
    <w:p w14:paraId="76ECB1D0" w14:textId="77777777"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Hernández Sampieri, R., Fernández Collado C. y Baptista Lucio, P. (2014): </w:t>
      </w:r>
      <w:r w:rsidRPr="00F074D1">
        <w:rPr>
          <w:rFonts w:ascii="Times New Roman" w:hAnsi="Times New Roman" w:cs="Times New Roman"/>
          <w:i/>
          <w:iCs/>
          <w:sz w:val="24"/>
        </w:rPr>
        <w:t>Metodología de la Investigación</w:t>
      </w:r>
      <w:r w:rsidRPr="00F074D1">
        <w:rPr>
          <w:rFonts w:ascii="Times New Roman" w:hAnsi="Times New Roman" w:cs="Times New Roman"/>
          <w:sz w:val="24"/>
        </w:rPr>
        <w:t>. McGraw Hill.</w:t>
      </w:r>
    </w:p>
    <w:p w14:paraId="3774B96F" w14:textId="3BB3FE7A"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López Fernández, R., Avello Martínez, R., Palmero Urquiza, D., Sánchez Gálvez, S. y Quintana Álvarez, M. (2019).</w:t>
      </w:r>
      <w:r w:rsidRPr="00F074D1">
        <w:rPr>
          <w:rFonts w:ascii="Times New Roman" w:hAnsi="Times New Roman" w:cs="Times New Roman"/>
          <w:i/>
          <w:iCs/>
          <w:sz w:val="24"/>
        </w:rPr>
        <w:t xml:space="preserve"> </w:t>
      </w:r>
      <w:r w:rsidRPr="00F074D1">
        <w:rPr>
          <w:rFonts w:ascii="Times New Roman" w:hAnsi="Times New Roman" w:cs="Times New Roman"/>
          <w:iCs/>
          <w:sz w:val="24"/>
        </w:rPr>
        <w:t>Validación de instrumentos como garantía de la credibilidad en las investigaciones científicas.</w:t>
      </w:r>
      <w:r w:rsidRPr="00F074D1">
        <w:rPr>
          <w:rFonts w:ascii="Times New Roman" w:hAnsi="Times New Roman" w:cs="Times New Roman"/>
          <w:sz w:val="24"/>
        </w:rPr>
        <w:t> </w:t>
      </w:r>
      <w:r w:rsidRPr="00F074D1">
        <w:rPr>
          <w:rFonts w:ascii="Times New Roman" w:hAnsi="Times New Roman" w:cs="Times New Roman"/>
          <w:i/>
          <w:iCs/>
          <w:sz w:val="24"/>
        </w:rPr>
        <w:t>Revista Cubana de Medicina Militar</w:t>
      </w:r>
      <w:r w:rsidRPr="00F074D1">
        <w:rPr>
          <w:rFonts w:ascii="Times New Roman" w:hAnsi="Times New Roman" w:cs="Times New Roman"/>
          <w:sz w:val="24"/>
        </w:rPr>
        <w:t>, </w:t>
      </w:r>
      <w:r w:rsidRPr="00F074D1">
        <w:rPr>
          <w:rFonts w:ascii="Times New Roman" w:hAnsi="Times New Roman" w:cs="Times New Roman"/>
          <w:i/>
          <w:iCs/>
          <w:sz w:val="24"/>
        </w:rPr>
        <w:t>48</w:t>
      </w:r>
      <w:r w:rsidRPr="00F074D1">
        <w:rPr>
          <w:rFonts w:ascii="Times New Roman" w:hAnsi="Times New Roman" w:cs="Times New Roman"/>
          <w:sz w:val="24"/>
        </w:rPr>
        <w:t xml:space="preserve">(supl. 1), e390. </w:t>
      </w:r>
      <w:r w:rsidRPr="003A24F9">
        <w:rPr>
          <w:rFonts w:ascii="Times New Roman" w:hAnsi="Times New Roman" w:cs="Times New Roman"/>
          <w:sz w:val="24"/>
        </w:rPr>
        <w:lastRenderedPageBreak/>
        <w:t>http://scielo.sld.cu/scielo.php?script=sci_arttextandpid=S0138-65572019000500011andlng=esandtlng=es</w:t>
      </w:r>
      <w:r w:rsidRPr="00F074D1">
        <w:rPr>
          <w:rFonts w:ascii="Times New Roman" w:hAnsi="Times New Roman" w:cs="Times New Roman"/>
          <w:sz w:val="24"/>
        </w:rPr>
        <w:t xml:space="preserve"> </w:t>
      </w:r>
    </w:p>
    <w:p w14:paraId="13FA9598" w14:textId="5807ACEC"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López, P. (2004). </w:t>
      </w:r>
      <w:r w:rsidRPr="00F074D1">
        <w:rPr>
          <w:rFonts w:ascii="Times New Roman" w:hAnsi="Times New Roman" w:cs="Times New Roman"/>
          <w:iCs/>
          <w:sz w:val="24"/>
        </w:rPr>
        <w:t>Población, muestra y muestreo</w:t>
      </w:r>
      <w:r w:rsidRPr="00F074D1">
        <w:rPr>
          <w:rFonts w:ascii="Times New Roman" w:hAnsi="Times New Roman" w:cs="Times New Roman"/>
          <w:sz w:val="24"/>
        </w:rPr>
        <w:t>. </w:t>
      </w:r>
      <w:r w:rsidRPr="00F074D1">
        <w:rPr>
          <w:rFonts w:ascii="Times New Roman" w:hAnsi="Times New Roman" w:cs="Times New Roman"/>
          <w:i/>
          <w:iCs/>
          <w:sz w:val="24"/>
        </w:rPr>
        <w:t>Punto Cero</w:t>
      </w:r>
      <w:r w:rsidRPr="00F074D1">
        <w:rPr>
          <w:rFonts w:ascii="Times New Roman" w:hAnsi="Times New Roman" w:cs="Times New Roman"/>
          <w:sz w:val="24"/>
        </w:rPr>
        <w:t>, </w:t>
      </w:r>
      <w:r w:rsidRPr="00F074D1">
        <w:rPr>
          <w:rFonts w:ascii="Times New Roman" w:hAnsi="Times New Roman" w:cs="Times New Roman"/>
          <w:i/>
          <w:iCs/>
          <w:sz w:val="24"/>
        </w:rPr>
        <w:t>9</w:t>
      </w:r>
      <w:r w:rsidRPr="00F074D1">
        <w:rPr>
          <w:rFonts w:ascii="Times New Roman" w:hAnsi="Times New Roman" w:cs="Times New Roman"/>
          <w:sz w:val="24"/>
        </w:rPr>
        <w:t xml:space="preserve">(8), 69-74. </w:t>
      </w:r>
      <w:r w:rsidRPr="003A24F9">
        <w:rPr>
          <w:rFonts w:ascii="Times New Roman" w:hAnsi="Times New Roman" w:cs="Times New Roman"/>
          <w:sz w:val="24"/>
        </w:rPr>
        <w:t>http://www.scielo.org.bo/scielo.php?script=sci_arttextandpid=S1815-02762004000100012andlng=esandtlng=es</w:t>
      </w:r>
      <w:r w:rsidRPr="00F074D1">
        <w:rPr>
          <w:rFonts w:ascii="Times New Roman" w:hAnsi="Times New Roman" w:cs="Times New Roman"/>
          <w:sz w:val="24"/>
        </w:rPr>
        <w:t xml:space="preserve"> </w:t>
      </w:r>
    </w:p>
    <w:p w14:paraId="546636CD" w14:textId="3F519CE6"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color w:val="000000"/>
          <w:sz w:val="24"/>
        </w:rPr>
        <w:t>Rivera Cabrera, A., Viera Díaz, L. y Pulgarón Decoro, R. (2010). La educación virtual, una visión para su implementación en la carrera de Tecnología de la Salud de Pinar del Río. </w:t>
      </w:r>
      <w:r w:rsidRPr="00F074D1">
        <w:rPr>
          <w:rFonts w:ascii="Times New Roman" w:hAnsi="Times New Roman" w:cs="Times New Roman"/>
          <w:i/>
          <w:iCs/>
          <w:color w:val="000000"/>
          <w:sz w:val="24"/>
        </w:rPr>
        <w:t>Educación Médica Superior</w:t>
      </w:r>
      <w:r w:rsidRPr="00F074D1">
        <w:rPr>
          <w:rFonts w:ascii="Times New Roman" w:hAnsi="Times New Roman" w:cs="Times New Roman"/>
          <w:color w:val="000000"/>
          <w:sz w:val="24"/>
        </w:rPr>
        <w:t>, </w:t>
      </w:r>
      <w:r w:rsidRPr="00F074D1">
        <w:rPr>
          <w:rFonts w:ascii="Times New Roman" w:hAnsi="Times New Roman" w:cs="Times New Roman"/>
          <w:i/>
          <w:iCs/>
          <w:color w:val="000000"/>
          <w:sz w:val="24"/>
        </w:rPr>
        <w:t>24</w:t>
      </w:r>
      <w:r w:rsidRPr="00F074D1">
        <w:rPr>
          <w:rFonts w:ascii="Times New Roman" w:hAnsi="Times New Roman" w:cs="Times New Roman"/>
          <w:color w:val="000000"/>
          <w:sz w:val="24"/>
        </w:rPr>
        <w:t xml:space="preserve">(2). </w:t>
      </w:r>
      <w:r w:rsidRPr="003A24F9">
        <w:rPr>
          <w:rFonts w:ascii="Times New Roman" w:hAnsi="Times New Roman" w:cs="Times New Roman"/>
          <w:sz w:val="24"/>
        </w:rPr>
        <w:t>http://scielo.sld.cu/scielo.php?script=sci_arttextandpid=S0864-21412010000200002andlng=esandtlng=es</w:t>
      </w:r>
      <w:r w:rsidRPr="00F074D1">
        <w:rPr>
          <w:rFonts w:ascii="Times New Roman" w:hAnsi="Times New Roman" w:cs="Times New Roman"/>
          <w:color w:val="000000"/>
          <w:sz w:val="24"/>
        </w:rPr>
        <w:t xml:space="preserve"> </w:t>
      </w:r>
    </w:p>
    <w:p w14:paraId="70514032" w14:textId="549F4F6B"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Romero-Mayoral, J., García-Domínguez, M., Roca-González, C., Sanjuán, H., Pérez, A. y Pulido-Alonso, A. (2014). D</w:t>
      </w:r>
      <w:r w:rsidRPr="00F074D1">
        <w:rPr>
          <w:rFonts w:ascii="Times New Roman" w:hAnsi="Times New Roman" w:cs="Times New Roman"/>
          <w:iCs/>
          <w:sz w:val="24"/>
        </w:rPr>
        <w:t>iseño de un aprendizaje adaptado a las necesidades del alumno</w:t>
      </w:r>
      <w:r w:rsidRPr="00F074D1">
        <w:rPr>
          <w:rFonts w:ascii="Times New Roman" w:hAnsi="Times New Roman" w:cs="Times New Roman"/>
          <w:sz w:val="24"/>
        </w:rPr>
        <w:t xml:space="preserve">. </w:t>
      </w:r>
      <w:r w:rsidRPr="00F074D1">
        <w:rPr>
          <w:rFonts w:ascii="Times New Roman" w:hAnsi="Times New Roman" w:cs="Times New Roman"/>
          <w:i/>
          <w:sz w:val="24"/>
        </w:rPr>
        <w:t>Teoría de la Educación. Educación y Cultura en la Sociedad de la Información</w:t>
      </w:r>
      <w:r w:rsidRPr="00F074D1">
        <w:rPr>
          <w:rFonts w:ascii="Times New Roman" w:hAnsi="Times New Roman" w:cs="Times New Roman"/>
          <w:sz w:val="24"/>
        </w:rPr>
        <w:t xml:space="preserve">, </w:t>
      </w:r>
      <w:r w:rsidRPr="00F074D1">
        <w:rPr>
          <w:rFonts w:ascii="Times New Roman" w:hAnsi="Times New Roman" w:cs="Times New Roman"/>
          <w:i/>
          <w:sz w:val="24"/>
        </w:rPr>
        <w:t>15</w:t>
      </w:r>
      <w:r w:rsidRPr="00F074D1">
        <w:rPr>
          <w:rFonts w:ascii="Times New Roman" w:hAnsi="Times New Roman" w:cs="Times New Roman"/>
          <w:sz w:val="24"/>
        </w:rPr>
        <w:t xml:space="preserve">(3), 172-189. </w:t>
      </w:r>
      <w:r w:rsidRPr="003A24F9">
        <w:rPr>
          <w:rFonts w:ascii="Times New Roman" w:hAnsi="Times New Roman" w:cs="Times New Roman"/>
          <w:sz w:val="24"/>
        </w:rPr>
        <w:t>https://www.redalyc.org/articulo.oa?id=201032662010</w:t>
      </w:r>
      <w:r w:rsidRPr="00F074D1">
        <w:rPr>
          <w:rFonts w:ascii="Times New Roman" w:hAnsi="Times New Roman" w:cs="Times New Roman"/>
          <w:sz w:val="24"/>
        </w:rPr>
        <w:t xml:space="preserve"> </w:t>
      </w:r>
    </w:p>
    <w:p w14:paraId="7818A350" w14:textId="7421AB95"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Secretaria Académica (13 de diciembre de 2021). </w:t>
      </w:r>
      <w:r w:rsidRPr="00F074D1">
        <w:rPr>
          <w:rFonts w:ascii="Times New Roman" w:hAnsi="Times New Roman" w:cs="Times New Roman"/>
          <w:i/>
          <w:iCs/>
          <w:sz w:val="24"/>
        </w:rPr>
        <w:t>Plan de contingencia</w:t>
      </w:r>
      <w:r w:rsidRPr="00F074D1">
        <w:rPr>
          <w:rFonts w:ascii="Times New Roman" w:hAnsi="Times New Roman" w:cs="Times New Roman"/>
          <w:sz w:val="24"/>
        </w:rPr>
        <w:t xml:space="preserve">. </w:t>
      </w:r>
      <w:r w:rsidRPr="003A24F9">
        <w:rPr>
          <w:rFonts w:ascii="Times New Roman" w:hAnsi="Times New Roman" w:cs="Times New Roman"/>
          <w:sz w:val="24"/>
        </w:rPr>
        <w:t>https://www.uv.mx/plandecontingencia/</w:t>
      </w:r>
      <w:r w:rsidRPr="00F074D1">
        <w:rPr>
          <w:rStyle w:val="Hipervnculo"/>
          <w:rFonts w:ascii="Times New Roman" w:hAnsi="Times New Roman" w:cs="Times New Roman"/>
          <w:color w:val="auto"/>
          <w:sz w:val="24"/>
        </w:rPr>
        <w:t xml:space="preserve"> </w:t>
      </w:r>
      <w:r w:rsidRPr="00F074D1">
        <w:rPr>
          <w:rFonts w:ascii="Times New Roman" w:hAnsi="Times New Roman" w:cs="Times New Roman"/>
          <w:sz w:val="24"/>
        </w:rPr>
        <w:t xml:space="preserve"> </w:t>
      </w:r>
    </w:p>
    <w:p w14:paraId="643E3CA8" w14:textId="78CF6971"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Secretaría Académica (2020a). </w:t>
      </w:r>
      <w:r w:rsidRPr="00F074D1">
        <w:rPr>
          <w:rFonts w:ascii="Times New Roman" w:hAnsi="Times New Roman" w:cs="Times New Roman"/>
          <w:i/>
          <w:iCs/>
          <w:sz w:val="24"/>
        </w:rPr>
        <w:t>Disposiciones generales para el trabajo académico durante el periodo escolar septiembre 2020-febrero 2021</w:t>
      </w:r>
      <w:r w:rsidRPr="00F074D1">
        <w:rPr>
          <w:rFonts w:ascii="Times New Roman" w:hAnsi="Times New Roman" w:cs="Times New Roman"/>
          <w:sz w:val="24"/>
        </w:rPr>
        <w:t xml:space="preserve">. Universidad Veracruzana. </w:t>
      </w:r>
      <w:r w:rsidRPr="003A24F9">
        <w:rPr>
          <w:rFonts w:ascii="Times New Roman" w:hAnsi="Times New Roman" w:cs="Times New Roman"/>
          <w:sz w:val="24"/>
        </w:rPr>
        <w:t>https://www.uv.mx/veracruz/adtusi/files/2020/07/DispGen17-julio.pdf</w:t>
      </w:r>
      <w:r w:rsidRPr="00F074D1">
        <w:rPr>
          <w:rFonts w:ascii="Times New Roman" w:hAnsi="Times New Roman" w:cs="Times New Roman"/>
          <w:sz w:val="24"/>
        </w:rPr>
        <w:t xml:space="preserve"> </w:t>
      </w:r>
    </w:p>
    <w:p w14:paraId="42A9D7F7" w14:textId="3DAE57E2"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Secretaría Académica (2020b). </w:t>
      </w:r>
      <w:r w:rsidRPr="00F074D1">
        <w:rPr>
          <w:rFonts w:ascii="Times New Roman" w:hAnsi="Times New Roman" w:cs="Times New Roman"/>
          <w:i/>
          <w:iCs/>
          <w:sz w:val="24"/>
        </w:rPr>
        <w:t>Disposiciones generales para el trabajo académico durante el periodo escolar septiembre 2020-febrero 2021</w:t>
      </w:r>
      <w:r w:rsidRPr="00F074D1">
        <w:rPr>
          <w:rFonts w:ascii="Times New Roman" w:hAnsi="Times New Roman" w:cs="Times New Roman"/>
          <w:sz w:val="24"/>
        </w:rPr>
        <w:t xml:space="preserve">. Universidad Veracruzana. </w:t>
      </w:r>
      <w:r w:rsidRPr="003A24F9">
        <w:rPr>
          <w:rFonts w:ascii="Times New Roman" w:hAnsi="Times New Roman" w:cs="Times New Roman"/>
          <w:sz w:val="24"/>
        </w:rPr>
        <w:t>https://www.uv.mx/veracruz/adtusi/files/2020/07/DispGen17-julio.pdf</w:t>
      </w:r>
      <w:r w:rsidRPr="00F074D1">
        <w:rPr>
          <w:rFonts w:ascii="Times New Roman" w:hAnsi="Times New Roman" w:cs="Times New Roman"/>
          <w:sz w:val="24"/>
        </w:rPr>
        <w:t xml:space="preserve"> </w:t>
      </w:r>
    </w:p>
    <w:p w14:paraId="08CEFDE5" w14:textId="38225B1F" w:rsidR="00496A4C" w:rsidRPr="00F074D1" w:rsidRDefault="00496A4C" w:rsidP="00496A4C">
      <w:pPr>
        <w:autoSpaceDE w:val="0"/>
        <w:autoSpaceDN w:val="0"/>
        <w:adjustRightInd w:val="0"/>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Siemens, G. (2004). </w:t>
      </w:r>
      <w:r w:rsidRPr="00F074D1">
        <w:rPr>
          <w:rFonts w:ascii="Times New Roman" w:hAnsi="Times New Roman" w:cs="Times New Roman"/>
          <w:i/>
          <w:sz w:val="24"/>
        </w:rPr>
        <w:t>Conectivismo: u</w:t>
      </w:r>
      <w:r w:rsidRPr="00F074D1">
        <w:rPr>
          <w:rFonts w:ascii="Times New Roman" w:hAnsi="Times New Roman" w:cs="Times New Roman"/>
          <w:i/>
          <w:iCs/>
          <w:sz w:val="24"/>
        </w:rPr>
        <w:t>na teoría de aprendizaje para la era digital</w:t>
      </w:r>
      <w:r w:rsidRPr="00F074D1">
        <w:rPr>
          <w:rFonts w:ascii="Times New Roman" w:hAnsi="Times New Roman" w:cs="Times New Roman"/>
          <w:sz w:val="24"/>
        </w:rPr>
        <w:t xml:space="preserve">. </w:t>
      </w:r>
      <w:r w:rsidRPr="003A24F9">
        <w:rPr>
          <w:rFonts w:ascii="Times New Roman" w:hAnsi="Times New Roman" w:cs="Times New Roman"/>
          <w:sz w:val="24"/>
        </w:rPr>
        <w:t>https://docs.google.com/document/d/1ZkuAzdx1l9lDgcC1E_XSmPTOk6Gu1K2SEvXtduG3gc/edit</w:t>
      </w:r>
      <w:r w:rsidRPr="00F074D1">
        <w:rPr>
          <w:rFonts w:ascii="Times New Roman" w:hAnsi="Times New Roman" w:cs="Times New Roman"/>
          <w:sz w:val="24"/>
        </w:rPr>
        <w:t xml:space="preserve"> </w:t>
      </w:r>
    </w:p>
    <w:p w14:paraId="07EEE188" w14:textId="5C380698"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Universidad Veracruzana (2021). </w:t>
      </w:r>
      <w:r w:rsidRPr="00F074D1">
        <w:rPr>
          <w:rFonts w:ascii="Times New Roman" w:hAnsi="Times New Roman" w:cs="Times New Roman"/>
          <w:i/>
          <w:iCs/>
          <w:sz w:val="24"/>
        </w:rPr>
        <w:t>UV en números</w:t>
      </w:r>
      <w:r w:rsidRPr="00F074D1">
        <w:rPr>
          <w:rFonts w:ascii="Times New Roman" w:hAnsi="Times New Roman" w:cs="Times New Roman"/>
          <w:sz w:val="24"/>
        </w:rPr>
        <w:t xml:space="preserve">. Universidad Veracruzana. </w:t>
      </w:r>
      <w:r w:rsidRPr="003A24F9">
        <w:rPr>
          <w:rFonts w:ascii="Times New Roman" w:hAnsi="Times New Roman" w:cs="Times New Roman"/>
          <w:sz w:val="24"/>
        </w:rPr>
        <w:t>https://www.uv.mx/informacion-estadistica/files/2019/06/UV-en-numeros.pdf</w:t>
      </w:r>
      <w:r w:rsidRPr="00F074D1">
        <w:rPr>
          <w:rFonts w:ascii="Times New Roman" w:hAnsi="Times New Roman" w:cs="Times New Roman"/>
          <w:sz w:val="24"/>
        </w:rPr>
        <w:t xml:space="preserve"> </w:t>
      </w:r>
    </w:p>
    <w:p w14:paraId="724EDFBE" w14:textId="77777777" w:rsidR="00496A4C" w:rsidRPr="00F074D1" w:rsidRDefault="00496A4C" w:rsidP="00496A4C">
      <w:pPr>
        <w:spacing w:after="0" w:line="360" w:lineRule="auto"/>
        <w:ind w:left="567" w:hanging="567"/>
        <w:jc w:val="both"/>
        <w:rPr>
          <w:rFonts w:ascii="Times New Roman" w:hAnsi="Times New Roman" w:cs="Times New Roman"/>
          <w:sz w:val="24"/>
        </w:rPr>
      </w:pPr>
      <w:r w:rsidRPr="00F074D1">
        <w:rPr>
          <w:rFonts w:ascii="Times New Roman" w:hAnsi="Times New Roman" w:cs="Times New Roman"/>
          <w:sz w:val="24"/>
        </w:rPr>
        <w:t xml:space="preserve">Valdez, F. J. (2012). </w:t>
      </w:r>
      <w:r w:rsidRPr="00F074D1">
        <w:rPr>
          <w:rFonts w:ascii="Times New Roman" w:hAnsi="Times New Roman" w:cs="Times New Roman"/>
          <w:i/>
          <w:iCs/>
          <w:sz w:val="24"/>
        </w:rPr>
        <w:t>Teorías educativas y su relación con las tecnologías de la información y de la comunicación (TIC)</w:t>
      </w:r>
      <w:r w:rsidRPr="00F074D1">
        <w:rPr>
          <w:rFonts w:ascii="Times New Roman" w:hAnsi="Times New Roman" w:cs="Times New Roman"/>
          <w:sz w:val="24"/>
        </w:rPr>
        <w:t xml:space="preserve">. XVII Congreso Internacional de Contaduría, Administración e Informática, México, D. F. </w:t>
      </w:r>
    </w:p>
    <w:p w14:paraId="56EA64D9" w14:textId="761FCB44" w:rsidR="00496A4C" w:rsidRPr="00E044AE" w:rsidRDefault="00496A4C" w:rsidP="003A24F9">
      <w:pPr>
        <w:spacing w:line="360" w:lineRule="auto"/>
        <w:ind w:left="567" w:hanging="567"/>
        <w:jc w:val="both"/>
        <w:rPr>
          <w:rFonts w:ascii="Times New Roman" w:hAnsi="Times New Roman" w:cs="Times New Roman"/>
          <w:sz w:val="24"/>
        </w:rPr>
      </w:pPr>
      <w:r w:rsidRPr="00F074D1">
        <w:rPr>
          <w:rFonts w:ascii="Times New Roman" w:hAnsi="Times New Roman" w:cs="Times New Roman"/>
          <w:sz w:val="24"/>
        </w:rPr>
        <w:t>Vásquez, D. (2020). Ventajas, desventajas y ocho recomendaciones para la educación médica virtual en tiempos de covid-19</w:t>
      </w:r>
      <w:r w:rsidR="000B1A8D">
        <w:rPr>
          <w:rFonts w:ascii="Times New Roman" w:hAnsi="Times New Roman" w:cs="Times New Roman"/>
          <w:sz w:val="24"/>
        </w:rPr>
        <w:t>: revisión de tema</w:t>
      </w:r>
      <w:r w:rsidRPr="00F074D1">
        <w:rPr>
          <w:rFonts w:ascii="Times New Roman" w:hAnsi="Times New Roman" w:cs="Times New Roman"/>
          <w:sz w:val="24"/>
        </w:rPr>
        <w:t>. </w:t>
      </w:r>
      <w:r w:rsidRPr="00F074D1">
        <w:rPr>
          <w:rFonts w:ascii="Times New Roman" w:hAnsi="Times New Roman" w:cs="Times New Roman"/>
          <w:i/>
          <w:iCs/>
          <w:sz w:val="24"/>
        </w:rPr>
        <w:t>CES Medicina</w:t>
      </w:r>
      <w:r w:rsidRPr="00F074D1">
        <w:rPr>
          <w:rFonts w:ascii="Times New Roman" w:hAnsi="Times New Roman" w:cs="Times New Roman"/>
          <w:sz w:val="24"/>
        </w:rPr>
        <w:t>, </w:t>
      </w:r>
      <w:r w:rsidRPr="00F074D1">
        <w:rPr>
          <w:rFonts w:ascii="Times New Roman" w:hAnsi="Times New Roman" w:cs="Times New Roman"/>
          <w:i/>
          <w:iCs/>
          <w:sz w:val="24"/>
        </w:rPr>
        <w:t>34</w:t>
      </w:r>
      <w:r w:rsidRPr="00F074D1">
        <w:rPr>
          <w:rFonts w:ascii="Times New Roman" w:hAnsi="Times New Roman" w:cs="Times New Roman"/>
          <w:sz w:val="24"/>
        </w:rPr>
        <w:t>(spe), 14-27.  </w:t>
      </w:r>
      <w:hyperlink r:id="rId11" w:history="1">
        <w:r w:rsidRPr="00F074D1">
          <w:rPr>
            <w:rStyle w:val="Hipervnculo"/>
            <w:rFonts w:ascii="Times New Roman" w:hAnsi="Times New Roman" w:cs="Times New Roman"/>
            <w:color w:val="auto"/>
            <w:sz w:val="24"/>
            <w:u w:val="none"/>
          </w:rPr>
          <w:t>https://doi.org/10.21615/cesmedicina.34.covid-19.3</w:t>
        </w:r>
      </w:hyperlink>
      <w:r w:rsidRPr="00E044AE">
        <w:rPr>
          <w:rStyle w:val="Hipervnculo"/>
          <w:rFonts w:ascii="Times New Roman" w:hAnsi="Times New Roman" w:cs="Times New Roman"/>
          <w:color w:val="auto"/>
          <w:sz w:val="24"/>
          <w:u w:val="none"/>
        </w:rPr>
        <w:t xml:space="preserve"> </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23161" w:rsidRPr="00923161" w14:paraId="641E881E" w14:textId="77777777" w:rsidTr="00923161">
        <w:trPr>
          <w:jc w:val="center"/>
        </w:trPr>
        <w:tc>
          <w:tcPr>
            <w:tcW w:w="3045" w:type="dxa"/>
            <w:shd w:val="clear" w:color="auto" w:fill="auto"/>
            <w:tcMar>
              <w:top w:w="100" w:type="dxa"/>
              <w:left w:w="100" w:type="dxa"/>
              <w:bottom w:w="100" w:type="dxa"/>
              <w:right w:w="100" w:type="dxa"/>
            </w:tcMar>
          </w:tcPr>
          <w:p w14:paraId="2043DF37" w14:textId="77777777" w:rsidR="00923161" w:rsidRPr="00923161" w:rsidRDefault="00923161" w:rsidP="00925DE6">
            <w:pPr>
              <w:pStyle w:val="Ttulo3"/>
              <w:widowControl w:val="0"/>
              <w:spacing w:before="0" w:line="240" w:lineRule="auto"/>
              <w:rPr>
                <w:rFonts w:ascii="Times New Roman" w:hAnsi="Times New Roman" w:cs="Times New Roman"/>
                <w:color w:val="000000" w:themeColor="text1"/>
              </w:rPr>
            </w:pPr>
            <w:r w:rsidRPr="00923161">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66D713C6" w14:textId="533002B2" w:rsidR="00923161" w:rsidRPr="00923161" w:rsidRDefault="00923161" w:rsidP="00925DE6">
            <w:pPr>
              <w:pStyle w:val="Ttulo3"/>
              <w:widowControl w:val="0"/>
              <w:spacing w:before="0" w:line="240" w:lineRule="auto"/>
              <w:rPr>
                <w:rFonts w:ascii="Times New Roman" w:hAnsi="Times New Roman" w:cs="Times New Roman"/>
                <w:color w:val="000000" w:themeColor="text1"/>
              </w:rPr>
            </w:pPr>
            <w:bookmarkStart w:id="8" w:name="_btsjgdfgjwkr" w:colFirst="0" w:colLast="0"/>
            <w:bookmarkEnd w:id="8"/>
            <w:r>
              <w:rPr>
                <w:rFonts w:ascii="Times New Roman" w:hAnsi="Times New Roman" w:cs="Times New Roman"/>
                <w:color w:val="000000" w:themeColor="text1"/>
              </w:rPr>
              <w:t>Autor (es)</w:t>
            </w:r>
          </w:p>
        </w:tc>
      </w:tr>
      <w:tr w:rsidR="00923161" w:rsidRPr="00923161" w14:paraId="01618738" w14:textId="77777777" w:rsidTr="00923161">
        <w:trPr>
          <w:jc w:val="center"/>
        </w:trPr>
        <w:tc>
          <w:tcPr>
            <w:tcW w:w="3045" w:type="dxa"/>
            <w:shd w:val="clear" w:color="auto" w:fill="auto"/>
            <w:tcMar>
              <w:top w:w="100" w:type="dxa"/>
              <w:left w:w="100" w:type="dxa"/>
              <w:bottom w:w="100" w:type="dxa"/>
              <w:right w:w="100" w:type="dxa"/>
            </w:tcMar>
          </w:tcPr>
          <w:p w14:paraId="0258C40A"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22655EA5" w14:textId="73E4484B"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Luis Alejandro Gazca Herrera (igual)</w:t>
            </w:r>
          </w:p>
          <w:p w14:paraId="25EC9D76" w14:textId="17B6591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César Augusto Mejía Gracia (igual)</w:t>
            </w:r>
          </w:p>
        </w:tc>
      </w:tr>
      <w:tr w:rsidR="00923161" w:rsidRPr="00923161" w14:paraId="5D5DAB3F" w14:textId="77777777" w:rsidTr="00923161">
        <w:trPr>
          <w:jc w:val="center"/>
        </w:trPr>
        <w:tc>
          <w:tcPr>
            <w:tcW w:w="3045" w:type="dxa"/>
            <w:shd w:val="clear" w:color="auto" w:fill="auto"/>
            <w:tcMar>
              <w:top w:w="100" w:type="dxa"/>
              <w:left w:w="100" w:type="dxa"/>
              <w:bottom w:w="100" w:type="dxa"/>
              <w:right w:w="100" w:type="dxa"/>
            </w:tcMar>
          </w:tcPr>
          <w:p w14:paraId="158D3089"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648BAC4B" w14:textId="498473F0"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Luis Alejandro Gazca Herrera</w:t>
            </w:r>
          </w:p>
        </w:tc>
      </w:tr>
      <w:tr w:rsidR="00923161" w:rsidRPr="00923161" w14:paraId="378C1F8D" w14:textId="77777777" w:rsidTr="00923161">
        <w:trPr>
          <w:jc w:val="center"/>
        </w:trPr>
        <w:tc>
          <w:tcPr>
            <w:tcW w:w="3045" w:type="dxa"/>
            <w:shd w:val="clear" w:color="auto" w:fill="auto"/>
            <w:tcMar>
              <w:top w:w="100" w:type="dxa"/>
              <w:left w:w="100" w:type="dxa"/>
              <w:bottom w:w="100" w:type="dxa"/>
              <w:right w:w="100" w:type="dxa"/>
            </w:tcMar>
          </w:tcPr>
          <w:p w14:paraId="6D7F8AEB"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51013CF3"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No aplica</w:t>
            </w:r>
          </w:p>
        </w:tc>
      </w:tr>
      <w:tr w:rsidR="00923161" w:rsidRPr="00923161" w14:paraId="30A385F5" w14:textId="77777777" w:rsidTr="00923161">
        <w:trPr>
          <w:jc w:val="center"/>
        </w:trPr>
        <w:tc>
          <w:tcPr>
            <w:tcW w:w="3045" w:type="dxa"/>
            <w:shd w:val="clear" w:color="auto" w:fill="auto"/>
            <w:tcMar>
              <w:top w:w="100" w:type="dxa"/>
              <w:left w:w="100" w:type="dxa"/>
              <w:bottom w:w="100" w:type="dxa"/>
              <w:right w:w="100" w:type="dxa"/>
            </w:tcMar>
          </w:tcPr>
          <w:p w14:paraId="15A345EF"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33BE8FE8" w14:textId="79609AF2"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Luis Alejandro Gazca Herrera</w:t>
            </w:r>
          </w:p>
        </w:tc>
      </w:tr>
      <w:tr w:rsidR="00923161" w:rsidRPr="00923161" w14:paraId="6503E819" w14:textId="77777777" w:rsidTr="00923161">
        <w:trPr>
          <w:jc w:val="center"/>
        </w:trPr>
        <w:tc>
          <w:tcPr>
            <w:tcW w:w="3045" w:type="dxa"/>
            <w:shd w:val="clear" w:color="auto" w:fill="auto"/>
            <w:tcMar>
              <w:top w:w="100" w:type="dxa"/>
              <w:left w:w="100" w:type="dxa"/>
              <w:bottom w:w="100" w:type="dxa"/>
              <w:right w:w="100" w:type="dxa"/>
            </w:tcMar>
          </w:tcPr>
          <w:p w14:paraId="0C56D735"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7A8ABF80" w14:textId="0A25312D"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Luis Alejandro Gazca Herrera (igual)</w:t>
            </w:r>
          </w:p>
          <w:p w14:paraId="37E19AFF" w14:textId="4FDC372E"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César Augusto Mejía Gracia (igual)</w:t>
            </w:r>
          </w:p>
        </w:tc>
      </w:tr>
      <w:tr w:rsidR="00923161" w:rsidRPr="00923161" w14:paraId="14B1486A" w14:textId="77777777" w:rsidTr="00923161">
        <w:trPr>
          <w:jc w:val="center"/>
        </w:trPr>
        <w:tc>
          <w:tcPr>
            <w:tcW w:w="3045" w:type="dxa"/>
            <w:shd w:val="clear" w:color="auto" w:fill="auto"/>
            <w:tcMar>
              <w:top w:w="100" w:type="dxa"/>
              <w:left w:w="100" w:type="dxa"/>
              <w:bottom w:w="100" w:type="dxa"/>
              <w:right w:w="100" w:type="dxa"/>
            </w:tcMar>
          </w:tcPr>
          <w:p w14:paraId="61EC0183"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3602F727" w14:textId="4E3DC384"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Luis Alejandro Gazca Herrera (igual)</w:t>
            </w:r>
          </w:p>
          <w:p w14:paraId="2AD0509C" w14:textId="328276B2"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César Augusto Mejía Gracia (igual)</w:t>
            </w:r>
          </w:p>
        </w:tc>
      </w:tr>
      <w:tr w:rsidR="00923161" w:rsidRPr="00923161" w14:paraId="7A582A2F" w14:textId="77777777" w:rsidTr="00923161">
        <w:trPr>
          <w:jc w:val="center"/>
        </w:trPr>
        <w:tc>
          <w:tcPr>
            <w:tcW w:w="3045" w:type="dxa"/>
            <w:shd w:val="clear" w:color="auto" w:fill="auto"/>
            <w:tcMar>
              <w:top w:w="100" w:type="dxa"/>
              <w:left w:w="100" w:type="dxa"/>
              <w:bottom w:w="100" w:type="dxa"/>
              <w:right w:w="100" w:type="dxa"/>
            </w:tcMar>
          </w:tcPr>
          <w:p w14:paraId="7033D8E1"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10142FCB" w14:textId="5210590A"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Luis Alejandro Gazca Herrera (igual)</w:t>
            </w:r>
          </w:p>
          <w:p w14:paraId="717A428E" w14:textId="5834AE52"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César Augusto Mejía Gracia (igual)</w:t>
            </w:r>
          </w:p>
        </w:tc>
      </w:tr>
      <w:tr w:rsidR="00923161" w:rsidRPr="00923161" w14:paraId="5977B345" w14:textId="77777777" w:rsidTr="00923161">
        <w:trPr>
          <w:jc w:val="center"/>
        </w:trPr>
        <w:tc>
          <w:tcPr>
            <w:tcW w:w="3045" w:type="dxa"/>
            <w:shd w:val="clear" w:color="auto" w:fill="auto"/>
            <w:tcMar>
              <w:top w:w="100" w:type="dxa"/>
              <w:left w:w="100" w:type="dxa"/>
              <w:bottom w:w="100" w:type="dxa"/>
              <w:right w:w="100" w:type="dxa"/>
            </w:tcMar>
          </w:tcPr>
          <w:p w14:paraId="23573CCB"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64C40AFD" w14:textId="781069E2"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Luis Alejandro Gazca Herrera (igual)</w:t>
            </w:r>
          </w:p>
          <w:p w14:paraId="4FE6848B" w14:textId="28BB0B19"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César Augusto Mejía Gracia (igual)</w:t>
            </w:r>
          </w:p>
        </w:tc>
      </w:tr>
      <w:tr w:rsidR="00923161" w:rsidRPr="00923161" w14:paraId="2D0E924E" w14:textId="77777777" w:rsidTr="00923161">
        <w:trPr>
          <w:jc w:val="center"/>
        </w:trPr>
        <w:tc>
          <w:tcPr>
            <w:tcW w:w="3045" w:type="dxa"/>
            <w:shd w:val="clear" w:color="auto" w:fill="auto"/>
            <w:tcMar>
              <w:top w:w="100" w:type="dxa"/>
              <w:left w:w="100" w:type="dxa"/>
              <w:bottom w:w="100" w:type="dxa"/>
              <w:right w:w="100" w:type="dxa"/>
            </w:tcMar>
          </w:tcPr>
          <w:p w14:paraId="602531AF"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0DEFFBB1" w14:textId="2AA58BA2"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Luis Alejandro Gazca Herrera (igual)</w:t>
            </w:r>
          </w:p>
          <w:p w14:paraId="4A97651B" w14:textId="2BEA9F9E"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César Augusto Mejía Gracia (igual)</w:t>
            </w:r>
          </w:p>
        </w:tc>
      </w:tr>
      <w:tr w:rsidR="00923161" w:rsidRPr="00923161" w14:paraId="7F294AD1" w14:textId="77777777" w:rsidTr="00923161">
        <w:trPr>
          <w:jc w:val="center"/>
        </w:trPr>
        <w:tc>
          <w:tcPr>
            <w:tcW w:w="3045" w:type="dxa"/>
            <w:shd w:val="clear" w:color="auto" w:fill="auto"/>
            <w:tcMar>
              <w:top w:w="100" w:type="dxa"/>
              <w:left w:w="100" w:type="dxa"/>
              <w:bottom w:w="100" w:type="dxa"/>
              <w:right w:w="100" w:type="dxa"/>
            </w:tcMar>
          </w:tcPr>
          <w:p w14:paraId="230F777B"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367658E" w14:textId="62FA3B1A"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Luis Alejandro Gazca Herrera (igual)</w:t>
            </w:r>
          </w:p>
          <w:p w14:paraId="50AFB115" w14:textId="34BA31F5"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César Augusto Mejía Gracia (igual)</w:t>
            </w:r>
          </w:p>
        </w:tc>
      </w:tr>
      <w:tr w:rsidR="00923161" w:rsidRPr="00923161" w14:paraId="0800626C" w14:textId="77777777" w:rsidTr="00923161">
        <w:trPr>
          <w:jc w:val="center"/>
        </w:trPr>
        <w:tc>
          <w:tcPr>
            <w:tcW w:w="3045" w:type="dxa"/>
            <w:shd w:val="clear" w:color="auto" w:fill="auto"/>
            <w:tcMar>
              <w:top w:w="100" w:type="dxa"/>
              <w:left w:w="100" w:type="dxa"/>
              <w:bottom w:w="100" w:type="dxa"/>
              <w:right w:w="100" w:type="dxa"/>
            </w:tcMar>
          </w:tcPr>
          <w:p w14:paraId="6E282C1C"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16311580" w14:textId="1F5CB061"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Luis Alejandro Gazca Herrera (igual)</w:t>
            </w:r>
          </w:p>
          <w:p w14:paraId="7412958E" w14:textId="41E73901"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César Augusto Mejía Gracia (igual)</w:t>
            </w:r>
          </w:p>
        </w:tc>
      </w:tr>
      <w:tr w:rsidR="00923161" w:rsidRPr="00923161" w14:paraId="6AC14A17" w14:textId="77777777" w:rsidTr="00923161">
        <w:trPr>
          <w:jc w:val="center"/>
        </w:trPr>
        <w:tc>
          <w:tcPr>
            <w:tcW w:w="3045" w:type="dxa"/>
            <w:shd w:val="clear" w:color="auto" w:fill="auto"/>
            <w:tcMar>
              <w:top w:w="100" w:type="dxa"/>
              <w:left w:w="100" w:type="dxa"/>
              <w:bottom w:w="100" w:type="dxa"/>
              <w:right w:w="100" w:type="dxa"/>
            </w:tcMar>
          </w:tcPr>
          <w:p w14:paraId="11CC8A33"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6EDE8C82" w14:textId="5E82A4F1"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Luis Alejandro Gazca Herrera (igual)</w:t>
            </w:r>
          </w:p>
        </w:tc>
      </w:tr>
      <w:tr w:rsidR="00923161" w:rsidRPr="00923161" w14:paraId="5322868C" w14:textId="77777777" w:rsidTr="00923161">
        <w:trPr>
          <w:jc w:val="center"/>
        </w:trPr>
        <w:tc>
          <w:tcPr>
            <w:tcW w:w="3045" w:type="dxa"/>
            <w:shd w:val="clear" w:color="auto" w:fill="auto"/>
            <w:tcMar>
              <w:top w:w="100" w:type="dxa"/>
              <w:left w:w="100" w:type="dxa"/>
              <w:bottom w:w="100" w:type="dxa"/>
              <w:right w:w="100" w:type="dxa"/>
            </w:tcMar>
          </w:tcPr>
          <w:p w14:paraId="14443FBB"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194DA794" w14:textId="54FE99A0"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Luis Alejandro Gazca Herrera</w:t>
            </w:r>
          </w:p>
        </w:tc>
      </w:tr>
      <w:tr w:rsidR="00923161" w:rsidRPr="00923161" w14:paraId="77DC9979" w14:textId="77777777" w:rsidTr="00923161">
        <w:trPr>
          <w:jc w:val="center"/>
        </w:trPr>
        <w:tc>
          <w:tcPr>
            <w:tcW w:w="3045" w:type="dxa"/>
            <w:shd w:val="clear" w:color="auto" w:fill="auto"/>
            <w:tcMar>
              <w:top w:w="100" w:type="dxa"/>
              <w:left w:w="100" w:type="dxa"/>
              <w:bottom w:w="100" w:type="dxa"/>
              <w:right w:w="100" w:type="dxa"/>
            </w:tcMar>
          </w:tcPr>
          <w:p w14:paraId="6E908206"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8D8FFDD" w14:textId="77777777" w:rsidR="00923161" w:rsidRPr="00923161" w:rsidRDefault="00923161" w:rsidP="00923161">
            <w:pPr>
              <w:widowControl w:val="0"/>
              <w:spacing w:after="0" w:line="240" w:lineRule="auto"/>
              <w:rPr>
                <w:rFonts w:ascii="Times New Roman" w:hAnsi="Times New Roman" w:cs="Times New Roman"/>
                <w:color w:val="000000" w:themeColor="text1"/>
                <w:sz w:val="24"/>
                <w:szCs w:val="24"/>
              </w:rPr>
            </w:pPr>
            <w:r w:rsidRPr="00923161">
              <w:rPr>
                <w:rFonts w:ascii="Times New Roman" w:hAnsi="Times New Roman" w:cs="Times New Roman"/>
                <w:color w:val="000000" w:themeColor="text1"/>
                <w:sz w:val="24"/>
                <w:szCs w:val="24"/>
              </w:rPr>
              <w:t>No aplica</w:t>
            </w:r>
          </w:p>
        </w:tc>
      </w:tr>
    </w:tbl>
    <w:p w14:paraId="1A3D0845" w14:textId="77777777" w:rsidR="00F9248E" w:rsidRPr="00367437" w:rsidRDefault="00F9248E" w:rsidP="00936DEB">
      <w:pPr>
        <w:spacing w:after="0" w:line="360" w:lineRule="auto"/>
        <w:ind w:left="567" w:hanging="567"/>
        <w:jc w:val="both"/>
        <w:rPr>
          <w:rFonts w:ascii="Times New Roman" w:hAnsi="Times New Roman" w:cs="Times New Roman"/>
        </w:rPr>
      </w:pPr>
    </w:p>
    <w:sectPr w:rsidR="00F9248E" w:rsidRPr="00367437" w:rsidSect="001B266A">
      <w:headerReference w:type="default" r:id="rId12"/>
      <w:footerReference w:type="default" r:id="rId13"/>
      <w:pgSz w:w="12240" w:h="15840"/>
      <w:pgMar w:top="1276"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228AC" w14:textId="77777777" w:rsidR="003A5846" w:rsidRDefault="003A5846" w:rsidP="001B266A">
      <w:pPr>
        <w:spacing w:after="0" w:line="240" w:lineRule="auto"/>
      </w:pPr>
      <w:r>
        <w:separator/>
      </w:r>
    </w:p>
  </w:endnote>
  <w:endnote w:type="continuationSeparator" w:id="0">
    <w:p w14:paraId="5766434E" w14:textId="77777777" w:rsidR="003A5846" w:rsidRDefault="003A5846" w:rsidP="001B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notTrueType/>
    <w:pitch w:val="variable"/>
    <w:sig w:usb0="E00002FF" w:usb1="5000785B" w:usb2="00000000" w:usb3="00000000" w:csb0="0000019F" w:csb1="00000000"/>
  </w:font>
  <w:font w:name="FormataOTF-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6B92" w14:textId="4CC0D60A" w:rsidR="001B266A" w:rsidRDefault="001B266A">
    <w:pPr>
      <w:pStyle w:val="Piedepgina"/>
    </w:pPr>
    <w:r>
      <w:t xml:space="preserve">              </w:t>
    </w:r>
    <w:r>
      <w:rPr>
        <w:noProof/>
      </w:rPr>
      <w:drawing>
        <wp:inline distT="0" distB="0" distL="0" distR="0" wp14:anchorId="2EAF6288" wp14:editId="1963B614">
          <wp:extent cx="1600200" cy="419100"/>
          <wp:effectExtent l="0" t="0" r="0" b="0"/>
          <wp:docPr id="28"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30098">
      <w:rPr>
        <w:rFonts w:cstheme="minorHAnsi"/>
        <w:b/>
        <w:szCs w:val="16"/>
      </w:rPr>
      <w:t>Vol. 1</w:t>
    </w:r>
    <w:r>
      <w:rPr>
        <w:rFonts w:cstheme="minorHAnsi"/>
        <w:b/>
        <w:szCs w:val="16"/>
      </w:rPr>
      <w:t>3</w:t>
    </w:r>
    <w:r w:rsidRPr="00B30098">
      <w:rPr>
        <w:rFonts w:cstheme="minorHAnsi"/>
        <w:b/>
        <w:szCs w:val="16"/>
      </w:rPr>
      <w:t>, Núm. 2</w:t>
    </w:r>
    <w:r>
      <w:rPr>
        <w:rFonts w:cstheme="minorHAnsi"/>
        <w:b/>
        <w:szCs w:val="16"/>
      </w:rPr>
      <w:t>5</w:t>
    </w:r>
    <w:r w:rsidRPr="00B30098">
      <w:rPr>
        <w:rFonts w:cstheme="minorHAnsi"/>
        <w:b/>
        <w:szCs w:val="16"/>
      </w:rPr>
      <w:t xml:space="preserve"> </w:t>
    </w:r>
    <w:r>
      <w:rPr>
        <w:rFonts w:cstheme="minorHAnsi"/>
        <w:b/>
        <w:szCs w:val="16"/>
      </w:rPr>
      <w:t xml:space="preserve">Julio - </w:t>
    </w:r>
    <w:proofErr w:type="gramStart"/>
    <w:r>
      <w:rPr>
        <w:rFonts w:cstheme="minorHAnsi"/>
        <w:b/>
        <w:szCs w:val="16"/>
      </w:rPr>
      <w:t>Diciembre</w:t>
    </w:r>
    <w:proofErr w:type="gramEnd"/>
    <w:r w:rsidRPr="00B30098">
      <w:rPr>
        <w:rFonts w:cstheme="minorHAnsi"/>
        <w:b/>
        <w:szCs w:val="16"/>
      </w:rPr>
      <w:t xml:space="preserve"> 2022, e</w:t>
    </w:r>
    <w:r w:rsidR="004348A7">
      <w:rPr>
        <w:rFonts w:cstheme="minorHAnsi"/>
        <w:b/>
        <w:szCs w:val="16"/>
      </w:rPr>
      <w:t>396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A469" w14:textId="77777777" w:rsidR="003A5846" w:rsidRDefault="003A5846" w:rsidP="001B266A">
      <w:pPr>
        <w:spacing w:after="0" w:line="240" w:lineRule="auto"/>
      </w:pPr>
      <w:r>
        <w:separator/>
      </w:r>
    </w:p>
  </w:footnote>
  <w:footnote w:type="continuationSeparator" w:id="0">
    <w:p w14:paraId="0E63931C" w14:textId="77777777" w:rsidR="003A5846" w:rsidRDefault="003A5846" w:rsidP="001B2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713A" w14:textId="093DEF17" w:rsidR="001B266A" w:rsidRDefault="001B266A" w:rsidP="001B266A">
    <w:pPr>
      <w:pStyle w:val="Encabezado"/>
      <w:jc w:val="center"/>
    </w:pPr>
    <w:r w:rsidRPr="005A563C">
      <w:rPr>
        <w:noProof/>
      </w:rPr>
      <w:drawing>
        <wp:inline distT="0" distB="0" distL="0" distR="0" wp14:anchorId="2809E833" wp14:editId="1F1DB1C3">
          <wp:extent cx="5400040" cy="632460"/>
          <wp:effectExtent l="0" t="0" r="0" b="0"/>
          <wp:docPr id="27" name="Imagen 2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7F2"/>
    <w:multiLevelType w:val="multilevel"/>
    <w:tmpl w:val="7CF8D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12B73"/>
    <w:multiLevelType w:val="hybridMultilevel"/>
    <w:tmpl w:val="283836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DF0567"/>
    <w:multiLevelType w:val="hybridMultilevel"/>
    <w:tmpl w:val="283836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56654D"/>
    <w:multiLevelType w:val="hybridMultilevel"/>
    <w:tmpl w:val="B9A20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783E95"/>
    <w:multiLevelType w:val="hybridMultilevel"/>
    <w:tmpl w:val="15D633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236A04"/>
    <w:multiLevelType w:val="hybridMultilevel"/>
    <w:tmpl w:val="DD0A5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8D4D48"/>
    <w:multiLevelType w:val="hybridMultilevel"/>
    <w:tmpl w:val="283836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493F5E"/>
    <w:multiLevelType w:val="multilevel"/>
    <w:tmpl w:val="7CF8D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E931A3"/>
    <w:multiLevelType w:val="hybridMultilevel"/>
    <w:tmpl w:val="CF522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814988"/>
    <w:multiLevelType w:val="hybridMultilevel"/>
    <w:tmpl w:val="7AC09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675928"/>
    <w:multiLevelType w:val="hybridMultilevel"/>
    <w:tmpl w:val="283836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9915A8"/>
    <w:multiLevelType w:val="hybridMultilevel"/>
    <w:tmpl w:val="0492A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A406E8"/>
    <w:multiLevelType w:val="multilevel"/>
    <w:tmpl w:val="7CF8D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296292"/>
    <w:multiLevelType w:val="multilevel"/>
    <w:tmpl w:val="784A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122B0"/>
    <w:multiLevelType w:val="multilevel"/>
    <w:tmpl w:val="DC82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30E2E"/>
    <w:multiLevelType w:val="multilevel"/>
    <w:tmpl w:val="7CF8D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0774A4"/>
    <w:multiLevelType w:val="hybridMultilevel"/>
    <w:tmpl w:val="283836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A672CE"/>
    <w:multiLevelType w:val="hybridMultilevel"/>
    <w:tmpl w:val="2E2A7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0F4ABE"/>
    <w:multiLevelType w:val="hybridMultilevel"/>
    <w:tmpl w:val="429E0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D707C43"/>
    <w:multiLevelType w:val="hybridMultilevel"/>
    <w:tmpl w:val="C784C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FD25DFB"/>
    <w:multiLevelType w:val="multilevel"/>
    <w:tmpl w:val="7CF8D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5125245">
    <w:abstractNumId w:val="9"/>
  </w:num>
  <w:num w:numId="2" w16cid:durableId="249044715">
    <w:abstractNumId w:val="3"/>
  </w:num>
  <w:num w:numId="3" w16cid:durableId="1004555001">
    <w:abstractNumId w:val="18"/>
  </w:num>
  <w:num w:numId="4" w16cid:durableId="681473890">
    <w:abstractNumId w:val="19"/>
  </w:num>
  <w:num w:numId="5" w16cid:durableId="481166808">
    <w:abstractNumId w:val="14"/>
  </w:num>
  <w:num w:numId="6" w16cid:durableId="1069308192">
    <w:abstractNumId w:val="13"/>
  </w:num>
  <w:num w:numId="7" w16cid:durableId="1472551722">
    <w:abstractNumId w:val="10"/>
  </w:num>
  <w:num w:numId="8" w16cid:durableId="1077894992">
    <w:abstractNumId w:val="11"/>
  </w:num>
  <w:num w:numId="9" w16cid:durableId="635796030">
    <w:abstractNumId w:val="17"/>
  </w:num>
  <w:num w:numId="10" w16cid:durableId="1314143919">
    <w:abstractNumId w:val="8"/>
  </w:num>
  <w:num w:numId="11" w16cid:durableId="1195079234">
    <w:abstractNumId w:val="20"/>
  </w:num>
  <w:num w:numId="12" w16cid:durableId="229967776">
    <w:abstractNumId w:val="4"/>
  </w:num>
  <w:num w:numId="13" w16cid:durableId="455024549">
    <w:abstractNumId w:val="0"/>
  </w:num>
  <w:num w:numId="14" w16cid:durableId="362874666">
    <w:abstractNumId w:val="15"/>
  </w:num>
  <w:num w:numId="15" w16cid:durableId="401877138">
    <w:abstractNumId w:val="12"/>
  </w:num>
  <w:num w:numId="16" w16cid:durableId="335309394">
    <w:abstractNumId w:val="7"/>
  </w:num>
  <w:num w:numId="17" w16cid:durableId="1682582840">
    <w:abstractNumId w:val="5"/>
  </w:num>
  <w:num w:numId="18" w16cid:durableId="1499230431">
    <w:abstractNumId w:val="2"/>
  </w:num>
  <w:num w:numId="19" w16cid:durableId="1969626252">
    <w:abstractNumId w:val="6"/>
  </w:num>
  <w:num w:numId="20" w16cid:durableId="1747144941">
    <w:abstractNumId w:val="16"/>
  </w:num>
  <w:num w:numId="21" w16cid:durableId="27448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45"/>
    <w:rsid w:val="00006B65"/>
    <w:rsid w:val="00027A2B"/>
    <w:rsid w:val="000678CE"/>
    <w:rsid w:val="00091200"/>
    <w:rsid w:val="000B1A8D"/>
    <w:rsid w:val="000F4535"/>
    <w:rsid w:val="0010249F"/>
    <w:rsid w:val="001156B5"/>
    <w:rsid w:val="00145D8F"/>
    <w:rsid w:val="00171A60"/>
    <w:rsid w:val="0018442C"/>
    <w:rsid w:val="001865EF"/>
    <w:rsid w:val="001877CE"/>
    <w:rsid w:val="00197D72"/>
    <w:rsid w:val="001B266A"/>
    <w:rsid w:val="001B4251"/>
    <w:rsid w:val="001B7FD3"/>
    <w:rsid w:val="001D3387"/>
    <w:rsid w:val="001F24D9"/>
    <w:rsid w:val="001F38B0"/>
    <w:rsid w:val="001F4C1E"/>
    <w:rsid w:val="002012A6"/>
    <w:rsid w:val="002304E7"/>
    <w:rsid w:val="00234B3A"/>
    <w:rsid w:val="00236416"/>
    <w:rsid w:val="0025351C"/>
    <w:rsid w:val="00281E43"/>
    <w:rsid w:val="002A017C"/>
    <w:rsid w:val="002B3836"/>
    <w:rsid w:val="002E7CAA"/>
    <w:rsid w:val="002F0BE8"/>
    <w:rsid w:val="003142CD"/>
    <w:rsid w:val="003151D8"/>
    <w:rsid w:val="003179A6"/>
    <w:rsid w:val="0033415C"/>
    <w:rsid w:val="0034375D"/>
    <w:rsid w:val="00347645"/>
    <w:rsid w:val="003507A0"/>
    <w:rsid w:val="00350D65"/>
    <w:rsid w:val="00351BE1"/>
    <w:rsid w:val="00367437"/>
    <w:rsid w:val="0037181D"/>
    <w:rsid w:val="003858CB"/>
    <w:rsid w:val="003A24F9"/>
    <w:rsid w:val="003A5846"/>
    <w:rsid w:val="003B251E"/>
    <w:rsid w:val="003D1D72"/>
    <w:rsid w:val="003E2398"/>
    <w:rsid w:val="003E4BD8"/>
    <w:rsid w:val="003F5740"/>
    <w:rsid w:val="004055E5"/>
    <w:rsid w:val="00410026"/>
    <w:rsid w:val="00411C15"/>
    <w:rsid w:val="00421F53"/>
    <w:rsid w:val="004348A7"/>
    <w:rsid w:val="00436E76"/>
    <w:rsid w:val="00452DAC"/>
    <w:rsid w:val="00455CDD"/>
    <w:rsid w:val="00457969"/>
    <w:rsid w:val="004649D9"/>
    <w:rsid w:val="004660D4"/>
    <w:rsid w:val="00486A6D"/>
    <w:rsid w:val="00496A4C"/>
    <w:rsid w:val="004B419D"/>
    <w:rsid w:val="004E1D01"/>
    <w:rsid w:val="0050767D"/>
    <w:rsid w:val="0051442D"/>
    <w:rsid w:val="0051612C"/>
    <w:rsid w:val="00555026"/>
    <w:rsid w:val="0055587F"/>
    <w:rsid w:val="00561331"/>
    <w:rsid w:val="00563A5C"/>
    <w:rsid w:val="0058119D"/>
    <w:rsid w:val="00586C05"/>
    <w:rsid w:val="005A3632"/>
    <w:rsid w:val="005A7845"/>
    <w:rsid w:val="005C6FBA"/>
    <w:rsid w:val="005C7E29"/>
    <w:rsid w:val="005D2F06"/>
    <w:rsid w:val="005D555B"/>
    <w:rsid w:val="00641E3B"/>
    <w:rsid w:val="00662AEA"/>
    <w:rsid w:val="006B78B7"/>
    <w:rsid w:val="006D19A4"/>
    <w:rsid w:val="006E19CD"/>
    <w:rsid w:val="006F2B7F"/>
    <w:rsid w:val="00707D89"/>
    <w:rsid w:val="00713279"/>
    <w:rsid w:val="0076231E"/>
    <w:rsid w:val="007C2848"/>
    <w:rsid w:val="007D668E"/>
    <w:rsid w:val="007D799B"/>
    <w:rsid w:val="007F5EA4"/>
    <w:rsid w:val="00803A71"/>
    <w:rsid w:val="00803EB1"/>
    <w:rsid w:val="00814C33"/>
    <w:rsid w:val="008445CF"/>
    <w:rsid w:val="00845BED"/>
    <w:rsid w:val="00861775"/>
    <w:rsid w:val="00884CB1"/>
    <w:rsid w:val="0089790F"/>
    <w:rsid w:val="008A6E47"/>
    <w:rsid w:val="008D3326"/>
    <w:rsid w:val="008D444D"/>
    <w:rsid w:val="008D7A02"/>
    <w:rsid w:val="008D7CCA"/>
    <w:rsid w:val="008E2B9E"/>
    <w:rsid w:val="008F5587"/>
    <w:rsid w:val="0090162A"/>
    <w:rsid w:val="0090221E"/>
    <w:rsid w:val="00903355"/>
    <w:rsid w:val="00907926"/>
    <w:rsid w:val="009201A4"/>
    <w:rsid w:val="00923161"/>
    <w:rsid w:val="00924858"/>
    <w:rsid w:val="00926476"/>
    <w:rsid w:val="00933DA1"/>
    <w:rsid w:val="00936DEB"/>
    <w:rsid w:val="00952528"/>
    <w:rsid w:val="00957570"/>
    <w:rsid w:val="009849F6"/>
    <w:rsid w:val="0099140E"/>
    <w:rsid w:val="009B6245"/>
    <w:rsid w:val="009B630B"/>
    <w:rsid w:val="009B7A93"/>
    <w:rsid w:val="009F0366"/>
    <w:rsid w:val="00A14F55"/>
    <w:rsid w:val="00A307E7"/>
    <w:rsid w:val="00A70C31"/>
    <w:rsid w:val="00A77000"/>
    <w:rsid w:val="00A907C6"/>
    <w:rsid w:val="00AA1F5C"/>
    <w:rsid w:val="00AB3B09"/>
    <w:rsid w:val="00AC58E2"/>
    <w:rsid w:val="00AC6E06"/>
    <w:rsid w:val="00AC7580"/>
    <w:rsid w:val="00AC7ED9"/>
    <w:rsid w:val="00AD5B05"/>
    <w:rsid w:val="00AE2F3F"/>
    <w:rsid w:val="00AF4E41"/>
    <w:rsid w:val="00B35534"/>
    <w:rsid w:val="00B429BD"/>
    <w:rsid w:val="00B5161F"/>
    <w:rsid w:val="00B52A89"/>
    <w:rsid w:val="00B8392D"/>
    <w:rsid w:val="00B92FD1"/>
    <w:rsid w:val="00BA14BE"/>
    <w:rsid w:val="00BB5F8B"/>
    <w:rsid w:val="00BD27A9"/>
    <w:rsid w:val="00C05261"/>
    <w:rsid w:val="00C95849"/>
    <w:rsid w:val="00CB6EB2"/>
    <w:rsid w:val="00CD2E6A"/>
    <w:rsid w:val="00D01867"/>
    <w:rsid w:val="00D10C0A"/>
    <w:rsid w:val="00D124F5"/>
    <w:rsid w:val="00D13483"/>
    <w:rsid w:val="00D3152A"/>
    <w:rsid w:val="00D628F4"/>
    <w:rsid w:val="00D77630"/>
    <w:rsid w:val="00D97900"/>
    <w:rsid w:val="00DC1B10"/>
    <w:rsid w:val="00DF10A0"/>
    <w:rsid w:val="00E24EAF"/>
    <w:rsid w:val="00E560F7"/>
    <w:rsid w:val="00E573BC"/>
    <w:rsid w:val="00E811BE"/>
    <w:rsid w:val="00E86364"/>
    <w:rsid w:val="00EA13F0"/>
    <w:rsid w:val="00EB2300"/>
    <w:rsid w:val="00EB63DE"/>
    <w:rsid w:val="00EC3964"/>
    <w:rsid w:val="00ED2D48"/>
    <w:rsid w:val="00ED6D92"/>
    <w:rsid w:val="00EE769D"/>
    <w:rsid w:val="00F121EF"/>
    <w:rsid w:val="00F31340"/>
    <w:rsid w:val="00F47C72"/>
    <w:rsid w:val="00F54CF6"/>
    <w:rsid w:val="00F9248E"/>
    <w:rsid w:val="00FB6189"/>
    <w:rsid w:val="00FD21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15C56"/>
  <w15:chartTrackingRefBased/>
  <w15:docId w15:val="{EB83CF78-BFD8-4DB1-95F8-D81149E7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245"/>
  </w:style>
  <w:style w:type="paragraph" w:styleId="Ttulo1">
    <w:name w:val="heading 1"/>
    <w:basedOn w:val="Normal"/>
    <w:next w:val="Normal"/>
    <w:link w:val="Ttulo1Car"/>
    <w:uiPriority w:val="9"/>
    <w:qFormat/>
    <w:rsid w:val="009B6245"/>
    <w:pPr>
      <w:keepNext/>
      <w:keepLines/>
      <w:spacing w:before="480" w:after="0" w:line="276" w:lineRule="auto"/>
      <w:jc w:val="both"/>
      <w:outlineLvl w:val="0"/>
    </w:pPr>
    <w:rPr>
      <w:rFonts w:ascii="Times New Roman" w:eastAsiaTheme="majorEastAsia" w:hAnsi="Times New Roman" w:cstheme="majorBidi"/>
      <w:b/>
      <w:bCs/>
      <w:color w:val="000000" w:themeColor="text1"/>
      <w:sz w:val="24"/>
      <w:szCs w:val="28"/>
      <w:lang w:val="es-ES"/>
    </w:rPr>
  </w:style>
  <w:style w:type="paragraph" w:styleId="Ttulo3">
    <w:name w:val="heading 3"/>
    <w:basedOn w:val="Normal"/>
    <w:next w:val="Normal"/>
    <w:link w:val="Ttulo3Car"/>
    <w:uiPriority w:val="9"/>
    <w:semiHidden/>
    <w:unhideWhenUsed/>
    <w:qFormat/>
    <w:rsid w:val="009231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6245"/>
    <w:rPr>
      <w:color w:val="0563C1" w:themeColor="hyperlink"/>
      <w:u w:val="single"/>
    </w:rPr>
  </w:style>
  <w:style w:type="character" w:customStyle="1" w:styleId="Mencinsinresolver1">
    <w:name w:val="Mención sin resolver1"/>
    <w:basedOn w:val="Fuentedeprrafopredeter"/>
    <w:uiPriority w:val="99"/>
    <w:semiHidden/>
    <w:unhideWhenUsed/>
    <w:rsid w:val="009B6245"/>
    <w:rPr>
      <w:color w:val="605E5C"/>
      <w:shd w:val="clear" w:color="auto" w:fill="E1DFDD"/>
    </w:rPr>
  </w:style>
  <w:style w:type="character" w:customStyle="1" w:styleId="Ttulo1Car">
    <w:name w:val="Título 1 Car"/>
    <w:basedOn w:val="Fuentedeprrafopredeter"/>
    <w:link w:val="Ttulo1"/>
    <w:uiPriority w:val="9"/>
    <w:rsid w:val="009B6245"/>
    <w:rPr>
      <w:rFonts w:ascii="Times New Roman" w:eastAsiaTheme="majorEastAsia" w:hAnsi="Times New Roman" w:cstheme="majorBidi"/>
      <w:b/>
      <w:bCs/>
      <w:color w:val="000000" w:themeColor="text1"/>
      <w:sz w:val="24"/>
      <w:szCs w:val="28"/>
      <w:lang w:val="es-ES"/>
    </w:rPr>
  </w:style>
  <w:style w:type="paragraph" w:styleId="Textodeglobo">
    <w:name w:val="Balloon Text"/>
    <w:basedOn w:val="Normal"/>
    <w:link w:val="TextodegloboCar"/>
    <w:uiPriority w:val="99"/>
    <w:semiHidden/>
    <w:unhideWhenUsed/>
    <w:rsid w:val="009B62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6245"/>
    <w:rPr>
      <w:rFonts w:ascii="Segoe UI" w:hAnsi="Segoe UI" w:cs="Segoe UI"/>
      <w:sz w:val="18"/>
      <w:szCs w:val="18"/>
    </w:rPr>
  </w:style>
  <w:style w:type="paragraph" w:styleId="Prrafodelista">
    <w:name w:val="List Paragraph"/>
    <w:basedOn w:val="Normal"/>
    <w:uiPriority w:val="34"/>
    <w:qFormat/>
    <w:rsid w:val="00EB2300"/>
    <w:pPr>
      <w:ind w:left="720"/>
      <w:contextualSpacing/>
    </w:pPr>
  </w:style>
  <w:style w:type="paragraph" w:customStyle="1" w:styleId="Default">
    <w:name w:val="Default"/>
    <w:rsid w:val="00803A71"/>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803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olor">
    <w:name w:val="Caption Color"/>
    <w:rsid w:val="00803A71"/>
    <w:rPr>
      <w:rFonts w:ascii="Helvetica" w:hAnsi="Helvetica" w:cs="FormataOTF-Bold"/>
      <w:bCs/>
      <w:color w:val="00629B"/>
      <w:sz w:val="14"/>
      <w:szCs w:val="14"/>
    </w:rPr>
  </w:style>
  <w:style w:type="paragraph" w:styleId="HTMLconformatoprevio">
    <w:name w:val="HTML Preformatted"/>
    <w:basedOn w:val="Normal"/>
    <w:link w:val="HTMLconformatoprevioCar"/>
    <w:uiPriority w:val="99"/>
    <w:unhideWhenUsed/>
    <w:rsid w:val="00455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55CDD"/>
    <w:rPr>
      <w:rFonts w:ascii="Courier New" w:eastAsia="Times New Roman" w:hAnsi="Courier New" w:cs="Courier New"/>
      <w:sz w:val="20"/>
      <w:szCs w:val="20"/>
      <w:lang w:eastAsia="es-MX"/>
    </w:rPr>
  </w:style>
  <w:style w:type="character" w:customStyle="1" w:styleId="y2iqfc">
    <w:name w:val="y2iqfc"/>
    <w:basedOn w:val="Fuentedeprrafopredeter"/>
    <w:rsid w:val="00455CDD"/>
  </w:style>
  <w:style w:type="character" w:styleId="Refdecomentario">
    <w:name w:val="annotation reference"/>
    <w:basedOn w:val="Fuentedeprrafopredeter"/>
    <w:uiPriority w:val="99"/>
    <w:semiHidden/>
    <w:unhideWhenUsed/>
    <w:rsid w:val="00845BED"/>
    <w:rPr>
      <w:sz w:val="16"/>
      <w:szCs w:val="16"/>
    </w:rPr>
  </w:style>
  <w:style w:type="paragraph" w:styleId="Textocomentario">
    <w:name w:val="annotation text"/>
    <w:basedOn w:val="Normal"/>
    <w:link w:val="TextocomentarioCar"/>
    <w:uiPriority w:val="99"/>
    <w:unhideWhenUsed/>
    <w:rsid w:val="00845BED"/>
    <w:pPr>
      <w:spacing w:line="240" w:lineRule="auto"/>
    </w:pPr>
    <w:rPr>
      <w:sz w:val="20"/>
      <w:szCs w:val="20"/>
    </w:rPr>
  </w:style>
  <w:style w:type="character" w:customStyle="1" w:styleId="TextocomentarioCar">
    <w:name w:val="Texto comentario Car"/>
    <w:basedOn w:val="Fuentedeprrafopredeter"/>
    <w:link w:val="Textocomentario"/>
    <w:uiPriority w:val="99"/>
    <w:rsid w:val="00845BED"/>
    <w:rPr>
      <w:sz w:val="20"/>
      <w:szCs w:val="20"/>
    </w:rPr>
  </w:style>
  <w:style w:type="paragraph" w:styleId="Asuntodelcomentario">
    <w:name w:val="annotation subject"/>
    <w:basedOn w:val="Textocomentario"/>
    <w:next w:val="Textocomentario"/>
    <w:link w:val="AsuntodelcomentarioCar"/>
    <w:uiPriority w:val="99"/>
    <w:semiHidden/>
    <w:unhideWhenUsed/>
    <w:rsid w:val="00845BED"/>
    <w:rPr>
      <w:b/>
      <w:bCs/>
    </w:rPr>
  </w:style>
  <w:style w:type="character" w:customStyle="1" w:styleId="AsuntodelcomentarioCar">
    <w:name w:val="Asunto del comentario Car"/>
    <w:basedOn w:val="TextocomentarioCar"/>
    <w:link w:val="Asuntodelcomentario"/>
    <w:uiPriority w:val="99"/>
    <w:semiHidden/>
    <w:rsid w:val="00845BED"/>
    <w:rPr>
      <w:b/>
      <w:bCs/>
      <w:sz w:val="20"/>
      <w:szCs w:val="20"/>
    </w:rPr>
  </w:style>
  <w:style w:type="paragraph" w:styleId="Encabezado">
    <w:name w:val="header"/>
    <w:basedOn w:val="Normal"/>
    <w:link w:val="EncabezadoCar"/>
    <w:uiPriority w:val="99"/>
    <w:unhideWhenUsed/>
    <w:rsid w:val="001B26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66A"/>
  </w:style>
  <w:style w:type="paragraph" w:styleId="Piedepgina">
    <w:name w:val="footer"/>
    <w:basedOn w:val="Normal"/>
    <w:link w:val="PiedepginaCar"/>
    <w:uiPriority w:val="99"/>
    <w:unhideWhenUsed/>
    <w:rsid w:val="001B26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66A"/>
  </w:style>
  <w:style w:type="character" w:styleId="Mencinsinresolver">
    <w:name w:val="Unresolved Mention"/>
    <w:basedOn w:val="Fuentedeprrafopredeter"/>
    <w:uiPriority w:val="99"/>
    <w:semiHidden/>
    <w:unhideWhenUsed/>
    <w:rsid w:val="00861775"/>
    <w:rPr>
      <w:color w:val="605E5C"/>
      <w:shd w:val="clear" w:color="auto" w:fill="E1DFDD"/>
    </w:rPr>
  </w:style>
  <w:style w:type="character" w:customStyle="1" w:styleId="Ttulo3Car">
    <w:name w:val="Título 3 Car"/>
    <w:basedOn w:val="Fuentedeprrafopredeter"/>
    <w:link w:val="Ttulo3"/>
    <w:uiPriority w:val="9"/>
    <w:semiHidden/>
    <w:rsid w:val="0092316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6777">
      <w:bodyDiv w:val="1"/>
      <w:marLeft w:val="0"/>
      <w:marRight w:val="0"/>
      <w:marTop w:val="0"/>
      <w:marBottom w:val="0"/>
      <w:divBdr>
        <w:top w:val="none" w:sz="0" w:space="0" w:color="auto"/>
        <w:left w:val="none" w:sz="0" w:space="0" w:color="auto"/>
        <w:bottom w:val="none" w:sz="0" w:space="0" w:color="auto"/>
        <w:right w:val="none" w:sz="0" w:space="0" w:color="auto"/>
      </w:divBdr>
    </w:div>
    <w:div w:id="208614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637-290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615/cesmedicina.34.covid-19.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46377/dilemas.v8i.2558" TargetMode="External"/><Relationship Id="rId4" Type="http://schemas.openxmlformats.org/officeDocument/2006/relationships/settings" Target="settings.xml"/><Relationship Id="rId9" Type="http://schemas.openxmlformats.org/officeDocument/2006/relationships/hyperlink" Target="https://orcid.org/0000-0001-8874-047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BB372-39D1-4F71-AFFE-CA897B84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29</Pages>
  <Words>9513</Words>
  <Characters>52325</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Gazca Herrera Luis Alejandro</dc:creator>
  <cp:keywords/>
  <dc:description/>
  <cp:lastModifiedBy>Gustavo Toledo</cp:lastModifiedBy>
  <cp:revision>5</cp:revision>
  <dcterms:created xsi:type="dcterms:W3CDTF">2022-09-05T15:05:00Z</dcterms:created>
  <dcterms:modified xsi:type="dcterms:W3CDTF">2022-09-05T23:36:00Z</dcterms:modified>
</cp:coreProperties>
</file>