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75FF" w14:textId="7EBCB136" w:rsidR="00EB2654" w:rsidRPr="00944B4E" w:rsidRDefault="00944B4E" w:rsidP="00EB2654">
      <w:pPr>
        <w:spacing w:before="240" w:line="360" w:lineRule="auto"/>
        <w:jc w:val="right"/>
        <w:rPr>
          <w:rFonts w:ascii="Times New Roman" w:hAnsi="Times New Roman"/>
          <w:b/>
          <w:bCs/>
          <w:i/>
          <w:iCs/>
          <w:color w:val="000000" w:themeColor="text1"/>
          <w:sz w:val="24"/>
          <w:szCs w:val="24"/>
        </w:rPr>
      </w:pPr>
      <w:r w:rsidRPr="00944B4E">
        <w:rPr>
          <w:rFonts w:ascii="Times New Roman" w:hAnsi="Times New Roman"/>
          <w:b/>
          <w:bCs/>
          <w:i/>
          <w:iCs/>
          <w:color w:val="000000" w:themeColor="text1"/>
          <w:sz w:val="24"/>
          <w:szCs w:val="24"/>
        </w:rPr>
        <w:t>https://doi.org/10.23913/ride.v13i25.1238</w:t>
      </w:r>
    </w:p>
    <w:p w14:paraId="48B437EF" w14:textId="44D2A7FC" w:rsidR="00EB2654" w:rsidRDefault="00EB2654" w:rsidP="00EB2654">
      <w:pPr>
        <w:spacing w:before="240" w:line="360" w:lineRule="auto"/>
        <w:jc w:val="right"/>
        <w:rPr>
          <w:rFonts w:ascii="Times New Roman" w:hAnsi="Times New Roman"/>
          <w:b/>
          <w:sz w:val="32"/>
          <w:szCs w:val="32"/>
        </w:rPr>
      </w:pPr>
      <w:r w:rsidRPr="0098780E">
        <w:rPr>
          <w:rFonts w:ascii="Times New Roman" w:hAnsi="Times New Roman"/>
          <w:b/>
          <w:bCs/>
          <w:i/>
          <w:iCs/>
          <w:color w:val="000000" w:themeColor="text1"/>
          <w:sz w:val="24"/>
          <w:szCs w:val="24"/>
        </w:rPr>
        <w:t>Artículos científicos</w:t>
      </w:r>
    </w:p>
    <w:p w14:paraId="1028DE15" w14:textId="636F87A9" w:rsidR="00CB051A" w:rsidRPr="00EB2654" w:rsidRDefault="00D852FF" w:rsidP="00EB2654">
      <w:pPr>
        <w:spacing w:after="0" w:line="276" w:lineRule="auto"/>
        <w:jc w:val="right"/>
        <w:rPr>
          <w:rFonts w:eastAsia="Times New Roman" w:cs="Calibri"/>
          <w:b/>
          <w:color w:val="000000" w:themeColor="text1"/>
          <w:sz w:val="32"/>
          <w:szCs w:val="32"/>
          <w:lang w:val="en-US" w:eastAsia="es-MX"/>
        </w:rPr>
      </w:pPr>
      <w:r w:rsidRPr="0098780E">
        <w:rPr>
          <w:rFonts w:eastAsia="Times New Roman" w:cs="Calibri"/>
          <w:b/>
          <w:color w:val="000000" w:themeColor="text1"/>
          <w:sz w:val="32"/>
          <w:szCs w:val="32"/>
          <w:lang w:eastAsia="es-MX"/>
        </w:rPr>
        <w:t xml:space="preserve">El estrés académico causante de la procrastinación en la educación virtual. </w:t>
      </w:r>
      <w:r w:rsidRPr="00EB2654">
        <w:rPr>
          <w:rFonts w:eastAsia="Times New Roman" w:cs="Calibri"/>
          <w:b/>
          <w:color w:val="000000" w:themeColor="text1"/>
          <w:sz w:val="32"/>
          <w:szCs w:val="32"/>
          <w:lang w:val="en-US" w:eastAsia="es-MX"/>
        </w:rPr>
        <w:t xml:space="preserve">Una </w:t>
      </w:r>
      <w:proofErr w:type="spellStart"/>
      <w:r w:rsidRPr="00EB2654">
        <w:rPr>
          <w:rFonts w:eastAsia="Times New Roman" w:cs="Calibri"/>
          <w:b/>
          <w:color w:val="000000" w:themeColor="text1"/>
          <w:sz w:val="32"/>
          <w:szCs w:val="32"/>
          <w:lang w:val="en-US" w:eastAsia="es-MX"/>
        </w:rPr>
        <w:t>revisión</w:t>
      </w:r>
      <w:proofErr w:type="spellEnd"/>
      <w:r w:rsidRPr="00EB2654">
        <w:rPr>
          <w:rFonts w:eastAsia="Times New Roman" w:cs="Calibri"/>
          <w:b/>
          <w:color w:val="000000" w:themeColor="text1"/>
          <w:sz w:val="32"/>
          <w:szCs w:val="32"/>
          <w:lang w:val="en-US" w:eastAsia="es-MX"/>
        </w:rPr>
        <w:t xml:space="preserve"> </w:t>
      </w:r>
      <w:proofErr w:type="spellStart"/>
      <w:r w:rsidRPr="00EB2654">
        <w:rPr>
          <w:rFonts w:eastAsia="Times New Roman" w:cs="Calibri"/>
          <w:b/>
          <w:color w:val="000000" w:themeColor="text1"/>
          <w:sz w:val="32"/>
          <w:szCs w:val="32"/>
          <w:lang w:val="en-US" w:eastAsia="es-MX"/>
        </w:rPr>
        <w:t>sistemática</w:t>
      </w:r>
      <w:proofErr w:type="spellEnd"/>
    </w:p>
    <w:p w14:paraId="0ADC7538" w14:textId="49A94288" w:rsidR="00E5603C" w:rsidRPr="00EB2654" w:rsidRDefault="00EB2654" w:rsidP="00EB2654">
      <w:pPr>
        <w:spacing w:after="0" w:line="276" w:lineRule="auto"/>
        <w:jc w:val="right"/>
        <w:rPr>
          <w:rFonts w:eastAsia="Times New Roman" w:cs="Calibri"/>
          <w:b/>
          <w:i/>
          <w:iCs/>
          <w:color w:val="000000" w:themeColor="text1"/>
          <w:sz w:val="28"/>
          <w:szCs w:val="28"/>
          <w:lang w:val="en-US" w:eastAsia="es-MX"/>
        </w:rPr>
      </w:pPr>
      <w:r>
        <w:rPr>
          <w:rFonts w:eastAsia="Times New Roman" w:cs="Calibri"/>
          <w:b/>
          <w:i/>
          <w:iCs/>
          <w:color w:val="000000" w:themeColor="text1"/>
          <w:sz w:val="28"/>
          <w:szCs w:val="28"/>
          <w:lang w:val="en-US" w:eastAsia="es-MX"/>
        </w:rPr>
        <w:br/>
      </w:r>
      <w:r w:rsidR="00D852FF" w:rsidRPr="00EB2654">
        <w:rPr>
          <w:rFonts w:eastAsia="Times New Roman" w:cs="Calibri"/>
          <w:b/>
          <w:i/>
          <w:iCs/>
          <w:color w:val="000000" w:themeColor="text1"/>
          <w:sz w:val="28"/>
          <w:szCs w:val="28"/>
          <w:lang w:val="en-US" w:eastAsia="es-MX"/>
        </w:rPr>
        <w:t xml:space="preserve">Academic </w:t>
      </w:r>
      <w:r w:rsidR="00303558" w:rsidRPr="00EB2654">
        <w:rPr>
          <w:rFonts w:eastAsia="Times New Roman" w:cs="Calibri"/>
          <w:b/>
          <w:i/>
          <w:iCs/>
          <w:color w:val="000000" w:themeColor="text1"/>
          <w:sz w:val="28"/>
          <w:szCs w:val="28"/>
          <w:lang w:val="en-US" w:eastAsia="es-MX"/>
        </w:rPr>
        <w:t>S</w:t>
      </w:r>
      <w:r w:rsidR="00D852FF" w:rsidRPr="00EB2654">
        <w:rPr>
          <w:rFonts w:eastAsia="Times New Roman" w:cs="Calibri"/>
          <w:b/>
          <w:i/>
          <w:iCs/>
          <w:color w:val="000000" w:themeColor="text1"/>
          <w:sz w:val="28"/>
          <w:szCs w:val="28"/>
          <w:lang w:val="en-US" w:eastAsia="es-MX"/>
        </w:rPr>
        <w:t>tress-</w:t>
      </w:r>
      <w:r w:rsidR="00303558" w:rsidRPr="00EB2654">
        <w:rPr>
          <w:rFonts w:eastAsia="Times New Roman" w:cs="Calibri"/>
          <w:b/>
          <w:i/>
          <w:iCs/>
          <w:color w:val="000000" w:themeColor="text1"/>
          <w:sz w:val="28"/>
          <w:szCs w:val="28"/>
          <w:lang w:val="en-US" w:eastAsia="es-MX"/>
        </w:rPr>
        <w:t>C</w:t>
      </w:r>
      <w:r w:rsidR="00D852FF" w:rsidRPr="00EB2654">
        <w:rPr>
          <w:rFonts w:eastAsia="Times New Roman" w:cs="Calibri"/>
          <w:b/>
          <w:i/>
          <w:iCs/>
          <w:color w:val="000000" w:themeColor="text1"/>
          <w:sz w:val="28"/>
          <w:szCs w:val="28"/>
          <w:lang w:val="en-US" w:eastAsia="es-MX"/>
        </w:rPr>
        <w:t xml:space="preserve">ausing </w:t>
      </w:r>
      <w:r w:rsidR="00303558" w:rsidRPr="00EB2654">
        <w:rPr>
          <w:rFonts w:eastAsia="Times New Roman" w:cs="Calibri"/>
          <w:b/>
          <w:i/>
          <w:iCs/>
          <w:color w:val="000000" w:themeColor="text1"/>
          <w:sz w:val="28"/>
          <w:szCs w:val="28"/>
          <w:lang w:val="en-US" w:eastAsia="es-MX"/>
        </w:rPr>
        <w:t>P</w:t>
      </w:r>
      <w:r w:rsidR="00D852FF" w:rsidRPr="00EB2654">
        <w:rPr>
          <w:rFonts w:eastAsia="Times New Roman" w:cs="Calibri"/>
          <w:b/>
          <w:i/>
          <w:iCs/>
          <w:color w:val="000000" w:themeColor="text1"/>
          <w:sz w:val="28"/>
          <w:szCs w:val="28"/>
          <w:lang w:val="en-US" w:eastAsia="es-MX"/>
        </w:rPr>
        <w:t xml:space="preserve">rocrastination in </w:t>
      </w:r>
      <w:r w:rsidR="00303558" w:rsidRPr="00EB2654">
        <w:rPr>
          <w:rFonts w:eastAsia="Times New Roman" w:cs="Calibri"/>
          <w:b/>
          <w:i/>
          <w:iCs/>
          <w:color w:val="000000" w:themeColor="text1"/>
          <w:sz w:val="28"/>
          <w:szCs w:val="28"/>
          <w:lang w:val="en-US" w:eastAsia="es-MX"/>
        </w:rPr>
        <w:t>V</w:t>
      </w:r>
      <w:r w:rsidR="00D852FF" w:rsidRPr="00EB2654">
        <w:rPr>
          <w:rFonts w:eastAsia="Times New Roman" w:cs="Calibri"/>
          <w:b/>
          <w:i/>
          <w:iCs/>
          <w:color w:val="000000" w:themeColor="text1"/>
          <w:sz w:val="28"/>
          <w:szCs w:val="28"/>
          <w:lang w:val="en-US" w:eastAsia="es-MX"/>
        </w:rPr>
        <w:t xml:space="preserve">irtual </w:t>
      </w:r>
      <w:r w:rsidR="00303558" w:rsidRPr="00EB2654">
        <w:rPr>
          <w:rFonts w:eastAsia="Times New Roman" w:cs="Calibri"/>
          <w:b/>
          <w:i/>
          <w:iCs/>
          <w:color w:val="000000" w:themeColor="text1"/>
          <w:sz w:val="28"/>
          <w:szCs w:val="28"/>
          <w:lang w:val="en-US" w:eastAsia="es-MX"/>
        </w:rPr>
        <w:t>E</w:t>
      </w:r>
      <w:r w:rsidR="00D852FF" w:rsidRPr="00EB2654">
        <w:rPr>
          <w:rFonts w:eastAsia="Times New Roman" w:cs="Calibri"/>
          <w:b/>
          <w:i/>
          <w:iCs/>
          <w:color w:val="000000" w:themeColor="text1"/>
          <w:sz w:val="28"/>
          <w:szCs w:val="28"/>
          <w:lang w:val="en-US" w:eastAsia="es-MX"/>
        </w:rPr>
        <w:t xml:space="preserve">ducation. A </w:t>
      </w:r>
      <w:r w:rsidR="00303558" w:rsidRPr="00EB2654">
        <w:rPr>
          <w:rFonts w:eastAsia="Times New Roman" w:cs="Calibri"/>
          <w:b/>
          <w:i/>
          <w:iCs/>
          <w:color w:val="000000" w:themeColor="text1"/>
          <w:sz w:val="28"/>
          <w:szCs w:val="28"/>
          <w:lang w:val="en-US" w:eastAsia="es-MX"/>
        </w:rPr>
        <w:t>S</w:t>
      </w:r>
      <w:r w:rsidR="00D852FF" w:rsidRPr="00EB2654">
        <w:rPr>
          <w:rFonts w:eastAsia="Times New Roman" w:cs="Calibri"/>
          <w:b/>
          <w:i/>
          <w:iCs/>
          <w:color w:val="000000" w:themeColor="text1"/>
          <w:sz w:val="28"/>
          <w:szCs w:val="28"/>
          <w:lang w:val="en-US" w:eastAsia="es-MX"/>
        </w:rPr>
        <w:t xml:space="preserve">ystematic </w:t>
      </w:r>
      <w:r w:rsidR="00303558" w:rsidRPr="00EB2654">
        <w:rPr>
          <w:rFonts w:eastAsia="Times New Roman" w:cs="Calibri"/>
          <w:b/>
          <w:i/>
          <w:iCs/>
          <w:color w:val="000000" w:themeColor="text1"/>
          <w:sz w:val="28"/>
          <w:szCs w:val="28"/>
          <w:lang w:val="en-US" w:eastAsia="es-MX"/>
        </w:rPr>
        <w:t>R</w:t>
      </w:r>
      <w:r w:rsidR="00D852FF" w:rsidRPr="00EB2654">
        <w:rPr>
          <w:rFonts w:eastAsia="Times New Roman" w:cs="Calibri"/>
          <w:b/>
          <w:i/>
          <w:iCs/>
          <w:color w:val="000000" w:themeColor="text1"/>
          <w:sz w:val="28"/>
          <w:szCs w:val="28"/>
          <w:lang w:val="en-US" w:eastAsia="es-MX"/>
        </w:rPr>
        <w:t>eview</w:t>
      </w:r>
    </w:p>
    <w:p w14:paraId="33CF5F96" w14:textId="7D6A2C2D" w:rsidR="00EB2654" w:rsidRPr="0098780E" w:rsidRDefault="00EB2654" w:rsidP="00EB2654">
      <w:pPr>
        <w:spacing w:after="0" w:line="276" w:lineRule="auto"/>
        <w:jc w:val="right"/>
        <w:rPr>
          <w:rFonts w:eastAsia="Times New Roman" w:cs="Calibri"/>
          <w:b/>
          <w:i/>
          <w:iCs/>
          <w:color w:val="000000" w:themeColor="text1"/>
          <w:sz w:val="28"/>
          <w:szCs w:val="28"/>
          <w:lang w:eastAsia="es-MX"/>
        </w:rPr>
      </w:pPr>
      <w:r w:rsidRPr="00944B4E">
        <w:rPr>
          <w:rFonts w:eastAsia="Times New Roman" w:cs="Calibri"/>
          <w:b/>
          <w:i/>
          <w:iCs/>
          <w:color w:val="000000" w:themeColor="text1"/>
          <w:sz w:val="28"/>
          <w:szCs w:val="28"/>
          <w:lang w:eastAsia="es-MX"/>
        </w:rPr>
        <w:br/>
      </w:r>
      <w:proofErr w:type="spellStart"/>
      <w:r w:rsidRPr="0098780E">
        <w:rPr>
          <w:rFonts w:eastAsia="Times New Roman" w:cs="Calibri"/>
          <w:b/>
          <w:i/>
          <w:iCs/>
          <w:color w:val="000000" w:themeColor="text1"/>
          <w:sz w:val="28"/>
          <w:szCs w:val="28"/>
          <w:lang w:eastAsia="es-MX"/>
        </w:rPr>
        <w:t>Estresse</w:t>
      </w:r>
      <w:proofErr w:type="spellEnd"/>
      <w:r w:rsidRPr="0098780E">
        <w:rPr>
          <w:rFonts w:eastAsia="Times New Roman" w:cs="Calibri"/>
          <w:b/>
          <w:i/>
          <w:iCs/>
          <w:color w:val="000000" w:themeColor="text1"/>
          <w:sz w:val="28"/>
          <w:szCs w:val="28"/>
          <w:lang w:eastAsia="es-MX"/>
        </w:rPr>
        <w:t xml:space="preserve"> </w:t>
      </w:r>
      <w:proofErr w:type="spellStart"/>
      <w:r w:rsidRPr="0098780E">
        <w:rPr>
          <w:rFonts w:eastAsia="Times New Roman" w:cs="Calibri"/>
          <w:b/>
          <w:i/>
          <w:iCs/>
          <w:color w:val="000000" w:themeColor="text1"/>
          <w:sz w:val="28"/>
          <w:szCs w:val="28"/>
          <w:lang w:eastAsia="es-MX"/>
        </w:rPr>
        <w:t>acadêmico</w:t>
      </w:r>
      <w:proofErr w:type="spellEnd"/>
      <w:r w:rsidRPr="0098780E">
        <w:rPr>
          <w:rFonts w:eastAsia="Times New Roman" w:cs="Calibri"/>
          <w:b/>
          <w:i/>
          <w:iCs/>
          <w:color w:val="000000" w:themeColor="text1"/>
          <w:sz w:val="28"/>
          <w:szCs w:val="28"/>
          <w:lang w:eastAsia="es-MX"/>
        </w:rPr>
        <w:t xml:space="preserve"> causando </w:t>
      </w:r>
      <w:proofErr w:type="spellStart"/>
      <w:r w:rsidRPr="0098780E">
        <w:rPr>
          <w:rFonts w:eastAsia="Times New Roman" w:cs="Calibri"/>
          <w:b/>
          <w:i/>
          <w:iCs/>
          <w:color w:val="000000" w:themeColor="text1"/>
          <w:sz w:val="28"/>
          <w:szCs w:val="28"/>
          <w:lang w:eastAsia="es-MX"/>
        </w:rPr>
        <w:t>procrastinação</w:t>
      </w:r>
      <w:proofErr w:type="spellEnd"/>
      <w:r w:rsidRPr="0098780E">
        <w:rPr>
          <w:rFonts w:eastAsia="Times New Roman" w:cs="Calibri"/>
          <w:b/>
          <w:i/>
          <w:iCs/>
          <w:color w:val="000000" w:themeColor="text1"/>
          <w:sz w:val="28"/>
          <w:szCs w:val="28"/>
          <w:lang w:eastAsia="es-MX"/>
        </w:rPr>
        <w:t xml:space="preserve"> </w:t>
      </w:r>
      <w:proofErr w:type="spellStart"/>
      <w:r w:rsidRPr="0098780E">
        <w:rPr>
          <w:rFonts w:eastAsia="Times New Roman" w:cs="Calibri"/>
          <w:b/>
          <w:i/>
          <w:iCs/>
          <w:color w:val="000000" w:themeColor="text1"/>
          <w:sz w:val="28"/>
          <w:szCs w:val="28"/>
          <w:lang w:eastAsia="es-MX"/>
        </w:rPr>
        <w:t>na</w:t>
      </w:r>
      <w:proofErr w:type="spellEnd"/>
      <w:r w:rsidRPr="0098780E">
        <w:rPr>
          <w:rFonts w:eastAsia="Times New Roman" w:cs="Calibri"/>
          <w:b/>
          <w:i/>
          <w:iCs/>
          <w:color w:val="000000" w:themeColor="text1"/>
          <w:sz w:val="28"/>
          <w:szCs w:val="28"/>
          <w:lang w:eastAsia="es-MX"/>
        </w:rPr>
        <w:t xml:space="preserve"> </w:t>
      </w:r>
      <w:proofErr w:type="spellStart"/>
      <w:r w:rsidRPr="0098780E">
        <w:rPr>
          <w:rFonts w:eastAsia="Times New Roman" w:cs="Calibri"/>
          <w:b/>
          <w:i/>
          <w:iCs/>
          <w:color w:val="000000" w:themeColor="text1"/>
          <w:sz w:val="28"/>
          <w:szCs w:val="28"/>
          <w:lang w:eastAsia="es-MX"/>
        </w:rPr>
        <w:t>educação</w:t>
      </w:r>
      <w:proofErr w:type="spellEnd"/>
      <w:r w:rsidRPr="0098780E">
        <w:rPr>
          <w:rFonts w:eastAsia="Times New Roman" w:cs="Calibri"/>
          <w:b/>
          <w:i/>
          <w:iCs/>
          <w:color w:val="000000" w:themeColor="text1"/>
          <w:sz w:val="28"/>
          <w:szCs w:val="28"/>
          <w:lang w:eastAsia="es-MX"/>
        </w:rPr>
        <w:t xml:space="preserve"> virtual. </w:t>
      </w:r>
      <w:proofErr w:type="spellStart"/>
      <w:r w:rsidRPr="0098780E">
        <w:rPr>
          <w:rFonts w:eastAsia="Times New Roman" w:cs="Calibri"/>
          <w:b/>
          <w:i/>
          <w:iCs/>
          <w:color w:val="000000" w:themeColor="text1"/>
          <w:sz w:val="28"/>
          <w:szCs w:val="28"/>
          <w:lang w:eastAsia="es-MX"/>
        </w:rPr>
        <w:t>Uma</w:t>
      </w:r>
      <w:proofErr w:type="spellEnd"/>
      <w:r w:rsidRPr="0098780E">
        <w:rPr>
          <w:rFonts w:eastAsia="Times New Roman" w:cs="Calibri"/>
          <w:b/>
          <w:i/>
          <w:iCs/>
          <w:color w:val="000000" w:themeColor="text1"/>
          <w:sz w:val="28"/>
          <w:szCs w:val="28"/>
          <w:lang w:eastAsia="es-MX"/>
        </w:rPr>
        <w:t xml:space="preserve"> </w:t>
      </w:r>
      <w:proofErr w:type="spellStart"/>
      <w:r w:rsidRPr="0098780E">
        <w:rPr>
          <w:rFonts w:eastAsia="Times New Roman" w:cs="Calibri"/>
          <w:b/>
          <w:i/>
          <w:iCs/>
          <w:color w:val="000000" w:themeColor="text1"/>
          <w:sz w:val="28"/>
          <w:szCs w:val="28"/>
          <w:lang w:eastAsia="es-MX"/>
        </w:rPr>
        <w:t>revisão</w:t>
      </w:r>
      <w:proofErr w:type="spellEnd"/>
      <w:r w:rsidRPr="0098780E">
        <w:rPr>
          <w:rFonts w:eastAsia="Times New Roman" w:cs="Calibri"/>
          <w:b/>
          <w:i/>
          <w:iCs/>
          <w:color w:val="000000" w:themeColor="text1"/>
          <w:sz w:val="28"/>
          <w:szCs w:val="28"/>
          <w:lang w:eastAsia="es-MX"/>
        </w:rPr>
        <w:t xml:space="preserve"> sistemática</w:t>
      </w:r>
    </w:p>
    <w:p w14:paraId="4689918D" w14:textId="77777777" w:rsidR="0041183D" w:rsidRPr="0098780E" w:rsidRDefault="0041183D" w:rsidP="00303558">
      <w:pPr>
        <w:spacing w:after="0" w:line="360" w:lineRule="auto"/>
        <w:rPr>
          <w:rFonts w:ascii="Times New Roman" w:hAnsi="Times New Roman"/>
          <w:sz w:val="24"/>
          <w:szCs w:val="24"/>
        </w:rPr>
      </w:pPr>
    </w:p>
    <w:p w14:paraId="436CE409" w14:textId="16CC976F" w:rsidR="00CB051A" w:rsidRPr="00EB2654" w:rsidRDefault="00CB051A" w:rsidP="00EB2654">
      <w:pPr>
        <w:spacing w:after="0" w:line="276" w:lineRule="auto"/>
        <w:jc w:val="right"/>
        <w:rPr>
          <w:rFonts w:asciiTheme="minorHAnsi" w:hAnsiTheme="minorHAnsi" w:cstheme="minorHAnsi"/>
          <w:b/>
          <w:bCs/>
          <w:sz w:val="24"/>
          <w:szCs w:val="24"/>
        </w:rPr>
      </w:pPr>
      <w:r w:rsidRPr="00EB2654">
        <w:rPr>
          <w:rFonts w:asciiTheme="minorHAnsi" w:hAnsiTheme="minorHAnsi" w:cstheme="minorHAnsi"/>
          <w:b/>
          <w:bCs/>
          <w:sz w:val="24"/>
          <w:szCs w:val="24"/>
        </w:rPr>
        <w:t xml:space="preserve">Jessica </w:t>
      </w:r>
      <w:proofErr w:type="spellStart"/>
      <w:r w:rsidRPr="00EB2654">
        <w:rPr>
          <w:rFonts w:asciiTheme="minorHAnsi" w:hAnsiTheme="minorHAnsi" w:cstheme="minorHAnsi"/>
          <w:b/>
          <w:bCs/>
          <w:sz w:val="24"/>
          <w:szCs w:val="24"/>
        </w:rPr>
        <w:t>Garcia</w:t>
      </w:r>
      <w:proofErr w:type="spellEnd"/>
      <w:r w:rsidRPr="00EB2654">
        <w:rPr>
          <w:rFonts w:asciiTheme="minorHAnsi" w:hAnsiTheme="minorHAnsi" w:cstheme="minorHAnsi"/>
          <w:b/>
          <w:bCs/>
          <w:sz w:val="24"/>
          <w:szCs w:val="24"/>
        </w:rPr>
        <w:t xml:space="preserve"> </w:t>
      </w:r>
      <w:proofErr w:type="spellStart"/>
      <w:r w:rsidRPr="00EB2654">
        <w:rPr>
          <w:rFonts w:asciiTheme="minorHAnsi" w:hAnsiTheme="minorHAnsi" w:cstheme="minorHAnsi"/>
          <w:b/>
          <w:bCs/>
          <w:sz w:val="24"/>
          <w:szCs w:val="24"/>
        </w:rPr>
        <w:t>Frias</w:t>
      </w:r>
      <w:proofErr w:type="spellEnd"/>
    </w:p>
    <w:p w14:paraId="0D40D1A6" w14:textId="574DA272" w:rsidR="00EB2654" w:rsidRDefault="00EB2654" w:rsidP="00EB2654">
      <w:pPr>
        <w:spacing w:after="0" w:line="276" w:lineRule="auto"/>
        <w:jc w:val="right"/>
        <w:rPr>
          <w:rFonts w:asciiTheme="minorHAnsi" w:hAnsiTheme="minorHAnsi" w:cstheme="minorHAnsi"/>
          <w:color w:val="FF0000"/>
          <w:sz w:val="24"/>
          <w:szCs w:val="24"/>
        </w:rPr>
      </w:pPr>
      <w:r w:rsidRPr="00EB2654">
        <w:rPr>
          <w:rFonts w:ascii="Times New Roman" w:hAnsi="Times New Roman"/>
          <w:sz w:val="24"/>
          <w:szCs w:val="24"/>
        </w:rPr>
        <w:t xml:space="preserve">Universidad del Estado de México, Centro Universitario Ecatepec, México </w:t>
      </w:r>
      <w:r w:rsidR="002C4B38" w:rsidRPr="006B1E00">
        <w:rPr>
          <w:rFonts w:asciiTheme="minorHAnsi" w:hAnsiTheme="minorHAnsi" w:cstheme="minorHAnsi"/>
          <w:color w:val="FF0000"/>
          <w:sz w:val="24"/>
          <w:szCs w:val="24"/>
        </w:rPr>
        <w:t>jgarciaf021@alumno.uaemex.mx</w:t>
      </w:r>
    </w:p>
    <w:p w14:paraId="3B199E3F" w14:textId="213811B3" w:rsidR="00EB2654" w:rsidRDefault="002C4B38" w:rsidP="00EB2654">
      <w:pPr>
        <w:spacing w:after="0" w:line="276" w:lineRule="auto"/>
        <w:jc w:val="right"/>
        <w:rPr>
          <w:rFonts w:ascii="Times New Roman" w:hAnsi="Times New Roman"/>
          <w:sz w:val="24"/>
          <w:szCs w:val="24"/>
        </w:rPr>
      </w:pPr>
      <w:r w:rsidRPr="006B1E00">
        <w:rPr>
          <w:rFonts w:ascii="Times New Roman" w:hAnsi="Times New Roman"/>
          <w:sz w:val="24"/>
          <w:szCs w:val="24"/>
        </w:rPr>
        <w:t>https://orcid.org/0000-0002-0078-8227</w:t>
      </w:r>
    </w:p>
    <w:p w14:paraId="3F140A61" w14:textId="77777777" w:rsidR="00EB2654" w:rsidRDefault="00EB2654" w:rsidP="002C4B38">
      <w:pPr>
        <w:spacing w:after="0" w:line="276" w:lineRule="auto"/>
        <w:rPr>
          <w:rFonts w:asciiTheme="minorHAnsi" w:hAnsiTheme="minorHAnsi" w:cstheme="minorHAnsi"/>
          <w:b/>
          <w:bCs/>
          <w:sz w:val="24"/>
          <w:szCs w:val="24"/>
        </w:rPr>
      </w:pPr>
    </w:p>
    <w:p w14:paraId="0F84A022" w14:textId="73E195A5" w:rsidR="006F3B48" w:rsidRPr="00EB2654" w:rsidRDefault="002C4B38" w:rsidP="00EB2654">
      <w:pPr>
        <w:spacing w:after="0" w:line="276" w:lineRule="auto"/>
        <w:jc w:val="right"/>
        <w:rPr>
          <w:rFonts w:asciiTheme="minorHAnsi" w:hAnsiTheme="minorHAnsi" w:cstheme="minorHAnsi"/>
          <w:b/>
          <w:bCs/>
          <w:sz w:val="24"/>
          <w:szCs w:val="24"/>
        </w:rPr>
      </w:pPr>
      <w:r w:rsidRPr="00EB2654">
        <w:rPr>
          <w:rFonts w:asciiTheme="minorHAnsi" w:hAnsiTheme="minorHAnsi" w:cstheme="minorHAnsi"/>
          <w:b/>
          <w:bCs/>
          <w:sz w:val="24"/>
          <w:szCs w:val="24"/>
        </w:rPr>
        <w:t xml:space="preserve">Elvira </w:t>
      </w:r>
      <w:r w:rsidR="00CB051A" w:rsidRPr="00EB2654">
        <w:rPr>
          <w:rFonts w:asciiTheme="minorHAnsi" w:hAnsiTheme="minorHAnsi" w:cstheme="minorHAnsi"/>
          <w:b/>
          <w:bCs/>
          <w:sz w:val="24"/>
          <w:szCs w:val="24"/>
        </w:rPr>
        <w:t xml:space="preserve">Ivone González </w:t>
      </w:r>
      <w:proofErr w:type="spellStart"/>
      <w:r w:rsidR="00CB051A" w:rsidRPr="00EB2654">
        <w:rPr>
          <w:rFonts w:asciiTheme="minorHAnsi" w:hAnsiTheme="minorHAnsi" w:cstheme="minorHAnsi"/>
          <w:b/>
          <w:bCs/>
          <w:sz w:val="24"/>
          <w:szCs w:val="24"/>
        </w:rPr>
        <w:t>Jaimes</w:t>
      </w:r>
      <w:proofErr w:type="spellEnd"/>
    </w:p>
    <w:p w14:paraId="46BB3427" w14:textId="77777777" w:rsidR="00EB2654" w:rsidRPr="00EB2654" w:rsidRDefault="00EB2654" w:rsidP="00EB2654">
      <w:pPr>
        <w:spacing w:after="0" w:line="276" w:lineRule="auto"/>
        <w:jc w:val="right"/>
        <w:rPr>
          <w:rFonts w:ascii="Times New Roman" w:hAnsi="Times New Roman"/>
          <w:sz w:val="24"/>
          <w:szCs w:val="24"/>
        </w:rPr>
      </w:pPr>
      <w:r w:rsidRPr="00EB2654">
        <w:rPr>
          <w:rFonts w:ascii="Times New Roman" w:hAnsi="Times New Roman"/>
          <w:sz w:val="24"/>
          <w:szCs w:val="24"/>
        </w:rPr>
        <w:t>Universidad del Estado de México, Centro Universitario Zumpango, México</w:t>
      </w:r>
    </w:p>
    <w:p w14:paraId="714EC047" w14:textId="03C635EE" w:rsidR="00EB2654" w:rsidRDefault="002C4B38" w:rsidP="00EB2654">
      <w:pPr>
        <w:spacing w:after="0" w:line="276" w:lineRule="auto"/>
        <w:jc w:val="right"/>
        <w:rPr>
          <w:rFonts w:asciiTheme="minorHAnsi" w:hAnsiTheme="minorHAnsi" w:cstheme="minorHAnsi"/>
          <w:color w:val="FF0000"/>
          <w:sz w:val="24"/>
          <w:szCs w:val="24"/>
        </w:rPr>
      </w:pPr>
      <w:r w:rsidRPr="006B1E00">
        <w:rPr>
          <w:rFonts w:asciiTheme="minorHAnsi" w:hAnsiTheme="minorHAnsi" w:cstheme="minorHAnsi"/>
          <w:color w:val="FF0000"/>
          <w:sz w:val="24"/>
          <w:szCs w:val="24"/>
        </w:rPr>
        <w:t>eigonzalezj@uaemex.mx</w:t>
      </w:r>
    </w:p>
    <w:p w14:paraId="2B06C9F7" w14:textId="7F263C4E" w:rsidR="002C4B38" w:rsidRPr="006B1E00" w:rsidRDefault="002C4B38" w:rsidP="002C4B38">
      <w:pPr>
        <w:spacing w:after="0" w:line="276" w:lineRule="auto"/>
        <w:jc w:val="right"/>
        <w:rPr>
          <w:rFonts w:ascii="Times New Roman" w:hAnsi="Times New Roman"/>
          <w:sz w:val="24"/>
          <w:szCs w:val="24"/>
        </w:rPr>
      </w:pPr>
      <w:r w:rsidRPr="006B1E00">
        <w:rPr>
          <w:rFonts w:ascii="Times New Roman" w:hAnsi="Times New Roman"/>
          <w:sz w:val="24"/>
          <w:szCs w:val="24"/>
        </w:rPr>
        <w:t>https://orcid.org/0000-0002-5328-5586</w:t>
      </w:r>
    </w:p>
    <w:p w14:paraId="437BBDE0" w14:textId="77777777" w:rsidR="002C4B38" w:rsidRPr="00303558" w:rsidRDefault="002C4B38" w:rsidP="00303558">
      <w:pPr>
        <w:spacing w:after="0" w:line="360" w:lineRule="auto"/>
        <w:jc w:val="both"/>
        <w:rPr>
          <w:rFonts w:ascii="Times New Roman" w:hAnsi="Times New Roman"/>
          <w:b/>
          <w:sz w:val="24"/>
          <w:szCs w:val="24"/>
        </w:rPr>
      </w:pPr>
    </w:p>
    <w:p w14:paraId="4A3D426D" w14:textId="77777777" w:rsidR="00CB051A" w:rsidRPr="00EB2654" w:rsidRDefault="00CB051A" w:rsidP="00303558">
      <w:pPr>
        <w:spacing w:after="0" w:line="360" w:lineRule="auto"/>
        <w:jc w:val="both"/>
        <w:rPr>
          <w:rFonts w:asciiTheme="minorHAnsi" w:hAnsiTheme="minorHAnsi" w:cstheme="minorHAnsi"/>
          <w:b/>
          <w:sz w:val="28"/>
          <w:szCs w:val="28"/>
        </w:rPr>
      </w:pPr>
      <w:r w:rsidRPr="00EB2654">
        <w:rPr>
          <w:rFonts w:asciiTheme="minorHAnsi" w:hAnsiTheme="minorHAnsi" w:cstheme="minorHAnsi"/>
          <w:b/>
          <w:sz w:val="28"/>
          <w:szCs w:val="28"/>
        </w:rPr>
        <w:t xml:space="preserve">Resumen </w:t>
      </w:r>
    </w:p>
    <w:p w14:paraId="0C64B547" w14:textId="7713CF70" w:rsidR="00790566" w:rsidRDefault="00E00BE1" w:rsidP="00303558">
      <w:pPr>
        <w:spacing w:after="0" w:line="360" w:lineRule="auto"/>
        <w:jc w:val="both"/>
        <w:rPr>
          <w:rFonts w:ascii="Times New Roman" w:hAnsi="Times New Roman"/>
          <w:sz w:val="24"/>
          <w:szCs w:val="24"/>
          <w:shd w:val="clear" w:color="auto" w:fill="FFFFFF"/>
        </w:rPr>
      </w:pPr>
      <w:r w:rsidRPr="00303558">
        <w:rPr>
          <w:rFonts w:ascii="Times New Roman" w:hAnsi="Times New Roman"/>
          <w:sz w:val="24"/>
          <w:szCs w:val="24"/>
          <w:shd w:val="clear" w:color="auto" w:fill="FFFFFF"/>
        </w:rPr>
        <w:t xml:space="preserve">El </w:t>
      </w:r>
      <w:r w:rsidR="00002DFE" w:rsidRPr="00303558">
        <w:rPr>
          <w:rFonts w:ascii="Times New Roman" w:hAnsi="Times New Roman"/>
          <w:sz w:val="24"/>
          <w:szCs w:val="24"/>
          <w:shd w:val="clear" w:color="auto" w:fill="FFFFFF"/>
        </w:rPr>
        <w:t xml:space="preserve">estrés académico </w:t>
      </w:r>
      <w:r w:rsidRPr="00303558">
        <w:rPr>
          <w:rFonts w:ascii="Times New Roman" w:hAnsi="Times New Roman"/>
          <w:sz w:val="24"/>
          <w:szCs w:val="24"/>
          <w:shd w:val="clear" w:color="auto" w:fill="FFFFFF"/>
        </w:rPr>
        <w:t xml:space="preserve">es </w:t>
      </w:r>
      <w:r w:rsidR="00064BDA">
        <w:rPr>
          <w:rFonts w:ascii="Times New Roman" w:hAnsi="Times New Roman"/>
          <w:sz w:val="24"/>
          <w:szCs w:val="24"/>
          <w:shd w:val="clear" w:color="auto" w:fill="FFFFFF"/>
        </w:rPr>
        <w:t>un</w:t>
      </w:r>
      <w:r w:rsidR="00064BDA" w:rsidRPr="00303558">
        <w:rPr>
          <w:rFonts w:ascii="Times New Roman" w:hAnsi="Times New Roman"/>
          <w:sz w:val="24"/>
          <w:szCs w:val="24"/>
          <w:shd w:val="clear" w:color="auto" w:fill="FFFFFF"/>
        </w:rPr>
        <w:t xml:space="preserve"> </w:t>
      </w:r>
      <w:r w:rsidR="00B665F7">
        <w:rPr>
          <w:rFonts w:ascii="Times New Roman" w:hAnsi="Times New Roman"/>
          <w:sz w:val="24"/>
          <w:szCs w:val="24"/>
          <w:shd w:val="clear" w:color="auto" w:fill="FFFFFF"/>
        </w:rPr>
        <w:t>malestar</w:t>
      </w:r>
      <w:r w:rsidR="00B665F7" w:rsidRPr="00303558">
        <w:rPr>
          <w:rFonts w:ascii="Times New Roman" w:hAnsi="Times New Roman"/>
          <w:sz w:val="24"/>
          <w:szCs w:val="24"/>
          <w:shd w:val="clear" w:color="auto" w:fill="FFFFFF"/>
        </w:rPr>
        <w:t xml:space="preserve"> </w:t>
      </w:r>
      <w:r w:rsidR="00064BDA">
        <w:rPr>
          <w:rFonts w:ascii="Times New Roman" w:hAnsi="Times New Roman"/>
          <w:sz w:val="24"/>
          <w:szCs w:val="24"/>
          <w:shd w:val="clear" w:color="auto" w:fill="FFFFFF"/>
        </w:rPr>
        <w:t xml:space="preserve">que se suscita por </w:t>
      </w:r>
      <w:r w:rsidRPr="00303558">
        <w:rPr>
          <w:rFonts w:ascii="Times New Roman" w:hAnsi="Times New Roman"/>
          <w:sz w:val="24"/>
          <w:szCs w:val="24"/>
          <w:shd w:val="clear" w:color="auto" w:fill="FFFFFF"/>
        </w:rPr>
        <w:t xml:space="preserve">actividades </w:t>
      </w:r>
      <w:r w:rsidR="00064BDA">
        <w:rPr>
          <w:rFonts w:ascii="Times New Roman" w:hAnsi="Times New Roman"/>
          <w:sz w:val="24"/>
          <w:szCs w:val="24"/>
          <w:shd w:val="clear" w:color="auto" w:fill="FFFFFF"/>
        </w:rPr>
        <w:t xml:space="preserve">y eventos </w:t>
      </w:r>
      <w:r w:rsidRPr="00303558">
        <w:rPr>
          <w:rFonts w:ascii="Times New Roman" w:hAnsi="Times New Roman"/>
          <w:sz w:val="24"/>
          <w:szCs w:val="24"/>
          <w:shd w:val="clear" w:color="auto" w:fill="FFFFFF"/>
        </w:rPr>
        <w:t>académic</w:t>
      </w:r>
      <w:r w:rsidR="00064BDA">
        <w:rPr>
          <w:rFonts w:ascii="Times New Roman" w:hAnsi="Times New Roman"/>
          <w:sz w:val="24"/>
          <w:szCs w:val="24"/>
          <w:shd w:val="clear" w:color="auto" w:fill="FFFFFF"/>
        </w:rPr>
        <w:t>os</w:t>
      </w:r>
      <w:r w:rsidRPr="00303558">
        <w:rPr>
          <w:rFonts w:ascii="Times New Roman" w:hAnsi="Times New Roman"/>
          <w:sz w:val="24"/>
          <w:szCs w:val="24"/>
          <w:shd w:val="clear" w:color="auto" w:fill="FFFFFF"/>
        </w:rPr>
        <w:t xml:space="preserve">. El objetivo de </w:t>
      </w:r>
      <w:r w:rsidR="004D53D1">
        <w:rPr>
          <w:rFonts w:ascii="Times New Roman" w:hAnsi="Times New Roman"/>
          <w:sz w:val="24"/>
          <w:szCs w:val="24"/>
          <w:shd w:val="clear" w:color="auto" w:fill="FFFFFF"/>
        </w:rPr>
        <w:t>este trabajo</w:t>
      </w:r>
      <w:r w:rsidRPr="00303558">
        <w:rPr>
          <w:rFonts w:ascii="Times New Roman" w:hAnsi="Times New Roman"/>
          <w:sz w:val="24"/>
          <w:szCs w:val="24"/>
          <w:shd w:val="clear" w:color="auto" w:fill="FFFFFF"/>
        </w:rPr>
        <w:t xml:space="preserve"> fue identificar, seleccionar y evaluar investigaciones del año 2016 hasta el 2021 para localizar </w:t>
      </w:r>
      <w:r w:rsidR="00E93143" w:rsidRPr="00303558">
        <w:rPr>
          <w:rFonts w:ascii="Times New Roman" w:hAnsi="Times New Roman"/>
          <w:sz w:val="24"/>
          <w:szCs w:val="24"/>
          <w:shd w:val="clear" w:color="auto" w:fill="FFFFFF"/>
        </w:rPr>
        <w:t xml:space="preserve">información de calidad, </w:t>
      </w:r>
      <w:r w:rsidRPr="00303558">
        <w:rPr>
          <w:rFonts w:ascii="Times New Roman" w:hAnsi="Times New Roman"/>
          <w:sz w:val="24"/>
          <w:szCs w:val="24"/>
          <w:shd w:val="clear" w:color="auto" w:fill="FFFFFF"/>
        </w:rPr>
        <w:t>v</w:t>
      </w:r>
      <w:r w:rsidR="00002DFE">
        <w:rPr>
          <w:rFonts w:ascii="Times New Roman" w:hAnsi="Times New Roman"/>
          <w:sz w:val="24"/>
          <w:szCs w:val="24"/>
          <w:shd w:val="clear" w:color="auto" w:fill="FFFFFF"/>
        </w:rPr>
        <w:t>á</w:t>
      </w:r>
      <w:r w:rsidRPr="00303558">
        <w:rPr>
          <w:rFonts w:ascii="Times New Roman" w:hAnsi="Times New Roman"/>
          <w:sz w:val="24"/>
          <w:szCs w:val="24"/>
          <w:shd w:val="clear" w:color="auto" w:fill="FFFFFF"/>
        </w:rPr>
        <w:t>lida y confiable sobre los principales factores del estrés académico</w:t>
      </w:r>
      <w:r w:rsidR="00002DFE">
        <w:rPr>
          <w:rFonts w:ascii="Times New Roman" w:hAnsi="Times New Roman"/>
          <w:sz w:val="24"/>
          <w:szCs w:val="24"/>
          <w:shd w:val="clear" w:color="auto" w:fill="FFFFFF"/>
        </w:rPr>
        <w:t xml:space="preserve">, </w:t>
      </w:r>
      <w:r w:rsidR="00B57404">
        <w:rPr>
          <w:rFonts w:ascii="Times New Roman" w:hAnsi="Times New Roman"/>
          <w:sz w:val="24"/>
          <w:szCs w:val="24"/>
          <w:shd w:val="clear" w:color="auto" w:fill="FFFFFF"/>
        </w:rPr>
        <w:t>en específico aquella</w:t>
      </w:r>
      <w:r w:rsidR="006470A7">
        <w:rPr>
          <w:rFonts w:ascii="Times New Roman" w:hAnsi="Times New Roman"/>
          <w:sz w:val="24"/>
          <w:szCs w:val="24"/>
          <w:shd w:val="clear" w:color="auto" w:fill="FFFFFF"/>
        </w:rPr>
        <w:t xml:space="preserve"> que considera la transición de la </w:t>
      </w:r>
      <w:r w:rsidR="00E93143" w:rsidRPr="00303558">
        <w:rPr>
          <w:rFonts w:ascii="Times New Roman" w:hAnsi="Times New Roman"/>
          <w:sz w:val="24"/>
          <w:szCs w:val="24"/>
          <w:shd w:val="clear" w:color="auto" w:fill="FFFFFF"/>
        </w:rPr>
        <w:t xml:space="preserve">educación presencial a </w:t>
      </w:r>
      <w:r w:rsidR="006470A7">
        <w:rPr>
          <w:rFonts w:ascii="Times New Roman" w:hAnsi="Times New Roman"/>
          <w:sz w:val="24"/>
          <w:szCs w:val="24"/>
          <w:shd w:val="clear" w:color="auto" w:fill="FFFFFF"/>
        </w:rPr>
        <w:t xml:space="preserve">la </w:t>
      </w:r>
      <w:r w:rsidR="00E93143" w:rsidRPr="00303558">
        <w:rPr>
          <w:rFonts w:ascii="Times New Roman" w:hAnsi="Times New Roman"/>
          <w:sz w:val="24"/>
          <w:szCs w:val="24"/>
          <w:shd w:val="clear" w:color="auto" w:fill="FFFFFF"/>
        </w:rPr>
        <w:t>virtual</w:t>
      </w:r>
      <w:r w:rsidRPr="00303558">
        <w:rPr>
          <w:rFonts w:ascii="Times New Roman" w:hAnsi="Times New Roman"/>
          <w:sz w:val="24"/>
          <w:szCs w:val="24"/>
          <w:shd w:val="clear" w:color="auto" w:fill="FFFFFF"/>
        </w:rPr>
        <w:t xml:space="preserve"> y los estilos de afrontamiento </w:t>
      </w:r>
      <w:r w:rsidR="00E93143" w:rsidRPr="00303558">
        <w:rPr>
          <w:rFonts w:ascii="Times New Roman" w:hAnsi="Times New Roman"/>
          <w:sz w:val="24"/>
          <w:szCs w:val="24"/>
          <w:shd w:val="clear" w:color="auto" w:fill="FFFFFF"/>
        </w:rPr>
        <w:t xml:space="preserve">en estudiantes </w:t>
      </w:r>
      <w:r w:rsidRPr="00303558">
        <w:rPr>
          <w:rFonts w:ascii="Times New Roman" w:hAnsi="Times New Roman"/>
          <w:sz w:val="24"/>
          <w:szCs w:val="24"/>
          <w:shd w:val="clear" w:color="auto" w:fill="FFFFFF"/>
        </w:rPr>
        <w:t>adolescente</w:t>
      </w:r>
      <w:r w:rsidR="0025772D">
        <w:rPr>
          <w:rFonts w:ascii="Times New Roman" w:hAnsi="Times New Roman"/>
          <w:sz w:val="24"/>
          <w:szCs w:val="24"/>
          <w:shd w:val="clear" w:color="auto" w:fill="FFFFFF"/>
        </w:rPr>
        <w:t>s</w:t>
      </w:r>
      <w:r w:rsidRPr="00303558">
        <w:rPr>
          <w:rFonts w:ascii="Times New Roman" w:hAnsi="Times New Roman"/>
          <w:sz w:val="24"/>
          <w:szCs w:val="24"/>
          <w:shd w:val="clear" w:color="auto" w:fill="FFFFFF"/>
        </w:rPr>
        <w:t>.</w:t>
      </w:r>
      <w:r w:rsidR="005D1780">
        <w:rPr>
          <w:rFonts w:ascii="Times New Roman" w:hAnsi="Times New Roman"/>
          <w:sz w:val="24"/>
          <w:szCs w:val="24"/>
          <w:shd w:val="clear" w:color="auto" w:fill="FFFFFF"/>
        </w:rPr>
        <w:t xml:space="preserve"> </w:t>
      </w:r>
      <w:r w:rsidR="00064BDA">
        <w:rPr>
          <w:rFonts w:ascii="Times New Roman" w:hAnsi="Times New Roman"/>
          <w:sz w:val="24"/>
          <w:szCs w:val="24"/>
          <w:shd w:val="clear" w:color="auto" w:fill="FFFFFF"/>
        </w:rPr>
        <w:t xml:space="preserve">Se llevó a cabo </w:t>
      </w:r>
      <w:r w:rsidRPr="00303558">
        <w:rPr>
          <w:rFonts w:ascii="Times New Roman" w:hAnsi="Times New Roman"/>
          <w:sz w:val="24"/>
          <w:szCs w:val="24"/>
          <w:shd w:val="clear" w:color="auto" w:fill="FFFFFF"/>
        </w:rPr>
        <w:t>una revisión documental de artículos a través de</w:t>
      </w:r>
      <w:r w:rsidR="006470A7">
        <w:rPr>
          <w:rFonts w:ascii="Times New Roman" w:hAnsi="Times New Roman"/>
          <w:sz w:val="24"/>
          <w:szCs w:val="24"/>
          <w:shd w:val="clear" w:color="auto" w:fill="FFFFFF"/>
        </w:rPr>
        <w:t>l</w:t>
      </w:r>
      <w:r w:rsidRPr="00303558">
        <w:rPr>
          <w:rFonts w:ascii="Times New Roman" w:hAnsi="Times New Roman"/>
          <w:sz w:val="24"/>
          <w:szCs w:val="24"/>
          <w:shd w:val="clear" w:color="auto" w:fill="FFFFFF"/>
        </w:rPr>
        <w:t xml:space="preserve"> procedimiento </w:t>
      </w:r>
      <w:proofErr w:type="spellStart"/>
      <w:r w:rsidRPr="00303558">
        <w:rPr>
          <w:rFonts w:ascii="Times New Roman" w:hAnsi="Times New Roman"/>
          <w:sz w:val="24"/>
          <w:szCs w:val="24"/>
          <w:shd w:val="clear" w:color="auto" w:fill="FFFFFF"/>
        </w:rPr>
        <w:t>Preferred</w:t>
      </w:r>
      <w:proofErr w:type="spellEnd"/>
      <w:r w:rsidRPr="00303558">
        <w:rPr>
          <w:rFonts w:ascii="Times New Roman" w:hAnsi="Times New Roman"/>
          <w:sz w:val="24"/>
          <w:szCs w:val="24"/>
          <w:shd w:val="clear" w:color="auto" w:fill="FFFFFF"/>
        </w:rPr>
        <w:t xml:space="preserve"> </w:t>
      </w:r>
      <w:proofErr w:type="spellStart"/>
      <w:r w:rsidRPr="00303558">
        <w:rPr>
          <w:rFonts w:ascii="Times New Roman" w:hAnsi="Times New Roman"/>
          <w:sz w:val="24"/>
          <w:szCs w:val="24"/>
          <w:shd w:val="clear" w:color="auto" w:fill="FFFFFF"/>
        </w:rPr>
        <w:t>Reporting</w:t>
      </w:r>
      <w:proofErr w:type="spellEnd"/>
      <w:r w:rsidRPr="00303558">
        <w:rPr>
          <w:rFonts w:ascii="Times New Roman" w:hAnsi="Times New Roman"/>
          <w:sz w:val="24"/>
          <w:szCs w:val="24"/>
          <w:shd w:val="clear" w:color="auto" w:fill="FFFFFF"/>
        </w:rPr>
        <w:t xml:space="preserve"> </w:t>
      </w:r>
      <w:proofErr w:type="spellStart"/>
      <w:r w:rsidRPr="00303558">
        <w:rPr>
          <w:rFonts w:ascii="Times New Roman" w:hAnsi="Times New Roman"/>
          <w:sz w:val="24"/>
          <w:szCs w:val="24"/>
          <w:shd w:val="clear" w:color="auto" w:fill="FFFFFF"/>
        </w:rPr>
        <w:t>Items</w:t>
      </w:r>
      <w:proofErr w:type="spellEnd"/>
      <w:r w:rsidRPr="00303558">
        <w:rPr>
          <w:rFonts w:ascii="Times New Roman" w:hAnsi="Times New Roman"/>
          <w:sz w:val="24"/>
          <w:szCs w:val="24"/>
          <w:shd w:val="clear" w:color="auto" w:fill="FFFFFF"/>
        </w:rPr>
        <w:t xml:space="preserve"> </w:t>
      </w:r>
      <w:proofErr w:type="spellStart"/>
      <w:r w:rsidRPr="00303558">
        <w:rPr>
          <w:rFonts w:ascii="Times New Roman" w:hAnsi="Times New Roman"/>
          <w:sz w:val="24"/>
          <w:szCs w:val="24"/>
          <w:shd w:val="clear" w:color="auto" w:fill="FFFFFF"/>
        </w:rPr>
        <w:t>for</w:t>
      </w:r>
      <w:proofErr w:type="spellEnd"/>
      <w:r w:rsidRPr="00303558">
        <w:rPr>
          <w:rFonts w:ascii="Times New Roman" w:hAnsi="Times New Roman"/>
          <w:sz w:val="24"/>
          <w:szCs w:val="24"/>
          <w:shd w:val="clear" w:color="auto" w:fill="FFFFFF"/>
        </w:rPr>
        <w:t xml:space="preserve"> </w:t>
      </w:r>
      <w:proofErr w:type="spellStart"/>
      <w:r w:rsidRPr="00303558">
        <w:rPr>
          <w:rFonts w:ascii="Times New Roman" w:hAnsi="Times New Roman"/>
          <w:sz w:val="24"/>
          <w:szCs w:val="24"/>
          <w:shd w:val="clear" w:color="auto" w:fill="FFFFFF"/>
        </w:rPr>
        <w:t>Systematic</w:t>
      </w:r>
      <w:proofErr w:type="spellEnd"/>
      <w:r w:rsidRPr="00303558">
        <w:rPr>
          <w:rFonts w:ascii="Times New Roman" w:hAnsi="Times New Roman"/>
          <w:sz w:val="24"/>
          <w:szCs w:val="24"/>
          <w:shd w:val="clear" w:color="auto" w:fill="FFFFFF"/>
        </w:rPr>
        <w:t xml:space="preserve"> </w:t>
      </w:r>
      <w:proofErr w:type="spellStart"/>
      <w:r w:rsidRPr="00303558">
        <w:rPr>
          <w:rFonts w:ascii="Times New Roman" w:hAnsi="Times New Roman"/>
          <w:sz w:val="24"/>
          <w:szCs w:val="24"/>
          <w:shd w:val="clear" w:color="auto" w:fill="FFFFFF"/>
        </w:rPr>
        <w:t>Reviews</w:t>
      </w:r>
      <w:proofErr w:type="spellEnd"/>
      <w:r w:rsidRPr="00303558">
        <w:rPr>
          <w:rFonts w:ascii="Times New Roman" w:hAnsi="Times New Roman"/>
          <w:sz w:val="24"/>
          <w:szCs w:val="24"/>
          <w:shd w:val="clear" w:color="auto" w:fill="FFFFFF"/>
        </w:rPr>
        <w:t xml:space="preserve"> and Meta-</w:t>
      </w:r>
      <w:proofErr w:type="spellStart"/>
      <w:r w:rsidRPr="00303558">
        <w:rPr>
          <w:rFonts w:ascii="Times New Roman" w:hAnsi="Times New Roman"/>
          <w:sz w:val="24"/>
          <w:szCs w:val="24"/>
          <w:shd w:val="clear" w:color="auto" w:fill="FFFFFF"/>
        </w:rPr>
        <w:t>Analyses</w:t>
      </w:r>
      <w:proofErr w:type="spellEnd"/>
      <w:r w:rsidR="006470A7">
        <w:rPr>
          <w:rFonts w:ascii="Times New Roman" w:hAnsi="Times New Roman"/>
          <w:sz w:val="24"/>
          <w:szCs w:val="24"/>
          <w:shd w:val="clear" w:color="auto" w:fill="FFFFFF"/>
        </w:rPr>
        <w:t xml:space="preserve"> (</w:t>
      </w:r>
      <w:r w:rsidR="006470A7" w:rsidRPr="00303558">
        <w:rPr>
          <w:rFonts w:ascii="Times New Roman" w:hAnsi="Times New Roman"/>
          <w:sz w:val="24"/>
          <w:szCs w:val="24"/>
          <w:shd w:val="clear" w:color="auto" w:fill="FFFFFF"/>
        </w:rPr>
        <w:t>Prisma</w:t>
      </w:r>
      <w:r w:rsidR="006470A7">
        <w:rPr>
          <w:rFonts w:ascii="Times New Roman" w:hAnsi="Times New Roman"/>
          <w:sz w:val="24"/>
          <w:szCs w:val="24"/>
          <w:shd w:val="clear" w:color="auto" w:fill="FFFFFF"/>
        </w:rPr>
        <w:t>)</w:t>
      </w:r>
      <w:r w:rsidR="00B57404">
        <w:rPr>
          <w:rFonts w:ascii="Times New Roman" w:hAnsi="Times New Roman"/>
          <w:sz w:val="24"/>
          <w:szCs w:val="24"/>
          <w:shd w:val="clear" w:color="auto" w:fill="FFFFFF"/>
        </w:rPr>
        <w:t>.</w:t>
      </w:r>
      <w:r w:rsidRPr="00303558">
        <w:rPr>
          <w:rFonts w:ascii="Times New Roman" w:hAnsi="Times New Roman"/>
          <w:sz w:val="24"/>
          <w:szCs w:val="24"/>
          <w:shd w:val="clear" w:color="auto" w:fill="FFFFFF"/>
        </w:rPr>
        <w:t xml:space="preserve"> </w:t>
      </w:r>
      <w:r w:rsidR="00064BDA">
        <w:rPr>
          <w:rFonts w:ascii="Times New Roman" w:hAnsi="Times New Roman"/>
          <w:sz w:val="24"/>
          <w:szCs w:val="24"/>
          <w:shd w:val="clear" w:color="auto" w:fill="FFFFFF"/>
        </w:rPr>
        <w:t>Para ello, se</w:t>
      </w:r>
      <w:r w:rsidR="00163464">
        <w:rPr>
          <w:rFonts w:ascii="Times New Roman" w:hAnsi="Times New Roman"/>
          <w:sz w:val="24"/>
          <w:szCs w:val="24"/>
          <w:shd w:val="clear" w:color="auto" w:fill="FFFFFF"/>
        </w:rPr>
        <w:t xml:space="preserve"> recurrió a </w:t>
      </w:r>
      <w:r w:rsidRPr="00303558">
        <w:rPr>
          <w:rFonts w:ascii="Times New Roman" w:hAnsi="Times New Roman"/>
          <w:sz w:val="24"/>
          <w:szCs w:val="24"/>
          <w:shd w:val="clear" w:color="auto" w:fill="FFFFFF"/>
        </w:rPr>
        <w:t>las principales plataformas de investigación científica</w:t>
      </w:r>
      <w:r w:rsidR="00163464">
        <w:rPr>
          <w:rFonts w:ascii="Times New Roman" w:hAnsi="Times New Roman"/>
          <w:sz w:val="24"/>
          <w:szCs w:val="24"/>
          <w:shd w:val="clear" w:color="auto" w:fill="FFFFFF"/>
        </w:rPr>
        <w:t>:</w:t>
      </w:r>
      <w:r w:rsidRPr="00303558">
        <w:rPr>
          <w:rFonts w:ascii="Times New Roman" w:hAnsi="Times New Roman"/>
          <w:sz w:val="24"/>
          <w:szCs w:val="24"/>
          <w:shd w:val="clear" w:color="auto" w:fill="FFFFFF"/>
        </w:rPr>
        <w:t xml:space="preserve"> Redalyc, SciELO, PubMed</w:t>
      </w:r>
      <w:r w:rsidR="00163464">
        <w:rPr>
          <w:rFonts w:ascii="Times New Roman" w:hAnsi="Times New Roman"/>
          <w:sz w:val="24"/>
          <w:szCs w:val="24"/>
          <w:shd w:val="clear" w:color="auto" w:fill="FFFFFF"/>
        </w:rPr>
        <w:t xml:space="preserve"> y</w:t>
      </w:r>
      <w:r w:rsidR="00163464" w:rsidRPr="00303558">
        <w:rPr>
          <w:rFonts w:ascii="Times New Roman" w:hAnsi="Times New Roman"/>
          <w:sz w:val="24"/>
          <w:szCs w:val="24"/>
          <w:shd w:val="clear" w:color="auto" w:fill="FFFFFF"/>
        </w:rPr>
        <w:t xml:space="preserve"> Lilacs</w:t>
      </w:r>
      <w:r w:rsidR="00163464">
        <w:rPr>
          <w:rFonts w:ascii="Times New Roman" w:hAnsi="Times New Roman"/>
          <w:sz w:val="24"/>
          <w:szCs w:val="24"/>
          <w:shd w:val="clear" w:color="auto" w:fill="FFFFFF"/>
        </w:rPr>
        <w:t>.</w:t>
      </w:r>
      <w:r w:rsidR="00163464" w:rsidRPr="00303558">
        <w:rPr>
          <w:rFonts w:ascii="Times New Roman" w:hAnsi="Times New Roman"/>
          <w:sz w:val="24"/>
          <w:szCs w:val="24"/>
          <w:shd w:val="clear" w:color="auto" w:fill="FFFFFF"/>
        </w:rPr>
        <w:t xml:space="preserve"> </w:t>
      </w:r>
      <w:r w:rsidR="00163464">
        <w:rPr>
          <w:rFonts w:ascii="Times New Roman" w:hAnsi="Times New Roman"/>
          <w:sz w:val="24"/>
          <w:szCs w:val="24"/>
          <w:shd w:val="clear" w:color="auto" w:fill="FFFFFF"/>
        </w:rPr>
        <w:t>C</w:t>
      </w:r>
      <w:r w:rsidRPr="00303558">
        <w:rPr>
          <w:rFonts w:ascii="Times New Roman" w:hAnsi="Times New Roman"/>
          <w:sz w:val="24"/>
          <w:szCs w:val="24"/>
          <w:shd w:val="clear" w:color="auto" w:fill="FFFFFF"/>
        </w:rPr>
        <w:t>omo resultado</w:t>
      </w:r>
      <w:r w:rsidR="00064BDA">
        <w:rPr>
          <w:rFonts w:ascii="Times New Roman" w:hAnsi="Times New Roman"/>
          <w:sz w:val="24"/>
          <w:szCs w:val="24"/>
          <w:shd w:val="clear" w:color="auto" w:fill="FFFFFF"/>
        </w:rPr>
        <w:t>,</w:t>
      </w:r>
      <w:r w:rsidRPr="00303558">
        <w:rPr>
          <w:rFonts w:ascii="Times New Roman" w:hAnsi="Times New Roman"/>
          <w:sz w:val="24"/>
          <w:szCs w:val="24"/>
          <w:shd w:val="clear" w:color="auto" w:fill="FFFFFF"/>
        </w:rPr>
        <w:t xml:space="preserve"> </w:t>
      </w:r>
      <w:r w:rsidR="00163464">
        <w:rPr>
          <w:rFonts w:ascii="Times New Roman" w:hAnsi="Times New Roman"/>
          <w:sz w:val="24"/>
          <w:szCs w:val="24"/>
          <w:shd w:val="clear" w:color="auto" w:fill="FFFFFF"/>
        </w:rPr>
        <w:t xml:space="preserve">se seleccionaron </w:t>
      </w:r>
      <w:r w:rsidRPr="00303558">
        <w:rPr>
          <w:rFonts w:ascii="Times New Roman" w:hAnsi="Times New Roman"/>
          <w:sz w:val="24"/>
          <w:szCs w:val="24"/>
          <w:shd w:val="clear" w:color="auto" w:fill="FFFFFF"/>
        </w:rPr>
        <w:t>10 artículos para su revisión</w:t>
      </w:r>
      <w:r w:rsidR="00163464">
        <w:rPr>
          <w:rFonts w:ascii="Times New Roman" w:hAnsi="Times New Roman"/>
          <w:sz w:val="24"/>
          <w:szCs w:val="24"/>
          <w:shd w:val="clear" w:color="auto" w:fill="FFFFFF"/>
        </w:rPr>
        <w:t>,</w:t>
      </w:r>
      <w:r w:rsidR="00163464" w:rsidRPr="00303558">
        <w:rPr>
          <w:rFonts w:ascii="Times New Roman" w:hAnsi="Times New Roman"/>
          <w:sz w:val="24"/>
          <w:szCs w:val="24"/>
          <w:shd w:val="clear" w:color="auto" w:fill="FFFFFF"/>
        </w:rPr>
        <w:t xml:space="preserve"> </w:t>
      </w:r>
      <w:r w:rsidRPr="00303558">
        <w:rPr>
          <w:rFonts w:ascii="Times New Roman" w:hAnsi="Times New Roman"/>
          <w:sz w:val="24"/>
          <w:szCs w:val="24"/>
          <w:shd w:val="clear" w:color="auto" w:fill="FFFFFF"/>
        </w:rPr>
        <w:t xml:space="preserve">de los cuales </w:t>
      </w:r>
      <w:r w:rsidR="00163464">
        <w:rPr>
          <w:rFonts w:ascii="Times New Roman" w:hAnsi="Times New Roman"/>
          <w:sz w:val="24"/>
          <w:szCs w:val="24"/>
          <w:shd w:val="clear" w:color="auto" w:fill="FFFFFF"/>
        </w:rPr>
        <w:t>ocho</w:t>
      </w:r>
      <w:r w:rsidR="00163464" w:rsidRPr="00303558">
        <w:rPr>
          <w:rFonts w:ascii="Times New Roman" w:hAnsi="Times New Roman"/>
          <w:sz w:val="24"/>
          <w:szCs w:val="24"/>
          <w:shd w:val="clear" w:color="auto" w:fill="FFFFFF"/>
        </w:rPr>
        <w:t xml:space="preserve"> </w:t>
      </w:r>
      <w:r w:rsidRPr="00303558">
        <w:rPr>
          <w:rFonts w:ascii="Times New Roman" w:hAnsi="Times New Roman"/>
          <w:sz w:val="24"/>
          <w:szCs w:val="24"/>
          <w:shd w:val="clear" w:color="auto" w:fill="FFFFFF"/>
        </w:rPr>
        <w:t xml:space="preserve">presentaron calidad metodológica. </w:t>
      </w:r>
      <w:r w:rsidR="009728DC">
        <w:rPr>
          <w:rFonts w:ascii="Times New Roman" w:hAnsi="Times New Roman"/>
          <w:sz w:val="24"/>
          <w:szCs w:val="24"/>
          <w:shd w:val="clear" w:color="auto" w:fill="FFFFFF"/>
        </w:rPr>
        <w:t>En las</w:t>
      </w:r>
      <w:r w:rsidR="009728DC" w:rsidRPr="00303558">
        <w:rPr>
          <w:rFonts w:ascii="Times New Roman" w:hAnsi="Times New Roman"/>
          <w:sz w:val="24"/>
          <w:szCs w:val="24"/>
          <w:shd w:val="clear" w:color="auto" w:fill="FFFFFF"/>
        </w:rPr>
        <w:t xml:space="preserve"> </w:t>
      </w:r>
      <w:r w:rsidRPr="00303558">
        <w:rPr>
          <w:rFonts w:ascii="Times New Roman" w:hAnsi="Times New Roman"/>
          <w:sz w:val="24"/>
          <w:szCs w:val="24"/>
          <w:shd w:val="clear" w:color="auto" w:fill="FFFFFF"/>
        </w:rPr>
        <w:t xml:space="preserve">conclusiones </w:t>
      </w:r>
      <w:r w:rsidR="009728DC">
        <w:rPr>
          <w:rFonts w:ascii="Times New Roman" w:hAnsi="Times New Roman"/>
          <w:sz w:val="24"/>
          <w:szCs w:val="24"/>
          <w:shd w:val="clear" w:color="auto" w:fill="FFFFFF"/>
        </w:rPr>
        <w:t xml:space="preserve">se destaca </w:t>
      </w:r>
      <w:r w:rsidRPr="00303558">
        <w:rPr>
          <w:rFonts w:ascii="Times New Roman" w:hAnsi="Times New Roman"/>
          <w:sz w:val="24"/>
          <w:szCs w:val="24"/>
          <w:shd w:val="clear" w:color="auto" w:fill="FFFFFF"/>
        </w:rPr>
        <w:t xml:space="preserve">que el estrés está relacionado con la sobrecarga de trabajo, </w:t>
      </w:r>
      <w:r w:rsidR="005354CA">
        <w:rPr>
          <w:rFonts w:ascii="Times New Roman" w:hAnsi="Times New Roman"/>
          <w:sz w:val="24"/>
          <w:szCs w:val="24"/>
          <w:shd w:val="clear" w:color="auto" w:fill="FFFFFF"/>
        </w:rPr>
        <w:t xml:space="preserve">que </w:t>
      </w:r>
      <w:r w:rsidRPr="00303558">
        <w:rPr>
          <w:rFonts w:ascii="Times New Roman" w:hAnsi="Times New Roman"/>
          <w:sz w:val="24"/>
          <w:szCs w:val="24"/>
          <w:shd w:val="clear" w:color="auto" w:fill="FFFFFF"/>
        </w:rPr>
        <w:t xml:space="preserve">los estudiantes presentan principalmente </w:t>
      </w:r>
      <w:r w:rsidRPr="00303558">
        <w:rPr>
          <w:rFonts w:ascii="Times New Roman" w:hAnsi="Times New Roman"/>
          <w:sz w:val="24"/>
          <w:szCs w:val="24"/>
          <w:shd w:val="clear" w:color="auto" w:fill="FFFFFF"/>
        </w:rPr>
        <w:lastRenderedPageBreak/>
        <w:t>reacciones físicas al estrés y a la re</w:t>
      </w:r>
      <w:r w:rsidR="00A80897">
        <w:rPr>
          <w:rFonts w:ascii="Times New Roman" w:hAnsi="Times New Roman"/>
          <w:sz w:val="24"/>
          <w:szCs w:val="24"/>
          <w:shd w:val="clear" w:color="auto" w:fill="FFFFFF"/>
        </w:rPr>
        <w:t>e</w:t>
      </w:r>
      <w:r w:rsidRPr="00303558">
        <w:rPr>
          <w:rFonts w:ascii="Times New Roman" w:hAnsi="Times New Roman"/>
          <w:sz w:val="24"/>
          <w:szCs w:val="24"/>
          <w:shd w:val="clear" w:color="auto" w:fill="FFFFFF"/>
        </w:rPr>
        <w:t xml:space="preserve">valuación positiva como estrategia de afrontamiento. </w:t>
      </w:r>
      <w:r w:rsidR="009728DC" w:rsidRPr="00303558">
        <w:rPr>
          <w:rFonts w:ascii="Times New Roman" w:hAnsi="Times New Roman"/>
          <w:sz w:val="24"/>
          <w:szCs w:val="24"/>
          <w:shd w:val="clear" w:color="auto" w:fill="FFFFFF"/>
        </w:rPr>
        <w:t>As</w:t>
      </w:r>
      <w:r w:rsidR="009728DC">
        <w:rPr>
          <w:rFonts w:ascii="Times New Roman" w:hAnsi="Times New Roman"/>
          <w:sz w:val="24"/>
          <w:szCs w:val="24"/>
          <w:shd w:val="clear" w:color="auto" w:fill="FFFFFF"/>
        </w:rPr>
        <w:t>i</w:t>
      </w:r>
      <w:r w:rsidRPr="00303558">
        <w:rPr>
          <w:rFonts w:ascii="Times New Roman" w:hAnsi="Times New Roman"/>
          <w:sz w:val="24"/>
          <w:szCs w:val="24"/>
          <w:shd w:val="clear" w:color="auto" w:fill="FFFFFF"/>
        </w:rPr>
        <w:t xml:space="preserve">mismo, se encontró una alta correlación entre el </w:t>
      </w:r>
      <w:proofErr w:type="gramStart"/>
      <w:r w:rsidRPr="00303558">
        <w:rPr>
          <w:rFonts w:ascii="Times New Roman" w:hAnsi="Times New Roman"/>
          <w:sz w:val="24"/>
          <w:szCs w:val="24"/>
          <w:shd w:val="clear" w:color="auto" w:fill="FFFFFF"/>
        </w:rPr>
        <w:t xml:space="preserve">estrés académico y la </w:t>
      </w:r>
      <w:r w:rsidR="009728DC">
        <w:rPr>
          <w:rFonts w:ascii="Times New Roman" w:hAnsi="Times New Roman"/>
          <w:sz w:val="24"/>
          <w:szCs w:val="24"/>
          <w:shd w:val="clear" w:color="auto" w:fill="FFFFFF"/>
        </w:rPr>
        <w:t>p</w:t>
      </w:r>
      <w:r w:rsidR="009728DC" w:rsidRPr="00303558">
        <w:rPr>
          <w:rFonts w:ascii="Times New Roman" w:hAnsi="Times New Roman"/>
          <w:sz w:val="24"/>
          <w:szCs w:val="24"/>
          <w:shd w:val="clear" w:color="auto" w:fill="FFFFFF"/>
        </w:rPr>
        <w:t xml:space="preserve">rocrastinación </w:t>
      </w:r>
      <w:r w:rsidRPr="00303558">
        <w:rPr>
          <w:rFonts w:ascii="Times New Roman" w:hAnsi="Times New Roman"/>
          <w:sz w:val="24"/>
          <w:szCs w:val="24"/>
          <w:shd w:val="clear" w:color="auto" w:fill="FFFFFF"/>
        </w:rPr>
        <w:t>académica</w:t>
      </w:r>
      <w:proofErr w:type="gramEnd"/>
      <w:r w:rsidR="00667420">
        <w:rPr>
          <w:rFonts w:ascii="Times New Roman" w:hAnsi="Times New Roman"/>
          <w:sz w:val="24"/>
          <w:szCs w:val="24"/>
          <w:shd w:val="clear" w:color="auto" w:fill="FFFFFF"/>
        </w:rPr>
        <w:t>.</w:t>
      </w:r>
      <w:r w:rsidRPr="00303558">
        <w:rPr>
          <w:rFonts w:ascii="Times New Roman" w:hAnsi="Times New Roman"/>
          <w:sz w:val="24"/>
          <w:szCs w:val="24"/>
          <w:shd w:val="clear" w:color="auto" w:fill="FFFFFF"/>
        </w:rPr>
        <w:t xml:space="preserve"> </w:t>
      </w:r>
      <w:r w:rsidR="00667420">
        <w:rPr>
          <w:rFonts w:ascii="Times New Roman" w:hAnsi="Times New Roman"/>
          <w:sz w:val="24"/>
          <w:szCs w:val="24"/>
          <w:shd w:val="clear" w:color="auto" w:fill="FFFFFF"/>
        </w:rPr>
        <w:t>Finalmente, l</w:t>
      </w:r>
      <w:r w:rsidR="00667420" w:rsidRPr="00303558">
        <w:rPr>
          <w:rFonts w:ascii="Times New Roman" w:hAnsi="Times New Roman"/>
          <w:sz w:val="24"/>
          <w:szCs w:val="24"/>
          <w:shd w:val="clear" w:color="auto" w:fill="FFFFFF"/>
        </w:rPr>
        <w:t xml:space="preserve">a </w:t>
      </w:r>
      <w:r w:rsidRPr="00303558">
        <w:rPr>
          <w:rFonts w:ascii="Times New Roman" w:hAnsi="Times New Roman"/>
          <w:sz w:val="24"/>
          <w:szCs w:val="24"/>
          <w:shd w:val="clear" w:color="auto" w:fill="FFFFFF"/>
        </w:rPr>
        <w:t xml:space="preserve">procrastinación </w:t>
      </w:r>
      <w:r w:rsidR="00B91BB5" w:rsidRPr="00303558">
        <w:rPr>
          <w:rFonts w:ascii="Times New Roman" w:hAnsi="Times New Roman"/>
          <w:sz w:val="24"/>
          <w:szCs w:val="24"/>
          <w:shd w:val="clear" w:color="auto" w:fill="FFFFFF"/>
        </w:rPr>
        <w:t xml:space="preserve">de actividades se relaciona </w:t>
      </w:r>
      <w:r w:rsidR="00667420">
        <w:rPr>
          <w:rFonts w:ascii="Times New Roman" w:hAnsi="Times New Roman"/>
          <w:sz w:val="24"/>
          <w:szCs w:val="24"/>
          <w:shd w:val="clear" w:color="auto" w:fill="FFFFFF"/>
        </w:rPr>
        <w:t xml:space="preserve">con la </w:t>
      </w:r>
      <w:r w:rsidR="00B91BB5" w:rsidRPr="00303558">
        <w:rPr>
          <w:rFonts w:ascii="Times New Roman" w:hAnsi="Times New Roman"/>
          <w:sz w:val="24"/>
          <w:szCs w:val="24"/>
          <w:shd w:val="clear" w:color="auto" w:fill="FFFFFF"/>
        </w:rPr>
        <w:t xml:space="preserve">incertidumbre </w:t>
      </w:r>
      <w:r w:rsidR="00667420">
        <w:rPr>
          <w:rFonts w:ascii="Times New Roman" w:hAnsi="Times New Roman"/>
          <w:sz w:val="24"/>
          <w:szCs w:val="24"/>
          <w:shd w:val="clear" w:color="auto" w:fill="FFFFFF"/>
        </w:rPr>
        <w:t xml:space="preserve">y con </w:t>
      </w:r>
      <w:r w:rsidR="00B91BB5" w:rsidRPr="00303558">
        <w:rPr>
          <w:rFonts w:ascii="Times New Roman" w:hAnsi="Times New Roman"/>
          <w:sz w:val="24"/>
          <w:szCs w:val="24"/>
          <w:shd w:val="clear" w:color="auto" w:fill="FFFFFF"/>
        </w:rPr>
        <w:t xml:space="preserve">síntomas físicos, </w:t>
      </w:r>
      <w:r w:rsidRPr="00303558">
        <w:rPr>
          <w:rFonts w:ascii="Times New Roman" w:hAnsi="Times New Roman"/>
          <w:sz w:val="24"/>
          <w:szCs w:val="24"/>
          <w:shd w:val="clear" w:color="auto" w:fill="FFFFFF"/>
        </w:rPr>
        <w:t>mientras que la regulación académica con estrategias de afrontamiento.</w:t>
      </w:r>
      <w:r w:rsidR="00B91BB5" w:rsidRPr="00303558">
        <w:rPr>
          <w:rFonts w:ascii="Times New Roman" w:hAnsi="Times New Roman"/>
          <w:sz w:val="24"/>
          <w:szCs w:val="24"/>
          <w:shd w:val="clear" w:color="auto" w:fill="FFFFFF"/>
        </w:rPr>
        <w:t xml:space="preserve"> </w:t>
      </w:r>
    </w:p>
    <w:p w14:paraId="0E8B0949" w14:textId="73DFF010" w:rsidR="004F302E" w:rsidRPr="00303558" w:rsidRDefault="00E00BE1" w:rsidP="00303558">
      <w:pPr>
        <w:spacing w:after="0" w:line="360" w:lineRule="auto"/>
        <w:jc w:val="both"/>
        <w:rPr>
          <w:rFonts w:ascii="Times New Roman" w:hAnsi="Times New Roman"/>
          <w:sz w:val="24"/>
          <w:szCs w:val="24"/>
        </w:rPr>
      </w:pPr>
      <w:r w:rsidRPr="00EB2654">
        <w:rPr>
          <w:rFonts w:asciiTheme="minorHAnsi" w:hAnsiTheme="minorHAnsi" w:cstheme="minorHAnsi"/>
          <w:b/>
          <w:sz w:val="28"/>
          <w:szCs w:val="28"/>
        </w:rPr>
        <w:t xml:space="preserve">Palabras </w:t>
      </w:r>
      <w:r w:rsidR="005D1780" w:rsidRPr="00EB2654">
        <w:rPr>
          <w:rFonts w:asciiTheme="minorHAnsi" w:hAnsiTheme="minorHAnsi" w:cstheme="minorHAnsi"/>
          <w:b/>
          <w:sz w:val="28"/>
          <w:szCs w:val="28"/>
        </w:rPr>
        <w:t>c</w:t>
      </w:r>
      <w:r w:rsidRPr="00EB2654">
        <w:rPr>
          <w:rFonts w:asciiTheme="minorHAnsi" w:hAnsiTheme="minorHAnsi" w:cstheme="minorHAnsi"/>
          <w:b/>
          <w:sz w:val="28"/>
          <w:szCs w:val="28"/>
        </w:rPr>
        <w:t>lave:</w:t>
      </w:r>
      <w:r w:rsidRPr="00303558">
        <w:rPr>
          <w:rFonts w:ascii="Times New Roman" w:hAnsi="Times New Roman"/>
          <w:sz w:val="24"/>
          <w:szCs w:val="24"/>
        </w:rPr>
        <w:t xml:space="preserve"> educación virtual, educación presencial, estresores académicos, estilos de afrontamiento, procrastinación académica.</w:t>
      </w:r>
    </w:p>
    <w:p w14:paraId="06EFFA9B" w14:textId="77777777" w:rsidR="004F302E" w:rsidRPr="00303558" w:rsidRDefault="004F302E" w:rsidP="00303558">
      <w:pPr>
        <w:spacing w:after="0" w:line="360" w:lineRule="auto"/>
        <w:jc w:val="both"/>
        <w:rPr>
          <w:rFonts w:ascii="Times New Roman" w:hAnsi="Times New Roman"/>
          <w:b/>
          <w:sz w:val="24"/>
          <w:szCs w:val="24"/>
        </w:rPr>
      </w:pPr>
    </w:p>
    <w:p w14:paraId="6DF5D3AB" w14:textId="3238D28B" w:rsidR="00CB051A" w:rsidRPr="0098780E" w:rsidRDefault="00CB051A" w:rsidP="00303558">
      <w:pPr>
        <w:spacing w:after="0" w:line="360" w:lineRule="auto"/>
        <w:jc w:val="both"/>
        <w:rPr>
          <w:rFonts w:asciiTheme="minorHAnsi" w:hAnsiTheme="minorHAnsi" w:cstheme="minorHAnsi"/>
          <w:b/>
          <w:sz w:val="28"/>
          <w:szCs w:val="28"/>
          <w:lang w:val="en-US"/>
        </w:rPr>
      </w:pPr>
      <w:r w:rsidRPr="0098780E">
        <w:rPr>
          <w:rFonts w:asciiTheme="minorHAnsi" w:hAnsiTheme="minorHAnsi" w:cstheme="minorHAnsi"/>
          <w:b/>
          <w:sz w:val="28"/>
          <w:szCs w:val="28"/>
          <w:lang w:val="en-US"/>
        </w:rPr>
        <w:t>Abstrac</w:t>
      </w:r>
      <w:r w:rsidR="005D1780" w:rsidRPr="0098780E">
        <w:rPr>
          <w:rFonts w:asciiTheme="minorHAnsi" w:hAnsiTheme="minorHAnsi" w:cstheme="minorHAnsi"/>
          <w:b/>
          <w:sz w:val="28"/>
          <w:szCs w:val="28"/>
          <w:lang w:val="en-US"/>
        </w:rPr>
        <w:t>t</w:t>
      </w:r>
    </w:p>
    <w:p w14:paraId="63064494" w14:textId="40FE53F5" w:rsidR="005D1780" w:rsidRDefault="004D53D1" w:rsidP="00303558">
      <w:pPr>
        <w:spacing w:after="0" w:line="360" w:lineRule="auto"/>
        <w:jc w:val="both"/>
        <w:rPr>
          <w:rFonts w:ascii="Times New Roman" w:eastAsia="Times New Roman" w:hAnsi="Times New Roman"/>
          <w:color w:val="202124"/>
          <w:sz w:val="24"/>
          <w:szCs w:val="24"/>
          <w:lang w:val="en" w:eastAsia="es-MX"/>
        </w:rPr>
      </w:pPr>
      <w:r w:rsidRPr="004D53D1">
        <w:rPr>
          <w:rFonts w:ascii="Times New Roman" w:eastAsia="Times New Roman" w:hAnsi="Times New Roman"/>
          <w:color w:val="202124"/>
          <w:sz w:val="24"/>
          <w:szCs w:val="24"/>
          <w:lang w:val="en" w:eastAsia="es-MX"/>
        </w:rPr>
        <w:t xml:space="preserve">Academic stress is a </w:t>
      </w:r>
      <w:r w:rsidR="00B665F7" w:rsidRPr="00B665F7">
        <w:rPr>
          <w:rFonts w:ascii="Times New Roman" w:eastAsia="Times New Roman" w:hAnsi="Times New Roman"/>
          <w:color w:val="202124"/>
          <w:sz w:val="24"/>
          <w:szCs w:val="24"/>
          <w:lang w:val="en" w:eastAsia="es-MX"/>
        </w:rPr>
        <w:t xml:space="preserve">discomfort </w:t>
      </w:r>
      <w:r w:rsidRPr="004D53D1">
        <w:rPr>
          <w:rFonts w:ascii="Times New Roman" w:eastAsia="Times New Roman" w:hAnsi="Times New Roman"/>
          <w:color w:val="202124"/>
          <w:sz w:val="24"/>
          <w:szCs w:val="24"/>
          <w:lang w:val="en" w:eastAsia="es-MX"/>
        </w:rPr>
        <w:t>that is caused by academic activities and events. The objective of this work was to identify, select and evaluate research from 2016 to 2021 to locate quality, valid and reliable information on the main factors of academic stress, specifically that which considers the transition from face-to-face to virtual education and coping styles in adolescent students.</w:t>
      </w:r>
      <w:r w:rsidR="00B32A53">
        <w:rPr>
          <w:rFonts w:ascii="Times New Roman" w:eastAsia="Times New Roman" w:hAnsi="Times New Roman"/>
          <w:color w:val="202124"/>
          <w:sz w:val="24"/>
          <w:szCs w:val="24"/>
          <w:lang w:val="en" w:eastAsia="es-MX"/>
        </w:rPr>
        <w:t xml:space="preserve"> </w:t>
      </w:r>
      <w:r w:rsidR="00B32A53" w:rsidRPr="00B32A53">
        <w:rPr>
          <w:rFonts w:ascii="Times New Roman" w:eastAsia="Times New Roman" w:hAnsi="Times New Roman"/>
          <w:color w:val="202124"/>
          <w:sz w:val="24"/>
          <w:szCs w:val="24"/>
          <w:lang w:val="en" w:eastAsia="es-MX"/>
        </w:rPr>
        <w:t xml:space="preserve">A documentary review of articles was carried out through the Preferred Reporting Items for Systematic Reviews and Meta-Analyses (PRISMA) procedure. For this, the main scientific research platforms were used: </w:t>
      </w:r>
      <w:proofErr w:type="spellStart"/>
      <w:r w:rsidR="00B32A53" w:rsidRPr="00B32A53">
        <w:rPr>
          <w:rFonts w:ascii="Times New Roman" w:eastAsia="Times New Roman" w:hAnsi="Times New Roman"/>
          <w:color w:val="202124"/>
          <w:sz w:val="24"/>
          <w:szCs w:val="24"/>
          <w:lang w:val="en" w:eastAsia="es-MX"/>
        </w:rPr>
        <w:t>Redalyc</w:t>
      </w:r>
      <w:proofErr w:type="spellEnd"/>
      <w:r w:rsidR="00B32A53" w:rsidRPr="00B32A53">
        <w:rPr>
          <w:rFonts w:ascii="Times New Roman" w:eastAsia="Times New Roman" w:hAnsi="Times New Roman"/>
          <w:color w:val="202124"/>
          <w:sz w:val="24"/>
          <w:szCs w:val="24"/>
          <w:lang w:val="en" w:eastAsia="es-MX"/>
        </w:rPr>
        <w:t xml:space="preserve">, </w:t>
      </w:r>
      <w:proofErr w:type="spellStart"/>
      <w:r w:rsidR="00B32A53" w:rsidRPr="00B32A53">
        <w:rPr>
          <w:rFonts w:ascii="Times New Roman" w:eastAsia="Times New Roman" w:hAnsi="Times New Roman"/>
          <w:color w:val="202124"/>
          <w:sz w:val="24"/>
          <w:szCs w:val="24"/>
          <w:lang w:val="en" w:eastAsia="es-MX"/>
        </w:rPr>
        <w:t>SciELO</w:t>
      </w:r>
      <w:proofErr w:type="spellEnd"/>
      <w:r w:rsidR="00B32A53" w:rsidRPr="00B32A53">
        <w:rPr>
          <w:rFonts w:ascii="Times New Roman" w:eastAsia="Times New Roman" w:hAnsi="Times New Roman"/>
          <w:color w:val="202124"/>
          <w:sz w:val="24"/>
          <w:szCs w:val="24"/>
          <w:lang w:val="en" w:eastAsia="es-MX"/>
        </w:rPr>
        <w:t>, PubMed and LILACS. As a result, 10 articles were selected for review, of which eight presented methodological quality.</w:t>
      </w:r>
      <w:r w:rsidR="00B32A53">
        <w:rPr>
          <w:rFonts w:ascii="Times New Roman" w:eastAsia="Times New Roman" w:hAnsi="Times New Roman"/>
          <w:color w:val="202124"/>
          <w:sz w:val="24"/>
          <w:szCs w:val="24"/>
          <w:lang w:val="en" w:eastAsia="es-MX"/>
        </w:rPr>
        <w:t xml:space="preserve"> </w:t>
      </w:r>
      <w:r w:rsidR="00B32A53" w:rsidRPr="00B32A53">
        <w:rPr>
          <w:rFonts w:ascii="Times New Roman" w:eastAsia="Times New Roman" w:hAnsi="Times New Roman"/>
          <w:color w:val="202124"/>
          <w:sz w:val="24"/>
          <w:szCs w:val="24"/>
          <w:lang w:val="en" w:eastAsia="es-MX"/>
        </w:rPr>
        <w:t>The conclusions highlight that stress is related to work overload, that students mainly present physical reactions to stress and positive revaluation as a coping strategy. Likewise, a high correlation was found between academic stress and academic procrastination. Finally, activity procrastination is related to uncertainty and physical symptoms, while academic regulation is related to coping strategies.</w:t>
      </w:r>
    </w:p>
    <w:p w14:paraId="23FE5238" w14:textId="4A35DE5C" w:rsidR="00716370" w:rsidRDefault="005C26B8" w:rsidP="00303558">
      <w:pPr>
        <w:spacing w:after="0" w:line="360" w:lineRule="auto"/>
        <w:rPr>
          <w:rFonts w:ascii="Times New Roman" w:eastAsia="Times New Roman" w:hAnsi="Times New Roman"/>
          <w:color w:val="202124"/>
          <w:sz w:val="24"/>
          <w:szCs w:val="24"/>
          <w:lang w:val="en" w:eastAsia="es-MX"/>
        </w:rPr>
      </w:pPr>
      <w:r w:rsidRPr="00EB2654">
        <w:rPr>
          <w:rFonts w:asciiTheme="minorHAnsi" w:hAnsiTheme="minorHAnsi" w:cstheme="minorHAnsi"/>
          <w:b/>
          <w:sz w:val="28"/>
          <w:szCs w:val="28"/>
          <w:lang w:val="en-US"/>
        </w:rPr>
        <w:t>Keywords:</w:t>
      </w:r>
      <w:r w:rsidRPr="00303558">
        <w:rPr>
          <w:rFonts w:ascii="Times New Roman" w:eastAsia="Times New Roman" w:hAnsi="Times New Roman"/>
          <w:color w:val="202124"/>
          <w:sz w:val="24"/>
          <w:szCs w:val="24"/>
          <w:lang w:val="en" w:eastAsia="es-MX"/>
        </w:rPr>
        <w:t xml:space="preserve"> virtual education, face-to-face education, academic stressors, coping styles, academic procrastination.</w:t>
      </w:r>
    </w:p>
    <w:p w14:paraId="0FA05DDF" w14:textId="163DDD73" w:rsidR="00EB2654" w:rsidRDefault="00EB2654" w:rsidP="00303558">
      <w:pPr>
        <w:spacing w:after="0" w:line="360" w:lineRule="auto"/>
        <w:rPr>
          <w:rFonts w:ascii="Times New Roman" w:eastAsia="Times New Roman" w:hAnsi="Times New Roman"/>
          <w:color w:val="202124"/>
          <w:sz w:val="24"/>
          <w:szCs w:val="24"/>
          <w:lang w:val="en" w:eastAsia="es-MX"/>
        </w:rPr>
      </w:pPr>
    </w:p>
    <w:p w14:paraId="5E654969" w14:textId="4757DA5F" w:rsidR="00EB2654" w:rsidRPr="0098780E" w:rsidRDefault="00EB2654" w:rsidP="00303558">
      <w:pPr>
        <w:spacing w:after="0" w:line="360" w:lineRule="auto"/>
        <w:rPr>
          <w:rFonts w:asciiTheme="minorHAnsi" w:hAnsiTheme="minorHAnsi" w:cstheme="minorHAnsi"/>
          <w:b/>
          <w:sz w:val="28"/>
          <w:szCs w:val="28"/>
        </w:rPr>
      </w:pPr>
      <w:r w:rsidRPr="0098780E">
        <w:rPr>
          <w:rFonts w:asciiTheme="minorHAnsi" w:hAnsiTheme="minorHAnsi" w:cstheme="minorHAnsi"/>
          <w:b/>
          <w:sz w:val="28"/>
          <w:szCs w:val="28"/>
        </w:rPr>
        <w:t>Resumo</w:t>
      </w:r>
    </w:p>
    <w:p w14:paraId="4DAB557A" w14:textId="77777777" w:rsidR="00EB2654" w:rsidRPr="00EB2654" w:rsidRDefault="00EB2654" w:rsidP="00EB2654">
      <w:pPr>
        <w:spacing w:after="0" w:line="360" w:lineRule="auto"/>
        <w:jc w:val="both"/>
        <w:rPr>
          <w:rFonts w:ascii="Times New Roman" w:hAnsi="Times New Roman"/>
          <w:b/>
          <w:sz w:val="28"/>
          <w:szCs w:val="28"/>
        </w:rPr>
      </w:pPr>
      <w:r w:rsidRPr="0098780E">
        <w:rPr>
          <w:rFonts w:ascii="Times New Roman" w:eastAsia="Times New Roman" w:hAnsi="Times New Roman"/>
          <w:color w:val="202124"/>
          <w:sz w:val="24"/>
          <w:szCs w:val="24"/>
          <w:lang w:eastAsia="es-MX"/>
        </w:rPr>
        <w:t xml:space="preserve">O </w:t>
      </w:r>
      <w:proofErr w:type="spellStart"/>
      <w:r w:rsidRPr="0098780E">
        <w:rPr>
          <w:rFonts w:ascii="Times New Roman" w:eastAsia="Times New Roman" w:hAnsi="Times New Roman"/>
          <w:color w:val="202124"/>
          <w:sz w:val="24"/>
          <w:szCs w:val="24"/>
          <w:lang w:eastAsia="es-MX"/>
        </w:rPr>
        <w:t>estresse</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acadêmico</w:t>
      </w:r>
      <w:proofErr w:type="spellEnd"/>
      <w:r w:rsidRPr="0098780E">
        <w:rPr>
          <w:rFonts w:ascii="Times New Roman" w:eastAsia="Times New Roman" w:hAnsi="Times New Roman"/>
          <w:color w:val="202124"/>
          <w:sz w:val="24"/>
          <w:szCs w:val="24"/>
          <w:lang w:eastAsia="es-MX"/>
        </w:rPr>
        <w:t xml:space="preserve"> é </w:t>
      </w:r>
      <w:proofErr w:type="spellStart"/>
      <w:r w:rsidRPr="0098780E">
        <w:rPr>
          <w:rFonts w:ascii="Times New Roman" w:eastAsia="Times New Roman" w:hAnsi="Times New Roman"/>
          <w:color w:val="202124"/>
          <w:sz w:val="24"/>
          <w:szCs w:val="24"/>
          <w:lang w:eastAsia="es-MX"/>
        </w:rPr>
        <w:t>um</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desconforto</w:t>
      </w:r>
      <w:proofErr w:type="spellEnd"/>
      <w:r w:rsidRPr="0098780E">
        <w:rPr>
          <w:rFonts w:ascii="Times New Roman" w:eastAsia="Times New Roman" w:hAnsi="Times New Roman"/>
          <w:color w:val="202124"/>
          <w:sz w:val="24"/>
          <w:szCs w:val="24"/>
          <w:lang w:eastAsia="es-MX"/>
        </w:rPr>
        <w:t xml:space="preserve"> causado por </w:t>
      </w:r>
      <w:proofErr w:type="spellStart"/>
      <w:r w:rsidRPr="0098780E">
        <w:rPr>
          <w:rFonts w:ascii="Times New Roman" w:eastAsia="Times New Roman" w:hAnsi="Times New Roman"/>
          <w:color w:val="202124"/>
          <w:sz w:val="24"/>
          <w:szCs w:val="24"/>
          <w:lang w:eastAsia="es-MX"/>
        </w:rPr>
        <w:t>atividades</w:t>
      </w:r>
      <w:proofErr w:type="spellEnd"/>
      <w:r w:rsidRPr="0098780E">
        <w:rPr>
          <w:rFonts w:ascii="Times New Roman" w:eastAsia="Times New Roman" w:hAnsi="Times New Roman"/>
          <w:color w:val="202124"/>
          <w:sz w:val="24"/>
          <w:szCs w:val="24"/>
          <w:lang w:eastAsia="es-MX"/>
        </w:rPr>
        <w:t xml:space="preserve"> e eventos </w:t>
      </w:r>
      <w:proofErr w:type="spellStart"/>
      <w:r w:rsidRPr="0098780E">
        <w:rPr>
          <w:rFonts w:ascii="Times New Roman" w:eastAsia="Times New Roman" w:hAnsi="Times New Roman"/>
          <w:color w:val="202124"/>
          <w:sz w:val="24"/>
          <w:szCs w:val="24"/>
          <w:lang w:eastAsia="es-MX"/>
        </w:rPr>
        <w:t>acadêmicos</w:t>
      </w:r>
      <w:proofErr w:type="spellEnd"/>
      <w:r w:rsidRPr="0098780E">
        <w:rPr>
          <w:rFonts w:ascii="Times New Roman" w:eastAsia="Times New Roman" w:hAnsi="Times New Roman"/>
          <w:color w:val="202124"/>
          <w:sz w:val="24"/>
          <w:szCs w:val="24"/>
          <w:lang w:eastAsia="es-MX"/>
        </w:rPr>
        <w:t xml:space="preserve">. O objetivo </w:t>
      </w:r>
      <w:proofErr w:type="spellStart"/>
      <w:r w:rsidRPr="0098780E">
        <w:rPr>
          <w:rFonts w:ascii="Times New Roman" w:eastAsia="Times New Roman" w:hAnsi="Times New Roman"/>
          <w:color w:val="202124"/>
          <w:sz w:val="24"/>
          <w:szCs w:val="24"/>
          <w:lang w:eastAsia="es-MX"/>
        </w:rPr>
        <w:t>deste</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trabalho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foi</w:t>
      </w:r>
      <w:proofErr w:type="spellEnd"/>
      <w:r w:rsidRPr="0098780E">
        <w:rPr>
          <w:rFonts w:ascii="Times New Roman" w:eastAsia="Times New Roman" w:hAnsi="Times New Roman"/>
          <w:color w:val="202124"/>
          <w:sz w:val="24"/>
          <w:szCs w:val="24"/>
          <w:lang w:eastAsia="es-MX"/>
        </w:rPr>
        <w:t xml:space="preserve"> identificar, </w:t>
      </w:r>
      <w:proofErr w:type="spellStart"/>
      <w:r w:rsidRPr="0098780E">
        <w:rPr>
          <w:rFonts w:ascii="Times New Roman" w:eastAsia="Times New Roman" w:hAnsi="Times New Roman"/>
          <w:color w:val="202124"/>
          <w:sz w:val="24"/>
          <w:szCs w:val="24"/>
          <w:lang w:eastAsia="es-MX"/>
        </w:rPr>
        <w:t>selecionar</w:t>
      </w:r>
      <w:proofErr w:type="spellEnd"/>
      <w:r w:rsidRPr="0098780E">
        <w:rPr>
          <w:rFonts w:ascii="Times New Roman" w:eastAsia="Times New Roman" w:hAnsi="Times New Roman"/>
          <w:color w:val="202124"/>
          <w:sz w:val="24"/>
          <w:szCs w:val="24"/>
          <w:lang w:eastAsia="es-MX"/>
        </w:rPr>
        <w:t xml:space="preserve"> e avaliar pesquisas de 2016 a 2021 para localizar </w:t>
      </w:r>
      <w:proofErr w:type="spellStart"/>
      <w:r w:rsidRPr="0098780E">
        <w:rPr>
          <w:rFonts w:ascii="Times New Roman" w:eastAsia="Times New Roman" w:hAnsi="Times New Roman"/>
          <w:color w:val="202124"/>
          <w:sz w:val="24"/>
          <w:szCs w:val="24"/>
          <w:lang w:eastAsia="es-MX"/>
        </w:rPr>
        <w:t>informações</w:t>
      </w:r>
      <w:proofErr w:type="spellEnd"/>
      <w:r w:rsidRPr="0098780E">
        <w:rPr>
          <w:rFonts w:ascii="Times New Roman" w:eastAsia="Times New Roman" w:hAnsi="Times New Roman"/>
          <w:color w:val="202124"/>
          <w:sz w:val="24"/>
          <w:szCs w:val="24"/>
          <w:lang w:eastAsia="es-MX"/>
        </w:rPr>
        <w:t xml:space="preserve"> de </w:t>
      </w:r>
      <w:proofErr w:type="spellStart"/>
      <w:r w:rsidRPr="0098780E">
        <w:rPr>
          <w:rFonts w:ascii="Times New Roman" w:eastAsia="Times New Roman" w:hAnsi="Times New Roman"/>
          <w:color w:val="202124"/>
          <w:sz w:val="24"/>
          <w:szCs w:val="24"/>
          <w:lang w:eastAsia="es-MX"/>
        </w:rPr>
        <w:t>qualidade</w:t>
      </w:r>
      <w:proofErr w:type="spellEnd"/>
      <w:r w:rsidRPr="0098780E">
        <w:rPr>
          <w:rFonts w:ascii="Times New Roman" w:eastAsia="Times New Roman" w:hAnsi="Times New Roman"/>
          <w:color w:val="202124"/>
          <w:sz w:val="24"/>
          <w:szCs w:val="24"/>
          <w:lang w:eastAsia="es-MX"/>
        </w:rPr>
        <w:t xml:space="preserve">, válidas e </w:t>
      </w:r>
      <w:proofErr w:type="spellStart"/>
      <w:r w:rsidRPr="0098780E">
        <w:rPr>
          <w:rFonts w:ascii="Times New Roman" w:eastAsia="Times New Roman" w:hAnsi="Times New Roman"/>
          <w:color w:val="202124"/>
          <w:sz w:val="24"/>
          <w:szCs w:val="24"/>
          <w:lang w:eastAsia="es-MX"/>
        </w:rPr>
        <w:t>confiáveis</w:t>
      </w:r>
      <w:proofErr w:type="spellEnd"/>
      <w:r w:rsidRPr="0098780E">
        <w:rPr>
          <w:rFonts w:ascii="Times New Roman" w:eastAsia="Times New Roman" w:hAnsi="Times New Roman"/>
          <w:color w:val="202124"/>
          <w:sz w:val="24"/>
          <w:szCs w:val="24"/>
          <w:lang w:eastAsia="es-MX"/>
        </w:rPr>
        <w:t xml:space="preserve"> ​​sobre os </w:t>
      </w:r>
      <w:proofErr w:type="spellStart"/>
      <w:r w:rsidRPr="0098780E">
        <w:rPr>
          <w:rFonts w:ascii="Times New Roman" w:eastAsia="Times New Roman" w:hAnsi="Times New Roman"/>
          <w:color w:val="202124"/>
          <w:sz w:val="24"/>
          <w:szCs w:val="24"/>
          <w:lang w:eastAsia="es-MX"/>
        </w:rPr>
        <w:t>principais</w:t>
      </w:r>
      <w:proofErr w:type="spellEnd"/>
      <w:r w:rsidRPr="0098780E">
        <w:rPr>
          <w:rFonts w:ascii="Times New Roman" w:eastAsia="Times New Roman" w:hAnsi="Times New Roman"/>
          <w:color w:val="202124"/>
          <w:sz w:val="24"/>
          <w:szCs w:val="24"/>
          <w:lang w:eastAsia="es-MX"/>
        </w:rPr>
        <w:t xml:space="preserve"> fatores de </w:t>
      </w:r>
      <w:proofErr w:type="spellStart"/>
      <w:r w:rsidRPr="0098780E">
        <w:rPr>
          <w:rFonts w:ascii="Times New Roman" w:eastAsia="Times New Roman" w:hAnsi="Times New Roman"/>
          <w:color w:val="202124"/>
          <w:sz w:val="24"/>
          <w:szCs w:val="24"/>
          <w:lang w:eastAsia="es-MX"/>
        </w:rPr>
        <w:t>estresse</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especificamente</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aquela</w:t>
      </w:r>
      <w:proofErr w:type="spellEnd"/>
      <w:r w:rsidRPr="0098780E">
        <w:rPr>
          <w:rFonts w:ascii="Times New Roman" w:eastAsia="Times New Roman" w:hAnsi="Times New Roman"/>
          <w:color w:val="202124"/>
          <w:sz w:val="24"/>
          <w:szCs w:val="24"/>
          <w:lang w:eastAsia="es-MX"/>
        </w:rPr>
        <w:t xml:space="preserve"> que considera a </w:t>
      </w:r>
      <w:proofErr w:type="spellStart"/>
      <w:r w:rsidRPr="0098780E">
        <w:rPr>
          <w:rFonts w:ascii="Times New Roman" w:eastAsia="Times New Roman" w:hAnsi="Times New Roman"/>
          <w:color w:val="202124"/>
          <w:sz w:val="24"/>
          <w:szCs w:val="24"/>
          <w:lang w:eastAsia="es-MX"/>
        </w:rPr>
        <w:t>transição</w:t>
      </w:r>
      <w:proofErr w:type="spellEnd"/>
      <w:r w:rsidRPr="0098780E">
        <w:rPr>
          <w:rFonts w:ascii="Times New Roman" w:eastAsia="Times New Roman" w:hAnsi="Times New Roman"/>
          <w:color w:val="202124"/>
          <w:sz w:val="24"/>
          <w:szCs w:val="24"/>
          <w:lang w:eastAsia="es-MX"/>
        </w:rPr>
        <w:t xml:space="preserve"> da </w:t>
      </w:r>
      <w:proofErr w:type="spellStart"/>
      <w:r w:rsidRPr="0098780E">
        <w:rPr>
          <w:rFonts w:ascii="Times New Roman" w:eastAsia="Times New Roman" w:hAnsi="Times New Roman"/>
          <w:color w:val="202124"/>
          <w:sz w:val="24"/>
          <w:szCs w:val="24"/>
          <w:lang w:eastAsia="es-MX"/>
        </w:rPr>
        <w:t>educação</w:t>
      </w:r>
      <w:proofErr w:type="spellEnd"/>
      <w:r w:rsidRPr="0098780E">
        <w:rPr>
          <w:rFonts w:ascii="Times New Roman" w:eastAsia="Times New Roman" w:hAnsi="Times New Roman"/>
          <w:color w:val="202124"/>
          <w:sz w:val="24"/>
          <w:szCs w:val="24"/>
          <w:lang w:eastAsia="es-MX"/>
        </w:rPr>
        <w:t xml:space="preserve"> presencial para a virtual e o </w:t>
      </w:r>
      <w:proofErr w:type="spellStart"/>
      <w:r w:rsidRPr="0098780E">
        <w:rPr>
          <w:rFonts w:ascii="Times New Roman" w:eastAsia="Times New Roman" w:hAnsi="Times New Roman"/>
          <w:color w:val="202124"/>
          <w:sz w:val="24"/>
          <w:szCs w:val="24"/>
          <w:lang w:eastAsia="es-MX"/>
        </w:rPr>
        <w:t>enfrentamento</w:t>
      </w:r>
      <w:proofErr w:type="spellEnd"/>
      <w:r w:rsidRPr="0098780E">
        <w:rPr>
          <w:rFonts w:ascii="Times New Roman" w:eastAsia="Times New Roman" w:hAnsi="Times New Roman"/>
          <w:color w:val="202124"/>
          <w:sz w:val="24"/>
          <w:szCs w:val="24"/>
          <w:lang w:eastAsia="es-MX"/>
        </w:rPr>
        <w:t xml:space="preserve"> estilos em </w:t>
      </w:r>
      <w:proofErr w:type="spellStart"/>
      <w:r w:rsidRPr="0098780E">
        <w:rPr>
          <w:rFonts w:ascii="Times New Roman" w:eastAsia="Times New Roman" w:hAnsi="Times New Roman"/>
          <w:color w:val="202124"/>
          <w:sz w:val="24"/>
          <w:szCs w:val="24"/>
          <w:lang w:eastAsia="es-MX"/>
        </w:rPr>
        <w:t>estudantes</w:t>
      </w:r>
      <w:proofErr w:type="spellEnd"/>
      <w:r w:rsidRPr="0098780E">
        <w:rPr>
          <w:rFonts w:ascii="Times New Roman" w:eastAsia="Times New Roman" w:hAnsi="Times New Roman"/>
          <w:color w:val="202124"/>
          <w:sz w:val="24"/>
          <w:szCs w:val="24"/>
          <w:lang w:eastAsia="es-MX"/>
        </w:rPr>
        <w:t xml:space="preserve"> adolescentes. A </w:t>
      </w:r>
      <w:proofErr w:type="spellStart"/>
      <w:r w:rsidRPr="0098780E">
        <w:rPr>
          <w:rFonts w:ascii="Times New Roman" w:eastAsia="Times New Roman" w:hAnsi="Times New Roman"/>
          <w:color w:val="202124"/>
          <w:sz w:val="24"/>
          <w:szCs w:val="24"/>
          <w:lang w:eastAsia="es-MX"/>
        </w:rPr>
        <w:t>revisão</w:t>
      </w:r>
      <w:proofErr w:type="spellEnd"/>
      <w:r w:rsidRPr="0098780E">
        <w:rPr>
          <w:rFonts w:ascii="Times New Roman" w:eastAsia="Times New Roman" w:hAnsi="Times New Roman"/>
          <w:color w:val="202124"/>
          <w:sz w:val="24"/>
          <w:szCs w:val="24"/>
          <w:lang w:eastAsia="es-MX"/>
        </w:rPr>
        <w:t xml:space="preserve"> documental dos </w:t>
      </w:r>
      <w:proofErr w:type="spellStart"/>
      <w:r w:rsidRPr="0098780E">
        <w:rPr>
          <w:rFonts w:ascii="Times New Roman" w:eastAsia="Times New Roman" w:hAnsi="Times New Roman"/>
          <w:color w:val="202124"/>
          <w:sz w:val="24"/>
          <w:szCs w:val="24"/>
          <w:lang w:eastAsia="es-MX"/>
        </w:rPr>
        <w:t>artigos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foi</w:t>
      </w:r>
      <w:proofErr w:type="spellEnd"/>
      <w:r w:rsidRPr="0098780E">
        <w:rPr>
          <w:rFonts w:ascii="Times New Roman" w:eastAsia="Times New Roman" w:hAnsi="Times New Roman"/>
          <w:color w:val="202124"/>
          <w:sz w:val="24"/>
          <w:szCs w:val="24"/>
          <w:lang w:eastAsia="es-MX"/>
        </w:rPr>
        <w:t xml:space="preserve"> realizada por </w:t>
      </w:r>
      <w:proofErr w:type="spellStart"/>
      <w:r w:rsidRPr="0098780E">
        <w:rPr>
          <w:rFonts w:ascii="Times New Roman" w:eastAsia="Times New Roman" w:hAnsi="Times New Roman"/>
          <w:color w:val="202124"/>
          <w:sz w:val="24"/>
          <w:szCs w:val="24"/>
          <w:lang w:eastAsia="es-MX"/>
        </w:rPr>
        <w:t>meio</w:t>
      </w:r>
      <w:proofErr w:type="spellEnd"/>
      <w:r w:rsidRPr="0098780E">
        <w:rPr>
          <w:rFonts w:ascii="Times New Roman" w:eastAsia="Times New Roman" w:hAnsi="Times New Roman"/>
          <w:color w:val="202124"/>
          <w:sz w:val="24"/>
          <w:szCs w:val="24"/>
          <w:lang w:eastAsia="es-MX"/>
        </w:rPr>
        <w:t xml:space="preserve"> do </w:t>
      </w:r>
      <w:proofErr w:type="spellStart"/>
      <w:r w:rsidRPr="0098780E">
        <w:rPr>
          <w:rFonts w:ascii="Times New Roman" w:eastAsia="Times New Roman" w:hAnsi="Times New Roman"/>
          <w:color w:val="202124"/>
          <w:sz w:val="24"/>
          <w:szCs w:val="24"/>
          <w:lang w:eastAsia="es-MX"/>
        </w:rPr>
        <w:t>procedimento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Preferred</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Reporting</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Items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for</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Systematic</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lastRenderedPageBreak/>
        <w:t>Reviews</w:t>
      </w:r>
      <w:proofErr w:type="spellEnd"/>
      <w:r w:rsidRPr="0098780E">
        <w:rPr>
          <w:rFonts w:ascii="Times New Roman" w:eastAsia="Times New Roman" w:hAnsi="Times New Roman"/>
          <w:color w:val="202124"/>
          <w:sz w:val="24"/>
          <w:szCs w:val="24"/>
          <w:lang w:eastAsia="es-MX"/>
        </w:rPr>
        <w:t xml:space="preserve"> and Meta-</w:t>
      </w:r>
      <w:proofErr w:type="spellStart"/>
      <w:r w:rsidRPr="0098780E">
        <w:rPr>
          <w:rFonts w:ascii="Times New Roman" w:eastAsia="Times New Roman" w:hAnsi="Times New Roman"/>
          <w:color w:val="202124"/>
          <w:sz w:val="24"/>
          <w:szCs w:val="24"/>
          <w:lang w:eastAsia="es-MX"/>
        </w:rPr>
        <w:t>Analyses</w:t>
      </w:r>
      <w:proofErr w:type="spellEnd"/>
      <w:r w:rsidRPr="0098780E">
        <w:rPr>
          <w:rFonts w:ascii="Times New Roman" w:eastAsia="Times New Roman" w:hAnsi="Times New Roman"/>
          <w:color w:val="202124"/>
          <w:sz w:val="24"/>
          <w:szCs w:val="24"/>
          <w:lang w:eastAsia="es-MX"/>
        </w:rPr>
        <w:t xml:space="preserve"> (Prisma). Para </w:t>
      </w:r>
      <w:proofErr w:type="spellStart"/>
      <w:r w:rsidRPr="0098780E">
        <w:rPr>
          <w:rFonts w:ascii="Times New Roman" w:eastAsia="Times New Roman" w:hAnsi="Times New Roman"/>
          <w:color w:val="202124"/>
          <w:sz w:val="24"/>
          <w:szCs w:val="24"/>
          <w:lang w:eastAsia="es-MX"/>
        </w:rPr>
        <w:t>isso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foram</w:t>
      </w:r>
      <w:proofErr w:type="spellEnd"/>
      <w:r w:rsidRPr="0098780E">
        <w:rPr>
          <w:rFonts w:ascii="Times New Roman" w:eastAsia="Times New Roman" w:hAnsi="Times New Roman"/>
          <w:color w:val="202124"/>
          <w:sz w:val="24"/>
          <w:szCs w:val="24"/>
          <w:lang w:eastAsia="es-MX"/>
        </w:rPr>
        <w:t xml:space="preserve"> utilizadas as </w:t>
      </w:r>
      <w:proofErr w:type="spellStart"/>
      <w:r w:rsidRPr="0098780E">
        <w:rPr>
          <w:rFonts w:ascii="Times New Roman" w:eastAsia="Times New Roman" w:hAnsi="Times New Roman"/>
          <w:color w:val="202124"/>
          <w:sz w:val="24"/>
          <w:szCs w:val="24"/>
          <w:lang w:eastAsia="es-MX"/>
        </w:rPr>
        <w:t>principais</w:t>
      </w:r>
      <w:proofErr w:type="spellEnd"/>
      <w:r w:rsidRPr="0098780E">
        <w:rPr>
          <w:rFonts w:ascii="Times New Roman" w:eastAsia="Times New Roman" w:hAnsi="Times New Roman"/>
          <w:color w:val="202124"/>
          <w:sz w:val="24"/>
          <w:szCs w:val="24"/>
          <w:lang w:eastAsia="es-MX"/>
        </w:rPr>
        <w:t xml:space="preserve"> plataformas de pesquisa científica: Redalyc, SciELO, PubMed e Lilacs. Como resultado, </w:t>
      </w:r>
      <w:proofErr w:type="spellStart"/>
      <w:r w:rsidRPr="0098780E">
        <w:rPr>
          <w:rFonts w:ascii="Times New Roman" w:eastAsia="Times New Roman" w:hAnsi="Times New Roman"/>
          <w:color w:val="202124"/>
          <w:sz w:val="24"/>
          <w:szCs w:val="24"/>
          <w:lang w:eastAsia="es-MX"/>
        </w:rPr>
        <w:t>foram</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selecionados</w:t>
      </w:r>
      <w:proofErr w:type="spellEnd"/>
      <w:r w:rsidRPr="0098780E">
        <w:rPr>
          <w:rFonts w:ascii="Times New Roman" w:eastAsia="Times New Roman" w:hAnsi="Times New Roman"/>
          <w:color w:val="202124"/>
          <w:sz w:val="24"/>
          <w:szCs w:val="24"/>
          <w:lang w:eastAsia="es-MX"/>
        </w:rPr>
        <w:t xml:space="preserve"> 10 </w:t>
      </w:r>
      <w:proofErr w:type="spellStart"/>
      <w:r w:rsidRPr="0098780E">
        <w:rPr>
          <w:rFonts w:ascii="Times New Roman" w:eastAsia="Times New Roman" w:hAnsi="Times New Roman"/>
          <w:color w:val="202124"/>
          <w:sz w:val="24"/>
          <w:szCs w:val="24"/>
          <w:lang w:eastAsia="es-MX"/>
        </w:rPr>
        <w:t>artigos</w:t>
      </w:r>
      <w:proofErr w:type="spellEnd"/>
      <w:r w:rsidRPr="0098780E">
        <w:rPr>
          <w:rFonts w:ascii="Times New Roman" w:eastAsia="Times New Roman" w:hAnsi="Times New Roman"/>
          <w:color w:val="202124"/>
          <w:sz w:val="24"/>
          <w:szCs w:val="24"/>
          <w:lang w:eastAsia="es-MX"/>
        </w:rPr>
        <w:t xml:space="preserve"> para </w:t>
      </w:r>
      <w:proofErr w:type="spellStart"/>
      <w:r w:rsidRPr="0098780E">
        <w:rPr>
          <w:rFonts w:ascii="Times New Roman" w:eastAsia="Times New Roman" w:hAnsi="Times New Roman"/>
          <w:color w:val="202124"/>
          <w:sz w:val="24"/>
          <w:szCs w:val="24"/>
          <w:lang w:eastAsia="es-MX"/>
        </w:rPr>
        <w:t>revisão</w:t>
      </w:r>
      <w:proofErr w:type="spellEnd"/>
      <w:r w:rsidRPr="0098780E">
        <w:rPr>
          <w:rFonts w:ascii="Times New Roman" w:eastAsia="Times New Roman" w:hAnsi="Times New Roman"/>
          <w:color w:val="202124"/>
          <w:sz w:val="24"/>
          <w:szCs w:val="24"/>
          <w:lang w:eastAsia="es-MX"/>
        </w:rPr>
        <w:t xml:space="preserve">, dos </w:t>
      </w:r>
      <w:proofErr w:type="spellStart"/>
      <w:r w:rsidRPr="0098780E">
        <w:rPr>
          <w:rFonts w:ascii="Times New Roman" w:eastAsia="Times New Roman" w:hAnsi="Times New Roman"/>
          <w:color w:val="202124"/>
          <w:sz w:val="24"/>
          <w:szCs w:val="24"/>
          <w:lang w:eastAsia="es-MX"/>
        </w:rPr>
        <w:t>quais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oito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apresentaram</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qualidade</w:t>
      </w:r>
      <w:proofErr w:type="spellEnd"/>
      <w:r w:rsidRPr="0098780E">
        <w:rPr>
          <w:rFonts w:ascii="Times New Roman" w:eastAsia="Times New Roman" w:hAnsi="Times New Roman"/>
          <w:color w:val="202124"/>
          <w:sz w:val="24"/>
          <w:szCs w:val="24"/>
          <w:lang w:eastAsia="es-MX"/>
        </w:rPr>
        <w:t xml:space="preserve"> metodológica. As </w:t>
      </w:r>
      <w:proofErr w:type="spellStart"/>
      <w:r w:rsidRPr="0098780E">
        <w:rPr>
          <w:rFonts w:ascii="Times New Roman" w:eastAsia="Times New Roman" w:hAnsi="Times New Roman"/>
          <w:color w:val="202124"/>
          <w:sz w:val="24"/>
          <w:szCs w:val="24"/>
          <w:lang w:eastAsia="es-MX"/>
        </w:rPr>
        <w:t>conclusões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destacam</w:t>
      </w:r>
      <w:proofErr w:type="spellEnd"/>
      <w:r w:rsidRPr="0098780E">
        <w:rPr>
          <w:rFonts w:ascii="Times New Roman" w:eastAsia="Times New Roman" w:hAnsi="Times New Roman"/>
          <w:color w:val="202124"/>
          <w:sz w:val="24"/>
          <w:szCs w:val="24"/>
          <w:lang w:eastAsia="es-MX"/>
        </w:rPr>
        <w:t xml:space="preserve"> que o </w:t>
      </w:r>
      <w:proofErr w:type="spellStart"/>
      <w:r w:rsidRPr="0098780E">
        <w:rPr>
          <w:rFonts w:ascii="Times New Roman" w:eastAsia="Times New Roman" w:hAnsi="Times New Roman"/>
          <w:color w:val="202124"/>
          <w:sz w:val="24"/>
          <w:szCs w:val="24"/>
          <w:lang w:eastAsia="es-MX"/>
        </w:rPr>
        <w:t>estresse</w:t>
      </w:r>
      <w:proofErr w:type="spellEnd"/>
      <w:r w:rsidRPr="0098780E">
        <w:rPr>
          <w:rFonts w:ascii="Times New Roman" w:eastAsia="Times New Roman" w:hAnsi="Times New Roman"/>
          <w:color w:val="202124"/>
          <w:sz w:val="24"/>
          <w:szCs w:val="24"/>
          <w:lang w:eastAsia="es-MX"/>
        </w:rPr>
        <w:t xml:space="preserve"> está relacionado à sobrecarga de </w:t>
      </w:r>
      <w:proofErr w:type="spellStart"/>
      <w:r w:rsidRPr="0098780E">
        <w:rPr>
          <w:rFonts w:ascii="Times New Roman" w:eastAsia="Times New Roman" w:hAnsi="Times New Roman"/>
          <w:color w:val="202124"/>
          <w:sz w:val="24"/>
          <w:szCs w:val="24"/>
          <w:lang w:eastAsia="es-MX"/>
        </w:rPr>
        <w:t>trabalho</w:t>
      </w:r>
      <w:proofErr w:type="spellEnd"/>
      <w:r w:rsidRPr="0098780E">
        <w:rPr>
          <w:rFonts w:ascii="Times New Roman" w:eastAsia="Times New Roman" w:hAnsi="Times New Roman"/>
          <w:color w:val="202124"/>
          <w:sz w:val="24"/>
          <w:szCs w:val="24"/>
          <w:lang w:eastAsia="es-MX"/>
        </w:rPr>
        <w:t xml:space="preserve">, que os </w:t>
      </w:r>
      <w:proofErr w:type="spellStart"/>
      <w:r w:rsidRPr="0098780E">
        <w:rPr>
          <w:rFonts w:ascii="Times New Roman" w:eastAsia="Times New Roman" w:hAnsi="Times New Roman"/>
          <w:color w:val="202124"/>
          <w:sz w:val="24"/>
          <w:szCs w:val="24"/>
          <w:lang w:eastAsia="es-MX"/>
        </w:rPr>
        <w:t>alunos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apresentam</w:t>
      </w:r>
      <w:proofErr w:type="spellEnd"/>
      <w:r w:rsidRPr="0098780E">
        <w:rPr>
          <w:rFonts w:ascii="Times New Roman" w:eastAsia="Times New Roman" w:hAnsi="Times New Roman"/>
          <w:color w:val="202124"/>
          <w:sz w:val="24"/>
          <w:szCs w:val="24"/>
          <w:lang w:eastAsia="es-MX"/>
        </w:rPr>
        <w:t xml:space="preserve"> principalmente </w:t>
      </w:r>
      <w:proofErr w:type="spellStart"/>
      <w:r w:rsidRPr="0098780E">
        <w:rPr>
          <w:rFonts w:ascii="Times New Roman" w:eastAsia="Times New Roman" w:hAnsi="Times New Roman"/>
          <w:color w:val="202124"/>
          <w:sz w:val="24"/>
          <w:szCs w:val="24"/>
          <w:lang w:eastAsia="es-MX"/>
        </w:rPr>
        <w:t>reações</w:t>
      </w:r>
      <w:proofErr w:type="spellEnd"/>
      <w:r w:rsidRPr="0098780E">
        <w:rPr>
          <w:rFonts w:ascii="Times New Roman" w:eastAsia="Times New Roman" w:hAnsi="Times New Roman"/>
          <w:color w:val="202124"/>
          <w:sz w:val="24"/>
          <w:szCs w:val="24"/>
          <w:lang w:eastAsia="es-MX"/>
        </w:rPr>
        <w:t xml:space="preserve"> físicas </w:t>
      </w:r>
      <w:proofErr w:type="spellStart"/>
      <w:r w:rsidRPr="0098780E">
        <w:rPr>
          <w:rFonts w:ascii="Times New Roman" w:eastAsia="Times New Roman" w:hAnsi="Times New Roman"/>
          <w:color w:val="202124"/>
          <w:sz w:val="24"/>
          <w:szCs w:val="24"/>
          <w:lang w:eastAsia="es-MX"/>
        </w:rPr>
        <w:t>ao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estresse</w:t>
      </w:r>
      <w:proofErr w:type="spellEnd"/>
      <w:r w:rsidRPr="0098780E">
        <w:rPr>
          <w:rFonts w:ascii="Times New Roman" w:eastAsia="Times New Roman" w:hAnsi="Times New Roman"/>
          <w:color w:val="202124"/>
          <w:sz w:val="24"/>
          <w:szCs w:val="24"/>
          <w:lang w:eastAsia="es-MX"/>
        </w:rPr>
        <w:t xml:space="preserve"> e </w:t>
      </w:r>
      <w:proofErr w:type="spellStart"/>
      <w:r w:rsidRPr="0098780E">
        <w:rPr>
          <w:rFonts w:ascii="Times New Roman" w:eastAsia="Times New Roman" w:hAnsi="Times New Roman"/>
          <w:color w:val="202124"/>
          <w:sz w:val="24"/>
          <w:szCs w:val="24"/>
          <w:lang w:eastAsia="es-MX"/>
        </w:rPr>
        <w:t>reavaliação</w:t>
      </w:r>
      <w:proofErr w:type="spellEnd"/>
      <w:r w:rsidRPr="0098780E">
        <w:rPr>
          <w:rFonts w:ascii="Times New Roman" w:eastAsia="Times New Roman" w:hAnsi="Times New Roman"/>
          <w:color w:val="202124"/>
          <w:sz w:val="24"/>
          <w:szCs w:val="24"/>
          <w:lang w:eastAsia="es-MX"/>
        </w:rPr>
        <w:t xml:space="preserve"> positiva como </w:t>
      </w:r>
      <w:proofErr w:type="spellStart"/>
      <w:r w:rsidRPr="0098780E">
        <w:rPr>
          <w:rFonts w:ascii="Times New Roman" w:eastAsia="Times New Roman" w:hAnsi="Times New Roman"/>
          <w:color w:val="202124"/>
          <w:sz w:val="24"/>
          <w:szCs w:val="24"/>
          <w:lang w:eastAsia="es-MX"/>
        </w:rPr>
        <w:t>estratégia</w:t>
      </w:r>
      <w:proofErr w:type="spellEnd"/>
      <w:r w:rsidRPr="0098780E">
        <w:rPr>
          <w:rFonts w:ascii="Times New Roman" w:eastAsia="Times New Roman" w:hAnsi="Times New Roman"/>
          <w:color w:val="202124"/>
          <w:sz w:val="24"/>
          <w:szCs w:val="24"/>
          <w:lang w:eastAsia="es-MX"/>
        </w:rPr>
        <w:t xml:space="preserve"> de </w:t>
      </w:r>
      <w:proofErr w:type="spellStart"/>
      <w:r w:rsidRPr="0098780E">
        <w:rPr>
          <w:rFonts w:ascii="Times New Roman" w:eastAsia="Times New Roman" w:hAnsi="Times New Roman"/>
          <w:color w:val="202124"/>
          <w:sz w:val="24"/>
          <w:szCs w:val="24"/>
          <w:lang w:eastAsia="es-MX"/>
        </w:rPr>
        <w:t>enfrentamento</w:t>
      </w:r>
      <w:proofErr w:type="spellEnd"/>
      <w:r w:rsidRPr="0098780E">
        <w:rPr>
          <w:rFonts w:ascii="Times New Roman" w:eastAsia="Times New Roman" w:hAnsi="Times New Roman"/>
          <w:color w:val="202124"/>
          <w:sz w:val="24"/>
          <w:szCs w:val="24"/>
          <w:lang w:eastAsia="es-MX"/>
        </w:rPr>
        <w:t xml:space="preserve">. Da mesma forma, </w:t>
      </w:r>
      <w:proofErr w:type="spellStart"/>
      <w:r w:rsidRPr="0098780E">
        <w:rPr>
          <w:rFonts w:ascii="Times New Roman" w:eastAsia="Times New Roman" w:hAnsi="Times New Roman"/>
          <w:color w:val="202124"/>
          <w:sz w:val="24"/>
          <w:szCs w:val="24"/>
          <w:lang w:eastAsia="es-MX"/>
        </w:rPr>
        <w:t>foi</w:t>
      </w:r>
      <w:proofErr w:type="spellEnd"/>
      <w:r w:rsidRPr="0098780E">
        <w:rPr>
          <w:rFonts w:ascii="Times New Roman" w:eastAsia="Times New Roman" w:hAnsi="Times New Roman"/>
          <w:color w:val="202124"/>
          <w:sz w:val="24"/>
          <w:szCs w:val="24"/>
          <w:lang w:eastAsia="es-MX"/>
        </w:rPr>
        <w:t xml:space="preserve"> encontrada </w:t>
      </w:r>
      <w:proofErr w:type="spellStart"/>
      <w:r w:rsidRPr="0098780E">
        <w:rPr>
          <w:rFonts w:ascii="Times New Roman" w:eastAsia="Times New Roman" w:hAnsi="Times New Roman"/>
          <w:color w:val="202124"/>
          <w:sz w:val="24"/>
          <w:szCs w:val="24"/>
          <w:lang w:eastAsia="es-MX"/>
        </w:rPr>
        <w:t>uma</w:t>
      </w:r>
      <w:proofErr w:type="spellEnd"/>
      <w:r w:rsidRPr="0098780E">
        <w:rPr>
          <w:rFonts w:ascii="Times New Roman" w:eastAsia="Times New Roman" w:hAnsi="Times New Roman"/>
          <w:color w:val="202124"/>
          <w:sz w:val="24"/>
          <w:szCs w:val="24"/>
          <w:lang w:eastAsia="es-MX"/>
        </w:rPr>
        <w:t xml:space="preserve"> alta </w:t>
      </w:r>
      <w:proofErr w:type="spellStart"/>
      <w:r w:rsidRPr="0098780E">
        <w:rPr>
          <w:rFonts w:ascii="Times New Roman" w:eastAsia="Times New Roman" w:hAnsi="Times New Roman"/>
          <w:color w:val="202124"/>
          <w:sz w:val="24"/>
          <w:szCs w:val="24"/>
          <w:lang w:eastAsia="es-MX"/>
        </w:rPr>
        <w:t>correlação</w:t>
      </w:r>
      <w:proofErr w:type="spellEnd"/>
      <w:r w:rsidRPr="0098780E">
        <w:rPr>
          <w:rFonts w:ascii="Times New Roman" w:eastAsia="Times New Roman" w:hAnsi="Times New Roman"/>
          <w:color w:val="202124"/>
          <w:sz w:val="24"/>
          <w:szCs w:val="24"/>
          <w:lang w:eastAsia="es-MX"/>
        </w:rPr>
        <w:t xml:space="preserve"> entre </w:t>
      </w:r>
      <w:proofErr w:type="spellStart"/>
      <w:r w:rsidRPr="0098780E">
        <w:rPr>
          <w:rFonts w:ascii="Times New Roman" w:eastAsia="Times New Roman" w:hAnsi="Times New Roman"/>
          <w:color w:val="202124"/>
          <w:sz w:val="24"/>
          <w:szCs w:val="24"/>
          <w:lang w:eastAsia="es-MX"/>
        </w:rPr>
        <w:t>estresse</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acadêmico</w:t>
      </w:r>
      <w:proofErr w:type="spellEnd"/>
      <w:r w:rsidRPr="0098780E">
        <w:rPr>
          <w:rFonts w:ascii="Times New Roman" w:eastAsia="Times New Roman" w:hAnsi="Times New Roman"/>
          <w:color w:val="202124"/>
          <w:sz w:val="24"/>
          <w:szCs w:val="24"/>
          <w:lang w:eastAsia="es-MX"/>
        </w:rPr>
        <w:t xml:space="preserve"> e </w:t>
      </w:r>
      <w:proofErr w:type="spellStart"/>
      <w:r w:rsidRPr="0098780E">
        <w:rPr>
          <w:rFonts w:ascii="Times New Roman" w:eastAsia="Times New Roman" w:hAnsi="Times New Roman"/>
          <w:color w:val="202124"/>
          <w:sz w:val="24"/>
          <w:szCs w:val="24"/>
          <w:lang w:eastAsia="es-MX"/>
        </w:rPr>
        <w:t>procrastinação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acadêmica</w:t>
      </w:r>
      <w:proofErr w:type="spellEnd"/>
      <w:r w:rsidRPr="0098780E">
        <w:rPr>
          <w:rFonts w:ascii="Times New Roman" w:eastAsia="Times New Roman" w:hAnsi="Times New Roman"/>
          <w:color w:val="202124"/>
          <w:sz w:val="24"/>
          <w:szCs w:val="24"/>
          <w:lang w:eastAsia="es-MX"/>
        </w:rPr>
        <w:t xml:space="preserve">. Por </w:t>
      </w:r>
      <w:proofErr w:type="spellStart"/>
      <w:r w:rsidRPr="0098780E">
        <w:rPr>
          <w:rFonts w:ascii="Times New Roman" w:eastAsia="Times New Roman" w:hAnsi="Times New Roman"/>
          <w:color w:val="202124"/>
          <w:sz w:val="24"/>
          <w:szCs w:val="24"/>
          <w:lang w:eastAsia="es-MX"/>
        </w:rPr>
        <w:t>fim</w:t>
      </w:r>
      <w:proofErr w:type="spellEnd"/>
      <w:r w:rsidRPr="0098780E">
        <w:rPr>
          <w:rFonts w:ascii="Times New Roman" w:eastAsia="Times New Roman" w:hAnsi="Times New Roman"/>
          <w:color w:val="202124"/>
          <w:sz w:val="24"/>
          <w:szCs w:val="24"/>
          <w:lang w:eastAsia="es-MX"/>
        </w:rPr>
        <w:t xml:space="preserve">, a </w:t>
      </w:r>
      <w:proofErr w:type="spellStart"/>
      <w:r w:rsidRPr="0098780E">
        <w:rPr>
          <w:rFonts w:ascii="Times New Roman" w:eastAsia="Times New Roman" w:hAnsi="Times New Roman"/>
          <w:color w:val="202124"/>
          <w:sz w:val="24"/>
          <w:szCs w:val="24"/>
          <w:lang w:eastAsia="es-MX"/>
        </w:rPr>
        <w:t>procrastinação</w:t>
      </w:r>
      <w:proofErr w:type="spellEnd"/>
      <w:r w:rsidRPr="0098780E">
        <w:rPr>
          <w:rFonts w:ascii="Times New Roman" w:eastAsia="Times New Roman" w:hAnsi="Times New Roman"/>
          <w:color w:val="202124"/>
          <w:sz w:val="24"/>
          <w:szCs w:val="24"/>
          <w:lang w:eastAsia="es-MX"/>
        </w:rPr>
        <w:t xml:space="preserve"> da </w:t>
      </w:r>
      <w:proofErr w:type="spellStart"/>
      <w:r w:rsidRPr="0098780E">
        <w:rPr>
          <w:rFonts w:ascii="Times New Roman" w:eastAsia="Times New Roman" w:hAnsi="Times New Roman"/>
          <w:color w:val="202124"/>
          <w:sz w:val="24"/>
          <w:szCs w:val="24"/>
          <w:lang w:eastAsia="es-MX"/>
        </w:rPr>
        <w:t>atividade</w:t>
      </w:r>
      <w:proofErr w:type="spellEnd"/>
      <w:r w:rsidRPr="0098780E">
        <w:rPr>
          <w:rFonts w:ascii="Times New Roman" w:eastAsia="Times New Roman" w:hAnsi="Times New Roman"/>
          <w:color w:val="202124"/>
          <w:sz w:val="24"/>
          <w:szCs w:val="24"/>
          <w:lang w:eastAsia="es-MX"/>
        </w:rPr>
        <w:t xml:space="preserve"> está relacionada à incerteza e </w:t>
      </w:r>
      <w:proofErr w:type="spellStart"/>
      <w:r w:rsidRPr="0098780E">
        <w:rPr>
          <w:rFonts w:ascii="Times New Roman" w:eastAsia="Times New Roman" w:hAnsi="Times New Roman"/>
          <w:color w:val="202124"/>
          <w:sz w:val="24"/>
          <w:szCs w:val="24"/>
          <w:lang w:eastAsia="es-MX"/>
        </w:rPr>
        <w:t>sintomas</w:t>
      </w:r>
      <w:proofErr w:type="spellEnd"/>
      <w:r w:rsidRPr="0098780E">
        <w:rPr>
          <w:rFonts w:ascii="Times New Roman" w:eastAsia="Times New Roman" w:hAnsi="Times New Roman"/>
          <w:color w:val="202124"/>
          <w:sz w:val="24"/>
          <w:szCs w:val="24"/>
          <w:lang w:eastAsia="es-MX"/>
        </w:rPr>
        <w:t xml:space="preserve"> físicos, </w:t>
      </w:r>
      <w:proofErr w:type="spellStart"/>
      <w:r w:rsidRPr="0098780E">
        <w:rPr>
          <w:rFonts w:ascii="Times New Roman" w:eastAsia="Times New Roman" w:hAnsi="Times New Roman"/>
          <w:color w:val="202124"/>
          <w:sz w:val="24"/>
          <w:szCs w:val="24"/>
          <w:lang w:eastAsia="es-MX"/>
        </w:rPr>
        <w:t>enquanto</w:t>
      </w:r>
      <w:proofErr w:type="spellEnd"/>
      <w:r w:rsidRPr="0098780E">
        <w:rPr>
          <w:rFonts w:ascii="Times New Roman" w:eastAsia="Times New Roman" w:hAnsi="Times New Roman"/>
          <w:color w:val="202124"/>
          <w:sz w:val="24"/>
          <w:szCs w:val="24"/>
          <w:lang w:eastAsia="es-MX"/>
        </w:rPr>
        <w:t xml:space="preserve"> a </w:t>
      </w:r>
      <w:proofErr w:type="spellStart"/>
      <w:r w:rsidRPr="0098780E">
        <w:rPr>
          <w:rFonts w:ascii="Times New Roman" w:eastAsia="Times New Roman" w:hAnsi="Times New Roman"/>
          <w:color w:val="202124"/>
          <w:sz w:val="24"/>
          <w:szCs w:val="24"/>
          <w:lang w:eastAsia="es-MX"/>
        </w:rPr>
        <w:t>regulação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acadêmica</w:t>
      </w:r>
      <w:proofErr w:type="spellEnd"/>
      <w:r w:rsidRPr="0098780E">
        <w:rPr>
          <w:rFonts w:ascii="Times New Roman" w:eastAsia="Times New Roman" w:hAnsi="Times New Roman"/>
          <w:color w:val="202124"/>
          <w:sz w:val="24"/>
          <w:szCs w:val="24"/>
          <w:lang w:eastAsia="es-MX"/>
        </w:rPr>
        <w:t xml:space="preserve"> está relacionada </w:t>
      </w:r>
      <w:proofErr w:type="spellStart"/>
      <w:r w:rsidRPr="0098780E">
        <w:rPr>
          <w:rFonts w:ascii="Times New Roman" w:eastAsia="Times New Roman" w:hAnsi="Times New Roman"/>
          <w:color w:val="202124"/>
          <w:sz w:val="24"/>
          <w:szCs w:val="24"/>
          <w:lang w:eastAsia="es-MX"/>
        </w:rPr>
        <w:t>às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estratégias</w:t>
      </w:r>
      <w:proofErr w:type="spellEnd"/>
      <w:r w:rsidRPr="0098780E">
        <w:rPr>
          <w:rFonts w:ascii="Times New Roman" w:eastAsia="Times New Roman" w:hAnsi="Times New Roman"/>
          <w:color w:val="202124"/>
          <w:sz w:val="24"/>
          <w:szCs w:val="24"/>
          <w:lang w:eastAsia="es-MX"/>
        </w:rPr>
        <w:t xml:space="preserve"> de </w:t>
      </w:r>
      <w:proofErr w:type="spellStart"/>
      <w:r w:rsidRPr="0098780E">
        <w:rPr>
          <w:rFonts w:ascii="Times New Roman" w:eastAsia="Times New Roman" w:hAnsi="Times New Roman"/>
          <w:color w:val="202124"/>
          <w:sz w:val="24"/>
          <w:szCs w:val="24"/>
          <w:lang w:eastAsia="es-MX"/>
        </w:rPr>
        <w:t>enfrentamento</w:t>
      </w:r>
      <w:proofErr w:type="spellEnd"/>
      <w:r w:rsidRPr="0098780E">
        <w:rPr>
          <w:rFonts w:ascii="Times New Roman" w:eastAsia="Times New Roman" w:hAnsi="Times New Roman"/>
          <w:color w:val="202124"/>
          <w:sz w:val="24"/>
          <w:szCs w:val="24"/>
          <w:lang w:eastAsia="es-MX"/>
        </w:rPr>
        <w:t>.</w:t>
      </w:r>
    </w:p>
    <w:p w14:paraId="6EA4F8E5" w14:textId="2A481C4E" w:rsidR="00D83022" w:rsidRPr="0098780E" w:rsidRDefault="00EB2654" w:rsidP="00EB2654">
      <w:pPr>
        <w:spacing w:after="0" w:line="360" w:lineRule="auto"/>
        <w:jc w:val="both"/>
        <w:rPr>
          <w:rFonts w:ascii="Times New Roman" w:eastAsia="Times New Roman" w:hAnsi="Times New Roman"/>
          <w:color w:val="202124"/>
          <w:sz w:val="24"/>
          <w:szCs w:val="24"/>
          <w:lang w:eastAsia="es-MX"/>
        </w:rPr>
      </w:pPr>
      <w:proofErr w:type="spellStart"/>
      <w:r w:rsidRPr="0098780E">
        <w:rPr>
          <w:rFonts w:asciiTheme="minorHAnsi" w:hAnsiTheme="minorHAnsi" w:cstheme="minorHAnsi"/>
          <w:b/>
          <w:sz w:val="28"/>
          <w:szCs w:val="28"/>
        </w:rPr>
        <w:t>Palavras</w:t>
      </w:r>
      <w:proofErr w:type="spellEnd"/>
      <w:r w:rsidRPr="0098780E">
        <w:rPr>
          <w:rFonts w:asciiTheme="minorHAnsi" w:hAnsiTheme="minorHAnsi" w:cstheme="minorHAnsi"/>
          <w:b/>
          <w:sz w:val="28"/>
          <w:szCs w:val="28"/>
        </w:rPr>
        <w:t>-chave:</w:t>
      </w:r>
      <w:r w:rsidRPr="00EB2654">
        <w:rPr>
          <w:rFonts w:ascii="Times New Roman" w:hAnsi="Times New Roman"/>
          <w:b/>
          <w:sz w:val="28"/>
          <w:szCs w:val="28"/>
        </w:rPr>
        <w:t xml:space="preserve"> </w:t>
      </w:r>
      <w:proofErr w:type="spellStart"/>
      <w:r w:rsidRPr="0098780E">
        <w:rPr>
          <w:rFonts w:ascii="Times New Roman" w:eastAsia="Times New Roman" w:hAnsi="Times New Roman"/>
          <w:color w:val="202124"/>
          <w:sz w:val="24"/>
          <w:szCs w:val="24"/>
          <w:lang w:eastAsia="es-MX"/>
        </w:rPr>
        <w:t>educação</w:t>
      </w:r>
      <w:proofErr w:type="spellEnd"/>
      <w:r w:rsidRPr="0098780E">
        <w:rPr>
          <w:rFonts w:ascii="Times New Roman" w:eastAsia="Times New Roman" w:hAnsi="Times New Roman"/>
          <w:color w:val="202124"/>
          <w:sz w:val="24"/>
          <w:szCs w:val="24"/>
          <w:lang w:eastAsia="es-MX"/>
        </w:rPr>
        <w:t xml:space="preserve"> virtual, </w:t>
      </w:r>
      <w:proofErr w:type="spellStart"/>
      <w:r w:rsidRPr="0098780E">
        <w:rPr>
          <w:rFonts w:ascii="Times New Roman" w:eastAsia="Times New Roman" w:hAnsi="Times New Roman"/>
          <w:color w:val="202124"/>
          <w:sz w:val="24"/>
          <w:szCs w:val="24"/>
          <w:lang w:eastAsia="es-MX"/>
        </w:rPr>
        <w:t>educação</w:t>
      </w:r>
      <w:proofErr w:type="spellEnd"/>
      <w:r w:rsidRPr="0098780E">
        <w:rPr>
          <w:rFonts w:ascii="Times New Roman" w:eastAsia="Times New Roman" w:hAnsi="Times New Roman"/>
          <w:color w:val="202124"/>
          <w:sz w:val="24"/>
          <w:szCs w:val="24"/>
          <w:lang w:eastAsia="es-MX"/>
        </w:rPr>
        <w:t xml:space="preserve"> presencial, </w:t>
      </w:r>
      <w:proofErr w:type="spellStart"/>
      <w:r w:rsidRPr="0098780E">
        <w:rPr>
          <w:rFonts w:ascii="Times New Roman" w:eastAsia="Times New Roman" w:hAnsi="Times New Roman"/>
          <w:color w:val="202124"/>
          <w:sz w:val="24"/>
          <w:szCs w:val="24"/>
          <w:lang w:eastAsia="es-MX"/>
        </w:rPr>
        <w:t>estressores</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acadêmicos</w:t>
      </w:r>
      <w:proofErr w:type="spellEnd"/>
      <w:r w:rsidRPr="0098780E">
        <w:rPr>
          <w:rFonts w:ascii="Times New Roman" w:eastAsia="Times New Roman" w:hAnsi="Times New Roman"/>
          <w:color w:val="202124"/>
          <w:sz w:val="24"/>
          <w:szCs w:val="24"/>
          <w:lang w:eastAsia="es-MX"/>
        </w:rPr>
        <w:t xml:space="preserve">, estilos de </w:t>
      </w:r>
      <w:proofErr w:type="spellStart"/>
      <w:r w:rsidRPr="0098780E">
        <w:rPr>
          <w:rFonts w:ascii="Times New Roman" w:eastAsia="Times New Roman" w:hAnsi="Times New Roman"/>
          <w:color w:val="202124"/>
          <w:sz w:val="24"/>
          <w:szCs w:val="24"/>
          <w:lang w:eastAsia="es-MX"/>
        </w:rPr>
        <w:t>enfrentamento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procrastinação</w:t>
      </w:r>
      <w:proofErr w:type="spellEnd"/>
      <w:r w:rsidRPr="0098780E">
        <w:rPr>
          <w:rFonts w:ascii="Times New Roman" w:eastAsia="Times New Roman" w:hAnsi="Times New Roman"/>
          <w:color w:val="202124"/>
          <w:sz w:val="24"/>
          <w:szCs w:val="24"/>
          <w:lang w:eastAsia="es-MX"/>
        </w:rPr>
        <w:t xml:space="preserve"> </w:t>
      </w:r>
      <w:proofErr w:type="spellStart"/>
      <w:r w:rsidRPr="0098780E">
        <w:rPr>
          <w:rFonts w:ascii="Times New Roman" w:eastAsia="Times New Roman" w:hAnsi="Times New Roman"/>
          <w:color w:val="202124"/>
          <w:sz w:val="24"/>
          <w:szCs w:val="24"/>
          <w:lang w:eastAsia="es-MX"/>
        </w:rPr>
        <w:t>acadêmica</w:t>
      </w:r>
      <w:proofErr w:type="spellEnd"/>
      <w:r w:rsidRPr="0098780E">
        <w:rPr>
          <w:rFonts w:ascii="Times New Roman" w:eastAsia="Times New Roman" w:hAnsi="Times New Roman"/>
          <w:color w:val="202124"/>
          <w:sz w:val="24"/>
          <w:szCs w:val="24"/>
          <w:lang w:eastAsia="es-MX"/>
        </w:rPr>
        <w:t>.</w:t>
      </w:r>
    </w:p>
    <w:p w14:paraId="6291A039" w14:textId="77777777" w:rsidR="00EB2654" w:rsidRPr="004334EF" w:rsidRDefault="00EB2654" w:rsidP="00EB265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2022</w:t>
      </w:r>
    </w:p>
    <w:p w14:paraId="2B7295F5" w14:textId="07BC8D3E" w:rsidR="00EB2654" w:rsidRPr="00EB2654" w:rsidRDefault="00000000" w:rsidP="00EB2654">
      <w:pPr>
        <w:spacing w:after="0" w:line="360" w:lineRule="auto"/>
        <w:jc w:val="both"/>
        <w:rPr>
          <w:rFonts w:ascii="Times New Roman" w:hAnsi="Times New Roman"/>
          <w:b/>
          <w:sz w:val="28"/>
          <w:szCs w:val="28"/>
        </w:rPr>
      </w:pPr>
      <w:r>
        <w:rPr>
          <w:noProof/>
        </w:rPr>
        <w:pict w14:anchorId="782946E4">
          <v:rect id="_x0000_i1025" style="width:441.9pt;height:.05pt" o:hralign="center" o:hrstd="t" o:hr="t" fillcolor="#a0a0a0" stroked="f"/>
        </w:pict>
      </w:r>
    </w:p>
    <w:p w14:paraId="5835F389" w14:textId="77777777" w:rsidR="00CB051A" w:rsidRPr="00F575B2" w:rsidRDefault="00CB051A" w:rsidP="00BA4224">
      <w:pPr>
        <w:spacing w:after="0" w:line="360" w:lineRule="auto"/>
        <w:jc w:val="center"/>
        <w:rPr>
          <w:rFonts w:ascii="Times New Roman" w:hAnsi="Times New Roman"/>
          <w:b/>
          <w:sz w:val="32"/>
          <w:szCs w:val="32"/>
        </w:rPr>
      </w:pPr>
      <w:r w:rsidRPr="00F575B2">
        <w:rPr>
          <w:rFonts w:ascii="Times New Roman" w:hAnsi="Times New Roman"/>
          <w:b/>
          <w:sz w:val="32"/>
          <w:szCs w:val="32"/>
        </w:rPr>
        <w:t>Introducción</w:t>
      </w:r>
    </w:p>
    <w:p w14:paraId="28CCA47D" w14:textId="2C95E863" w:rsidR="00CB051A" w:rsidRPr="00303558" w:rsidRDefault="002D6249" w:rsidP="00303558">
      <w:pPr>
        <w:spacing w:after="0" w:line="360" w:lineRule="auto"/>
        <w:ind w:firstLine="567"/>
        <w:jc w:val="both"/>
        <w:rPr>
          <w:rFonts w:ascii="Times New Roman" w:hAnsi="Times New Roman"/>
          <w:sz w:val="24"/>
          <w:szCs w:val="24"/>
        </w:rPr>
      </w:pPr>
      <w:r>
        <w:rPr>
          <w:rFonts w:ascii="Times New Roman" w:hAnsi="Times New Roman"/>
          <w:sz w:val="24"/>
          <w:szCs w:val="24"/>
        </w:rPr>
        <w:t xml:space="preserve">Berrío </w:t>
      </w:r>
      <w:r w:rsidR="00700C01">
        <w:rPr>
          <w:rFonts w:ascii="Times New Roman" w:hAnsi="Times New Roman"/>
          <w:sz w:val="24"/>
          <w:szCs w:val="24"/>
        </w:rPr>
        <w:t>y Mazo (2011)</w:t>
      </w:r>
      <w:r w:rsidR="00F575B2">
        <w:rPr>
          <w:rFonts w:ascii="Times New Roman" w:hAnsi="Times New Roman"/>
          <w:sz w:val="24"/>
          <w:szCs w:val="24"/>
        </w:rPr>
        <w:t xml:space="preserve"> </w:t>
      </w:r>
      <w:r w:rsidR="00CB051A" w:rsidRPr="00303558">
        <w:rPr>
          <w:rFonts w:ascii="Times New Roman" w:hAnsi="Times New Roman"/>
          <w:sz w:val="24"/>
          <w:szCs w:val="24"/>
        </w:rPr>
        <w:t>define</w:t>
      </w:r>
      <w:r w:rsidR="00700C01">
        <w:rPr>
          <w:rFonts w:ascii="Times New Roman" w:hAnsi="Times New Roman"/>
          <w:sz w:val="24"/>
          <w:szCs w:val="24"/>
        </w:rPr>
        <w:t>n</w:t>
      </w:r>
      <w:r w:rsidR="00B979D3" w:rsidRPr="00303558">
        <w:rPr>
          <w:rFonts w:ascii="Times New Roman" w:hAnsi="Times New Roman"/>
          <w:sz w:val="24"/>
          <w:szCs w:val="24"/>
        </w:rPr>
        <w:t xml:space="preserve"> al estrés</w:t>
      </w:r>
      <w:r w:rsidR="00CB051A" w:rsidRPr="00303558">
        <w:rPr>
          <w:rFonts w:ascii="Times New Roman" w:hAnsi="Times New Roman"/>
          <w:sz w:val="24"/>
          <w:szCs w:val="24"/>
        </w:rPr>
        <w:t xml:space="preserve"> </w:t>
      </w:r>
      <w:r w:rsidR="00700C01">
        <w:rPr>
          <w:rFonts w:ascii="Times New Roman" w:hAnsi="Times New Roman"/>
          <w:sz w:val="24"/>
          <w:szCs w:val="24"/>
        </w:rPr>
        <w:t xml:space="preserve">académico </w:t>
      </w:r>
      <w:r w:rsidR="00CB051A" w:rsidRPr="00303558">
        <w:rPr>
          <w:rFonts w:ascii="Times New Roman" w:hAnsi="Times New Roman"/>
          <w:sz w:val="24"/>
          <w:szCs w:val="24"/>
        </w:rPr>
        <w:t xml:space="preserve">como una </w:t>
      </w:r>
      <w:r w:rsidR="00B979D3" w:rsidRPr="00303558">
        <w:rPr>
          <w:rFonts w:ascii="Times New Roman" w:hAnsi="Times New Roman"/>
          <w:sz w:val="24"/>
          <w:szCs w:val="24"/>
        </w:rPr>
        <w:t>reacción fisiológica</w:t>
      </w:r>
      <w:r w:rsidR="00CB051A" w:rsidRPr="00303558">
        <w:rPr>
          <w:rFonts w:ascii="Times New Roman" w:hAnsi="Times New Roman"/>
          <w:sz w:val="24"/>
          <w:szCs w:val="24"/>
        </w:rPr>
        <w:t>, emocional, conductual y cognitiva ante estímulos y eventos académicos</w:t>
      </w:r>
      <w:r w:rsidR="00A46A2F" w:rsidRPr="00303558">
        <w:rPr>
          <w:rFonts w:ascii="Times New Roman" w:hAnsi="Times New Roman"/>
          <w:sz w:val="24"/>
          <w:szCs w:val="24"/>
        </w:rPr>
        <w:t>.</w:t>
      </w:r>
      <w:r w:rsidR="00566DC7" w:rsidRPr="00303558">
        <w:rPr>
          <w:rFonts w:ascii="Times New Roman" w:hAnsi="Times New Roman"/>
          <w:sz w:val="24"/>
          <w:szCs w:val="24"/>
        </w:rPr>
        <w:t xml:space="preserve"> </w:t>
      </w:r>
      <w:r w:rsidR="006D3244">
        <w:rPr>
          <w:rFonts w:ascii="Times New Roman" w:hAnsi="Times New Roman"/>
          <w:sz w:val="24"/>
          <w:szCs w:val="24"/>
        </w:rPr>
        <w:t xml:space="preserve">Se trata de un malestar que </w:t>
      </w:r>
      <w:r w:rsidR="00B41CEA">
        <w:rPr>
          <w:rFonts w:ascii="Times New Roman" w:hAnsi="Times New Roman"/>
          <w:sz w:val="24"/>
          <w:szCs w:val="24"/>
        </w:rPr>
        <w:t>se puede</w:t>
      </w:r>
      <w:r w:rsidR="00C736A9">
        <w:rPr>
          <w:rFonts w:ascii="Times New Roman" w:hAnsi="Times New Roman"/>
          <w:sz w:val="24"/>
          <w:szCs w:val="24"/>
        </w:rPr>
        <w:t xml:space="preserve"> presentar en las diferentes etapas escolares. </w:t>
      </w:r>
      <w:r w:rsidR="00B41CEA">
        <w:rPr>
          <w:rFonts w:ascii="Times New Roman" w:hAnsi="Times New Roman"/>
          <w:sz w:val="24"/>
          <w:szCs w:val="24"/>
        </w:rPr>
        <w:t>Generalmente</w:t>
      </w:r>
      <w:r w:rsidR="00BA0437">
        <w:rPr>
          <w:rFonts w:ascii="Times New Roman" w:hAnsi="Times New Roman"/>
          <w:sz w:val="24"/>
          <w:szCs w:val="24"/>
        </w:rPr>
        <w:t>,</w:t>
      </w:r>
      <w:r w:rsidR="00CB051A" w:rsidRPr="00303558">
        <w:rPr>
          <w:rFonts w:ascii="Times New Roman" w:hAnsi="Times New Roman"/>
          <w:sz w:val="24"/>
          <w:szCs w:val="24"/>
        </w:rPr>
        <w:t xml:space="preserve"> se manifiesta </w:t>
      </w:r>
      <w:r w:rsidR="00B979D3" w:rsidRPr="00303558">
        <w:rPr>
          <w:rFonts w:ascii="Times New Roman" w:hAnsi="Times New Roman"/>
          <w:sz w:val="24"/>
          <w:szCs w:val="24"/>
        </w:rPr>
        <w:t>a través de la</w:t>
      </w:r>
      <w:r w:rsidR="00CB051A" w:rsidRPr="00303558">
        <w:rPr>
          <w:rFonts w:ascii="Times New Roman" w:hAnsi="Times New Roman"/>
          <w:sz w:val="24"/>
          <w:szCs w:val="24"/>
        </w:rPr>
        <w:t xml:space="preserve"> ansiedad, frustración, ira, apatía, aislamiento, conflictos, pensamientos de incapacidad</w:t>
      </w:r>
      <w:r w:rsidR="00175F4F">
        <w:rPr>
          <w:rFonts w:ascii="Times New Roman" w:hAnsi="Times New Roman"/>
          <w:sz w:val="24"/>
          <w:szCs w:val="24"/>
        </w:rPr>
        <w:t xml:space="preserve"> y</w:t>
      </w:r>
      <w:r w:rsidR="00175F4F" w:rsidRPr="00303558">
        <w:rPr>
          <w:rFonts w:ascii="Times New Roman" w:hAnsi="Times New Roman"/>
          <w:sz w:val="24"/>
          <w:szCs w:val="24"/>
        </w:rPr>
        <w:t xml:space="preserve"> </w:t>
      </w:r>
      <w:r w:rsidR="00CB051A" w:rsidRPr="00303558">
        <w:rPr>
          <w:rFonts w:ascii="Times New Roman" w:hAnsi="Times New Roman"/>
          <w:sz w:val="24"/>
          <w:szCs w:val="24"/>
        </w:rPr>
        <w:t>dificultad en resolución de situaciones</w:t>
      </w:r>
      <w:r w:rsidR="00566DC7" w:rsidRPr="00303558">
        <w:rPr>
          <w:rFonts w:ascii="Times New Roman" w:hAnsi="Times New Roman"/>
        </w:rPr>
        <w:t xml:space="preserve"> </w:t>
      </w:r>
      <w:r w:rsidR="00A46A2F" w:rsidRPr="00303558">
        <w:rPr>
          <w:rFonts w:ascii="Times New Roman" w:hAnsi="Times New Roman"/>
        </w:rPr>
        <w:t>(</w:t>
      </w:r>
      <w:r w:rsidR="001B66FE">
        <w:rPr>
          <w:rFonts w:ascii="Times New Roman" w:hAnsi="Times New Roman"/>
          <w:sz w:val="24"/>
          <w:szCs w:val="24"/>
        </w:rPr>
        <w:t>Campos</w:t>
      </w:r>
      <w:r w:rsidR="00A46A2F" w:rsidRPr="00303558">
        <w:rPr>
          <w:rFonts w:ascii="Times New Roman" w:hAnsi="Times New Roman"/>
          <w:sz w:val="24"/>
          <w:szCs w:val="24"/>
        </w:rPr>
        <w:t xml:space="preserve">, </w:t>
      </w:r>
      <w:r w:rsidR="001B66FE">
        <w:rPr>
          <w:rFonts w:ascii="Times New Roman" w:hAnsi="Times New Roman"/>
          <w:sz w:val="24"/>
          <w:szCs w:val="24"/>
        </w:rPr>
        <w:t xml:space="preserve">31 de mayo de </w:t>
      </w:r>
      <w:r w:rsidR="00A46A2F" w:rsidRPr="00303558">
        <w:rPr>
          <w:rFonts w:ascii="Times New Roman" w:hAnsi="Times New Roman"/>
          <w:sz w:val="24"/>
          <w:szCs w:val="24"/>
        </w:rPr>
        <w:t xml:space="preserve">2021). </w:t>
      </w:r>
    </w:p>
    <w:p w14:paraId="4DCF2175" w14:textId="30C0A81B" w:rsidR="00870ED3" w:rsidRPr="00303558" w:rsidRDefault="00CB051A" w:rsidP="00EB2654">
      <w:pPr>
        <w:spacing w:after="0" w:line="360" w:lineRule="auto"/>
        <w:ind w:firstLine="708"/>
        <w:jc w:val="both"/>
        <w:rPr>
          <w:rFonts w:ascii="Times New Roman" w:hAnsi="Times New Roman"/>
          <w:sz w:val="24"/>
          <w:szCs w:val="24"/>
        </w:rPr>
      </w:pPr>
      <w:r w:rsidRPr="00303558">
        <w:rPr>
          <w:rFonts w:ascii="Times New Roman" w:hAnsi="Times New Roman"/>
          <w:sz w:val="24"/>
          <w:szCs w:val="24"/>
        </w:rPr>
        <w:t>El ambiente académico implica ciertas demandas y actividades por parte del estudiante que pueden ocasionar</w:t>
      </w:r>
      <w:r w:rsidR="00C7519E">
        <w:rPr>
          <w:rFonts w:ascii="Times New Roman" w:hAnsi="Times New Roman"/>
          <w:sz w:val="24"/>
          <w:szCs w:val="24"/>
        </w:rPr>
        <w:t xml:space="preserve"> </w:t>
      </w:r>
      <w:r w:rsidRPr="00303558">
        <w:rPr>
          <w:rFonts w:ascii="Times New Roman" w:hAnsi="Times New Roman"/>
          <w:sz w:val="24"/>
          <w:szCs w:val="24"/>
        </w:rPr>
        <w:t>estrés</w:t>
      </w:r>
      <w:r w:rsidR="00BA0437">
        <w:rPr>
          <w:rFonts w:ascii="Times New Roman" w:hAnsi="Times New Roman"/>
          <w:sz w:val="24"/>
          <w:szCs w:val="24"/>
        </w:rPr>
        <w:t>. Y sin duda</w:t>
      </w:r>
      <w:r w:rsidRPr="00303558">
        <w:rPr>
          <w:rFonts w:ascii="Times New Roman" w:hAnsi="Times New Roman"/>
          <w:sz w:val="24"/>
          <w:szCs w:val="24"/>
        </w:rPr>
        <w:t xml:space="preserve"> </w:t>
      </w:r>
      <w:r w:rsidR="009B3105" w:rsidRPr="00303558">
        <w:rPr>
          <w:rFonts w:ascii="Times New Roman" w:hAnsi="Times New Roman"/>
          <w:sz w:val="24"/>
          <w:szCs w:val="24"/>
        </w:rPr>
        <w:t>est</w:t>
      </w:r>
      <w:r w:rsidR="009B3105">
        <w:rPr>
          <w:rFonts w:ascii="Times New Roman" w:hAnsi="Times New Roman"/>
          <w:sz w:val="24"/>
          <w:szCs w:val="24"/>
        </w:rPr>
        <w:t xml:space="preserve">as </w:t>
      </w:r>
      <w:r w:rsidR="000D6B70">
        <w:rPr>
          <w:rFonts w:ascii="Times New Roman" w:hAnsi="Times New Roman"/>
          <w:sz w:val="24"/>
          <w:szCs w:val="24"/>
        </w:rPr>
        <w:t>situaciones detonadoras de estrés se disparan</w:t>
      </w:r>
      <w:r w:rsidR="009B3105">
        <w:rPr>
          <w:rFonts w:ascii="Times New Roman" w:hAnsi="Times New Roman"/>
          <w:sz w:val="24"/>
          <w:szCs w:val="24"/>
        </w:rPr>
        <w:t xml:space="preserve"> </w:t>
      </w:r>
      <w:r w:rsidR="005D0563">
        <w:rPr>
          <w:rFonts w:ascii="Times New Roman" w:hAnsi="Times New Roman"/>
          <w:sz w:val="24"/>
          <w:szCs w:val="24"/>
        </w:rPr>
        <w:t xml:space="preserve">con eventos como </w:t>
      </w:r>
      <w:r w:rsidRPr="00303558">
        <w:rPr>
          <w:rFonts w:ascii="Times New Roman" w:hAnsi="Times New Roman"/>
          <w:sz w:val="24"/>
          <w:szCs w:val="24"/>
        </w:rPr>
        <w:t xml:space="preserve">la pandemia </w:t>
      </w:r>
      <w:r w:rsidR="00A007AF">
        <w:rPr>
          <w:rFonts w:ascii="Times New Roman" w:hAnsi="Times New Roman"/>
          <w:sz w:val="24"/>
          <w:szCs w:val="24"/>
        </w:rPr>
        <w:t>de</w:t>
      </w:r>
      <w:r w:rsidR="00A007AF" w:rsidRPr="00303558">
        <w:rPr>
          <w:rFonts w:ascii="Times New Roman" w:hAnsi="Times New Roman"/>
          <w:sz w:val="24"/>
          <w:szCs w:val="24"/>
        </w:rPr>
        <w:t xml:space="preserve"> </w:t>
      </w:r>
      <w:r w:rsidR="005D0563">
        <w:rPr>
          <w:rFonts w:ascii="Times New Roman" w:hAnsi="Times New Roman"/>
          <w:sz w:val="24"/>
          <w:szCs w:val="24"/>
        </w:rPr>
        <w:t xml:space="preserve">la enfermedad </w:t>
      </w:r>
      <w:r w:rsidR="00A007AF">
        <w:rPr>
          <w:rFonts w:ascii="Times New Roman" w:hAnsi="Times New Roman"/>
          <w:sz w:val="24"/>
          <w:szCs w:val="24"/>
        </w:rPr>
        <w:t>por</w:t>
      </w:r>
      <w:r w:rsidR="005D0563">
        <w:rPr>
          <w:rFonts w:ascii="Times New Roman" w:hAnsi="Times New Roman"/>
          <w:sz w:val="24"/>
          <w:szCs w:val="24"/>
        </w:rPr>
        <w:t xml:space="preserve"> coronavirus de 2019 (covid</w:t>
      </w:r>
      <w:r w:rsidRPr="00303558">
        <w:rPr>
          <w:rFonts w:ascii="Times New Roman" w:hAnsi="Times New Roman"/>
          <w:sz w:val="24"/>
          <w:szCs w:val="24"/>
        </w:rPr>
        <w:t>-19</w:t>
      </w:r>
      <w:r w:rsidR="005D0563">
        <w:rPr>
          <w:rFonts w:ascii="Times New Roman" w:hAnsi="Times New Roman"/>
          <w:sz w:val="24"/>
          <w:szCs w:val="24"/>
        </w:rPr>
        <w:t>)</w:t>
      </w:r>
      <w:r w:rsidRPr="00303558">
        <w:rPr>
          <w:rFonts w:ascii="Times New Roman" w:hAnsi="Times New Roman"/>
          <w:sz w:val="24"/>
          <w:szCs w:val="24"/>
        </w:rPr>
        <w:t>,</w:t>
      </w:r>
      <w:r w:rsidR="005D0563">
        <w:rPr>
          <w:rFonts w:ascii="Times New Roman" w:hAnsi="Times New Roman"/>
          <w:sz w:val="24"/>
          <w:szCs w:val="24"/>
        </w:rPr>
        <w:t xml:space="preserve"> </w:t>
      </w:r>
      <w:r w:rsidR="00E53D14">
        <w:rPr>
          <w:rFonts w:ascii="Times New Roman" w:hAnsi="Times New Roman"/>
          <w:sz w:val="24"/>
          <w:szCs w:val="24"/>
        </w:rPr>
        <w:t xml:space="preserve">que vino a desestabilizar todos los ámbitos </w:t>
      </w:r>
      <w:r w:rsidR="00DC07B7">
        <w:rPr>
          <w:rFonts w:ascii="Times New Roman" w:hAnsi="Times New Roman"/>
          <w:sz w:val="24"/>
          <w:szCs w:val="24"/>
        </w:rPr>
        <w:t xml:space="preserve">de la vida social, incluyendo, por supuesto, el </w:t>
      </w:r>
      <w:r w:rsidR="00DC07B7" w:rsidRPr="00303558">
        <w:rPr>
          <w:rFonts w:ascii="Times New Roman" w:hAnsi="Times New Roman"/>
          <w:sz w:val="24"/>
          <w:szCs w:val="24"/>
        </w:rPr>
        <w:t>educativ</w:t>
      </w:r>
      <w:r w:rsidR="00DC07B7">
        <w:rPr>
          <w:rFonts w:ascii="Times New Roman" w:hAnsi="Times New Roman"/>
          <w:sz w:val="24"/>
          <w:szCs w:val="24"/>
        </w:rPr>
        <w:t>o</w:t>
      </w:r>
      <w:r w:rsidR="00E07BFA">
        <w:rPr>
          <w:rFonts w:ascii="Times New Roman" w:hAnsi="Times New Roman"/>
          <w:sz w:val="24"/>
          <w:szCs w:val="24"/>
        </w:rPr>
        <w:t>.</w:t>
      </w:r>
      <w:r w:rsidR="002D0FC0">
        <w:rPr>
          <w:rFonts w:ascii="Times New Roman" w:hAnsi="Times New Roman"/>
          <w:sz w:val="24"/>
          <w:szCs w:val="24"/>
        </w:rPr>
        <w:t xml:space="preserve"> Durante casi dos años,</w:t>
      </w:r>
      <w:r w:rsidR="00A17044">
        <w:rPr>
          <w:rFonts w:ascii="Times New Roman" w:hAnsi="Times New Roman"/>
          <w:sz w:val="24"/>
          <w:szCs w:val="24"/>
        </w:rPr>
        <w:t xml:space="preserve"> para reducir el riesgo de contagio,</w:t>
      </w:r>
      <w:r w:rsidR="002D0FC0">
        <w:rPr>
          <w:rFonts w:ascii="Times New Roman" w:hAnsi="Times New Roman"/>
          <w:sz w:val="24"/>
          <w:szCs w:val="24"/>
        </w:rPr>
        <w:t xml:space="preserve"> la educación se tuvo que trasladar de las aulas a los hogares</w:t>
      </w:r>
      <w:r w:rsidR="00D32E0B">
        <w:rPr>
          <w:rFonts w:ascii="Times New Roman" w:hAnsi="Times New Roman"/>
          <w:sz w:val="24"/>
          <w:szCs w:val="24"/>
        </w:rPr>
        <w:t xml:space="preserve"> e impartir a través de medios digitales.</w:t>
      </w:r>
      <w:r w:rsidR="00566DC7" w:rsidRPr="00303558">
        <w:rPr>
          <w:rFonts w:ascii="Times New Roman" w:hAnsi="Times New Roman"/>
          <w:sz w:val="24"/>
          <w:szCs w:val="24"/>
        </w:rPr>
        <w:t xml:space="preserve"> </w:t>
      </w:r>
      <w:r w:rsidR="00D32E0B">
        <w:rPr>
          <w:rFonts w:ascii="Times New Roman" w:hAnsi="Times New Roman"/>
          <w:sz w:val="24"/>
          <w:szCs w:val="24"/>
        </w:rPr>
        <w:t xml:space="preserve">Al respecto, </w:t>
      </w:r>
      <w:r w:rsidR="00B05F41" w:rsidRPr="00303558">
        <w:rPr>
          <w:rFonts w:ascii="Times New Roman" w:hAnsi="Times New Roman"/>
          <w:sz w:val="24"/>
          <w:szCs w:val="24"/>
        </w:rPr>
        <w:t>L</w:t>
      </w:r>
      <w:r w:rsidR="009B68AF">
        <w:rPr>
          <w:rFonts w:ascii="Times New Roman" w:hAnsi="Times New Roman"/>
          <w:sz w:val="24"/>
          <w:szCs w:val="24"/>
        </w:rPr>
        <w:t>o</w:t>
      </w:r>
      <w:r w:rsidR="00B05F41" w:rsidRPr="00303558">
        <w:rPr>
          <w:rFonts w:ascii="Times New Roman" w:hAnsi="Times New Roman"/>
          <w:sz w:val="24"/>
          <w:szCs w:val="24"/>
        </w:rPr>
        <w:t>v</w:t>
      </w:r>
      <w:r w:rsidR="009B68AF">
        <w:rPr>
          <w:rFonts w:ascii="Times New Roman" w:hAnsi="Times New Roman"/>
          <w:sz w:val="24"/>
          <w:szCs w:val="24"/>
        </w:rPr>
        <w:t>ó</w:t>
      </w:r>
      <w:r w:rsidR="00B05F41" w:rsidRPr="00303558">
        <w:rPr>
          <w:rFonts w:ascii="Times New Roman" w:hAnsi="Times New Roman"/>
          <w:sz w:val="24"/>
          <w:szCs w:val="24"/>
        </w:rPr>
        <w:t xml:space="preserve">n y Cisneros </w:t>
      </w:r>
      <w:r w:rsidR="00B05F41">
        <w:rPr>
          <w:rFonts w:ascii="Times New Roman" w:hAnsi="Times New Roman"/>
          <w:sz w:val="24"/>
          <w:szCs w:val="24"/>
        </w:rPr>
        <w:t>(</w:t>
      </w:r>
      <w:r w:rsidR="00B05F41" w:rsidRPr="00303558">
        <w:rPr>
          <w:rFonts w:ascii="Times New Roman" w:hAnsi="Times New Roman"/>
          <w:sz w:val="24"/>
          <w:szCs w:val="24"/>
        </w:rPr>
        <w:t>2020</w:t>
      </w:r>
      <w:r w:rsidR="00B05F41">
        <w:rPr>
          <w:rFonts w:ascii="Times New Roman" w:hAnsi="Times New Roman"/>
          <w:sz w:val="24"/>
          <w:szCs w:val="24"/>
        </w:rPr>
        <w:t>)</w:t>
      </w:r>
      <w:r w:rsidR="00B05F41" w:rsidRPr="00303558">
        <w:rPr>
          <w:rFonts w:ascii="Times New Roman" w:hAnsi="Times New Roman"/>
          <w:sz w:val="24"/>
          <w:szCs w:val="24"/>
        </w:rPr>
        <w:t xml:space="preserve"> describe</w:t>
      </w:r>
      <w:r w:rsidR="00D32E0B">
        <w:rPr>
          <w:rFonts w:ascii="Times New Roman" w:hAnsi="Times New Roman"/>
          <w:sz w:val="24"/>
          <w:szCs w:val="24"/>
        </w:rPr>
        <w:t>n</w:t>
      </w:r>
      <w:r w:rsidR="00B05F41" w:rsidRPr="00303558">
        <w:rPr>
          <w:rFonts w:ascii="Times New Roman" w:hAnsi="Times New Roman"/>
          <w:sz w:val="24"/>
          <w:szCs w:val="24"/>
        </w:rPr>
        <w:t xml:space="preserve"> a la educación virtual como un sistema de aprendizaje innovador basado en la </w:t>
      </w:r>
      <w:r w:rsidR="00B05F41">
        <w:rPr>
          <w:rFonts w:ascii="Times New Roman" w:hAnsi="Times New Roman"/>
          <w:sz w:val="24"/>
          <w:szCs w:val="24"/>
        </w:rPr>
        <w:t>R</w:t>
      </w:r>
      <w:r w:rsidR="00B05F41" w:rsidRPr="00303558">
        <w:rPr>
          <w:rFonts w:ascii="Times New Roman" w:hAnsi="Times New Roman"/>
          <w:sz w:val="24"/>
          <w:szCs w:val="24"/>
        </w:rPr>
        <w:t xml:space="preserve">ed que ha roto con las brechas de tiempo y de espacio que supone la educación presencial. </w:t>
      </w:r>
    </w:p>
    <w:p w14:paraId="1E435B60" w14:textId="0E3CE271" w:rsidR="00CB051A" w:rsidRPr="00303558" w:rsidRDefault="00A9666D" w:rsidP="00EB2654">
      <w:pPr>
        <w:spacing w:after="0" w:line="360" w:lineRule="auto"/>
        <w:ind w:firstLine="708"/>
        <w:jc w:val="both"/>
        <w:rPr>
          <w:rFonts w:ascii="Times New Roman" w:hAnsi="Times New Roman"/>
          <w:sz w:val="24"/>
          <w:szCs w:val="24"/>
        </w:rPr>
      </w:pPr>
      <w:r>
        <w:rPr>
          <w:rFonts w:ascii="Times New Roman" w:hAnsi="Times New Roman"/>
          <w:sz w:val="24"/>
          <w:szCs w:val="24"/>
        </w:rPr>
        <w:t>En los últimos años</w:t>
      </w:r>
      <w:r w:rsidR="00BB655C">
        <w:rPr>
          <w:rFonts w:ascii="Times New Roman" w:hAnsi="Times New Roman"/>
          <w:sz w:val="24"/>
          <w:szCs w:val="24"/>
        </w:rPr>
        <w:t xml:space="preserve">, incluso antes de la llegada del </w:t>
      </w:r>
      <w:r w:rsidRPr="00A9666D">
        <w:rPr>
          <w:rFonts w:ascii="Times New Roman" w:hAnsi="Times New Roman"/>
          <w:sz w:val="24"/>
          <w:szCs w:val="24"/>
        </w:rPr>
        <w:t>coronavirus de tipo 2 causante del síndrome respiratorio agudo severo</w:t>
      </w:r>
      <w:r>
        <w:rPr>
          <w:rFonts w:ascii="Times New Roman" w:hAnsi="Times New Roman"/>
          <w:sz w:val="24"/>
          <w:szCs w:val="24"/>
        </w:rPr>
        <w:t xml:space="preserve"> (</w:t>
      </w:r>
      <w:r w:rsidR="00BB655C">
        <w:rPr>
          <w:rFonts w:ascii="Times New Roman" w:hAnsi="Times New Roman"/>
          <w:sz w:val="24"/>
          <w:szCs w:val="24"/>
        </w:rPr>
        <w:t>SARS-C</w:t>
      </w:r>
      <w:r>
        <w:rPr>
          <w:rFonts w:ascii="Times New Roman" w:hAnsi="Times New Roman"/>
          <w:sz w:val="24"/>
          <w:szCs w:val="24"/>
        </w:rPr>
        <w:t>o</w:t>
      </w:r>
      <w:r w:rsidR="00BB655C">
        <w:rPr>
          <w:rFonts w:ascii="Times New Roman" w:hAnsi="Times New Roman"/>
          <w:sz w:val="24"/>
          <w:szCs w:val="24"/>
        </w:rPr>
        <w:t>V-2</w:t>
      </w:r>
      <w:r>
        <w:rPr>
          <w:rFonts w:ascii="Times New Roman" w:hAnsi="Times New Roman"/>
          <w:sz w:val="24"/>
          <w:szCs w:val="24"/>
        </w:rPr>
        <w:t>)</w:t>
      </w:r>
      <w:r w:rsidR="00BB655C">
        <w:rPr>
          <w:rFonts w:ascii="Times New Roman" w:hAnsi="Times New Roman"/>
          <w:sz w:val="24"/>
          <w:szCs w:val="24"/>
        </w:rPr>
        <w:t xml:space="preserve">, </w:t>
      </w:r>
      <w:r>
        <w:rPr>
          <w:rFonts w:ascii="Times New Roman" w:hAnsi="Times New Roman"/>
          <w:sz w:val="24"/>
          <w:szCs w:val="24"/>
        </w:rPr>
        <w:t>e</w:t>
      </w:r>
      <w:r w:rsidR="00870ED3" w:rsidRPr="00303558">
        <w:rPr>
          <w:rFonts w:ascii="Times New Roman" w:hAnsi="Times New Roman"/>
          <w:sz w:val="24"/>
          <w:szCs w:val="24"/>
        </w:rPr>
        <w:t>l</w:t>
      </w:r>
      <w:r w:rsidR="00CB051A" w:rsidRPr="00303558">
        <w:rPr>
          <w:rFonts w:ascii="Times New Roman" w:hAnsi="Times New Roman"/>
          <w:sz w:val="24"/>
          <w:szCs w:val="24"/>
        </w:rPr>
        <w:t xml:space="preserve"> estrés en el aprendizaje </w:t>
      </w:r>
      <w:r>
        <w:rPr>
          <w:rFonts w:ascii="Times New Roman" w:hAnsi="Times New Roman"/>
          <w:sz w:val="24"/>
          <w:szCs w:val="24"/>
        </w:rPr>
        <w:t>ha aumentado</w:t>
      </w:r>
      <w:r w:rsidRPr="00303558">
        <w:rPr>
          <w:rFonts w:ascii="Times New Roman" w:hAnsi="Times New Roman"/>
          <w:sz w:val="24"/>
          <w:szCs w:val="24"/>
        </w:rPr>
        <w:t xml:space="preserve"> </w:t>
      </w:r>
      <w:r w:rsidR="00CB051A" w:rsidRPr="00303558">
        <w:rPr>
          <w:rFonts w:ascii="Times New Roman" w:hAnsi="Times New Roman"/>
          <w:sz w:val="24"/>
          <w:szCs w:val="24"/>
        </w:rPr>
        <w:t xml:space="preserve">exponencialmente debido a la falta de tiempo para realizar las actividades educativas, la poca </w:t>
      </w:r>
      <w:r w:rsidR="00CB051A" w:rsidRPr="00303558">
        <w:rPr>
          <w:rFonts w:ascii="Times New Roman" w:hAnsi="Times New Roman"/>
          <w:sz w:val="24"/>
          <w:szCs w:val="24"/>
        </w:rPr>
        <w:lastRenderedPageBreak/>
        <w:t xml:space="preserve">o nula comprensión del contenido del programa de estudios </w:t>
      </w:r>
      <w:r w:rsidR="00C7519E">
        <w:rPr>
          <w:rFonts w:ascii="Times New Roman" w:hAnsi="Times New Roman"/>
          <w:sz w:val="24"/>
          <w:szCs w:val="24"/>
        </w:rPr>
        <w:t>en</w:t>
      </w:r>
      <w:r w:rsidR="00CB051A" w:rsidRPr="00303558">
        <w:rPr>
          <w:rFonts w:ascii="Times New Roman" w:hAnsi="Times New Roman"/>
          <w:sz w:val="24"/>
          <w:szCs w:val="24"/>
        </w:rPr>
        <w:t xml:space="preserve"> medios virtuales, así </w:t>
      </w:r>
      <w:r w:rsidR="00566DC7" w:rsidRPr="00303558">
        <w:rPr>
          <w:rFonts w:ascii="Times New Roman" w:hAnsi="Times New Roman"/>
          <w:sz w:val="24"/>
          <w:szCs w:val="24"/>
        </w:rPr>
        <w:t>como las relaciones entre pares (Barker</w:t>
      </w:r>
      <w:r w:rsidR="00566DC7" w:rsidRPr="00EB2654">
        <w:rPr>
          <w:rFonts w:ascii="Times New Roman" w:hAnsi="Times New Roman"/>
          <w:iCs/>
          <w:sz w:val="24"/>
          <w:szCs w:val="24"/>
        </w:rPr>
        <w:t>,</w:t>
      </w:r>
      <w:r w:rsidR="00566DC7" w:rsidRPr="00303558">
        <w:rPr>
          <w:rFonts w:ascii="Times New Roman" w:hAnsi="Times New Roman"/>
          <w:sz w:val="24"/>
          <w:szCs w:val="24"/>
        </w:rPr>
        <w:t xml:space="preserve"> </w:t>
      </w:r>
      <w:r w:rsidR="00401C45" w:rsidRPr="00401C45">
        <w:rPr>
          <w:rStyle w:val="Hipervnculo"/>
          <w:rFonts w:ascii="Times New Roman" w:hAnsi="Times New Roman"/>
          <w:bCs/>
          <w:i/>
          <w:color w:val="auto"/>
          <w:sz w:val="24"/>
          <w:szCs w:val="24"/>
          <w:u w:val="none"/>
        </w:rPr>
        <w:t>et al</w:t>
      </w:r>
      <w:r w:rsidR="00401C45">
        <w:rPr>
          <w:rStyle w:val="Hipervnculo"/>
          <w:rFonts w:ascii="Times New Roman" w:hAnsi="Times New Roman"/>
          <w:bCs/>
          <w:color w:val="auto"/>
          <w:sz w:val="24"/>
          <w:szCs w:val="24"/>
          <w:u w:val="none"/>
        </w:rPr>
        <w:t>.</w:t>
      </w:r>
      <w:r w:rsidR="00F17C9F">
        <w:rPr>
          <w:rFonts w:ascii="Times New Roman" w:hAnsi="Times New Roman"/>
          <w:sz w:val="24"/>
          <w:szCs w:val="24"/>
        </w:rPr>
        <w:t xml:space="preserve">, </w:t>
      </w:r>
      <w:r w:rsidR="00566DC7" w:rsidRPr="00303558">
        <w:rPr>
          <w:rFonts w:ascii="Times New Roman" w:hAnsi="Times New Roman"/>
          <w:sz w:val="24"/>
          <w:szCs w:val="24"/>
        </w:rPr>
        <w:t>2018</w:t>
      </w:r>
      <w:r w:rsidR="00401C45">
        <w:rPr>
          <w:rFonts w:ascii="Times New Roman" w:hAnsi="Times New Roman"/>
          <w:sz w:val="24"/>
          <w:szCs w:val="24"/>
        </w:rPr>
        <w:t xml:space="preserve">; </w:t>
      </w:r>
      <w:r w:rsidR="00401C45" w:rsidRPr="00EB2654">
        <w:rPr>
          <w:rFonts w:ascii="Times New Roman" w:hAnsi="Times New Roman"/>
          <w:sz w:val="24"/>
          <w:szCs w:val="24"/>
        </w:rPr>
        <w:t xml:space="preserve">Baptista, </w:t>
      </w:r>
      <w:r w:rsidR="00401C45" w:rsidRPr="00401C45">
        <w:rPr>
          <w:rFonts w:ascii="Times New Roman" w:hAnsi="Times New Roman"/>
          <w:i/>
          <w:sz w:val="24"/>
          <w:szCs w:val="24"/>
        </w:rPr>
        <w:t>et al</w:t>
      </w:r>
      <w:r w:rsidR="00401C45">
        <w:rPr>
          <w:rFonts w:ascii="Times New Roman" w:hAnsi="Times New Roman"/>
          <w:sz w:val="24"/>
          <w:szCs w:val="24"/>
        </w:rPr>
        <w:t>., 2020)</w:t>
      </w:r>
      <w:r w:rsidR="00566DC7" w:rsidRPr="00303558">
        <w:rPr>
          <w:rFonts w:ascii="Times New Roman" w:hAnsi="Times New Roman"/>
          <w:sz w:val="24"/>
          <w:szCs w:val="24"/>
        </w:rPr>
        <w:t>.</w:t>
      </w:r>
      <w:r w:rsidR="00CB051A" w:rsidRPr="00303558">
        <w:rPr>
          <w:rFonts w:ascii="Times New Roman" w:hAnsi="Times New Roman"/>
          <w:sz w:val="24"/>
          <w:szCs w:val="24"/>
        </w:rPr>
        <w:t xml:space="preserve"> El estrés académico también puede desarrollarse por una mala alimentación y un descanso insuficiente. Es un problema que afecta el aprendizaje y e</w:t>
      </w:r>
      <w:r w:rsidR="00A53B92" w:rsidRPr="00303558">
        <w:rPr>
          <w:rFonts w:ascii="Times New Roman" w:hAnsi="Times New Roman"/>
          <w:sz w:val="24"/>
          <w:szCs w:val="24"/>
        </w:rPr>
        <w:t xml:space="preserve">l bienestar de los estudiantes </w:t>
      </w:r>
      <w:r w:rsidR="009D41AC" w:rsidRPr="00303558">
        <w:rPr>
          <w:rFonts w:ascii="Times New Roman" w:hAnsi="Times New Roman"/>
          <w:sz w:val="24"/>
          <w:szCs w:val="24"/>
        </w:rPr>
        <w:t>(</w:t>
      </w:r>
      <w:r w:rsidR="00BD1283" w:rsidRPr="00303558">
        <w:rPr>
          <w:rFonts w:ascii="Times New Roman" w:hAnsi="Times New Roman"/>
          <w:sz w:val="24"/>
          <w:szCs w:val="24"/>
        </w:rPr>
        <w:t>Gonzále</w:t>
      </w:r>
      <w:r w:rsidR="00BD1283">
        <w:rPr>
          <w:rFonts w:ascii="Times New Roman" w:hAnsi="Times New Roman"/>
          <w:sz w:val="24"/>
          <w:szCs w:val="24"/>
        </w:rPr>
        <w:t>z</w:t>
      </w:r>
      <w:r w:rsidR="00BD1283" w:rsidRPr="00303558">
        <w:rPr>
          <w:rFonts w:ascii="Times New Roman" w:hAnsi="Times New Roman"/>
          <w:sz w:val="24"/>
          <w:szCs w:val="24"/>
        </w:rPr>
        <w:t xml:space="preserve"> </w:t>
      </w:r>
      <w:r w:rsidR="009B68AF">
        <w:rPr>
          <w:rFonts w:ascii="Times New Roman" w:hAnsi="Times New Roman"/>
          <w:sz w:val="24"/>
          <w:szCs w:val="24"/>
        </w:rPr>
        <w:t>y</w:t>
      </w:r>
      <w:r w:rsidR="009B68AF" w:rsidRPr="00303558">
        <w:rPr>
          <w:rFonts w:ascii="Times New Roman" w:hAnsi="Times New Roman"/>
          <w:sz w:val="24"/>
          <w:szCs w:val="24"/>
        </w:rPr>
        <w:t xml:space="preserve"> </w:t>
      </w:r>
      <w:r w:rsidR="00BD1283">
        <w:rPr>
          <w:rFonts w:ascii="Times New Roman" w:hAnsi="Times New Roman"/>
          <w:sz w:val="24"/>
          <w:szCs w:val="24"/>
        </w:rPr>
        <w:t>Landero</w:t>
      </w:r>
      <w:r w:rsidR="009D41AC" w:rsidRPr="00303558">
        <w:rPr>
          <w:rFonts w:ascii="Times New Roman" w:hAnsi="Times New Roman"/>
          <w:sz w:val="24"/>
          <w:szCs w:val="24"/>
        </w:rPr>
        <w:t>, 2006).</w:t>
      </w:r>
    </w:p>
    <w:p w14:paraId="19152B7F" w14:textId="2AFDE5FC" w:rsidR="00566DC7" w:rsidRPr="00303558" w:rsidRDefault="00566DC7" w:rsidP="00EB2654">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El objetivo de esta revisión sistemática ha surgido de la necesidad de recolectar, analizar y sintetizar el conocimiento de las investigaciones realizadas previamente en relación con los principales factores del estrés académico en la transición y cambio a diversas modalidades educativas y la </w:t>
      </w:r>
      <w:r w:rsidR="003B760B">
        <w:rPr>
          <w:rFonts w:ascii="Times New Roman" w:hAnsi="Times New Roman"/>
          <w:sz w:val="24"/>
          <w:szCs w:val="24"/>
        </w:rPr>
        <w:t>p</w:t>
      </w:r>
      <w:r w:rsidR="003B760B" w:rsidRPr="00303558">
        <w:rPr>
          <w:rFonts w:ascii="Times New Roman" w:hAnsi="Times New Roman"/>
          <w:sz w:val="24"/>
          <w:szCs w:val="24"/>
        </w:rPr>
        <w:t xml:space="preserve">rocrastinación </w:t>
      </w:r>
      <w:r w:rsidRPr="00303558">
        <w:rPr>
          <w:rFonts w:ascii="Times New Roman" w:hAnsi="Times New Roman"/>
          <w:sz w:val="24"/>
          <w:szCs w:val="24"/>
        </w:rPr>
        <w:t xml:space="preserve">de tipo académica. </w:t>
      </w:r>
    </w:p>
    <w:p w14:paraId="5C3274C3" w14:textId="03BDC55F" w:rsidR="00790566" w:rsidRDefault="00CB051A" w:rsidP="00EB2654">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La revisión sistemática de los documentos científicos en el área de </w:t>
      </w:r>
      <w:r w:rsidR="00FE1B89">
        <w:rPr>
          <w:rFonts w:ascii="Times New Roman" w:hAnsi="Times New Roman"/>
          <w:sz w:val="24"/>
          <w:szCs w:val="24"/>
        </w:rPr>
        <w:t>p</w:t>
      </w:r>
      <w:r w:rsidR="00FE1B89" w:rsidRPr="00303558">
        <w:rPr>
          <w:rFonts w:ascii="Times New Roman" w:hAnsi="Times New Roman"/>
          <w:sz w:val="24"/>
          <w:szCs w:val="24"/>
        </w:rPr>
        <w:t xml:space="preserve">sicología </w:t>
      </w:r>
      <w:r w:rsidRPr="00303558">
        <w:rPr>
          <w:rFonts w:ascii="Times New Roman" w:hAnsi="Times New Roman"/>
          <w:sz w:val="24"/>
          <w:szCs w:val="24"/>
        </w:rPr>
        <w:t>y salud permite identificar</w:t>
      </w:r>
      <w:r w:rsidR="00951CC1">
        <w:rPr>
          <w:rFonts w:ascii="Times New Roman" w:hAnsi="Times New Roman"/>
          <w:sz w:val="24"/>
          <w:szCs w:val="24"/>
        </w:rPr>
        <w:t>,</w:t>
      </w:r>
      <w:r w:rsidRPr="00303558">
        <w:rPr>
          <w:rFonts w:ascii="Times New Roman" w:hAnsi="Times New Roman"/>
          <w:sz w:val="24"/>
          <w:szCs w:val="24"/>
        </w:rPr>
        <w:t xml:space="preserve"> </w:t>
      </w:r>
      <w:r w:rsidR="00E155A2">
        <w:rPr>
          <w:rFonts w:ascii="Times New Roman" w:hAnsi="Times New Roman"/>
          <w:sz w:val="24"/>
          <w:szCs w:val="24"/>
        </w:rPr>
        <w:t>evaluar</w:t>
      </w:r>
      <w:r w:rsidR="00E155A2" w:rsidRPr="00303558">
        <w:rPr>
          <w:rFonts w:ascii="Times New Roman" w:hAnsi="Times New Roman"/>
          <w:sz w:val="24"/>
          <w:szCs w:val="24"/>
        </w:rPr>
        <w:t xml:space="preserve"> </w:t>
      </w:r>
      <w:r w:rsidR="00173E5A">
        <w:rPr>
          <w:rFonts w:ascii="Times New Roman" w:hAnsi="Times New Roman"/>
          <w:sz w:val="24"/>
          <w:szCs w:val="24"/>
        </w:rPr>
        <w:t xml:space="preserve">y </w:t>
      </w:r>
      <w:r w:rsidRPr="00303558">
        <w:rPr>
          <w:rFonts w:ascii="Times New Roman" w:hAnsi="Times New Roman"/>
          <w:sz w:val="24"/>
          <w:szCs w:val="24"/>
        </w:rPr>
        <w:t>comparar</w:t>
      </w:r>
      <w:r w:rsidR="00E155A2">
        <w:rPr>
          <w:rFonts w:ascii="Times New Roman" w:hAnsi="Times New Roman"/>
          <w:sz w:val="24"/>
          <w:szCs w:val="24"/>
        </w:rPr>
        <w:t xml:space="preserve"> resultados</w:t>
      </w:r>
      <w:r w:rsidRPr="00303558">
        <w:rPr>
          <w:rFonts w:ascii="Times New Roman" w:hAnsi="Times New Roman"/>
          <w:sz w:val="24"/>
          <w:szCs w:val="24"/>
        </w:rPr>
        <w:t xml:space="preserve"> para </w:t>
      </w:r>
      <w:r w:rsidR="00E155A2">
        <w:rPr>
          <w:rFonts w:ascii="Times New Roman" w:hAnsi="Times New Roman"/>
          <w:sz w:val="24"/>
          <w:szCs w:val="24"/>
        </w:rPr>
        <w:t xml:space="preserve">contribuir a la </w:t>
      </w:r>
      <w:r w:rsidRPr="00303558">
        <w:rPr>
          <w:rFonts w:ascii="Times New Roman" w:hAnsi="Times New Roman"/>
          <w:sz w:val="24"/>
          <w:szCs w:val="24"/>
        </w:rPr>
        <w:t xml:space="preserve">solución </w:t>
      </w:r>
      <w:r w:rsidR="00E155A2">
        <w:rPr>
          <w:rFonts w:ascii="Times New Roman" w:hAnsi="Times New Roman"/>
          <w:sz w:val="24"/>
          <w:szCs w:val="24"/>
        </w:rPr>
        <w:t>de</w:t>
      </w:r>
      <w:r w:rsidR="00E155A2" w:rsidRPr="00303558">
        <w:rPr>
          <w:rFonts w:ascii="Times New Roman" w:hAnsi="Times New Roman"/>
          <w:sz w:val="24"/>
          <w:szCs w:val="24"/>
        </w:rPr>
        <w:t xml:space="preserve"> </w:t>
      </w:r>
      <w:r w:rsidRPr="00303558">
        <w:rPr>
          <w:rFonts w:ascii="Times New Roman" w:hAnsi="Times New Roman"/>
          <w:sz w:val="24"/>
          <w:szCs w:val="24"/>
        </w:rPr>
        <w:t>problemas actuales y complejos. La revisión de la literatura científica con fines de actualización no es un proceso al azar</w:t>
      </w:r>
      <w:r w:rsidR="00173E5A">
        <w:rPr>
          <w:rFonts w:ascii="Times New Roman" w:hAnsi="Times New Roman"/>
          <w:sz w:val="24"/>
          <w:szCs w:val="24"/>
        </w:rPr>
        <w:t>;</w:t>
      </w:r>
      <w:r w:rsidR="00173E5A" w:rsidRPr="00303558">
        <w:rPr>
          <w:rFonts w:ascii="Times New Roman" w:hAnsi="Times New Roman"/>
          <w:sz w:val="24"/>
          <w:szCs w:val="24"/>
        </w:rPr>
        <w:t xml:space="preserve"> </w:t>
      </w:r>
      <w:r w:rsidRPr="00303558">
        <w:rPr>
          <w:rFonts w:ascii="Times New Roman" w:hAnsi="Times New Roman"/>
          <w:sz w:val="24"/>
          <w:szCs w:val="24"/>
        </w:rPr>
        <w:t xml:space="preserve">es un proceso </w:t>
      </w:r>
      <w:r w:rsidR="00551E6D">
        <w:rPr>
          <w:rFonts w:ascii="Times New Roman" w:hAnsi="Times New Roman"/>
          <w:sz w:val="24"/>
          <w:szCs w:val="24"/>
        </w:rPr>
        <w:t>sistemático que permite construir</w:t>
      </w:r>
      <w:r w:rsidRPr="00303558">
        <w:rPr>
          <w:rFonts w:ascii="Times New Roman" w:hAnsi="Times New Roman"/>
          <w:sz w:val="24"/>
          <w:szCs w:val="24"/>
        </w:rPr>
        <w:t xml:space="preserve"> </w:t>
      </w:r>
      <w:r w:rsidR="00551E6D">
        <w:rPr>
          <w:rFonts w:ascii="Times New Roman" w:hAnsi="Times New Roman"/>
          <w:sz w:val="24"/>
          <w:szCs w:val="24"/>
        </w:rPr>
        <w:t xml:space="preserve">nuevos </w:t>
      </w:r>
      <w:r w:rsidRPr="00303558">
        <w:rPr>
          <w:rFonts w:ascii="Times New Roman" w:hAnsi="Times New Roman"/>
          <w:sz w:val="24"/>
          <w:szCs w:val="24"/>
        </w:rPr>
        <w:t>conocimiento</w:t>
      </w:r>
      <w:r w:rsidR="0025772D">
        <w:rPr>
          <w:rFonts w:ascii="Times New Roman" w:hAnsi="Times New Roman"/>
          <w:sz w:val="24"/>
          <w:szCs w:val="24"/>
        </w:rPr>
        <w:t>s</w:t>
      </w:r>
      <w:r w:rsidRPr="00303558">
        <w:rPr>
          <w:rFonts w:ascii="Times New Roman" w:hAnsi="Times New Roman"/>
          <w:sz w:val="24"/>
          <w:szCs w:val="24"/>
        </w:rPr>
        <w:t xml:space="preserve"> estructurados y vigentes </w:t>
      </w:r>
      <w:r w:rsidR="00815976">
        <w:rPr>
          <w:rFonts w:ascii="Times New Roman" w:hAnsi="Times New Roman"/>
          <w:sz w:val="24"/>
          <w:szCs w:val="24"/>
        </w:rPr>
        <w:t>con base</w:t>
      </w:r>
      <w:r w:rsidR="00815976" w:rsidRPr="00303558">
        <w:rPr>
          <w:rFonts w:ascii="Times New Roman" w:hAnsi="Times New Roman"/>
          <w:sz w:val="24"/>
          <w:szCs w:val="24"/>
        </w:rPr>
        <w:t xml:space="preserve"> </w:t>
      </w:r>
      <w:r w:rsidRPr="00303558">
        <w:rPr>
          <w:rFonts w:ascii="Times New Roman" w:hAnsi="Times New Roman"/>
          <w:sz w:val="24"/>
          <w:szCs w:val="24"/>
        </w:rPr>
        <w:t xml:space="preserve">en </w:t>
      </w:r>
      <w:r w:rsidR="00992877" w:rsidRPr="00303558">
        <w:rPr>
          <w:rFonts w:ascii="Times New Roman" w:hAnsi="Times New Roman"/>
          <w:sz w:val="24"/>
          <w:szCs w:val="24"/>
        </w:rPr>
        <w:t>conocimientos previos aislados</w:t>
      </w:r>
      <w:r w:rsidR="008D667F" w:rsidRPr="00303558">
        <w:rPr>
          <w:rFonts w:ascii="Times New Roman" w:hAnsi="Times New Roman"/>
        </w:rPr>
        <w:t xml:space="preserve"> (</w:t>
      </w:r>
      <w:r w:rsidR="00870ED3" w:rsidRPr="00303558">
        <w:rPr>
          <w:rFonts w:ascii="Times New Roman" w:hAnsi="Times New Roman"/>
          <w:bCs/>
          <w:sz w:val="24"/>
          <w:szCs w:val="24"/>
        </w:rPr>
        <w:t>Page</w:t>
      </w:r>
      <w:r w:rsidR="008D667F" w:rsidRPr="00303558">
        <w:rPr>
          <w:rFonts w:ascii="Times New Roman" w:hAnsi="Times New Roman"/>
          <w:sz w:val="24"/>
          <w:szCs w:val="24"/>
        </w:rPr>
        <w:t xml:space="preserve"> </w:t>
      </w:r>
      <w:r w:rsidR="008D667F" w:rsidRPr="00303558">
        <w:rPr>
          <w:rFonts w:ascii="Times New Roman" w:hAnsi="Times New Roman"/>
          <w:i/>
          <w:sz w:val="24"/>
          <w:szCs w:val="24"/>
        </w:rPr>
        <w:t>et</w:t>
      </w:r>
      <w:r w:rsidR="000C76DF">
        <w:rPr>
          <w:rFonts w:ascii="Times New Roman" w:hAnsi="Times New Roman"/>
          <w:i/>
          <w:sz w:val="24"/>
          <w:szCs w:val="24"/>
        </w:rPr>
        <w:t xml:space="preserve"> </w:t>
      </w:r>
      <w:r w:rsidR="008D667F" w:rsidRPr="00303558">
        <w:rPr>
          <w:rFonts w:ascii="Times New Roman" w:hAnsi="Times New Roman"/>
          <w:i/>
          <w:sz w:val="24"/>
          <w:szCs w:val="24"/>
        </w:rPr>
        <w:t>al.,</w:t>
      </w:r>
      <w:r w:rsidR="00906F2D" w:rsidRPr="00303558">
        <w:rPr>
          <w:rFonts w:ascii="Times New Roman" w:hAnsi="Times New Roman"/>
          <w:i/>
          <w:sz w:val="24"/>
          <w:szCs w:val="24"/>
        </w:rPr>
        <w:t xml:space="preserve"> </w:t>
      </w:r>
      <w:r w:rsidR="008D667F" w:rsidRPr="00303558">
        <w:rPr>
          <w:rFonts w:ascii="Times New Roman" w:hAnsi="Times New Roman"/>
          <w:sz w:val="24"/>
          <w:szCs w:val="24"/>
        </w:rPr>
        <w:t>20</w:t>
      </w:r>
      <w:r w:rsidR="00870ED3" w:rsidRPr="00303558">
        <w:rPr>
          <w:rFonts w:ascii="Times New Roman" w:hAnsi="Times New Roman"/>
          <w:sz w:val="24"/>
          <w:szCs w:val="24"/>
        </w:rPr>
        <w:t>20</w:t>
      </w:r>
      <w:r w:rsidR="008D667F" w:rsidRPr="00303558">
        <w:rPr>
          <w:rFonts w:ascii="Times New Roman" w:hAnsi="Times New Roman"/>
          <w:sz w:val="24"/>
          <w:szCs w:val="24"/>
        </w:rPr>
        <w:t>).</w:t>
      </w:r>
    </w:p>
    <w:p w14:paraId="51C961A5" w14:textId="77777777" w:rsidR="005D1780" w:rsidRPr="00303558" w:rsidRDefault="005D1780" w:rsidP="00303558">
      <w:pPr>
        <w:spacing w:after="0" w:line="360" w:lineRule="auto"/>
        <w:ind w:firstLine="567"/>
        <w:jc w:val="both"/>
        <w:rPr>
          <w:rFonts w:ascii="Times New Roman" w:hAnsi="Times New Roman"/>
          <w:sz w:val="24"/>
          <w:szCs w:val="24"/>
        </w:rPr>
      </w:pPr>
    </w:p>
    <w:p w14:paraId="16B63D93" w14:textId="77777777" w:rsidR="00CB051A" w:rsidRPr="005D1780" w:rsidRDefault="00CB051A" w:rsidP="00BA4224">
      <w:pPr>
        <w:spacing w:after="0" w:line="360" w:lineRule="auto"/>
        <w:jc w:val="center"/>
        <w:rPr>
          <w:rFonts w:ascii="Times New Roman" w:hAnsi="Times New Roman"/>
          <w:b/>
          <w:sz w:val="32"/>
          <w:szCs w:val="32"/>
        </w:rPr>
      </w:pPr>
      <w:r w:rsidRPr="005D1780">
        <w:rPr>
          <w:rFonts w:ascii="Times New Roman" w:hAnsi="Times New Roman"/>
          <w:b/>
          <w:sz w:val="32"/>
          <w:szCs w:val="32"/>
        </w:rPr>
        <w:t>Método</w:t>
      </w:r>
    </w:p>
    <w:p w14:paraId="5DD2179D" w14:textId="22499106" w:rsidR="008D39C2" w:rsidRDefault="00CB051A" w:rsidP="008D39C2">
      <w:pPr>
        <w:spacing w:after="0" w:line="360" w:lineRule="auto"/>
        <w:ind w:firstLine="708"/>
        <w:jc w:val="both"/>
        <w:rPr>
          <w:rFonts w:ascii="Times New Roman" w:hAnsi="Times New Roman"/>
          <w:sz w:val="24"/>
          <w:szCs w:val="24"/>
        </w:rPr>
      </w:pPr>
      <w:r w:rsidRPr="00303558">
        <w:rPr>
          <w:rFonts w:ascii="Times New Roman" w:hAnsi="Times New Roman"/>
          <w:sz w:val="24"/>
          <w:szCs w:val="24"/>
        </w:rPr>
        <w:t>La revisión sistemática de la literatura científica se llevó a cabo con base en la declaración de la metodología Preferred Reporting Items for Systematic Reviews and Meta-An</w:t>
      </w:r>
      <w:r w:rsidR="00F71976" w:rsidRPr="00303558">
        <w:rPr>
          <w:rFonts w:ascii="Times New Roman" w:hAnsi="Times New Roman"/>
          <w:sz w:val="24"/>
          <w:szCs w:val="24"/>
        </w:rPr>
        <w:t>alyses</w:t>
      </w:r>
      <w:r w:rsidR="008D39C2">
        <w:rPr>
          <w:rFonts w:ascii="Times New Roman" w:hAnsi="Times New Roman"/>
          <w:sz w:val="24"/>
          <w:szCs w:val="24"/>
        </w:rPr>
        <w:t xml:space="preserve"> (</w:t>
      </w:r>
      <w:r w:rsidR="008D39C2" w:rsidRPr="00303558">
        <w:rPr>
          <w:rFonts w:ascii="Times New Roman" w:hAnsi="Times New Roman"/>
          <w:sz w:val="24"/>
          <w:szCs w:val="24"/>
        </w:rPr>
        <w:t>Prisma</w:t>
      </w:r>
      <w:r w:rsidR="008D39C2">
        <w:rPr>
          <w:rFonts w:ascii="Times New Roman" w:hAnsi="Times New Roman"/>
          <w:sz w:val="24"/>
          <w:szCs w:val="24"/>
        </w:rPr>
        <w:t>)</w:t>
      </w:r>
      <w:r w:rsidR="00F71976" w:rsidRPr="00303558">
        <w:rPr>
          <w:rFonts w:ascii="Times New Roman" w:hAnsi="Times New Roman"/>
          <w:sz w:val="24"/>
          <w:szCs w:val="24"/>
        </w:rPr>
        <w:t xml:space="preserve"> (Page </w:t>
      </w:r>
      <w:r w:rsidR="00F71976" w:rsidRPr="00303558">
        <w:rPr>
          <w:rFonts w:ascii="Times New Roman" w:hAnsi="Times New Roman"/>
          <w:i/>
          <w:sz w:val="24"/>
          <w:szCs w:val="24"/>
        </w:rPr>
        <w:t>et al.,</w:t>
      </w:r>
      <w:r w:rsidR="00F71976" w:rsidRPr="00303558">
        <w:rPr>
          <w:rFonts w:ascii="Times New Roman" w:hAnsi="Times New Roman"/>
          <w:sz w:val="24"/>
          <w:szCs w:val="24"/>
        </w:rPr>
        <w:t xml:space="preserve"> 2020).</w:t>
      </w:r>
      <w:r w:rsidR="00E451D3">
        <w:rPr>
          <w:rFonts w:ascii="Times New Roman" w:hAnsi="Times New Roman"/>
          <w:sz w:val="24"/>
          <w:szCs w:val="24"/>
        </w:rPr>
        <w:t xml:space="preserve"> </w:t>
      </w:r>
    </w:p>
    <w:p w14:paraId="4F90C423" w14:textId="77777777" w:rsidR="008D39C2" w:rsidRDefault="008D39C2" w:rsidP="008D39C2">
      <w:pPr>
        <w:spacing w:after="0" w:line="360" w:lineRule="auto"/>
        <w:jc w:val="both"/>
        <w:rPr>
          <w:rFonts w:ascii="Times New Roman" w:hAnsi="Times New Roman"/>
          <w:sz w:val="24"/>
          <w:szCs w:val="24"/>
        </w:rPr>
      </w:pPr>
    </w:p>
    <w:p w14:paraId="6F6F78A3" w14:textId="77777777" w:rsidR="008D39C2" w:rsidRPr="008D1FA5" w:rsidRDefault="00CB051A" w:rsidP="00BA4224">
      <w:pPr>
        <w:spacing w:after="0" w:line="360" w:lineRule="auto"/>
        <w:jc w:val="center"/>
        <w:rPr>
          <w:rFonts w:ascii="Times New Roman" w:hAnsi="Times New Roman"/>
          <w:b/>
          <w:bCs/>
          <w:sz w:val="28"/>
          <w:szCs w:val="28"/>
        </w:rPr>
      </w:pPr>
      <w:r w:rsidRPr="008D1FA5">
        <w:rPr>
          <w:rFonts w:ascii="Times New Roman" w:hAnsi="Times New Roman"/>
          <w:b/>
          <w:bCs/>
          <w:sz w:val="28"/>
          <w:szCs w:val="28"/>
        </w:rPr>
        <w:t>Procedimiento para la identificación de los estudios</w:t>
      </w:r>
    </w:p>
    <w:p w14:paraId="6864F6FC" w14:textId="328E39C0" w:rsidR="00CB051A" w:rsidRDefault="00CB051A" w:rsidP="000E00E0">
      <w:pPr>
        <w:spacing w:after="0" w:line="360" w:lineRule="auto"/>
        <w:ind w:firstLine="708"/>
        <w:jc w:val="both"/>
        <w:rPr>
          <w:rFonts w:ascii="Times New Roman" w:hAnsi="Times New Roman"/>
          <w:sz w:val="24"/>
          <w:szCs w:val="24"/>
        </w:rPr>
      </w:pPr>
      <w:r w:rsidRPr="00303558">
        <w:rPr>
          <w:rFonts w:ascii="Times New Roman" w:hAnsi="Times New Roman"/>
          <w:sz w:val="24"/>
          <w:szCs w:val="24"/>
        </w:rPr>
        <w:t>La búsqueda de estudios se realizó en las bases de datos Redalyc, SciELO, PubMed</w:t>
      </w:r>
      <w:r w:rsidR="008D1FA5">
        <w:rPr>
          <w:rFonts w:ascii="Times New Roman" w:hAnsi="Times New Roman"/>
          <w:sz w:val="24"/>
          <w:szCs w:val="24"/>
        </w:rPr>
        <w:t xml:space="preserve"> y</w:t>
      </w:r>
      <w:r w:rsidRPr="00303558">
        <w:rPr>
          <w:rFonts w:ascii="Times New Roman" w:hAnsi="Times New Roman"/>
          <w:sz w:val="24"/>
          <w:szCs w:val="24"/>
        </w:rPr>
        <w:t xml:space="preserve"> </w:t>
      </w:r>
      <w:r w:rsidR="00E71797" w:rsidRPr="00303558">
        <w:rPr>
          <w:rFonts w:ascii="Times New Roman" w:hAnsi="Times New Roman"/>
          <w:sz w:val="24"/>
          <w:szCs w:val="24"/>
        </w:rPr>
        <w:t xml:space="preserve">Lilacs </w:t>
      </w:r>
      <w:r w:rsidRPr="00303558">
        <w:rPr>
          <w:rFonts w:ascii="Times New Roman" w:hAnsi="Times New Roman"/>
          <w:sz w:val="24"/>
          <w:szCs w:val="24"/>
        </w:rPr>
        <w:t>de</w:t>
      </w:r>
      <w:r w:rsidR="00F71976" w:rsidRPr="00303558">
        <w:rPr>
          <w:rFonts w:ascii="Times New Roman" w:hAnsi="Times New Roman"/>
          <w:sz w:val="24"/>
          <w:szCs w:val="24"/>
        </w:rPr>
        <w:t>sde el año 2016 hasta el 2021</w:t>
      </w:r>
      <w:r w:rsidRPr="00303558">
        <w:rPr>
          <w:rFonts w:ascii="Times New Roman" w:hAnsi="Times New Roman"/>
          <w:sz w:val="24"/>
          <w:szCs w:val="24"/>
        </w:rPr>
        <w:t xml:space="preserve"> (</w:t>
      </w:r>
      <w:r w:rsidR="000E00E0">
        <w:rPr>
          <w:rFonts w:ascii="Times New Roman" w:hAnsi="Times New Roman"/>
          <w:sz w:val="24"/>
          <w:szCs w:val="24"/>
        </w:rPr>
        <w:t>t</w:t>
      </w:r>
      <w:r w:rsidRPr="00303558">
        <w:rPr>
          <w:rFonts w:ascii="Times New Roman" w:hAnsi="Times New Roman"/>
          <w:sz w:val="24"/>
          <w:szCs w:val="24"/>
        </w:rPr>
        <w:t>abla 1).</w:t>
      </w:r>
    </w:p>
    <w:p w14:paraId="5C9203DF" w14:textId="099670AB" w:rsidR="005D1780" w:rsidRDefault="005D1780" w:rsidP="00303558">
      <w:pPr>
        <w:spacing w:after="0" w:line="360" w:lineRule="auto"/>
        <w:ind w:firstLine="567"/>
        <w:jc w:val="both"/>
        <w:rPr>
          <w:rFonts w:ascii="Times New Roman" w:hAnsi="Times New Roman"/>
          <w:sz w:val="24"/>
          <w:szCs w:val="24"/>
        </w:rPr>
      </w:pPr>
    </w:p>
    <w:p w14:paraId="6B6D0D8F" w14:textId="51AE250E" w:rsidR="002546F9" w:rsidRDefault="002546F9" w:rsidP="00303558">
      <w:pPr>
        <w:spacing w:after="0" w:line="360" w:lineRule="auto"/>
        <w:ind w:firstLine="567"/>
        <w:jc w:val="both"/>
        <w:rPr>
          <w:rFonts w:ascii="Times New Roman" w:hAnsi="Times New Roman"/>
          <w:sz w:val="24"/>
          <w:szCs w:val="24"/>
        </w:rPr>
      </w:pPr>
    </w:p>
    <w:p w14:paraId="20D0588A" w14:textId="73E1606D" w:rsidR="002546F9" w:rsidRDefault="002546F9" w:rsidP="00303558">
      <w:pPr>
        <w:spacing w:after="0" w:line="360" w:lineRule="auto"/>
        <w:ind w:firstLine="567"/>
        <w:jc w:val="both"/>
        <w:rPr>
          <w:rFonts w:ascii="Times New Roman" w:hAnsi="Times New Roman"/>
          <w:sz w:val="24"/>
          <w:szCs w:val="24"/>
        </w:rPr>
      </w:pPr>
    </w:p>
    <w:p w14:paraId="283D1B94" w14:textId="4B57B87C" w:rsidR="002546F9" w:rsidRDefault="002546F9" w:rsidP="00303558">
      <w:pPr>
        <w:spacing w:after="0" w:line="360" w:lineRule="auto"/>
        <w:ind w:firstLine="567"/>
        <w:jc w:val="both"/>
        <w:rPr>
          <w:rFonts w:ascii="Times New Roman" w:hAnsi="Times New Roman"/>
          <w:sz w:val="24"/>
          <w:szCs w:val="24"/>
        </w:rPr>
      </w:pPr>
    </w:p>
    <w:p w14:paraId="7F4D3DF7" w14:textId="514F3387" w:rsidR="002546F9" w:rsidRDefault="002546F9" w:rsidP="00303558">
      <w:pPr>
        <w:spacing w:after="0" w:line="360" w:lineRule="auto"/>
        <w:ind w:firstLine="567"/>
        <w:jc w:val="both"/>
        <w:rPr>
          <w:rFonts w:ascii="Times New Roman" w:hAnsi="Times New Roman"/>
          <w:sz w:val="24"/>
          <w:szCs w:val="24"/>
        </w:rPr>
      </w:pPr>
    </w:p>
    <w:p w14:paraId="66789330" w14:textId="3AB38DC7" w:rsidR="002546F9" w:rsidRDefault="002546F9" w:rsidP="00303558">
      <w:pPr>
        <w:spacing w:after="0" w:line="360" w:lineRule="auto"/>
        <w:ind w:firstLine="567"/>
        <w:jc w:val="both"/>
        <w:rPr>
          <w:rFonts w:ascii="Times New Roman" w:hAnsi="Times New Roman"/>
          <w:sz w:val="24"/>
          <w:szCs w:val="24"/>
        </w:rPr>
      </w:pPr>
    </w:p>
    <w:p w14:paraId="1552D001" w14:textId="25027F7F" w:rsidR="002546F9" w:rsidRDefault="002546F9" w:rsidP="00303558">
      <w:pPr>
        <w:spacing w:after="0" w:line="360" w:lineRule="auto"/>
        <w:ind w:firstLine="567"/>
        <w:jc w:val="both"/>
        <w:rPr>
          <w:rFonts w:ascii="Times New Roman" w:hAnsi="Times New Roman"/>
          <w:sz w:val="24"/>
          <w:szCs w:val="24"/>
        </w:rPr>
      </w:pPr>
    </w:p>
    <w:p w14:paraId="6BE1E966" w14:textId="54C3EC15" w:rsidR="002546F9" w:rsidRDefault="002546F9" w:rsidP="00303558">
      <w:pPr>
        <w:spacing w:after="0" w:line="360" w:lineRule="auto"/>
        <w:ind w:firstLine="567"/>
        <w:jc w:val="both"/>
        <w:rPr>
          <w:rFonts w:ascii="Times New Roman" w:hAnsi="Times New Roman"/>
          <w:sz w:val="24"/>
          <w:szCs w:val="24"/>
        </w:rPr>
      </w:pPr>
    </w:p>
    <w:p w14:paraId="7B44CF8C" w14:textId="77777777" w:rsidR="002546F9" w:rsidRPr="00303558" w:rsidRDefault="002546F9" w:rsidP="00303558">
      <w:pPr>
        <w:spacing w:after="0" w:line="360" w:lineRule="auto"/>
        <w:ind w:firstLine="567"/>
        <w:jc w:val="both"/>
        <w:rPr>
          <w:rFonts w:ascii="Times New Roman" w:hAnsi="Times New Roman"/>
          <w:sz w:val="24"/>
          <w:szCs w:val="24"/>
        </w:rPr>
      </w:pPr>
    </w:p>
    <w:p w14:paraId="0B4B0FA8" w14:textId="1825778C" w:rsidR="00CB051A" w:rsidRPr="005D1780" w:rsidRDefault="00CB051A" w:rsidP="005D1780">
      <w:pPr>
        <w:spacing w:after="0" w:line="360" w:lineRule="auto"/>
        <w:jc w:val="center"/>
        <w:rPr>
          <w:rFonts w:ascii="Times New Roman" w:hAnsi="Times New Roman"/>
          <w:iCs/>
          <w:sz w:val="24"/>
          <w:szCs w:val="24"/>
        </w:rPr>
      </w:pPr>
      <w:r w:rsidRPr="005D1780">
        <w:rPr>
          <w:rFonts w:ascii="Times New Roman" w:hAnsi="Times New Roman"/>
          <w:b/>
          <w:bCs/>
          <w:iCs/>
          <w:sz w:val="24"/>
          <w:szCs w:val="24"/>
        </w:rPr>
        <w:lastRenderedPageBreak/>
        <w:t>Tabla 1</w:t>
      </w:r>
      <w:r w:rsidR="005D1780" w:rsidRPr="005D1780">
        <w:rPr>
          <w:rFonts w:ascii="Times New Roman" w:hAnsi="Times New Roman"/>
          <w:iCs/>
          <w:sz w:val="24"/>
          <w:szCs w:val="24"/>
        </w:rPr>
        <w:t xml:space="preserve">. </w:t>
      </w:r>
      <w:r w:rsidRPr="005D1780">
        <w:rPr>
          <w:rFonts w:ascii="Times New Roman" w:hAnsi="Times New Roman"/>
          <w:iCs/>
          <w:sz w:val="24"/>
          <w:szCs w:val="24"/>
        </w:rPr>
        <w:t>Estrategia de búsqueda por base de datos</w:t>
      </w:r>
    </w:p>
    <w:tbl>
      <w:tblPr>
        <w:tblStyle w:val="Tablaconcuadrcula"/>
        <w:tblW w:w="8299" w:type="dxa"/>
        <w:jc w:val="center"/>
        <w:tblLook w:val="04A0" w:firstRow="1" w:lastRow="0" w:firstColumn="1" w:lastColumn="0" w:noHBand="0" w:noVBand="1"/>
      </w:tblPr>
      <w:tblGrid>
        <w:gridCol w:w="1030"/>
        <w:gridCol w:w="7269"/>
      </w:tblGrid>
      <w:tr w:rsidR="00D01F4A" w:rsidRPr="005D1780" w14:paraId="4AA68D41" w14:textId="77777777" w:rsidTr="00EB2654">
        <w:trPr>
          <w:trHeight w:val="402"/>
          <w:jc w:val="center"/>
        </w:trPr>
        <w:tc>
          <w:tcPr>
            <w:tcW w:w="0" w:type="auto"/>
          </w:tcPr>
          <w:p w14:paraId="59A45AB3" w14:textId="77777777" w:rsidR="00CB051A" w:rsidRPr="005D1780" w:rsidRDefault="00CB051A" w:rsidP="003E7008">
            <w:pPr>
              <w:spacing w:after="0" w:line="360" w:lineRule="auto"/>
              <w:rPr>
                <w:rFonts w:ascii="Times New Roman" w:eastAsia="Times New Roman" w:hAnsi="Times New Roman"/>
                <w:b/>
                <w:bCs/>
                <w:color w:val="000000"/>
                <w:sz w:val="24"/>
                <w:szCs w:val="24"/>
              </w:rPr>
            </w:pPr>
            <w:r w:rsidRPr="005D1780">
              <w:rPr>
                <w:rFonts w:ascii="Times New Roman" w:eastAsia="Times New Roman" w:hAnsi="Times New Roman"/>
                <w:color w:val="000000"/>
                <w:sz w:val="24"/>
                <w:szCs w:val="24"/>
              </w:rPr>
              <w:t>Redalyc</w:t>
            </w:r>
          </w:p>
        </w:tc>
        <w:tc>
          <w:tcPr>
            <w:tcW w:w="0" w:type="auto"/>
          </w:tcPr>
          <w:p w14:paraId="1138677C" w14:textId="77777777" w:rsidR="00CB051A" w:rsidRPr="005D1780" w:rsidRDefault="00CB051A" w:rsidP="003E7008">
            <w:pPr>
              <w:pStyle w:val="Prrafodelista"/>
              <w:numPr>
                <w:ilvl w:val="0"/>
                <w:numId w:val="1"/>
              </w:numPr>
              <w:spacing w:after="0" w:line="360" w:lineRule="auto"/>
              <w:ind w:left="106" w:firstLine="0"/>
              <w:rPr>
                <w:rFonts w:ascii="Times New Roman" w:hAnsi="Times New Roman"/>
                <w:color w:val="000000"/>
                <w:sz w:val="24"/>
                <w:szCs w:val="24"/>
              </w:rPr>
            </w:pPr>
            <w:r w:rsidRPr="005D1780">
              <w:rPr>
                <w:rFonts w:ascii="Times New Roman" w:hAnsi="Times New Roman"/>
                <w:color w:val="000000"/>
                <w:sz w:val="24"/>
                <w:szCs w:val="24"/>
              </w:rPr>
              <w:t>Estrés académico y estudiantes de media superior</w:t>
            </w:r>
          </w:p>
          <w:p w14:paraId="3BE6CD73" w14:textId="77777777" w:rsidR="00CB051A" w:rsidRPr="005D1780" w:rsidRDefault="00CB051A" w:rsidP="003E7008">
            <w:pPr>
              <w:pStyle w:val="Prrafodelista"/>
              <w:numPr>
                <w:ilvl w:val="0"/>
                <w:numId w:val="1"/>
              </w:numPr>
              <w:spacing w:after="0" w:line="360" w:lineRule="auto"/>
              <w:ind w:left="106" w:firstLine="0"/>
              <w:rPr>
                <w:rFonts w:ascii="Times New Roman" w:hAnsi="Times New Roman"/>
                <w:color w:val="000000"/>
                <w:sz w:val="24"/>
                <w:szCs w:val="24"/>
              </w:rPr>
            </w:pPr>
            <w:r w:rsidRPr="005D1780">
              <w:rPr>
                <w:rFonts w:ascii="Times New Roman" w:hAnsi="Times New Roman"/>
                <w:color w:val="000000"/>
                <w:sz w:val="24"/>
                <w:szCs w:val="24"/>
              </w:rPr>
              <w:t>Estrés académico por covid-19</w:t>
            </w:r>
          </w:p>
          <w:p w14:paraId="2064809B" w14:textId="77777777" w:rsidR="00CB051A" w:rsidRPr="005D1780" w:rsidRDefault="00CB051A" w:rsidP="003E7008">
            <w:pPr>
              <w:pStyle w:val="Prrafodelista"/>
              <w:numPr>
                <w:ilvl w:val="0"/>
                <w:numId w:val="1"/>
              </w:numPr>
              <w:spacing w:after="0" w:line="360" w:lineRule="auto"/>
              <w:ind w:left="106" w:firstLine="0"/>
              <w:rPr>
                <w:rFonts w:ascii="Times New Roman" w:hAnsi="Times New Roman"/>
                <w:b/>
                <w:bCs/>
                <w:color w:val="000000"/>
                <w:sz w:val="24"/>
                <w:szCs w:val="24"/>
              </w:rPr>
            </w:pPr>
            <w:r w:rsidRPr="005D1780">
              <w:rPr>
                <w:rFonts w:ascii="Times New Roman" w:hAnsi="Times New Roman"/>
                <w:color w:val="000000"/>
                <w:sz w:val="24"/>
                <w:szCs w:val="24"/>
              </w:rPr>
              <w:t>Educación virtual antes de la pandemia</w:t>
            </w:r>
          </w:p>
        </w:tc>
      </w:tr>
      <w:tr w:rsidR="00D01F4A" w:rsidRPr="005D1780" w14:paraId="1750C0F8" w14:textId="77777777" w:rsidTr="00EB2654">
        <w:trPr>
          <w:trHeight w:val="715"/>
          <w:jc w:val="center"/>
        </w:trPr>
        <w:tc>
          <w:tcPr>
            <w:tcW w:w="0" w:type="auto"/>
          </w:tcPr>
          <w:p w14:paraId="7285D35F" w14:textId="7B4D5FE7" w:rsidR="00CB051A" w:rsidRPr="005D1780" w:rsidRDefault="00CB051A" w:rsidP="003E7008">
            <w:pPr>
              <w:spacing w:after="0" w:line="360" w:lineRule="auto"/>
              <w:rPr>
                <w:rFonts w:ascii="Times New Roman" w:eastAsia="Times New Roman" w:hAnsi="Times New Roman"/>
                <w:b/>
                <w:bCs/>
                <w:color w:val="000000"/>
                <w:sz w:val="24"/>
                <w:szCs w:val="24"/>
              </w:rPr>
            </w:pPr>
            <w:r w:rsidRPr="005D1780">
              <w:rPr>
                <w:rFonts w:ascii="Times New Roman" w:eastAsia="Times New Roman" w:hAnsi="Times New Roman"/>
                <w:color w:val="000000"/>
                <w:sz w:val="24"/>
                <w:szCs w:val="24"/>
              </w:rPr>
              <w:t>SciELO</w:t>
            </w:r>
            <w:r w:rsidR="00E451D3">
              <w:rPr>
                <w:rFonts w:ascii="Times New Roman" w:eastAsia="Times New Roman" w:hAnsi="Times New Roman"/>
                <w:color w:val="000000"/>
                <w:sz w:val="24"/>
                <w:szCs w:val="24"/>
              </w:rPr>
              <w:t xml:space="preserve"> </w:t>
            </w:r>
          </w:p>
        </w:tc>
        <w:tc>
          <w:tcPr>
            <w:tcW w:w="0" w:type="auto"/>
          </w:tcPr>
          <w:p w14:paraId="130ADEC6" w14:textId="6265211E" w:rsidR="00CB051A" w:rsidRPr="005D1780" w:rsidRDefault="00CB051A" w:rsidP="003E7008">
            <w:pPr>
              <w:pStyle w:val="Prrafodelista"/>
              <w:numPr>
                <w:ilvl w:val="0"/>
                <w:numId w:val="2"/>
              </w:numPr>
              <w:spacing w:after="0" w:line="360" w:lineRule="auto"/>
              <w:ind w:left="106" w:firstLine="0"/>
              <w:rPr>
                <w:rFonts w:ascii="Times New Roman" w:hAnsi="Times New Roman"/>
                <w:bCs/>
                <w:color w:val="000000"/>
                <w:sz w:val="24"/>
                <w:szCs w:val="24"/>
              </w:rPr>
            </w:pPr>
            <w:r w:rsidRPr="005D1780">
              <w:rPr>
                <w:rFonts w:ascii="Times New Roman" w:hAnsi="Times New Roman"/>
                <w:bCs/>
                <w:color w:val="000000"/>
                <w:sz w:val="24"/>
                <w:szCs w:val="24"/>
              </w:rPr>
              <w:t>(</w:t>
            </w:r>
            <w:r w:rsidR="005D1780">
              <w:rPr>
                <w:rFonts w:ascii="Times New Roman" w:hAnsi="Times New Roman"/>
                <w:bCs/>
                <w:color w:val="000000"/>
                <w:sz w:val="24"/>
                <w:szCs w:val="24"/>
              </w:rPr>
              <w:t>E</w:t>
            </w:r>
            <w:r w:rsidR="005D1780" w:rsidRPr="005D1780">
              <w:rPr>
                <w:rFonts w:ascii="Times New Roman" w:hAnsi="Times New Roman"/>
                <w:bCs/>
                <w:color w:val="000000"/>
                <w:sz w:val="24"/>
                <w:szCs w:val="24"/>
              </w:rPr>
              <w:t>str</w:t>
            </w:r>
            <w:r w:rsidR="005D1780">
              <w:rPr>
                <w:rFonts w:ascii="Times New Roman" w:hAnsi="Times New Roman"/>
                <w:bCs/>
                <w:color w:val="000000"/>
                <w:sz w:val="24"/>
                <w:szCs w:val="24"/>
              </w:rPr>
              <w:t>é</w:t>
            </w:r>
            <w:r w:rsidR="005D1780" w:rsidRPr="005D1780">
              <w:rPr>
                <w:rFonts w:ascii="Times New Roman" w:hAnsi="Times New Roman"/>
                <w:bCs/>
                <w:color w:val="000000"/>
                <w:sz w:val="24"/>
                <w:szCs w:val="24"/>
              </w:rPr>
              <w:t xml:space="preserve">s </w:t>
            </w:r>
            <w:r w:rsidR="009166F9">
              <w:rPr>
                <w:rFonts w:ascii="Times New Roman" w:hAnsi="Times New Roman"/>
                <w:bCs/>
                <w:color w:val="000000"/>
                <w:sz w:val="24"/>
                <w:szCs w:val="24"/>
              </w:rPr>
              <w:t>académico</w:t>
            </w:r>
            <w:r w:rsidR="005D1780" w:rsidRPr="005D1780">
              <w:rPr>
                <w:rFonts w:ascii="Times New Roman" w:hAnsi="Times New Roman"/>
                <w:bCs/>
                <w:color w:val="000000"/>
                <w:sz w:val="24"/>
                <w:szCs w:val="24"/>
              </w:rPr>
              <w:t>) and (</w:t>
            </w:r>
            <w:r w:rsidR="00E15FBC">
              <w:rPr>
                <w:rFonts w:ascii="Times New Roman" w:hAnsi="Times New Roman"/>
                <w:bCs/>
                <w:color w:val="000000"/>
                <w:sz w:val="24"/>
                <w:szCs w:val="24"/>
              </w:rPr>
              <w:t>M</w:t>
            </w:r>
            <w:r w:rsidR="005D1780" w:rsidRPr="005D1780">
              <w:rPr>
                <w:rFonts w:ascii="Times New Roman" w:hAnsi="Times New Roman"/>
                <w:bCs/>
                <w:color w:val="000000"/>
                <w:sz w:val="24"/>
                <w:szCs w:val="24"/>
              </w:rPr>
              <w:t>edia superior)</w:t>
            </w:r>
          </w:p>
          <w:p w14:paraId="2310FDC4" w14:textId="5CB47402" w:rsidR="00CB051A" w:rsidRPr="005D1780" w:rsidRDefault="00E15FBC" w:rsidP="003E7008">
            <w:pPr>
              <w:pStyle w:val="Prrafodelista"/>
              <w:numPr>
                <w:ilvl w:val="0"/>
                <w:numId w:val="2"/>
              </w:numPr>
              <w:spacing w:after="0" w:line="360" w:lineRule="auto"/>
              <w:ind w:left="106" w:firstLine="0"/>
              <w:rPr>
                <w:rFonts w:ascii="Times New Roman" w:hAnsi="Times New Roman"/>
                <w:bCs/>
                <w:color w:val="000000"/>
                <w:sz w:val="24"/>
                <w:szCs w:val="24"/>
              </w:rPr>
            </w:pPr>
            <w:r>
              <w:rPr>
                <w:rFonts w:ascii="Times New Roman" w:hAnsi="Times New Roman"/>
                <w:bCs/>
                <w:color w:val="000000"/>
                <w:sz w:val="24"/>
                <w:szCs w:val="24"/>
              </w:rPr>
              <w:t>E</w:t>
            </w:r>
            <w:r w:rsidR="005D1780" w:rsidRPr="005D1780">
              <w:rPr>
                <w:rFonts w:ascii="Times New Roman" w:hAnsi="Times New Roman"/>
                <w:bCs/>
                <w:color w:val="000000"/>
                <w:sz w:val="24"/>
                <w:szCs w:val="24"/>
              </w:rPr>
              <w:t xml:space="preserve">strés </w:t>
            </w:r>
            <w:r w:rsidR="009166F9">
              <w:rPr>
                <w:rFonts w:ascii="Times New Roman" w:hAnsi="Times New Roman"/>
                <w:bCs/>
                <w:color w:val="000000"/>
                <w:sz w:val="24"/>
                <w:szCs w:val="24"/>
              </w:rPr>
              <w:t>académico</w:t>
            </w:r>
          </w:p>
          <w:p w14:paraId="5DE405A5" w14:textId="11D35116" w:rsidR="00CB051A" w:rsidRPr="005D1780" w:rsidRDefault="005D1780" w:rsidP="003E7008">
            <w:pPr>
              <w:pStyle w:val="Prrafodelista"/>
              <w:numPr>
                <w:ilvl w:val="0"/>
                <w:numId w:val="2"/>
              </w:numPr>
              <w:spacing w:after="0" w:line="360" w:lineRule="auto"/>
              <w:ind w:left="106" w:firstLine="0"/>
              <w:rPr>
                <w:rFonts w:ascii="Times New Roman" w:hAnsi="Times New Roman"/>
                <w:bCs/>
                <w:color w:val="000000"/>
                <w:sz w:val="24"/>
                <w:szCs w:val="24"/>
              </w:rPr>
            </w:pPr>
            <w:r w:rsidRPr="005D1780">
              <w:rPr>
                <w:rFonts w:ascii="Times New Roman" w:hAnsi="Times New Roman"/>
                <w:bCs/>
                <w:color w:val="000000"/>
                <w:sz w:val="24"/>
                <w:szCs w:val="24"/>
              </w:rPr>
              <w:t>(</w:t>
            </w:r>
            <w:r w:rsidR="00A955DC">
              <w:rPr>
                <w:rFonts w:ascii="Times New Roman" w:hAnsi="Times New Roman"/>
                <w:bCs/>
                <w:color w:val="000000"/>
                <w:sz w:val="24"/>
                <w:szCs w:val="24"/>
              </w:rPr>
              <w:t>E</w:t>
            </w:r>
            <w:r w:rsidRPr="005D1780">
              <w:rPr>
                <w:rFonts w:ascii="Times New Roman" w:hAnsi="Times New Roman"/>
                <w:bCs/>
                <w:color w:val="000000"/>
                <w:sz w:val="24"/>
                <w:szCs w:val="24"/>
              </w:rPr>
              <w:t xml:space="preserve">strés </w:t>
            </w:r>
            <w:r w:rsidR="009166F9">
              <w:rPr>
                <w:rFonts w:ascii="Times New Roman" w:hAnsi="Times New Roman"/>
                <w:bCs/>
                <w:color w:val="000000"/>
                <w:sz w:val="24"/>
                <w:szCs w:val="24"/>
              </w:rPr>
              <w:t>académico</w:t>
            </w:r>
            <w:r w:rsidRPr="005D1780">
              <w:rPr>
                <w:rFonts w:ascii="Times New Roman" w:hAnsi="Times New Roman"/>
                <w:bCs/>
                <w:color w:val="000000"/>
                <w:sz w:val="24"/>
                <w:szCs w:val="24"/>
              </w:rPr>
              <w:t>) and (covid-19)</w:t>
            </w:r>
          </w:p>
          <w:p w14:paraId="24DE9DFD" w14:textId="43E42236" w:rsidR="00E15FBC" w:rsidRPr="00EB2654" w:rsidRDefault="005D1780" w:rsidP="003E7008">
            <w:pPr>
              <w:pStyle w:val="Prrafodelista"/>
              <w:numPr>
                <w:ilvl w:val="0"/>
                <w:numId w:val="2"/>
              </w:numPr>
              <w:spacing w:after="0" w:line="360" w:lineRule="auto"/>
              <w:ind w:left="106" w:firstLine="0"/>
              <w:rPr>
                <w:rFonts w:ascii="Times New Roman" w:hAnsi="Times New Roman"/>
                <w:color w:val="000000"/>
                <w:sz w:val="24"/>
                <w:szCs w:val="24"/>
                <w:lang w:val="pt-BR"/>
              </w:rPr>
            </w:pPr>
            <w:r w:rsidRPr="00EB2654">
              <w:rPr>
                <w:rFonts w:ascii="Times New Roman" w:hAnsi="Times New Roman"/>
                <w:bCs/>
                <w:color w:val="000000"/>
                <w:sz w:val="24"/>
                <w:szCs w:val="24"/>
                <w:lang w:val="pt-BR"/>
              </w:rPr>
              <w:t>(</w:t>
            </w:r>
            <w:r w:rsidR="00A955DC" w:rsidRPr="00EB2654">
              <w:rPr>
                <w:rFonts w:ascii="Times New Roman" w:hAnsi="Times New Roman"/>
                <w:bCs/>
                <w:color w:val="000000"/>
                <w:sz w:val="24"/>
                <w:szCs w:val="24"/>
                <w:lang w:val="pt-BR"/>
              </w:rPr>
              <w:t>E</w:t>
            </w:r>
            <w:r w:rsidRPr="00EB2654">
              <w:rPr>
                <w:rFonts w:ascii="Times New Roman" w:hAnsi="Times New Roman"/>
                <w:bCs/>
                <w:color w:val="000000"/>
                <w:sz w:val="24"/>
                <w:szCs w:val="24"/>
                <w:lang w:val="pt-BR"/>
              </w:rPr>
              <w:t xml:space="preserve">strés </w:t>
            </w:r>
            <w:r w:rsidR="009166F9" w:rsidRPr="00EB2654">
              <w:rPr>
                <w:rFonts w:ascii="Times New Roman" w:hAnsi="Times New Roman"/>
                <w:bCs/>
                <w:color w:val="000000"/>
                <w:sz w:val="24"/>
                <w:szCs w:val="24"/>
                <w:lang w:val="pt-BR"/>
              </w:rPr>
              <w:t>académico</w:t>
            </w:r>
            <w:r w:rsidRPr="00EB2654">
              <w:rPr>
                <w:rFonts w:ascii="Times New Roman" w:hAnsi="Times New Roman"/>
                <w:bCs/>
                <w:color w:val="000000"/>
                <w:sz w:val="24"/>
                <w:szCs w:val="24"/>
                <w:lang w:val="pt-BR"/>
              </w:rPr>
              <w:t>) and (</w:t>
            </w:r>
            <w:r w:rsidR="003D6AFD" w:rsidRPr="00EB2654">
              <w:rPr>
                <w:rFonts w:ascii="Times New Roman" w:hAnsi="Times New Roman"/>
                <w:bCs/>
                <w:color w:val="000000"/>
                <w:sz w:val="24"/>
                <w:szCs w:val="24"/>
                <w:lang w:val="pt-BR"/>
              </w:rPr>
              <w:t>SAR</w:t>
            </w:r>
            <w:r w:rsidR="00253D0F" w:rsidRPr="00EB2654">
              <w:rPr>
                <w:rFonts w:ascii="Times New Roman" w:hAnsi="Times New Roman"/>
                <w:bCs/>
                <w:color w:val="000000"/>
                <w:sz w:val="24"/>
                <w:szCs w:val="24"/>
                <w:lang w:val="pt-BR"/>
              </w:rPr>
              <w:t>S</w:t>
            </w:r>
            <w:r w:rsidR="003D6AFD" w:rsidRPr="00EB2654">
              <w:rPr>
                <w:rFonts w:ascii="Times New Roman" w:hAnsi="Times New Roman"/>
                <w:bCs/>
                <w:color w:val="000000"/>
                <w:sz w:val="24"/>
                <w:szCs w:val="24"/>
                <w:lang w:val="pt-BR"/>
              </w:rPr>
              <w:t>-</w:t>
            </w:r>
            <w:r w:rsidR="00253D0F" w:rsidRPr="00EB2654">
              <w:rPr>
                <w:rFonts w:ascii="Times New Roman" w:hAnsi="Times New Roman"/>
                <w:bCs/>
                <w:color w:val="000000"/>
                <w:sz w:val="24"/>
                <w:szCs w:val="24"/>
                <w:lang w:val="pt-BR"/>
              </w:rPr>
              <w:t>CoV</w:t>
            </w:r>
            <w:r w:rsidRPr="00EB2654">
              <w:rPr>
                <w:rFonts w:ascii="Times New Roman" w:hAnsi="Times New Roman"/>
                <w:bCs/>
                <w:color w:val="000000"/>
                <w:sz w:val="24"/>
                <w:szCs w:val="24"/>
                <w:lang w:val="pt-BR"/>
              </w:rPr>
              <w:t>-2</w:t>
            </w:r>
            <w:r w:rsidR="00E15FBC" w:rsidRPr="00EB2654">
              <w:rPr>
                <w:rFonts w:ascii="Times New Roman" w:hAnsi="Times New Roman"/>
                <w:bCs/>
                <w:color w:val="000000"/>
                <w:sz w:val="24"/>
                <w:szCs w:val="24"/>
                <w:lang w:val="pt-BR"/>
              </w:rPr>
              <w:t>)</w:t>
            </w:r>
          </w:p>
          <w:p w14:paraId="560BA1F3" w14:textId="22349BDA" w:rsidR="00CB051A" w:rsidRPr="00A955DC" w:rsidRDefault="005D1780" w:rsidP="003E7008">
            <w:pPr>
              <w:pStyle w:val="Prrafodelista"/>
              <w:numPr>
                <w:ilvl w:val="0"/>
                <w:numId w:val="2"/>
              </w:numPr>
              <w:spacing w:after="0" w:line="360" w:lineRule="auto"/>
              <w:ind w:left="106" w:firstLine="0"/>
              <w:rPr>
                <w:rFonts w:ascii="Times New Roman" w:hAnsi="Times New Roman"/>
                <w:color w:val="000000"/>
                <w:sz w:val="24"/>
                <w:szCs w:val="24"/>
              </w:rPr>
            </w:pPr>
            <w:r w:rsidRPr="00A955DC">
              <w:rPr>
                <w:rFonts w:ascii="Times New Roman" w:hAnsi="Times New Roman"/>
                <w:bCs/>
                <w:color w:val="000000"/>
                <w:sz w:val="24"/>
                <w:szCs w:val="24"/>
                <w:lang w:val="en-US"/>
              </w:rPr>
              <w:t>(</w:t>
            </w:r>
            <w:r w:rsidR="00E15FBC">
              <w:rPr>
                <w:rFonts w:ascii="Times New Roman" w:hAnsi="Times New Roman"/>
                <w:bCs/>
                <w:color w:val="000000"/>
                <w:sz w:val="24"/>
                <w:szCs w:val="24"/>
                <w:lang w:val="en-US"/>
              </w:rPr>
              <w:t>E</w:t>
            </w:r>
            <w:r w:rsidRPr="00A955DC">
              <w:rPr>
                <w:rFonts w:ascii="Times New Roman" w:hAnsi="Times New Roman"/>
                <w:bCs/>
                <w:color w:val="000000"/>
                <w:sz w:val="24"/>
                <w:szCs w:val="24"/>
                <w:lang w:val="en-US"/>
              </w:rPr>
              <w:t>ducación virtual) and (</w:t>
            </w:r>
            <w:r w:rsidR="00E15FBC">
              <w:rPr>
                <w:rFonts w:ascii="Times New Roman" w:hAnsi="Times New Roman"/>
                <w:bCs/>
                <w:color w:val="000000"/>
                <w:sz w:val="24"/>
                <w:szCs w:val="24"/>
                <w:lang w:val="en-US"/>
              </w:rPr>
              <w:t>P</w:t>
            </w:r>
            <w:r w:rsidRPr="00A955DC">
              <w:rPr>
                <w:rFonts w:ascii="Times New Roman" w:hAnsi="Times New Roman"/>
                <w:bCs/>
                <w:color w:val="000000"/>
                <w:sz w:val="24"/>
                <w:szCs w:val="24"/>
                <w:lang w:val="en-US"/>
              </w:rPr>
              <w:t>andemia</w:t>
            </w:r>
            <w:r w:rsidRPr="00A955DC">
              <w:rPr>
                <w:rFonts w:ascii="Times New Roman" w:hAnsi="Times New Roman"/>
                <w:b/>
                <w:color w:val="000000"/>
                <w:sz w:val="24"/>
                <w:szCs w:val="24"/>
                <w:lang w:val="en-US"/>
              </w:rPr>
              <w:t>)</w:t>
            </w:r>
          </w:p>
        </w:tc>
      </w:tr>
      <w:tr w:rsidR="00D01F4A" w:rsidRPr="005D1780" w14:paraId="644F56E9" w14:textId="77777777" w:rsidTr="00EB2654">
        <w:trPr>
          <w:trHeight w:val="715"/>
          <w:jc w:val="center"/>
        </w:trPr>
        <w:tc>
          <w:tcPr>
            <w:tcW w:w="0" w:type="auto"/>
          </w:tcPr>
          <w:p w14:paraId="1007ADD5" w14:textId="77777777" w:rsidR="00CB051A" w:rsidRPr="005D1780" w:rsidRDefault="00CB051A" w:rsidP="003E7008">
            <w:pPr>
              <w:spacing w:after="0" w:line="360" w:lineRule="auto"/>
              <w:rPr>
                <w:rFonts w:ascii="Times New Roman" w:eastAsia="Times New Roman" w:hAnsi="Times New Roman"/>
                <w:b/>
                <w:bCs/>
                <w:color w:val="000000"/>
                <w:sz w:val="24"/>
                <w:szCs w:val="24"/>
              </w:rPr>
            </w:pPr>
            <w:r w:rsidRPr="005D1780">
              <w:rPr>
                <w:rFonts w:ascii="Times New Roman" w:eastAsia="Times New Roman" w:hAnsi="Times New Roman"/>
                <w:color w:val="000000"/>
                <w:sz w:val="24"/>
                <w:szCs w:val="24"/>
                <w:lang w:val="en-US"/>
              </w:rPr>
              <w:t>PubMed</w:t>
            </w:r>
          </w:p>
        </w:tc>
        <w:tc>
          <w:tcPr>
            <w:tcW w:w="0" w:type="auto"/>
          </w:tcPr>
          <w:p w14:paraId="11A47FA6" w14:textId="241DB72E" w:rsidR="00CB051A" w:rsidRPr="005D1780" w:rsidRDefault="005D1780" w:rsidP="003E7008">
            <w:pPr>
              <w:pStyle w:val="Prrafodelista"/>
              <w:numPr>
                <w:ilvl w:val="0"/>
                <w:numId w:val="5"/>
              </w:numPr>
              <w:spacing w:after="0" w:line="360" w:lineRule="auto"/>
              <w:ind w:left="106" w:firstLine="0"/>
              <w:rPr>
                <w:rFonts w:ascii="Times New Roman" w:hAnsi="Times New Roman"/>
                <w:bCs/>
                <w:color w:val="000000"/>
                <w:sz w:val="24"/>
                <w:szCs w:val="24"/>
                <w:lang w:val="en-US"/>
              </w:rPr>
            </w:pPr>
            <w:r>
              <w:rPr>
                <w:rFonts w:ascii="Times New Roman" w:hAnsi="Times New Roman"/>
                <w:bCs/>
                <w:color w:val="000000"/>
                <w:sz w:val="24"/>
                <w:szCs w:val="24"/>
                <w:lang w:val="en-US"/>
              </w:rPr>
              <w:t>E</w:t>
            </w:r>
            <w:r w:rsidRPr="005D1780">
              <w:rPr>
                <w:rFonts w:ascii="Times New Roman" w:hAnsi="Times New Roman"/>
                <w:bCs/>
                <w:color w:val="000000"/>
                <w:sz w:val="24"/>
                <w:szCs w:val="24"/>
                <w:lang w:val="en-US"/>
              </w:rPr>
              <w:t xml:space="preserve">strés </w:t>
            </w:r>
            <w:r w:rsidR="009166F9">
              <w:rPr>
                <w:rFonts w:ascii="Times New Roman" w:hAnsi="Times New Roman"/>
                <w:bCs/>
                <w:color w:val="000000"/>
                <w:sz w:val="24"/>
                <w:szCs w:val="24"/>
                <w:lang w:val="en-US"/>
              </w:rPr>
              <w:t>académico</w:t>
            </w:r>
            <w:r w:rsidRPr="005D1780">
              <w:rPr>
                <w:rFonts w:ascii="Times New Roman" w:hAnsi="Times New Roman"/>
                <w:bCs/>
                <w:color w:val="000000"/>
                <w:sz w:val="24"/>
                <w:szCs w:val="24"/>
                <w:lang w:val="en-US"/>
              </w:rPr>
              <w:t xml:space="preserve"> </w:t>
            </w:r>
          </w:p>
          <w:p w14:paraId="6EC1D0C7" w14:textId="62B52F4A" w:rsidR="00CB051A" w:rsidRPr="005D1780" w:rsidRDefault="005D1780" w:rsidP="003E7008">
            <w:pPr>
              <w:pStyle w:val="Prrafodelista"/>
              <w:numPr>
                <w:ilvl w:val="0"/>
                <w:numId w:val="5"/>
              </w:numPr>
              <w:spacing w:after="0" w:line="360" w:lineRule="auto"/>
              <w:ind w:left="106" w:firstLine="0"/>
              <w:rPr>
                <w:rFonts w:ascii="Times New Roman" w:hAnsi="Times New Roman"/>
                <w:bCs/>
                <w:color w:val="000000"/>
                <w:sz w:val="24"/>
                <w:szCs w:val="24"/>
                <w:lang w:val="en-US"/>
              </w:rPr>
            </w:pPr>
            <w:r>
              <w:rPr>
                <w:rFonts w:ascii="Times New Roman" w:hAnsi="Times New Roman"/>
                <w:bCs/>
                <w:color w:val="000000"/>
                <w:sz w:val="24"/>
                <w:szCs w:val="24"/>
                <w:lang w:val="en-US"/>
              </w:rPr>
              <w:t>A</w:t>
            </w:r>
            <w:r w:rsidRPr="005D1780">
              <w:rPr>
                <w:rFonts w:ascii="Times New Roman" w:hAnsi="Times New Roman"/>
                <w:bCs/>
                <w:color w:val="000000"/>
                <w:sz w:val="24"/>
                <w:szCs w:val="24"/>
                <w:lang w:val="en-US"/>
              </w:rPr>
              <w:t>cademic stress from covid 19</w:t>
            </w:r>
          </w:p>
          <w:p w14:paraId="1C735B74" w14:textId="2309361B" w:rsidR="00CB051A" w:rsidRPr="005D1780" w:rsidRDefault="005D1780" w:rsidP="003E7008">
            <w:pPr>
              <w:pStyle w:val="Prrafodelista"/>
              <w:numPr>
                <w:ilvl w:val="0"/>
                <w:numId w:val="5"/>
              </w:numPr>
              <w:spacing w:after="0" w:line="360" w:lineRule="auto"/>
              <w:ind w:left="106" w:firstLine="0"/>
              <w:rPr>
                <w:rFonts w:ascii="Times New Roman" w:hAnsi="Times New Roman"/>
                <w:bCs/>
                <w:color w:val="000000"/>
                <w:sz w:val="24"/>
                <w:szCs w:val="24"/>
                <w:lang w:val="en-US"/>
              </w:rPr>
            </w:pPr>
            <w:r>
              <w:rPr>
                <w:rFonts w:ascii="Times New Roman" w:hAnsi="Times New Roman"/>
                <w:bCs/>
                <w:color w:val="000000"/>
                <w:sz w:val="24"/>
                <w:szCs w:val="24"/>
                <w:lang w:val="en-US"/>
              </w:rPr>
              <w:t>A</w:t>
            </w:r>
            <w:r w:rsidRPr="005D1780">
              <w:rPr>
                <w:rFonts w:ascii="Times New Roman" w:hAnsi="Times New Roman"/>
                <w:bCs/>
                <w:color w:val="000000"/>
                <w:sz w:val="24"/>
                <w:szCs w:val="24"/>
                <w:lang w:val="en-US"/>
              </w:rPr>
              <w:t>cademic stress in high school students</w:t>
            </w:r>
          </w:p>
          <w:p w14:paraId="1088400B" w14:textId="06665D93" w:rsidR="00CB051A" w:rsidRPr="005D1780" w:rsidRDefault="005D1780" w:rsidP="003E7008">
            <w:pPr>
              <w:pStyle w:val="Prrafodelista"/>
              <w:numPr>
                <w:ilvl w:val="0"/>
                <w:numId w:val="5"/>
              </w:numPr>
              <w:spacing w:after="0" w:line="360" w:lineRule="auto"/>
              <w:ind w:left="106" w:firstLine="0"/>
              <w:rPr>
                <w:rFonts w:ascii="Times New Roman" w:hAnsi="Times New Roman"/>
                <w:bCs/>
                <w:color w:val="000000"/>
                <w:sz w:val="24"/>
                <w:szCs w:val="24"/>
                <w:lang w:val="en-US"/>
              </w:rPr>
            </w:pPr>
            <w:r>
              <w:rPr>
                <w:rFonts w:ascii="Times New Roman" w:hAnsi="Times New Roman"/>
                <w:bCs/>
                <w:color w:val="000000"/>
                <w:sz w:val="24"/>
                <w:szCs w:val="24"/>
                <w:lang w:val="en-US"/>
              </w:rPr>
              <w:t>V</w:t>
            </w:r>
            <w:r w:rsidRPr="005D1780">
              <w:rPr>
                <w:rFonts w:ascii="Times New Roman" w:hAnsi="Times New Roman"/>
                <w:bCs/>
                <w:color w:val="000000"/>
                <w:sz w:val="24"/>
                <w:szCs w:val="24"/>
                <w:lang w:val="en-US"/>
              </w:rPr>
              <w:t>irtual education before the pandemic</w:t>
            </w:r>
          </w:p>
          <w:p w14:paraId="560DA3BC" w14:textId="17FA9CBC" w:rsidR="00CB051A" w:rsidRPr="005D1780" w:rsidRDefault="005D1780" w:rsidP="003E7008">
            <w:pPr>
              <w:pStyle w:val="Prrafodelista"/>
              <w:numPr>
                <w:ilvl w:val="0"/>
                <w:numId w:val="5"/>
              </w:numPr>
              <w:spacing w:after="0" w:line="360" w:lineRule="auto"/>
              <w:ind w:left="106" w:firstLine="0"/>
              <w:rPr>
                <w:rFonts w:ascii="Times New Roman" w:hAnsi="Times New Roman"/>
                <w:color w:val="000000"/>
                <w:sz w:val="24"/>
                <w:szCs w:val="24"/>
                <w:lang w:val="en-US"/>
              </w:rPr>
            </w:pPr>
            <w:r>
              <w:rPr>
                <w:rFonts w:ascii="Times New Roman" w:hAnsi="Times New Roman"/>
                <w:bCs/>
                <w:color w:val="000000"/>
                <w:sz w:val="24"/>
                <w:szCs w:val="24"/>
                <w:lang w:val="en-US"/>
              </w:rPr>
              <w:t>V</w:t>
            </w:r>
            <w:r w:rsidRPr="005D1780">
              <w:rPr>
                <w:rFonts w:ascii="Times New Roman" w:hAnsi="Times New Roman"/>
                <w:bCs/>
                <w:color w:val="000000"/>
                <w:sz w:val="24"/>
                <w:szCs w:val="24"/>
                <w:lang w:val="en-US"/>
              </w:rPr>
              <w:t>irtual education and pandemic</w:t>
            </w:r>
          </w:p>
        </w:tc>
      </w:tr>
      <w:tr w:rsidR="00D01F4A" w:rsidRPr="00944B4E" w14:paraId="25D12A39" w14:textId="77777777" w:rsidTr="00EB2654">
        <w:trPr>
          <w:trHeight w:val="764"/>
          <w:jc w:val="center"/>
        </w:trPr>
        <w:tc>
          <w:tcPr>
            <w:tcW w:w="0" w:type="auto"/>
          </w:tcPr>
          <w:p w14:paraId="52C60CE6" w14:textId="336D6DD8" w:rsidR="00CB051A" w:rsidRPr="005D1780" w:rsidRDefault="00E15FBC" w:rsidP="003E7008">
            <w:pPr>
              <w:spacing w:after="0" w:line="360" w:lineRule="auto"/>
              <w:rPr>
                <w:rFonts w:ascii="Times New Roman" w:eastAsia="Times New Roman" w:hAnsi="Times New Roman"/>
                <w:b/>
                <w:bCs/>
                <w:color w:val="000000"/>
                <w:sz w:val="24"/>
                <w:szCs w:val="24"/>
                <w:lang w:val="en-US"/>
              </w:rPr>
            </w:pPr>
            <w:r w:rsidRPr="005D1780">
              <w:rPr>
                <w:rFonts w:ascii="Times New Roman" w:eastAsia="Times New Roman" w:hAnsi="Times New Roman"/>
                <w:color w:val="000000"/>
                <w:sz w:val="24"/>
                <w:szCs w:val="24"/>
                <w:lang w:val="en-US"/>
              </w:rPr>
              <w:t>Lilacs</w:t>
            </w:r>
            <w:r w:rsidR="00E451D3">
              <w:rPr>
                <w:rFonts w:ascii="Times New Roman" w:eastAsia="Times New Roman" w:hAnsi="Times New Roman"/>
                <w:color w:val="000000"/>
                <w:sz w:val="24"/>
                <w:szCs w:val="24"/>
                <w:lang w:val="en-US"/>
              </w:rPr>
              <w:t xml:space="preserve"> </w:t>
            </w:r>
          </w:p>
        </w:tc>
        <w:tc>
          <w:tcPr>
            <w:tcW w:w="0" w:type="auto"/>
          </w:tcPr>
          <w:p w14:paraId="12E9AEBF" w14:textId="10E73A29" w:rsidR="00CB051A" w:rsidRPr="005D1780" w:rsidRDefault="005D1780" w:rsidP="003E7008">
            <w:pPr>
              <w:pStyle w:val="Prrafodelista"/>
              <w:numPr>
                <w:ilvl w:val="0"/>
                <w:numId w:val="7"/>
              </w:numPr>
              <w:spacing w:after="0" w:line="360" w:lineRule="auto"/>
              <w:ind w:left="106" w:firstLine="0"/>
              <w:rPr>
                <w:rFonts w:ascii="Times New Roman" w:hAnsi="Times New Roman"/>
                <w:color w:val="000000"/>
                <w:sz w:val="24"/>
                <w:szCs w:val="24"/>
                <w:lang w:val="en-US"/>
              </w:rPr>
            </w:pPr>
            <w:r w:rsidRPr="005D1780">
              <w:rPr>
                <w:rFonts w:ascii="Times New Roman" w:hAnsi="Times New Roman"/>
                <w:color w:val="000000"/>
                <w:sz w:val="24"/>
                <w:szCs w:val="24"/>
                <w:lang w:val="en-US"/>
              </w:rPr>
              <w:t>E</w:t>
            </w:r>
            <w:r w:rsidR="00CB051A" w:rsidRPr="005D1780">
              <w:rPr>
                <w:rFonts w:ascii="Times New Roman" w:hAnsi="Times New Roman"/>
                <w:color w:val="000000"/>
                <w:sz w:val="24"/>
                <w:szCs w:val="24"/>
                <w:lang w:val="en-US"/>
              </w:rPr>
              <w:t xml:space="preserve">strés </w:t>
            </w:r>
            <w:r w:rsidR="009166F9">
              <w:rPr>
                <w:rFonts w:ascii="Times New Roman" w:hAnsi="Times New Roman"/>
                <w:color w:val="000000"/>
                <w:sz w:val="24"/>
                <w:szCs w:val="24"/>
                <w:lang w:val="en-US"/>
              </w:rPr>
              <w:t>académico</w:t>
            </w:r>
            <w:r w:rsidR="00CB051A" w:rsidRPr="005D1780">
              <w:rPr>
                <w:rFonts w:ascii="Times New Roman" w:hAnsi="Times New Roman"/>
                <w:color w:val="000000"/>
                <w:sz w:val="24"/>
                <w:szCs w:val="24"/>
                <w:lang w:val="en-US"/>
              </w:rPr>
              <w:t xml:space="preserve"> AND (full text: AND </w:t>
            </w:r>
            <w:r w:rsidR="00FC4A6E" w:rsidRPr="005D1780">
              <w:rPr>
                <w:rFonts w:ascii="Times New Roman" w:hAnsi="Times New Roman"/>
                <w:color w:val="000000"/>
                <w:sz w:val="24"/>
                <w:szCs w:val="24"/>
                <w:lang w:val="en-US"/>
              </w:rPr>
              <w:t>db</w:t>
            </w:r>
            <w:r w:rsidR="00754EE8" w:rsidRPr="005D1780">
              <w:rPr>
                <w:rFonts w:ascii="Times New Roman" w:hAnsi="Times New Roman"/>
                <w:color w:val="000000"/>
                <w:sz w:val="24"/>
                <w:szCs w:val="24"/>
                <w:lang w:val="en-US"/>
              </w:rPr>
              <w:t>.:(</w:t>
            </w:r>
            <w:r w:rsidR="00754EE8">
              <w:rPr>
                <w:rFonts w:ascii="Times New Roman" w:hAnsi="Times New Roman"/>
                <w:color w:val="000000"/>
                <w:sz w:val="24"/>
                <w:szCs w:val="24"/>
                <w:lang w:val="en-US"/>
              </w:rPr>
              <w:t>“</w:t>
            </w:r>
            <w:r w:rsidR="00E15FBC" w:rsidRPr="005D1780">
              <w:rPr>
                <w:rFonts w:ascii="Times New Roman" w:hAnsi="Times New Roman"/>
                <w:color w:val="000000"/>
                <w:sz w:val="24"/>
                <w:szCs w:val="24"/>
                <w:lang w:val="en-US"/>
              </w:rPr>
              <w:t>Lilacs</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mj</w:t>
            </w:r>
            <w:r w:rsidR="00253D0F" w:rsidRPr="005D1780">
              <w:rPr>
                <w:rFonts w:ascii="Times New Roman" w:hAnsi="Times New Roman"/>
                <w:color w:val="000000"/>
                <w:sz w:val="24"/>
                <w:szCs w:val="24"/>
                <w:lang w:val="en-US"/>
              </w:rPr>
              <w:t>:(</w:t>
            </w:r>
            <w:r w:rsidR="00253D0F">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Estudiantes</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 AND la:(</w:t>
            </w:r>
            <w:r w:rsidR="00253D0F">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es</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en</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(year_cluster:[2016 TO 2021])</w:t>
            </w:r>
          </w:p>
          <w:p w14:paraId="29E18B09" w14:textId="1C085E46" w:rsidR="00CB051A" w:rsidRPr="005D1780" w:rsidRDefault="00754EE8" w:rsidP="003E7008">
            <w:pPr>
              <w:pStyle w:val="Prrafodelista"/>
              <w:numPr>
                <w:ilvl w:val="0"/>
                <w:numId w:val="7"/>
              </w:numPr>
              <w:spacing w:after="0" w:line="360" w:lineRule="auto"/>
              <w:ind w:left="106" w:firstLine="0"/>
              <w:rPr>
                <w:rFonts w:ascii="Times New Roman" w:hAnsi="Times New Roman"/>
                <w:color w:val="000000"/>
                <w:sz w:val="24"/>
                <w:szCs w:val="24"/>
                <w:lang w:val="en-US"/>
              </w:rPr>
            </w:pPr>
            <w:r>
              <w:rPr>
                <w:rFonts w:ascii="Times New Roman" w:hAnsi="Times New Roman"/>
                <w:color w:val="000000"/>
                <w:sz w:val="24"/>
                <w:szCs w:val="24"/>
                <w:lang w:val="en-US"/>
              </w:rPr>
              <w:t>E</w:t>
            </w:r>
            <w:r w:rsidRPr="005D1780">
              <w:rPr>
                <w:rFonts w:ascii="Times New Roman" w:hAnsi="Times New Roman"/>
                <w:color w:val="000000"/>
                <w:sz w:val="24"/>
                <w:szCs w:val="24"/>
                <w:lang w:val="en-US"/>
              </w:rPr>
              <w:t>ducaci</w:t>
            </w:r>
            <w:r w:rsidR="00545A32">
              <w:rPr>
                <w:rFonts w:ascii="Times New Roman" w:hAnsi="Times New Roman"/>
                <w:color w:val="000000"/>
                <w:sz w:val="24"/>
                <w:szCs w:val="24"/>
                <w:lang w:val="en-US"/>
              </w:rPr>
              <w:t>ó</w:t>
            </w:r>
            <w:r w:rsidRPr="005D1780">
              <w:rPr>
                <w:rFonts w:ascii="Times New Roman" w:hAnsi="Times New Roman"/>
                <w:color w:val="000000"/>
                <w:sz w:val="24"/>
                <w:szCs w:val="24"/>
                <w:lang w:val="en-US"/>
              </w:rPr>
              <w:t xml:space="preserve">n </w:t>
            </w:r>
            <w:r w:rsidR="00CB051A" w:rsidRPr="005D1780">
              <w:rPr>
                <w:rFonts w:ascii="Times New Roman" w:hAnsi="Times New Roman"/>
                <w:color w:val="000000"/>
                <w:sz w:val="24"/>
                <w:szCs w:val="24"/>
                <w:lang w:val="en-US"/>
              </w:rPr>
              <w:t>virtual AND ( fulltext</w:t>
            </w:r>
            <w:r w:rsidRPr="005D1780">
              <w:rPr>
                <w:rFonts w:ascii="Times New Roman" w:hAnsi="Times New Roman"/>
                <w:color w:val="000000"/>
                <w:sz w:val="24"/>
                <w:szCs w:val="24"/>
                <w:lang w:val="en-US"/>
              </w:rPr>
              <w:t>:(</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AND </w:t>
            </w:r>
            <w:r w:rsidR="00FC4A6E" w:rsidRPr="005D1780">
              <w:rPr>
                <w:rFonts w:ascii="Times New Roman" w:hAnsi="Times New Roman"/>
                <w:color w:val="000000"/>
                <w:sz w:val="24"/>
                <w:szCs w:val="24"/>
                <w:lang w:val="en-US"/>
              </w:rPr>
              <w:t>db</w:t>
            </w:r>
            <w:r w:rsidRPr="005D1780">
              <w:rPr>
                <w:rFonts w:ascii="Times New Roman" w:hAnsi="Times New Roman"/>
                <w:color w:val="000000"/>
                <w:sz w:val="24"/>
                <w:szCs w:val="24"/>
                <w:lang w:val="en-US"/>
              </w:rPr>
              <w:t>.:(</w:t>
            </w:r>
            <w:r>
              <w:rPr>
                <w:rFonts w:ascii="Times New Roman" w:hAnsi="Times New Roman"/>
                <w:color w:val="000000"/>
                <w:sz w:val="24"/>
                <w:szCs w:val="24"/>
                <w:lang w:val="en-US"/>
              </w:rPr>
              <w:t>“</w:t>
            </w:r>
            <w:r w:rsidRPr="005D1780">
              <w:rPr>
                <w:rFonts w:ascii="Times New Roman" w:hAnsi="Times New Roman"/>
                <w:color w:val="000000"/>
                <w:sz w:val="24"/>
                <w:szCs w:val="24"/>
                <w:lang w:val="en-US"/>
              </w:rPr>
              <w:t>Lilacs</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mj</w:t>
            </w:r>
            <w:r w:rsidRPr="005D1780">
              <w:rPr>
                <w:rFonts w:ascii="Times New Roman" w:hAnsi="Times New Roman"/>
                <w:color w:val="000000"/>
                <w:sz w:val="24"/>
                <w:szCs w:val="24"/>
                <w:lang w:val="en-US"/>
              </w:rPr>
              <w:t>:(</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Estudiantes</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la</w:t>
            </w:r>
            <w:r w:rsidRPr="005D1780">
              <w:rPr>
                <w:rFonts w:ascii="Times New Roman" w:hAnsi="Times New Roman"/>
                <w:color w:val="000000"/>
                <w:sz w:val="24"/>
                <w:szCs w:val="24"/>
                <w:lang w:val="en-US"/>
              </w:rPr>
              <w:t>:(</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es</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en</w:t>
            </w:r>
            <w:r>
              <w:rPr>
                <w:rFonts w:ascii="Times New Roman" w:hAnsi="Times New Roman"/>
                <w:color w:val="000000"/>
                <w:sz w:val="24"/>
                <w:szCs w:val="24"/>
                <w:lang w:val="en-US"/>
              </w:rPr>
              <w:t>”</w:t>
            </w:r>
            <w:r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AND (year_cluster:[2016 TO 2021]) </w:t>
            </w:r>
          </w:p>
          <w:p w14:paraId="4C9FB435" w14:textId="48BC4DC0" w:rsidR="00CB051A" w:rsidRPr="005D1780" w:rsidRDefault="00A955DC" w:rsidP="003E7008">
            <w:pPr>
              <w:pStyle w:val="Prrafodelista"/>
              <w:numPr>
                <w:ilvl w:val="0"/>
                <w:numId w:val="7"/>
              </w:numPr>
              <w:spacing w:after="0" w:line="360" w:lineRule="auto"/>
              <w:ind w:left="106" w:firstLine="0"/>
              <w:rPr>
                <w:rFonts w:ascii="Times New Roman" w:hAnsi="Times New Roman"/>
                <w:color w:val="000000"/>
                <w:sz w:val="24"/>
                <w:szCs w:val="24"/>
                <w:lang w:val="en-US"/>
              </w:rPr>
            </w:pPr>
            <w:r>
              <w:rPr>
                <w:rFonts w:ascii="Times New Roman" w:hAnsi="Times New Roman"/>
                <w:color w:val="000000"/>
                <w:sz w:val="24"/>
                <w:szCs w:val="24"/>
                <w:lang w:val="en-US"/>
              </w:rPr>
              <w:t>E</w:t>
            </w:r>
            <w:r w:rsidR="00CB051A" w:rsidRPr="005D1780">
              <w:rPr>
                <w:rFonts w:ascii="Times New Roman" w:hAnsi="Times New Roman"/>
                <w:color w:val="000000"/>
                <w:sz w:val="24"/>
                <w:szCs w:val="24"/>
                <w:lang w:val="en-US"/>
              </w:rPr>
              <w:t>ducaci</w:t>
            </w:r>
            <w:r w:rsidR="00545A32">
              <w:rPr>
                <w:rFonts w:ascii="Times New Roman" w:hAnsi="Times New Roman"/>
                <w:color w:val="000000"/>
                <w:sz w:val="24"/>
                <w:szCs w:val="24"/>
                <w:lang w:val="en-US"/>
              </w:rPr>
              <w:t>ó</w:t>
            </w:r>
            <w:r w:rsidR="00CB051A" w:rsidRPr="005D1780">
              <w:rPr>
                <w:rFonts w:ascii="Times New Roman" w:hAnsi="Times New Roman"/>
                <w:color w:val="000000"/>
                <w:sz w:val="24"/>
                <w:szCs w:val="24"/>
                <w:lang w:val="en-US"/>
              </w:rPr>
              <w:t>n virtual y pandemia AND ( fulltext</w:t>
            </w:r>
            <w:r w:rsidR="00754EE8" w:rsidRPr="005D1780">
              <w:rPr>
                <w:rFonts w:ascii="Times New Roman" w:hAnsi="Times New Roman"/>
                <w:color w:val="000000"/>
                <w:sz w:val="24"/>
                <w:szCs w:val="24"/>
                <w:lang w:val="en-US"/>
              </w:rPr>
              <w:t>:(</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1</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AND </w:t>
            </w:r>
            <w:r w:rsidR="00FC4A6E" w:rsidRPr="005D1780">
              <w:rPr>
                <w:rFonts w:ascii="Times New Roman" w:hAnsi="Times New Roman"/>
                <w:color w:val="000000"/>
                <w:sz w:val="24"/>
                <w:szCs w:val="24"/>
                <w:lang w:val="en-US"/>
              </w:rPr>
              <w:t>db</w:t>
            </w:r>
            <w:r w:rsidR="00754EE8" w:rsidRPr="005D1780">
              <w:rPr>
                <w:rFonts w:ascii="Times New Roman" w:hAnsi="Times New Roman"/>
                <w:color w:val="000000"/>
                <w:sz w:val="24"/>
                <w:szCs w:val="24"/>
                <w:lang w:val="en-US"/>
              </w:rPr>
              <w:t>.:(</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Lilacs</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mj</w:t>
            </w:r>
            <w:r w:rsidR="00754EE8" w:rsidRPr="005D1780">
              <w:rPr>
                <w:rFonts w:ascii="Times New Roman" w:hAnsi="Times New Roman"/>
                <w:color w:val="000000"/>
                <w:sz w:val="24"/>
                <w:szCs w:val="24"/>
                <w:lang w:val="en-US"/>
              </w:rPr>
              <w:t>:(</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Pandemias</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 xml:space="preserve">Educación a </w:t>
            </w:r>
            <w:r w:rsidR="00754EE8">
              <w:rPr>
                <w:rFonts w:ascii="Times New Roman" w:hAnsi="Times New Roman"/>
                <w:color w:val="000000"/>
                <w:sz w:val="24"/>
                <w:szCs w:val="24"/>
                <w:lang w:val="en-US"/>
              </w:rPr>
              <w:t>d</w:t>
            </w:r>
            <w:r w:rsidR="00754EE8" w:rsidRPr="005D1780">
              <w:rPr>
                <w:rFonts w:ascii="Times New Roman" w:hAnsi="Times New Roman"/>
                <w:color w:val="000000"/>
                <w:sz w:val="24"/>
                <w:szCs w:val="24"/>
                <w:lang w:val="en-US"/>
              </w:rPr>
              <w:t>istancia</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covid</w:t>
            </w:r>
            <w:r w:rsidR="00CB051A" w:rsidRPr="005D1780">
              <w:rPr>
                <w:rFonts w:ascii="Times New Roman" w:hAnsi="Times New Roman"/>
                <w:color w:val="000000"/>
                <w:sz w:val="24"/>
                <w:szCs w:val="24"/>
                <w:lang w:val="en-US"/>
              </w:rPr>
              <w:t>-19") AND la</w:t>
            </w:r>
            <w:r w:rsidR="00754EE8" w:rsidRPr="005D1780">
              <w:rPr>
                <w:rFonts w:ascii="Times New Roman" w:hAnsi="Times New Roman"/>
                <w:color w:val="000000"/>
                <w:sz w:val="24"/>
                <w:szCs w:val="24"/>
                <w:lang w:val="en-US"/>
              </w:rPr>
              <w:t>:(</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es</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 xml:space="preserve">OR </w:t>
            </w:r>
            <w:r w:rsidR="00754EE8">
              <w:rPr>
                <w:rFonts w:ascii="Times New Roman" w:hAnsi="Times New Roman"/>
                <w:color w:val="000000"/>
                <w:sz w:val="24"/>
                <w:szCs w:val="24"/>
                <w:lang w:val="en-US"/>
              </w:rPr>
              <w:t>“</w:t>
            </w:r>
            <w:r w:rsidR="00CB051A" w:rsidRPr="005D1780">
              <w:rPr>
                <w:rFonts w:ascii="Times New Roman" w:hAnsi="Times New Roman"/>
                <w:color w:val="000000"/>
                <w:sz w:val="24"/>
                <w:szCs w:val="24"/>
                <w:lang w:val="en-US"/>
              </w:rPr>
              <w:t>pt</w:t>
            </w:r>
            <w:r w:rsidR="00754EE8">
              <w:rPr>
                <w:rFonts w:ascii="Times New Roman" w:hAnsi="Times New Roman"/>
                <w:color w:val="000000"/>
                <w:sz w:val="24"/>
                <w:szCs w:val="24"/>
                <w:lang w:val="en-US"/>
              </w:rPr>
              <w:t>”</w:t>
            </w:r>
            <w:r w:rsidR="00754EE8" w:rsidRPr="005D1780">
              <w:rPr>
                <w:rFonts w:ascii="Times New Roman" w:hAnsi="Times New Roman"/>
                <w:color w:val="000000"/>
                <w:sz w:val="24"/>
                <w:szCs w:val="24"/>
                <w:lang w:val="en-US"/>
              </w:rPr>
              <w:t xml:space="preserve">)) </w:t>
            </w:r>
            <w:r w:rsidR="00CB051A" w:rsidRPr="005D1780">
              <w:rPr>
                <w:rFonts w:ascii="Times New Roman" w:hAnsi="Times New Roman"/>
                <w:color w:val="000000"/>
                <w:sz w:val="24"/>
                <w:szCs w:val="24"/>
                <w:lang w:val="en-US"/>
              </w:rPr>
              <w:t>AND (year_cluster:[2016 TO 2021])</w:t>
            </w:r>
          </w:p>
        </w:tc>
      </w:tr>
    </w:tbl>
    <w:p w14:paraId="19D03EA3" w14:textId="44E851A5" w:rsidR="008D39C2" w:rsidRDefault="008D39C2" w:rsidP="008D39C2">
      <w:pPr>
        <w:spacing w:after="0" w:line="360" w:lineRule="auto"/>
        <w:jc w:val="center"/>
        <w:rPr>
          <w:rFonts w:ascii="Times New Roman" w:hAnsi="Times New Roman"/>
          <w:sz w:val="24"/>
          <w:szCs w:val="24"/>
        </w:rPr>
      </w:pPr>
      <w:r>
        <w:rPr>
          <w:rFonts w:ascii="Times New Roman" w:hAnsi="Times New Roman"/>
          <w:sz w:val="24"/>
          <w:szCs w:val="24"/>
        </w:rPr>
        <w:t>Fuente: Elaboración propia</w:t>
      </w:r>
    </w:p>
    <w:p w14:paraId="1625E95F" w14:textId="77777777" w:rsidR="008D39C2" w:rsidRDefault="008D39C2" w:rsidP="008D39C2">
      <w:pPr>
        <w:spacing w:after="0" w:line="360" w:lineRule="auto"/>
        <w:jc w:val="center"/>
        <w:rPr>
          <w:rFonts w:ascii="Times New Roman" w:hAnsi="Times New Roman"/>
          <w:sz w:val="24"/>
          <w:szCs w:val="24"/>
        </w:rPr>
      </w:pPr>
    </w:p>
    <w:p w14:paraId="6C98ED60" w14:textId="77777777" w:rsidR="008D1FA5" w:rsidRPr="008D1FA5" w:rsidRDefault="00CB051A" w:rsidP="00BA4224">
      <w:pPr>
        <w:spacing w:after="0" w:line="360" w:lineRule="auto"/>
        <w:jc w:val="center"/>
        <w:rPr>
          <w:rFonts w:ascii="Times New Roman" w:hAnsi="Times New Roman"/>
          <w:b/>
          <w:bCs/>
          <w:sz w:val="28"/>
          <w:szCs w:val="28"/>
        </w:rPr>
      </w:pPr>
      <w:r w:rsidRPr="008D1FA5">
        <w:rPr>
          <w:rFonts w:ascii="Times New Roman" w:hAnsi="Times New Roman"/>
          <w:b/>
          <w:bCs/>
          <w:sz w:val="28"/>
          <w:szCs w:val="28"/>
        </w:rPr>
        <w:t>Criterios de elegibilidad</w:t>
      </w:r>
    </w:p>
    <w:p w14:paraId="0F9BB60C" w14:textId="7AFF9BE2" w:rsidR="008D1FA5" w:rsidRPr="008D1FA5" w:rsidRDefault="00CB051A" w:rsidP="008D1FA5">
      <w:pPr>
        <w:pStyle w:val="Prrafodelista"/>
        <w:numPr>
          <w:ilvl w:val="0"/>
          <w:numId w:val="9"/>
        </w:numPr>
        <w:spacing w:after="0" w:line="360" w:lineRule="auto"/>
        <w:ind w:left="0" w:firstLine="709"/>
        <w:jc w:val="both"/>
        <w:rPr>
          <w:rFonts w:ascii="Times New Roman" w:hAnsi="Times New Roman"/>
          <w:sz w:val="24"/>
          <w:szCs w:val="24"/>
        </w:rPr>
      </w:pPr>
      <w:r w:rsidRPr="008D1FA5">
        <w:rPr>
          <w:rFonts w:ascii="Times New Roman" w:hAnsi="Times New Roman"/>
          <w:sz w:val="24"/>
          <w:szCs w:val="24"/>
        </w:rPr>
        <w:t>Criterios de inclusión</w:t>
      </w:r>
      <w:r w:rsidR="00C61046">
        <w:rPr>
          <w:rFonts w:ascii="Times New Roman" w:hAnsi="Times New Roman"/>
          <w:sz w:val="24"/>
          <w:szCs w:val="24"/>
        </w:rPr>
        <w:t>:</w:t>
      </w:r>
      <w:r w:rsidRPr="008D1FA5">
        <w:rPr>
          <w:rFonts w:ascii="Times New Roman" w:hAnsi="Times New Roman"/>
          <w:sz w:val="24"/>
          <w:szCs w:val="24"/>
        </w:rPr>
        <w:t xml:space="preserve"> se consideraron los artículos en idioma español e inglés, en las disciplinas de psicología, educación y ciencias de la salud, edad de 13-18 años, en texto completo, que sean </w:t>
      </w:r>
      <w:r w:rsidR="00376C43" w:rsidRPr="008D1FA5">
        <w:rPr>
          <w:rFonts w:ascii="Times New Roman" w:hAnsi="Times New Roman"/>
          <w:sz w:val="24"/>
          <w:szCs w:val="24"/>
        </w:rPr>
        <w:t>estudiantes,</w:t>
      </w:r>
      <w:r w:rsidRPr="008D1FA5">
        <w:rPr>
          <w:rFonts w:ascii="Times New Roman" w:hAnsi="Times New Roman"/>
          <w:sz w:val="24"/>
          <w:szCs w:val="24"/>
        </w:rPr>
        <w:t xml:space="preserve"> estudios transversales o correlaci</w:t>
      </w:r>
      <w:r w:rsidR="00545A32">
        <w:rPr>
          <w:rFonts w:ascii="Times New Roman" w:hAnsi="Times New Roman"/>
          <w:sz w:val="24"/>
          <w:szCs w:val="24"/>
        </w:rPr>
        <w:t>o</w:t>
      </w:r>
      <w:r w:rsidRPr="008D1FA5">
        <w:rPr>
          <w:rFonts w:ascii="Times New Roman" w:hAnsi="Times New Roman"/>
          <w:sz w:val="24"/>
          <w:szCs w:val="24"/>
        </w:rPr>
        <w:t xml:space="preserve">nales. </w:t>
      </w:r>
    </w:p>
    <w:p w14:paraId="0EC2E899" w14:textId="75D93D15" w:rsidR="00541E0B" w:rsidRPr="008D1FA5" w:rsidRDefault="00CB051A" w:rsidP="008D1FA5">
      <w:pPr>
        <w:pStyle w:val="Prrafodelista"/>
        <w:numPr>
          <w:ilvl w:val="0"/>
          <w:numId w:val="9"/>
        </w:numPr>
        <w:spacing w:after="0" w:line="360" w:lineRule="auto"/>
        <w:ind w:left="0" w:firstLine="709"/>
        <w:jc w:val="both"/>
        <w:rPr>
          <w:rFonts w:ascii="Times New Roman" w:hAnsi="Times New Roman"/>
          <w:sz w:val="24"/>
          <w:szCs w:val="24"/>
        </w:rPr>
      </w:pPr>
      <w:r w:rsidRPr="008D1FA5">
        <w:rPr>
          <w:rFonts w:ascii="Times New Roman" w:hAnsi="Times New Roman"/>
          <w:sz w:val="24"/>
          <w:szCs w:val="24"/>
        </w:rPr>
        <w:lastRenderedPageBreak/>
        <w:t>Los criterios de exclusión</w:t>
      </w:r>
      <w:r w:rsidR="00C61046">
        <w:rPr>
          <w:rFonts w:ascii="Times New Roman" w:hAnsi="Times New Roman"/>
          <w:sz w:val="24"/>
          <w:szCs w:val="24"/>
        </w:rPr>
        <w:t>:</w:t>
      </w:r>
      <w:r w:rsidRPr="008D1FA5">
        <w:rPr>
          <w:rFonts w:ascii="Times New Roman" w:hAnsi="Times New Roman"/>
          <w:sz w:val="24"/>
          <w:szCs w:val="24"/>
        </w:rPr>
        <w:t xml:space="preserve"> textos científicos que estuviesen redactados en otro idioma, disciplinas distintas a las seleccionadas, no estén a texto completo o no tuviesen resumen (</w:t>
      </w:r>
      <w:r w:rsidRPr="00EB2654">
        <w:rPr>
          <w:rFonts w:ascii="Times New Roman" w:hAnsi="Times New Roman"/>
          <w:i/>
          <w:iCs/>
          <w:sz w:val="24"/>
          <w:szCs w:val="24"/>
        </w:rPr>
        <w:t>abstrac</w:t>
      </w:r>
      <w:r w:rsidR="00C61046" w:rsidRPr="00EB2654">
        <w:rPr>
          <w:rFonts w:ascii="Times New Roman" w:hAnsi="Times New Roman"/>
          <w:i/>
          <w:iCs/>
          <w:sz w:val="24"/>
          <w:szCs w:val="24"/>
        </w:rPr>
        <w:t>t</w:t>
      </w:r>
      <w:r w:rsidRPr="008D1FA5">
        <w:rPr>
          <w:rFonts w:ascii="Times New Roman" w:hAnsi="Times New Roman"/>
          <w:sz w:val="24"/>
          <w:szCs w:val="24"/>
        </w:rPr>
        <w:t xml:space="preserve">), que los estudios </w:t>
      </w:r>
      <w:r w:rsidR="00BF1B00" w:rsidRPr="008D1FA5">
        <w:rPr>
          <w:rFonts w:ascii="Times New Roman" w:hAnsi="Times New Roman"/>
          <w:sz w:val="24"/>
          <w:szCs w:val="24"/>
        </w:rPr>
        <w:t xml:space="preserve">no </w:t>
      </w:r>
      <w:r w:rsidRPr="008D1FA5">
        <w:rPr>
          <w:rFonts w:ascii="Times New Roman" w:hAnsi="Times New Roman"/>
          <w:sz w:val="24"/>
          <w:szCs w:val="24"/>
        </w:rPr>
        <w:t>fuesen transversales o correlaci</w:t>
      </w:r>
      <w:r w:rsidR="00545A32">
        <w:rPr>
          <w:rFonts w:ascii="Times New Roman" w:hAnsi="Times New Roman"/>
          <w:sz w:val="24"/>
          <w:szCs w:val="24"/>
        </w:rPr>
        <w:t>o</w:t>
      </w:r>
      <w:r w:rsidRPr="008D1FA5">
        <w:rPr>
          <w:rFonts w:ascii="Times New Roman" w:hAnsi="Times New Roman"/>
          <w:sz w:val="24"/>
          <w:szCs w:val="24"/>
        </w:rPr>
        <w:t>nales (</w:t>
      </w:r>
      <w:r w:rsidR="00C61046">
        <w:rPr>
          <w:rFonts w:ascii="Times New Roman" w:hAnsi="Times New Roman"/>
          <w:sz w:val="24"/>
          <w:szCs w:val="24"/>
        </w:rPr>
        <w:t>f</w:t>
      </w:r>
      <w:r w:rsidR="00C61046" w:rsidRPr="008D1FA5">
        <w:rPr>
          <w:rFonts w:ascii="Times New Roman" w:hAnsi="Times New Roman"/>
          <w:sz w:val="24"/>
          <w:szCs w:val="24"/>
        </w:rPr>
        <w:t xml:space="preserve">igura </w:t>
      </w:r>
      <w:r w:rsidRPr="008D1FA5">
        <w:rPr>
          <w:rFonts w:ascii="Times New Roman" w:hAnsi="Times New Roman"/>
          <w:sz w:val="24"/>
          <w:szCs w:val="24"/>
        </w:rPr>
        <w:t xml:space="preserve">1). </w:t>
      </w:r>
    </w:p>
    <w:p w14:paraId="4E2E69B8" w14:textId="77777777" w:rsidR="008D39C2" w:rsidRPr="00303558" w:rsidRDefault="008D39C2" w:rsidP="00303558">
      <w:pPr>
        <w:spacing w:after="0" w:line="360" w:lineRule="auto"/>
        <w:jc w:val="both"/>
        <w:rPr>
          <w:rFonts w:ascii="Times New Roman" w:hAnsi="Times New Roman"/>
          <w:sz w:val="24"/>
          <w:szCs w:val="24"/>
        </w:rPr>
      </w:pPr>
    </w:p>
    <w:p w14:paraId="58C02D62" w14:textId="36C657A4" w:rsidR="00CB051A" w:rsidRPr="008D39C2" w:rsidRDefault="00CB051A" w:rsidP="008D39C2">
      <w:pPr>
        <w:spacing w:after="0" w:line="360" w:lineRule="auto"/>
        <w:jc w:val="center"/>
        <w:rPr>
          <w:rFonts w:ascii="Times New Roman" w:hAnsi="Times New Roman"/>
          <w:sz w:val="24"/>
          <w:szCs w:val="24"/>
        </w:rPr>
      </w:pPr>
      <w:r w:rsidRPr="008D39C2">
        <w:rPr>
          <w:rFonts w:ascii="Times New Roman" w:hAnsi="Times New Roman"/>
          <w:b/>
          <w:bCs/>
          <w:sz w:val="24"/>
          <w:szCs w:val="24"/>
        </w:rPr>
        <w:t>Figura 1</w:t>
      </w:r>
      <w:r w:rsidR="008D39C2">
        <w:rPr>
          <w:rFonts w:ascii="Times New Roman" w:hAnsi="Times New Roman"/>
          <w:sz w:val="24"/>
          <w:szCs w:val="24"/>
        </w:rPr>
        <w:t xml:space="preserve">. </w:t>
      </w:r>
      <w:r w:rsidRPr="008D39C2">
        <w:rPr>
          <w:rFonts w:ascii="Times New Roman" w:hAnsi="Times New Roman"/>
          <w:sz w:val="24"/>
          <w:szCs w:val="24"/>
        </w:rPr>
        <w:t xml:space="preserve">Selección de estudios con </w:t>
      </w:r>
      <w:r w:rsidR="008D1FA5">
        <w:rPr>
          <w:rFonts w:ascii="Times New Roman" w:hAnsi="Times New Roman"/>
          <w:sz w:val="24"/>
          <w:szCs w:val="24"/>
        </w:rPr>
        <w:t>d</w:t>
      </w:r>
      <w:r w:rsidRPr="008D39C2">
        <w:rPr>
          <w:rFonts w:ascii="Times New Roman" w:hAnsi="Times New Roman"/>
          <w:sz w:val="24"/>
          <w:szCs w:val="24"/>
        </w:rPr>
        <w:t xml:space="preserve">iagrama de flujo </w:t>
      </w:r>
      <w:r w:rsidR="008D1FA5" w:rsidRPr="008D39C2">
        <w:rPr>
          <w:rFonts w:ascii="Times New Roman" w:hAnsi="Times New Roman"/>
          <w:sz w:val="24"/>
          <w:szCs w:val="24"/>
        </w:rPr>
        <w:t xml:space="preserve">Prisma </w:t>
      </w:r>
      <w:r w:rsidRPr="008D39C2">
        <w:rPr>
          <w:rFonts w:ascii="Times New Roman" w:hAnsi="Times New Roman"/>
          <w:sz w:val="24"/>
          <w:szCs w:val="24"/>
        </w:rPr>
        <w:t>2020</w:t>
      </w:r>
    </w:p>
    <w:p w14:paraId="5F99E835" w14:textId="77777777" w:rsidR="00F71976" w:rsidRPr="00303558" w:rsidRDefault="00D60E17" w:rsidP="00303558">
      <w:pPr>
        <w:spacing w:after="0" w:line="360" w:lineRule="auto"/>
        <w:jc w:val="center"/>
        <w:rPr>
          <w:rFonts w:ascii="Times New Roman" w:hAnsi="Times New Roman"/>
          <w:b/>
          <w:sz w:val="24"/>
          <w:szCs w:val="24"/>
        </w:rPr>
      </w:pPr>
      <w:r w:rsidRPr="00303558">
        <w:rPr>
          <w:rFonts w:ascii="Times New Roman" w:hAnsi="Times New Roman"/>
          <w:noProof/>
          <w:lang w:eastAsia="es-MX"/>
        </w:rPr>
        <w:drawing>
          <wp:inline distT="0" distB="0" distL="0" distR="0" wp14:anchorId="66795E01" wp14:editId="4820B4E3">
            <wp:extent cx="6324600" cy="461645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a:extLst>
                        <a:ext uri="{28A0092B-C50C-407E-A947-70E740481C1C}">
                          <a14:useLocalDpi xmlns:a14="http://schemas.microsoft.com/office/drawing/2010/main" val="0"/>
                        </a:ext>
                      </a:extLst>
                    </a:blip>
                    <a:srcRect l="38327" t="28343" r="22954" b="21384"/>
                    <a:stretch>
                      <a:fillRect/>
                    </a:stretch>
                  </pic:blipFill>
                  <pic:spPr bwMode="auto">
                    <a:xfrm>
                      <a:off x="0" y="0"/>
                      <a:ext cx="6324600" cy="4616450"/>
                    </a:xfrm>
                    <a:prstGeom prst="rect">
                      <a:avLst/>
                    </a:prstGeom>
                    <a:noFill/>
                    <a:ln>
                      <a:noFill/>
                    </a:ln>
                  </pic:spPr>
                </pic:pic>
              </a:graphicData>
            </a:graphic>
          </wp:inline>
        </w:drawing>
      </w:r>
    </w:p>
    <w:p w14:paraId="2E6E30C4" w14:textId="1DE69BB9" w:rsidR="002D7D20" w:rsidRPr="00EB2654" w:rsidRDefault="008D1FA5" w:rsidP="00F575B2">
      <w:pPr>
        <w:spacing w:after="0" w:line="360" w:lineRule="auto"/>
        <w:jc w:val="center"/>
        <w:rPr>
          <w:rFonts w:ascii="Times New Roman" w:hAnsi="Times New Roman"/>
          <w:sz w:val="24"/>
          <w:szCs w:val="24"/>
        </w:rPr>
      </w:pPr>
      <w:r w:rsidRPr="008D1FA5">
        <w:rPr>
          <w:rFonts w:ascii="Times New Roman" w:hAnsi="Times New Roman"/>
          <w:sz w:val="24"/>
          <w:szCs w:val="24"/>
        </w:rPr>
        <w:t>Fuente:</w:t>
      </w:r>
      <w:r>
        <w:rPr>
          <w:rFonts w:ascii="Times New Roman" w:hAnsi="Times New Roman"/>
          <w:i/>
          <w:iCs/>
          <w:sz w:val="24"/>
          <w:szCs w:val="24"/>
        </w:rPr>
        <w:t xml:space="preserve"> </w:t>
      </w:r>
      <w:r w:rsidR="00CB051A" w:rsidRPr="008D1FA5">
        <w:rPr>
          <w:rFonts w:ascii="Times New Roman" w:hAnsi="Times New Roman"/>
          <w:sz w:val="24"/>
          <w:szCs w:val="24"/>
        </w:rPr>
        <w:t xml:space="preserve">Page </w:t>
      </w:r>
      <w:r w:rsidR="00227572" w:rsidRPr="008D1FA5">
        <w:rPr>
          <w:rFonts w:ascii="Times New Roman" w:hAnsi="Times New Roman"/>
          <w:i/>
          <w:sz w:val="24"/>
          <w:szCs w:val="24"/>
        </w:rPr>
        <w:t>et al</w:t>
      </w:r>
      <w:r w:rsidR="00227572" w:rsidRPr="008D1FA5">
        <w:rPr>
          <w:rFonts w:ascii="Times New Roman" w:hAnsi="Times New Roman"/>
          <w:sz w:val="24"/>
          <w:szCs w:val="24"/>
        </w:rPr>
        <w:t>.</w:t>
      </w:r>
      <w:r w:rsidR="00CB051A" w:rsidRPr="008D1FA5">
        <w:rPr>
          <w:rFonts w:ascii="Times New Roman" w:hAnsi="Times New Roman"/>
          <w:sz w:val="24"/>
          <w:szCs w:val="24"/>
        </w:rPr>
        <w:t xml:space="preserve"> </w:t>
      </w:r>
      <w:r w:rsidR="00CB051A" w:rsidRPr="00EB2654">
        <w:rPr>
          <w:rFonts w:ascii="Times New Roman" w:hAnsi="Times New Roman"/>
          <w:sz w:val="24"/>
          <w:szCs w:val="24"/>
        </w:rPr>
        <w:t>(2021)</w:t>
      </w:r>
    </w:p>
    <w:p w14:paraId="54519E2D" w14:textId="77777777" w:rsidR="00A94AF5" w:rsidRPr="00EB2654" w:rsidRDefault="00A94AF5" w:rsidP="00303558">
      <w:pPr>
        <w:spacing w:after="0" w:line="360" w:lineRule="auto"/>
        <w:rPr>
          <w:rFonts w:ascii="Times New Roman" w:hAnsi="Times New Roman"/>
          <w:sz w:val="16"/>
          <w:szCs w:val="16"/>
        </w:rPr>
      </w:pPr>
    </w:p>
    <w:p w14:paraId="5A2E0F6B" w14:textId="77777777" w:rsidR="00CB051A" w:rsidRPr="00F575B2" w:rsidRDefault="00F473F0" w:rsidP="00BA4224">
      <w:pPr>
        <w:spacing w:after="0" w:line="360" w:lineRule="auto"/>
        <w:jc w:val="center"/>
        <w:rPr>
          <w:rFonts w:ascii="Times New Roman" w:hAnsi="Times New Roman"/>
          <w:b/>
          <w:sz w:val="18"/>
          <w:szCs w:val="18"/>
        </w:rPr>
      </w:pPr>
      <w:r w:rsidRPr="00F50486">
        <w:rPr>
          <w:rFonts w:ascii="Times New Roman" w:hAnsi="Times New Roman"/>
          <w:b/>
          <w:sz w:val="32"/>
          <w:szCs w:val="32"/>
        </w:rPr>
        <w:t>Resultados</w:t>
      </w:r>
    </w:p>
    <w:p w14:paraId="34126B5E" w14:textId="55FBD3CB" w:rsidR="00CB051A" w:rsidRPr="00303558" w:rsidRDefault="00072CED" w:rsidP="00303558">
      <w:pPr>
        <w:spacing w:after="0" w:line="360" w:lineRule="auto"/>
        <w:ind w:firstLine="567"/>
        <w:jc w:val="both"/>
        <w:rPr>
          <w:rFonts w:ascii="Times New Roman" w:hAnsi="Times New Roman"/>
          <w:sz w:val="24"/>
          <w:szCs w:val="24"/>
        </w:rPr>
      </w:pPr>
      <w:r>
        <w:rPr>
          <w:rFonts w:ascii="Times New Roman" w:hAnsi="Times New Roman"/>
          <w:sz w:val="24"/>
          <w:szCs w:val="24"/>
        </w:rPr>
        <w:t>En la tabla 1</w:t>
      </w:r>
      <w:r w:rsidRPr="00303558">
        <w:rPr>
          <w:rFonts w:ascii="Times New Roman" w:hAnsi="Times New Roman"/>
          <w:sz w:val="24"/>
          <w:szCs w:val="24"/>
        </w:rPr>
        <w:t xml:space="preserve"> </w:t>
      </w:r>
      <w:r>
        <w:rPr>
          <w:rFonts w:ascii="Times New Roman" w:hAnsi="Times New Roman"/>
          <w:sz w:val="24"/>
          <w:szCs w:val="24"/>
        </w:rPr>
        <w:t xml:space="preserve">se observa </w:t>
      </w:r>
      <w:r w:rsidR="007C47A4">
        <w:rPr>
          <w:rFonts w:ascii="Times New Roman" w:hAnsi="Times New Roman"/>
          <w:sz w:val="24"/>
          <w:szCs w:val="24"/>
        </w:rPr>
        <w:t>la</w:t>
      </w:r>
      <w:r w:rsidR="007C47A4" w:rsidRPr="00303558">
        <w:rPr>
          <w:rFonts w:ascii="Times New Roman" w:hAnsi="Times New Roman"/>
          <w:sz w:val="24"/>
          <w:szCs w:val="24"/>
        </w:rPr>
        <w:t xml:space="preserve"> </w:t>
      </w:r>
      <w:r w:rsidR="00CB051A" w:rsidRPr="00303558">
        <w:rPr>
          <w:rFonts w:ascii="Times New Roman" w:hAnsi="Times New Roman"/>
          <w:sz w:val="24"/>
          <w:szCs w:val="24"/>
        </w:rPr>
        <w:t xml:space="preserve">evaluación de la calidad metodológica de los artículos </w:t>
      </w:r>
      <w:r w:rsidR="00987C26" w:rsidRPr="00303558">
        <w:rPr>
          <w:rFonts w:ascii="Times New Roman" w:hAnsi="Times New Roman"/>
          <w:sz w:val="24"/>
          <w:szCs w:val="24"/>
        </w:rPr>
        <w:t>seleccionados</w:t>
      </w:r>
      <w:r w:rsidR="007C47A4">
        <w:rPr>
          <w:rFonts w:ascii="Times New Roman" w:hAnsi="Times New Roman"/>
          <w:sz w:val="24"/>
          <w:szCs w:val="24"/>
        </w:rPr>
        <w:t>,</w:t>
      </w:r>
      <w:r w:rsidR="00CB051A" w:rsidRPr="00303558">
        <w:rPr>
          <w:rFonts w:ascii="Times New Roman" w:hAnsi="Times New Roman"/>
          <w:sz w:val="24"/>
          <w:szCs w:val="24"/>
        </w:rPr>
        <w:t xml:space="preserve"> se utilizó </w:t>
      </w:r>
      <w:r w:rsidR="006408D8">
        <w:rPr>
          <w:rFonts w:ascii="Times New Roman" w:hAnsi="Times New Roman"/>
          <w:sz w:val="24"/>
          <w:szCs w:val="24"/>
        </w:rPr>
        <w:t>la herramienta de evaluación crítica</w:t>
      </w:r>
      <w:r w:rsidR="00CB051A" w:rsidRPr="00303558">
        <w:rPr>
          <w:rFonts w:ascii="Times New Roman" w:hAnsi="Times New Roman"/>
          <w:sz w:val="24"/>
          <w:szCs w:val="24"/>
        </w:rPr>
        <w:t xml:space="preserve"> AXIS</w:t>
      </w:r>
      <w:r>
        <w:rPr>
          <w:rFonts w:ascii="Times New Roman" w:hAnsi="Times New Roman"/>
          <w:sz w:val="24"/>
          <w:szCs w:val="24"/>
        </w:rPr>
        <w:t xml:space="preserve"> </w:t>
      </w:r>
      <w:r w:rsidR="00CB051A" w:rsidRPr="00303558">
        <w:rPr>
          <w:rFonts w:ascii="Times New Roman" w:hAnsi="Times New Roman"/>
          <w:sz w:val="24"/>
          <w:szCs w:val="24"/>
        </w:rPr>
        <w:t xml:space="preserve">(Downes, </w:t>
      </w:r>
      <w:r w:rsidR="00CB051A" w:rsidRPr="00303558">
        <w:rPr>
          <w:rFonts w:ascii="Times New Roman" w:hAnsi="Times New Roman"/>
          <w:i/>
          <w:sz w:val="24"/>
          <w:szCs w:val="24"/>
        </w:rPr>
        <w:t>et</w:t>
      </w:r>
      <w:r w:rsidR="00087ABA" w:rsidRPr="00303558">
        <w:rPr>
          <w:rFonts w:ascii="Times New Roman" w:hAnsi="Times New Roman"/>
          <w:i/>
          <w:sz w:val="24"/>
          <w:szCs w:val="24"/>
        </w:rPr>
        <w:t>.</w:t>
      </w:r>
      <w:r w:rsidR="00CB051A" w:rsidRPr="00303558">
        <w:rPr>
          <w:rFonts w:ascii="Times New Roman" w:hAnsi="Times New Roman"/>
          <w:i/>
          <w:sz w:val="24"/>
          <w:szCs w:val="24"/>
        </w:rPr>
        <w:t xml:space="preserve"> al.</w:t>
      </w:r>
      <w:r w:rsidR="00087ABA" w:rsidRPr="00303558">
        <w:rPr>
          <w:rFonts w:ascii="Times New Roman" w:hAnsi="Times New Roman"/>
          <w:i/>
          <w:sz w:val="24"/>
          <w:szCs w:val="24"/>
        </w:rPr>
        <w:t>,</w:t>
      </w:r>
      <w:r w:rsidR="00CB051A" w:rsidRPr="00303558">
        <w:rPr>
          <w:rFonts w:ascii="Times New Roman" w:hAnsi="Times New Roman"/>
          <w:sz w:val="24"/>
          <w:szCs w:val="24"/>
        </w:rPr>
        <w:t xml:space="preserve"> 2016)</w:t>
      </w:r>
      <w:r w:rsidR="006408D8">
        <w:rPr>
          <w:rFonts w:ascii="Times New Roman" w:hAnsi="Times New Roman"/>
          <w:sz w:val="24"/>
          <w:szCs w:val="24"/>
        </w:rPr>
        <w:t>.</w:t>
      </w:r>
      <w:r w:rsidR="00E451D3">
        <w:rPr>
          <w:rFonts w:ascii="Times New Roman" w:hAnsi="Times New Roman"/>
          <w:sz w:val="24"/>
          <w:szCs w:val="24"/>
        </w:rPr>
        <w:t xml:space="preserve"> </w:t>
      </w:r>
      <w:r w:rsidR="006408D8">
        <w:rPr>
          <w:rFonts w:ascii="Times New Roman" w:hAnsi="Times New Roman"/>
          <w:sz w:val="24"/>
          <w:szCs w:val="24"/>
        </w:rPr>
        <w:t xml:space="preserve">AXIS </w:t>
      </w:r>
      <w:r w:rsidR="00CB051A" w:rsidRPr="00303558">
        <w:rPr>
          <w:rFonts w:ascii="Times New Roman" w:hAnsi="Times New Roman"/>
          <w:sz w:val="24"/>
          <w:szCs w:val="24"/>
        </w:rPr>
        <w:t>evalúa los siguientes pun</w:t>
      </w:r>
      <w:r w:rsidR="00A46A2F" w:rsidRPr="00303558">
        <w:rPr>
          <w:rFonts w:ascii="Times New Roman" w:hAnsi="Times New Roman"/>
          <w:sz w:val="24"/>
          <w:szCs w:val="24"/>
        </w:rPr>
        <w:t>tos</w:t>
      </w:r>
      <w:r w:rsidR="006408D8">
        <w:rPr>
          <w:rFonts w:ascii="Times New Roman" w:hAnsi="Times New Roman"/>
          <w:sz w:val="24"/>
          <w:szCs w:val="24"/>
        </w:rPr>
        <w:t>:</w:t>
      </w:r>
      <w:r w:rsidR="00A46A2F" w:rsidRPr="00303558">
        <w:rPr>
          <w:rFonts w:ascii="Times New Roman" w:hAnsi="Times New Roman"/>
          <w:sz w:val="24"/>
          <w:szCs w:val="24"/>
        </w:rPr>
        <w:t xml:space="preserve"> </w:t>
      </w:r>
      <w:r w:rsidR="00CB051A" w:rsidRPr="00EB2654">
        <w:rPr>
          <w:rFonts w:ascii="Times New Roman" w:hAnsi="Times New Roman"/>
          <w:i/>
          <w:iCs/>
          <w:sz w:val="24"/>
          <w:szCs w:val="24"/>
        </w:rPr>
        <w:t xml:space="preserve">1) </w:t>
      </w:r>
      <w:r w:rsidR="00CB051A" w:rsidRPr="00303558">
        <w:rPr>
          <w:rFonts w:ascii="Times New Roman" w:hAnsi="Times New Roman"/>
          <w:sz w:val="24"/>
          <w:szCs w:val="24"/>
        </w:rPr>
        <w:t xml:space="preserve">los objetivos y metas de estudio son claros, </w:t>
      </w:r>
      <w:r w:rsidR="00CB051A" w:rsidRPr="00EB2654">
        <w:rPr>
          <w:rFonts w:ascii="Times New Roman" w:hAnsi="Times New Roman"/>
          <w:i/>
          <w:iCs/>
          <w:sz w:val="24"/>
          <w:szCs w:val="24"/>
        </w:rPr>
        <w:t>2)</w:t>
      </w:r>
      <w:r w:rsidR="00F6110C" w:rsidRPr="00303558">
        <w:rPr>
          <w:rFonts w:ascii="Times New Roman" w:hAnsi="Times New Roman"/>
          <w:sz w:val="24"/>
          <w:szCs w:val="24"/>
        </w:rPr>
        <w:t xml:space="preserve"> </w:t>
      </w:r>
      <w:r w:rsidR="00CB051A" w:rsidRPr="00303558">
        <w:rPr>
          <w:rFonts w:ascii="Times New Roman" w:hAnsi="Times New Roman"/>
          <w:sz w:val="24"/>
          <w:szCs w:val="24"/>
        </w:rPr>
        <w:t xml:space="preserve">el diseño de estudio </w:t>
      </w:r>
      <w:r w:rsidR="00DA354A">
        <w:rPr>
          <w:rFonts w:ascii="Times New Roman" w:hAnsi="Times New Roman"/>
          <w:sz w:val="24"/>
          <w:szCs w:val="24"/>
        </w:rPr>
        <w:t>es</w:t>
      </w:r>
      <w:r w:rsidR="00DA354A" w:rsidRPr="00303558">
        <w:rPr>
          <w:rFonts w:ascii="Times New Roman" w:hAnsi="Times New Roman"/>
          <w:sz w:val="24"/>
          <w:szCs w:val="24"/>
        </w:rPr>
        <w:t xml:space="preserve"> </w:t>
      </w:r>
      <w:r w:rsidR="00CB051A" w:rsidRPr="00303558">
        <w:rPr>
          <w:rFonts w:ascii="Times New Roman" w:hAnsi="Times New Roman"/>
          <w:sz w:val="24"/>
          <w:szCs w:val="24"/>
        </w:rPr>
        <w:t xml:space="preserve">el adecuado para los objetivos que se plantean en la investigación, </w:t>
      </w:r>
      <w:r w:rsidR="00CB051A" w:rsidRPr="00EB2654">
        <w:rPr>
          <w:rFonts w:ascii="Times New Roman" w:hAnsi="Times New Roman"/>
          <w:i/>
          <w:iCs/>
          <w:sz w:val="24"/>
          <w:szCs w:val="24"/>
        </w:rPr>
        <w:t>3)</w:t>
      </w:r>
      <w:r w:rsidR="00F6110C" w:rsidRPr="00303558">
        <w:rPr>
          <w:rFonts w:ascii="Times New Roman" w:hAnsi="Times New Roman"/>
          <w:sz w:val="24"/>
          <w:szCs w:val="24"/>
        </w:rPr>
        <w:t xml:space="preserve"> </w:t>
      </w:r>
      <w:r w:rsidR="00CB051A" w:rsidRPr="00303558">
        <w:rPr>
          <w:rFonts w:ascii="Times New Roman" w:hAnsi="Times New Roman"/>
          <w:sz w:val="24"/>
          <w:szCs w:val="24"/>
        </w:rPr>
        <w:t xml:space="preserve">el tamaño de la población es el adecuado, </w:t>
      </w:r>
      <w:r w:rsidR="00CB051A" w:rsidRPr="00EB2654">
        <w:rPr>
          <w:rFonts w:ascii="Times New Roman" w:hAnsi="Times New Roman"/>
          <w:i/>
          <w:iCs/>
          <w:sz w:val="24"/>
          <w:szCs w:val="24"/>
        </w:rPr>
        <w:t xml:space="preserve">4) </w:t>
      </w:r>
      <w:r w:rsidR="00CB051A" w:rsidRPr="00303558">
        <w:rPr>
          <w:rFonts w:ascii="Times New Roman" w:hAnsi="Times New Roman"/>
          <w:sz w:val="24"/>
          <w:szCs w:val="24"/>
        </w:rPr>
        <w:t xml:space="preserve">la población objetivo está claramente definida, </w:t>
      </w:r>
      <w:r w:rsidR="00CB051A" w:rsidRPr="00EB2654">
        <w:rPr>
          <w:rFonts w:ascii="Times New Roman" w:hAnsi="Times New Roman"/>
          <w:i/>
          <w:iCs/>
          <w:sz w:val="24"/>
          <w:szCs w:val="24"/>
        </w:rPr>
        <w:t>5)</w:t>
      </w:r>
      <w:r w:rsidR="00CB051A" w:rsidRPr="00303558">
        <w:rPr>
          <w:rFonts w:ascii="Times New Roman" w:hAnsi="Times New Roman"/>
          <w:sz w:val="24"/>
          <w:szCs w:val="24"/>
        </w:rPr>
        <w:t xml:space="preserve"> la muestra se </w:t>
      </w:r>
      <w:r w:rsidR="006C5B58" w:rsidRPr="00303558">
        <w:rPr>
          <w:rFonts w:ascii="Times New Roman" w:hAnsi="Times New Roman"/>
          <w:sz w:val="24"/>
          <w:szCs w:val="24"/>
        </w:rPr>
        <w:t>tom</w:t>
      </w:r>
      <w:r w:rsidR="006C5B58">
        <w:rPr>
          <w:rFonts w:ascii="Times New Roman" w:hAnsi="Times New Roman"/>
          <w:sz w:val="24"/>
          <w:szCs w:val="24"/>
        </w:rPr>
        <w:t>a</w:t>
      </w:r>
      <w:r w:rsidR="006C5B58" w:rsidRPr="00303558">
        <w:rPr>
          <w:rFonts w:ascii="Times New Roman" w:hAnsi="Times New Roman"/>
          <w:sz w:val="24"/>
          <w:szCs w:val="24"/>
        </w:rPr>
        <w:t xml:space="preserve"> </w:t>
      </w:r>
      <w:r w:rsidR="00CB051A" w:rsidRPr="00303558">
        <w:rPr>
          <w:rFonts w:ascii="Times New Roman" w:hAnsi="Times New Roman"/>
          <w:sz w:val="24"/>
          <w:szCs w:val="24"/>
        </w:rPr>
        <w:t xml:space="preserve">de una base de población adecuada, </w:t>
      </w:r>
      <w:r w:rsidR="00CB051A" w:rsidRPr="00EB2654">
        <w:rPr>
          <w:rFonts w:ascii="Times New Roman" w:hAnsi="Times New Roman"/>
          <w:i/>
          <w:iCs/>
          <w:sz w:val="24"/>
          <w:szCs w:val="24"/>
        </w:rPr>
        <w:t>6)</w:t>
      </w:r>
      <w:r w:rsidR="00CB051A" w:rsidRPr="00303558">
        <w:rPr>
          <w:rFonts w:ascii="Times New Roman" w:hAnsi="Times New Roman"/>
          <w:sz w:val="24"/>
          <w:szCs w:val="24"/>
        </w:rPr>
        <w:t xml:space="preserve"> el proceso de selección de los </w:t>
      </w:r>
      <w:r w:rsidR="00CB051A" w:rsidRPr="00303558">
        <w:rPr>
          <w:rFonts w:ascii="Times New Roman" w:hAnsi="Times New Roman"/>
          <w:sz w:val="24"/>
          <w:szCs w:val="24"/>
        </w:rPr>
        <w:lastRenderedPageBreak/>
        <w:t xml:space="preserve">participantes </w:t>
      </w:r>
      <w:r w:rsidR="006C5B58">
        <w:rPr>
          <w:rFonts w:ascii="Times New Roman" w:hAnsi="Times New Roman"/>
          <w:sz w:val="24"/>
          <w:szCs w:val="24"/>
        </w:rPr>
        <w:t>es</w:t>
      </w:r>
      <w:r w:rsidR="00DA354A">
        <w:rPr>
          <w:rFonts w:ascii="Times New Roman" w:hAnsi="Times New Roman"/>
          <w:sz w:val="24"/>
          <w:szCs w:val="24"/>
        </w:rPr>
        <w:t xml:space="preserve"> </w:t>
      </w:r>
      <w:r w:rsidR="00CB051A" w:rsidRPr="00303558">
        <w:rPr>
          <w:rFonts w:ascii="Times New Roman" w:hAnsi="Times New Roman"/>
          <w:sz w:val="24"/>
          <w:szCs w:val="24"/>
        </w:rPr>
        <w:t xml:space="preserve">representativo de la población objetivo, </w:t>
      </w:r>
      <w:r w:rsidR="00CB051A" w:rsidRPr="00EB2654">
        <w:rPr>
          <w:rFonts w:ascii="Times New Roman" w:hAnsi="Times New Roman"/>
          <w:i/>
          <w:iCs/>
          <w:sz w:val="24"/>
          <w:szCs w:val="24"/>
        </w:rPr>
        <w:t>7)</w:t>
      </w:r>
      <w:r w:rsidR="00CB051A" w:rsidRPr="00303558">
        <w:rPr>
          <w:rFonts w:ascii="Times New Roman" w:hAnsi="Times New Roman"/>
          <w:sz w:val="24"/>
          <w:szCs w:val="24"/>
        </w:rPr>
        <w:t xml:space="preserve"> se </w:t>
      </w:r>
      <w:r w:rsidR="006C5B58">
        <w:rPr>
          <w:rFonts w:ascii="Times New Roman" w:hAnsi="Times New Roman"/>
          <w:sz w:val="24"/>
          <w:szCs w:val="24"/>
        </w:rPr>
        <w:t>toman</w:t>
      </w:r>
      <w:r w:rsidR="006C5B58" w:rsidRPr="00303558">
        <w:rPr>
          <w:rFonts w:ascii="Times New Roman" w:hAnsi="Times New Roman"/>
          <w:sz w:val="24"/>
          <w:szCs w:val="24"/>
        </w:rPr>
        <w:t xml:space="preserve"> </w:t>
      </w:r>
      <w:r w:rsidR="00CB051A" w:rsidRPr="00303558">
        <w:rPr>
          <w:rFonts w:ascii="Times New Roman" w:hAnsi="Times New Roman"/>
          <w:sz w:val="24"/>
          <w:szCs w:val="24"/>
        </w:rPr>
        <w:t xml:space="preserve">medidas para abordar o categorizar a los que </w:t>
      </w:r>
      <w:r w:rsidR="006C5B58">
        <w:rPr>
          <w:rFonts w:ascii="Times New Roman" w:hAnsi="Times New Roman"/>
          <w:sz w:val="24"/>
          <w:szCs w:val="24"/>
        </w:rPr>
        <w:t>participantes que no responden</w:t>
      </w:r>
      <w:r w:rsidR="00CB051A" w:rsidRPr="00303558">
        <w:rPr>
          <w:rFonts w:ascii="Times New Roman" w:hAnsi="Times New Roman"/>
          <w:sz w:val="24"/>
          <w:szCs w:val="24"/>
        </w:rPr>
        <w:t xml:space="preserve">, </w:t>
      </w:r>
      <w:r w:rsidR="00CB051A" w:rsidRPr="00EB2654">
        <w:rPr>
          <w:rFonts w:ascii="Times New Roman" w:hAnsi="Times New Roman"/>
          <w:i/>
          <w:iCs/>
          <w:sz w:val="24"/>
          <w:szCs w:val="24"/>
        </w:rPr>
        <w:t>8)</w:t>
      </w:r>
      <w:r w:rsidR="00CB051A" w:rsidRPr="00303558">
        <w:rPr>
          <w:rFonts w:ascii="Times New Roman" w:hAnsi="Times New Roman"/>
          <w:sz w:val="24"/>
          <w:szCs w:val="24"/>
        </w:rPr>
        <w:t xml:space="preserve"> se </w:t>
      </w:r>
      <w:r w:rsidR="006C5B58">
        <w:rPr>
          <w:rFonts w:ascii="Times New Roman" w:hAnsi="Times New Roman"/>
          <w:sz w:val="24"/>
          <w:szCs w:val="24"/>
        </w:rPr>
        <w:t xml:space="preserve">miden </w:t>
      </w:r>
      <w:r w:rsidR="00CB051A" w:rsidRPr="00303558">
        <w:rPr>
          <w:rFonts w:ascii="Times New Roman" w:hAnsi="Times New Roman"/>
          <w:sz w:val="24"/>
          <w:szCs w:val="24"/>
        </w:rPr>
        <w:t>correctamente con instrumentos que se pilotearon o publicaron previamente</w:t>
      </w:r>
      <w:r w:rsidR="00A46A2F" w:rsidRPr="00303558">
        <w:rPr>
          <w:rFonts w:ascii="Times New Roman" w:hAnsi="Times New Roman"/>
          <w:sz w:val="24"/>
          <w:szCs w:val="24"/>
        </w:rPr>
        <w:t>,</w:t>
      </w:r>
      <w:r w:rsidR="00CB051A" w:rsidRPr="00303558">
        <w:rPr>
          <w:rFonts w:ascii="Times New Roman" w:hAnsi="Times New Roman"/>
          <w:sz w:val="24"/>
          <w:szCs w:val="24"/>
        </w:rPr>
        <w:t xml:space="preserve"> </w:t>
      </w:r>
      <w:r w:rsidR="00CB051A" w:rsidRPr="00EB2654">
        <w:rPr>
          <w:rFonts w:ascii="Times New Roman" w:hAnsi="Times New Roman"/>
          <w:i/>
          <w:iCs/>
          <w:sz w:val="24"/>
          <w:szCs w:val="24"/>
        </w:rPr>
        <w:t>9)</w:t>
      </w:r>
      <w:r w:rsidR="00CB051A" w:rsidRPr="00303558">
        <w:rPr>
          <w:rFonts w:ascii="Times New Roman" w:hAnsi="Times New Roman"/>
          <w:sz w:val="24"/>
          <w:szCs w:val="24"/>
        </w:rPr>
        <w:t xml:space="preserve"> si el método </w:t>
      </w:r>
      <w:r w:rsidR="006C5B58">
        <w:rPr>
          <w:rFonts w:ascii="Times New Roman" w:hAnsi="Times New Roman"/>
          <w:sz w:val="24"/>
          <w:szCs w:val="24"/>
        </w:rPr>
        <w:t>está</w:t>
      </w:r>
      <w:r w:rsidR="006C5B58" w:rsidRPr="00303558">
        <w:rPr>
          <w:rFonts w:ascii="Times New Roman" w:hAnsi="Times New Roman"/>
          <w:sz w:val="24"/>
          <w:szCs w:val="24"/>
        </w:rPr>
        <w:t xml:space="preserve"> </w:t>
      </w:r>
      <w:r w:rsidR="00CB051A" w:rsidRPr="00303558">
        <w:rPr>
          <w:rFonts w:ascii="Times New Roman" w:hAnsi="Times New Roman"/>
          <w:sz w:val="24"/>
          <w:szCs w:val="24"/>
        </w:rPr>
        <w:t>suficientemente descri</w:t>
      </w:r>
      <w:r w:rsidR="00A46A2F" w:rsidRPr="00303558">
        <w:rPr>
          <w:rFonts w:ascii="Times New Roman" w:hAnsi="Times New Roman"/>
          <w:sz w:val="24"/>
          <w:szCs w:val="24"/>
        </w:rPr>
        <w:t xml:space="preserve">to para permitir su repetición y </w:t>
      </w:r>
      <w:r w:rsidR="00A46A2F" w:rsidRPr="00EB2654">
        <w:rPr>
          <w:rFonts w:ascii="Times New Roman" w:hAnsi="Times New Roman"/>
          <w:i/>
          <w:iCs/>
          <w:sz w:val="24"/>
          <w:szCs w:val="24"/>
        </w:rPr>
        <w:t>10)</w:t>
      </w:r>
      <w:r w:rsidR="00A46A2F" w:rsidRPr="00303558">
        <w:rPr>
          <w:rFonts w:ascii="Times New Roman" w:hAnsi="Times New Roman"/>
          <w:sz w:val="24"/>
          <w:szCs w:val="24"/>
        </w:rPr>
        <w:t xml:space="preserve"> </w:t>
      </w:r>
      <w:r w:rsidR="006C5B58">
        <w:rPr>
          <w:rFonts w:ascii="Times New Roman" w:hAnsi="Times New Roman"/>
          <w:sz w:val="24"/>
          <w:szCs w:val="24"/>
        </w:rPr>
        <w:t xml:space="preserve">los resultados </w:t>
      </w:r>
      <w:r w:rsidR="00CB051A" w:rsidRPr="00303558">
        <w:rPr>
          <w:rFonts w:ascii="Times New Roman" w:hAnsi="Times New Roman"/>
          <w:sz w:val="24"/>
          <w:szCs w:val="24"/>
        </w:rPr>
        <w:t xml:space="preserve">deben estar adecuadamente descritos, así como la consistencia interna y la representación de </w:t>
      </w:r>
      <w:r w:rsidR="006C5B58">
        <w:rPr>
          <w:rFonts w:ascii="Times New Roman" w:hAnsi="Times New Roman"/>
          <w:sz w:val="24"/>
          <w:szCs w:val="24"/>
        </w:rPr>
        <w:t>estos</w:t>
      </w:r>
      <w:r w:rsidR="00CB051A" w:rsidRPr="00303558">
        <w:rPr>
          <w:rFonts w:ascii="Times New Roman" w:hAnsi="Times New Roman"/>
          <w:sz w:val="24"/>
          <w:szCs w:val="24"/>
        </w:rPr>
        <w:t xml:space="preserve">. En relación con la </w:t>
      </w:r>
      <w:r w:rsidR="00F6110C" w:rsidRPr="00303558">
        <w:rPr>
          <w:rFonts w:ascii="Times New Roman" w:hAnsi="Times New Roman"/>
          <w:sz w:val="24"/>
          <w:szCs w:val="24"/>
        </w:rPr>
        <w:t>d</w:t>
      </w:r>
      <w:r w:rsidR="00CB051A" w:rsidRPr="00303558">
        <w:rPr>
          <w:rFonts w:ascii="Times New Roman" w:hAnsi="Times New Roman"/>
          <w:sz w:val="24"/>
          <w:szCs w:val="24"/>
        </w:rPr>
        <w:t xml:space="preserve">iscusión, se evalúa que los resultados </w:t>
      </w:r>
      <w:r w:rsidR="00F6110C" w:rsidRPr="00303558">
        <w:rPr>
          <w:rFonts w:ascii="Times New Roman" w:hAnsi="Times New Roman"/>
          <w:sz w:val="24"/>
          <w:szCs w:val="24"/>
        </w:rPr>
        <w:t>estén</w:t>
      </w:r>
      <w:r w:rsidR="00CB051A" w:rsidRPr="00303558">
        <w:rPr>
          <w:rFonts w:ascii="Times New Roman" w:hAnsi="Times New Roman"/>
          <w:sz w:val="24"/>
          <w:szCs w:val="24"/>
        </w:rPr>
        <w:t xml:space="preserve"> justificad</w:t>
      </w:r>
      <w:r w:rsidR="00F6110C" w:rsidRPr="00303558">
        <w:rPr>
          <w:rFonts w:ascii="Times New Roman" w:hAnsi="Times New Roman"/>
          <w:sz w:val="24"/>
          <w:szCs w:val="24"/>
        </w:rPr>
        <w:t>os</w:t>
      </w:r>
      <w:r w:rsidR="00CB051A" w:rsidRPr="00303558">
        <w:rPr>
          <w:rFonts w:ascii="Times New Roman" w:hAnsi="Times New Roman"/>
          <w:sz w:val="24"/>
          <w:szCs w:val="24"/>
        </w:rPr>
        <w:t xml:space="preserve"> por los resultados obtenidos</w:t>
      </w:r>
      <w:r w:rsidR="00F50486">
        <w:rPr>
          <w:rFonts w:ascii="Times New Roman" w:hAnsi="Times New Roman"/>
          <w:sz w:val="24"/>
          <w:szCs w:val="24"/>
        </w:rPr>
        <w:t xml:space="preserve"> y</w:t>
      </w:r>
      <w:r w:rsidR="00CB051A" w:rsidRPr="00303558">
        <w:rPr>
          <w:rFonts w:ascii="Times New Roman" w:hAnsi="Times New Roman"/>
          <w:sz w:val="24"/>
          <w:szCs w:val="24"/>
        </w:rPr>
        <w:t xml:space="preserve"> </w:t>
      </w:r>
      <w:r w:rsidR="00F6110C" w:rsidRPr="00303558">
        <w:rPr>
          <w:rFonts w:ascii="Times New Roman" w:hAnsi="Times New Roman"/>
          <w:sz w:val="24"/>
          <w:szCs w:val="24"/>
        </w:rPr>
        <w:t>que estén descritas</w:t>
      </w:r>
      <w:r w:rsidR="00CB051A" w:rsidRPr="00303558">
        <w:rPr>
          <w:rFonts w:ascii="Times New Roman" w:hAnsi="Times New Roman"/>
          <w:sz w:val="24"/>
          <w:szCs w:val="24"/>
        </w:rPr>
        <w:t xml:space="preserve"> las limitaciones de los estudios. </w:t>
      </w:r>
    </w:p>
    <w:p w14:paraId="41ADB36A" w14:textId="013BEF17" w:rsidR="00992877" w:rsidRPr="00303558" w:rsidRDefault="00CB051A" w:rsidP="00303558">
      <w:pPr>
        <w:spacing w:after="0" w:line="360" w:lineRule="auto"/>
        <w:ind w:firstLine="567"/>
        <w:jc w:val="both"/>
        <w:rPr>
          <w:rFonts w:ascii="Times New Roman" w:hAnsi="Times New Roman"/>
          <w:sz w:val="24"/>
          <w:szCs w:val="24"/>
        </w:rPr>
      </w:pPr>
      <w:r w:rsidRPr="00303558">
        <w:rPr>
          <w:rFonts w:ascii="Times New Roman" w:hAnsi="Times New Roman"/>
          <w:sz w:val="24"/>
          <w:szCs w:val="24"/>
        </w:rPr>
        <w:t>De los artículos seleccionados</w:t>
      </w:r>
      <w:r w:rsidR="00F50486">
        <w:rPr>
          <w:rFonts w:ascii="Times New Roman" w:hAnsi="Times New Roman"/>
          <w:sz w:val="24"/>
          <w:szCs w:val="24"/>
        </w:rPr>
        <w:t>,</w:t>
      </w:r>
      <w:r w:rsidRPr="00303558">
        <w:rPr>
          <w:rFonts w:ascii="Times New Roman" w:hAnsi="Times New Roman"/>
          <w:sz w:val="24"/>
          <w:szCs w:val="24"/>
        </w:rPr>
        <w:t xml:space="preserve"> </w:t>
      </w:r>
      <w:r w:rsidR="00F50486">
        <w:rPr>
          <w:rFonts w:ascii="Times New Roman" w:hAnsi="Times New Roman"/>
          <w:sz w:val="24"/>
          <w:szCs w:val="24"/>
        </w:rPr>
        <w:t>ocho</w:t>
      </w:r>
      <w:r w:rsidR="00F50486" w:rsidRPr="00303558">
        <w:rPr>
          <w:rFonts w:ascii="Times New Roman" w:hAnsi="Times New Roman"/>
          <w:sz w:val="24"/>
          <w:szCs w:val="24"/>
        </w:rPr>
        <w:t xml:space="preserve"> </w:t>
      </w:r>
      <w:r w:rsidRPr="00303558">
        <w:rPr>
          <w:rFonts w:ascii="Times New Roman" w:hAnsi="Times New Roman"/>
          <w:sz w:val="24"/>
          <w:szCs w:val="24"/>
        </w:rPr>
        <w:t>de ellos tienen un porcentaje de 70</w:t>
      </w:r>
      <w:r w:rsidR="00F50486">
        <w:rPr>
          <w:rFonts w:ascii="Times New Roman" w:hAnsi="Times New Roman"/>
          <w:sz w:val="24"/>
          <w:szCs w:val="24"/>
        </w:rPr>
        <w:t> </w:t>
      </w:r>
      <w:r w:rsidRPr="00303558">
        <w:rPr>
          <w:rFonts w:ascii="Times New Roman" w:hAnsi="Times New Roman"/>
          <w:sz w:val="24"/>
          <w:szCs w:val="24"/>
        </w:rPr>
        <w:t>% a 95</w:t>
      </w:r>
      <w:r w:rsidR="00F50486">
        <w:rPr>
          <w:rFonts w:ascii="Times New Roman" w:hAnsi="Times New Roman"/>
          <w:sz w:val="24"/>
          <w:szCs w:val="24"/>
        </w:rPr>
        <w:t> </w:t>
      </w:r>
      <w:r w:rsidRPr="00303558">
        <w:rPr>
          <w:rFonts w:ascii="Times New Roman" w:hAnsi="Times New Roman"/>
          <w:sz w:val="24"/>
          <w:szCs w:val="24"/>
        </w:rPr>
        <w:t xml:space="preserve">%, por lo </w:t>
      </w:r>
      <w:r w:rsidR="005E0159" w:rsidRPr="00303558">
        <w:rPr>
          <w:rFonts w:ascii="Times New Roman" w:hAnsi="Times New Roman"/>
          <w:sz w:val="24"/>
          <w:szCs w:val="24"/>
        </w:rPr>
        <w:t>tanto,</w:t>
      </w:r>
      <w:r w:rsidRPr="00303558">
        <w:rPr>
          <w:rFonts w:ascii="Times New Roman" w:hAnsi="Times New Roman"/>
          <w:sz w:val="24"/>
          <w:szCs w:val="24"/>
        </w:rPr>
        <w:t xml:space="preserve"> no presentan riesgo de sesgo</w:t>
      </w:r>
      <w:r w:rsidR="00F50486">
        <w:rPr>
          <w:rFonts w:ascii="Times New Roman" w:hAnsi="Times New Roman"/>
          <w:sz w:val="24"/>
          <w:szCs w:val="24"/>
        </w:rPr>
        <w:t>;</w:t>
      </w:r>
      <w:r w:rsidR="00F50486" w:rsidRPr="00303558">
        <w:rPr>
          <w:rFonts w:ascii="Times New Roman" w:hAnsi="Times New Roman"/>
          <w:sz w:val="24"/>
          <w:szCs w:val="24"/>
        </w:rPr>
        <w:t xml:space="preserve"> </w:t>
      </w:r>
      <w:r w:rsidRPr="00303558">
        <w:rPr>
          <w:rFonts w:ascii="Times New Roman" w:hAnsi="Times New Roman"/>
          <w:sz w:val="24"/>
          <w:szCs w:val="24"/>
        </w:rPr>
        <w:t xml:space="preserve">en cambio </w:t>
      </w:r>
      <w:r w:rsidR="00F50486">
        <w:rPr>
          <w:rFonts w:ascii="Times New Roman" w:hAnsi="Times New Roman"/>
          <w:sz w:val="24"/>
          <w:szCs w:val="24"/>
        </w:rPr>
        <w:t>dos</w:t>
      </w:r>
      <w:r w:rsidR="00F50486" w:rsidRPr="00303558">
        <w:rPr>
          <w:rFonts w:ascii="Times New Roman" w:hAnsi="Times New Roman"/>
          <w:sz w:val="24"/>
          <w:szCs w:val="24"/>
        </w:rPr>
        <w:t xml:space="preserve"> </w:t>
      </w:r>
      <w:r w:rsidRPr="00303558">
        <w:rPr>
          <w:rFonts w:ascii="Times New Roman" w:hAnsi="Times New Roman"/>
          <w:sz w:val="24"/>
          <w:szCs w:val="24"/>
        </w:rPr>
        <w:t>de ellos obtuvieron porcentajes de 25</w:t>
      </w:r>
      <w:r w:rsidR="00F50486">
        <w:rPr>
          <w:rFonts w:ascii="Times New Roman" w:hAnsi="Times New Roman"/>
          <w:sz w:val="24"/>
          <w:szCs w:val="24"/>
        </w:rPr>
        <w:t> </w:t>
      </w:r>
      <w:r w:rsidRPr="00303558">
        <w:rPr>
          <w:rFonts w:ascii="Times New Roman" w:hAnsi="Times New Roman"/>
          <w:sz w:val="24"/>
          <w:szCs w:val="24"/>
        </w:rPr>
        <w:t>% y 45</w:t>
      </w:r>
      <w:r w:rsidR="00F50486">
        <w:rPr>
          <w:rFonts w:ascii="Times New Roman" w:hAnsi="Times New Roman"/>
          <w:sz w:val="24"/>
          <w:szCs w:val="24"/>
        </w:rPr>
        <w:t> </w:t>
      </w:r>
      <w:r w:rsidRPr="00303558">
        <w:rPr>
          <w:rFonts w:ascii="Times New Roman" w:hAnsi="Times New Roman"/>
          <w:sz w:val="24"/>
          <w:szCs w:val="24"/>
        </w:rPr>
        <w:t xml:space="preserve">%, por </w:t>
      </w:r>
      <w:r w:rsidR="00F50486">
        <w:rPr>
          <w:rFonts w:ascii="Times New Roman" w:hAnsi="Times New Roman"/>
          <w:sz w:val="24"/>
          <w:szCs w:val="24"/>
        </w:rPr>
        <w:t xml:space="preserve">lo </w:t>
      </w:r>
      <w:r w:rsidRPr="00303558">
        <w:rPr>
          <w:rFonts w:ascii="Times New Roman" w:hAnsi="Times New Roman"/>
          <w:sz w:val="24"/>
          <w:szCs w:val="24"/>
        </w:rPr>
        <w:t xml:space="preserve">tanto, fueron eliminados por </w:t>
      </w:r>
      <w:r w:rsidR="00F50486" w:rsidRPr="00303558">
        <w:rPr>
          <w:rFonts w:ascii="Times New Roman" w:hAnsi="Times New Roman"/>
          <w:sz w:val="24"/>
          <w:szCs w:val="24"/>
        </w:rPr>
        <w:t>presenta</w:t>
      </w:r>
      <w:r w:rsidR="00F50486">
        <w:rPr>
          <w:rFonts w:ascii="Times New Roman" w:hAnsi="Times New Roman"/>
          <w:sz w:val="24"/>
          <w:szCs w:val="24"/>
        </w:rPr>
        <w:t>r</w:t>
      </w:r>
      <w:r w:rsidR="00F50486" w:rsidRPr="00303558">
        <w:rPr>
          <w:rFonts w:ascii="Times New Roman" w:hAnsi="Times New Roman"/>
          <w:sz w:val="24"/>
          <w:szCs w:val="24"/>
        </w:rPr>
        <w:t xml:space="preserve"> </w:t>
      </w:r>
      <w:r w:rsidR="00992877" w:rsidRPr="00303558">
        <w:rPr>
          <w:rFonts w:ascii="Times New Roman" w:hAnsi="Times New Roman"/>
          <w:sz w:val="24"/>
          <w:szCs w:val="24"/>
        </w:rPr>
        <w:t xml:space="preserve">un alto riesgo de sesgo. </w:t>
      </w:r>
    </w:p>
    <w:p w14:paraId="5ADB1D89" w14:textId="77777777" w:rsidR="00F575B2" w:rsidRDefault="00F575B2" w:rsidP="00F575B2">
      <w:pPr>
        <w:spacing w:after="0" w:line="360" w:lineRule="auto"/>
        <w:jc w:val="both"/>
        <w:rPr>
          <w:rFonts w:ascii="Times New Roman" w:hAnsi="Times New Roman"/>
          <w:b/>
          <w:sz w:val="24"/>
          <w:szCs w:val="24"/>
        </w:rPr>
      </w:pPr>
    </w:p>
    <w:p w14:paraId="3FC8C12D" w14:textId="32F0CC51" w:rsidR="00CB051A" w:rsidRPr="00F575B2" w:rsidRDefault="00CB051A" w:rsidP="00BA4224">
      <w:pPr>
        <w:spacing w:after="0" w:line="360" w:lineRule="auto"/>
        <w:jc w:val="center"/>
        <w:rPr>
          <w:rFonts w:ascii="Times New Roman" w:hAnsi="Times New Roman"/>
          <w:sz w:val="28"/>
          <w:szCs w:val="28"/>
        </w:rPr>
      </w:pPr>
      <w:r w:rsidRPr="00D80A6D">
        <w:rPr>
          <w:rFonts w:ascii="Times New Roman" w:hAnsi="Times New Roman"/>
          <w:b/>
          <w:sz w:val="28"/>
          <w:szCs w:val="28"/>
        </w:rPr>
        <w:t>Proceso de extracción de datos</w:t>
      </w:r>
    </w:p>
    <w:p w14:paraId="13A7A2C2" w14:textId="6B95D9EB"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El proceso de extracción de resultados se realizó de manera independiente</w:t>
      </w:r>
      <w:r w:rsidR="00072CED">
        <w:rPr>
          <w:rFonts w:ascii="Times New Roman" w:hAnsi="Times New Roman"/>
          <w:sz w:val="24"/>
          <w:szCs w:val="24"/>
        </w:rPr>
        <w:t xml:space="preserve"> y se observan en Figura 1</w:t>
      </w:r>
      <w:r w:rsidRPr="00303558">
        <w:rPr>
          <w:rFonts w:ascii="Times New Roman" w:hAnsi="Times New Roman"/>
          <w:sz w:val="24"/>
          <w:szCs w:val="24"/>
        </w:rPr>
        <w:t>. Se registraron datos como autor (es), país, población, muestra, muestreo, instrumentos, objetivo, principales resultados y limitaciones, así como la relación con la pregunta de investigación.</w:t>
      </w:r>
    </w:p>
    <w:p w14:paraId="211BA3ED" w14:textId="5838A25E"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Los artículos </w:t>
      </w:r>
      <w:r w:rsidR="00227572" w:rsidRPr="00303558">
        <w:rPr>
          <w:rFonts w:ascii="Times New Roman" w:hAnsi="Times New Roman"/>
          <w:sz w:val="24"/>
          <w:szCs w:val="24"/>
        </w:rPr>
        <w:t>seleccionados</w:t>
      </w:r>
      <w:r w:rsidRPr="00303558">
        <w:rPr>
          <w:rFonts w:ascii="Times New Roman" w:hAnsi="Times New Roman"/>
          <w:sz w:val="24"/>
          <w:szCs w:val="24"/>
        </w:rPr>
        <w:t xml:space="preserve"> sobre estrés </w:t>
      </w:r>
      <w:r w:rsidR="00227572" w:rsidRPr="00303558">
        <w:rPr>
          <w:rFonts w:ascii="Times New Roman" w:hAnsi="Times New Roman"/>
          <w:sz w:val="24"/>
          <w:szCs w:val="24"/>
        </w:rPr>
        <w:t>académico fueron tres</w:t>
      </w:r>
      <w:r w:rsidRPr="00303558">
        <w:rPr>
          <w:rFonts w:ascii="Times New Roman" w:hAnsi="Times New Roman"/>
          <w:sz w:val="24"/>
          <w:szCs w:val="24"/>
        </w:rPr>
        <w:t xml:space="preserve"> (</w:t>
      </w:r>
      <w:r w:rsidRPr="00303558">
        <w:rPr>
          <w:rFonts w:ascii="Times New Roman" w:hAnsi="Times New Roman"/>
          <w:i/>
          <w:iCs/>
          <w:sz w:val="24"/>
          <w:szCs w:val="24"/>
        </w:rPr>
        <w:t>n</w:t>
      </w:r>
      <w:r w:rsidR="00BE20C9">
        <w:rPr>
          <w:rFonts w:ascii="Times New Roman" w:hAnsi="Times New Roman"/>
          <w:i/>
          <w:iCs/>
          <w:sz w:val="24"/>
          <w:szCs w:val="24"/>
        </w:rPr>
        <w:t xml:space="preserve"> </w:t>
      </w:r>
      <w:r w:rsidRPr="00303558">
        <w:rPr>
          <w:rFonts w:ascii="Times New Roman" w:hAnsi="Times New Roman"/>
          <w:sz w:val="24"/>
          <w:szCs w:val="24"/>
        </w:rPr>
        <w:t>=</w:t>
      </w:r>
      <w:r w:rsidR="00BE20C9">
        <w:rPr>
          <w:rFonts w:ascii="Times New Roman" w:hAnsi="Times New Roman"/>
          <w:sz w:val="24"/>
          <w:szCs w:val="24"/>
        </w:rPr>
        <w:t xml:space="preserve"> </w:t>
      </w:r>
      <w:r w:rsidRPr="00303558">
        <w:rPr>
          <w:rFonts w:ascii="Times New Roman" w:hAnsi="Times New Roman"/>
          <w:sz w:val="24"/>
          <w:szCs w:val="24"/>
        </w:rPr>
        <w:t>3</w:t>
      </w:r>
      <w:r w:rsidR="00BE20C9" w:rsidRPr="00303558">
        <w:rPr>
          <w:rFonts w:ascii="Times New Roman" w:hAnsi="Times New Roman"/>
          <w:sz w:val="24"/>
          <w:szCs w:val="24"/>
        </w:rPr>
        <w:t>)</w:t>
      </w:r>
      <w:r w:rsidR="00BE20C9">
        <w:rPr>
          <w:rFonts w:ascii="Times New Roman" w:hAnsi="Times New Roman"/>
          <w:sz w:val="24"/>
          <w:szCs w:val="24"/>
        </w:rPr>
        <w:t>.</w:t>
      </w:r>
      <w:r w:rsidR="00BE20C9" w:rsidRPr="00303558">
        <w:rPr>
          <w:rFonts w:ascii="Times New Roman" w:hAnsi="Times New Roman"/>
          <w:sz w:val="24"/>
          <w:szCs w:val="24"/>
        </w:rPr>
        <w:t xml:space="preserve"> </w:t>
      </w:r>
      <w:r w:rsidR="00BE20C9">
        <w:rPr>
          <w:rFonts w:ascii="Times New Roman" w:hAnsi="Times New Roman"/>
          <w:sz w:val="24"/>
          <w:szCs w:val="24"/>
        </w:rPr>
        <w:t>E</w:t>
      </w:r>
      <w:r w:rsidR="00BE20C9" w:rsidRPr="00303558">
        <w:rPr>
          <w:rFonts w:ascii="Times New Roman" w:hAnsi="Times New Roman"/>
          <w:sz w:val="24"/>
          <w:szCs w:val="24"/>
        </w:rPr>
        <w:t xml:space="preserve">l </w:t>
      </w:r>
      <w:r w:rsidR="00227572" w:rsidRPr="00303558">
        <w:rPr>
          <w:rFonts w:ascii="Times New Roman" w:hAnsi="Times New Roman"/>
          <w:sz w:val="24"/>
          <w:szCs w:val="24"/>
        </w:rPr>
        <w:t>primer artículo</w:t>
      </w:r>
      <w:r w:rsidRPr="00303558">
        <w:rPr>
          <w:rFonts w:ascii="Times New Roman" w:hAnsi="Times New Roman"/>
          <w:sz w:val="24"/>
          <w:szCs w:val="24"/>
        </w:rPr>
        <w:t xml:space="preserve"> </w:t>
      </w:r>
      <w:r w:rsidR="00227572" w:rsidRPr="00303558">
        <w:rPr>
          <w:rFonts w:ascii="Times New Roman" w:hAnsi="Times New Roman"/>
          <w:sz w:val="24"/>
          <w:szCs w:val="24"/>
        </w:rPr>
        <w:t>indica</w:t>
      </w:r>
      <w:r w:rsidRPr="00303558">
        <w:rPr>
          <w:rFonts w:ascii="Times New Roman" w:hAnsi="Times New Roman"/>
          <w:sz w:val="24"/>
          <w:szCs w:val="24"/>
        </w:rPr>
        <w:t xml:space="preserve"> que </w:t>
      </w:r>
      <w:r w:rsidR="00227572" w:rsidRPr="00303558">
        <w:rPr>
          <w:rFonts w:ascii="Times New Roman" w:hAnsi="Times New Roman"/>
          <w:sz w:val="24"/>
          <w:szCs w:val="24"/>
        </w:rPr>
        <w:t>el objetivo</w:t>
      </w:r>
      <w:r w:rsidRPr="00303558">
        <w:rPr>
          <w:rFonts w:ascii="Times New Roman" w:hAnsi="Times New Roman"/>
          <w:sz w:val="24"/>
          <w:szCs w:val="24"/>
        </w:rPr>
        <w:t xml:space="preserve"> de</w:t>
      </w:r>
      <w:r w:rsidR="00227572" w:rsidRPr="00303558">
        <w:rPr>
          <w:rFonts w:ascii="Times New Roman" w:hAnsi="Times New Roman"/>
          <w:sz w:val="24"/>
          <w:szCs w:val="24"/>
        </w:rPr>
        <w:t xml:space="preserve"> su</w:t>
      </w:r>
      <w:r w:rsidRPr="00303558">
        <w:rPr>
          <w:rFonts w:ascii="Times New Roman" w:hAnsi="Times New Roman"/>
          <w:sz w:val="24"/>
          <w:szCs w:val="24"/>
        </w:rPr>
        <w:t xml:space="preserve"> estudio fu</w:t>
      </w:r>
      <w:r w:rsidR="00227572" w:rsidRPr="00303558">
        <w:rPr>
          <w:rFonts w:ascii="Times New Roman" w:hAnsi="Times New Roman"/>
          <w:sz w:val="24"/>
          <w:szCs w:val="24"/>
        </w:rPr>
        <w:t>e</w:t>
      </w:r>
      <w:r w:rsidRPr="00303558">
        <w:rPr>
          <w:rFonts w:ascii="Times New Roman" w:hAnsi="Times New Roman"/>
          <w:sz w:val="24"/>
          <w:szCs w:val="24"/>
        </w:rPr>
        <w:t xml:space="preserve"> determinar el estrés académico</w:t>
      </w:r>
      <w:r w:rsidR="00227572" w:rsidRPr="00303558">
        <w:rPr>
          <w:rFonts w:ascii="Times New Roman" w:hAnsi="Times New Roman"/>
          <w:sz w:val="24"/>
          <w:szCs w:val="24"/>
        </w:rPr>
        <w:t>, el segundo artículo investig</w:t>
      </w:r>
      <w:r w:rsidR="00BE20C9">
        <w:rPr>
          <w:rFonts w:ascii="Times New Roman" w:hAnsi="Times New Roman"/>
          <w:sz w:val="24"/>
          <w:szCs w:val="24"/>
        </w:rPr>
        <w:t>ó</w:t>
      </w:r>
      <w:r w:rsidR="00227572" w:rsidRPr="00303558">
        <w:rPr>
          <w:rFonts w:ascii="Times New Roman" w:hAnsi="Times New Roman"/>
          <w:sz w:val="24"/>
          <w:szCs w:val="24"/>
        </w:rPr>
        <w:t xml:space="preserve"> sobre</w:t>
      </w:r>
      <w:r w:rsidRPr="00303558">
        <w:rPr>
          <w:rFonts w:ascii="Times New Roman" w:hAnsi="Times New Roman"/>
          <w:sz w:val="24"/>
          <w:szCs w:val="24"/>
        </w:rPr>
        <w:t xml:space="preserve"> las estrategias de afrontamiento</w:t>
      </w:r>
      <w:r w:rsidR="00227572" w:rsidRPr="00303558">
        <w:rPr>
          <w:rFonts w:ascii="Times New Roman" w:hAnsi="Times New Roman"/>
          <w:sz w:val="24"/>
          <w:szCs w:val="24"/>
        </w:rPr>
        <w:t xml:space="preserve"> y</w:t>
      </w:r>
      <w:r w:rsidR="00BE20C9">
        <w:rPr>
          <w:rFonts w:ascii="Times New Roman" w:hAnsi="Times New Roman"/>
          <w:sz w:val="24"/>
          <w:szCs w:val="24"/>
        </w:rPr>
        <w:t>,</w:t>
      </w:r>
      <w:r w:rsidR="00227572" w:rsidRPr="00303558">
        <w:rPr>
          <w:rFonts w:ascii="Times New Roman" w:hAnsi="Times New Roman"/>
          <w:sz w:val="24"/>
          <w:szCs w:val="24"/>
        </w:rPr>
        <w:t xml:space="preserve"> por último</w:t>
      </w:r>
      <w:r w:rsidR="00BE20C9">
        <w:rPr>
          <w:rFonts w:ascii="Times New Roman" w:hAnsi="Times New Roman"/>
          <w:sz w:val="24"/>
          <w:szCs w:val="24"/>
        </w:rPr>
        <w:t>,</w:t>
      </w:r>
      <w:r w:rsidR="00227572" w:rsidRPr="00303558">
        <w:rPr>
          <w:rFonts w:ascii="Times New Roman" w:hAnsi="Times New Roman"/>
          <w:sz w:val="24"/>
          <w:szCs w:val="24"/>
        </w:rPr>
        <w:t xml:space="preserve"> el tercer artículo investig</w:t>
      </w:r>
      <w:r w:rsidR="00BE20C9">
        <w:rPr>
          <w:rFonts w:ascii="Times New Roman" w:hAnsi="Times New Roman"/>
          <w:sz w:val="24"/>
          <w:szCs w:val="24"/>
        </w:rPr>
        <w:t>ó</w:t>
      </w:r>
      <w:r w:rsidR="00227572" w:rsidRPr="00303558">
        <w:rPr>
          <w:rFonts w:ascii="Times New Roman" w:hAnsi="Times New Roman"/>
          <w:sz w:val="24"/>
          <w:szCs w:val="24"/>
        </w:rPr>
        <w:t xml:space="preserve"> </w:t>
      </w:r>
      <w:r w:rsidRPr="00303558">
        <w:rPr>
          <w:rFonts w:ascii="Times New Roman" w:hAnsi="Times New Roman"/>
          <w:sz w:val="24"/>
          <w:szCs w:val="24"/>
        </w:rPr>
        <w:t>la relación que existe entre la procrastinación y el estrés académico entre los estudiantes</w:t>
      </w:r>
      <w:r w:rsidR="00227572" w:rsidRPr="00303558">
        <w:rPr>
          <w:rFonts w:ascii="Times New Roman" w:hAnsi="Times New Roman"/>
          <w:sz w:val="24"/>
          <w:szCs w:val="24"/>
        </w:rPr>
        <w:t>.</w:t>
      </w:r>
      <w:r w:rsidRPr="00303558">
        <w:rPr>
          <w:rFonts w:ascii="Times New Roman" w:hAnsi="Times New Roman"/>
          <w:sz w:val="24"/>
          <w:szCs w:val="24"/>
        </w:rPr>
        <w:t xml:space="preserve"> </w:t>
      </w:r>
      <w:r w:rsidR="00227572" w:rsidRPr="00303558">
        <w:rPr>
          <w:rFonts w:ascii="Times New Roman" w:hAnsi="Times New Roman"/>
          <w:sz w:val="24"/>
          <w:szCs w:val="24"/>
        </w:rPr>
        <w:t>L</w:t>
      </w:r>
      <w:r w:rsidRPr="00303558">
        <w:rPr>
          <w:rFonts w:ascii="Times New Roman" w:hAnsi="Times New Roman"/>
          <w:sz w:val="24"/>
          <w:szCs w:val="24"/>
        </w:rPr>
        <w:t>a edad promedio de la población</w:t>
      </w:r>
      <w:r w:rsidR="00227572" w:rsidRPr="00303558">
        <w:rPr>
          <w:rFonts w:ascii="Times New Roman" w:hAnsi="Times New Roman"/>
          <w:sz w:val="24"/>
          <w:szCs w:val="24"/>
        </w:rPr>
        <w:t xml:space="preserve"> de estas investigaciones</w:t>
      </w:r>
      <w:r w:rsidRPr="00303558">
        <w:rPr>
          <w:rFonts w:ascii="Times New Roman" w:hAnsi="Times New Roman"/>
          <w:sz w:val="24"/>
          <w:szCs w:val="24"/>
        </w:rPr>
        <w:t xml:space="preserve"> oscil</w:t>
      </w:r>
      <w:r w:rsidR="00BE20C9">
        <w:rPr>
          <w:rFonts w:ascii="Times New Roman" w:hAnsi="Times New Roman"/>
          <w:sz w:val="24"/>
          <w:szCs w:val="24"/>
        </w:rPr>
        <w:t>ó</w:t>
      </w:r>
      <w:r w:rsidRPr="00303558">
        <w:rPr>
          <w:rFonts w:ascii="Times New Roman" w:hAnsi="Times New Roman"/>
          <w:sz w:val="24"/>
          <w:szCs w:val="24"/>
        </w:rPr>
        <w:t xml:space="preserve"> entre los 14 y 21 años.</w:t>
      </w:r>
      <w:r w:rsidR="00E451D3">
        <w:rPr>
          <w:rFonts w:ascii="Times New Roman" w:hAnsi="Times New Roman"/>
          <w:sz w:val="24"/>
          <w:szCs w:val="24"/>
        </w:rPr>
        <w:t xml:space="preserve"> </w:t>
      </w:r>
      <w:r w:rsidR="00227572" w:rsidRPr="00303558">
        <w:rPr>
          <w:rFonts w:ascii="Times New Roman" w:hAnsi="Times New Roman"/>
          <w:sz w:val="24"/>
          <w:szCs w:val="24"/>
        </w:rPr>
        <w:t>La totalidad de l</w:t>
      </w:r>
      <w:r w:rsidRPr="00303558">
        <w:rPr>
          <w:rFonts w:ascii="Times New Roman" w:hAnsi="Times New Roman"/>
          <w:sz w:val="24"/>
          <w:szCs w:val="24"/>
        </w:rPr>
        <w:t>os estudios seleccionados (</w:t>
      </w:r>
      <w:r w:rsidRPr="00303558">
        <w:rPr>
          <w:rFonts w:ascii="Times New Roman" w:hAnsi="Times New Roman"/>
          <w:i/>
          <w:iCs/>
          <w:sz w:val="24"/>
          <w:szCs w:val="24"/>
        </w:rPr>
        <w:t>n</w:t>
      </w:r>
      <w:r w:rsidR="00BE20C9">
        <w:rPr>
          <w:rFonts w:ascii="Times New Roman" w:hAnsi="Times New Roman"/>
          <w:i/>
          <w:iCs/>
          <w:sz w:val="24"/>
          <w:szCs w:val="24"/>
        </w:rPr>
        <w:t xml:space="preserve"> </w:t>
      </w:r>
      <w:r w:rsidRPr="00303558">
        <w:rPr>
          <w:rFonts w:ascii="Times New Roman" w:hAnsi="Times New Roman"/>
          <w:sz w:val="24"/>
          <w:szCs w:val="24"/>
        </w:rPr>
        <w:t>=</w:t>
      </w:r>
      <w:r w:rsidR="00BE20C9">
        <w:rPr>
          <w:rFonts w:ascii="Times New Roman" w:hAnsi="Times New Roman"/>
          <w:sz w:val="24"/>
          <w:szCs w:val="24"/>
        </w:rPr>
        <w:t xml:space="preserve"> </w:t>
      </w:r>
      <w:r w:rsidRPr="00303558">
        <w:rPr>
          <w:rFonts w:ascii="Times New Roman" w:hAnsi="Times New Roman"/>
          <w:sz w:val="24"/>
          <w:szCs w:val="24"/>
        </w:rPr>
        <w:t xml:space="preserve">7) trabajaron con poblaciones de hombres y mujeres. </w:t>
      </w:r>
    </w:p>
    <w:p w14:paraId="3C6C7E75" w14:textId="1A6611F3"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Los países donde se </w:t>
      </w:r>
      <w:r w:rsidR="004E1C9D" w:rsidRPr="00303558">
        <w:rPr>
          <w:rFonts w:ascii="Times New Roman" w:hAnsi="Times New Roman"/>
          <w:sz w:val="24"/>
          <w:szCs w:val="24"/>
        </w:rPr>
        <w:t>llevaron</w:t>
      </w:r>
      <w:r w:rsidRPr="00303558">
        <w:rPr>
          <w:rFonts w:ascii="Times New Roman" w:hAnsi="Times New Roman"/>
          <w:sz w:val="24"/>
          <w:szCs w:val="24"/>
        </w:rPr>
        <w:t xml:space="preserve"> a cabo investigaciones sobre estrés académico </w:t>
      </w:r>
      <w:r w:rsidR="004E1C9D" w:rsidRPr="00303558">
        <w:rPr>
          <w:rFonts w:ascii="Times New Roman" w:hAnsi="Times New Roman"/>
          <w:sz w:val="24"/>
          <w:szCs w:val="24"/>
        </w:rPr>
        <w:t>fueron</w:t>
      </w:r>
      <w:r w:rsidRPr="00303558">
        <w:rPr>
          <w:rFonts w:ascii="Times New Roman" w:hAnsi="Times New Roman"/>
          <w:sz w:val="24"/>
          <w:szCs w:val="24"/>
        </w:rPr>
        <w:t xml:space="preserve"> Chile</w:t>
      </w:r>
      <w:r w:rsidR="00BE20C9">
        <w:rPr>
          <w:rFonts w:ascii="Times New Roman" w:hAnsi="Times New Roman"/>
          <w:sz w:val="24"/>
          <w:szCs w:val="24"/>
        </w:rPr>
        <w:t>, Santiago</w:t>
      </w:r>
      <w:r w:rsidRPr="00303558">
        <w:rPr>
          <w:rFonts w:ascii="Times New Roman" w:hAnsi="Times New Roman"/>
          <w:sz w:val="24"/>
          <w:szCs w:val="24"/>
        </w:rPr>
        <w:t xml:space="preserve"> (</w:t>
      </w:r>
      <w:r w:rsidRPr="00EB2654">
        <w:rPr>
          <w:rFonts w:ascii="Times New Roman" w:hAnsi="Times New Roman"/>
          <w:i/>
          <w:iCs/>
          <w:sz w:val="24"/>
          <w:szCs w:val="24"/>
        </w:rPr>
        <w:t>n</w:t>
      </w:r>
      <w:r w:rsidR="00BE20C9">
        <w:rPr>
          <w:rFonts w:ascii="Times New Roman" w:hAnsi="Times New Roman"/>
          <w:sz w:val="24"/>
          <w:szCs w:val="24"/>
        </w:rPr>
        <w:t xml:space="preserve"> </w:t>
      </w:r>
      <w:r w:rsidRPr="00303558">
        <w:rPr>
          <w:rFonts w:ascii="Times New Roman" w:hAnsi="Times New Roman"/>
          <w:sz w:val="24"/>
          <w:szCs w:val="24"/>
        </w:rPr>
        <w:t>=</w:t>
      </w:r>
      <w:r w:rsidR="00BE20C9">
        <w:rPr>
          <w:rFonts w:ascii="Times New Roman" w:hAnsi="Times New Roman"/>
          <w:sz w:val="24"/>
          <w:szCs w:val="24"/>
        </w:rPr>
        <w:t xml:space="preserve"> </w:t>
      </w:r>
      <w:r w:rsidRPr="00303558">
        <w:rPr>
          <w:rFonts w:ascii="Times New Roman" w:hAnsi="Times New Roman"/>
          <w:sz w:val="24"/>
          <w:szCs w:val="24"/>
        </w:rPr>
        <w:t>1)</w:t>
      </w:r>
      <w:r w:rsidR="00D80A6D">
        <w:rPr>
          <w:rFonts w:ascii="Times New Roman" w:hAnsi="Times New Roman"/>
          <w:sz w:val="24"/>
          <w:szCs w:val="24"/>
        </w:rPr>
        <w:t>,</w:t>
      </w:r>
      <w:r w:rsidRPr="00303558">
        <w:rPr>
          <w:rFonts w:ascii="Times New Roman" w:hAnsi="Times New Roman"/>
          <w:sz w:val="24"/>
          <w:szCs w:val="24"/>
        </w:rPr>
        <w:t xml:space="preserve"> y México</w:t>
      </w:r>
      <w:r w:rsidR="00BE20C9">
        <w:rPr>
          <w:rFonts w:ascii="Times New Roman" w:hAnsi="Times New Roman"/>
          <w:sz w:val="24"/>
          <w:szCs w:val="24"/>
        </w:rPr>
        <w:t>,</w:t>
      </w:r>
      <w:r w:rsidR="00C920BA" w:rsidRPr="00303558">
        <w:rPr>
          <w:rFonts w:ascii="Times New Roman" w:hAnsi="Times New Roman"/>
          <w:sz w:val="24"/>
          <w:szCs w:val="24"/>
        </w:rPr>
        <w:t xml:space="preserve"> u</w:t>
      </w:r>
      <w:r w:rsidRPr="00303558">
        <w:rPr>
          <w:rFonts w:ascii="Times New Roman" w:hAnsi="Times New Roman"/>
          <w:sz w:val="24"/>
          <w:szCs w:val="24"/>
        </w:rPr>
        <w:t>na de ellas en</w:t>
      </w:r>
      <w:r w:rsidR="004E1C9D" w:rsidRPr="00303558">
        <w:rPr>
          <w:rFonts w:ascii="Times New Roman" w:hAnsi="Times New Roman"/>
          <w:sz w:val="24"/>
          <w:szCs w:val="24"/>
        </w:rPr>
        <w:t xml:space="preserve"> el estado de</w:t>
      </w:r>
      <w:r w:rsidRPr="00303558">
        <w:rPr>
          <w:rFonts w:ascii="Times New Roman" w:hAnsi="Times New Roman"/>
          <w:sz w:val="24"/>
          <w:szCs w:val="24"/>
        </w:rPr>
        <w:t xml:space="preserve"> Durango y la otra en Xalapa</w:t>
      </w:r>
      <w:r w:rsidR="00BE20C9">
        <w:rPr>
          <w:rFonts w:ascii="Times New Roman" w:hAnsi="Times New Roman"/>
          <w:sz w:val="24"/>
          <w:szCs w:val="24"/>
        </w:rPr>
        <w:t>,</w:t>
      </w:r>
      <w:r w:rsidRPr="00303558">
        <w:rPr>
          <w:rFonts w:ascii="Times New Roman" w:hAnsi="Times New Roman"/>
          <w:sz w:val="24"/>
          <w:szCs w:val="24"/>
        </w:rPr>
        <w:t xml:space="preserve"> Veracruz</w:t>
      </w:r>
      <w:r w:rsidR="00BE20C9">
        <w:rPr>
          <w:rFonts w:ascii="Times New Roman" w:hAnsi="Times New Roman"/>
          <w:sz w:val="24"/>
          <w:szCs w:val="24"/>
        </w:rPr>
        <w:t>.</w:t>
      </w:r>
      <w:r w:rsidR="00BE20C9" w:rsidRPr="00303558">
        <w:rPr>
          <w:rFonts w:ascii="Times New Roman" w:hAnsi="Times New Roman"/>
          <w:sz w:val="24"/>
          <w:szCs w:val="24"/>
        </w:rPr>
        <w:t xml:space="preserve"> </w:t>
      </w:r>
      <w:r w:rsidR="00BE20C9">
        <w:rPr>
          <w:rFonts w:ascii="Times New Roman" w:hAnsi="Times New Roman"/>
          <w:sz w:val="24"/>
          <w:szCs w:val="24"/>
        </w:rPr>
        <w:t>L</w:t>
      </w:r>
      <w:r w:rsidR="00BE20C9" w:rsidRPr="00303558">
        <w:rPr>
          <w:rFonts w:ascii="Times New Roman" w:hAnsi="Times New Roman"/>
          <w:sz w:val="24"/>
          <w:szCs w:val="24"/>
        </w:rPr>
        <w:t xml:space="preserve">a </w:t>
      </w:r>
      <w:r w:rsidRPr="00303558">
        <w:rPr>
          <w:rFonts w:ascii="Times New Roman" w:hAnsi="Times New Roman"/>
          <w:sz w:val="24"/>
          <w:szCs w:val="24"/>
        </w:rPr>
        <w:t xml:space="preserve">población </w:t>
      </w:r>
      <w:r w:rsidR="00BE20C9">
        <w:rPr>
          <w:rFonts w:ascii="Times New Roman" w:hAnsi="Times New Roman"/>
          <w:sz w:val="24"/>
          <w:szCs w:val="24"/>
        </w:rPr>
        <w:t>estuvo compuest</w:t>
      </w:r>
      <w:r w:rsidR="00545A32">
        <w:rPr>
          <w:rFonts w:ascii="Times New Roman" w:hAnsi="Times New Roman"/>
          <w:sz w:val="24"/>
          <w:szCs w:val="24"/>
        </w:rPr>
        <w:t>a</w:t>
      </w:r>
      <w:r w:rsidR="00BE20C9">
        <w:rPr>
          <w:rFonts w:ascii="Times New Roman" w:hAnsi="Times New Roman"/>
          <w:sz w:val="24"/>
          <w:szCs w:val="24"/>
        </w:rPr>
        <w:t xml:space="preserve"> de </w:t>
      </w:r>
      <w:r w:rsidRPr="00303558">
        <w:rPr>
          <w:rFonts w:ascii="Times New Roman" w:hAnsi="Times New Roman"/>
          <w:sz w:val="24"/>
          <w:szCs w:val="24"/>
        </w:rPr>
        <w:t xml:space="preserve">estudiantes de </w:t>
      </w:r>
      <w:r w:rsidR="00545A32">
        <w:rPr>
          <w:rFonts w:ascii="Times New Roman" w:hAnsi="Times New Roman"/>
          <w:sz w:val="24"/>
          <w:szCs w:val="24"/>
        </w:rPr>
        <w:t xml:space="preserve">educación </w:t>
      </w:r>
      <w:r w:rsidRPr="00303558">
        <w:rPr>
          <w:rFonts w:ascii="Times New Roman" w:hAnsi="Times New Roman"/>
          <w:sz w:val="24"/>
          <w:szCs w:val="24"/>
        </w:rPr>
        <w:t>media superior. En ambos países se llevó a cabo la validación de los instrumentos utilizados.</w:t>
      </w:r>
      <w:r w:rsidR="00E451D3">
        <w:rPr>
          <w:rFonts w:ascii="Times New Roman" w:hAnsi="Times New Roman"/>
          <w:sz w:val="24"/>
          <w:szCs w:val="24"/>
        </w:rPr>
        <w:t xml:space="preserve"> </w:t>
      </w:r>
      <w:r w:rsidRPr="00303558">
        <w:rPr>
          <w:rFonts w:ascii="Times New Roman" w:hAnsi="Times New Roman"/>
          <w:sz w:val="24"/>
          <w:szCs w:val="24"/>
        </w:rPr>
        <w:t>La forma de obtener la muestra para Santiago de Chile fue de tipo probabilística estratificada. En el caso de México</w:t>
      </w:r>
      <w:r w:rsidR="00BE20C9">
        <w:rPr>
          <w:rFonts w:ascii="Times New Roman" w:hAnsi="Times New Roman"/>
          <w:sz w:val="24"/>
          <w:szCs w:val="24"/>
        </w:rPr>
        <w:t>,</w:t>
      </w:r>
      <w:r w:rsidRPr="00303558">
        <w:rPr>
          <w:rFonts w:ascii="Times New Roman" w:hAnsi="Times New Roman"/>
          <w:sz w:val="24"/>
          <w:szCs w:val="24"/>
        </w:rPr>
        <w:t xml:space="preserve"> el tipo de selección de los participantes fue no probabilística, intencional y determinada por la accesibilidad de estos, entregand</w:t>
      </w:r>
      <w:r w:rsidR="00F71976" w:rsidRPr="00303558">
        <w:rPr>
          <w:rFonts w:ascii="Times New Roman" w:hAnsi="Times New Roman"/>
          <w:sz w:val="24"/>
          <w:szCs w:val="24"/>
        </w:rPr>
        <w:t xml:space="preserve">o el consentimiento informado. </w:t>
      </w:r>
    </w:p>
    <w:p w14:paraId="293C33A9" w14:textId="6095295C" w:rsidR="00CB051A" w:rsidRPr="00303558" w:rsidRDefault="00CB051A" w:rsidP="002A5FA8">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Es de suma importancia mencionar que los instrumentos elegidos para evaluar el estrés académico, el afrontamiento académico y la procrastinación fueron los siguientes: </w:t>
      </w:r>
      <w:r w:rsidR="00C11F37">
        <w:rPr>
          <w:rFonts w:ascii="Times New Roman" w:hAnsi="Times New Roman"/>
          <w:sz w:val="24"/>
          <w:szCs w:val="24"/>
        </w:rPr>
        <w:lastRenderedPageBreak/>
        <w:t>Inventario</w:t>
      </w:r>
      <w:r w:rsidR="00C11F37" w:rsidRPr="00303558">
        <w:rPr>
          <w:rFonts w:ascii="Times New Roman" w:hAnsi="Times New Roman"/>
          <w:sz w:val="24"/>
          <w:szCs w:val="24"/>
        </w:rPr>
        <w:t xml:space="preserve"> </w:t>
      </w:r>
      <w:r w:rsidRPr="00303558">
        <w:rPr>
          <w:rFonts w:ascii="Times New Roman" w:hAnsi="Times New Roman"/>
          <w:sz w:val="24"/>
          <w:szCs w:val="24"/>
        </w:rPr>
        <w:t xml:space="preserve">de </w:t>
      </w:r>
      <w:r w:rsidR="00C11F37">
        <w:rPr>
          <w:rFonts w:ascii="Times New Roman" w:hAnsi="Times New Roman"/>
          <w:sz w:val="24"/>
          <w:szCs w:val="24"/>
        </w:rPr>
        <w:t>E</w:t>
      </w:r>
      <w:r w:rsidR="00C11F37" w:rsidRPr="00303558">
        <w:rPr>
          <w:rFonts w:ascii="Times New Roman" w:hAnsi="Times New Roman"/>
          <w:sz w:val="24"/>
          <w:szCs w:val="24"/>
        </w:rPr>
        <w:t xml:space="preserve">strés </w:t>
      </w:r>
      <w:r w:rsidR="00C11F37">
        <w:rPr>
          <w:rFonts w:ascii="Times New Roman" w:hAnsi="Times New Roman"/>
          <w:sz w:val="24"/>
          <w:szCs w:val="24"/>
        </w:rPr>
        <w:t>A</w:t>
      </w:r>
      <w:r w:rsidR="00C11F37" w:rsidRPr="00303558">
        <w:rPr>
          <w:rFonts w:ascii="Times New Roman" w:hAnsi="Times New Roman"/>
          <w:sz w:val="24"/>
          <w:szCs w:val="24"/>
        </w:rPr>
        <w:t xml:space="preserve">cadémico </w:t>
      </w:r>
      <w:r w:rsidRPr="00303558">
        <w:rPr>
          <w:rFonts w:ascii="Times New Roman" w:hAnsi="Times New Roman"/>
          <w:sz w:val="24"/>
          <w:szCs w:val="24"/>
        </w:rPr>
        <w:t>(IEA)</w:t>
      </w:r>
      <w:r w:rsidR="00C11F37">
        <w:rPr>
          <w:rFonts w:ascii="Times New Roman" w:hAnsi="Times New Roman"/>
          <w:sz w:val="24"/>
          <w:szCs w:val="24"/>
        </w:rPr>
        <w:t xml:space="preserve"> </w:t>
      </w:r>
      <w:r w:rsidR="00C11F37" w:rsidRPr="00303558">
        <w:rPr>
          <w:rFonts w:ascii="Times New Roman" w:hAnsi="Times New Roman"/>
          <w:sz w:val="24"/>
          <w:szCs w:val="24"/>
        </w:rPr>
        <w:t>modificado</w:t>
      </w:r>
      <w:r w:rsidRPr="00303558">
        <w:rPr>
          <w:rFonts w:ascii="Times New Roman" w:hAnsi="Times New Roman"/>
          <w:sz w:val="24"/>
          <w:szCs w:val="24"/>
        </w:rPr>
        <w:t xml:space="preserve">, Escala de Afrontamiento del </w:t>
      </w:r>
      <w:r w:rsidR="00F50486">
        <w:rPr>
          <w:rFonts w:ascii="Times New Roman" w:hAnsi="Times New Roman"/>
          <w:sz w:val="24"/>
          <w:szCs w:val="24"/>
        </w:rPr>
        <w:t>E</w:t>
      </w:r>
      <w:r w:rsidR="00F50486" w:rsidRPr="00303558">
        <w:rPr>
          <w:rFonts w:ascii="Times New Roman" w:hAnsi="Times New Roman"/>
          <w:sz w:val="24"/>
          <w:szCs w:val="24"/>
        </w:rPr>
        <w:t xml:space="preserve">strés </w:t>
      </w:r>
      <w:r w:rsidR="00F50486">
        <w:rPr>
          <w:rFonts w:ascii="Times New Roman" w:hAnsi="Times New Roman"/>
          <w:sz w:val="24"/>
          <w:szCs w:val="24"/>
        </w:rPr>
        <w:t>A</w:t>
      </w:r>
      <w:r w:rsidR="00F50486" w:rsidRPr="00303558">
        <w:rPr>
          <w:rFonts w:ascii="Times New Roman" w:hAnsi="Times New Roman"/>
          <w:sz w:val="24"/>
          <w:szCs w:val="24"/>
        </w:rPr>
        <w:t xml:space="preserve">cadémico </w:t>
      </w:r>
      <w:r w:rsidRPr="00303558">
        <w:rPr>
          <w:rFonts w:ascii="Times New Roman" w:hAnsi="Times New Roman"/>
          <w:sz w:val="24"/>
          <w:szCs w:val="24"/>
        </w:rPr>
        <w:t>(A</w:t>
      </w:r>
      <w:r w:rsidR="00DA2D9A">
        <w:rPr>
          <w:rFonts w:ascii="Times New Roman" w:hAnsi="Times New Roman"/>
          <w:sz w:val="24"/>
          <w:szCs w:val="24"/>
        </w:rPr>
        <w:t>-</w:t>
      </w:r>
      <w:r w:rsidRPr="00303558">
        <w:rPr>
          <w:rFonts w:ascii="Times New Roman" w:hAnsi="Times New Roman"/>
          <w:sz w:val="24"/>
          <w:szCs w:val="24"/>
        </w:rPr>
        <w:t xml:space="preserve">CEA), Cuestionario de Estrés Académico en </w:t>
      </w:r>
      <w:r w:rsidR="00F50486">
        <w:rPr>
          <w:rFonts w:ascii="Times New Roman" w:hAnsi="Times New Roman"/>
          <w:sz w:val="24"/>
          <w:szCs w:val="24"/>
        </w:rPr>
        <w:t>E</w:t>
      </w:r>
      <w:r w:rsidR="00F50486" w:rsidRPr="00303558">
        <w:rPr>
          <w:rFonts w:ascii="Times New Roman" w:hAnsi="Times New Roman"/>
          <w:sz w:val="24"/>
          <w:szCs w:val="24"/>
        </w:rPr>
        <w:t xml:space="preserve">ducación </w:t>
      </w:r>
      <w:r w:rsidR="00F50486">
        <w:rPr>
          <w:rFonts w:ascii="Times New Roman" w:hAnsi="Times New Roman"/>
          <w:sz w:val="24"/>
          <w:szCs w:val="24"/>
        </w:rPr>
        <w:t>S</w:t>
      </w:r>
      <w:r w:rsidR="00F50486" w:rsidRPr="00303558">
        <w:rPr>
          <w:rFonts w:ascii="Times New Roman" w:hAnsi="Times New Roman"/>
          <w:sz w:val="24"/>
          <w:szCs w:val="24"/>
        </w:rPr>
        <w:t xml:space="preserve">ecundario </w:t>
      </w:r>
      <w:r w:rsidRPr="00303558">
        <w:rPr>
          <w:rFonts w:ascii="Times New Roman" w:hAnsi="Times New Roman"/>
          <w:sz w:val="24"/>
          <w:szCs w:val="24"/>
        </w:rPr>
        <w:t xml:space="preserve">(QASSE), </w:t>
      </w:r>
      <w:r w:rsidR="002F7A44">
        <w:rPr>
          <w:rFonts w:ascii="Times New Roman" w:hAnsi="Times New Roman"/>
          <w:sz w:val="24"/>
          <w:szCs w:val="24"/>
        </w:rPr>
        <w:t>la Escala de Proc</w:t>
      </w:r>
      <w:r w:rsidR="00E26802">
        <w:rPr>
          <w:rFonts w:ascii="Times New Roman" w:hAnsi="Times New Roman"/>
          <w:sz w:val="24"/>
          <w:szCs w:val="24"/>
        </w:rPr>
        <w:t>r</w:t>
      </w:r>
      <w:r w:rsidR="002F7A44">
        <w:rPr>
          <w:rFonts w:ascii="Times New Roman" w:hAnsi="Times New Roman"/>
          <w:sz w:val="24"/>
          <w:szCs w:val="24"/>
        </w:rPr>
        <w:t xml:space="preserve">astinación Académica (EPA), </w:t>
      </w:r>
      <w:r w:rsidR="002A5FA8">
        <w:rPr>
          <w:rFonts w:ascii="Times New Roman" w:hAnsi="Times New Roman"/>
          <w:sz w:val="24"/>
          <w:szCs w:val="24"/>
        </w:rPr>
        <w:t xml:space="preserve">el </w:t>
      </w:r>
      <w:r w:rsidR="002F7A44">
        <w:rPr>
          <w:rFonts w:ascii="Times New Roman" w:hAnsi="Times New Roman"/>
          <w:sz w:val="24"/>
          <w:szCs w:val="24"/>
        </w:rPr>
        <w:t>I</w:t>
      </w:r>
      <w:r w:rsidR="002A5FA8" w:rsidRPr="00303558">
        <w:rPr>
          <w:rFonts w:ascii="Times New Roman" w:hAnsi="Times New Roman"/>
          <w:sz w:val="24"/>
          <w:szCs w:val="24"/>
        </w:rPr>
        <w:t xml:space="preserve">nventario </w:t>
      </w:r>
      <w:r w:rsidR="002A5FA8" w:rsidRPr="002A5FA8">
        <w:rPr>
          <w:rFonts w:ascii="Times New Roman" w:hAnsi="Times New Roman"/>
          <w:sz w:val="24"/>
          <w:szCs w:val="24"/>
        </w:rPr>
        <w:t>S</w:t>
      </w:r>
      <w:r w:rsidR="002A5FA8">
        <w:rPr>
          <w:rFonts w:ascii="Times New Roman" w:hAnsi="Times New Roman"/>
          <w:sz w:val="24"/>
          <w:szCs w:val="24"/>
        </w:rPr>
        <w:t>is</w:t>
      </w:r>
      <w:r w:rsidR="002A5FA8" w:rsidRPr="002A5FA8">
        <w:rPr>
          <w:rFonts w:ascii="Times New Roman" w:hAnsi="Times New Roman"/>
          <w:sz w:val="24"/>
          <w:szCs w:val="24"/>
        </w:rPr>
        <w:t>témico Cognoscitivista</w:t>
      </w:r>
      <w:r w:rsidR="002A5FA8">
        <w:rPr>
          <w:rFonts w:ascii="Times New Roman" w:hAnsi="Times New Roman"/>
          <w:sz w:val="24"/>
          <w:szCs w:val="24"/>
        </w:rPr>
        <w:t xml:space="preserve"> </w:t>
      </w:r>
      <w:r w:rsidR="002A5FA8" w:rsidRPr="002A5FA8">
        <w:rPr>
          <w:rFonts w:ascii="Times New Roman" w:hAnsi="Times New Roman"/>
          <w:sz w:val="24"/>
          <w:szCs w:val="24"/>
        </w:rPr>
        <w:t xml:space="preserve">para el </w:t>
      </w:r>
      <w:r w:rsidR="002F7A44">
        <w:rPr>
          <w:rFonts w:ascii="Times New Roman" w:hAnsi="Times New Roman"/>
          <w:sz w:val="24"/>
          <w:szCs w:val="24"/>
        </w:rPr>
        <w:t>E</w:t>
      </w:r>
      <w:r w:rsidR="002A5FA8" w:rsidRPr="002A5FA8">
        <w:rPr>
          <w:rFonts w:ascii="Times New Roman" w:hAnsi="Times New Roman"/>
          <w:sz w:val="24"/>
          <w:szCs w:val="24"/>
        </w:rPr>
        <w:t xml:space="preserve">studio del </w:t>
      </w:r>
      <w:r w:rsidR="002F7A44">
        <w:rPr>
          <w:rFonts w:ascii="Times New Roman" w:hAnsi="Times New Roman"/>
          <w:sz w:val="24"/>
          <w:szCs w:val="24"/>
        </w:rPr>
        <w:t>E</w:t>
      </w:r>
      <w:r w:rsidR="002A5FA8" w:rsidRPr="002A5FA8">
        <w:rPr>
          <w:rFonts w:ascii="Times New Roman" w:hAnsi="Times New Roman"/>
          <w:sz w:val="24"/>
          <w:szCs w:val="24"/>
        </w:rPr>
        <w:t xml:space="preserve">strés </w:t>
      </w:r>
      <w:r w:rsidR="002F7A44">
        <w:rPr>
          <w:rFonts w:ascii="Times New Roman" w:hAnsi="Times New Roman"/>
          <w:sz w:val="24"/>
          <w:szCs w:val="24"/>
        </w:rPr>
        <w:t>A</w:t>
      </w:r>
      <w:r w:rsidR="002A5FA8" w:rsidRPr="002A5FA8">
        <w:rPr>
          <w:rFonts w:ascii="Times New Roman" w:hAnsi="Times New Roman"/>
          <w:sz w:val="24"/>
          <w:szCs w:val="24"/>
        </w:rPr>
        <w:t xml:space="preserve">cadémico </w:t>
      </w:r>
      <w:r w:rsidR="00F50486">
        <w:rPr>
          <w:rFonts w:ascii="Times New Roman" w:hAnsi="Times New Roman"/>
          <w:sz w:val="24"/>
          <w:szCs w:val="24"/>
        </w:rPr>
        <w:t>(</w:t>
      </w:r>
      <w:r w:rsidR="00C11F37">
        <w:rPr>
          <w:rFonts w:ascii="Times New Roman" w:hAnsi="Times New Roman"/>
          <w:sz w:val="24"/>
          <w:szCs w:val="24"/>
        </w:rPr>
        <w:t>S</w:t>
      </w:r>
      <w:r w:rsidR="00C11F37" w:rsidRPr="00303558">
        <w:rPr>
          <w:rFonts w:ascii="Times New Roman" w:hAnsi="Times New Roman"/>
          <w:sz w:val="24"/>
          <w:szCs w:val="24"/>
        </w:rPr>
        <w:t>isco</w:t>
      </w:r>
      <w:r w:rsidR="00F50486">
        <w:rPr>
          <w:rFonts w:ascii="Times New Roman" w:hAnsi="Times New Roman"/>
          <w:sz w:val="24"/>
          <w:szCs w:val="24"/>
        </w:rPr>
        <w:t>)</w:t>
      </w:r>
      <w:r w:rsidRPr="00303558">
        <w:rPr>
          <w:rFonts w:ascii="Times New Roman" w:hAnsi="Times New Roman"/>
          <w:sz w:val="24"/>
          <w:szCs w:val="24"/>
        </w:rPr>
        <w:t xml:space="preserve"> y el Inventario de Cocientes Emocionales en su versión para adolescentes. Es significativo mencionar algunas características de </w:t>
      </w:r>
      <w:r w:rsidR="00023A46" w:rsidRPr="00303558">
        <w:rPr>
          <w:rFonts w:ascii="Times New Roman" w:hAnsi="Times New Roman"/>
          <w:sz w:val="24"/>
          <w:szCs w:val="24"/>
        </w:rPr>
        <w:t>las pruebas</w:t>
      </w:r>
      <w:r w:rsidRPr="00303558">
        <w:rPr>
          <w:rFonts w:ascii="Times New Roman" w:hAnsi="Times New Roman"/>
          <w:sz w:val="24"/>
          <w:szCs w:val="24"/>
        </w:rPr>
        <w:t xml:space="preserve"> seleccionados por los autores, ya que las características que los componen nos proporcionan referentes de calidad para las investigaciones, así como para los resultados. </w:t>
      </w:r>
      <w:r w:rsidR="007378B4">
        <w:rPr>
          <w:rFonts w:ascii="Times New Roman" w:hAnsi="Times New Roman"/>
          <w:sz w:val="24"/>
          <w:szCs w:val="24"/>
        </w:rPr>
        <w:t xml:space="preserve">La </w:t>
      </w:r>
      <w:r w:rsidR="00534AF7">
        <w:rPr>
          <w:rFonts w:ascii="Times New Roman" w:hAnsi="Times New Roman"/>
          <w:sz w:val="24"/>
          <w:szCs w:val="24"/>
        </w:rPr>
        <w:t>EPA</w:t>
      </w:r>
      <w:r w:rsidRPr="00303558">
        <w:rPr>
          <w:rFonts w:ascii="Times New Roman" w:hAnsi="Times New Roman"/>
          <w:sz w:val="24"/>
          <w:szCs w:val="24"/>
        </w:rPr>
        <w:t xml:space="preserve"> consta de 12 ítems y cinco opciones de respuesta (nunca, pocas veces, a veces, casi siempre y siempre). La escala presenta una estructura bifactorial: autorregulación académica y postergación de actividades. La confiabilidad es de </w:t>
      </w:r>
      <w:r w:rsidR="002F7A44">
        <w:rPr>
          <w:rFonts w:ascii="Times New Roman" w:hAnsi="Times New Roman"/>
          <w:sz w:val="24"/>
          <w:szCs w:val="24"/>
        </w:rPr>
        <w:t>0</w:t>
      </w:r>
      <w:r w:rsidRPr="00303558">
        <w:rPr>
          <w:rFonts w:ascii="Times New Roman" w:hAnsi="Times New Roman"/>
          <w:sz w:val="24"/>
          <w:szCs w:val="24"/>
        </w:rPr>
        <w:t xml:space="preserve">.77 en alfa de Cronbach. El </w:t>
      </w:r>
      <w:r w:rsidR="002F7A44">
        <w:rPr>
          <w:rFonts w:ascii="Times New Roman" w:hAnsi="Times New Roman"/>
          <w:sz w:val="24"/>
          <w:szCs w:val="24"/>
        </w:rPr>
        <w:t>i</w:t>
      </w:r>
      <w:r w:rsidR="002F7A44" w:rsidRPr="00303558">
        <w:rPr>
          <w:rFonts w:ascii="Times New Roman" w:hAnsi="Times New Roman"/>
          <w:sz w:val="24"/>
          <w:szCs w:val="24"/>
        </w:rPr>
        <w:t xml:space="preserve">nventario Sisco </w:t>
      </w:r>
      <w:r w:rsidRPr="00303558">
        <w:rPr>
          <w:rFonts w:ascii="Times New Roman" w:hAnsi="Times New Roman"/>
          <w:sz w:val="24"/>
          <w:szCs w:val="24"/>
        </w:rPr>
        <w:t xml:space="preserve">tiene 21 ítems; los ítems son respondidos a través de </w:t>
      </w:r>
      <w:r w:rsidR="002F7A44">
        <w:rPr>
          <w:rFonts w:ascii="Times New Roman" w:hAnsi="Times New Roman"/>
          <w:sz w:val="24"/>
          <w:szCs w:val="24"/>
        </w:rPr>
        <w:t xml:space="preserve">una </w:t>
      </w:r>
      <w:r w:rsidRPr="00303558">
        <w:rPr>
          <w:rFonts w:ascii="Times New Roman" w:hAnsi="Times New Roman"/>
          <w:sz w:val="24"/>
          <w:szCs w:val="24"/>
        </w:rPr>
        <w:t>escala de tipo Likert de cinco valores (nunca, rara vez, algunas veces, casi siempre y siempre</w:t>
      </w:r>
      <w:r w:rsidR="002F7A44" w:rsidRPr="00303558">
        <w:rPr>
          <w:rFonts w:ascii="Times New Roman" w:hAnsi="Times New Roman"/>
          <w:sz w:val="24"/>
          <w:szCs w:val="24"/>
        </w:rPr>
        <w:t>)</w:t>
      </w:r>
      <w:r w:rsidR="00E036E5">
        <w:rPr>
          <w:rFonts w:ascii="Times New Roman" w:hAnsi="Times New Roman"/>
          <w:sz w:val="24"/>
          <w:szCs w:val="24"/>
        </w:rPr>
        <w:t>, y</w:t>
      </w:r>
      <w:r w:rsidR="002F7A44" w:rsidRPr="00303558">
        <w:rPr>
          <w:rFonts w:ascii="Times New Roman" w:hAnsi="Times New Roman"/>
          <w:sz w:val="24"/>
          <w:szCs w:val="24"/>
        </w:rPr>
        <w:t xml:space="preserve"> </w:t>
      </w:r>
      <w:r w:rsidRPr="00303558">
        <w:rPr>
          <w:rFonts w:ascii="Times New Roman" w:hAnsi="Times New Roman"/>
          <w:sz w:val="24"/>
          <w:szCs w:val="24"/>
        </w:rPr>
        <w:t xml:space="preserve">presenta una confiabilidad de </w:t>
      </w:r>
      <w:r w:rsidR="00E036E5">
        <w:rPr>
          <w:rFonts w:ascii="Times New Roman" w:hAnsi="Times New Roman"/>
          <w:sz w:val="24"/>
          <w:szCs w:val="24"/>
        </w:rPr>
        <w:t>0</w:t>
      </w:r>
      <w:r w:rsidRPr="00303558">
        <w:rPr>
          <w:rFonts w:ascii="Times New Roman" w:hAnsi="Times New Roman"/>
          <w:sz w:val="24"/>
          <w:szCs w:val="24"/>
        </w:rPr>
        <w:t>.91 en alfa de Cronbach</w:t>
      </w:r>
      <w:r w:rsidR="0012117B" w:rsidRPr="00303558">
        <w:rPr>
          <w:rFonts w:ascii="Times New Roman" w:hAnsi="Times New Roman"/>
          <w:sz w:val="24"/>
          <w:szCs w:val="24"/>
        </w:rPr>
        <w:t xml:space="preserve">, lo cual es adecuado para aplicar en la población señalada. </w:t>
      </w:r>
    </w:p>
    <w:p w14:paraId="0596961E" w14:textId="43D141F2"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Amador</w:t>
      </w:r>
      <w:r w:rsidR="00AA5E66">
        <w:rPr>
          <w:rFonts w:ascii="Times New Roman" w:hAnsi="Times New Roman"/>
          <w:sz w:val="24"/>
          <w:szCs w:val="24"/>
        </w:rPr>
        <w:t xml:space="preserve">, </w:t>
      </w:r>
      <w:r w:rsidR="00AA5E66" w:rsidRPr="00AA5E66">
        <w:rPr>
          <w:rFonts w:ascii="Times New Roman" w:hAnsi="Times New Roman"/>
          <w:bCs/>
          <w:sz w:val="24"/>
          <w:szCs w:val="24"/>
        </w:rPr>
        <w:t>Guízar, Briceño, Rodríguez</w:t>
      </w:r>
      <w:r w:rsidR="00AA5E66">
        <w:rPr>
          <w:rFonts w:ascii="Times New Roman" w:hAnsi="Times New Roman"/>
          <w:bCs/>
          <w:sz w:val="24"/>
          <w:szCs w:val="24"/>
        </w:rPr>
        <w:t xml:space="preserve"> y </w:t>
      </w:r>
      <w:r w:rsidR="00AA5E66" w:rsidRPr="00AA5E66">
        <w:rPr>
          <w:rFonts w:ascii="Times New Roman" w:hAnsi="Times New Roman"/>
          <w:bCs/>
          <w:sz w:val="24"/>
          <w:szCs w:val="24"/>
        </w:rPr>
        <w:t>Villegas</w:t>
      </w:r>
      <w:r w:rsidR="00AA5E66" w:rsidRPr="00303558" w:rsidDel="00E036E5">
        <w:rPr>
          <w:rFonts w:ascii="Times New Roman" w:hAnsi="Times New Roman"/>
          <w:sz w:val="24"/>
          <w:szCs w:val="24"/>
        </w:rPr>
        <w:t xml:space="preserve"> </w:t>
      </w:r>
      <w:r w:rsidR="00E036E5">
        <w:rPr>
          <w:rFonts w:ascii="Times New Roman" w:hAnsi="Times New Roman"/>
          <w:sz w:val="24"/>
          <w:szCs w:val="24"/>
        </w:rPr>
        <w:t>(</w:t>
      </w:r>
      <w:r w:rsidR="00087ABA" w:rsidRPr="00303558">
        <w:rPr>
          <w:rFonts w:ascii="Times New Roman" w:hAnsi="Times New Roman"/>
          <w:sz w:val="24"/>
          <w:szCs w:val="24"/>
        </w:rPr>
        <w:t>2020</w:t>
      </w:r>
      <w:r w:rsidR="00E036E5">
        <w:rPr>
          <w:rFonts w:ascii="Times New Roman" w:hAnsi="Times New Roman"/>
          <w:sz w:val="24"/>
          <w:szCs w:val="24"/>
        </w:rPr>
        <w:t>)</w:t>
      </w:r>
      <w:r w:rsidR="00E036E5" w:rsidRPr="00303558">
        <w:rPr>
          <w:rFonts w:ascii="Times New Roman" w:hAnsi="Times New Roman"/>
          <w:sz w:val="24"/>
          <w:szCs w:val="24"/>
        </w:rPr>
        <w:t xml:space="preserve"> </w:t>
      </w:r>
      <w:r w:rsidRPr="00303558">
        <w:rPr>
          <w:rFonts w:ascii="Times New Roman" w:hAnsi="Times New Roman"/>
          <w:sz w:val="24"/>
          <w:szCs w:val="24"/>
        </w:rPr>
        <w:t>menciona</w:t>
      </w:r>
      <w:r w:rsidR="001324FB">
        <w:rPr>
          <w:rFonts w:ascii="Times New Roman" w:hAnsi="Times New Roman"/>
          <w:sz w:val="24"/>
          <w:szCs w:val="24"/>
        </w:rPr>
        <w:t>n</w:t>
      </w:r>
      <w:r w:rsidRPr="00303558">
        <w:rPr>
          <w:rFonts w:ascii="Times New Roman" w:hAnsi="Times New Roman"/>
          <w:sz w:val="24"/>
          <w:szCs w:val="24"/>
        </w:rPr>
        <w:t xml:space="preserve"> en su artículo que las mujeres tienen un mayor promedio de calificaciones y rendimiento académico pero un menor manejo del estrés y del ánimo que en los hombres. Los participantes fueron hombres (</w:t>
      </w:r>
      <w:r w:rsidRPr="00303558">
        <w:rPr>
          <w:rFonts w:ascii="Times New Roman" w:hAnsi="Times New Roman"/>
          <w:i/>
          <w:iCs/>
          <w:sz w:val="24"/>
          <w:szCs w:val="24"/>
        </w:rPr>
        <w:t>n</w:t>
      </w:r>
      <w:r w:rsidR="00606055">
        <w:rPr>
          <w:rFonts w:ascii="Times New Roman" w:hAnsi="Times New Roman"/>
          <w:i/>
          <w:iCs/>
          <w:sz w:val="24"/>
          <w:szCs w:val="24"/>
        </w:rPr>
        <w:t xml:space="preserve"> </w:t>
      </w:r>
      <w:r w:rsidRPr="00303558">
        <w:rPr>
          <w:rFonts w:ascii="Times New Roman" w:hAnsi="Times New Roman"/>
          <w:sz w:val="24"/>
          <w:szCs w:val="24"/>
        </w:rPr>
        <w:t>=</w:t>
      </w:r>
      <w:r w:rsidR="00606055">
        <w:rPr>
          <w:rFonts w:ascii="Times New Roman" w:hAnsi="Times New Roman"/>
          <w:sz w:val="24"/>
          <w:szCs w:val="24"/>
        </w:rPr>
        <w:t xml:space="preserve"> </w:t>
      </w:r>
      <w:r w:rsidRPr="00303558">
        <w:rPr>
          <w:rFonts w:ascii="Times New Roman" w:hAnsi="Times New Roman"/>
          <w:sz w:val="24"/>
          <w:szCs w:val="24"/>
        </w:rPr>
        <w:t>44) y mujeres (</w:t>
      </w:r>
      <w:r w:rsidRPr="00303558">
        <w:rPr>
          <w:rFonts w:ascii="Times New Roman" w:hAnsi="Times New Roman"/>
          <w:i/>
          <w:iCs/>
          <w:sz w:val="24"/>
          <w:szCs w:val="24"/>
        </w:rPr>
        <w:t>n</w:t>
      </w:r>
      <w:r w:rsidR="00606055">
        <w:rPr>
          <w:rFonts w:ascii="Times New Roman" w:hAnsi="Times New Roman"/>
          <w:i/>
          <w:iCs/>
          <w:sz w:val="24"/>
          <w:szCs w:val="24"/>
        </w:rPr>
        <w:t xml:space="preserve"> </w:t>
      </w:r>
      <w:r w:rsidRPr="00303558">
        <w:rPr>
          <w:rFonts w:ascii="Times New Roman" w:hAnsi="Times New Roman"/>
          <w:sz w:val="24"/>
          <w:szCs w:val="24"/>
        </w:rPr>
        <w:t>=</w:t>
      </w:r>
      <w:r w:rsidR="00606055">
        <w:rPr>
          <w:rFonts w:ascii="Times New Roman" w:hAnsi="Times New Roman"/>
          <w:sz w:val="24"/>
          <w:szCs w:val="24"/>
        </w:rPr>
        <w:t xml:space="preserve"> </w:t>
      </w:r>
      <w:r w:rsidRPr="00303558">
        <w:rPr>
          <w:rFonts w:ascii="Times New Roman" w:hAnsi="Times New Roman"/>
          <w:sz w:val="24"/>
          <w:szCs w:val="24"/>
        </w:rPr>
        <w:t xml:space="preserve">75) de educación media superior. </w:t>
      </w:r>
    </w:p>
    <w:p w14:paraId="7D09A774" w14:textId="0CFAF24D" w:rsidR="00CB051A" w:rsidRDefault="00087AB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Rodríguez</w:t>
      </w:r>
      <w:r w:rsidR="00DD34ED">
        <w:rPr>
          <w:rFonts w:ascii="Times New Roman" w:hAnsi="Times New Roman"/>
          <w:sz w:val="24"/>
          <w:szCs w:val="24"/>
        </w:rPr>
        <w:t xml:space="preserve">, </w:t>
      </w:r>
      <w:r w:rsidR="00DD34ED" w:rsidRPr="00F575B2">
        <w:rPr>
          <w:rFonts w:ascii="Times New Roman" w:hAnsi="Times New Roman"/>
          <w:bCs/>
          <w:sz w:val="24"/>
          <w:szCs w:val="24"/>
        </w:rPr>
        <w:t>Maury</w:t>
      </w:r>
      <w:r w:rsidR="00DD34ED">
        <w:rPr>
          <w:rFonts w:ascii="Times New Roman" w:hAnsi="Times New Roman"/>
          <w:bCs/>
          <w:sz w:val="24"/>
          <w:szCs w:val="24"/>
        </w:rPr>
        <w:t xml:space="preserve"> y</w:t>
      </w:r>
      <w:r w:rsidR="00DD34ED" w:rsidRPr="00F575B2">
        <w:rPr>
          <w:rFonts w:ascii="Times New Roman" w:hAnsi="Times New Roman"/>
          <w:bCs/>
          <w:sz w:val="24"/>
          <w:szCs w:val="24"/>
        </w:rPr>
        <w:t xml:space="preserve"> Troncoso</w:t>
      </w:r>
      <w:r w:rsidRPr="00303558">
        <w:rPr>
          <w:rFonts w:ascii="Times New Roman" w:hAnsi="Times New Roman"/>
          <w:sz w:val="24"/>
          <w:szCs w:val="24"/>
        </w:rPr>
        <w:t xml:space="preserve"> </w:t>
      </w:r>
      <w:r w:rsidR="001324FB">
        <w:rPr>
          <w:rFonts w:ascii="Times New Roman" w:hAnsi="Times New Roman"/>
          <w:sz w:val="24"/>
          <w:szCs w:val="24"/>
        </w:rPr>
        <w:t>(</w:t>
      </w:r>
      <w:r w:rsidRPr="00303558">
        <w:rPr>
          <w:rFonts w:ascii="Times New Roman" w:hAnsi="Times New Roman"/>
          <w:sz w:val="24"/>
          <w:szCs w:val="24"/>
        </w:rPr>
        <w:t>2020</w:t>
      </w:r>
      <w:r w:rsidR="001324FB">
        <w:rPr>
          <w:rFonts w:ascii="Times New Roman" w:hAnsi="Times New Roman"/>
          <w:sz w:val="24"/>
          <w:szCs w:val="24"/>
        </w:rPr>
        <w:t>)</w:t>
      </w:r>
      <w:r w:rsidR="00CB051A" w:rsidRPr="00303558">
        <w:rPr>
          <w:rFonts w:ascii="Times New Roman" w:hAnsi="Times New Roman"/>
          <w:sz w:val="24"/>
          <w:szCs w:val="24"/>
        </w:rPr>
        <w:t xml:space="preserve"> </w:t>
      </w:r>
      <w:r w:rsidR="00DD34ED" w:rsidRPr="00303558">
        <w:rPr>
          <w:rFonts w:ascii="Times New Roman" w:hAnsi="Times New Roman"/>
          <w:sz w:val="24"/>
          <w:szCs w:val="24"/>
        </w:rPr>
        <w:t>utiliz</w:t>
      </w:r>
      <w:r w:rsidR="00DD34ED">
        <w:rPr>
          <w:rFonts w:ascii="Times New Roman" w:hAnsi="Times New Roman"/>
          <w:sz w:val="24"/>
          <w:szCs w:val="24"/>
        </w:rPr>
        <w:t>aron</w:t>
      </w:r>
      <w:r w:rsidR="00DD34ED" w:rsidRPr="00303558">
        <w:rPr>
          <w:rFonts w:ascii="Times New Roman" w:hAnsi="Times New Roman"/>
          <w:sz w:val="24"/>
          <w:szCs w:val="24"/>
        </w:rPr>
        <w:t xml:space="preserve"> </w:t>
      </w:r>
      <w:r w:rsidR="00CB051A" w:rsidRPr="00303558">
        <w:rPr>
          <w:rFonts w:ascii="Times New Roman" w:hAnsi="Times New Roman"/>
          <w:sz w:val="24"/>
          <w:szCs w:val="24"/>
        </w:rPr>
        <w:t>un muestreo probabilístico estratificado con una muestra de mujeres (</w:t>
      </w:r>
      <w:r w:rsidR="00CB051A" w:rsidRPr="00303558">
        <w:rPr>
          <w:rFonts w:ascii="Times New Roman" w:hAnsi="Times New Roman"/>
          <w:i/>
          <w:iCs/>
          <w:sz w:val="24"/>
          <w:szCs w:val="24"/>
        </w:rPr>
        <w:t>n</w:t>
      </w:r>
      <w:r w:rsidR="00DD34ED">
        <w:rPr>
          <w:rFonts w:ascii="Times New Roman" w:hAnsi="Times New Roman"/>
          <w:i/>
          <w:iCs/>
          <w:sz w:val="24"/>
          <w:szCs w:val="24"/>
        </w:rPr>
        <w:t> </w:t>
      </w:r>
      <w:r w:rsidR="00CB051A" w:rsidRPr="00303558">
        <w:rPr>
          <w:rFonts w:ascii="Times New Roman" w:hAnsi="Times New Roman"/>
          <w:sz w:val="24"/>
          <w:szCs w:val="24"/>
        </w:rPr>
        <w:t>=</w:t>
      </w:r>
      <w:r w:rsidR="00DD34ED">
        <w:rPr>
          <w:rFonts w:ascii="Times New Roman" w:hAnsi="Times New Roman"/>
          <w:sz w:val="24"/>
          <w:szCs w:val="24"/>
        </w:rPr>
        <w:t> </w:t>
      </w:r>
      <w:r w:rsidR="00CB051A" w:rsidRPr="00303558">
        <w:rPr>
          <w:rFonts w:ascii="Times New Roman" w:hAnsi="Times New Roman"/>
          <w:sz w:val="24"/>
          <w:szCs w:val="24"/>
        </w:rPr>
        <w:t>236) y hombres (</w:t>
      </w:r>
      <w:r w:rsidR="00CB051A" w:rsidRPr="00303558">
        <w:rPr>
          <w:rFonts w:ascii="Times New Roman" w:hAnsi="Times New Roman"/>
          <w:i/>
          <w:iCs/>
          <w:sz w:val="24"/>
          <w:szCs w:val="24"/>
        </w:rPr>
        <w:t>n</w:t>
      </w:r>
      <w:r w:rsidR="00DD34ED">
        <w:rPr>
          <w:rFonts w:ascii="Times New Roman" w:hAnsi="Times New Roman"/>
          <w:i/>
          <w:iCs/>
          <w:sz w:val="24"/>
          <w:szCs w:val="24"/>
        </w:rPr>
        <w:t> </w:t>
      </w:r>
      <w:r w:rsidR="00CB051A" w:rsidRPr="00303558">
        <w:rPr>
          <w:rFonts w:ascii="Times New Roman" w:hAnsi="Times New Roman"/>
          <w:sz w:val="24"/>
          <w:szCs w:val="24"/>
        </w:rPr>
        <w:t>=</w:t>
      </w:r>
      <w:r w:rsidR="00DD34ED">
        <w:rPr>
          <w:rFonts w:ascii="Times New Roman" w:hAnsi="Times New Roman"/>
          <w:sz w:val="24"/>
          <w:szCs w:val="24"/>
        </w:rPr>
        <w:t> </w:t>
      </w:r>
      <w:r w:rsidR="00CB051A" w:rsidRPr="00303558">
        <w:rPr>
          <w:rFonts w:ascii="Times New Roman" w:hAnsi="Times New Roman"/>
          <w:sz w:val="24"/>
          <w:szCs w:val="24"/>
        </w:rPr>
        <w:t>162) de una edad promedio de 21 años</w:t>
      </w:r>
      <w:r w:rsidR="008E647D">
        <w:rPr>
          <w:rFonts w:ascii="Times New Roman" w:hAnsi="Times New Roman"/>
          <w:sz w:val="24"/>
          <w:szCs w:val="24"/>
        </w:rPr>
        <w:t>.</w:t>
      </w:r>
      <w:r w:rsidR="008E647D" w:rsidRPr="00303558">
        <w:rPr>
          <w:rFonts w:ascii="Times New Roman" w:hAnsi="Times New Roman"/>
          <w:sz w:val="24"/>
          <w:szCs w:val="24"/>
        </w:rPr>
        <w:t xml:space="preserve"> </w:t>
      </w:r>
      <w:r w:rsidR="008E647D">
        <w:rPr>
          <w:rFonts w:ascii="Times New Roman" w:hAnsi="Times New Roman"/>
          <w:sz w:val="24"/>
          <w:szCs w:val="24"/>
        </w:rPr>
        <w:t xml:space="preserve">Estos autores </w:t>
      </w:r>
      <w:r w:rsidR="00CB051A" w:rsidRPr="00303558">
        <w:rPr>
          <w:rFonts w:ascii="Times New Roman" w:hAnsi="Times New Roman"/>
          <w:sz w:val="24"/>
          <w:szCs w:val="24"/>
        </w:rPr>
        <w:t>declara</w:t>
      </w:r>
      <w:r w:rsidR="008E647D">
        <w:rPr>
          <w:rFonts w:ascii="Times New Roman" w:hAnsi="Times New Roman"/>
          <w:sz w:val="24"/>
          <w:szCs w:val="24"/>
        </w:rPr>
        <w:t>n</w:t>
      </w:r>
      <w:r w:rsidR="00CB051A" w:rsidRPr="00303558">
        <w:rPr>
          <w:rFonts w:ascii="Times New Roman" w:hAnsi="Times New Roman"/>
          <w:sz w:val="24"/>
          <w:szCs w:val="24"/>
        </w:rPr>
        <w:t xml:space="preserve"> que es de particular importancia conocer el nivel socioeconómico de los estudiantes cuando se investiga sobre estrés académico debido a la correlación existente entre condiciones de desigualdad y segregación económica. </w:t>
      </w:r>
      <w:r w:rsidR="009C70FF">
        <w:rPr>
          <w:rFonts w:ascii="Times New Roman" w:hAnsi="Times New Roman"/>
          <w:sz w:val="24"/>
          <w:szCs w:val="24"/>
        </w:rPr>
        <w:t>L</w:t>
      </w:r>
      <w:r w:rsidR="00CB051A" w:rsidRPr="00303558">
        <w:rPr>
          <w:rFonts w:ascii="Times New Roman" w:hAnsi="Times New Roman"/>
          <w:sz w:val="24"/>
          <w:szCs w:val="24"/>
        </w:rPr>
        <w:t xml:space="preserve">os estudiantes </w:t>
      </w:r>
      <w:r w:rsidR="00130F9F">
        <w:rPr>
          <w:rFonts w:ascii="Times New Roman" w:hAnsi="Times New Roman"/>
          <w:sz w:val="24"/>
          <w:szCs w:val="24"/>
        </w:rPr>
        <w:t>participantes</w:t>
      </w:r>
      <w:r w:rsidR="009C70FF">
        <w:rPr>
          <w:rFonts w:ascii="Times New Roman" w:hAnsi="Times New Roman"/>
          <w:sz w:val="24"/>
          <w:szCs w:val="24"/>
        </w:rPr>
        <w:t>, por su parte,</w:t>
      </w:r>
      <w:r w:rsidR="00130F9F">
        <w:rPr>
          <w:rFonts w:ascii="Times New Roman" w:hAnsi="Times New Roman"/>
          <w:sz w:val="24"/>
          <w:szCs w:val="24"/>
        </w:rPr>
        <w:t xml:space="preserve"> </w:t>
      </w:r>
      <w:r w:rsidR="009C70FF">
        <w:rPr>
          <w:rFonts w:ascii="Times New Roman" w:hAnsi="Times New Roman"/>
          <w:sz w:val="24"/>
          <w:szCs w:val="24"/>
        </w:rPr>
        <w:t xml:space="preserve">refirieron </w:t>
      </w:r>
      <w:r w:rsidR="00CB051A" w:rsidRPr="00303558">
        <w:rPr>
          <w:rFonts w:ascii="Times New Roman" w:hAnsi="Times New Roman"/>
          <w:sz w:val="24"/>
          <w:szCs w:val="24"/>
        </w:rPr>
        <w:t xml:space="preserve">que durante el transcurso del año académico </w:t>
      </w:r>
      <w:r w:rsidR="009C70FF">
        <w:rPr>
          <w:rFonts w:ascii="Times New Roman" w:hAnsi="Times New Roman"/>
          <w:sz w:val="24"/>
          <w:szCs w:val="24"/>
        </w:rPr>
        <w:t xml:space="preserve">presentaron </w:t>
      </w:r>
      <w:r w:rsidR="00CB051A" w:rsidRPr="00303558">
        <w:rPr>
          <w:rFonts w:ascii="Times New Roman" w:hAnsi="Times New Roman"/>
          <w:sz w:val="24"/>
          <w:szCs w:val="24"/>
        </w:rPr>
        <w:t>momentos de preocupación y nerviosismo</w:t>
      </w:r>
      <w:r w:rsidR="004A7949">
        <w:rPr>
          <w:rFonts w:ascii="Times New Roman" w:hAnsi="Times New Roman"/>
          <w:sz w:val="24"/>
          <w:szCs w:val="24"/>
        </w:rPr>
        <w:t xml:space="preserve">. En cuanto a </w:t>
      </w:r>
      <w:r w:rsidR="00CB051A" w:rsidRPr="00303558">
        <w:rPr>
          <w:rFonts w:ascii="Times New Roman" w:hAnsi="Times New Roman"/>
          <w:sz w:val="24"/>
          <w:szCs w:val="24"/>
        </w:rPr>
        <w:t xml:space="preserve">las situaciones generadoras de estrés percibidas que </w:t>
      </w:r>
      <w:r w:rsidR="004A7949" w:rsidRPr="00303558">
        <w:rPr>
          <w:rFonts w:ascii="Times New Roman" w:hAnsi="Times New Roman"/>
          <w:sz w:val="24"/>
          <w:szCs w:val="24"/>
        </w:rPr>
        <w:t>present</w:t>
      </w:r>
      <w:r w:rsidR="004A7949">
        <w:rPr>
          <w:rFonts w:ascii="Times New Roman" w:hAnsi="Times New Roman"/>
          <w:sz w:val="24"/>
          <w:szCs w:val="24"/>
        </w:rPr>
        <w:t>aron</w:t>
      </w:r>
      <w:r w:rsidR="004A7949" w:rsidRPr="00303558">
        <w:rPr>
          <w:rFonts w:ascii="Times New Roman" w:hAnsi="Times New Roman"/>
          <w:sz w:val="24"/>
          <w:szCs w:val="24"/>
        </w:rPr>
        <w:t xml:space="preserve"> </w:t>
      </w:r>
      <w:r w:rsidR="00CB051A" w:rsidRPr="00303558">
        <w:rPr>
          <w:rFonts w:ascii="Times New Roman" w:hAnsi="Times New Roman"/>
          <w:sz w:val="24"/>
          <w:szCs w:val="24"/>
        </w:rPr>
        <w:t xml:space="preserve">diferencia significativa, </w:t>
      </w:r>
      <w:r w:rsidR="004A7949">
        <w:rPr>
          <w:rFonts w:ascii="Times New Roman" w:hAnsi="Times New Roman"/>
          <w:sz w:val="24"/>
          <w:szCs w:val="24"/>
        </w:rPr>
        <w:t xml:space="preserve">destaca </w:t>
      </w:r>
      <w:r w:rsidR="00211076">
        <w:rPr>
          <w:rFonts w:ascii="Times New Roman" w:hAnsi="Times New Roman"/>
          <w:sz w:val="24"/>
          <w:szCs w:val="24"/>
        </w:rPr>
        <w:t>“S</w:t>
      </w:r>
      <w:r w:rsidR="004A7949" w:rsidRPr="00303558">
        <w:rPr>
          <w:rFonts w:ascii="Times New Roman" w:hAnsi="Times New Roman"/>
          <w:sz w:val="24"/>
          <w:szCs w:val="24"/>
        </w:rPr>
        <w:t xml:space="preserve">obrecarga </w:t>
      </w:r>
      <w:r w:rsidR="00CB051A" w:rsidRPr="00303558">
        <w:rPr>
          <w:rFonts w:ascii="Times New Roman" w:hAnsi="Times New Roman"/>
          <w:sz w:val="24"/>
          <w:szCs w:val="24"/>
        </w:rPr>
        <w:t>de trabajo</w:t>
      </w:r>
      <w:r w:rsidR="00211076">
        <w:rPr>
          <w:rFonts w:ascii="Times New Roman" w:hAnsi="Times New Roman"/>
          <w:sz w:val="24"/>
          <w:szCs w:val="24"/>
        </w:rPr>
        <w:t>”</w:t>
      </w:r>
      <w:r w:rsidR="004A7949">
        <w:rPr>
          <w:rFonts w:ascii="Times New Roman" w:hAnsi="Times New Roman"/>
          <w:sz w:val="24"/>
          <w:szCs w:val="24"/>
        </w:rPr>
        <w:t>;</w:t>
      </w:r>
      <w:r w:rsidR="004A7949" w:rsidRPr="00303558">
        <w:rPr>
          <w:rFonts w:ascii="Times New Roman" w:hAnsi="Times New Roman"/>
          <w:sz w:val="24"/>
          <w:szCs w:val="24"/>
        </w:rPr>
        <w:t xml:space="preserve"> </w:t>
      </w:r>
      <w:r w:rsidR="00CB051A" w:rsidRPr="00303558">
        <w:rPr>
          <w:rFonts w:ascii="Times New Roman" w:hAnsi="Times New Roman"/>
          <w:sz w:val="24"/>
          <w:szCs w:val="24"/>
        </w:rPr>
        <w:t>no se encontraron diferencias significativas entre las dimensiones “</w:t>
      </w:r>
      <w:r w:rsidR="004A7949">
        <w:rPr>
          <w:rFonts w:ascii="Times New Roman" w:hAnsi="Times New Roman"/>
          <w:sz w:val="24"/>
          <w:szCs w:val="24"/>
        </w:rPr>
        <w:t>C</w:t>
      </w:r>
      <w:r w:rsidR="004A7949" w:rsidRPr="00303558">
        <w:rPr>
          <w:rFonts w:ascii="Times New Roman" w:hAnsi="Times New Roman"/>
          <w:sz w:val="24"/>
          <w:szCs w:val="24"/>
        </w:rPr>
        <w:t xml:space="preserve">ompetencia </w:t>
      </w:r>
      <w:r w:rsidR="00CB051A" w:rsidRPr="00303558">
        <w:rPr>
          <w:rFonts w:ascii="Times New Roman" w:hAnsi="Times New Roman"/>
          <w:sz w:val="24"/>
          <w:szCs w:val="24"/>
        </w:rPr>
        <w:t>entre los compañeros” y “</w:t>
      </w:r>
      <w:r w:rsidR="004A7949">
        <w:rPr>
          <w:rFonts w:ascii="Times New Roman" w:hAnsi="Times New Roman"/>
          <w:sz w:val="24"/>
          <w:szCs w:val="24"/>
        </w:rPr>
        <w:t>T</w:t>
      </w:r>
      <w:r w:rsidR="00CB051A" w:rsidRPr="00303558">
        <w:rPr>
          <w:rFonts w:ascii="Times New Roman" w:hAnsi="Times New Roman"/>
          <w:sz w:val="24"/>
          <w:szCs w:val="24"/>
        </w:rPr>
        <w:t>iempo limitado”.</w:t>
      </w:r>
      <w:r w:rsidR="00E451D3">
        <w:rPr>
          <w:rFonts w:ascii="Times New Roman" w:hAnsi="Times New Roman"/>
          <w:sz w:val="24"/>
          <w:szCs w:val="24"/>
        </w:rPr>
        <w:t xml:space="preserve"> </w:t>
      </w:r>
      <w:r w:rsidR="00CB051A" w:rsidRPr="00303558">
        <w:rPr>
          <w:rFonts w:ascii="Times New Roman" w:hAnsi="Times New Roman"/>
          <w:sz w:val="24"/>
          <w:szCs w:val="24"/>
        </w:rPr>
        <w:t xml:space="preserve">Los estudiantes </w:t>
      </w:r>
      <w:r w:rsidR="00211076">
        <w:rPr>
          <w:rFonts w:ascii="Times New Roman" w:hAnsi="Times New Roman"/>
          <w:sz w:val="24"/>
          <w:szCs w:val="24"/>
        </w:rPr>
        <w:t>presentaron</w:t>
      </w:r>
      <w:r w:rsidR="00211076" w:rsidRPr="00303558">
        <w:rPr>
          <w:rFonts w:ascii="Times New Roman" w:hAnsi="Times New Roman"/>
          <w:sz w:val="24"/>
          <w:szCs w:val="24"/>
        </w:rPr>
        <w:t xml:space="preserve"> </w:t>
      </w:r>
      <w:r w:rsidR="00CB051A" w:rsidRPr="00303558">
        <w:rPr>
          <w:rFonts w:ascii="Times New Roman" w:hAnsi="Times New Roman"/>
          <w:sz w:val="24"/>
          <w:szCs w:val="24"/>
        </w:rPr>
        <w:t xml:space="preserve">principalmente reacciones físicas al estrés y </w:t>
      </w:r>
      <w:r w:rsidR="00211076">
        <w:rPr>
          <w:rFonts w:ascii="Times New Roman" w:hAnsi="Times New Roman"/>
          <w:sz w:val="24"/>
          <w:szCs w:val="24"/>
        </w:rPr>
        <w:t xml:space="preserve">refirieron </w:t>
      </w:r>
      <w:r w:rsidR="00CB051A" w:rsidRPr="00303558">
        <w:rPr>
          <w:rFonts w:ascii="Times New Roman" w:hAnsi="Times New Roman"/>
          <w:sz w:val="24"/>
          <w:szCs w:val="24"/>
        </w:rPr>
        <w:t>la re</w:t>
      </w:r>
      <w:r w:rsidR="004162A3" w:rsidRPr="00303558">
        <w:rPr>
          <w:rFonts w:ascii="Times New Roman" w:hAnsi="Times New Roman"/>
          <w:sz w:val="24"/>
          <w:szCs w:val="24"/>
        </w:rPr>
        <w:t>e</w:t>
      </w:r>
      <w:r w:rsidR="00CB051A" w:rsidRPr="00303558">
        <w:rPr>
          <w:rFonts w:ascii="Times New Roman" w:hAnsi="Times New Roman"/>
          <w:sz w:val="24"/>
          <w:szCs w:val="24"/>
        </w:rPr>
        <w:t xml:space="preserve">valuación positiva como estrategia de afrontamiento. </w:t>
      </w:r>
    </w:p>
    <w:p w14:paraId="607FF268" w14:textId="19DB199C" w:rsidR="00F575B2" w:rsidRDefault="00F575B2" w:rsidP="00F575B2">
      <w:pPr>
        <w:spacing w:after="0" w:line="360" w:lineRule="auto"/>
        <w:ind w:firstLine="708"/>
        <w:jc w:val="both"/>
        <w:rPr>
          <w:rFonts w:ascii="Times New Roman" w:hAnsi="Times New Roman"/>
          <w:sz w:val="24"/>
          <w:szCs w:val="24"/>
        </w:rPr>
      </w:pPr>
    </w:p>
    <w:p w14:paraId="057230F2" w14:textId="77777777" w:rsidR="002546F9" w:rsidRPr="00303558" w:rsidRDefault="002546F9" w:rsidP="00F575B2">
      <w:pPr>
        <w:spacing w:after="0" w:line="360" w:lineRule="auto"/>
        <w:ind w:firstLine="708"/>
        <w:jc w:val="both"/>
        <w:rPr>
          <w:rFonts w:ascii="Times New Roman" w:hAnsi="Times New Roman"/>
          <w:sz w:val="24"/>
          <w:szCs w:val="24"/>
        </w:rPr>
      </w:pPr>
    </w:p>
    <w:p w14:paraId="766A13EF" w14:textId="77777777" w:rsidR="00992877" w:rsidRPr="00F575B2" w:rsidRDefault="00992877" w:rsidP="00BA4224">
      <w:pPr>
        <w:spacing w:after="0" w:line="360" w:lineRule="auto"/>
        <w:jc w:val="center"/>
        <w:rPr>
          <w:rFonts w:ascii="Times New Roman" w:hAnsi="Times New Roman"/>
          <w:b/>
          <w:sz w:val="32"/>
          <w:szCs w:val="32"/>
        </w:rPr>
      </w:pPr>
      <w:r w:rsidRPr="00F575B2">
        <w:rPr>
          <w:rFonts w:ascii="Times New Roman" w:hAnsi="Times New Roman"/>
          <w:b/>
          <w:sz w:val="32"/>
          <w:szCs w:val="32"/>
        </w:rPr>
        <w:lastRenderedPageBreak/>
        <w:t>Discusión</w:t>
      </w:r>
    </w:p>
    <w:p w14:paraId="5E8BAF55" w14:textId="0CA62CE0" w:rsidR="009151BE" w:rsidRPr="00303558" w:rsidRDefault="007A6195"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El </w:t>
      </w:r>
      <w:r w:rsidR="00F9341A" w:rsidRPr="00303558">
        <w:rPr>
          <w:rFonts w:ascii="Times New Roman" w:hAnsi="Times New Roman"/>
          <w:sz w:val="24"/>
          <w:szCs w:val="24"/>
        </w:rPr>
        <w:t xml:space="preserve">conocimiento estructurado </w:t>
      </w:r>
      <w:r w:rsidR="008462D9" w:rsidRPr="00303558">
        <w:rPr>
          <w:rFonts w:ascii="Times New Roman" w:hAnsi="Times New Roman"/>
          <w:sz w:val="24"/>
          <w:szCs w:val="24"/>
        </w:rPr>
        <w:t xml:space="preserve">recabado </w:t>
      </w:r>
      <w:r w:rsidR="00F9341A" w:rsidRPr="00303558">
        <w:rPr>
          <w:rFonts w:ascii="Times New Roman" w:hAnsi="Times New Roman"/>
          <w:sz w:val="24"/>
          <w:szCs w:val="24"/>
        </w:rPr>
        <w:t xml:space="preserve">sobre el </w:t>
      </w:r>
      <w:r w:rsidR="001E2046" w:rsidRPr="00303558">
        <w:rPr>
          <w:rFonts w:ascii="Times New Roman" w:hAnsi="Times New Roman"/>
          <w:sz w:val="24"/>
          <w:szCs w:val="24"/>
        </w:rPr>
        <w:t>estrés académico y</w:t>
      </w:r>
      <w:r w:rsidR="00F50486">
        <w:rPr>
          <w:rFonts w:ascii="Times New Roman" w:hAnsi="Times New Roman"/>
          <w:sz w:val="24"/>
          <w:szCs w:val="24"/>
        </w:rPr>
        <w:t xml:space="preserve"> los</w:t>
      </w:r>
      <w:r w:rsidR="001E2046" w:rsidRPr="00303558">
        <w:rPr>
          <w:rFonts w:ascii="Times New Roman" w:hAnsi="Times New Roman"/>
          <w:sz w:val="24"/>
          <w:szCs w:val="24"/>
        </w:rPr>
        <w:t xml:space="preserve"> aspectos de la procrastinación académica mostró que retrasar actividades se </w:t>
      </w:r>
      <w:r w:rsidRPr="00303558">
        <w:rPr>
          <w:rFonts w:ascii="Times New Roman" w:hAnsi="Times New Roman"/>
          <w:sz w:val="24"/>
          <w:szCs w:val="24"/>
        </w:rPr>
        <w:t>correlacionó</w:t>
      </w:r>
      <w:r w:rsidR="001E2046" w:rsidRPr="00303558">
        <w:rPr>
          <w:rFonts w:ascii="Times New Roman" w:hAnsi="Times New Roman"/>
          <w:sz w:val="24"/>
          <w:szCs w:val="24"/>
        </w:rPr>
        <w:t xml:space="preserve"> con estrés y síntomas, mientras que la regulación escolar se </w:t>
      </w:r>
      <w:r w:rsidRPr="00303558">
        <w:rPr>
          <w:rFonts w:ascii="Times New Roman" w:hAnsi="Times New Roman"/>
          <w:sz w:val="24"/>
          <w:szCs w:val="24"/>
        </w:rPr>
        <w:t>correlacionó</w:t>
      </w:r>
      <w:r w:rsidR="001E2046" w:rsidRPr="00303558">
        <w:rPr>
          <w:rFonts w:ascii="Times New Roman" w:hAnsi="Times New Roman"/>
          <w:sz w:val="24"/>
          <w:szCs w:val="24"/>
        </w:rPr>
        <w:t xml:space="preserve"> con estrategias de afrontamiento. </w:t>
      </w:r>
      <w:r w:rsidR="009151BE" w:rsidRPr="00303558">
        <w:rPr>
          <w:rFonts w:ascii="Times New Roman" w:hAnsi="Times New Roman"/>
          <w:sz w:val="24"/>
          <w:szCs w:val="24"/>
        </w:rPr>
        <w:t>La procrastinación académica</w:t>
      </w:r>
      <w:r w:rsidR="00F50486">
        <w:rPr>
          <w:rFonts w:ascii="Times New Roman" w:hAnsi="Times New Roman"/>
          <w:sz w:val="24"/>
          <w:szCs w:val="24"/>
        </w:rPr>
        <w:t>,</w:t>
      </w:r>
      <w:r w:rsidR="009151BE" w:rsidRPr="00303558">
        <w:rPr>
          <w:rFonts w:ascii="Times New Roman" w:hAnsi="Times New Roman"/>
          <w:sz w:val="24"/>
          <w:szCs w:val="24"/>
        </w:rPr>
        <w:t xml:space="preserve"> según Ferrari, Johonson </w:t>
      </w:r>
      <w:r w:rsidR="00A80897">
        <w:rPr>
          <w:rFonts w:ascii="Times New Roman" w:hAnsi="Times New Roman"/>
          <w:sz w:val="24"/>
          <w:szCs w:val="24"/>
        </w:rPr>
        <w:t>y</w:t>
      </w:r>
      <w:r w:rsidR="009151BE" w:rsidRPr="00303558">
        <w:rPr>
          <w:rFonts w:ascii="Times New Roman" w:hAnsi="Times New Roman"/>
          <w:sz w:val="24"/>
          <w:szCs w:val="24"/>
        </w:rPr>
        <w:t xml:space="preserve"> MacCown</w:t>
      </w:r>
      <w:r w:rsidR="00A80897">
        <w:rPr>
          <w:rFonts w:ascii="Times New Roman" w:hAnsi="Times New Roman"/>
          <w:sz w:val="24"/>
          <w:szCs w:val="24"/>
        </w:rPr>
        <w:t xml:space="preserve"> (</w:t>
      </w:r>
      <w:r w:rsidR="009151BE" w:rsidRPr="00303558">
        <w:rPr>
          <w:rFonts w:ascii="Times New Roman" w:hAnsi="Times New Roman"/>
          <w:sz w:val="24"/>
          <w:szCs w:val="24"/>
        </w:rPr>
        <w:t>1995, citados en García</w:t>
      </w:r>
      <w:r w:rsidR="005F4A8C">
        <w:rPr>
          <w:rFonts w:ascii="Times New Roman" w:hAnsi="Times New Roman"/>
          <w:sz w:val="24"/>
          <w:szCs w:val="24"/>
        </w:rPr>
        <w:t xml:space="preserve"> y Silva</w:t>
      </w:r>
      <w:r w:rsidR="00A80897">
        <w:rPr>
          <w:rFonts w:ascii="Times New Roman" w:hAnsi="Times New Roman"/>
          <w:sz w:val="24"/>
          <w:szCs w:val="24"/>
        </w:rPr>
        <w:t>,</w:t>
      </w:r>
      <w:r w:rsidR="009151BE" w:rsidRPr="00303558">
        <w:rPr>
          <w:rFonts w:ascii="Times New Roman" w:hAnsi="Times New Roman"/>
          <w:sz w:val="24"/>
          <w:szCs w:val="24"/>
        </w:rPr>
        <w:t xml:space="preserve"> 2019)</w:t>
      </w:r>
      <w:r w:rsidR="00A80897">
        <w:rPr>
          <w:rFonts w:ascii="Times New Roman" w:hAnsi="Times New Roman"/>
          <w:sz w:val="24"/>
          <w:szCs w:val="24"/>
        </w:rPr>
        <w:t>,</w:t>
      </w:r>
      <w:r w:rsidR="009151BE" w:rsidRPr="00303558">
        <w:rPr>
          <w:rFonts w:ascii="Times New Roman" w:hAnsi="Times New Roman"/>
          <w:sz w:val="24"/>
          <w:szCs w:val="24"/>
        </w:rPr>
        <w:t xml:space="preserve"> puede comenzar en los primeros años escolares, continuar en la universidad e incluso instalarse para el resto de la vida del individuo. </w:t>
      </w:r>
      <w:r w:rsidR="006508EE" w:rsidRPr="00303558">
        <w:rPr>
          <w:rFonts w:ascii="Times New Roman" w:hAnsi="Times New Roman"/>
          <w:sz w:val="24"/>
          <w:szCs w:val="24"/>
        </w:rPr>
        <w:t xml:space="preserve">Es así </w:t>
      </w:r>
      <w:r w:rsidR="00B4076E" w:rsidRPr="00303558">
        <w:rPr>
          <w:rFonts w:ascii="Times New Roman" w:hAnsi="Times New Roman"/>
          <w:sz w:val="24"/>
          <w:szCs w:val="24"/>
        </w:rPr>
        <w:t>como</w:t>
      </w:r>
      <w:r w:rsidR="006508EE" w:rsidRPr="00303558">
        <w:rPr>
          <w:rFonts w:ascii="Times New Roman" w:hAnsi="Times New Roman"/>
          <w:sz w:val="24"/>
          <w:szCs w:val="24"/>
        </w:rPr>
        <w:t xml:space="preserve"> la </w:t>
      </w:r>
      <w:r w:rsidR="00E2638C">
        <w:rPr>
          <w:rFonts w:ascii="Times New Roman" w:hAnsi="Times New Roman"/>
          <w:sz w:val="24"/>
          <w:szCs w:val="24"/>
        </w:rPr>
        <w:t>p</w:t>
      </w:r>
      <w:r w:rsidR="00E2638C" w:rsidRPr="00303558">
        <w:rPr>
          <w:rFonts w:ascii="Times New Roman" w:hAnsi="Times New Roman"/>
          <w:sz w:val="24"/>
          <w:szCs w:val="24"/>
        </w:rPr>
        <w:t xml:space="preserve">rocrastinación </w:t>
      </w:r>
      <w:r w:rsidR="006508EE" w:rsidRPr="00303558">
        <w:rPr>
          <w:rFonts w:ascii="Times New Roman" w:hAnsi="Times New Roman"/>
          <w:sz w:val="24"/>
          <w:szCs w:val="24"/>
        </w:rPr>
        <w:t>académica se relaciona en gran medida con las condiciones desfavorables para la educación, retrasa el éxito y provoca el fracaso.</w:t>
      </w:r>
    </w:p>
    <w:p w14:paraId="2FD2454B" w14:textId="4ADF6CE0" w:rsidR="00CB051A" w:rsidRPr="00303558" w:rsidRDefault="00E2638C" w:rsidP="00F575B2">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su parte, </w:t>
      </w:r>
      <w:r w:rsidR="00167B37" w:rsidRPr="00303558">
        <w:rPr>
          <w:rFonts w:ascii="Times New Roman" w:hAnsi="Times New Roman"/>
          <w:sz w:val="24"/>
          <w:szCs w:val="24"/>
        </w:rPr>
        <w:t>D</w:t>
      </w:r>
      <w:r w:rsidR="00F9341A" w:rsidRPr="00303558">
        <w:rPr>
          <w:rFonts w:ascii="Times New Roman" w:hAnsi="Times New Roman"/>
          <w:sz w:val="24"/>
          <w:szCs w:val="24"/>
        </w:rPr>
        <w:t xml:space="preserve">elgado y Martínez </w:t>
      </w:r>
      <w:r>
        <w:rPr>
          <w:rFonts w:ascii="Times New Roman" w:hAnsi="Times New Roman"/>
          <w:sz w:val="24"/>
          <w:szCs w:val="24"/>
        </w:rPr>
        <w:t>(</w:t>
      </w:r>
      <w:r w:rsidR="00F9341A" w:rsidRPr="00303558">
        <w:rPr>
          <w:rFonts w:ascii="Times New Roman" w:hAnsi="Times New Roman"/>
          <w:sz w:val="24"/>
          <w:szCs w:val="24"/>
        </w:rPr>
        <w:t>2016</w:t>
      </w:r>
      <w:r>
        <w:rPr>
          <w:rFonts w:ascii="Times New Roman" w:hAnsi="Times New Roman"/>
          <w:sz w:val="24"/>
          <w:szCs w:val="24"/>
        </w:rPr>
        <w:t>)</w:t>
      </w:r>
      <w:r w:rsidRPr="00303558">
        <w:rPr>
          <w:rFonts w:ascii="Times New Roman" w:hAnsi="Times New Roman"/>
          <w:sz w:val="24"/>
          <w:szCs w:val="24"/>
        </w:rPr>
        <w:t xml:space="preserve"> </w:t>
      </w:r>
      <w:r w:rsidR="00167B37" w:rsidRPr="00303558">
        <w:rPr>
          <w:rFonts w:ascii="Times New Roman" w:hAnsi="Times New Roman"/>
          <w:sz w:val="24"/>
          <w:szCs w:val="24"/>
        </w:rPr>
        <w:t xml:space="preserve">mencionan que el estrés </w:t>
      </w:r>
      <w:r w:rsidR="00CA0065" w:rsidRPr="00303558">
        <w:rPr>
          <w:rFonts w:ascii="Times New Roman" w:hAnsi="Times New Roman"/>
          <w:sz w:val="24"/>
          <w:szCs w:val="24"/>
        </w:rPr>
        <w:t xml:space="preserve">psicológico </w:t>
      </w:r>
      <w:r w:rsidR="00687F19">
        <w:rPr>
          <w:rFonts w:ascii="Times New Roman" w:hAnsi="Times New Roman"/>
          <w:sz w:val="24"/>
          <w:szCs w:val="24"/>
        </w:rPr>
        <w:t xml:space="preserve">presenta </w:t>
      </w:r>
      <w:r w:rsidR="00CA0065" w:rsidRPr="00303558">
        <w:rPr>
          <w:rFonts w:ascii="Times New Roman" w:hAnsi="Times New Roman"/>
          <w:sz w:val="24"/>
          <w:szCs w:val="24"/>
        </w:rPr>
        <w:t xml:space="preserve">efectos que </w:t>
      </w:r>
      <w:r w:rsidR="00687F19">
        <w:rPr>
          <w:rFonts w:ascii="Times New Roman" w:hAnsi="Times New Roman"/>
          <w:sz w:val="24"/>
          <w:szCs w:val="24"/>
        </w:rPr>
        <w:t xml:space="preserve">se ven </w:t>
      </w:r>
      <w:r w:rsidR="00CA0065" w:rsidRPr="00303558">
        <w:rPr>
          <w:rFonts w:ascii="Times New Roman" w:hAnsi="Times New Roman"/>
          <w:sz w:val="24"/>
          <w:szCs w:val="24"/>
        </w:rPr>
        <w:t xml:space="preserve">reflejados en </w:t>
      </w:r>
      <w:r w:rsidR="00027F11">
        <w:rPr>
          <w:rFonts w:ascii="Times New Roman" w:hAnsi="Times New Roman"/>
          <w:sz w:val="24"/>
          <w:szCs w:val="24"/>
        </w:rPr>
        <w:t xml:space="preserve">el </w:t>
      </w:r>
      <w:r w:rsidR="00CA0065" w:rsidRPr="00303558">
        <w:rPr>
          <w:rFonts w:ascii="Times New Roman" w:hAnsi="Times New Roman"/>
          <w:sz w:val="24"/>
          <w:szCs w:val="24"/>
        </w:rPr>
        <w:t>rendimiento diario</w:t>
      </w:r>
      <w:r w:rsidR="00687F19">
        <w:rPr>
          <w:rFonts w:ascii="Times New Roman" w:hAnsi="Times New Roman"/>
          <w:sz w:val="24"/>
          <w:szCs w:val="24"/>
        </w:rPr>
        <w:t xml:space="preserve"> y afectan </w:t>
      </w:r>
      <w:r w:rsidR="00687F19" w:rsidRPr="00303558">
        <w:rPr>
          <w:rFonts w:ascii="Times New Roman" w:hAnsi="Times New Roman"/>
          <w:sz w:val="24"/>
          <w:szCs w:val="24"/>
        </w:rPr>
        <w:t>var</w:t>
      </w:r>
      <w:r w:rsidR="00687F19">
        <w:rPr>
          <w:rFonts w:ascii="Times New Roman" w:hAnsi="Times New Roman"/>
          <w:sz w:val="24"/>
          <w:szCs w:val="24"/>
        </w:rPr>
        <w:t>i</w:t>
      </w:r>
      <w:r w:rsidR="00687F19" w:rsidRPr="00303558">
        <w:rPr>
          <w:rFonts w:ascii="Times New Roman" w:hAnsi="Times New Roman"/>
          <w:sz w:val="24"/>
          <w:szCs w:val="24"/>
        </w:rPr>
        <w:t xml:space="preserve">as </w:t>
      </w:r>
      <w:r w:rsidR="00CA0065" w:rsidRPr="00303558">
        <w:rPr>
          <w:rFonts w:ascii="Times New Roman" w:hAnsi="Times New Roman"/>
          <w:sz w:val="24"/>
          <w:szCs w:val="24"/>
        </w:rPr>
        <w:t xml:space="preserve">áreas de </w:t>
      </w:r>
      <w:r w:rsidR="00027F11">
        <w:rPr>
          <w:rFonts w:ascii="Times New Roman" w:hAnsi="Times New Roman"/>
          <w:sz w:val="24"/>
          <w:szCs w:val="24"/>
        </w:rPr>
        <w:t>la</w:t>
      </w:r>
      <w:r w:rsidR="00CA0065" w:rsidRPr="00303558">
        <w:rPr>
          <w:rFonts w:ascii="Times New Roman" w:hAnsi="Times New Roman"/>
          <w:sz w:val="24"/>
          <w:szCs w:val="24"/>
        </w:rPr>
        <w:t xml:space="preserve"> vida</w:t>
      </w:r>
      <w:r w:rsidR="00027F11">
        <w:rPr>
          <w:rFonts w:ascii="Times New Roman" w:hAnsi="Times New Roman"/>
          <w:sz w:val="24"/>
          <w:szCs w:val="24"/>
        </w:rPr>
        <w:t xml:space="preserve"> de los </w:t>
      </w:r>
      <w:r w:rsidR="00027F11" w:rsidRPr="00303558">
        <w:rPr>
          <w:rFonts w:ascii="Times New Roman" w:hAnsi="Times New Roman"/>
          <w:sz w:val="24"/>
          <w:szCs w:val="24"/>
        </w:rPr>
        <w:t>individuos (alumnos)</w:t>
      </w:r>
      <w:r w:rsidR="00687F19">
        <w:rPr>
          <w:rFonts w:ascii="Times New Roman" w:hAnsi="Times New Roman"/>
          <w:sz w:val="24"/>
          <w:szCs w:val="24"/>
        </w:rPr>
        <w:t>.</w:t>
      </w:r>
      <w:r w:rsidR="00687F19" w:rsidRPr="00303558">
        <w:rPr>
          <w:rFonts w:ascii="Times New Roman" w:hAnsi="Times New Roman"/>
          <w:sz w:val="24"/>
          <w:szCs w:val="24"/>
        </w:rPr>
        <w:t xml:space="preserve"> </w:t>
      </w:r>
      <w:r w:rsidR="00687F19">
        <w:rPr>
          <w:rFonts w:ascii="Times New Roman" w:hAnsi="Times New Roman"/>
          <w:sz w:val="24"/>
          <w:szCs w:val="24"/>
        </w:rPr>
        <w:t>D</w:t>
      </w:r>
      <w:r w:rsidR="00687F19" w:rsidRPr="00303558">
        <w:rPr>
          <w:rFonts w:ascii="Times New Roman" w:hAnsi="Times New Roman"/>
          <w:sz w:val="24"/>
          <w:szCs w:val="24"/>
        </w:rPr>
        <w:t xml:space="preserve">entro </w:t>
      </w:r>
      <w:r w:rsidR="00CA0065" w:rsidRPr="00303558">
        <w:rPr>
          <w:rFonts w:ascii="Times New Roman" w:hAnsi="Times New Roman"/>
          <w:sz w:val="24"/>
          <w:szCs w:val="24"/>
        </w:rPr>
        <w:t>de esas derivaciones</w:t>
      </w:r>
      <w:r w:rsidR="00687F19">
        <w:rPr>
          <w:rFonts w:ascii="Times New Roman" w:hAnsi="Times New Roman"/>
          <w:sz w:val="24"/>
          <w:szCs w:val="24"/>
        </w:rPr>
        <w:t>,</w:t>
      </w:r>
      <w:r w:rsidR="00CA0065" w:rsidRPr="00303558">
        <w:rPr>
          <w:rFonts w:ascii="Times New Roman" w:hAnsi="Times New Roman"/>
          <w:sz w:val="24"/>
          <w:szCs w:val="24"/>
        </w:rPr>
        <w:t xml:space="preserve"> se encuentran síntomas como la tristeza, angustia, bloqueo mental, olvidos, inquietud. Del Hoyo </w:t>
      </w:r>
      <w:r w:rsidR="00027F11">
        <w:rPr>
          <w:rFonts w:ascii="Times New Roman" w:hAnsi="Times New Roman"/>
          <w:sz w:val="24"/>
          <w:szCs w:val="24"/>
        </w:rPr>
        <w:t>(</w:t>
      </w:r>
      <w:r w:rsidR="009151BE" w:rsidRPr="00303558">
        <w:rPr>
          <w:rFonts w:ascii="Times New Roman" w:hAnsi="Times New Roman"/>
          <w:sz w:val="24"/>
          <w:szCs w:val="24"/>
        </w:rPr>
        <w:t>2004</w:t>
      </w:r>
      <w:r w:rsidR="00CA0065" w:rsidRPr="00303558">
        <w:rPr>
          <w:rFonts w:ascii="Times New Roman" w:hAnsi="Times New Roman"/>
          <w:sz w:val="24"/>
          <w:szCs w:val="24"/>
        </w:rPr>
        <w:t xml:space="preserve">, </w:t>
      </w:r>
      <w:r w:rsidR="000B7CB7" w:rsidRPr="00303558">
        <w:rPr>
          <w:rFonts w:ascii="Times New Roman" w:hAnsi="Times New Roman"/>
          <w:sz w:val="24"/>
          <w:szCs w:val="24"/>
        </w:rPr>
        <w:t>citado en Delgado y Martínez</w:t>
      </w:r>
      <w:r w:rsidR="00027F11">
        <w:rPr>
          <w:rFonts w:ascii="Times New Roman" w:hAnsi="Times New Roman"/>
          <w:sz w:val="24"/>
          <w:szCs w:val="24"/>
        </w:rPr>
        <w:t>,</w:t>
      </w:r>
      <w:r w:rsidR="000B7CB7" w:rsidRPr="00303558">
        <w:rPr>
          <w:rFonts w:ascii="Times New Roman" w:hAnsi="Times New Roman"/>
          <w:sz w:val="24"/>
          <w:szCs w:val="24"/>
        </w:rPr>
        <w:t xml:space="preserve"> </w:t>
      </w:r>
      <w:r w:rsidR="009151BE" w:rsidRPr="00303558">
        <w:rPr>
          <w:rFonts w:ascii="Times New Roman" w:hAnsi="Times New Roman"/>
          <w:sz w:val="24"/>
          <w:szCs w:val="24"/>
        </w:rPr>
        <w:t>2016)</w:t>
      </w:r>
      <w:r w:rsidR="000B7CB7" w:rsidRPr="00303558">
        <w:rPr>
          <w:rFonts w:ascii="Times New Roman" w:hAnsi="Times New Roman"/>
          <w:sz w:val="24"/>
          <w:szCs w:val="24"/>
        </w:rPr>
        <w:t xml:space="preserve"> señala que los efectos del estrés pueden provocar una alteración en el </w:t>
      </w:r>
      <w:r w:rsidR="00AE1C23">
        <w:rPr>
          <w:rFonts w:ascii="Times New Roman" w:hAnsi="Times New Roman"/>
          <w:sz w:val="24"/>
          <w:szCs w:val="24"/>
        </w:rPr>
        <w:t>s</w:t>
      </w:r>
      <w:r w:rsidR="00AE1C23" w:rsidRPr="00303558">
        <w:rPr>
          <w:rFonts w:ascii="Times New Roman" w:hAnsi="Times New Roman"/>
          <w:sz w:val="24"/>
          <w:szCs w:val="24"/>
        </w:rPr>
        <w:t xml:space="preserve">istema </w:t>
      </w:r>
      <w:r w:rsidR="00AE1C23">
        <w:rPr>
          <w:rFonts w:ascii="Times New Roman" w:hAnsi="Times New Roman"/>
          <w:sz w:val="24"/>
          <w:szCs w:val="24"/>
        </w:rPr>
        <w:t>n</w:t>
      </w:r>
      <w:r w:rsidR="00AE1C23" w:rsidRPr="00303558">
        <w:rPr>
          <w:rFonts w:ascii="Times New Roman" w:hAnsi="Times New Roman"/>
          <w:sz w:val="24"/>
          <w:szCs w:val="24"/>
        </w:rPr>
        <w:t xml:space="preserve">ervioso </w:t>
      </w:r>
      <w:r w:rsidR="000B7CB7" w:rsidRPr="00303558">
        <w:rPr>
          <w:rFonts w:ascii="Times New Roman" w:hAnsi="Times New Roman"/>
          <w:sz w:val="24"/>
          <w:szCs w:val="24"/>
        </w:rPr>
        <w:t xml:space="preserve">que puede afectar el cerebro, por lo que cualquier alteración a nivel fisiológico en este va a producir alteraciones a nivel conductual, ya que el cerebro es el órgano superior que conduce al individuo; sin embargo, si </w:t>
      </w:r>
      <w:r w:rsidR="00B4076E" w:rsidRPr="00303558">
        <w:rPr>
          <w:rFonts w:ascii="Times New Roman" w:hAnsi="Times New Roman"/>
          <w:sz w:val="24"/>
          <w:szCs w:val="24"/>
        </w:rPr>
        <w:t>estos efectos se mantienen</w:t>
      </w:r>
      <w:r w:rsidR="000B7CB7" w:rsidRPr="00303558">
        <w:rPr>
          <w:rFonts w:ascii="Times New Roman" w:hAnsi="Times New Roman"/>
          <w:sz w:val="24"/>
          <w:szCs w:val="24"/>
        </w:rPr>
        <w:t>, pueden provocar trastornos psicológicos tales como trastornos de personalidad</w:t>
      </w:r>
      <w:r w:rsidR="004C5496" w:rsidRPr="00303558">
        <w:rPr>
          <w:rFonts w:ascii="Times New Roman" w:hAnsi="Times New Roman"/>
          <w:sz w:val="24"/>
          <w:szCs w:val="24"/>
        </w:rPr>
        <w:t>, de alimentación</w:t>
      </w:r>
      <w:r w:rsidR="00AE1C23">
        <w:rPr>
          <w:rFonts w:ascii="Times New Roman" w:hAnsi="Times New Roman"/>
          <w:sz w:val="24"/>
          <w:szCs w:val="24"/>
        </w:rPr>
        <w:t xml:space="preserve"> y</w:t>
      </w:r>
      <w:r w:rsidR="00AE1C23" w:rsidRPr="00303558">
        <w:rPr>
          <w:rFonts w:ascii="Times New Roman" w:hAnsi="Times New Roman"/>
          <w:sz w:val="24"/>
          <w:szCs w:val="24"/>
        </w:rPr>
        <w:t xml:space="preserve"> </w:t>
      </w:r>
      <w:r w:rsidR="004C5496" w:rsidRPr="00303558">
        <w:rPr>
          <w:rFonts w:ascii="Times New Roman" w:hAnsi="Times New Roman"/>
          <w:sz w:val="24"/>
          <w:szCs w:val="24"/>
        </w:rPr>
        <w:t>de sueño</w:t>
      </w:r>
      <w:r w:rsidR="00656444" w:rsidRPr="00303558">
        <w:rPr>
          <w:rFonts w:ascii="Times New Roman" w:hAnsi="Times New Roman"/>
          <w:sz w:val="24"/>
          <w:szCs w:val="24"/>
        </w:rPr>
        <w:t xml:space="preserve">. </w:t>
      </w:r>
    </w:p>
    <w:p w14:paraId="30B919ED" w14:textId="468C2DBD"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Barraza y Barraza </w:t>
      </w:r>
      <w:r w:rsidR="00AE1C23">
        <w:rPr>
          <w:rFonts w:ascii="Times New Roman" w:hAnsi="Times New Roman"/>
          <w:sz w:val="24"/>
          <w:szCs w:val="24"/>
        </w:rPr>
        <w:t>(</w:t>
      </w:r>
      <w:r w:rsidR="00F9341A" w:rsidRPr="00303558">
        <w:rPr>
          <w:rFonts w:ascii="Times New Roman" w:hAnsi="Times New Roman"/>
          <w:sz w:val="24"/>
          <w:szCs w:val="24"/>
        </w:rPr>
        <w:t>2018</w:t>
      </w:r>
      <w:r w:rsidR="00AE1C23">
        <w:rPr>
          <w:rFonts w:ascii="Times New Roman" w:hAnsi="Times New Roman"/>
          <w:sz w:val="24"/>
          <w:szCs w:val="24"/>
        </w:rPr>
        <w:t>)</w:t>
      </w:r>
      <w:r w:rsidR="00AE1C23" w:rsidRPr="00303558">
        <w:rPr>
          <w:rFonts w:ascii="Times New Roman" w:hAnsi="Times New Roman"/>
          <w:sz w:val="24"/>
          <w:szCs w:val="24"/>
        </w:rPr>
        <w:t xml:space="preserve"> señal</w:t>
      </w:r>
      <w:r w:rsidR="00AE1C23">
        <w:rPr>
          <w:rFonts w:ascii="Times New Roman" w:hAnsi="Times New Roman"/>
          <w:sz w:val="24"/>
          <w:szCs w:val="24"/>
        </w:rPr>
        <w:t>an</w:t>
      </w:r>
      <w:r w:rsidR="00AE1C23" w:rsidRPr="00303558">
        <w:rPr>
          <w:rFonts w:ascii="Times New Roman" w:hAnsi="Times New Roman"/>
          <w:sz w:val="24"/>
          <w:szCs w:val="24"/>
        </w:rPr>
        <w:t xml:space="preserve"> </w:t>
      </w:r>
      <w:r w:rsidRPr="00303558">
        <w:rPr>
          <w:rFonts w:ascii="Times New Roman" w:hAnsi="Times New Roman"/>
          <w:sz w:val="24"/>
          <w:szCs w:val="24"/>
        </w:rPr>
        <w:t xml:space="preserve">que después de la aplicación y evaluación del </w:t>
      </w:r>
      <w:r w:rsidR="00AE1C23">
        <w:rPr>
          <w:rFonts w:ascii="Times New Roman" w:hAnsi="Times New Roman"/>
          <w:sz w:val="24"/>
          <w:szCs w:val="24"/>
        </w:rPr>
        <w:t>i</w:t>
      </w:r>
      <w:r w:rsidR="00AE1C23" w:rsidRPr="00303558">
        <w:rPr>
          <w:rFonts w:ascii="Times New Roman" w:hAnsi="Times New Roman"/>
          <w:sz w:val="24"/>
          <w:szCs w:val="24"/>
        </w:rPr>
        <w:t xml:space="preserve">nventario Sisco </w:t>
      </w:r>
      <w:r w:rsidRPr="00303558">
        <w:rPr>
          <w:rFonts w:ascii="Times New Roman" w:hAnsi="Times New Roman"/>
          <w:sz w:val="24"/>
          <w:szCs w:val="24"/>
        </w:rPr>
        <w:t xml:space="preserve">de estrés académico </w:t>
      </w:r>
      <w:r w:rsidR="002A5638">
        <w:rPr>
          <w:rFonts w:ascii="Times New Roman" w:hAnsi="Times New Roman"/>
          <w:sz w:val="24"/>
          <w:szCs w:val="24"/>
        </w:rPr>
        <w:t>a</w:t>
      </w:r>
      <w:r w:rsidR="002A5638" w:rsidRPr="00303558">
        <w:rPr>
          <w:rFonts w:ascii="Times New Roman" w:hAnsi="Times New Roman"/>
          <w:sz w:val="24"/>
          <w:szCs w:val="24"/>
        </w:rPr>
        <w:t xml:space="preserve"> </w:t>
      </w:r>
      <w:r w:rsidR="005D35D5" w:rsidRPr="00303558">
        <w:rPr>
          <w:rFonts w:ascii="Times New Roman" w:hAnsi="Times New Roman"/>
          <w:sz w:val="24"/>
          <w:szCs w:val="24"/>
        </w:rPr>
        <w:t>300</w:t>
      </w:r>
      <w:r w:rsidRPr="00303558">
        <w:rPr>
          <w:rFonts w:ascii="Times New Roman" w:hAnsi="Times New Roman"/>
          <w:sz w:val="24"/>
          <w:szCs w:val="24"/>
        </w:rPr>
        <w:t xml:space="preserve"> estudiantes de educación media superior, hombres (</w:t>
      </w:r>
      <w:r w:rsidRPr="00303558">
        <w:rPr>
          <w:rFonts w:ascii="Times New Roman" w:hAnsi="Times New Roman"/>
          <w:i/>
          <w:iCs/>
          <w:sz w:val="24"/>
          <w:szCs w:val="24"/>
        </w:rPr>
        <w:t>n</w:t>
      </w:r>
      <w:r w:rsidR="00BC3C02">
        <w:rPr>
          <w:rFonts w:ascii="Times New Roman" w:hAnsi="Times New Roman"/>
          <w:i/>
          <w:iCs/>
          <w:sz w:val="24"/>
          <w:szCs w:val="24"/>
        </w:rPr>
        <w:t xml:space="preserve"> </w:t>
      </w:r>
      <w:r w:rsidRPr="00303558">
        <w:rPr>
          <w:rFonts w:ascii="Times New Roman" w:hAnsi="Times New Roman"/>
          <w:sz w:val="24"/>
          <w:szCs w:val="24"/>
        </w:rPr>
        <w:t>=</w:t>
      </w:r>
      <w:r w:rsidR="00BC3C02">
        <w:rPr>
          <w:rFonts w:ascii="Times New Roman" w:hAnsi="Times New Roman"/>
          <w:sz w:val="24"/>
          <w:szCs w:val="24"/>
        </w:rPr>
        <w:t xml:space="preserve"> </w:t>
      </w:r>
      <w:r w:rsidRPr="00303558">
        <w:rPr>
          <w:rFonts w:ascii="Times New Roman" w:hAnsi="Times New Roman"/>
          <w:sz w:val="24"/>
          <w:szCs w:val="24"/>
        </w:rPr>
        <w:t>135)</w:t>
      </w:r>
      <w:r w:rsidR="00B71805">
        <w:rPr>
          <w:rFonts w:ascii="Times New Roman" w:hAnsi="Times New Roman"/>
          <w:sz w:val="24"/>
          <w:szCs w:val="24"/>
        </w:rPr>
        <w:t xml:space="preserve"> </w:t>
      </w:r>
      <w:r w:rsidR="00BC3C02">
        <w:rPr>
          <w:rFonts w:ascii="Times New Roman" w:hAnsi="Times New Roman"/>
          <w:sz w:val="24"/>
          <w:szCs w:val="24"/>
        </w:rPr>
        <w:t xml:space="preserve">y </w:t>
      </w:r>
      <w:r w:rsidRPr="00303558">
        <w:rPr>
          <w:rFonts w:ascii="Times New Roman" w:hAnsi="Times New Roman"/>
          <w:sz w:val="24"/>
          <w:szCs w:val="24"/>
        </w:rPr>
        <w:t>mujeres (</w:t>
      </w:r>
      <w:r w:rsidRPr="00303558">
        <w:rPr>
          <w:rFonts w:ascii="Times New Roman" w:hAnsi="Times New Roman"/>
          <w:i/>
          <w:iCs/>
          <w:sz w:val="24"/>
          <w:szCs w:val="24"/>
        </w:rPr>
        <w:t>n</w:t>
      </w:r>
      <w:r w:rsidR="00BC3C02">
        <w:rPr>
          <w:rFonts w:ascii="Times New Roman" w:hAnsi="Times New Roman"/>
          <w:i/>
          <w:iCs/>
          <w:sz w:val="24"/>
          <w:szCs w:val="24"/>
        </w:rPr>
        <w:t xml:space="preserve"> </w:t>
      </w:r>
      <w:r w:rsidRPr="00303558">
        <w:rPr>
          <w:rFonts w:ascii="Times New Roman" w:hAnsi="Times New Roman"/>
          <w:sz w:val="24"/>
          <w:szCs w:val="24"/>
        </w:rPr>
        <w:t>=</w:t>
      </w:r>
      <w:r w:rsidR="00BC3C02">
        <w:rPr>
          <w:rFonts w:ascii="Times New Roman" w:hAnsi="Times New Roman"/>
          <w:sz w:val="24"/>
          <w:szCs w:val="24"/>
        </w:rPr>
        <w:t xml:space="preserve"> </w:t>
      </w:r>
      <w:r w:rsidRPr="00303558">
        <w:rPr>
          <w:rFonts w:ascii="Times New Roman" w:hAnsi="Times New Roman"/>
          <w:sz w:val="24"/>
          <w:szCs w:val="24"/>
        </w:rPr>
        <w:t>165) con una edad promedio de 16 años</w:t>
      </w:r>
      <w:r w:rsidR="00BC3C02">
        <w:rPr>
          <w:rFonts w:ascii="Times New Roman" w:hAnsi="Times New Roman"/>
          <w:sz w:val="24"/>
          <w:szCs w:val="24"/>
        </w:rPr>
        <w:t>, encontraron los siguientes factores de estrés más altos</w:t>
      </w:r>
      <w:r w:rsidR="000B6173" w:rsidRPr="00303558">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a)</w:t>
      </w:r>
      <w:r w:rsidR="005D35D5" w:rsidRPr="00303558">
        <w:rPr>
          <w:rFonts w:ascii="Times New Roman" w:hAnsi="Times New Roman"/>
          <w:sz w:val="24"/>
          <w:szCs w:val="24"/>
        </w:rPr>
        <w:t xml:space="preserve"> están agobiados con las tareas y el trabajo escolar que tienen que hacer todos los días, </w:t>
      </w:r>
      <w:r w:rsidR="005D35D5" w:rsidRPr="00EB2654">
        <w:rPr>
          <w:rFonts w:ascii="Times New Roman" w:hAnsi="Times New Roman"/>
          <w:i/>
          <w:iCs/>
          <w:sz w:val="24"/>
          <w:szCs w:val="24"/>
        </w:rPr>
        <w:t xml:space="preserve">b) </w:t>
      </w:r>
      <w:r w:rsidR="005D35D5" w:rsidRPr="00303558">
        <w:rPr>
          <w:rFonts w:ascii="Times New Roman" w:hAnsi="Times New Roman"/>
          <w:sz w:val="24"/>
          <w:szCs w:val="24"/>
        </w:rPr>
        <w:t>no tienen suficiente tiempo para hacer el trabajo que me asigna el maestro</w:t>
      </w:r>
      <w:r w:rsidR="00BC3C02">
        <w:rPr>
          <w:rFonts w:ascii="Times New Roman" w:hAnsi="Times New Roman"/>
          <w:sz w:val="24"/>
          <w:szCs w:val="24"/>
        </w:rPr>
        <w:t xml:space="preserve"> y</w:t>
      </w:r>
      <w:r w:rsidR="00BC3C02" w:rsidRPr="00303558">
        <w:rPr>
          <w:rFonts w:ascii="Times New Roman" w:hAnsi="Times New Roman"/>
          <w:sz w:val="24"/>
          <w:szCs w:val="24"/>
        </w:rPr>
        <w:t xml:space="preserve"> </w:t>
      </w:r>
      <w:r w:rsidR="005D35D5" w:rsidRPr="00EB2654">
        <w:rPr>
          <w:rFonts w:ascii="Times New Roman" w:hAnsi="Times New Roman"/>
          <w:i/>
          <w:iCs/>
          <w:sz w:val="24"/>
          <w:szCs w:val="24"/>
        </w:rPr>
        <w:t>c)</w:t>
      </w:r>
      <w:r w:rsidR="005D35D5" w:rsidRPr="00303558">
        <w:rPr>
          <w:rFonts w:ascii="Times New Roman" w:hAnsi="Times New Roman"/>
          <w:sz w:val="24"/>
          <w:szCs w:val="24"/>
        </w:rPr>
        <w:t xml:space="preserve"> tomar un examen. Los síntomas de estrés</w:t>
      </w:r>
      <w:r w:rsidR="00693584">
        <w:rPr>
          <w:rFonts w:ascii="Times New Roman" w:hAnsi="Times New Roman"/>
          <w:sz w:val="24"/>
          <w:szCs w:val="24"/>
        </w:rPr>
        <w:t>, en orden descendente de frecuencia, son los siguientes</w:t>
      </w:r>
      <w:r w:rsidR="000B6173" w:rsidRPr="00303558">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a)</w:t>
      </w:r>
      <w:r w:rsidR="005D35D5" w:rsidRPr="00303558">
        <w:rPr>
          <w:rFonts w:ascii="Times New Roman" w:hAnsi="Times New Roman"/>
          <w:sz w:val="24"/>
          <w:szCs w:val="24"/>
        </w:rPr>
        <w:t xml:space="preserve"> somnolencia o mayor necesidad de dormir</w:t>
      </w:r>
      <w:r w:rsidR="00BC3C02">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b)</w:t>
      </w:r>
      <w:r w:rsidR="005D35D5" w:rsidRPr="00303558">
        <w:rPr>
          <w:rFonts w:ascii="Times New Roman" w:hAnsi="Times New Roman"/>
          <w:sz w:val="24"/>
          <w:szCs w:val="24"/>
        </w:rPr>
        <w:t xml:space="preserve"> insomnio (incapacidad para relajarse y calmarse)</w:t>
      </w:r>
      <w:r w:rsidR="00BC3C02">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c)</w:t>
      </w:r>
      <w:r w:rsidR="005D35D5" w:rsidRPr="00303558">
        <w:rPr>
          <w:rFonts w:ascii="Times New Roman" w:hAnsi="Times New Roman"/>
          <w:sz w:val="24"/>
          <w:szCs w:val="24"/>
        </w:rPr>
        <w:t xml:space="preserve"> dificultad para concentrarse</w:t>
      </w:r>
      <w:r w:rsidR="00BC3C02">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d)</w:t>
      </w:r>
      <w:r w:rsidR="005D35D5" w:rsidRPr="00303558">
        <w:rPr>
          <w:rFonts w:ascii="Times New Roman" w:hAnsi="Times New Roman"/>
          <w:sz w:val="24"/>
          <w:szCs w:val="24"/>
        </w:rPr>
        <w:t xml:space="preserve"> problemas digestivos, malestar estomacal o diarrea</w:t>
      </w:r>
      <w:r w:rsidR="00BC3C02">
        <w:rPr>
          <w:rFonts w:ascii="Times New Roman" w:hAnsi="Times New Roman"/>
          <w:sz w:val="24"/>
          <w:szCs w:val="24"/>
        </w:rPr>
        <w:t>,</w:t>
      </w:r>
      <w:r w:rsidR="005D35D5" w:rsidRPr="00303558">
        <w:rPr>
          <w:rFonts w:ascii="Times New Roman" w:hAnsi="Times New Roman"/>
          <w:sz w:val="24"/>
          <w:szCs w:val="24"/>
        </w:rPr>
        <w:t xml:space="preserve"> </w:t>
      </w:r>
      <w:r w:rsidR="005D35D5" w:rsidRPr="00EB2654">
        <w:rPr>
          <w:rFonts w:ascii="Times New Roman" w:hAnsi="Times New Roman"/>
          <w:i/>
          <w:iCs/>
          <w:sz w:val="24"/>
          <w:szCs w:val="24"/>
        </w:rPr>
        <w:t>e)</w:t>
      </w:r>
      <w:r w:rsidR="005D35D5" w:rsidRPr="00303558">
        <w:rPr>
          <w:rFonts w:ascii="Times New Roman" w:hAnsi="Times New Roman"/>
          <w:sz w:val="24"/>
          <w:szCs w:val="24"/>
        </w:rPr>
        <w:t xml:space="preserve"> sentirse deprimido o triste (depresión)</w:t>
      </w:r>
      <w:r w:rsidR="00B71805">
        <w:rPr>
          <w:rFonts w:ascii="Times New Roman" w:hAnsi="Times New Roman"/>
          <w:sz w:val="24"/>
          <w:szCs w:val="24"/>
        </w:rPr>
        <w:t xml:space="preserve"> </w:t>
      </w:r>
      <w:r w:rsidR="00BC3C02">
        <w:rPr>
          <w:rFonts w:ascii="Times New Roman" w:hAnsi="Times New Roman"/>
          <w:sz w:val="24"/>
          <w:szCs w:val="24"/>
        </w:rPr>
        <w:t>y</w:t>
      </w:r>
      <w:r w:rsidR="00B71805">
        <w:rPr>
          <w:rFonts w:ascii="Times New Roman" w:hAnsi="Times New Roman"/>
          <w:sz w:val="24"/>
          <w:szCs w:val="24"/>
        </w:rPr>
        <w:t xml:space="preserve"> </w:t>
      </w:r>
      <w:r w:rsidR="005D35D5" w:rsidRPr="00EB2654">
        <w:rPr>
          <w:rFonts w:ascii="Times New Roman" w:hAnsi="Times New Roman"/>
          <w:i/>
          <w:iCs/>
          <w:sz w:val="24"/>
          <w:szCs w:val="24"/>
        </w:rPr>
        <w:t>f)</w:t>
      </w:r>
      <w:r w:rsidR="005D35D5" w:rsidRPr="00303558">
        <w:rPr>
          <w:rFonts w:ascii="Times New Roman" w:hAnsi="Times New Roman"/>
          <w:sz w:val="24"/>
          <w:szCs w:val="24"/>
        </w:rPr>
        <w:t xml:space="preserve"> aumentar o disminuir el consumo de alimentos. </w:t>
      </w:r>
    </w:p>
    <w:p w14:paraId="48245E1B" w14:textId="7182AD3E"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Los resultados obtenidos sobre las estrategias de afrontamiento, </w:t>
      </w:r>
      <w:r w:rsidR="00693584">
        <w:rPr>
          <w:rFonts w:ascii="Times New Roman" w:hAnsi="Times New Roman"/>
          <w:sz w:val="24"/>
          <w:szCs w:val="24"/>
        </w:rPr>
        <w:t>ordenadas de mayor a menor frecuencia</w:t>
      </w:r>
      <w:r w:rsidR="00BC3C02">
        <w:rPr>
          <w:rFonts w:ascii="Times New Roman" w:hAnsi="Times New Roman"/>
          <w:sz w:val="24"/>
          <w:szCs w:val="24"/>
        </w:rPr>
        <w:t xml:space="preserve">, </w:t>
      </w:r>
      <w:r w:rsidR="000B6173" w:rsidRPr="00303558">
        <w:rPr>
          <w:rFonts w:ascii="Times New Roman" w:hAnsi="Times New Roman"/>
          <w:sz w:val="24"/>
          <w:szCs w:val="24"/>
        </w:rPr>
        <w:t>son:</w:t>
      </w:r>
      <w:r w:rsidRPr="00303558">
        <w:rPr>
          <w:rFonts w:ascii="Times New Roman" w:hAnsi="Times New Roman"/>
          <w:sz w:val="24"/>
          <w:szCs w:val="24"/>
        </w:rPr>
        <w:t xml:space="preserve"> </w:t>
      </w:r>
      <w:r w:rsidRPr="00EB2654">
        <w:rPr>
          <w:rFonts w:ascii="Times New Roman" w:hAnsi="Times New Roman"/>
          <w:i/>
          <w:iCs/>
          <w:sz w:val="24"/>
          <w:szCs w:val="24"/>
        </w:rPr>
        <w:t>a)</w:t>
      </w:r>
      <w:r w:rsidRPr="00303558">
        <w:rPr>
          <w:rFonts w:ascii="Times New Roman" w:hAnsi="Times New Roman"/>
          <w:sz w:val="24"/>
          <w:szCs w:val="24"/>
        </w:rPr>
        <w:t xml:space="preserve"> escuchar música o distraerse viendo televisión, </w:t>
      </w:r>
      <w:r w:rsidRPr="00EB2654">
        <w:rPr>
          <w:rFonts w:ascii="Times New Roman" w:hAnsi="Times New Roman"/>
          <w:i/>
          <w:iCs/>
          <w:sz w:val="24"/>
          <w:szCs w:val="24"/>
        </w:rPr>
        <w:t>b)</w:t>
      </w:r>
      <w:r w:rsidRPr="00303558">
        <w:rPr>
          <w:rFonts w:ascii="Times New Roman" w:hAnsi="Times New Roman"/>
          <w:sz w:val="24"/>
          <w:szCs w:val="24"/>
        </w:rPr>
        <w:t xml:space="preserve"> concentrarse en resolver la situación que me preocupa, </w:t>
      </w:r>
      <w:r w:rsidRPr="00EB2654">
        <w:rPr>
          <w:rFonts w:ascii="Times New Roman" w:hAnsi="Times New Roman"/>
          <w:i/>
          <w:iCs/>
          <w:sz w:val="24"/>
          <w:szCs w:val="24"/>
        </w:rPr>
        <w:t>c)</w:t>
      </w:r>
      <w:r w:rsidRPr="00303558">
        <w:rPr>
          <w:rFonts w:ascii="Times New Roman" w:hAnsi="Times New Roman"/>
          <w:sz w:val="24"/>
          <w:szCs w:val="24"/>
        </w:rPr>
        <w:t xml:space="preserve"> salir a caminar o hacer algún deporte, </w:t>
      </w:r>
      <w:r w:rsidRPr="00EB2654">
        <w:rPr>
          <w:rFonts w:ascii="Times New Roman" w:hAnsi="Times New Roman"/>
          <w:i/>
          <w:iCs/>
          <w:sz w:val="24"/>
          <w:szCs w:val="24"/>
        </w:rPr>
        <w:t>d)</w:t>
      </w:r>
      <w:r w:rsidRPr="00303558">
        <w:rPr>
          <w:rFonts w:ascii="Times New Roman" w:hAnsi="Times New Roman"/>
          <w:sz w:val="24"/>
          <w:szCs w:val="24"/>
        </w:rPr>
        <w:t xml:space="preserve"> la religiosidad (hacer oración o asistir a misa), </w:t>
      </w:r>
      <w:r w:rsidRPr="00EB2654">
        <w:rPr>
          <w:rFonts w:ascii="Times New Roman" w:hAnsi="Times New Roman"/>
          <w:i/>
          <w:iCs/>
          <w:sz w:val="24"/>
          <w:szCs w:val="24"/>
        </w:rPr>
        <w:t>e)</w:t>
      </w:r>
      <w:r w:rsidRPr="00303558">
        <w:rPr>
          <w:rFonts w:ascii="Times New Roman" w:hAnsi="Times New Roman"/>
          <w:sz w:val="24"/>
          <w:szCs w:val="24"/>
        </w:rPr>
        <w:t xml:space="preserve"> búsqueda de información sobre la situación </w:t>
      </w:r>
      <w:r w:rsidRPr="00303558">
        <w:rPr>
          <w:rFonts w:ascii="Times New Roman" w:hAnsi="Times New Roman"/>
          <w:sz w:val="24"/>
          <w:szCs w:val="24"/>
        </w:rPr>
        <w:lastRenderedPageBreak/>
        <w:t xml:space="preserve">que me preocupa </w:t>
      </w:r>
      <w:r w:rsidR="00BC3C02">
        <w:rPr>
          <w:rFonts w:ascii="Times New Roman" w:hAnsi="Times New Roman"/>
          <w:sz w:val="24"/>
          <w:szCs w:val="24"/>
        </w:rPr>
        <w:t xml:space="preserve">y </w:t>
      </w:r>
      <w:r w:rsidRPr="00EB2654">
        <w:rPr>
          <w:rFonts w:ascii="Times New Roman" w:hAnsi="Times New Roman"/>
          <w:i/>
          <w:iCs/>
          <w:sz w:val="24"/>
          <w:szCs w:val="24"/>
        </w:rPr>
        <w:t>f)</w:t>
      </w:r>
      <w:r w:rsidRPr="00303558">
        <w:rPr>
          <w:rFonts w:ascii="Times New Roman" w:hAnsi="Times New Roman"/>
          <w:sz w:val="24"/>
          <w:szCs w:val="24"/>
        </w:rPr>
        <w:t xml:space="preserve"> ventilación y confidencias (verbalización o pl</w:t>
      </w:r>
      <w:r w:rsidR="00BC3C02">
        <w:rPr>
          <w:rFonts w:ascii="Times New Roman" w:hAnsi="Times New Roman"/>
          <w:sz w:val="24"/>
          <w:szCs w:val="24"/>
        </w:rPr>
        <w:t>á</w:t>
      </w:r>
      <w:r w:rsidRPr="00303558">
        <w:rPr>
          <w:rFonts w:ascii="Times New Roman" w:hAnsi="Times New Roman"/>
          <w:sz w:val="24"/>
          <w:szCs w:val="24"/>
        </w:rPr>
        <w:t xml:space="preserve">tica de la situación que me preocupa). </w:t>
      </w:r>
    </w:p>
    <w:p w14:paraId="363B16D0" w14:textId="1BB9F941"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Los datos descriptivos de la variable Procrastinación académica, del más alto al más bajo</w:t>
      </w:r>
      <w:r w:rsidR="00C93D3E">
        <w:rPr>
          <w:rFonts w:ascii="Times New Roman" w:hAnsi="Times New Roman"/>
          <w:sz w:val="24"/>
          <w:szCs w:val="24"/>
        </w:rPr>
        <w:t xml:space="preserve">, se presentan </w:t>
      </w:r>
      <w:r w:rsidRPr="00303558">
        <w:rPr>
          <w:rFonts w:ascii="Times New Roman" w:hAnsi="Times New Roman"/>
          <w:sz w:val="24"/>
          <w:szCs w:val="24"/>
        </w:rPr>
        <w:t xml:space="preserve">a continuación: </w:t>
      </w:r>
      <w:r w:rsidRPr="00EB2654">
        <w:rPr>
          <w:rFonts w:ascii="Times New Roman" w:hAnsi="Times New Roman"/>
          <w:i/>
          <w:iCs/>
          <w:sz w:val="24"/>
          <w:szCs w:val="24"/>
        </w:rPr>
        <w:t>a)</w:t>
      </w:r>
      <w:r w:rsidRPr="00303558">
        <w:rPr>
          <w:rFonts w:ascii="Times New Roman" w:hAnsi="Times New Roman"/>
          <w:sz w:val="24"/>
          <w:szCs w:val="24"/>
        </w:rPr>
        <w:t xml:space="preserve"> generalmente me preparo por adelantado para los exámenes, </w:t>
      </w:r>
      <w:r w:rsidRPr="00EB2654">
        <w:rPr>
          <w:rFonts w:ascii="Times New Roman" w:hAnsi="Times New Roman"/>
          <w:i/>
          <w:iCs/>
          <w:sz w:val="24"/>
          <w:szCs w:val="24"/>
        </w:rPr>
        <w:t xml:space="preserve">b) </w:t>
      </w:r>
      <w:r w:rsidRPr="00303558">
        <w:rPr>
          <w:rFonts w:ascii="Times New Roman" w:hAnsi="Times New Roman"/>
          <w:sz w:val="24"/>
          <w:szCs w:val="24"/>
        </w:rPr>
        <w:t>invierto el tiempo necesario en estudiar aun cuando el tema sea aburrido,</w:t>
      </w:r>
      <w:r w:rsidRPr="00EB2654">
        <w:rPr>
          <w:rFonts w:ascii="Times New Roman" w:hAnsi="Times New Roman"/>
          <w:i/>
          <w:iCs/>
          <w:sz w:val="24"/>
          <w:szCs w:val="24"/>
        </w:rPr>
        <w:t xml:space="preserve"> c)</w:t>
      </w:r>
      <w:r w:rsidRPr="00303558">
        <w:rPr>
          <w:rFonts w:ascii="Times New Roman" w:hAnsi="Times New Roman"/>
          <w:sz w:val="24"/>
          <w:szCs w:val="24"/>
        </w:rPr>
        <w:t xml:space="preserve"> me tomo el tiempo de revisar mis tareas antes de entregarlas, </w:t>
      </w:r>
      <w:r w:rsidRPr="00EB2654">
        <w:rPr>
          <w:rFonts w:ascii="Times New Roman" w:hAnsi="Times New Roman"/>
          <w:i/>
          <w:iCs/>
          <w:sz w:val="24"/>
          <w:szCs w:val="24"/>
        </w:rPr>
        <w:t>d)</w:t>
      </w:r>
      <w:r w:rsidRPr="00303558">
        <w:rPr>
          <w:rFonts w:ascii="Times New Roman" w:hAnsi="Times New Roman"/>
          <w:sz w:val="24"/>
          <w:szCs w:val="24"/>
        </w:rPr>
        <w:t xml:space="preserve"> asisto regularmente a las clases, </w:t>
      </w:r>
      <w:r w:rsidRPr="00EB2654">
        <w:rPr>
          <w:rFonts w:ascii="Times New Roman" w:hAnsi="Times New Roman"/>
          <w:i/>
          <w:iCs/>
          <w:sz w:val="24"/>
          <w:szCs w:val="24"/>
        </w:rPr>
        <w:t>e)</w:t>
      </w:r>
      <w:r w:rsidRPr="00303558">
        <w:rPr>
          <w:rFonts w:ascii="Times New Roman" w:hAnsi="Times New Roman"/>
          <w:sz w:val="24"/>
          <w:szCs w:val="24"/>
        </w:rPr>
        <w:t xml:space="preserve"> trato de completar el trabajo asignado lo más pronto posible y</w:t>
      </w:r>
      <w:r w:rsidRPr="00EB2654">
        <w:rPr>
          <w:rFonts w:ascii="Times New Roman" w:hAnsi="Times New Roman"/>
          <w:i/>
          <w:iCs/>
          <w:sz w:val="24"/>
          <w:szCs w:val="24"/>
        </w:rPr>
        <w:t xml:space="preserve"> f) </w:t>
      </w:r>
      <w:r w:rsidRPr="00303558">
        <w:rPr>
          <w:rFonts w:ascii="Times New Roman" w:hAnsi="Times New Roman"/>
          <w:sz w:val="24"/>
          <w:szCs w:val="24"/>
        </w:rPr>
        <w:t xml:space="preserve">constantemente intento </w:t>
      </w:r>
      <w:r w:rsidR="00E44B89">
        <w:rPr>
          <w:rFonts w:ascii="Times New Roman" w:hAnsi="Times New Roman"/>
          <w:sz w:val="24"/>
          <w:szCs w:val="24"/>
        </w:rPr>
        <w:t xml:space="preserve">mejorar mis hábitos de estudio, resultados que coinciden con los hallazgos de </w:t>
      </w:r>
      <w:r w:rsidR="00E44B89" w:rsidRPr="00E44B89">
        <w:rPr>
          <w:rFonts w:ascii="Times New Roman" w:hAnsi="Times New Roman"/>
          <w:sz w:val="24"/>
          <w:szCs w:val="24"/>
        </w:rPr>
        <w:t>García, Pérez, and Tomás</w:t>
      </w:r>
      <w:r w:rsidR="00E44B89">
        <w:rPr>
          <w:rFonts w:ascii="Times New Roman" w:hAnsi="Times New Roman"/>
          <w:sz w:val="24"/>
          <w:szCs w:val="24"/>
        </w:rPr>
        <w:t xml:space="preserve"> (</w:t>
      </w:r>
      <w:r w:rsidR="00E44B89" w:rsidRPr="00E44B89">
        <w:rPr>
          <w:rFonts w:ascii="Times New Roman" w:hAnsi="Times New Roman"/>
          <w:sz w:val="24"/>
          <w:szCs w:val="24"/>
        </w:rPr>
        <w:t>2018).</w:t>
      </w:r>
    </w:p>
    <w:p w14:paraId="13E6FDB6" w14:textId="7ACF3E37" w:rsidR="00CB051A" w:rsidRPr="00303558" w:rsidRDefault="009D4D6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La limitación que encontró el autor en su investigación es</w:t>
      </w:r>
      <w:r w:rsidR="00CB051A" w:rsidRPr="00303558">
        <w:rPr>
          <w:rFonts w:ascii="Times New Roman" w:hAnsi="Times New Roman"/>
          <w:sz w:val="24"/>
          <w:szCs w:val="24"/>
        </w:rPr>
        <w:t xml:space="preserve"> que los participantes fueron alumnos de una sola institución académica. </w:t>
      </w:r>
      <w:r w:rsidR="00693584">
        <w:rPr>
          <w:rFonts w:ascii="Times New Roman" w:hAnsi="Times New Roman"/>
          <w:sz w:val="24"/>
          <w:szCs w:val="24"/>
        </w:rPr>
        <w:t>P</w:t>
      </w:r>
      <w:r w:rsidR="00CB051A" w:rsidRPr="00303558">
        <w:rPr>
          <w:rFonts w:ascii="Times New Roman" w:hAnsi="Times New Roman"/>
          <w:sz w:val="24"/>
          <w:szCs w:val="24"/>
        </w:rPr>
        <w:t>ara replicar su estudio, el autor menciona que sería importante utilizar un instrumento que solo centre su atención en el comportamiento procrastinador</w:t>
      </w:r>
      <w:r w:rsidR="0098780E">
        <w:rPr>
          <w:rFonts w:ascii="Times New Roman" w:hAnsi="Times New Roman"/>
          <w:sz w:val="24"/>
          <w:szCs w:val="24"/>
        </w:rPr>
        <w:t xml:space="preserve"> (Albalá y Guido</w:t>
      </w:r>
      <w:r w:rsidR="0098780E" w:rsidRPr="00F575B2">
        <w:rPr>
          <w:rFonts w:ascii="Times New Roman" w:hAnsi="Times New Roman"/>
          <w:sz w:val="24"/>
          <w:szCs w:val="24"/>
        </w:rPr>
        <w:t xml:space="preserve"> 2020).</w:t>
      </w:r>
    </w:p>
    <w:p w14:paraId="1F9FE1EC" w14:textId="05D5EF0C"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En la implementación de las clases virtuales, Rodríguez</w:t>
      </w:r>
      <w:r w:rsidR="001120D2">
        <w:rPr>
          <w:rFonts w:ascii="Times New Roman" w:hAnsi="Times New Roman"/>
          <w:sz w:val="24"/>
          <w:szCs w:val="24"/>
        </w:rPr>
        <w:t xml:space="preserve">, </w:t>
      </w:r>
      <w:r w:rsidR="001120D2" w:rsidRPr="00EB2654">
        <w:rPr>
          <w:rFonts w:ascii="Times New Roman" w:hAnsi="Times New Roman"/>
          <w:bCs/>
          <w:sz w:val="24"/>
          <w:szCs w:val="24"/>
        </w:rPr>
        <w:t>Pérez</w:t>
      </w:r>
      <w:r w:rsidR="001120D2">
        <w:rPr>
          <w:rFonts w:ascii="Times New Roman" w:hAnsi="Times New Roman"/>
          <w:bCs/>
          <w:sz w:val="24"/>
          <w:szCs w:val="24"/>
        </w:rPr>
        <w:t xml:space="preserve"> </w:t>
      </w:r>
      <w:r w:rsidR="001120D2" w:rsidRPr="00EB2654">
        <w:rPr>
          <w:rFonts w:ascii="Times New Roman" w:hAnsi="Times New Roman"/>
          <w:bCs/>
          <w:sz w:val="24"/>
          <w:szCs w:val="24"/>
        </w:rPr>
        <w:t>y Torres</w:t>
      </w:r>
      <w:r w:rsidRPr="00303558">
        <w:rPr>
          <w:rFonts w:ascii="Times New Roman" w:hAnsi="Times New Roman"/>
          <w:sz w:val="24"/>
          <w:szCs w:val="24"/>
        </w:rPr>
        <w:t xml:space="preserve"> </w:t>
      </w:r>
      <w:r w:rsidR="00693584">
        <w:rPr>
          <w:rFonts w:ascii="Times New Roman" w:hAnsi="Times New Roman"/>
          <w:sz w:val="24"/>
          <w:szCs w:val="24"/>
        </w:rPr>
        <w:t>(</w:t>
      </w:r>
      <w:r w:rsidR="00087ABA" w:rsidRPr="00303558">
        <w:rPr>
          <w:rFonts w:ascii="Times New Roman" w:hAnsi="Times New Roman"/>
          <w:sz w:val="24"/>
          <w:szCs w:val="24"/>
        </w:rPr>
        <w:t>201</w:t>
      </w:r>
      <w:r w:rsidR="001120D2">
        <w:rPr>
          <w:rFonts w:ascii="Times New Roman" w:hAnsi="Times New Roman"/>
          <w:sz w:val="24"/>
          <w:szCs w:val="24"/>
        </w:rPr>
        <w:t>8</w:t>
      </w:r>
      <w:r w:rsidR="00693584">
        <w:rPr>
          <w:rFonts w:ascii="Times New Roman" w:hAnsi="Times New Roman"/>
          <w:sz w:val="24"/>
          <w:szCs w:val="24"/>
        </w:rPr>
        <w:t>)</w:t>
      </w:r>
      <w:r w:rsidRPr="00303558">
        <w:rPr>
          <w:rFonts w:ascii="Times New Roman" w:hAnsi="Times New Roman"/>
          <w:sz w:val="24"/>
          <w:szCs w:val="24"/>
        </w:rPr>
        <w:t xml:space="preserve"> </w:t>
      </w:r>
      <w:r w:rsidR="001120D2" w:rsidRPr="00303558">
        <w:rPr>
          <w:rFonts w:ascii="Times New Roman" w:hAnsi="Times New Roman"/>
          <w:sz w:val="24"/>
          <w:szCs w:val="24"/>
        </w:rPr>
        <w:t>investig</w:t>
      </w:r>
      <w:r w:rsidR="001120D2">
        <w:rPr>
          <w:rFonts w:ascii="Times New Roman" w:hAnsi="Times New Roman"/>
          <w:sz w:val="24"/>
          <w:szCs w:val="24"/>
        </w:rPr>
        <w:t>aron</w:t>
      </w:r>
      <w:r w:rsidR="001120D2" w:rsidRPr="00303558">
        <w:rPr>
          <w:rFonts w:ascii="Times New Roman" w:hAnsi="Times New Roman"/>
          <w:sz w:val="24"/>
          <w:szCs w:val="24"/>
        </w:rPr>
        <w:t xml:space="preserve"> </w:t>
      </w:r>
      <w:r w:rsidRPr="00303558">
        <w:rPr>
          <w:rFonts w:ascii="Times New Roman" w:hAnsi="Times New Roman"/>
          <w:sz w:val="24"/>
          <w:szCs w:val="24"/>
        </w:rPr>
        <w:t>el diseño de entornos virtuales como herramientas didácticas para fortalecer el proceso de enseñanza-aprendizaje utilizando diversas plataformas educativas. Estas plataformas educativas fueron una herramienta didáctica flexible y orientada al usuario para la gestión de contenidos educativos</w:t>
      </w:r>
      <w:r w:rsidR="001120D2">
        <w:rPr>
          <w:rFonts w:ascii="Times New Roman" w:hAnsi="Times New Roman"/>
          <w:sz w:val="24"/>
          <w:szCs w:val="24"/>
        </w:rPr>
        <w:t>; así, se respondió</w:t>
      </w:r>
      <w:r w:rsidRPr="00303558">
        <w:rPr>
          <w:rFonts w:ascii="Times New Roman" w:hAnsi="Times New Roman"/>
          <w:sz w:val="24"/>
          <w:szCs w:val="24"/>
        </w:rPr>
        <w:t xml:space="preserve"> a las necesidades del proceso</w:t>
      </w:r>
      <w:r w:rsidR="001120D2">
        <w:rPr>
          <w:rFonts w:ascii="Times New Roman" w:hAnsi="Times New Roman"/>
          <w:sz w:val="24"/>
          <w:szCs w:val="24"/>
        </w:rPr>
        <w:t xml:space="preserve"> de</w:t>
      </w:r>
      <w:r w:rsidRPr="00303558">
        <w:rPr>
          <w:rFonts w:ascii="Times New Roman" w:hAnsi="Times New Roman"/>
          <w:sz w:val="24"/>
          <w:szCs w:val="24"/>
        </w:rPr>
        <w:t xml:space="preserve"> </w:t>
      </w:r>
      <w:r w:rsidR="001120D2" w:rsidRPr="00303558">
        <w:rPr>
          <w:rFonts w:ascii="Times New Roman" w:hAnsi="Times New Roman"/>
          <w:sz w:val="24"/>
          <w:szCs w:val="24"/>
        </w:rPr>
        <w:t>enseñanza</w:t>
      </w:r>
      <w:r w:rsidR="001120D2">
        <w:rPr>
          <w:rFonts w:ascii="Times New Roman" w:hAnsi="Times New Roman"/>
          <w:sz w:val="24"/>
          <w:szCs w:val="24"/>
        </w:rPr>
        <w:t>-</w:t>
      </w:r>
      <w:r w:rsidRPr="00303558">
        <w:rPr>
          <w:rFonts w:ascii="Times New Roman" w:hAnsi="Times New Roman"/>
          <w:sz w:val="24"/>
          <w:szCs w:val="24"/>
        </w:rPr>
        <w:t>aprendizaje de la entidad. Por otro lado</w:t>
      </w:r>
      <w:r w:rsidR="001120D2">
        <w:rPr>
          <w:rFonts w:ascii="Times New Roman" w:hAnsi="Times New Roman"/>
          <w:sz w:val="24"/>
          <w:szCs w:val="24"/>
        </w:rPr>
        <w:t>,</w:t>
      </w:r>
      <w:r w:rsidRPr="00303558">
        <w:rPr>
          <w:rFonts w:ascii="Times New Roman" w:hAnsi="Times New Roman"/>
          <w:sz w:val="24"/>
          <w:szCs w:val="24"/>
        </w:rPr>
        <w:t xml:space="preserve"> Marino</w:t>
      </w:r>
      <w:r w:rsidR="001120D2">
        <w:rPr>
          <w:rFonts w:ascii="Times New Roman" w:hAnsi="Times New Roman"/>
          <w:i/>
          <w:sz w:val="24"/>
          <w:szCs w:val="24"/>
        </w:rPr>
        <w:t xml:space="preserve">, </w:t>
      </w:r>
      <w:r w:rsidR="001120D2" w:rsidRPr="00F575B2">
        <w:rPr>
          <w:rFonts w:ascii="Times New Roman" w:hAnsi="Times New Roman"/>
          <w:bCs/>
          <w:sz w:val="24"/>
          <w:szCs w:val="24"/>
        </w:rPr>
        <w:t>Harman</w:t>
      </w:r>
      <w:r w:rsidR="001120D2">
        <w:rPr>
          <w:rFonts w:ascii="Times New Roman" w:hAnsi="Times New Roman"/>
          <w:bCs/>
          <w:sz w:val="24"/>
          <w:szCs w:val="24"/>
        </w:rPr>
        <w:t xml:space="preserve"> y</w:t>
      </w:r>
      <w:r w:rsidR="001120D2" w:rsidRPr="00F575B2">
        <w:rPr>
          <w:rFonts w:ascii="Times New Roman" w:hAnsi="Times New Roman"/>
          <w:bCs/>
          <w:sz w:val="24"/>
          <w:szCs w:val="24"/>
        </w:rPr>
        <w:t xml:space="preserve"> Alvarado</w:t>
      </w:r>
      <w:r w:rsidR="001120D2" w:rsidRPr="00303558">
        <w:rPr>
          <w:rFonts w:ascii="Times New Roman" w:hAnsi="Times New Roman"/>
          <w:sz w:val="24"/>
          <w:szCs w:val="24"/>
        </w:rPr>
        <w:t xml:space="preserve"> </w:t>
      </w:r>
      <w:r w:rsidR="001120D2">
        <w:rPr>
          <w:rFonts w:ascii="Times New Roman" w:hAnsi="Times New Roman"/>
          <w:sz w:val="24"/>
          <w:szCs w:val="24"/>
        </w:rPr>
        <w:t>(</w:t>
      </w:r>
      <w:r w:rsidR="00087ABA" w:rsidRPr="00303558">
        <w:rPr>
          <w:rFonts w:ascii="Times New Roman" w:hAnsi="Times New Roman"/>
          <w:sz w:val="24"/>
          <w:szCs w:val="24"/>
        </w:rPr>
        <w:t>2020</w:t>
      </w:r>
      <w:r w:rsidR="001120D2">
        <w:rPr>
          <w:rFonts w:ascii="Times New Roman" w:hAnsi="Times New Roman"/>
          <w:sz w:val="24"/>
          <w:szCs w:val="24"/>
        </w:rPr>
        <w:t>)</w:t>
      </w:r>
      <w:r w:rsidRPr="00303558">
        <w:rPr>
          <w:rFonts w:ascii="Times New Roman" w:hAnsi="Times New Roman"/>
          <w:sz w:val="24"/>
          <w:szCs w:val="24"/>
        </w:rPr>
        <w:t xml:space="preserve"> </w:t>
      </w:r>
      <w:r w:rsidR="001120D2">
        <w:rPr>
          <w:rFonts w:ascii="Times New Roman" w:hAnsi="Times New Roman"/>
          <w:sz w:val="24"/>
          <w:szCs w:val="24"/>
        </w:rPr>
        <w:t>evidenciaron</w:t>
      </w:r>
      <w:r w:rsidRPr="00303558">
        <w:rPr>
          <w:rFonts w:ascii="Times New Roman" w:hAnsi="Times New Roman"/>
          <w:sz w:val="24"/>
          <w:szCs w:val="24"/>
        </w:rPr>
        <w:t xml:space="preserve"> la complejidad de la educación a distancia a través del pensamiento sistémico</w:t>
      </w:r>
      <w:r w:rsidR="001120D2">
        <w:rPr>
          <w:rFonts w:ascii="Times New Roman" w:hAnsi="Times New Roman"/>
          <w:sz w:val="24"/>
          <w:szCs w:val="24"/>
        </w:rPr>
        <w:t>. Allí,</w:t>
      </w:r>
      <w:r w:rsidRPr="00303558">
        <w:rPr>
          <w:rFonts w:ascii="Times New Roman" w:hAnsi="Times New Roman"/>
          <w:sz w:val="24"/>
          <w:szCs w:val="24"/>
        </w:rPr>
        <w:t xml:space="preserve"> explica</w:t>
      </w:r>
      <w:r w:rsidR="001120D2">
        <w:rPr>
          <w:rFonts w:ascii="Times New Roman" w:hAnsi="Times New Roman"/>
          <w:sz w:val="24"/>
          <w:szCs w:val="24"/>
        </w:rPr>
        <w:t>n</w:t>
      </w:r>
      <w:r w:rsidRPr="00303558">
        <w:rPr>
          <w:rFonts w:ascii="Times New Roman" w:hAnsi="Times New Roman"/>
          <w:sz w:val="24"/>
          <w:szCs w:val="24"/>
        </w:rPr>
        <w:t xml:space="preserve"> que la educación a distancia tiene consecuencias a corto y largo plazo que se pueden convertir en límites de crecimiento</w:t>
      </w:r>
      <w:r w:rsidR="001120D2">
        <w:rPr>
          <w:rFonts w:ascii="Times New Roman" w:hAnsi="Times New Roman"/>
          <w:sz w:val="24"/>
          <w:szCs w:val="24"/>
        </w:rPr>
        <w:t>.</w:t>
      </w:r>
      <w:r w:rsidR="001120D2" w:rsidRPr="00303558">
        <w:rPr>
          <w:rFonts w:ascii="Times New Roman" w:hAnsi="Times New Roman"/>
          <w:sz w:val="24"/>
          <w:szCs w:val="24"/>
        </w:rPr>
        <w:t xml:space="preserve"> </w:t>
      </w:r>
      <w:r w:rsidR="001120D2">
        <w:rPr>
          <w:rFonts w:ascii="Times New Roman" w:hAnsi="Times New Roman"/>
          <w:sz w:val="24"/>
          <w:szCs w:val="24"/>
        </w:rPr>
        <w:t>P</w:t>
      </w:r>
      <w:r w:rsidR="001120D2" w:rsidRPr="00303558">
        <w:rPr>
          <w:rFonts w:ascii="Times New Roman" w:hAnsi="Times New Roman"/>
          <w:sz w:val="24"/>
          <w:szCs w:val="24"/>
        </w:rPr>
        <w:t xml:space="preserve">or </w:t>
      </w:r>
      <w:r w:rsidRPr="00303558">
        <w:rPr>
          <w:rFonts w:ascii="Times New Roman" w:hAnsi="Times New Roman"/>
          <w:sz w:val="24"/>
          <w:szCs w:val="24"/>
        </w:rPr>
        <w:t>ello</w:t>
      </w:r>
      <w:r w:rsidR="001120D2">
        <w:rPr>
          <w:rFonts w:ascii="Times New Roman" w:hAnsi="Times New Roman"/>
          <w:sz w:val="24"/>
          <w:szCs w:val="24"/>
        </w:rPr>
        <w:t>,</w:t>
      </w:r>
      <w:r w:rsidRPr="00303558">
        <w:rPr>
          <w:rFonts w:ascii="Times New Roman" w:hAnsi="Times New Roman"/>
          <w:sz w:val="24"/>
          <w:szCs w:val="24"/>
        </w:rPr>
        <w:t xml:space="preserve"> los centros educativos </w:t>
      </w:r>
      <w:r w:rsidR="001120D2">
        <w:rPr>
          <w:rFonts w:ascii="Times New Roman" w:hAnsi="Times New Roman"/>
          <w:sz w:val="24"/>
          <w:szCs w:val="24"/>
        </w:rPr>
        <w:t xml:space="preserve">tienen </w:t>
      </w:r>
      <w:r w:rsidRPr="00303558">
        <w:rPr>
          <w:rFonts w:ascii="Times New Roman" w:hAnsi="Times New Roman"/>
          <w:sz w:val="24"/>
          <w:szCs w:val="24"/>
        </w:rPr>
        <w:t>que equilibrar entre lo que desean hacer y saber cómo hacerlo</w:t>
      </w:r>
      <w:r w:rsidR="006D1632">
        <w:rPr>
          <w:rFonts w:ascii="Times New Roman" w:hAnsi="Times New Roman"/>
          <w:sz w:val="24"/>
          <w:szCs w:val="24"/>
        </w:rPr>
        <w:t>. L</w:t>
      </w:r>
      <w:r w:rsidRPr="00303558">
        <w:rPr>
          <w:rFonts w:ascii="Times New Roman" w:hAnsi="Times New Roman"/>
          <w:sz w:val="24"/>
          <w:szCs w:val="24"/>
        </w:rPr>
        <w:t>a participación de todos los agentes participantes, es decir, directivos, docentes y alumnos</w:t>
      </w:r>
      <w:r w:rsidR="006D1632">
        <w:rPr>
          <w:rFonts w:ascii="Times New Roman" w:hAnsi="Times New Roman"/>
          <w:sz w:val="24"/>
          <w:szCs w:val="24"/>
        </w:rPr>
        <w:t>, es imprescindible para alcanzar esta meta</w:t>
      </w:r>
      <w:r w:rsidR="00401C45" w:rsidRPr="00401C45">
        <w:rPr>
          <w:rFonts w:ascii="Times New Roman" w:hAnsi="Times New Roman"/>
          <w:sz w:val="24"/>
          <w:szCs w:val="24"/>
        </w:rPr>
        <w:t xml:space="preserve"> </w:t>
      </w:r>
      <w:r w:rsidR="00401C45">
        <w:rPr>
          <w:rFonts w:ascii="Times New Roman" w:hAnsi="Times New Roman"/>
          <w:sz w:val="24"/>
          <w:szCs w:val="24"/>
        </w:rPr>
        <w:t>(</w:t>
      </w:r>
      <w:r w:rsidR="00401C45" w:rsidRPr="00F575B2">
        <w:rPr>
          <w:rFonts w:ascii="Times New Roman" w:hAnsi="Times New Roman"/>
          <w:sz w:val="24"/>
          <w:szCs w:val="24"/>
        </w:rPr>
        <w:t>Chávez</w:t>
      </w:r>
      <w:r w:rsidR="00401C45">
        <w:rPr>
          <w:rFonts w:ascii="Times New Roman" w:hAnsi="Times New Roman"/>
          <w:sz w:val="24"/>
          <w:szCs w:val="24"/>
        </w:rPr>
        <w:t xml:space="preserve"> y</w:t>
      </w:r>
      <w:r w:rsidR="00401C45" w:rsidRPr="00F575B2">
        <w:rPr>
          <w:rFonts w:ascii="Times New Roman" w:hAnsi="Times New Roman"/>
          <w:sz w:val="24"/>
          <w:szCs w:val="24"/>
        </w:rPr>
        <w:t xml:space="preserve"> Morales, 2018).</w:t>
      </w:r>
    </w:p>
    <w:p w14:paraId="53AAD40E" w14:textId="5DD5D660" w:rsidR="00CB051A" w:rsidRPr="00303558" w:rsidRDefault="00087AB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Berridi y Martínez </w:t>
      </w:r>
      <w:r w:rsidR="006D1632">
        <w:rPr>
          <w:rFonts w:ascii="Times New Roman" w:hAnsi="Times New Roman"/>
          <w:sz w:val="24"/>
          <w:szCs w:val="24"/>
        </w:rPr>
        <w:t>(</w:t>
      </w:r>
      <w:r w:rsidRPr="00303558">
        <w:rPr>
          <w:rFonts w:ascii="Times New Roman" w:hAnsi="Times New Roman"/>
          <w:sz w:val="24"/>
          <w:szCs w:val="24"/>
        </w:rPr>
        <w:t>2017</w:t>
      </w:r>
      <w:r w:rsidR="006D1632">
        <w:rPr>
          <w:rFonts w:ascii="Times New Roman" w:hAnsi="Times New Roman"/>
          <w:sz w:val="24"/>
          <w:szCs w:val="24"/>
        </w:rPr>
        <w:t>)</w:t>
      </w:r>
      <w:r w:rsidRPr="00303558">
        <w:rPr>
          <w:rFonts w:ascii="Times New Roman" w:hAnsi="Times New Roman"/>
          <w:sz w:val="24"/>
          <w:szCs w:val="24"/>
        </w:rPr>
        <w:t xml:space="preserve"> </w:t>
      </w:r>
      <w:r w:rsidR="00CB051A" w:rsidRPr="00303558">
        <w:rPr>
          <w:rFonts w:ascii="Times New Roman" w:hAnsi="Times New Roman"/>
          <w:sz w:val="24"/>
          <w:szCs w:val="24"/>
        </w:rPr>
        <w:t>desarrollaron en su investigación estrategias de aprendizaje regulado y analizaron la relación con el desempeño escolar de estudiantes en ambientes virtuales de aprendizaje. El problema se centró en entender qué factores determinan el éxito o el fracaso de estudiantes en un ambiente de aprendizaje con soporte informático. Al respecto</w:t>
      </w:r>
      <w:r w:rsidR="00D44319">
        <w:rPr>
          <w:rFonts w:ascii="Times New Roman" w:hAnsi="Times New Roman"/>
          <w:sz w:val="24"/>
          <w:szCs w:val="24"/>
        </w:rPr>
        <w:t>,</w:t>
      </w:r>
      <w:r w:rsidR="00CB051A" w:rsidRPr="00303558">
        <w:rPr>
          <w:rFonts w:ascii="Times New Roman" w:hAnsi="Times New Roman"/>
          <w:sz w:val="24"/>
          <w:szCs w:val="24"/>
        </w:rPr>
        <w:t xml:space="preserve"> menciona</w:t>
      </w:r>
      <w:r w:rsidR="00D44319">
        <w:rPr>
          <w:rFonts w:ascii="Times New Roman" w:hAnsi="Times New Roman"/>
          <w:sz w:val="24"/>
          <w:szCs w:val="24"/>
        </w:rPr>
        <w:t>n</w:t>
      </w:r>
      <w:r w:rsidR="00CB051A" w:rsidRPr="00303558">
        <w:rPr>
          <w:rFonts w:ascii="Times New Roman" w:hAnsi="Times New Roman"/>
          <w:sz w:val="24"/>
          <w:szCs w:val="24"/>
        </w:rPr>
        <w:t xml:space="preserve"> que no solo se trata de tener estrategias de autorregulación, sino a más elementos como una estructura cognitiva.</w:t>
      </w:r>
    </w:p>
    <w:p w14:paraId="22EC96BF" w14:textId="2BD4A2C4" w:rsidR="00992877"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lastRenderedPageBreak/>
        <w:t>En cuanto a la relación de</w:t>
      </w:r>
      <w:r w:rsidR="00A925DD">
        <w:rPr>
          <w:rFonts w:ascii="Times New Roman" w:hAnsi="Times New Roman"/>
          <w:sz w:val="24"/>
          <w:szCs w:val="24"/>
        </w:rPr>
        <w:t xml:space="preserve"> </w:t>
      </w:r>
      <w:r w:rsidRPr="00303558">
        <w:rPr>
          <w:rFonts w:ascii="Times New Roman" w:hAnsi="Times New Roman"/>
          <w:sz w:val="24"/>
          <w:szCs w:val="24"/>
        </w:rPr>
        <w:t>l</w:t>
      </w:r>
      <w:r w:rsidR="00A925DD">
        <w:rPr>
          <w:rFonts w:ascii="Times New Roman" w:hAnsi="Times New Roman"/>
          <w:sz w:val="24"/>
          <w:szCs w:val="24"/>
        </w:rPr>
        <w:t>a</w:t>
      </w:r>
      <w:r w:rsidRPr="00303558">
        <w:rPr>
          <w:rFonts w:ascii="Times New Roman" w:hAnsi="Times New Roman"/>
          <w:sz w:val="24"/>
          <w:szCs w:val="24"/>
        </w:rPr>
        <w:t xml:space="preserve"> </w:t>
      </w:r>
      <w:r w:rsidR="00A925DD">
        <w:rPr>
          <w:rFonts w:ascii="Times New Roman" w:hAnsi="Times New Roman"/>
          <w:sz w:val="24"/>
          <w:szCs w:val="24"/>
        </w:rPr>
        <w:t>c</w:t>
      </w:r>
      <w:r w:rsidR="00A925DD" w:rsidRPr="00303558">
        <w:rPr>
          <w:rFonts w:ascii="Times New Roman" w:hAnsi="Times New Roman"/>
          <w:sz w:val="24"/>
          <w:szCs w:val="24"/>
        </w:rPr>
        <w:t>ovid</w:t>
      </w:r>
      <w:r w:rsidRPr="00303558">
        <w:rPr>
          <w:rFonts w:ascii="Times New Roman" w:hAnsi="Times New Roman"/>
          <w:sz w:val="24"/>
          <w:szCs w:val="24"/>
        </w:rPr>
        <w:t>-19 y la educación virtual</w:t>
      </w:r>
      <w:r w:rsidR="00A925DD">
        <w:rPr>
          <w:rFonts w:ascii="Times New Roman" w:hAnsi="Times New Roman"/>
          <w:sz w:val="24"/>
          <w:szCs w:val="24"/>
        </w:rPr>
        <w:t>,</w:t>
      </w:r>
      <w:r w:rsidRPr="00303558">
        <w:rPr>
          <w:rFonts w:ascii="Times New Roman" w:hAnsi="Times New Roman"/>
          <w:sz w:val="24"/>
          <w:szCs w:val="24"/>
        </w:rPr>
        <w:t xml:space="preserve"> Vialart (2020</w:t>
      </w:r>
      <w:r w:rsidR="00A925DD">
        <w:rPr>
          <w:rFonts w:ascii="Times New Roman" w:hAnsi="Times New Roman"/>
          <w:sz w:val="24"/>
          <w:szCs w:val="24"/>
        </w:rPr>
        <w:t>)</w:t>
      </w:r>
      <w:r w:rsidRPr="00303558">
        <w:rPr>
          <w:rFonts w:ascii="Times New Roman" w:hAnsi="Times New Roman"/>
          <w:sz w:val="24"/>
          <w:szCs w:val="24"/>
        </w:rPr>
        <w:t xml:space="preserve"> describió las actividades que los docentes mexicanos llevaron a cabo para dar continuidad al año académico</w:t>
      </w:r>
      <w:r w:rsidR="006C529D">
        <w:rPr>
          <w:rFonts w:ascii="Times New Roman" w:hAnsi="Times New Roman"/>
          <w:sz w:val="24"/>
          <w:szCs w:val="24"/>
        </w:rPr>
        <w:t>,</w:t>
      </w:r>
      <w:r w:rsidRPr="00303558">
        <w:rPr>
          <w:rFonts w:ascii="Times New Roman" w:hAnsi="Times New Roman"/>
          <w:sz w:val="24"/>
          <w:szCs w:val="24"/>
        </w:rPr>
        <w:t xml:space="preserve"> para exponer estrategias didácticas intervenidas por las tecnologías de la información y la comunicación</w:t>
      </w:r>
      <w:r w:rsidR="00B71805">
        <w:rPr>
          <w:rFonts w:ascii="Times New Roman" w:hAnsi="Times New Roman"/>
          <w:sz w:val="24"/>
          <w:szCs w:val="24"/>
        </w:rPr>
        <w:t xml:space="preserve"> (TIC) y</w:t>
      </w:r>
      <w:r w:rsidRPr="00303558">
        <w:rPr>
          <w:rFonts w:ascii="Times New Roman" w:hAnsi="Times New Roman"/>
          <w:sz w:val="24"/>
          <w:szCs w:val="24"/>
        </w:rPr>
        <w:t xml:space="preserve"> para la virtualización del proceso-enseñanza</w:t>
      </w:r>
      <w:r w:rsidR="00996F98">
        <w:rPr>
          <w:rFonts w:ascii="Times New Roman" w:hAnsi="Times New Roman"/>
          <w:sz w:val="24"/>
          <w:szCs w:val="24"/>
        </w:rPr>
        <w:t>. Lo anterior</w:t>
      </w:r>
      <w:r w:rsidRPr="00303558">
        <w:rPr>
          <w:rFonts w:ascii="Times New Roman" w:hAnsi="Times New Roman"/>
          <w:sz w:val="24"/>
          <w:szCs w:val="24"/>
        </w:rPr>
        <w:t xml:space="preserve"> a través de la aplicación de</w:t>
      </w:r>
      <w:r w:rsidR="00B74C8E">
        <w:rPr>
          <w:rFonts w:ascii="Times New Roman" w:hAnsi="Times New Roman"/>
          <w:sz w:val="24"/>
          <w:szCs w:val="24"/>
        </w:rPr>
        <w:t xml:space="preserve"> </w:t>
      </w:r>
      <w:r w:rsidRPr="00303558">
        <w:rPr>
          <w:rFonts w:ascii="Times New Roman" w:hAnsi="Times New Roman"/>
          <w:sz w:val="24"/>
          <w:szCs w:val="24"/>
        </w:rPr>
        <w:t>l</w:t>
      </w:r>
      <w:r w:rsidR="00B74C8E">
        <w:rPr>
          <w:rFonts w:ascii="Times New Roman" w:hAnsi="Times New Roman"/>
          <w:sz w:val="24"/>
          <w:szCs w:val="24"/>
        </w:rPr>
        <w:t xml:space="preserve">a </w:t>
      </w:r>
      <w:r w:rsidR="00B74C8E" w:rsidRPr="00B74C8E">
        <w:rPr>
          <w:rFonts w:ascii="Times New Roman" w:hAnsi="Times New Roman"/>
          <w:sz w:val="24"/>
          <w:szCs w:val="24"/>
        </w:rPr>
        <w:t>Encuesta Nacional a Docentes ante el COVID-19</w:t>
      </w:r>
      <w:r w:rsidR="00B74C8E">
        <w:rPr>
          <w:rFonts w:ascii="Times New Roman" w:hAnsi="Times New Roman"/>
          <w:sz w:val="24"/>
          <w:szCs w:val="24"/>
        </w:rPr>
        <w:t xml:space="preserve"> (END-covid-19)</w:t>
      </w:r>
      <w:r w:rsidR="006C529D">
        <w:rPr>
          <w:rFonts w:ascii="Times New Roman" w:hAnsi="Times New Roman"/>
          <w:sz w:val="24"/>
          <w:szCs w:val="24"/>
        </w:rPr>
        <w:t>,</w:t>
      </w:r>
      <w:r w:rsidRPr="00303558">
        <w:rPr>
          <w:rFonts w:ascii="Times New Roman" w:hAnsi="Times New Roman"/>
          <w:sz w:val="24"/>
          <w:szCs w:val="24"/>
        </w:rPr>
        <w:t xml:space="preserve"> que respondieron en línea 2253 profesores de escuelas públicas de nivel básico hasta nivel superior. Las actividades realizadas para dar continuidad </w:t>
      </w:r>
      <w:r w:rsidR="00ED4156" w:rsidRPr="00303558">
        <w:rPr>
          <w:rFonts w:ascii="Times New Roman" w:hAnsi="Times New Roman"/>
          <w:sz w:val="24"/>
          <w:szCs w:val="24"/>
        </w:rPr>
        <w:t>fueron: la</w:t>
      </w:r>
      <w:r w:rsidRPr="00303558">
        <w:rPr>
          <w:rFonts w:ascii="Times New Roman" w:hAnsi="Times New Roman"/>
          <w:sz w:val="24"/>
          <w:szCs w:val="24"/>
        </w:rPr>
        <w:t xml:space="preserve"> realiz</w:t>
      </w:r>
      <w:r w:rsidR="00ED4156" w:rsidRPr="00303558">
        <w:rPr>
          <w:rFonts w:ascii="Times New Roman" w:hAnsi="Times New Roman"/>
          <w:sz w:val="24"/>
          <w:szCs w:val="24"/>
        </w:rPr>
        <w:t>ación de</w:t>
      </w:r>
      <w:r w:rsidRPr="00303558">
        <w:rPr>
          <w:rFonts w:ascii="Times New Roman" w:hAnsi="Times New Roman"/>
          <w:sz w:val="24"/>
          <w:szCs w:val="24"/>
        </w:rPr>
        <w:t xml:space="preserve"> conferencias transmitidas de forma sincrónica o </w:t>
      </w:r>
      <w:r w:rsidR="00ED4156" w:rsidRPr="00303558">
        <w:rPr>
          <w:rFonts w:ascii="Times New Roman" w:hAnsi="Times New Roman"/>
          <w:sz w:val="24"/>
          <w:szCs w:val="24"/>
        </w:rPr>
        <w:t>asíncronas</w:t>
      </w:r>
      <w:r w:rsidRPr="00303558">
        <w:rPr>
          <w:rFonts w:ascii="Times New Roman" w:hAnsi="Times New Roman"/>
          <w:sz w:val="24"/>
          <w:szCs w:val="24"/>
        </w:rPr>
        <w:t xml:space="preserve">, diapositivas en </w:t>
      </w:r>
      <w:r w:rsidR="00B74C8E">
        <w:rPr>
          <w:rFonts w:ascii="Times New Roman" w:hAnsi="Times New Roman"/>
          <w:sz w:val="24"/>
          <w:szCs w:val="24"/>
        </w:rPr>
        <w:t>P</w:t>
      </w:r>
      <w:r w:rsidR="00B74C8E" w:rsidRPr="00303558">
        <w:rPr>
          <w:rFonts w:ascii="Times New Roman" w:hAnsi="Times New Roman"/>
          <w:sz w:val="24"/>
          <w:szCs w:val="24"/>
        </w:rPr>
        <w:t>ower</w:t>
      </w:r>
      <w:r w:rsidR="00B74C8E">
        <w:rPr>
          <w:rFonts w:ascii="Times New Roman" w:hAnsi="Times New Roman"/>
          <w:sz w:val="24"/>
          <w:szCs w:val="24"/>
        </w:rPr>
        <w:t>P</w:t>
      </w:r>
      <w:r w:rsidRPr="00303558">
        <w:rPr>
          <w:rFonts w:ascii="Times New Roman" w:hAnsi="Times New Roman"/>
          <w:sz w:val="24"/>
          <w:szCs w:val="24"/>
        </w:rPr>
        <w:t xml:space="preserve">oint, el uso de sonidos y otras aplicaciones que eran preparadas para los estudiantes </w:t>
      </w:r>
      <w:r w:rsidR="00ED4156" w:rsidRPr="00303558">
        <w:rPr>
          <w:rFonts w:ascii="Times New Roman" w:hAnsi="Times New Roman"/>
          <w:sz w:val="24"/>
          <w:szCs w:val="24"/>
        </w:rPr>
        <w:t>en</w:t>
      </w:r>
      <w:r w:rsidRPr="00303558">
        <w:rPr>
          <w:rFonts w:ascii="Times New Roman" w:hAnsi="Times New Roman"/>
          <w:sz w:val="24"/>
          <w:szCs w:val="24"/>
        </w:rPr>
        <w:t xml:space="preserve"> apoyo </w:t>
      </w:r>
      <w:r w:rsidR="00ED4156" w:rsidRPr="00303558">
        <w:rPr>
          <w:rFonts w:ascii="Times New Roman" w:hAnsi="Times New Roman"/>
          <w:sz w:val="24"/>
          <w:szCs w:val="24"/>
        </w:rPr>
        <w:t xml:space="preserve">a </w:t>
      </w:r>
      <w:r w:rsidRPr="00303558">
        <w:rPr>
          <w:rFonts w:ascii="Times New Roman" w:hAnsi="Times New Roman"/>
          <w:sz w:val="24"/>
          <w:szCs w:val="24"/>
        </w:rPr>
        <w:t>su aprendizaje. De igual forma</w:t>
      </w:r>
      <w:r w:rsidR="00B07427">
        <w:rPr>
          <w:rFonts w:ascii="Times New Roman" w:hAnsi="Times New Roman"/>
          <w:sz w:val="24"/>
          <w:szCs w:val="24"/>
        </w:rPr>
        <w:t>,</w:t>
      </w:r>
      <w:r w:rsidRPr="00303558">
        <w:rPr>
          <w:rFonts w:ascii="Times New Roman" w:hAnsi="Times New Roman"/>
          <w:sz w:val="24"/>
          <w:szCs w:val="24"/>
        </w:rPr>
        <w:t xml:space="preserve"> </w:t>
      </w:r>
      <w:r w:rsidR="00B07427">
        <w:rPr>
          <w:rFonts w:ascii="Times New Roman" w:hAnsi="Times New Roman"/>
          <w:sz w:val="24"/>
          <w:szCs w:val="24"/>
        </w:rPr>
        <w:t xml:space="preserve">resalta </w:t>
      </w:r>
      <w:r w:rsidRPr="00303558">
        <w:rPr>
          <w:rFonts w:ascii="Times New Roman" w:hAnsi="Times New Roman"/>
          <w:sz w:val="24"/>
          <w:szCs w:val="24"/>
        </w:rPr>
        <w:t xml:space="preserve">que es necesario conocer los recursos tecnológicos con los que cuentan los alumnos para mantener una comunicación con </w:t>
      </w:r>
      <w:r w:rsidR="00ED4156" w:rsidRPr="00303558">
        <w:rPr>
          <w:rFonts w:ascii="Times New Roman" w:hAnsi="Times New Roman"/>
          <w:sz w:val="24"/>
          <w:szCs w:val="24"/>
        </w:rPr>
        <w:t>ellos</w:t>
      </w:r>
      <w:r w:rsidR="00B07427">
        <w:rPr>
          <w:rFonts w:ascii="Times New Roman" w:hAnsi="Times New Roman"/>
          <w:sz w:val="24"/>
          <w:szCs w:val="24"/>
        </w:rPr>
        <w:t xml:space="preserve">, así como </w:t>
      </w:r>
      <w:r w:rsidRPr="00303558">
        <w:rPr>
          <w:rFonts w:ascii="Times New Roman" w:hAnsi="Times New Roman"/>
          <w:sz w:val="24"/>
          <w:szCs w:val="24"/>
        </w:rPr>
        <w:t xml:space="preserve">implementar estrategias didácticas que cautiven la atención y estimulen la investigación, la participación dinámica y </w:t>
      </w:r>
      <w:r w:rsidR="00ED4156" w:rsidRPr="00303558">
        <w:rPr>
          <w:rFonts w:ascii="Times New Roman" w:hAnsi="Times New Roman"/>
          <w:sz w:val="24"/>
          <w:szCs w:val="24"/>
        </w:rPr>
        <w:t xml:space="preserve">la creatividad. </w:t>
      </w:r>
    </w:p>
    <w:p w14:paraId="37BAF793" w14:textId="77777777" w:rsidR="00F575B2" w:rsidRPr="00303558" w:rsidRDefault="00F575B2" w:rsidP="00F575B2">
      <w:pPr>
        <w:spacing w:after="0" w:line="360" w:lineRule="auto"/>
        <w:ind w:firstLine="708"/>
        <w:jc w:val="both"/>
        <w:rPr>
          <w:rFonts w:ascii="Times New Roman" w:hAnsi="Times New Roman"/>
          <w:sz w:val="24"/>
          <w:szCs w:val="24"/>
        </w:rPr>
      </w:pPr>
    </w:p>
    <w:p w14:paraId="695FE278" w14:textId="77777777" w:rsidR="00CB051A" w:rsidRPr="00F575B2" w:rsidRDefault="00CB051A" w:rsidP="00BA4224">
      <w:pPr>
        <w:spacing w:after="0" w:line="360" w:lineRule="auto"/>
        <w:jc w:val="center"/>
        <w:rPr>
          <w:rFonts w:ascii="Times New Roman" w:hAnsi="Times New Roman"/>
          <w:b/>
          <w:sz w:val="28"/>
          <w:szCs w:val="28"/>
        </w:rPr>
      </w:pPr>
      <w:r w:rsidRPr="00F575B2">
        <w:rPr>
          <w:rFonts w:ascii="Times New Roman" w:hAnsi="Times New Roman"/>
          <w:b/>
          <w:sz w:val="32"/>
          <w:szCs w:val="32"/>
        </w:rPr>
        <w:t>Conclusión</w:t>
      </w:r>
    </w:p>
    <w:p w14:paraId="1E800191" w14:textId="255425D7" w:rsidR="006B47BD"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El estrés académico sigue siendo un problema que afecta no solo al contexto académico, sino también </w:t>
      </w:r>
      <w:r w:rsidR="00DE7452">
        <w:rPr>
          <w:rFonts w:ascii="Times New Roman" w:hAnsi="Times New Roman"/>
          <w:sz w:val="24"/>
          <w:szCs w:val="24"/>
        </w:rPr>
        <w:t>a la esfera</w:t>
      </w:r>
      <w:r w:rsidRPr="00303558">
        <w:rPr>
          <w:rFonts w:ascii="Times New Roman" w:hAnsi="Times New Roman"/>
          <w:sz w:val="24"/>
          <w:szCs w:val="24"/>
        </w:rPr>
        <w:t xml:space="preserve"> extracurricular que rodea a los estudiantes</w:t>
      </w:r>
      <w:r w:rsidR="00FB485A" w:rsidRPr="00303558">
        <w:rPr>
          <w:rFonts w:ascii="Times New Roman" w:hAnsi="Times New Roman"/>
          <w:sz w:val="24"/>
          <w:szCs w:val="24"/>
        </w:rPr>
        <w:t xml:space="preserve">. </w:t>
      </w:r>
      <w:r w:rsidR="00DE7452">
        <w:rPr>
          <w:rFonts w:ascii="Times New Roman" w:hAnsi="Times New Roman"/>
          <w:sz w:val="24"/>
          <w:szCs w:val="24"/>
        </w:rPr>
        <w:t>Sin duda es necesario reiterar</w:t>
      </w:r>
      <w:r w:rsidR="00FB485A" w:rsidRPr="00303558">
        <w:rPr>
          <w:rFonts w:ascii="Times New Roman" w:hAnsi="Times New Roman"/>
          <w:sz w:val="24"/>
          <w:szCs w:val="24"/>
        </w:rPr>
        <w:t xml:space="preserve"> que la condición física del plantel también influye en los niveles de estrés en los que se encuentran los estudiantes, además de aumentar la carga en el aula, aspecto relacionado con esta problemática. </w:t>
      </w:r>
    </w:p>
    <w:p w14:paraId="2FC8E7B3" w14:textId="187A48A7" w:rsidR="00CB051A" w:rsidRPr="00303558" w:rsidRDefault="00167CB0" w:rsidP="00F575B2">
      <w:pPr>
        <w:spacing w:after="0" w:line="360" w:lineRule="auto"/>
        <w:ind w:firstLine="708"/>
        <w:jc w:val="both"/>
        <w:rPr>
          <w:rFonts w:ascii="Times New Roman" w:hAnsi="Times New Roman"/>
          <w:sz w:val="24"/>
          <w:szCs w:val="24"/>
        </w:rPr>
      </w:pPr>
      <w:r>
        <w:rPr>
          <w:rFonts w:ascii="Times New Roman" w:hAnsi="Times New Roman"/>
          <w:sz w:val="24"/>
          <w:szCs w:val="24"/>
        </w:rPr>
        <w:t>Ahora bien,</w:t>
      </w:r>
      <w:r w:rsidR="00CB051A" w:rsidRPr="00303558">
        <w:rPr>
          <w:rFonts w:ascii="Times New Roman" w:hAnsi="Times New Roman"/>
          <w:sz w:val="24"/>
          <w:szCs w:val="24"/>
        </w:rPr>
        <w:t xml:space="preserve"> la sobrecarga de trabajos y tareas escolares</w:t>
      </w:r>
      <w:r>
        <w:rPr>
          <w:rFonts w:ascii="Times New Roman" w:hAnsi="Times New Roman"/>
          <w:sz w:val="24"/>
          <w:szCs w:val="24"/>
        </w:rPr>
        <w:t xml:space="preserve"> y</w:t>
      </w:r>
      <w:r w:rsidR="00CB051A" w:rsidRPr="00303558">
        <w:rPr>
          <w:rFonts w:ascii="Times New Roman" w:hAnsi="Times New Roman"/>
          <w:sz w:val="24"/>
          <w:szCs w:val="24"/>
        </w:rPr>
        <w:t xml:space="preserve"> el tiempo que le dedican</w:t>
      </w:r>
      <w:r>
        <w:rPr>
          <w:rFonts w:ascii="Times New Roman" w:hAnsi="Times New Roman"/>
          <w:sz w:val="24"/>
          <w:szCs w:val="24"/>
        </w:rPr>
        <w:t xml:space="preserve"> a estas</w:t>
      </w:r>
      <w:r w:rsidR="00CB051A" w:rsidRPr="00303558">
        <w:rPr>
          <w:rFonts w:ascii="Times New Roman" w:hAnsi="Times New Roman"/>
          <w:sz w:val="24"/>
          <w:szCs w:val="24"/>
        </w:rPr>
        <w:t>, el cual lo perciben como limitado</w:t>
      </w:r>
      <w:r>
        <w:rPr>
          <w:rFonts w:ascii="Times New Roman" w:hAnsi="Times New Roman"/>
          <w:sz w:val="24"/>
          <w:szCs w:val="24"/>
        </w:rPr>
        <w:t>,</w:t>
      </w:r>
      <w:r w:rsidR="00CB051A" w:rsidRPr="00303558">
        <w:rPr>
          <w:rFonts w:ascii="Times New Roman" w:hAnsi="Times New Roman"/>
          <w:sz w:val="24"/>
          <w:szCs w:val="24"/>
        </w:rPr>
        <w:t xml:space="preserve"> son los principales factores generadores de estrés académico</w:t>
      </w:r>
      <w:r>
        <w:rPr>
          <w:rFonts w:ascii="Times New Roman" w:hAnsi="Times New Roman"/>
          <w:sz w:val="24"/>
          <w:szCs w:val="24"/>
        </w:rPr>
        <w:t>. El estrés, a</w:t>
      </w:r>
      <w:r w:rsidR="00CB051A" w:rsidRPr="00303558">
        <w:rPr>
          <w:rFonts w:ascii="Times New Roman" w:hAnsi="Times New Roman"/>
          <w:sz w:val="24"/>
          <w:szCs w:val="24"/>
        </w:rPr>
        <w:t>l generar un malestar general</w:t>
      </w:r>
      <w:r>
        <w:rPr>
          <w:rFonts w:ascii="Times New Roman" w:hAnsi="Times New Roman"/>
          <w:sz w:val="24"/>
          <w:szCs w:val="24"/>
        </w:rPr>
        <w:t>,</w:t>
      </w:r>
      <w:r w:rsidR="00CB051A" w:rsidRPr="00303558">
        <w:rPr>
          <w:rFonts w:ascii="Times New Roman" w:hAnsi="Times New Roman"/>
          <w:sz w:val="24"/>
          <w:szCs w:val="24"/>
        </w:rPr>
        <w:t xml:space="preserve"> los lleva a </w:t>
      </w:r>
      <w:r w:rsidR="00E96DE5" w:rsidRPr="00303558">
        <w:rPr>
          <w:rFonts w:ascii="Times New Roman" w:hAnsi="Times New Roman"/>
          <w:sz w:val="24"/>
          <w:szCs w:val="24"/>
        </w:rPr>
        <w:t>procrastinar</w:t>
      </w:r>
      <w:r w:rsidR="00CB051A" w:rsidRPr="00303558">
        <w:rPr>
          <w:rFonts w:ascii="Times New Roman" w:hAnsi="Times New Roman"/>
          <w:sz w:val="24"/>
          <w:szCs w:val="24"/>
        </w:rPr>
        <w:t xml:space="preserve"> las actividades, es decir, retrasan actividades o situaciones que deben ser resueltas por aquellas actividades consideradas </w:t>
      </w:r>
      <w:r w:rsidR="00554433" w:rsidRPr="00303558">
        <w:rPr>
          <w:rFonts w:ascii="Times New Roman" w:hAnsi="Times New Roman"/>
          <w:sz w:val="24"/>
          <w:szCs w:val="24"/>
        </w:rPr>
        <w:t>como agradables</w:t>
      </w:r>
      <w:r w:rsidR="000B6173" w:rsidRPr="00303558">
        <w:rPr>
          <w:rFonts w:ascii="Times New Roman" w:hAnsi="Times New Roman"/>
          <w:sz w:val="24"/>
          <w:szCs w:val="24"/>
        </w:rPr>
        <w:t xml:space="preserve"> por la incertidumbre que genera el cambio de modalidad educativa.</w:t>
      </w:r>
    </w:p>
    <w:p w14:paraId="496D9791" w14:textId="2641FE5B" w:rsidR="00CB051A" w:rsidRPr="00303558"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Por otra parte</w:t>
      </w:r>
      <w:r w:rsidR="00167CB0">
        <w:rPr>
          <w:rFonts w:ascii="Times New Roman" w:hAnsi="Times New Roman"/>
          <w:sz w:val="24"/>
          <w:szCs w:val="24"/>
        </w:rPr>
        <w:t>,</w:t>
      </w:r>
      <w:r w:rsidRPr="00303558">
        <w:rPr>
          <w:rFonts w:ascii="Times New Roman" w:hAnsi="Times New Roman"/>
          <w:sz w:val="24"/>
          <w:szCs w:val="24"/>
        </w:rPr>
        <w:t xml:space="preserve"> las estrategias más usuales para enfrentar el estrés son</w:t>
      </w:r>
      <w:r w:rsidR="00167CB0">
        <w:rPr>
          <w:rFonts w:ascii="Times New Roman" w:hAnsi="Times New Roman"/>
          <w:sz w:val="24"/>
          <w:szCs w:val="24"/>
        </w:rPr>
        <w:t>:</w:t>
      </w:r>
      <w:r w:rsidR="00167CB0" w:rsidRPr="00303558">
        <w:rPr>
          <w:rFonts w:ascii="Times New Roman" w:hAnsi="Times New Roman"/>
          <w:sz w:val="24"/>
          <w:szCs w:val="24"/>
        </w:rPr>
        <w:t xml:space="preserve"> </w:t>
      </w:r>
      <w:r w:rsidRPr="00303558">
        <w:rPr>
          <w:rFonts w:ascii="Times New Roman" w:hAnsi="Times New Roman"/>
          <w:sz w:val="24"/>
          <w:szCs w:val="24"/>
        </w:rPr>
        <w:t>escuchar música o distraerse viendo televisión, salir a caminar o realizar algún deporte, refugiarse en la religiosidad, es decir, ir a misa o pertenecer a grupos espirituales; en otros casos</w:t>
      </w:r>
      <w:r w:rsidR="00167CB0">
        <w:rPr>
          <w:rFonts w:ascii="Times New Roman" w:hAnsi="Times New Roman"/>
          <w:sz w:val="24"/>
          <w:szCs w:val="24"/>
        </w:rPr>
        <w:t>,</w:t>
      </w:r>
      <w:r w:rsidRPr="00303558">
        <w:rPr>
          <w:rFonts w:ascii="Times New Roman" w:hAnsi="Times New Roman"/>
          <w:sz w:val="24"/>
          <w:szCs w:val="24"/>
        </w:rPr>
        <w:t xml:space="preserve"> se concentran en la situación que le</w:t>
      </w:r>
      <w:r w:rsidR="00167CB0">
        <w:rPr>
          <w:rFonts w:ascii="Times New Roman" w:hAnsi="Times New Roman"/>
          <w:sz w:val="24"/>
          <w:szCs w:val="24"/>
        </w:rPr>
        <w:t>s</w:t>
      </w:r>
      <w:r w:rsidRPr="00303558">
        <w:rPr>
          <w:rFonts w:ascii="Times New Roman" w:hAnsi="Times New Roman"/>
          <w:sz w:val="24"/>
          <w:szCs w:val="24"/>
        </w:rPr>
        <w:t xml:space="preserve"> preocupa para encontrar una solución, también buscan información que ayude a dar solución a la situación generadora de estrés académico</w:t>
      </w:r>
      <w:r w:rsidR="00167CB0">
        <w:rPr>
          <w:rFonts w:ascii="Times New Roman" w:hAnsi="Times New Roman"/>
          <w:sz w:val="24"/>
          <w:szCs w:val="24"/>
        </w:rPr>
        <w:t>,</w:t>
      </w:r>
      <w:r w:rsidRPr="00303558">
        <w:rPr>
          <w:rFonts w:ascii="Times New Roman" w:hAnsi="Times New Roman"/>
          <w:sz w:val="24"/>
          <w:szCs w:val="24"/>
        </w:rPr>
        <w:t xml:space="preserve"> y en otros muchos casos</w:t>
      </w:r>
      <w:r w:rsidR="00167CB0">
        <w:rPr>
          <w:rFonts w:ascii="Times New Roman" w:hAnsi="Times New Roman"/>
          <w:sz w:val="24"/>
          <w:szCs w:val="24"/>
        </w:rPr>
        <w:t>,</w:t>
      </w:r>
      <w:r w:rsidRPr="00303558">
        <w:rPr>
          <w:rFonts w:ascii="Times New Roman" w:hAnsi="Times New Roman"/>
          <w:sz w:val="24"/>
          <w:szCs w:val="24"/>
        </w:rPr>
        <w:t xml:space="preserve"> verbalizan, es decir, expresar la situación que les preocupa. </w:t>
      </w:r>
    </w:p>
    <w:p w14:paraId="0C5C71D7" w14:textId="72DE8B4D" w:rsidR="00CB051A" w:rsidRPr="00303558" w:rsidRDefault="00167CB0" w:rsidP="00F575B2">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cuestión de género, l</w:t>
      </w:r>
      <w:r w:rsidR="008D23EA" w:rsidRPr="00303558">
        <w:rPr>
          <w:rFonts w:ascii="Times New Roman" w:hAnsi="Times New Roman"/>
          <w:sz w:val="24"/>
          <w:szCs w:val="24"/>
        </w:rPr>
        <w:t>as mujeres</w:t>
      </w:r>
      <w:r w:rsidR="00610C2C">
        <w:rPr>
          <w:rFonts w:ascii="Times New Roman" w:hAnsi="Times New Roman"/>
          <w:sz w:val="24"/>
          <w:szCs w:val="24"/>
        </w:rPr>
        <w:t xml:space="preserve"> tienen un mayor rendimiento académico</w:t>
      </w:r>
      <w:r w:rsidR="00610C2C" w:rsidRPr="00303558">
        <w:rPr>
          <w:rFonts w:ascii="Times New Roman" w:hAnsi="Times New Roman"/>
          <w:sz w:val="24"/>
          <w:szCs w:val="24"/>
        </w:rPr>
        <w:t xml:space="preserve"> </w:t>
      </w:r>
      <w:r w:rsidR="008D23EA" w:rsidRPr="00303558">
        <w:rPr>
          <w:rFonts w:ascii="Times New Roman" w:hAnsi="Times New Roman"/>
          <w:sz w:val="24"/>
          <w:szCs w:val="24"/>
        </w:rPr>
        <w:t xml:space="preserve">pero </w:t>
      </w:r>
      <w:r w:rsidR="00610C2C">
        <w:rPr>
          <w:rFonts w:ascii="Times New Roman" w:hAnsi="Times New Roman"/>
          <w:sz w:val="24"/>
          <w:szCs w:val="24"/>
        </w:rPr>
        <w:t xml:space="preserve">una menor capacidad de manejar </w:t>
      </w:r>
      <w:r w:rsidR="008D23EA" w:rsidRPr="00303558">
        <w:rPr>
          <w:rFonts w:ascii="Times New Roman" w:hAnsi="Times New Roman"/>
          <w:sz w:val="24"/>
          <w:szCs w:val="24"/>
        </w:rPr>
        <w:t xml:space="preserve">el estrés y </w:t>
      </w:r>
      <w:r w:rsidR="00610C2C">
        <w:rPr>
          <w:rFonts w:ascii="Times New Roman" w:hAnsi="Times New Roman"/>
          <w:sz w:val="24"/>
          <w:szCs w:val="24"/>
        </w:rPr>
        <w:t>e</w:t>
      </w:r>
      <w:r w:rsidR="008D23EA" w:rsidRPr="00303558">
        <w:rPr>
          <w:rFonts w:ascii="Times New Roman" w:hAnsi="Times New Roman"/>
          <w:sz w:val="24"/>
          <w:szCs w:val="24"/>
        </w:rPr>
        <w:t>l estado de ánimo en comparación con los hombres. Estos hallazgos son útiles para orientar y asesorar programas en esta población para mejorar las habilidades emocionales específicas de género. En este sentido, se propone tomar acciones dirigidas a la población estresada académicamente en este nivel (bachillerato)</w:t>
      </w:r>
      <w:r w:rsidR="00610C2C">
        <w:rPr>
          <w:rFonts w:ascii="Times New Roman" w:hAnsi="Times New Roman"/>
          <w:sz w:val="24"/>
          <w:szCs w:val="24"/>
        </w:rPr>
        <w:t>,</w:t>
      </w:r>
      <w:r w:rsidR="008D23EA" w:rsidRPr="00303558">
        <w:rPr>
          <w:rFonts w:ascii="Times New Roman" w:hAnsi="Times New Roman"/>
          <w:sz w:val="24"/>
          <w:szCs w:val="24"/>
        </w:rPr>
        <w:t xml:space="preserve"> así como estrategias de afrontamiento adecuadas que les permitan lograr resultados académicos, mejores prácticas y mejorar su entorno familiar y personal.</w:t>
      </w:r>
    </w:p>
    <w:p w14:paraId="5188089D" w14:textId="7E5520A3" w:rsidR="00CB051A" w:rsidRPr="00303558" w:rsidRDefault="00CB051A" w:rsidP="00F575B2">
      <w:pPr>
        <w:pStyle w:val="Textoindependiente"/>
        <w:spacing w:after="0"/>
        <w:ind w:firstLine="708"/>
      </w:pPr>
      <w:r w:rsidRPr="00303558">
        <w:t>Al mismo tiempo</w:t>
      </w:r>
      <w:r w:rsidR="00610C2C">
        <w:t>,</w:t>
      </w:r>
      <w:r w:rsidRPr="00303558">
        <w:t xml:space="preserve"> es fundamental el análisis de los principales factores causantes de estrés académico en la implementación de la educación virtual, ya que los docentes de los diversos niveles socioeducativos tanto en México como en otros países diseñaron entornos</w:t>
      </w:r>
      <w:r w:rsidR="00F93BC3" w:rsidRPr="00303558">
        <w:t xml:space="preserve"> virtuales, utilizaron</w:t>
      </w:r>
      <w:r w:rsidR="00891768" w:rsidRPr="00303558">
        <w:t xml:space="preserve"> </w:t>
      </w:r>
      <w:r w:rsidRPr="00303558">
        <w:t>plataformas educativas</w:t>
      </w:r>
      <w:r w:rsidR="00610C2C">
        <w:t>,</w:t>
      </w:r>
      <w:r w:rsidR="00F93BC3" w:rsidRPr="00303558">
        <w:t xml:space="preserve"> y</w:t>
      </w:r>
      <w:r w:rsidRPr="00303558">
        <w:t xml:space="preserve"> es aquí </w:t>
      </w:r>
      <w:r w:rsidR="00F93BC3" w:rsidRPr="00303558">
        <w:t>donde</w:t>
      </w:r>
      <w:r w:rsidRPr="00303558">
        <w:t xml:space="preserve"> se evidencia la </w:t>
      </w:r>
      <w:r w:rsidR="00F93BC3" w:rsidRPr="00303558">
        <w:t>dificultad</w:t>
      </w:r>
      <w:r w:rsidR="00891768" w:rsidRPr="00303558">
        <w:t xml:space="preserve"> de la educación a distancia</w:t>
      </w:r>
      <w:r w:rsidRPr="00303558">
        <w:t>, ya que la virtualización debe verse como una oportunidad para cerrar la brecha educativa, enriquecer el proceso de enseñanza y aprendizaje y permitir que el plan de estudios evolucione naturalmente</w:t>
      </w:r>
      <w:r w:rsidR="00610C2C">
        <w:t>,</w:t>
      </w:r>
      <w:r w:rsidRPr="00303558">
        <w:t xml:space="preserve"> sin tener que pausar las clases, </w:t>
      </w:r>
      <w:r w:rsidR="00610C2C">
        <w:t xml:space="preserve">pues </w:t>
      </w:r>
      <w:r w:rsidRPr="00303558">
        <w:t xml:space="preserve">los materiales y las actividades están en constante </w:t>
      </w:r>
      <w:r w:rsidR="00E5430A" w:rsidRPr="00303558">
        <w:t>progreso</w:t>
      </w:r>
      <w:r w:rsidRPr="00303558">
        <w:t>. Hay que mencionar</w:t>
      </w:r>
      <w:r w:rsidR="00610C2C">
        <w:t>,</w:t>
      </w:r>
      <w:r w:rsidRPr="00303558">
        <w:t xml:space="preserve"> además</w:t>
      </w:r>
      <w:r w:rsidR="00610C2C">
        <w:t>,</w:t>
      </w:r>
      <w:r w:rsidRPr="00303558">
        <w:t xml:space="preserve"> que es accesible y demuestra las actitudes de los estudiantes hacia la gestión de su conocimiento, </w:t>
      </w:r>
      <w:r w:rsidR="00610C2C">
        <w:t>fortalece</w:t>
      </w:r>
      <w:r w:rsidR="00610C2C" w:rsidRPr="00303558">
        <w:t xml:space="preserve"> </w:t>
      </w:r>
      <w:r w:rsidRPr="00303558">
        <w:t xml:space="preserve">las relaciones y </w:t>
      </w:r>
      <w:r w:rsidR="00610C2C">
        <w:t xml:space="preserve">establece </w:t>
      </w:r>
      <w:r w:rsidRPr="00303558">
        <w:t>la cooperación entre todas las partes, es decir, autoridades educativas, docentes y alumnado.</w:t>
      </w:r>
    </w:p>
    <w:p w14:paraId="6ABF621F" w14:textId="5DDC581B" w:rsidR="00CB051A" w:rsidRPr="00303558" w:rsidRDefault="00E5430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Cabe señalar que la información sobre las poblaciones estudiadas y sus datos sociodemográficos es muy importante, ya que existe una fuerte correlación entre el estatus económico de los estudiantes</w:t>
      </w:r>
      <w:r w:rsidR="000B55C3">
        <w:rPr>
          <w:rFonts w:ascii="Times New Roman" w:hAnsi="Times New Roman"/>
          <w:sz w:val="24"/>
          <w:szCs w:val="24"/>
        </w:rPr>
        <w:t>, lo que determina</w:t>
      </w:r>
      <w:r w:rsidRPr="00303558">
        <w:rPr>
          <w:rFonts w:ascii="Times New Roman" w:hAnsi="Times New Roman"/>
          <w:sz w:val="24"/>
          <w:szCs w:val="24"/>
        </w:rPr>
        <w:t xml:space="preserve"> </w:t>
      </w:r>
      <w:r w:rsidR="000B55C3">
        <w:rPr>
          <w:rFonts w:ascii="Times New Roman" w:hAnsi="Times New Roman"/>
          <w:sz w:val="24"/>
          <w:szCs w:val="24"/>
        </w:rPr>
        <w:t>el</w:t>
      </w:r>
      <w:r w:rsidRPr="00303558">
        <w:rPr>
          <w:rFonts w:ascii="Times New Roman" w:hAnsi="Times New Roman"/>
          <w:sz w:val="24"/>
          <w:szCs w:val="24"/>
        </w:rPr>
        <w:t xml:space="preserve"> acceso </w:t>
      </w:r>
      <w:r w:rsidR="000B55C3">
        <w:rPr>
          <w:rFonts w:ascii="Times New Roman" w:hAnsi="Times New Roman"/>
          <w:sz w:val="24"/>
          <w:szCs w:val="24"/>
        </w:rPr>
        <w:t>o no a la</w:t>
      </w:r>
      <w:r w:rsidRPr="00303558">
        <w:rPr>
          <w:rFonts w:ascii="Times New Roman" w:hAnsi="Times New Roman"/>
          <w:sz w:val="24"/>
          <w:szCs w:val="24"/>
        </w:rPr>
        <w:t xml:space="preserve"> tecnología</w:t>
      </w:r>
      <w:r w:rsidR="000B55C3">
        <w:rPr>
          <w:rFonts w:ascii="Times New Roman" w:hAnsi="Times New Roman"/>
          <w:sz w:val="24"/>
          <w:szCs w:val="24"/>
        </w:rPr>
        <w:t xml:space="preserve">, y </w:t>
      </w:r>
      <w:r w:rsidRPr="00303558">
        <w:rPr>
          <w:rFonts w:ascii="Times New Roman" w:hAnsi="Times New Roman"/>
          <w:sz w:val="24"/>
          <w:szCs w:val="24"/>
        </w:rPr>
        <w:t xml:space="preserve">el estrés </w:t>
      </w:r>
      <w:r w:rsidR="00CE3C1A" w:rsidRPr="00303558">
        <w:rPr>
          <w:rFonts w:ascii="Times New Roman" w:hAnsi="Times New Roman"/>
          <w:sz w:val="24"/>
          <w:szCs w:val="24"/>
        </w:rPr>
        <w:t>debido a la incertidumbre provocada por el cambio de modalidad educativa</w:t>
      </w:r>
      <w:r w:rsidRPr="00303558">
        <w:rPr>
          <w:rFonts w:ascii="Times New Roman" w:hAnsi="Times New Roman"/>
          <w:sz w:val="24"/>
          <w:szCs w:val="24"/>
        </w:rPr>
        <w:t xml:space="preserve">. </w:t>
      </w:r>
    </w:p>
    <w:p w14:paraId="4B243F77" w14:textId="78E6DEFC" w:rsidR="00CB051A" w:rsidRDefault="00CB051A"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Finalmente</w:t>
      </w:r>
      <w:r w:rsidR="000B55C3">
        <w:rPr>
          <w:rFonts w:ascii="Times New Roman" w:hAnsi="Times New Roman"/>
          <w:sz w:val="24"/>
          <w:szCs w:val="24"/>
        </w:rPr>
        <w:t>, en términos metodológicos,</w:t>
      </w:r>
      <w:r w:rsidRPr="00303558">
        <w:rPr>
          <w:rFonts w:ascii="Times New Roman" w:hAnsi="Times New Roman"/>
          <w:sz w:val="24"/>
          <w:szCs w:val="24"/>
        </w:rPr>
        <w:t xml:space="preserve"> se sugiere como un proceso necesario el describir las limitaciones de la </w:t>
      </w:r>
      <w:r w:rsidR="005C4489" w:rsidRPr="00303558">
        <w:rPr>
          <w:rFonts w:ascii="Times New Roman" w:hAnsi="Times New Roman"/>
          <w:sz w:val="24"/>
          <w:szCs w:val="24"/>
        </w:rPr>
        <w:t>investigación, de</w:t>
      </w:r>
      <w:r w:rsidRPr="00303558">
        <w:rPr>
          <w:rFonts w:ascii="Times New Roman" w:hAnsi="Times New Roman"/>
          <w:sz w:val="24"/>
          <w:szCs w:val="24"/>
        </w:rPr>
        <w:t xml:space="preserve"> manera clara y concisa</w:t>
      </w:r>
      <w:r w:rsidR="000B55C3">
        <w:rPr>
          <w:rFonts w:ascii="Times New Roman" w:hAnsi="Times New Roman"/>
          <w:sz w:val="24"/>
          <w:szCs w:val="24"/>
        </w:rPr>
        <w:t>,</w:t>
      </w:r>
      <w:r w:rsidR="00D6466B" w:rsidRPr="00303558">
        <w:rPr>
          <w:rFonts w:ascii="Times New Roman" w:hAnsi="Times New Roman"/>
          <w:sz w:val="24"/>
          <w:szCs w:val="24"/>
        </w:rPr>
        <w:t xml:space="preserve"> </w:t>
      </w:r>
      <w:r w:rsidR="000B55C3">
        <w:rPr>
          <w:rFonts w:ascii="Times New Roman" w:hAnsi="Times New Roman"/>
          <w:sz w:val="24"/>
          <w:szCs w:val="24"/>
        </w:rPr>
        <w:t>pues esto</w:t>
      </w:r>
      <w:r w:rsidR="00551C13" w:rsidRPr="00303558">
        <w:rPr>
          <w:rFonts w:ascii="Times New Roman" w:hAnsi="Times New Roman"/>
        </w:rPr>
        <w:t xml:space="preserve"> </w:t>
      </w:r>
      <w:r w:rsidR="00551C13" w:rsidRPr="00303558">
        <w:rPr>
          <w:rFonts w:ascii="Times New Roman" w:hAnsi="Times New Roman"/>
          <w:sz w:val="24"/>
          <w:szCs w:val="24"/>
        </w:rPr>
        <w:t xml:space="preserve">da más credibilidad y coherencia a la investigación que se está desarrollando. Omitir esta sección puede resultar en errores repetidos. </w:t>
      </w:r>
      <w:r w:rsidR="00891768" w:rsidRPr="00303558">
        <w:rPr>
          <w:rFonts w:ascii="Times New Roman" w:hAnsi="Times New Roman"/>
          <w:sz w:val="24"/>
          <w:szCs w:val="24"/>
        </w:rPr>
        <w:t xml:space="preserve">La realización de investigaciones </w:t>
      </w:r>
      <w:r w:rsidR="00700A77" w:rsidRPr="00303558">
        <w:rPr>
          <w:rFonts w:ascii="Times New Roman" w:hAnsi="Times New Roman"/>
          <w:sz w:val="24"/>
          <w:szCs w:val="24"/>
        </w:rPr>
        <w:t>válidas y confiables que permitan analizar los métodos de investigación y resultados contribuirán a disminuir este síntoma educativo.</w:t>
      </w:r>
    </w:p>
    <w:p w14:paraId="3890B9B6" w14:textId="08CC5B08" w:rsidR="00F575B2" w:rsidRDefault="00F575B2" w:rsidP="00F575B2">
      <w:pPr>
        <w:spacing w:after="0" w:line="360" w:lineRule="auto"/>
        <w:ind w:firstLine="708"/>
        <w:jc w:val="both"/>
        <w:rPr>
          <w:rFonts w:ascii="Times New Roman" w:hAnsi="Times New Roman"/>
          <w:sz w:val="24"/>
          <w:szCs w:val="24"/>
        </w:rPr>
      </w:pPr>
    </w:p>
    <w:p w14:paraId="22CCEE57" w14:textId="2AE04E6F" w:rsidR="002546F9" w:rsidRDefault="002546F9" w:rsidP="00F575B2">
      <w:pPr>
        <w:spacing w:after="0" w:line="360" w:lineRule="auto"/>
        <w:ind w:firstLine="708"/>
        <w:jc w:val="both"/>
        <w:rPr>
          <w:rFonts w:ascii="Times New Roman" w:hAnsi="Times New Roman"/>
          <w:sz w:val="24"/>
          <w:szCs w:val="24"/>
        </w:rPr>
      </w:pPr>
    </w:p>
    <w:p w14:paraId="7A2DAF18" w14:textId="45A32374" w:rsidR="002546F9" w:rsidRDefault="002546F9" w:rsidP="00F575B2">
      <w:pPr>
        <w:spacing w:after="0" w:line="360" w:lineRule="auto"/>
        <w:ind w:firstLine="708"/>
        <w:jc w:val="both"/>
        <w:rPr>
          <w:rFonts w:ascii="Times New Roman" w:hAnsi="Times New Roman"/>
          <w:sz w:val="24"/>
          <w:szCs w:val="24"/>
        </w:rPr>
      </w:pPr>
    </w:p>
    <w:p w14:paraId="1E93FD2C" w14:textId="77777777" w:rsidR="002546F9" w:rsidRPr="00303558" w:rsidRDefault="002546F9" w:rsidP="00F575B2">
      <w:pPr>
        <w:spacing w:after="0" w:line="360" w:lineRule="auto"/>
        <w:ind w:firstLine="708"/>
        <w:jc w:val="both"/>
        <w:rPr>
          <w:rFonts w:ascii="Times New Roman" w:hAnsi="Times New Roman"/>
          <w:sz w:val="24"/>
          <w:szCs w:val="24"/>
        </w:rPr>
      </w:pPr>
    </w:p>
    <w:p w14:paraId="48A389E7" w14:textId="3655CF86" w:rsidR="00992877" w:rsidRPr="00BA4224" w:rsidRDefault="00992877" w:rsidP="00BA4224">
      <w:pPr>
        <w:spacing w:after="0" w:line="360" w:lineRule="auto"/>
        <w:jc w:val="center"/>
        <w:rPr>
          <w:rFonts w:ascii="Times New Roman" w:hAnsi="Times New Roman"/>
          <w:b/>
          <w:sz w:val="28"/>
          <w:szCs w:val="28"/>
        </w:rPr>
      </w:pPr>
      <w:r w:rsidRPr="00BA4224">
        <w:rPr>
          <w:rFonts w:ascii="Times New Roman" w:hAnsi="Times New Roman"/>
          <w:b/>
          <w:sz w:val="28"/>
          <w:szCs w:val="28"/>
        </w:rPr>
        <w:lastRenderedPageBreak/>
        <w:t xml:space="preserve">Contribuciones a </w:t>
      </w:r>
      <w:r w:rsidR="00F575B2" w:rsidRPr="00BA4224">
        <w:rPr>
          <w:rFonts w:ascii="Times New Roman" w:hAnsi="Times New Roman"/>
          <w:b/>
          <w:sz w:val="28"/>
          <w:szCs w:val="28"/>
        </w:rPr>
        <w:t>futuras líneas de investigación</w:t>
      </w:r>
    </w:p>
    <w:p w14:paraId="44EE3C4F" w14:textId="739F0013" w:rsidR="00992877" w:rsidRPr="00303558" w:rsidRDefault="000B6173"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La revisión sistemática sirvió para sintetizar los avances que existen en el tema del </w:t>
      </w:r>
      <w:r w:rsidR="00992877" w:rsidRPr="00303558">
        <w:rPr>
          <w:rFonts w:ascii="Times New Roman" w:hAnsi="Times New Roman"/>
          <w:sz w:val="24"/>
          <w:szCs w:val="24"/>
        </w:rPr>
        <w:t>estrés académico</w:t>
      </w:r>
      <w:r w:rsidR="00A0408B">
        <w:rPr>
          <w:rFonts w:ascii="Times New Roman" w:hAnsi="Times New Roman"/>
          <w:sz w:val="24"/>
          <w:szCs w:val="24"/>
        </w:rPr>
        <w:t>,</w:t>
      </w:r>
      <w:r w:rsidRPr="00303558">
        <w:rPr>
          <w:rFonts w:ascii="Times New Roman" w:hAnsi="Times New Roman"/>
          <w:sz w:val="24"/>
          <w:szCs w:val="24"/>
        </w:rPr>
        <w:t xml:space="preserve"> lo que da las bases para </w:t>
      </w:r>
      <w:r w:rsidR="00891768" w:rsidRPr="00303558">
        <w:rPr>
          <w:rFonts w:ascii="Times New Roman" w:hAnsi="Times New Roman"/>
          <w:sz w:val="24"/>
          <w:szCs w:val="24"/>
        </w:rPr>
        <w:t xml:space="preserve">aplicar estrategias que disminuyan </w:t>
      </w:r>
      <w:r w:rsidR="00A0408B">
        <w:rPr>
          <w:rFonts w:ascii="Times New Roman" w:hAnsi="Times New Roman"/>
          <w:sz w:val="24"/>
          <w:szCs w:val="24"/>
        </w:rPr>
        <w:t>este malestar</w:t>
      </w:r>
      <w:r w:rsidR="00992877" w:rsidRPr="00303558">
        <w:rPr>
          <w:rFonts w:ascii="Times New Roman" w:hAnsi="Times New Roman"/>
          <w:sz w:val="24"/>
          <w:szCs w:val="24"/>
        </w:rPr>
        <w:t>. Se puede observar que el proceso educativo no debe centrarse en la capacidad de aprendizaje, sino que debe incluir un proceso integral de superación personal que incluya todos los aspectos del ser humano y esté encaminado a lograr una calidad de vida.</w:t>
      </w:r>
    </w:p>
    <w:p w14:paraId="028C70EE" w14:textId="51CFED5A" w:rsidR="006C6580" w:rsidRDefault="00992877" w:rsidP="00F575B2">
      <w:pPr>
        <w:spacing w:after="0" w:line="360" w:lineRule="auto"/>
        <w:ind w:firstLine="708"/>
        <w:jc w:val="both"/>
        <w:rPr>
          <w:rFonts w:ascii="Times New Roman" w:hAnsi="Times New Roman"/>
          <w:sz w:val="24"/>
          <w:szCs w:val="24"/>
        </w:rPr>
      </w:pPr>
      <w:r w:rsidRPr="00303558">
        <w:rPr>
          <w:rFonts w:ascii="Times New Roman" w:hAnsi="Times New Roman"/>
          <w:sz w:val="24"/>
          <w:szCs w:val="24"/>
        </w:rPr>
        <w:t xml:space="preserve">Las futuras investigaciones </w:t>
      </w:r>
      <w:r w:rsidR="00207E90" w:rsidRPr="00303558">
        <w:rPr>
          <w:rFonts w:ascii="Times New Roman" w:hAnsi="Times New Roman"/>
          <w:sz w:val="24"/>
          <w:szCs w:val="24"/>
        </w:rPr>
        <w:t>deben de crear estrategia</w:t>
      </w:r>
      <w:r w:rsidR="00A0408B">
        <w:rPr>
          <w:rFonts w:ascii="Times New Roman" w:hAnsi="Times New Roman"/>
          <w:sz w:val="24"/>
          <w:szCs w:val="24"/>
        </w:rPr>
        <w:t>s</w:t>
      </w:r>
      <w:r w:rsidR="00207E90" w:rsidRPr="00303558">
        <w:rPr>
          <w:rFonts w:ascii="Times New Roman" w:hAnsi="Times New Roman"/>
          <w:sz w:val="24"/>
          <w:szCs w:val="24"/>
        </w:rPr>
        <w:t xml:space="preserve"> para cada</w:t>
      </w:r>
      <w:r w:rsidRPr="00303558">
        <w:rPr>
          <w:rFonts w:ascii="Times New Roman" w:hAnsi="Times New Roman"/>
          <w:sz w:val="24"/>
          <w:szCs w:val="24"/>
        </w:rPr>
        <w:t xml:space="preserve"> modalidad educativa </w:t>
      </w:r>
      <w:r w:rsidR="00207E90" w:rsidRPr="00303558">
        <w:rPr>
          <w:rFonts w:ascii="Times New Roman" w:hAnsi="Times New Roman"/>
          <w:sz w:val="24"/>
          <w:szCs w:val="24"/>
        </w:rPr>
        <w:t>y disminuir los factores que generan el estrés académico</w:t>
      </w:r>
      <w:r w:rsidR="00A0408B">
        <w:rPr>
          <w:rFonts w:ascii="Times New Roman" w:hAnsi="Times New Roman"/>
          <w:sz w:val="24"/>
          <w:szCs w:val="24"/>
        </w:rPr>
        <w:t>,</w:t>
      </w:r>
      <w:r w:rsidRPr="00303558">
        <w:rPr>
          <w:rFonts w:ascii="Times New Roman" w:hAnsi="Times New Roman"/>
          <w:sz w:val="24"/>
          <w:szCs w:val="24"/>
        </w:rPr>
        <w:t xml:space="preserve"> porque cada una </w:t>
      </w:r>
      <w:r w:rsidR="00EE3D96" w:rsidRPr="00303558">
        <w:rPr>
          <w:rFonts w:ascii="Times New Roman" w:hAnsi="Times New Roman"/>
          <w:sz w:val="24"/>
          <w:szCs w:val="24"/>
        </w:rPr>
        <w:t xml:space="preserve">de </w:t>
      </w:r>
      <w:r w:rsidR="00A0408B">
        <w:rPr>
          <w:rFonts w:ascii="Times New Roman" w:hAnsi="Times New Roman"/>
          <w:sz w:val="24"/>
          <w:szCs w:val="24"/>
        </w:rPr>
        <w:t xml:space="preserve">estas </w:t>
      </w:r>
      <w:r w:rsidRPr="00303558">
        <w:rPr>
          <w:rFonts w:ascii="Times New Roman" w:hAnsi="Times New Roman"/>
          <w:sz w:val="24"/>
          <w:szCs w:val="24"/>
        </w:rPr>
        <w:t xml:space="preserve">tiene sus pros y contras, el visualizar </w:t>
      </w:r>
      <w:r w:rsidR="005C26B8" w:rsidRPr="00303558">
        <w:rPr>
          <w:rFonts w:ascii="Times New Roman" w:hAnsi="Times New Roman"/>
          <w:sz w:val="24"/>
          <w:szCs w:val="24"/>
        </w:rPr>
        <w:t>los factores</w:t>
      </w:r>
      <w:r w:rsidR="00EE3D96" w:rsidRPr="00303558">
        <w:rPr>
          <w:rFonts w:ascii="Times New Roman" w:hAnsi="Times New Roman"/>
          <w:sz w:val="24"/>
          <w:szCs w:val="24"/>
        </w:rPr>
        <w:t xml:space="preserve"> y entender las forma específica de enfrentamiento</w:t>
      </w:r>
      <w:r w:rsidR="00A0408B">
        <w:rPr>
          <w:rFonts w:ascii="Times New Roman" w:hAnsi="Times New Roman"/>
          <w:sz w:val="24"/>
          <w:szCs w:val="24"/>
        </w:rPr>
        <w:t>,</w:t>
      </w:r>
      <w:r w:rsidR="00EE3D96" w:rsidRPr="00303558">
        <w:rPr>
          <w:rFonts w:ascii="Times New Roman" w:hAnsi="Times New Roman"/>
          <w:sz w:val="24"/>
          <w:szCs w:val="24"/>
        </w:rPr>
        <w:t xml:space="preserve"> como específica el presente estudio, </w:t>
      </w:r>
      <w:r w:rsidR="00A0408B">
        <w:rPr>
          <w:rFonts w:ascii="Times New Roman" w:hAnsi="Times New Roman"/>
          <w:sz w:val="24"/>
          <w:szCs w:val="24"/>
        </w:rPr>
        <w:t xml:space="preserve">contribuirá a </w:t>
      </w:r>
      <w:r w:rsidRPr="00303558">
        <w:rPr>
          <w:rFonts w:ascii="Times New Roman" w:hAnsi="Times New Roman"/>
          <w:sz w:val="24"/>
          <w:szCs w:val="24"/>
        </w:rPr>
        <w:t xml:space="preserve">realizar programas que </w:t>
      </w:r>
      <w:r w:rsidR="00D83022" w:rsidRPr="00303558">
        <w:rPr>
          <w:rFonts w:ascii="Times New Roman" w:hAnsi="Times New Roman"/>
          <w:sz w:val="24"/>
          <w:szCs w:val="24"/>
        </w:rPr>
        <w:t>amortigüen</w:t>
      </w:r>
      <w:r w:rsidRPr="00303558">
        <w:rPr>
          <w:rFonts w:ascii="Times New Roman" w:hAnsi="Times New Roman"/>
          <w:sz w:val="24"/>
          <w:szCs w:val="24"/>
        </w:rPr>
        <w:t xml:space="preserve"> las dificultades </w:t>
      </w:r>
      <w:r w:rsidR="00D83022" w:rsidRPr="00303558">
        <w:rPr>
          <w:rFonts w:ascii="Times New Roman" w:hAnsi="Times New Roman"/>
          <w:sz w:val="24"/>
          <w:szCs w:val="24"/>
        </w:rPr>
        <w:t>del</w:t>
      </w:r>
      <w:r w:rsidR="00EE3D96" w:rsidRPr="00303558">
        <w:rPr>
          <w:rFonts w:ascii="Times New Roman" w:hAnsi="Times New Roman"/>
          <w:sz w:val="24"/>
          <w:szCs w:val="24"/>
        </w:rPr>
        <w:t xml:space="preserve"> cambio o establecimiento de</w:t>
      </w:r>
      <w:r w:rsidR="00CE3C1A" w:rsidRPr="00303558">
        <w:rPr>
          <w:rFonts w:ascii="Times New Roman" w:hAnsi="Times New Roman"/>
          <w:sz w:val="24"/>
          <w:szCs w:val="24"/>
        </w:rPr>
        <w:t xml:space="preserve"> modalidades educativas</w:t>
      </w:r>
      <w:r w:rsidR="00EE3D96" w:rsidRPr="00303558">
        <w:rPr>
          <w:rFonts w:ascii="Times New Roman" w:hAnsi="Times New Roman"/>
          <w:sz w:val="24"/>
          <w:szCs w:val="24"/>
        </w:rPr>
        <w:t>,</w:t>
      </w:r>
      <w:r w:rsidRPr="00303558">
        <w:rPr>
          <w:rFonts w:ascii="Times New Roman" w:hAnsi="Times New Roman"/>
          <w:sz w:val="24"/>
          <w:szCs w:val="24"/>
        </w:rPr>
        <w:t xml:space="preserve"> </w:t>
      </w:r>
      <w:r w:rsidR="00EE3D96" w:rsidRPr="00303558">
        <w:rPr>
          <w:rFonts w:ascii="Times New Roman" w:hAnsi="Times New Roman"/>
          <w:sz w:val="24"/>
          <w:szCs w:val="24"/>
        </w:rPr>
        <w:t>ya sea</w:t>
      </w:r>
      <w:r w:rsidRPr="00303558">
        <w:rPr>
          <w:rFonts w:ascii="Times New Roman" w:hAnsi="Times New Roman"/>
          <w:sz w:val="24"/>
          <w:szCs w:val="24"/>
        </w:rPr>
        <w:t xml:space="preserve"> vir</w:t>
      </w:r>
      <w:r w:rsidR="00D83022" w:rsidRPr="00303558">
        <w:rPr>
          <w:rFonts w:ascii="Times New Roman" w:hAnsi="Times New Roman"/>
          <w:sz w:val="24"/>
          <w:szCs w:val="24"/>
        </w:rPr>
        <w:t>tuales, presenciales o híbridas.</w:t>
      </w:r>
    </w:p>
    <w:p w14:paraId="7E0F7595" w14:textId="77777777" w:rsidR="00F575B2" w:rsidRPr="00303558" w:rsidRDefault="00F575B2" w:rsidP="00F575B2">
      <w:pPr>
        <w:spacing w:after="0" w:line="360" w:lineRule="auto"/>
        <w:ind w:firstLine="708"/>
        <w:jc w:val="both"/>
        <w:rPr>
          <w:rFonts w:ascii="Times New Roman" w:hAnsi="Times New Roman"/>
          <w:sz w:val="24"/>
          <w:szCs w:val="24"/>
        </w:rPr>
      </w:pPr>
    </w:p>
    <w:p w14:paraId="60D4FFD9" w14:textId="1FE805F8" w:rsidR="00C6434A" w:rsidRPr="00BA4224" w:rsidRDefault="00CB051A" w:rsidP="00F575B2">
      <w:pPr>
        <w:spacing w:after="0" w:line="360" w:lineRule="auto"/>
        <w:rPr>
          <w:rFonts w:asciiTheme="minorHAnsi" w:hAnsiTheme="minorHAnsi" w:cstheme="minorHAnsi"/>
          <w:b/>
          <w:sz w:val="28"/>
          <w:szCs w:val="28"/>
        </w:rPr>
      </w:pPr>
      <w:r w:rsidRPr="00BA4224">
        <w:rPr>
          <w:rFonts w:asciiTheme="minorHAnsi" w:hAnsiTheme="minorHAnsi" w:cstheme="minorHAnsi"/>
          <w:b/>
          <w:sz w:val="28"/>
          <w:szCs w:val="28"/>
        </w:rPr>
        <w:t>Referencias</w:t>
      </w:r>
    </w:p>
    <w:p w14:paraId="66681A2C" w14:textId="792F8E95" w:rsidR="00915096" w:rsidRPr="00F575B2" w:rsidRDefault="00C6434A" w:rsidP="00F575B2">
      <w:pPr>
        <w:pStyle w:val="Sinespaciado"/>
        <w:spacing w:line="360" w:lineRule="auto"/>
        <w:ind w:left="709" w:hanging="709"/>
        <w:jc w:val="both"/>
        <w:rPr>
          <w:rStyle w:val="Hipervnculo"/>
          <w:rFonts w:ascii="Times New Roman" w:hAnsi="Times New Roman"/>
          <w:bCs/>
          <w:color w:val="auto"/>
          <w:sz w:val="24"/>
          <w:szCs w:val="24"/>
        </w:rPr>
      </w:pPr>
      <w:r w:rsidRPr="00F575B2">
        <w:rPr>
          <w:rFonts w:ascii="Times New Roman" w:hAnsi="Times New Roman"/>
          <w:sz w:val="24"/>
          <w:szCs w:val="24"/>
        </w:rPr>
        <w:t>Albalá, M.</w:t>
      </w:r>
      <w:r w:rsidR="00A0408B">
        <w:rPr>
          <w:rFonts w:ascii="Times New Roman" w:hAnsi="Times New Roman"/>
          <w:sz w:val="24"/>
          <w:szCs w:val="24"/>
        </w:rPr>
        <w:t xml:space="preserve"> </w:t>
      </w:r>
      <w:r w:rsidRPr="00F575B2">
        <w:rPr>
          <w:rFonts w:ascii="Times New Roman" w:hAnsi="Times New Roman"/>
          <w:sz w:val="24"/>
          <w:szCs w:val="24"/>
        </w:rPr>
        <w:t xml:space="preserve">A. y Guido, I. I. (2020). La brecha socioeducativa derivada del Covid-19; posibles abordajes desde el marco de la justicia social. </w:t>
      </w:r>
      <w:r w:rsidRPr="00F575B2">
        <w:rPr>
          <w:rFonts w:ascii="Times New Roman" w:hAnsi="Times New Roman"/>
          <w:i/>
          <w:sz w:val="24"/>
          <w:szCs w:val="24"/>
        </w:rPr>
        <w:t xml:space="preserve">Revista Latinoamericana de Estudios </w:t>
      </w:r>
      <w:r w:rsidR="00730A06" w:rsidRPr="00F575B2">
        <w:rPr>
          <w:rFonts w:ascii="Times New Roman" w:hAnsi="Times New Roman"/>
          <w:i/>
          <w:sz w:val="24"/>
          <w:szCs w:val="24"/>
        </w:rPr>
        <w:t>Educativos, 50</w:t>
      </w:r>
      <w:r w:rsidR="00915096" w:rsidRPr="00F575B2">
        <w:rPr>
          <w:rFonts w:ascii="Times New Roman" w:hAnsi="Times New Roman"/>
          <w:sz w:val="24"/>
          <w:szCs w:val="24"/>
        </w:rPr>
        <w:t xml:space="preserve">, </w:t>
      </w:r>
      <w:r w:rsidRPr="00F575B2">
        <w:rPr>
          <w:rFonts w:ascii="Times New Roman" w:hAnsi="Times New Roman"/>
          <w:sz w:val="24"/>
          <w:szCs w:val="24"/>
        </w:rPr>
        <w:t xml:space="preserve">173-194. </w:t>
      </w:r>
      <w:r w:rsidR="00A0408B">
        <w:rPr>
          <w:rFonts w:ascii="Times New Roman" w:hAnsi="Times New Roman"/>
          <w:sz w:val="24"/>
          <w:szCs w:val="24"/>
        </w:rPr>
        <w:t xml:space="preserve">Recuperado de </w:t>
      </w:r>
      <w:r w:rsidR="00A0408B" w:rsidRPr="00BA4224">
        <w:rPr>
          <w:rFonts w:ascii="Times New Roman" w:hAnsi="Times New Roman"/>
          <w:bCs/>
          <w:sz w:val="24"/>
          <w:szCs w:val="24"/>
        </w:rPr>
        <w:t>https://www.redalyc.org/articulo.oa?id=27063237026</w:t>
      </w:r>
      <w:r w:rsidR="00A0408B">
        <w:rPr>
          <w:rStyle w:val="Hipervnculo"/>
          <w:rFonts w:ascii="Times New Roman" w:hAnsi="Times New Roman"/>
          <w:bCs/>
          <w:sz w:val="24"/>
          <w:szCs w:val="24"/>
        </w:rPr>
        <w:t>.</w:t>
      </w:r>
    </w:p>
    <w:p w14:paraId="4C9DDDAE" w14:textId="5E38D8E4" w:rsidR="00AA5E66" w:rsidRPr="00EB2654" w:rsidRDefault="00AA5E66" w:rsidP="00F575B2">
      <w:pPr>
        <w:spacing w:after="0" w:line="360" w:lineRule="auto"/>
        <w:ind w:left="709" w:hanging="709"/>
        <w:jc w:val="both"/>
        <w:rPr>
          <w:rFonts w:ascii="Times New Roman" w:hAnsi="Times New Roman"/>
          <w:bCs/>
          <w:sz w:val="24"/>
          <w:szCs w:val="24"/>
        </w:rPr>
      </w:pPr>
      <w:r w:rsidRPr="00AA5E66">
        <w:rPr>
          <w:rFonts w:ascii="Times New Roman" w:hAnsi="Times New Roman"/>
          <w:bCs/>
          <w:sz w:val="24"/>
          <w:szCs w:val="24"/>
        </w:rPr>
        <w:t>Amador, N., Guízar, J. M., Briceño, I., Rodríguez, B. A.</w:t>
      </w:r>
      <w:r>
        <w:rPr>
          <w:rFonts w:ascii="Times New Roman" w:hAnsi="Times New Roman"/>
          <w:bCs/>
          <w:sz w:val="24"/>
          <w:szCs w:val="24"/>
        </w:rPr>
        <w:t xml:space="preserve"> and</w:t>
      </w:r>
      <w:r w:rsidRPr="00AA5E66">
        <w:rPr>
          <w:rFonts w:ascii="Times New Roman" w:hAnsi="Times New Roman"/>
          <w:bCs/>
          <w:sz w:val="24"/>
          <w:szCs w:val="24"/>
        </w:rPr>
        <w:t xml:space="preserve"> Villegas, L. M. (2020). </w:t>
      </w:r>
      <w:r w:rsidRPr="00EB2654">
        <w:rPr>
          <w:rFonts w:ascii="Times New Roman" w:hAnsi="Times New Roman"/>
          <w:bCs/>
          <w:sz w:val="24"/>
          <w:szCs w:val="24"/>
          <w:lang w:val="en-US"/>
        </w:rPr>
        <w:t xml:space="preserve">Emotional intelligence and academic motivation in high school students with adequate grade point average. </w:t>
      </w:r>
      <w:r w:rsidRPr="00EB2654">
        <w:rPr>
          <w:rFonts w:ascii="Times New Roman" w:hAnsi="Times New Roman"/>
          <w:bCs/>
          <w:i/>
          <w:iCs/>
          <w:sz w:val="24"/>
          <w:szCs w:val="24"/>
        </w:rPr>
        <w:t>Nova Scientia</w:t>
      </w:r>
      <w:r w:rsidRPr="00EB2654">
        <w:rPr>
          <w:rFonts w:ascii="Times New Roman" w:hAnsi="Times New Roman"/>
          <w:bCs/>
          <w:sz w:val="24"/>
          <w:szCs w:val="24"/>
        </w:rPr>
        <w:t xml:space="preserve">, </w:t>
      </w:r>
      <w:r w:rsidRPr="00EB2654">
        <w:rPr>
          <w:rFonts w:ascii="Times New Roman" w:hAnsi="Times New Roman"/>
          <w:bCs/>
          <w:i/>
          <w:iCs/>
          <w:sz w:val="24"/>
          <w:szCs w:val="24"/>
        </w:rPr>
        <w:t>12</w:t>
      </w:r>
      <w:r w:rsidRPr="00EB2654">
        <w:rPr>
          <w:rFonts w:ascii="Times New Roman" w:hAnsi="Times New Roman"/>
          <w:bCs/>
          <w:sz w:val="24"/>
          <w:szCs w:val="24"/>
        </w:rPr>
        <w:t>(24). Retrieved from https://doi.org/10.21640/ns.v12i24.2251.</w:t>
      </w:r>
      <w:r w:rsidRPr="00EB2654" w:rsidDel="00AA5E66">
        <w:rPr>
          <w:rFonts w:ascii="Times New Roman" w:hAnsi="Times New Roman"/>
          <w:bCs/>
          <w:sz w:val="24"/>
          <w:szCs w:val="24"/>
        </w:rPr>
        <w:t xml:space="preserve"> </w:t>
      </w:r>
    </w:p>
    <w:p w14:paraId="01719378" w14:textId="6B3CFD7C" w:rsidR="00BF670A" w:rsidRPr="00BA4224" w:rsidRDefault="00C6434A" w:rsidP="00F575B2">
      <w:pPr>
        <w:spacing w:after="0" w:line="360" w:lineRule="auto"/>
        <w:ind w:left="709" w:hanging="709"/>
        <w:jc w:val="both"/>
        <w:rPr>
          <w:rFonts w:ascii="Times New Roman" w:hAnsi="Times New Roman"/>
          <w:sz w:val="24"/>
          <w:szCs w:val="24"/>
        </w:rPr>
      </w:pPr>
      <w:r w:rsidRPr="00EB2654">
        <w:rPr>
          <w:rFonts w:ascii="Times New Roman" w:hAnsi="Times New Roman"/>
          <w:sz w:val="24"/>
          <w:szCs w:val="24"/>
        </w:rPr>
        <w:t>Baptista, P., Almazán, A., Loeza, C., López, V.</w:t>
      </w:r>
      <w:r w:rsidR="005B63C4" w:rsidRPr="00EB2654">
        <w:rPr>
          <w:rFonts w:ascii="Times New Roman" w:hAnsi="Times New Roman"/>
          <w:sz w:val="24"/>
          <w:szCs w:val="24"/>
        </w:rPr>
        <w:t xml:space="preserve"> y</w:t>
      </w:r>
      <w:r w:rsidRPr="00EB2654">
        <w:rPr>
          <w:rFonts w:ascii="Times New Roman" w:hAnsi="Times New Roman"/>
          <w:sz w:val="24"/>
          <w:szCs w:val="24"/>
        </w:rPr>
        <w:t xml:space="preserve"> Cárdenas, J.</w:t>
      </w:r>
      <w:r w:rsidR="005B63C4" w:rsidRPr="00EB2654">
        <w:rPr>
          <w:rFonts w:ascii="Times New Roman" w:hAnsi="Times New Roman"/>
          <w:sz w:val="24"/>
          <w:szCs w:val="24"/>
        </w:rPr>
        <w:t xml:space="preserve"> </w:t>
      </w:r>
      <w:r w:rsidRPr="00EB2654">
        <w:rPr>
          <w:rFonts w:ascii="Times New Roman" w:hAnsi="Times New Roman"/>
          <w:sz w:val="24"/>
          <w:szCs w:val="24"/>
        </w:rPr>
        <w:t xml:space="preserve">L. (2020). </w:t>
      </w:r>
      <w:r w:rsidRPr="00F575B2">
        <w:rPr>
          <w:rFonts w:ascii="Times New Roman" w:hAnsi="Times New Roman"/>
          <w:sz w:val="24"/>
          <w:szCs w:val="24"/>
        </w:rPr>
        <w:t>Encuesta Nacional a Docentes ante el Covid-19. Retos para la educación a distancia</w:t>
      </w:r>
      <w:r w:rsidRPr="00F575B2">
        <w:rPr>
          <w:rFonts w:ascii="Times New Roman" w:hAnsi="Times New Roman"/>
          <w:i/>
          <w:sz w:val="24"/>
          <w:szCs w:val="24"/>
        </w:rPr>
        <w:t>. Revista Latinoamericana</w:t>
      </w:r>
      <w:r w:rsidR="00A40588" w:rsidRPr="00F575B2">
        <w:rPr>
          <w:rFonts w:ascii="Times New Roman" w:hAnsi="Times New Roman"/>
          <w:i/>
          <w:sz w:val="24"/>
          <w:szCs w:val="24"/>
        </w:rPr>
        <w:t xml:space="preserve"> </w:t>
      </w:r>
      <w:r w:rsidRPr="00F575B2">
        <w:rPr>
          <w:rFonts w:ascii="Times New Roman" w:hAnsi="Times New Roman"/>
          <w:i/>
          <w:sz w:val="24"/>
          <w:szCs w:val="24"/>
        </w:rPr>
        <w:t>de Estudios Educativos</w:t>
      </w:r>
      <w:r w:rsidRPr="00F575B2">
        <w:rPr>
          <w:rFonts w:ascii="Times New Roman" w:hAnsi="Times New Roman"/>
          <w:sz w:val="24"/>
          <w:szCs w:val="24"/>
        </w:rPr>
        <w:t xml:space="preserve">, </w:t>
      </w:r>
      <w:r w:rsidRPr="00EB2654">
        <w:rPr>
          <w:rFonts w:ascii="Times New Roman" w:hAnsi="Times New Roman"/>
          <w:iCs/>
          <w:sz w:val="24"/>
          <w:szCs w:val="24"/>
        </w:rPr>
        <w:t>50</w:t>
      </w:r>
      <w:r w:rsidR="00BA26B8">
        <w:rPr>
          <w:rFonts w:ascii="Times New Roman" w:hAnsi="Times New Roman"/>
          <w:iCs/>
          <w:sz w:val="24"/>
          <w:szCs w:val="24"/>
        </w:rPr>
        <w:t>(</w:t>
      </w:r>
      <w:r w:rsidR="00BA26B8" w:rsidRPr="00BA26B8">
        <w:rPr>
          <w:rFonts w:ascii="Times New Roman" w:hAnsi="Times New Roman"/>
          <w:iCs/>
          <w:sz w:val="24"/>
          <w:szCs w:val="24"/>
        </w:rPr>
        <w:t>esp</w:t>
      </w:r>
      <w:r w:rsidR="00BA26B8">
        <w:rPr>
          <w:rFonts w:ascii="Times New Roman" w:hAnsi="Times New Roman"/>
          <w:iCs/>
          <w:sz w:val="24"/>
          <w:szCs w:val="24"/>
        </w:rPr>
        <w:t>)</w:t>
      </w:r>
      <w:r w:rsidR="00BA26B8">
        <w:rPr>
          <w:rFonts w:ascii="Times New Roman" w:hAnsi="Times New Roman"/>
          <w:sz w:val="24"/>
          <w:szCs w:val="24"/>
        </w:rPr>
        <w:t>,</w:t>
      </w:r>
      <w:r w:rsidR="00BA26B8" w:rsidRPr="00F575B2">
        <w:rPr>
          <w:rFonts w:ascii="Times New Roman" w:hAnsi="Times New Roman"/>
          <w:sz w:val="24"/>
          <w:szCs w:val="24"/>
        </w:rPr>
        <w:t xml:space="preserve"> </w:t>
      </w:r>
      <w:r w:rsidRPr="00F575B2">
        <w:rPr>
          <w:rFonts w:ascii="Times New Roman" w:hAnsi="Times New Roman"/>
          <w:sz w:val="24"/>
          <w:szCs w:val="24"/>
        </w:rPr>
        <w:t>41-88</w:t>
      </w:r>
      <w:r w:rsidR="00BF670A" w:rsidRPr="00F575B2">
        <w:rPr>
          <w:rFonts w:ascii="Times New Roman" w:hAnsi="Times New Roman"/>
          <w:sz w:val="24"/>
          <w:szCs w:val="24"/>
        </w:rPr>
        <w:t>.</w:t>
      </w:r>
      <w:r w:rsidR="005B63C4">
        <w:rPr>
          <w:rFonts w:ascii="Times New Roman" w:hAnsi="Times New Roman"/>
          <w:sz w:val="24"/>
          <w:szCs w:val="24"/>
        </w:rPr>
        <w:t xml:space="preserve"> Recuperado de</w:t>
      </w:r>
      <w:r w:rsidR="00BF670A" w:rsidRPr="00F575B2">
        <w:rPr>
          <w:rStyle w:val="Hipervnculo"/>
          <w:rFonts w:ascii="Times New Roman" w:hAnsi="Times New Roman"/>
          <w:bCs/>
          <w:color w:val="00B0F0"/>
          <w:sz w:val="24"/>
          <w:szCs w:val="24"/>
        </w:rPr>
        <w:t xml:space="preserve"> </w:t>
      </w:r>
      <w:r w:rsidR="005B63C4" w:rsidRPr="00BA4224">
        <w:rPr>
          <w:rFonts w:ascii="Times New Roman" w:hAnsi="Times New Roman"/>
          <w:sz w:val="24"/>
          <w:szCs w:val="24"/>
        </w:rPr>
        <w:t>https://www.redalyc.org/articulo.oa?id=27063237021.</w:t>
      </w:r>
    </w:p>
    <w:p w14:paraId="7E7CC86E" w14:textId="1E28FF50" w:rsidR="00F26AAA" w:rsidRPr="00EB2654" w:rsidRDefault="00F26AAA" w:rsidP="00F575B2">
      <w:pPr>
        <w:spacing w:after="0" w:line="360" w:lineRule="auto"/>
        <w:ind w:left="709" w:hanging="709"/>
        <w:jc w:val="both"/>
        <w:rPr>
          <w:rStyle w:val="Hipervnculo"/>
          <w:rFonts w:ascii="Times New Roman" w:hAnsi="Times New Roman"/>
          <w:bCs/>
          <w:color w:val="00B0F0"/>
          <w:sz w:val="24"/>
          <w:szCs w:val="24"/>
          <w:lang w:val="pt-BR"/>
        </w:rPr>
      </w:pPr>
      <w:r w:rsidRPr="00EB2654">
        <w:rPr>
          <w:rFonts w:ascii="Times New Roman" w:hAnsi="Times New Roman"/>
          <w:sz w:val="24"/>
          <w:szCs w:val="24"/>
        </w:rPr>
        <w:t xml:space="preserve">Berrío, N. y Mazo, R. (2011). </w:t>
      </w:r>
      <w:r>
        <w:rPr>
          <w:rFonts w:ascii="Times New Roman" w:hAnsi="Times New Roman"/>
          <w:sz w:val="24"/>
          <w:szCs w:val="24"/>
        </w:rPr>
        <w:t xml:space="preserve">Estrés académico. </w:t>
      </w:r>
      <w:r w:rsidR="007F13EB">
        <w:rPr>
          <w:rFonts w:ascii="Times New Roman" w:hAnsi="Times New Roman"/>
          <w:i/>
          <w:iCs/>
          <w:sz w:val="24"/>
          <w:szCs w:val="24"/>
        </w:rPr>
        <w:t>Revista de Psicología Universidad de Antioquía</w:t>
      </w:r>
      <w:r w:rsidR="00364523">
        <w:rPr>
          <w:rFonts w:ascii="Times New Roman" w:hAnsi="Times New Roman"/>
          <w:i/>
          <w:iCs/>
          <w:sz w:val="24"/>
          <w:szCs w:val="24"/>
        </w:rPr>
        <w:t>, 3</w:t>
      </w:r>
      <w:r w:rsidR="00364523">
        <w:rPr>
          <w:rFonts w:ascii="Times New Roman" w:hAnsi="Times New Roman"/>
          <w:sz w:val="24"/>
          <w:szCs w:val="24"/>
        </w:rPr>
        <w:t>(2), 65-82</w:t>
      </w:r>
      <w:r w:rsidR="007F13EB">
        <w:rPr>
          <w:rFonts w:ascii="Times New Roman" w:hAnsi="Times New Roman"/>
          <w:i/>
          <w:iCs/>
          <w:sz w:val="24"/>
          <w:szCs w:val="24"/>
        </w:rPr>
        <w:t>.</w:t>
      </w:r>
      <w:r w:rsidR="00AC5E05">
        <w:rPr>
          <w:rFonts w:ascii="Times New Roman" w:hAnsi="Times New Roman"/>
          <w:i/>
          <w:iCs/>
          <w:sz w:val="24"/>
          <w:szCs w:val="24"/>
        </w:rPr>
        <w:t xml:space="preserve"> </w:t>
      </w:r>
      <w:r w:rsidR="00AC5E05" w:rsidRPr="00EB2654">
        <w:rPr>
          <w:rFonts w:ascii="Times New Roman" w:hAnsi="Times New Roman"/>
          <w:sz w:val="24"/>
          <w:szCs w:val="24"/>
          <w:lang w:val="pt-BR"/>
        </w:rPr>
        <w:t xml:space="preserve">Recuperado de </w:t>
      </w:r>
      <w:r w:rsidR="00A925DD" w:rsidRPr="00BA4224">
        <w:rPr>
          <w:rFonts w:ascii="Times New Roman" w:hAnsi="Times New Roman"/>
          <w:sz w:val="24"/>
          <w:szCs w:val="24"/>
          <w:lang w:val="pt-BR"/>
        </w:rPr>
        <w:t>https://revistas.udea.edu.co/index.php/psicologia/article/view/11369/10646</w:t>
      </w:r>
      <w:r w:rsidR="00AC5E05" w:rsidRPr="00EB2654">
        <w:rPr>
          <w:rFonts w:ascii="Times New Roman" w:hAnsi="Times New Roman"/>
          <w:sz w:val="24"/>
          <w:szCs w:val="24"/>
          <w:lang w:val="pt-BR"/>
        </w:rPr>
        <w:t>.</w:t>
      </w:r>
    </w:p>
    <w:p w14:paraId="7D3312B2" w14:textId="5D94B48E" w:rsidR="00527211" w:rsidRPr="00EB2654" w:rsidRDefault="00527211" w:rsidP="00F575B2">
      <w:pPr>
        <w:spacing w:after="0" w:line="360" w:lineRule="auto"/>
        <w:ind w:left="709" w:hanging="709"/>
        <w:jc w:val="both"/>
        <w:rPr>
          <w:rStyle w:val="Hipervnculo"/>
          <w:rFonts w:ascii="Times New Roman" w:hAnsi="Times New Roman"/>
          <w:bCs/>
          <w:color w:val="auto"/>
          <w:sz w:val="24"/>
          <w:szCs w:val="24"/>
          <w:u w:val="none"/>
          <w:lang w:val="en-US"/>
        </w:rPr>
      </w:pPr>
      <w:r w:rsidRPr="00EB2654">
        <w:rPr>
          <w:rStyle w:val="Hipervnculo"/>
          <w:rFonts w:ascii="Times New Roman" w:hAnsi="Times New Roman"/>
          <w:bCs/>
          <w:color w:val="auto"/>
          <w:sz w:val="24"/>
          <w:szCs w:val="24"/>
          <w:u w:val="none"/>
          <w:lang w:val="pt-BR"/>
        </w:rPr>
        <w:t>Barker</w:t>
      </w:r>
      <w:r w:rsidR="00D2670F" w:rsidRPr="00EB2654">
        <w:rPr>
          <w:rStyle w:val="Hipervnculo"/>
          <w:rFonts w:ascii="Times New Roman" w:hAnsi="Times New Roman"/>
          <w:bCs/>
          <w:color w:val="auto"/>
          <w:sz w:val="24"/>
          <w:szCs w:val="24"/>
          <w:u w:val="none"/>
          <w:lang w:val="pt-BR"/>
        </w:rPr>
        <w:t>,</w:t>
      </w:r>
      <w:r w:rsidRPr="00EB2654">
        <w:rPr>
          <w:rStyle w:val="Hipervnculo"/>
          <w:rFonts w:ascii="Times New Roman" w:hAnsi="Times New Roman"/>
          <w:bCs/>
          <w:color w:val="auto"/>
          <w:sz w:val="24"/>
          <w:szCs w:val="24"/>
          <w:u w:val="none"/>
          <w:lang w:val="pt-BR"/>
        </w:rPr>
        <w:t xml:space="preserve"> E</w:t>
      </w:r>
      <w:r w:rsidR="00D2670F" w:rsidRPr="00EB2654">
        <w:rPr>
          <w:rStyle w:val="Hipervnculo"/>
          <w:rFonts w:ascii="Times New Roman" w:hAnsi="Times New Roman"/>
          <w:bCs/>
          <w:color w:val="auto"/>
          <w:sz w:val="24"/>
          <w:szCs w:val="24"/>
          <w:u w:val="none"/>
          <w:lang w:val="pt-BR"/>
        </w:rPr>
        <w:t>. T.</w:t>
      </w:r>
      <w:r w:rsidRPr="00EB2654">
        <w:rPr>
          <w:rStyle w:val="Hipervnculo"/>
          <w:rFonts w:ascii="Times New Roman" w:hAnsi="Times New Roman"/>
          <w:bCs/>
          <w:color w:val="auto"/>
          <w:sz w:val="24"/>
          <w:szCs w:val="24"/>
          <w:u w:val="none"/>
          <w:lang w:val="pt-BR"/>
        </w:rPr>
        <w:t>, Howard</w:t>
      </w:r>
      <w:r w:rsidR="00D2670F" w:rsidRPr="00EB2654">
        <w:rPr>
          <w:rStyle w:val="Hipervnculo"/>
          <w:rFonts w:ascii="Times New Roman" w:hAnsi="Times New Roman"/>
          <w:bCs/>
          <w:color w:val="auto"/>
          <w:sz w:val="24"/>
          <w:szCs w:val="24"/>
          <w:u w:val="none"/>
          <w:lang w:val="pt-BR"/>
        </w:rPr>
        <w:t>,</w:t>
      </w:r>
      <w:r w:rsidRPr="00EB2654">
        <w:rPr>
          <w:rStyle w:val="Hipervnculo"/>
          <w:rFonts w:ascii="Times New Roman" w:hAnsi="Times New Roman"/>
          <w:bCs/>
          <w:color w:val="auto"/>
          <w:sz w:val="24"/>
          <w:szCs w:val="24"/>
          <w:u w:val="none"/>
          <w:lang w:val="pt-BR"/>
        </w:rPr>
        <w:t xml:space="preserve"> A</w:t>
      </w:r>
      <w:r w:rsidR="00D2670F" w:rsidRPr="00EB2654">
        <w:rPr>
          <w:rStyle w:val="Hipervnculo"/>
          <w:rFonts w:ascii="Times New Roman" w:hAnsi="Times New Roman"/>
          <w:bCs/>
          <w:color w:val="auto"/>
          <w:sz w:val="24"/>
          <w:szCs w:val="24"/>
          <w:u w:val="none"/>
          <w:lang w:val="pt-BR"/>
        </w:rPr>
        <w:t>. L.</w:t>
      </w:r>
      <w:r w:rsidRPr="00EB2654">
        <w:rPr>
          <w:rStyle w:val="Hipervnculo"/>
          <w:rFonts w:ascii="Times New Roman" w:hAnsi="Times New Roman"/>
          <w:bCs/>
          <w:color w:val="auto"/>
          <w:sz w:val="24"/>
          <w:szCs w:val="24"/>
          <w:u w:val="none"/>
          <w:lang w:val="pt-BR"/>
        </w:rPr>
        <w:t>, Villemaire</w:t>
      </w:r>
      <w:r w:rsidR="00D2670F" w:rsidRPr="00EB2654">
        <w:rPr>
          <w:rStyle w:val="Hipervnculo"/>
          <w:rFonts w:ascii="Times New Roman" w:hAnsi="Times New Roman"/>
          <w:bCs/>
          <w:color w:val="auto"/>
          <w:sz w:val="24"/>
          <w:szCs w:val="24"/>
          <w:u w:val="none"/>
          <w:lang w:val="pt-BR"/>
        </w:rPr>
        <w:t xml:space="preserve">, </w:t>
      </w:r>
      <w:r w:rsidRPr="00EB2654">
        <w:rPr>
          <w:rStyle w:val="Hipervnculo"/>
          <w:rFonts w:ascii="Times New Roman" w:hAnsi="Times New Roman"/>
          <w:bCs/>
          <w:color w:val="auto"/>
          <w:sz w:val="24"/>
          <w:szCs w:val="24"/>
          <w:u w:val="none"/>
          <w:lang w:val="pt-BR"/>
        </w:rPr>
        <w:t>R</w:t>
      </w:r>
      <w:r w:rsidR="00D2670F" w:rsidRPr="00EB2654">
        <w:rPr>
          <w:rStyle w:val="Hipervnculo"/>
          <w:rFonts w:ascii="Times New Roman" w:hAnsi="Times New Roman"/>
          <w:bCs/>
          <w:color w:val="auto"/>
          <w:sz w:val="24"/>
          <w:szCs w:val="24"/>
          <w:u w:val="none"/>
          <w:lang w:val="pt-BR"/>
        </w:rPr>
        <w:t xml:space="preserve">. and </w:t>
      </w:r>
      <w:r w:rsidRPr="00EB2654">
        <w:rPr>
          <w:rStyle w:val="Hipervnculo"/>
          <w:rFonts w:ascii="Times New Roman" w:hAnsi="Times New Roman"/>
          <w:bCs/>
          <w:color w:val="auto"/>
          <w:sz w:val="24"/>
          <w:szCs w:val="24"/>
          <w:u w:val="none"/>
          <w:lang w:val="pt-BR"/>
        </w:rPr>
        <w:t>Galambos</w:t>
      </w:r>
      <w:r w:rsidR="00D2670F" w:rsidRPr="00EB2654">
        <w:rPr>
          <w:rStyle w:val="Hipervnculo"/>
          <w:rFonts w:ascii="Times New Roman" w:hAnsi="Times New Roman"/>
          <w:bCs/>
          <w:color w:val="auto"/>
          <w:sz w:val="24"/>
          <w:szCs w:val="24"/>
          <w:u w:val="none"/>
          <w:lang w:val="pt-BR"/>
        </w:rPr>
        <w:t>,</w:t>
      </w:r>
      <w:r w:rsidRPr="00EB2654">
        <w:rPr>
          <w:rStyle w:val="Hipervnculo"/>
          <w:rFonts w:ascii="Times New Roman" w:hAnsi="Times New Roman"/>
          <w:bCs/>
          <w:color w:val="auto"/>
          <w:sz w:val="24"/>
          <w:szCs w:val="24"/>
          <w:u w:val="none"/>
          <w:lang w:val="pt-BR"/>
        </w:rPr>
        <w:t xml:space="preserve"> N.</w:t>
      </w:r>
      <w:r w:rsidR="00D2670F" w:rsidRPr="00EB2654">
        <w:rPr>
          <w:rStyle w:val="Hipervnculo"/>
          <w:rFonts w:ascii="Times New Roman" w:hAnsi="Times New Roman"/>
          <w:bCs/>
          <w:color w:val="auto"/>
          <w:sz w:val="24"/>
          <w:szCs w:val="24"/>
          <w:u w:val="none"/>
          <w:lang w:val="pt-BR"/>
        </w:rPr>
        <w:t xml:space="preserve"> L.</w:t>
      </w:r>
      <w:r w:rsidRPr="00EB2654">
        <w:rPr>
          <w:rStyle w:val="Hipervnculo"/>
          <w:rFonts w:ascii="Times New Roman" w:hAnsi="Times New Roman"/>
          <w:bCs/>
          <w:color w:val="auto"/>
          <w:sz w:val="24"/>
          <w:szCs w:val="24"/>
          <w:u w:val="none"/>
          <w:lang w:val="pt-BR"/>
        </w:rPr>
        <w:t xml:space="preserve"> (2018).</w:t>
      </w:r>
      <w:r w:rsidR="00D24D07" w:rsidRPr="00EB2654">
        <w:rPr>
          <w:rStyle w:val="Hipervnculo"/>
          <w:rFonts w:ascii="Times New Roman" w:hAnsi="Times New Roman"/>
          <w:bCs/>
          <w:color w:val="auto"/>
          <w:sz w:val="24"/>
          <w:szCs w:val="24"/>
          <w:u w:val="none"/>
          <w:lang w:val="pt-BR"/>
        </w:rPr>
        <w:t xml:space="preserve"> </w:t>
      </w:r>
      <w:r w:rsidRPr="00F575B2">
        <w:rPr>
          <w:rStyle w:val="Hipervnculo"/>
          <w:rFonts w:ascii="Times New Roman" w:hAnsi="Times New Roman"/>
          <w:bCs/>
          <w:color w:val="auto"/>
          <w:sz w:val="24"/>
          <w:szCs w:val="24"/>
          <w:u w:val="none"/>
          <w:lang w:val="en-US"/>
        </w:rPr>
        <w:t xml:space="preserve">The </w:t>
      </w:r>
      <w:r w:rsidR="00835450">
        <w:rPr>
          <w:rStyle w:val="Hipervnculo"/>
          <w:rFonts w:ascii="Times New Roman" w:hAnsi="Times New Roman"/>
          <w:bCs/>
          <w:color w:val="auto"/>
          <w:sz w:val="24"/>
          <w:szCs w:val="24"/>
          <w:u w:val="none"/>
          <w:lang w:val="en-US"/>
        </w:rPr>
        <w:t>R</w:t>
      </w:r>
      <w:r w:rsidR="00835450" w:rsidRPr="00F575B2">
        <w:rPr>
          <w:rStyle w:val="Hipervnculo"/>
          <w:rFonts w:ascii="Times New Roman" w:hAnsi="Times New Roman"/>
          <w:bCs/>
          <w:color w:val="auto"/>
          <w:sz w:val="24"/>
          <w:szCs w:val="24"/>
          <w:u w:val="none"/>
          <w:lang w:val="en-US"/>
        </w:rPr>
        <w:t xml:space="preserve">ise </w:t>
      </w:r>
      <w:r w:rsidRPr="00F575B2">
        <w:rPr>
          <w:rStyle w:val="Hipervnculo"/>
          <w:rFonts w:ascii="Times New Roman" w:hAnsi="Times New Roman"/>
          <w:bCs/>
          <w:color w:val="auto"/>
          <w:sz w:val="24"/>
          <w:szCs w:val="24"/>
          <w:u w:val="none"/>
          <w:lang w:val="en-US"/>
        </w:rPr>
        <w:t xml:space="preserve">and </w:t>
      </w:r>
      <w:r w:rsidR="00835450">
        <w:rPr>
          <w:rStyle w:val="Hipervnculo"/>
          <w:rFonts w:ascii="Times New Roman" w:hAnsi="Times New Roman"/>
          <w:bCs/>
          <w:color w:val="auto"/>
          <w:sz w:val="24"/>
          <w:szCs w:val="24"/>
          <w:u w:val="none"/>
          <w:lang w:val="en-US"/>
        </w:rPr>
        <w:t>F</w:t>
      </w:r>
      <w:r w:rsidR="00835450" w:rsidRPr="00F575B2">
        <w:rPr>
          <w:rStyle w:val="Hipervnculo"/>
          <w:rFonts w:ascii="Times New Roman" w:hAnsi="Times New Roman"/>
          <w:bCs/>
          <w:color w:val="auto"/>
          <w:sz w:val="24"/>
          <w:szCs w:val="24"/>
          <w:u w:val="none"/>
          <w:lang w:val="en-US"/>
        </w:rPr>
        <w:t xml:space="preserve">all </w:t>
      </w:r>
      <w:r w:rsidRPr="00F575B2">
        <w:rPr>
          <w:rStyle w:val="Hipervnculo"/>
          <w:rFonts w:ascii="Times New Roman" w:hAnsi="Times New Roman"/>
          <w:bCs/>
          <w:color w:val="auto"/>
          <w:sz w:val="24"/>
          <w:szCs w:val="24"/>
          <w:u w:val="none"/>
          <w:lang w:val="en-US"/>
        </w:rPr>
        <w:t xml:space="preserve">of </w:t>
      </w:r>
      <w:r w:rsidR="00835450">
        <w:rPr>
          <w:rStyle w:val="Hipervnculo"/>
          <w:rFonts w:ascii="Times New Roman" w:hAnsi="Times New Roman"/>
          <w:bCs/>
          <w:color w:val="auto"/>
          <w:sz w:val="24"/>
          <w:szCs w:val="24"/>
          <w:u w:val="none"/>
          <w:lang w:val="en-US"/>
        </w:rPr>
        <w:t>D</w:t>
      </w:r>
      <w:r w:rsidR="00835450" w:rsidRPr="00F575B2">
        <w:rPr>
          <w:rStyle w:val="Hipervnculo"/>
          <w:rFonts w:ascii="Times New Roman" w:hAnsi="Times New Roman"/>
          <w:bCs/>
          <w:color w:val="auto"/>
          <w:sz w:val="24"/>
          <w:szCs w:val="24"/>
          <w:u w:val="none"/>
          <w:lang w:val="en-US"/>
        </w:rPr>
        <w:t xml:space="preserve">epressive </w:t>
      </w:r>
      <w:r w:rsidR="00835450">
        <w:rPr>
          <w:rStyle w:val="Hipervnculo"/>
          <w:rFonts w:ascii="Times New Roman" w:hAnsi="Times New Roman"/>
          <w:bCs/>
          <w:color w:val="auto"/>
          <w:sz w:val="24"/>
          <w:szCs w:val="24"/>
          <w:u w:val="none"/>
          <w:lang w:val="en-US"/>
        </w:rPr>
        <w:t>S</w:t>
      </w:r>
      <w:r w:rsidR="00835450" w:rsidRPr="00F575B2">
        <w:rPr>
          <w:rStyle w:val="Hipervnculo"/>
          <w:rFonts w:ascii="Times New Roman" w:hAnsi="Times New Roman"/>
          <w:bCs/>
          <w:color w:val="auto"/>
          <w:sz w:val="24"/>
          <w:szCs w:val="24"/>
          <w:u w:val="none"/>
          <w:lang w:val="en-US"/>
        </w:rPr>
        <w:t xml:space="preserve">ymptons </w:t>
      </w:r>
      <w:r w:rsidRPr="00F575B2">
        <w:rPr>
          <w:rStyle w:val="Hipervnculo"/>
          <w:rFonts w:ascii="Times New Roman" w:hAnsi="Times New Roman"/>
          <w:bCs/>
          <w:color w:val="auto"/>
          <w:sz w:val="24"/>
          <w:szCs w:val="24"/>
          <w:u w:val="none"/>
          <w:lang w:val="en-US"/>
        </w:rPr>
        <w:t xml:space="preserve">and </w:t>
      </w:r>
      <w:r w:rsidR="00835450">
        <w:rPr>
          <w:rStyle w:val="Hipervnculo"/>
          <w:rFonts w:ascii="Times New Roman" w:hAnsi="Times New Roman"/>
          <w:bCs/>
          <w:color w:val="auto"/>
          <w:sz w:val="24"/>
          <w:szCs w:val="24"/>
          <w:u w:val="none"/>
          <w:lang w:val="en-US"/>
        </w:rPr>
        <w:t>A</w:t>
      </w:r>
      <w:r w:rsidR="00835450" w:rsidRPr="00F575B2">
        <w:rPr>
          <w:rStyle w:val="Hipervnculo"/>
          <w:rFonts w:ascii="Times New Roman" w:hAnsi="Times New Roman"/>
          <w:bCs/>
          <w:color w:val="auto"/>
          <w:sz w:val="24"/>
          <w:szCs w:val="24"/>
          <w:u w:val="none"/>
          <w:lang w:val="en-US"/>
        </w:rPr>
        <w:t xml:space="preserve">cademic </w:t>
      </w:r>
      <w:r w:rsidR="00835450">
        <w:rPr>
          <w:rStyle w:val="Hipervnculo"/>
          <w:rFonts w:ascii="Times New Roman" w:hAnsi="Times New Roman"/>
          <w:bCs/>
          <w:color w:val="auto"/>
          <w:sz w:val="24"/>
          <w:szCs w:val="24"/>
          <w:u w:val="none"/>
          <w:lang w:val="en-US"/>
        </w:rPr>
        <w:t>S</w:t>
      </w:r>
      <w:r w:rsidR="00835450" w:rsidRPr="00F575B2">
        <w:rPr>
          <w:rStyle w:val="Hipervnculo"/>
          <w:rFonts w:ascii="Times New Roman" w:hAnsi="Times New Roman"/>
          <w:bCs/>
          <w:color w:val="auto"/>
          <w:sz w:val="24"/>
          <w:szCs w:val="24"/>
          <w:u w:val="none"/>
          <w:lang w:val="en-US"/>
        </w:rPr>
        <w:t xml:space="preserve">tress </w:t>
      </w:r>
      <w:r w:rsidRPr="00F575B2">
        <w:rPr>
          <w:rStyle w:val="Hipervnculo"/>
          <w:rFonts w:ascii="Times New Roman" w:hAnsi="Times New Roman"/>
          <w:bCs/>
          <w:color w:val="auto"/>
          <w:sz w:val="24"/>
          <w:szCs w:val="24"/>
          <w:u w:val="none"/>
          <w:lang w:val="en-US"/>
        </w:rPr>
        <w:t xml:space="preserve">in </w:t>
      </w:r>
      <w:r w:rsidR="00835450">
        <w:rPr>
          <w:rStyle w:val="Hipervnculo"/>
          <w:rFonts w:ascii="Times New Roman" w:hAnsi="Times New Roman"/>
          <w:bCs/>
          <w:color w:val="auto"/>
          <w:sz w:val="24"/>
          <w:szCs w:val="24"/>
          <w:u w:val="none"/>
          <w:lang w:val="en-US"/>
        </w:rPr>
        <w:t>T</w:t>
      </w:r>
      <w:r w:rsidR="00835450" w:rsidRPr="00F575B2">
        <w:rPr>
          <w:rStyle w:val="Hipervnculo"/>
          <w:rFonts w:ascii="Times New Roman" w:hAnsi="Times New Roman"/>
          <w:bCs/>
          <w:color w:val="auto"/>
          <w:sz w:val="24"/>
          <w:szCs w:val="24"/>
          <w:u w:val="none"/>
          <w:lang w:val="en-US"/>
        </w:rPr>
        <w:t xml:space="preserve">wo </w:t>
      </w:r>
      <w:r w:rsidR="00835450">
        <w:rPr>
          <w:rStyle w:val="Hipervnculo"/>
          <w:rFonts w:ascii="Times New Roman" w:hAnsi="Times New Roman"/>
          <w:bCs/>
          <w:color w:val="auto"/>
          <w:sz w:val="24"/>
          <w:szCs w:val="24"/>
          <w:u w:val="none"/>
          <w:lang w:val="en-US"/>
        </w:rPr>
        <w:t>S</w:t>
      </w:r>
      <w:r w:rsidR="00835450" w:rsidRPr="00F575B2">
        <w:rPr>
          <w:rStyle w:val="Hipervnculo"/>
          <w:rFonts w:ascii="Times New Roman" w:hAnsi="Times New Roman"/>
          <w:bCs/>
          <w:color w:val="auto"/>
          <w:sz w:val="24"/>
          <w:szCs w:val="24"/>
          <w:u w:val="none"/>
          <w:lang w:val="en-US"/>
        </w:rPr>
        <w:t xml:space="preserve">amples </w:t>
      </w:r>
      <w:r w:rsidRPr="00F575B2">
        <w:rPr>
          <w:rStyle w:val="Hipervnculo"/>
          <w:rFonts w:ascii="Times New Roman" w:hAnsi="Times New Roman"/>
          <w:bCs/>
          <w:color w:val="auto"/>
          <w:sz w:val="24"/>
          <w:szCs w:val="24"/>
          <w:u w:val="none"/>
          <w:lang w:val="en-US"/>
        </w:rPr>
        <w:t xml:space="preserve">of University </w:t>
      </w:r>
      <w:r w:rsidRPr="00F575B2">
        <w:rPr>
          <w:rStyle w:val="Hipervnculo"/>
          <w:rFonts w:ascii="Times New Roman" w:hAnsi="Times New Roman"/>
          <w:bCs/>
          <w:color w:val="auto"/>
          <w:sz w:val="24"/>
          <w:szCs w:val="24"/>
          <w:u w:val="none"/>
          <w:lang w:val="en-US"/>
        </w:rPr>
        <w:lastRenderedPageBreak/>
        <w:t xml:space="preserve">Students. </w:t>
      </w:r>
      <w:r w:rsidRPr="00EB2654">
        <w:rPr>
          <w:rStyle w:val="Hipervnculo"/>
          <w:rFonts w:ascii="Times New Roman" w:hAnsi="Times New Roman"/>
          <w:bCs/>
          <w:i/>
          <w:color w:val="auto"/>
          <w:sz w:val="24"/>
          <w:szCs w:val="24"/>
          <w:u w:val="none"/>
          <w:lang w:val="en-US"/>
        </w:rPr>
        <w:t>Journal Youth Adolescence</w:t>
      </w:r>
      <w:r w:rsidR="00D83022" w:rsidRPr="00EB2654">
        <w:rPr>
          <w:rStyle w:val="Hipervnculo"/>
          <w:rFonts w:ascii="Times New Roman" w:hAnsi="Times New Roman"/>
          <w:bCs/>
          <w:color w:val="auto"/>
          <w:sz w:val="24"/>
          <w:szCs w:val="24"/>
          <w:u w:val="none"/>
          <w:lang w:val="en-US"/>
        </w:rPr>
        <w:t xml:space="preserve">, </w:t>
      </w:r>
      <w:r w:rsidR="00D83022" w:rsidRPr="00EB2654">
        <w:rPr>
          <w:rStyle w:val="Hipervnculo"/>
          <w:rFonts w:ascii="Times New Roman" w:hAnsi="Times New Roman"/>
          <w:bCs/>
          <w:i/>
          <w:iCs/>
          <w:color w:val="auto"/>
          <w:sz w:val="24"/>
          <w:szCs w:val="24"/>
          <w:u w:val="none"/>
          <w:lang w:val="en-US"/>
        </w:rPr>
        <w:t>47</w:t>
      </w:r>
      <w:r w:rsidR="00D83022" w:rsidRPr="00EB2654">
        <w:rPr>
          <w:rStyle w:val="Hipervnculo"/>
          <w:rFonts w:ascii="Times New Roman" w:hAnsi="Times New Roman"/>
          <w:bCs/>
          <w:color w:val="auto"/>
          <w:sz w:val="24"/>
          <w:szCs w:val="24"/>
          <w:u w:val="none"/>
          <w:lang w:val="en-US"/>
        </w:rPr>
        <w:t>(6),</w:t>
      </w:r>
      <w:r w:rsidRPr="00EB2654">
        <w:rPr>
          <w:rStyle w:val="Hipervnculo"/>
          <w:rFonts w:ascii="Times New Roman" w:hAnsi="Times New Roman"/>
          <w:bCs/>
          <w:color w:val="auto"/>
          <w:sz w:val="24"/>
          <w:szCs w:val="24"/>
          <w:u w:val="none"/>
          <w:lang w:val="en-US"/>
        </w:rPr>
        <w:t xml:space="preserve"> 15-35</w:t>
      </w:r>
      <w:r w:rsidR="00D24D07">
        <w:rPr>
          <w:rStyle w:val="Hipervnculo"/>
          <w:rFonts w:ascii="Times New Roman" w:hAnsi="Times New Roman"/>
          <w:bCs/>
          <w:color w:val="auto"/>
          <w:sz w:val="24"/>
          <w:szCs w:val="24"/>
          <w:u w:val="none"/>
          <w:lang w:val="en-US"/>
        </w:rPr>
        <w:t>. Retrieved from</w:t>
      </w:r>
      <w:r w:rsidRPr="00EB2654">
        <w:rPr>
          <w:rStyle w:val="Hipervnculo"/>
          <w:rFonts w:ascii="Times New Roman" w:hAnsi="Times New Roman"/>
          <w:bCs/>
          <w:color w:val="auto"/>
          <w:sz w:val="24"/>
          <w:szCs w:val="24"/>
          <w:u w:val="none"/>
          <w:lang w:val="en-US"/>
        </w:rPr>
        <w:t xml:space="preserve"> </w:t>
      </w:r>
      <w:r w:rsidRPr="00BA4224">
        <w:rPr>
          <w:rStyle w:val="Hipervnculo"/>
          <w:rFonts w:ascii="Times New Roman" w:hAnsi="Times New Roman"/>
          <w:bCs/>
          <w:color w:val="auto"/>
          <w:sz w:val="24"/>
          <w:szCs w:val="24"/>
          <w:u w:val="none"/>
          <w:lang w:val="en-US"/>
        </w:rPr>
        <w:t>https://pubmed.ncbi.nlm.nih.gov/29470761</w:t>
      </w:r>
      <w:r w:rsidR="00D24D07" w:rsidRPr="00EB2654">
        <w:rPr>
          <w:rStyle w:val="Hipervnculo"/>
          <w:rFonts w:ascii="Times New Roman" w:hAnsi="Times New Roman"/>
          <w:bCs/>
          <w:color w:val="auto"/>
          <w:sz w:val="24"/>
          <w:szCs w:val="24"/>
          <w:u w:val="none"/>
          <w:lang w:val="en-US"/>
        </w:rPr>
        <w:t>.</w:t>
      </w:r>
    </w:p>
    <w:p w14:paraId="2B612809" w14:textId="3275F718" w:rsidR="004A4E4C" w:rsidRPr="00401C45" w:rsidRDefault="00C6434A" w:rsidP="00F575B2">
      <w:pPr>
        <w:spacing w:after="0" w:line="360" w:lineRule="auto"/>
        <w:ind w:left="709" w:hanging="709"/>
        <w:jc w:val="both"/>
        <w:rPr>
          <w:rStyle w:val="Hipervnculo"/>
          <w:rFonts w:ascii="Times New Roman" w:hAnsi="Times New Roman"/>
          <w:bCs/>
          <w:color w:val="auto"/>
          <w:sz w:val="24"/>
          <w:szCs w:val="24"/>
        </w:rPr>
      </w:pPr>
      <w:r w:rsidRPr="00F575B2">
        <w:rPr>
          <w:rFonts w:ascii="Times New Roman" w:hAnsi="Times New Roman"/>
          <w:bCs/>
          <w:sz w:val="24"/>
          <w:szCs w:val="24"/>
        </w:rPr>
        <w:t>Barraza, A. y Barraza S. (2018). Procrastinación y estrés. Análisis de su relación en alumnos de educación media superior</w:t>
      </w:r>
      <w:r w:rsidRPr="00F575B2">
        <w:rPr>
          <w:rFonts w:ascii="Times New Roman" w:hAnsi="Times New Roman"/>
          <w:bCs/>
          <w:i/>
          <w:sz w:val="24"/>
          <w:szCs w:val="24"/>
        </w:rPr>
        <w:t xml:space="preserve">. </w:t>
      </w:r>
      <w:r w:rsidR="002A5638">
        <w:rPr>
          <w:rFonts w:ascii="Times New Roman" w:hAnsi="Times New Roman"/>
          <w:bCs/>
          <w:i/>
          <w:sz w:val="24"/>
          <w:szCs w:val="24"/>
        </w:rPr>
        <w:t xml:space="preserve">CPU-e. </w:t>
      </w:r>
      <w:r w:rsidRPr="00F575B2">
        <w:rPr>
          <w:rFonts w:ascii="Times New Roman" w:hAnsi="Times New Roman"/>
          <w:bCs/>
          <w:i/>
          <w:sz w:val="24"/>
          <w:szCs w:val="24"/>
        </w:rPr>
        <w:t>Revista de Investigación Educativa</w:t>
      </w:r>
      <w:r w:rsidR="003D2EA2" w:rsidRPr="00F575B2">
        <w:rPr>
          <w:rFonts w:ascii="Times New Roman" w:hAnsi="Times New Roman"/>
          <w:bCs/>
          <w:i/>
          <w:sz w:val="24"/>
          <w:szCs w:val="24"/>
        </w:rPr>
        <w:t>,</w:t>
      </w:r>
      <w:r w:rsidR="004A4E4C" w:rsidRPr="00F575B2">
        <w:rPr>
          <w:rFonts w:ascii="Times New Roman" w:hAnsi="Times New Roman"/>
          <w:bCs/>
          <w:sz w:val="24"/>
          <w:szCs w:val="24"/>
        </w:rPr>
        <w:t xml:space="preserve"> </w:t>
      </w:r>
      <w:r w:rsidR="002A5638">
        <w:rPr>
          <w:rFonts w:ascii="Times New Roman" w:hAnsi="Times New Roman"/>
          <w:bCs/>
          <w:sz w:val="24"/>
          <w:szCs w:val="24"/>
        </w:rPr>
        <w:t>(</w:t>
      </w:r>
      <w:r w:rsidR="004A4E4C" w:rsidRPr="00F575B2">
        <w:rPr>
          <w:rFonts w:ascii="Times New Roman" w:hAnsi="Times New Roman"/>
          <w:bCs/>
          <w:sz w:val="24"/>
          <w:szCs w:val="24"/>
        </w:rPr>
        <w:t>28</w:t>
      </w:r>
      <w:r w:rsidR="002A5638">
        <w:rPr>
          <w:rFonts w:ascii="Times New Roman" w:hAnsi="Times New Roman"/>
          <w:bCs/>
          <w:sz w:val="24"/>
          <w:szCs w:val="24"/>
        </w:rPr>
        <w:t>)</w:t>
      </w:r>
      <w:r w:rsidRPr="00F575B2">
        <w:rPr>
          <w:rFonts w:ascii="Times New Roman" w:hAnsi="Times New Roman"/>
          <w:bCs/>
          <w:sz w:val="24"/>
          <w:szCs w:val="24"/>
        </w:rPr>
        <w:t xml:space="preserve">, 132-151. </w:t>
      </w:r>
      <w:r w:rsidR="00AE1C23">
        <w:rPr>
          <w:rFonts w:ascii="Times New Roman" w:hAnsi="Times New Roman"/>
          <w:bCs/>
          <w:sz w:val="24"/>
          <w:szCs w:val="24"/>
        </w:rPr>
        <w:t xml:space="preserve">Recuperado de </w:t>
      </w:r>
      <w:r w:rsidR="00AE1C23" w:rsidRPr="00BA4224">
        <w:rPr>
          <w:rFonts w:ascii="Times New Roman" w:hAnsi="Times New Roman"/>
          <w:sz w:val="24"/>
          <w:szCs w:val="24"/>
          <w:shd w:val="clear" w:color="auto" w:fill="FFFFFF"/>
        </w:rPr>
        <w:t>https://doi.org/10.25009/cpue.v0i28.2602</w:t>
      </w:r>
      <w:r w:rsidR="00AE1C23" w:rsidRPr="00401C45">
        <w:rPr>
          <w:rFonts w:ascii="Times New Roman" w:hAnsi="Times New Roman"/>
          <w:sz w:val="24"/>
          <w:szCs w:val="24"/>
        </w:rPr>
        <w:t>.</w:t>
      </w:r>
    </w:p>
    <w:p w14:paraId="4949998A" w14:textId="172DEB57" w:rsidR="00BF670A" w:rsidRDefault="00C6434A" w:rsidP="00F575B2">
      <w:pPr>
        <w:spacing w:after="0" w:line="360" w:lineRule="auto"/>
        <w:ind w:left="709" w:hanging="709"/>
        <w:jc w:val="both"/>
        <w:rPr>
          <w:rFonts w:ascii="Times New Roman" w:hAnsi="Times New Roman"/>
          <w:sz w:val="24"/>
          <w:szCs w:val="24"/>
        </w:rPr>
      </w:pPr>
      <w:r w:rsidRPr="00F575B2">
        <w:rPr>
          <w:rFonts w:ascii="Times New Roman" w:hAnsi="Times New Roman"/>
          <w:sz w:val="24"/>
          <w:szCs w:val="24"/>
        </w:rPr>
        <w:t>Berridi, R. y Martínez, J.</w:t>
      </w:r>
      <w:r w:rsidR="006D1632">
        <w:rPr>
          <w:rFonts w:ascii="Times New Roman" w:hAnsi="Times New Roman"/>
          <w:sz w:val="24"/>
          <w:szCs w:val="24"/>
        </w:rPr>
        <w:t xml:space="preserve"> </w:t>
      </w:r>
      <w:r w:rsidRPr="00F575B2">
        <w:rPr>
          <w:rFonts w:ascii="Times New Roman" w:hAnsi="Times New Roman"/>
          <w:sz w:val="24"/>
          <w:szCs w:val="24"/>
        </w:rPr>
        <w:t>J. (2017). Estrategias de autorregulación en contextos virtuales de aprendizaje</w:t>
      </w:r>
      <w:r w:rsidR="003D2EA2" w:rsidRPr="00F575B2">
        <w:rPr>
          <w:rFonts w:ascii="Times New Roman" w:hAnsi="Times New Roman"/>
          <w:i/>
          <w:sz w:val="24"/>
          <w:szCs w:val="24"/>
        </w:rPr>
        <w:t xml:space="preserve">. Perfiles Educativos, </w:t>
      </w:r>
      <w:r w:rsidRPr="00F575B2">
        <w:rPr>
          <w:rFonts w:ascii="Times New Roman" w:hAnsi="Times New Roman"/>
          <w:i/>
          <w:sz w:val="24"/>
          <w:szCs w:val="24"/>
        </w:rPr>
        <w:t>39</w:t>
      </w:r>
      <w:r w:rsidRPr="00F575B2">
        <w:rPr>
          <w:rFonts w:ascii="Times New Roman" w:hAnsi="Times New Roman"/>
          <w:sz w:val="24"/>
          <w:szCs w:val="24"/>
        </w:rPr>
        <w:t>(156), 89-102.</w:t>
      </w:r>
      <w:r w:rsidR="00BA5FFA" w:rsidRPr="00F575B2">
        <w:rPr>
          <w:rFonts w:ascii="Times New Roman" w:hAnsi="Times New Roman"/>
          <w:sz w:val="24"/>
          <w:szCs w:val="24"/>
        </w:rPr>
        <w:t xml:space="preserve"> </w:t>
      </w:r>
      <w:r w:rsidR="006D1632">
        <w:rPr>
          <w:rFonts w:ascii="Times New Roman" w:hAnsi="Times New Roman"/>
          <w:sz w:val="24"/>
          <w:szCs w:val="24"/>
        </w:rPr>
        <w:t xml:space="preserve">Recuperado de </w:t>
      </w:r>
      <w:r w:rsidR="00D44319" w:rsidRPr="00BA4224">
        <w:rPr>
          <w:rFonts w:ascii="Times New Roman" w:hAnsi="Times New Roman"/>
          <w:sz w:val="24"/>
          <w:szCs w:val="24"/>
        </w:rPr>
        <w:t>http://www.scielo.org.mx/scielo.php?script=sci_arttext&amp;pid=S0185-26982017000200089</w:t>
      </w:r>
      <w:r w:rsidR="00AC5E05">
        <w:rPr>
          <w:rFonts w:ascii="Times New Roman" w:hAnsi="Times New Roman"/>
          <w:sz w:val="24"/>
          <w:szCs w:val="24"/>
        </w:rPr>
        <w:t>.</w:t>
      </w:r>
    </w:p>
    <w:p w14:paraId="1BB06736" w14:textId="356E5302" w:rsidR="00AC5E05" w:rsidRPr="00F575B2" w:rsidRDefault="00AC5E05" w:rsidP="00F575B2">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Campos, </w:t>
      </w:r>
      <w:r w:rsidR="00AD07C8">
        <w:rPr>
          <w:rFonts w:ascii="Times New Roman" w:hAnsi="Times New Roman"/>
          <w:sz w:val="24"/>
          <w:szCs w:val="24"/>
        </w:rPr>
        <w:t>M. J. (31 de mayo de 2021). El estrés académico: qué es.</w:t>
      </w:r>
      <w:r w:rsidR="00BA0437">
        <w:rPr>
          <w:rFonts w:ascii="Times New Roman" w:hAnsi="Times New Roman"/>
          <w:sz w:val="24"/>
          <w:szCs w:val="24"/>
        </w:rPr>
        <w:t xml:space="preserve"> Psicología, educación y valores. Recuperado de </w:t>
      </w:r>
      <w:r w:rsidR="00A925DD" w:rsidRPr="00BA4224">
        <w:rPr>
          <w:rFonts w:ascii="Times New Roman" w:hAnsi="Times New Roman"/>
          <w:sz w:val="24"/>
          <w:szCs w:val="24"/>
        </w:rPr>
        <w:t>https://www.mariajesuscampos.es/el-estres-academico-que-es/</w:t>
      </w:r>
      <w:r w:rsidR="00BA0437">
        <w:rPr>
          <w:rFonts w:ascii="Times New Roman" w:hAnsi="Times New Roman"/>
          <w:sz w:val="24"/>
          <w:szCs w:val="24"/>
        </w:rPr>
        <w:t>.</w:t>
      </w:r>
    </w:p>
    <w:p w14:paraId="27942CC9" w14:textId="334EA98F" w:rsidR="005C59FB" w:rsidRPr="00F575B2" w:rsidRDefault="005E0159" w:rsidP="00F575B2">
      <w:pPr>
        <w:pStyle w:val="Sinespaciado"/>
        <w:spacing w:line="360" w:lineRule="auto"/>
        <w:ind w:left="709" w:hanging="709"/>
        <w:jc w:val="both"/>
        <w:rPr>
          <w:rFonts w:ascii="Times New Roman" w:hAnsi="Times New Roman"/>
          <w:sz w:val="24"/>
          <w:szCs w:val="24"/>
        </w:rPr>
      </w:pPr>
      <w:r w:rsidRPr="00F575B2">
        <w:rPr>
          <w:rFonts w:ascii="Times New Roman" w:hAnsi="Times New Roman"/>
          <w:sz w:val="24"/>
          <w:szCs w:val="24"/>
        </w:rPr>
        <w:t xml:space="preserve">Chávez, </w:t>
      </w:r>
      <w:r w:rsidR="00C142A3" w:rsidRPr="00F575B2">
        <w:rPr>
          <w:rFonts w:ascii="Times New Roman" w:hAnsi="Times New Roman"/>
          <w:sz w:val="24"/>
          <w:szCs w:val="24"/>
        </w:rPr>
        <w:t>J.</w:t>
      </w:r>
      <w:r w:rsidR="00A0408B">
        <w:rPr>
          <w:rFonts w:ascii="Times New Roman" w:hAnsi="Times New Roman"/>
          <w:sz w:val="24"/>
          <w:szCs w:val="24"/>
        </w:rPr>
        <w:t xml:space="preserve"> </w:t>
      </w:r>
      <w:r w:rsidR="00C142A3" w:rsidRPr="00F575B2">
        <w:rPr>
          <w:rFonts w:ascii="Times New Roman" w:hAnsi="Times New Roman"/>
          <w:sz w:val="24"/>
          <w:szCs w:val="24"/>
        </w:rPr>
        <w:t>A.</w:t>
      </w:r>
      <w:r w:rsidR="00A0408B">
        <w:rPr>
          <w:rFonts w:ascii="Times New Roman" w:hAnsi="Times New Roman"/>
          <w:sz w:val="24"/>
          <w:szCs w:val="24"/>
        </w:rPr>
        <w:t xml:space="preserve"> y</w:t>
      </w:r>
      <w:r w:rsidR="00C142A3" w:rsidRPr="00F575B2">
        <w:rPr>
          <w:rFonts w:ascii="Times New Roman" w:hAnsi="Times New Roman"/>
          <w:sz w:val="24"/>
          <w:szCs w:val="24"/>
        </w:rPr>
        <w:t xml:space="preserve"> Morales</w:t>
      </w:r>
      <w:r w:rsidRPr="00F575B2">
        <w:rPr>
          <w:rFonts w:ascii="Times New Roman" w:hAnsi="Times New Roman"/>
          <w:sz w:val="24"/>
          <w:szCs w:val="24"/>
        </w:rPr>
        <w:t>, C.</w:t>
      </w:r>
      <w:r w:rsidR="00A0408B">
        <w:rPr>
          <w:rFonts w:ascii="Times New Roman" w:hAnsi="Times New Roman"/>
          <w:sz w:val="24"/>
          <w:szCs w:val="24"/>
        </w:rPr>
        <w:t xml:space="preserve"> </w:t>
      </w:r>
      <w:r w:rsidRPr="00F575B2">
        <w:rPr>
          <w:rFonts w:ascii="Times New Roman" w:hAnsi="Times New Roman"/>
          <w:sz w:val="24"/>
          <w:szCs w:val="24"/>
        </w:rPr>
        <w:t xml:space="preserve">E. (2018). </w:t>
      </w:r>
      <w:r w:rsidR="00C142A3" w:rsidRPr="00F575B2">
        <w:rPr>
          <w:rFonts w:ascii="Times New Roman" w:hAnsi="Times New Roman"/>
          <w:sz w:val="24"/>
          <w:szCs w:val="24"/>
        </w:rPr>
        <w:t xml:space="preserve">El estrés académico y su efecto en el desempeño escolar en estudiantes de </w:t>
      </w:r>
      <w:r w:rsidR="00A0408B" w:rsidRPr="00F575B2">
        <w:rPr>
          <w:rFonts w:ascii="Times New Roman" w:hAnsi="Times New Roman"/>
          <w:sz w:val="24"/>
          <w:szCs w:val="24"/>
        </w:rPr>
        <w:t>nivel medio superior</w:t>
      </w:r>
      <w:r w:rsidR="00C142A3" w:rsidRPr="00F575B2">
        <w:rPr>
          <w:rFonts w:ascii="Times New Roman" w:hAnsi="Times New Roman"/>
          <w:sz w:val="24"/>
          <w:szCs w:val="24"/>
        </w:rPr>
        <w:t xml:space="preserve">. </w:t>
      </w:r>
      <w:r w:rsidR="00C142A3" w:rsidRPr="00F575B2">
        <w:rPr>
          <w:rFonts w:ascii="Times New Roman" w:hAnsi="Times New Roman"/>
          <w:i/>
          <w:iCs/>
          <w:sz w:val="24"/>
          <w:szCs w:val="24"/>
        </w:rPr>
        <w:t>Jóvenes en la Ciencia</w:t>
      </w:r>
      <w:r w:rsidR="0014522D" w:rsidRPr="00F575B2">
        <w:rPr>
          <w:rFonts w:ascii="Times New Roman" w:hAnsi="Times New Roman"/>
          <w:i/>
          <w:iCs/>
          <w:sz w:val="24"/>
          <w:szCs w:val="24"/>
        </w:rPr>
        <w:t>,</w:t>
      </w:r>
      <w:r w:rsidR="003D2EA2" w:rsidRPr="00F575B2">
        <w:rPr>
          <w:rFonts w:ascii="Times New Roman" w:hAnsi="Times New Roman"/>
          <w:i/>
          <w:iCs/>
          <w:sz w:val="24"/>
          <w:szCs w:val="24"/>
        </w:rPr>
        <w:t xml:space="preserve"> </w:t>
      </w:r>
      <w:r w:rsidR="0014522D" w:rsidRPr="00F575B2">
        <w:rPr>
          <w:rFonts w:ascii="Times New Roman" w:hAnsi="Times New Roman"/>
          <w:i/>
          <w:iCs/>
          <w:sz w:val="24"/>
          <w:szCs w:val="24"/>
        </w:rPr>
        <w:t>4</w:t>
      </w:r>
      <w:r w:rsidR="0014522D" w:rsidRPr="00F575B2">
        <w:rPr>
          <w:rFonts w:ascii="Times New Roman" w:hAnsi="Times New Roman"/>
          <w:sz w:val="24"/>
          <w:szCs w:val="24"/>
        </w:rPr>
        <w:t>(1),</w:t>
      </w:r>
      <w:r w:rsidR="003D2EA2" w:rsidRPr="00F575B2">
        <w:rPr>
          <w:rFonts w:ascii="Times New Roman" w:hAnsi="Times New Roman"/>
          <w:sz w:val="24"/>
          <w:szCs w:val="24"/>
        </w:rPr>
        <w:t xml:space="preserve"> </w:t>
      </w:r>
      <w:r w:rsidR="0014522D" w:rsidRPr="00F575B2">
        <w:rPr>
          <w:rFonts w:ascii="Times New Roman" w:hAnsi="Times New Roman"/>
          <w:sz w:val="24"/>
          <w:szCs w:val="24"/>
        </w:rPr>
        <w:t>2073-2077.</w:t>
      </w:r>
      <w:r w:rsidR="003D2EA2" w:rsidRPr="00F575B2">
        <w:rPr>
          <w:rFonts w:ascii="Times New Roman" w:hAnsi="Times New Roman"/>
          <w:sz w:val="24"/>
          <w:szCs w:val="24"/>
        </w:rPr>
        <w:t xml:space="preserve"> </w:t>
      </w:r>
      <w:r w:rsidR="00A0408B">
        <w:rPr>
          <w:rFonts w:ascii="Times New Roman" w:hAnsi="Times New Roman"/>
          <w:sz w:val="24"/>
          <w:szCs w:val="24"/>
        </w:rPr>
        <w:t xml:space="preserve">Recuperado de </w:t>
      </w:r>
      <w:r w:rsidR="00A0408B" w:rsidRPr="00BA4224">
        <w:rPr>
          <w:rFonts w:ascii="Times New Roman" w:hAnsi="Times New Roman"/>
          <w:sz w:val="24"/>
          <w:szCs w:val="24"/>
        </w:rPr>
        <w:t>https://www.jovenesenlaciencia.ugto.mx/index.php/jovenesenlaciencia/article/view/2934</w:t>
      </w:r>
      <w:r w:rsidR="00A0408B">
        <w:rPr>
          <w:rStyle w:val="Hipervnculo"/>
          <w:rFonts w:ascii="Times New Roman" w:hAnsi="Times New Roman"/>
          <w:sz w:val="24"/>
          <w:szCs w:val="24"/>
        </w:rPr>
        <w:t>.</w:t>
      </w:r>
    </w:p>
    <w:p w14:paraId="7A86D2D6" w14:textId="065B6668" w:rsidR="00C210CC" w:rsidRPr="00F575B2" w:rsidRDefault="00C210CC" w:rsidP="00F575B2">
      <w:pPr>
        <w:pStyle w:val="Sinespaciado"/>
        <w:spacing w:line="360" w:lineRule="auto"/>
        <w:ind w:left="709" w:hanging="709"/>
        <w:jc w:val="both"/>
        <w:rPr>
          <w:rFonts w:ascii="Times New Roman" w:hAnsi="Times New Roman"/>
          <w:sz w:val="24"/>
          <w:szCs w:val="24"/>
        </w:rPr>
      </w:pPr>
      <w:r w:rsidRPr="00F575B2">
        <w:rPr>
          <w:rFonts w:ascii="Times New Roman" w:hAnsi="Times New Roman"/>
          <w:sz w:val="24"/>
          <w:szCs w:val="24"/>
        </w:rPr>
        <w:t>Delgado, E.</w:t>
      </w:r>
      <w:r w:rsidR="00027F11">
        <w:rPr>
          <w:rFonts w:ascii="Times New Roman" w:hAnsi="Times New Roman"/>
          <w:sz w:val="24"/>
          <w:szCs w:val="24"/>
        </w:rPr>
        <w:t xml:space="preserve"> </w:t>
      </w:r>
      <w:r w:rsidRPr="00F575B2">
        <w:rPr>
          <w:rFonts w:ascii="Times New Roman" w:hAnsi="Times New Roman"/>
          <w:sz w:val="24"/>
          <w:szCs w:val="24"/>
        </w:rPr>
        <w:t>A</w:t>
      </w:r>
      <w:r w:rsidR="00027F11" w:rsidRPr="00F575B2">
        <w:rPr>
          <w:rFonts w:ascii="Times New Roman" w:hAnsi="Times New Roman"/>
          <w:sz w:val="24"/>
          <w:szCs w:val="24"/>
        </w:rPr>
        <w:t>.</w:t>
      </w:r>
      <w:r w:rsidR="00027F11">
        <w:rPr>
          <w:rFonts w:ascii="Times New Roman" w:hAnsi="Times New Roman"/>
          <w:sz w:val="24"/>
          <w:szCs w:val="24"/>
        </w:rPr>
        <w:t xml:space="preserve"> y</w:t>
      </w:r>
      <w:r w:rsidR="00027F11" w:rsidRPr="00F575B2">
        <w:rPr>
          <w:rFonts w:ascii="Times New Roman" w:hAnsi="Times New Roman"/>
          <w:sz w:val="24"/>
          <w:szCs w:val="24"/>
        </w:rPr>
        <w:t xml:space="preserve"> </w:t>
      </w:r>
      <w:r w:rsidRPr="00F575B2">
        <w:rPr>
          <w:rFonts w:ascii="Times New Roman" w:hAnsi="Times New Roman"/>
          <w:sz w:val="24"/>
          <w:szCs w:val="24"/>
        </w:rPr>
        <w:t>Martínez, M.</w:t>
      </w:r>
      <w:r w:rsidR="007A41EF">
        <w:rPr>
          <w:rFonts w:ascii="Times New Roman" w:hAnsi="Times New Roman"/>
          <w:sz w:val="24"/>
          <w:szCs w:val="24"/>
        </w:rPr>
        <w:t xml:space="preserve"> </w:t>
      </w:r>
      <w:r w:rsidRPr="00F575B2">
        <w:rPr>
          <w:rFonts w:ascii="Times New Roman" w:hAnsi="Times New Roman"/>
          <w:sz w:val="24"/>
          <w:szCs w:val="24"/>
        </w:rPr>
        <w:t xml:space="preserve">B. (2016). </w:t>
      </w:r>
      <w:r w:rsidRPr="00F575B2">
        <w:rPr>
          <w:rFonts w:ascii="Times New Roman" w:hAnsi="Times New Roman"/>
          <w:i/>
          <w:iCs/>
          <w:sz w:val="24"/>
          <w:szCs w:val="24"/>
        </w:rPr>
        <w:t>Análisis de estrés académico y estrategias de afrontamiento: Estudio comparativo entre estudiantes</w:t>
      </w:r>
      <w:r w:rsidR="009B355C" w:rsidRPr="00F575B2">
        <w:rPr>
          <w:rFonts w:ascii="Times New Roman" w:hAnsi="Times New Roman"/>
          <w:i/>
          <w:iCs/>
          <w:sz w:val="24"/>
          <w:szCs w:val="24"/>
        </w:rPr>
        <w:t xml:space="preserve"> universitarios UNAM-UNITEC. </w:t>
      </w:r>
      <w:r w:rsidR="007A41EF">
        <w:rPr>
          <w:rFonts w:ascii="Times New Roman" w:hAnsi="Times New Roman"/>
          <w:sz w:val="24"/>
          <w:szCs w:val="24"/>
        </w:rPr>
        <w:t>(</w:t>
      </w:r>
      <w:r w:rsidR="009B355C" w:rsidRPr="00F575B2">
        <w:rPr>
          <w:rFonts w:ascii="Times New Roman" w:hAnsi="Times New Roman"/>
          <w:sz w:val="24"/>
          <w:szCs w:val="24"/>
        </w:rPr>
        <w:t xml:space="preserve">Tesis </w:t>
      </w:r>
      <w:r w:rsidR="007A41EF">
        <w:rPr>
          <w:rFonts w:ascii="Times New Roman" w:hAnsi="Times New Roman"/>
          <w:sz w:val="24"/>
          <w:szCs w:val="24"/>
        </w:rPr>
        <w:t>de licenciatura).</w:t>
      </w:r>
      <w:r w:rsidR="007A41EF" w:rsidRPr="00F575B2">
        <w:rPr>
          <w:rFonts w:ascii="Times New Roman" w:hAnsi="Times New Roman"/>
          <w:sz w:val="24"/>
          <w:szCs w:val="24"/>
        </w:rPr>
        <w:t xml:space="preserve"> </w:t>
      </w:r>
      <w:r w:rsidR="009B355C" w:rsidRPr="00F575B2">
        <w:rPr>
          <w:rFonts w:ascii="Times New Roman" w:hAnsi="Times New Roman"/>
          <w:sz w:val="24"/>
          <w:szCs w:val="24"/>
        </w:rPr>
        <w:t>Universidad Nacional Autónoma de México</w:t>
      </w:r>
      <w:r w:rsidR="007A41EF">
        <w:rPr>
          <w:rFonts w:ascii="Times New Roman" w:hAnsi="Times New Roman"/>
          <w:sz w:val="24"/>
          <w:szCs w:val="24"/>
        </w:rPr>
        <w:t>, Ciudad de México.</w:t>
      </w:r>
    </w:p>
    <w:p w14:paraId="2153684F" w14:textId="00124EA9" w:rsidR="004E604B" w:rsidRPr="00EB2654" w:rsidRDefault="004E604B" w:rsidP="00F575B2">
      <w:pPr>
        <w:spacing w:after="0" w:line="360" w:lineRule="auto"/>
        <w:ind w:left="709" w:hanging="709"/>
        <w:jc w:val="both"/>
        <w:rPr>
          <w:rFonts w:ascii="Times New Roman" w:hAnsi="Times New Roman"/>
          <w:bCs/>
          <w:sz w:val="24"/>
          <w:szCs w:val="24"/>
          <w:lang w:val="nl-NL"/>
        </w:rPr>
      </w:pPr>
      <w:r w:rsidRPr="00F575B2">
        <w:rPr>
          <w:rFonts w:ascii="Times New Roman" w:hAnsi="Times New Roman"/>
          <w:bCs/>
          <w:sz w:val="24"/>
          <w:szCs w:val="24"/>
          <w:lang w:val="en-US"/>
        </w:rPr>
        <w:t>Downes M.J., Brennan M.L., Williams H., Dean R. (2016). Development of a critical appraisal tool to assess the quality of cross-sectional studies (AXIS)</w:t>
      </w:r>
      <w:r w:rsidRPr="00F575B2">
        <w:rPr>
          <w:rFonts w:ascii="Times New Roman" w:hAnsi="Times New Roman"/>
          <w:bCs/>
          <w:i/>
          <w:sz w:val="24"/>
          <w:szCs w:val="24"/>
          <w:lang w:val="en-US"/>
        </w:rPr>
        <w:t xml:space="preserve">. </w:t>
      </w:r>
      <w:r w:rsidRPr="00EB2654">
        <w:rPr>
          <w:rFonts w:ascii="Times New Roman" w:hAnsi="Times New Roman"/>
          <w:bCs/>
          <w:i/>
          <w:sz w:val="24"/>
          <w:szCs w:val="24"/>
          <w:lang w:val="nl-NL"/>
        </w:rPr>
        <w:t>BMJ Open</w:t>
      </w:r>
      <w:r w:rsidR="003D2EA2" w:rsidRPr="00EB2654">
        <w:rPr>
          <w:rFonts w:ascii="Times New Roman" w:hAnsi="Times New Roman"/>
          <w:bCs/>
          <w:i/>
          <w:sz w:val="24"/>
          <w:szCs w:val="24"/>
          <w:lang w:val="nl-NL"/>
        </w:rPr>
        <w:t>,</w:t>
      </w:r>
      <w:r w:rsidRPr="00EB2654">
        <w:rPr>
          <w:rFonts w:ascii="Times New Roman" w:hAnsi="Times New Roman"/>
          <w:bCs/>
          <w:i/>
          <w:sz w:val="24"/>
          <w:szCs w:val="24"/>
          <w:lang w:val="nl-NL"/>
        </w:rPr>
        <w:t xml:space="preserve"> 6</w:t>
      </w:r>
      <w:r w:rsidR="003D2EA2" w:rsidRPr="00EB2654">
        <w:rPr>
          <w:rFonts w:ascii="Times New Roman" w:hAnsi="Times New Roman"/>
          <w:bCs/>
          <w:sz w:val="24"/>
          <w:szCs w:val="24"/>
          <w:lang w:val="nl-NL"/>
        </w:rPr>
        <w:t>(12)</w:t>
      </w:r>
      <w:r w:rsidRPr="00EB2654">
        <w:rPr>
          <w:rFonts w:ascii="Times New Roman" w:hAnsi="Times New Roman"/>
          <w:bCs/>
          <w:sz w:val="24"/>
          <w:szCs w:val="24"/>
          <w:lang w:val="nl-NL"/>
        </w:rPr>
        <w:t xml:space="preserve">, 1-7. </w:t>
      </w:r>
      <w:r w:rsidR="003D2EA2" w:rsidRPr="00BA4224">
        <w:rPr>
          <w:rFonts w:ascii="Times New Roman" w:hAnsi="Times New Roman"/>
          <w:bCs/>
          <w:sz w:val="24"/>
          <w:szCs w:val="24"/>
          <w:lang w:val="nl-NL"/>
        </w:rPr>
        <w:t>https://bmjopen.bmj.com/content/6/12/e011458</w:t>
      </w:r>
    </w:p>
    <w:p w14:paraId="17D56F40" w14:textId="62C61270" w:rsidR="00BE4B84" w:rsidRPr="00BA4224" w:rsidRDefault="004E604B" w:rsidP="00F575B2">
      <w:pPr>
        <w:spacing w:after="0" w:line="360" w:lineRule="auto"/>
        <w:ind w:left="709" w:hanging="709"/>
        <w:jc w:val="both"/>
        <w:rPr>
          <w:rFonts w:ascii="Times New Roman" w:hAnsi="Times New Roman"/>
          <w:bCs/>
          <w:sz w:val="24"/>
          <w:szCs w:val="24"/>
          <w:lang w:val="nl-NL"/>
        </w:rPr>
      </w:pPr>
      <w:r w:rsidRPr="00EB2654">
        <w:rPr>
          <w:rFonts w:ascii="Times New Roman" w:hAnsi="Times New Roman"/>
          <w:bCs/>
          <w:sz w:val="24"/>
          <w:szCs w:val="24"/>
          <w:lang w:val="nl-NL"/>
        </w:rPr>
        <w:t xml:space="preserve">García, R., Pérez, F. </w:t>
      </w:r>
      <w:r w:rsidR="00A80897" w:rsidRPr="00EB2654">
        <w:rPr>
          <w:rFonts w:ascii="Times New Roman" w:hAnsi="Times New Roman"/>
          <w:bCs/>
          <w:sz w:val="24"/>
          <w:szCs w:val="24"/>
          <w:lang w:val="en-US"/>
        </w:rPr>
        <w:t xml:space="preserve">and </w:t>
      </w:r>
      <w:r w:rsidRPr="00EB2654">
        <w:rPr>
          <w:rFonts w:ascii="Times New Roman" w:hAnsi="Times New Roman"/>
          <w:bCs/>
          <w:sz w:val="24"/>
          <w:szCs w:val="24"/>
          <w:lang w:val="en-US"/>
        </w:rPr>
        <w:t xml:space="preserve">Tomás, J. (2018). </w:t>
      </w:r>
      <w:r w:rsidRPr="00F575B2">
        <w:rPr>
          <w:rFonts w:ascii="Times New Roman" w:hAnsi="Times New Roman"/>
          <w:bCs/>
          <w:sz w:val="24"/>
          <w:szCs w:val="24"/>
          <w:lang w:val="en-US"/>
        </w:rPr>
        <w:t>Validation process of the Questionnaire on Academic Stress in Secondary Education (QASSE).</w:t>
      </w:r>
      <w:r w:rsidRPr="00F575B2">
        <w:rPr>
          <w:rFonts w:ascii="Times New Roman" w:hAnsi="Times New Roman"/>
          <w:bCs/>
          <w:i/>
          <w:sz w:val="24"/>
          <w:szCs w:val="24"/>
          <w:lang w:val="en-US"/>
        </w:rPr>
        <w:t xml:space="preserve"> International Journal of Environmental Research and Public Health, 15</w:t>
      </w:r>
      <w:r w:rsidRPr="00F575B2">
        <w:rPr>
          <w:rFonts w:ascii="Times New Roman" w:hAnsi="Times New Roman"/>
          <w:bCs/>
          <w:sz w:val="24"/>
          <w:szCs w:val="24"/>
          <w:lang w:val="en-US"/>
        </w:rPr>
        <w:t xml:space="preserve">(9), 1-14. </w:t>
      </w:r>
      <w:r w:rsidR="00A80897">
        <w:rPr>
          <w:rFonts w:ascii="Times New Roman" w:hAnsi="Times New Roman"/>
          <w:bCs/>
          <w:sz w:val="24"/>
          <w:szCs w:val="24"/>
          <w:lang w:val="en-US"/>
        </w:rPr>
        <w:t xml:space="preserve">Retrieved from </w:t>
      </w:r>
      <w:r w:rsidR="00A80897" w:rsidRPr="00BA4224">
        <w:rPr>
          <w:rFonts w:ascii="Times New Roman" w:hAnsi="Times New Roman"/>
          <w:bCs/>
          <w:sz w:val="24"/>
          <w:szCs w:val="24"/>
          <w:lang w:val="nl-NL"/>
        </w:rPr>
        <w:t>https://www.mdpi.com/1660-4601/15/9/2023.</w:t>
      </w:r>
    </w:p>
    <w:p w14:paraId="7219A7D7" w14:textId="59D6E7EB" w:rsidR="00703E27" w:rsidRPr="00F575B2" w:rsidRDefault="00703E27" w:rsidP="00F575B2">
      <w:pPr>
        <w:pStyle w:val="Sangra2detindependiente"/>
        <w:spacing w:after="0"/>
        <w:ind w:left="709"/>
      </w:pPr>
      <w:r w:rsidRPr="00A80897">
        <w:t>García, V</w:t>
      </w:r>
      <w:r w:rsidR="003D2EA2" w:rsidRPr="00A80897">
        <w:t>.</w:t>
      </w:r>
      <w:r w:rsidRPr="00A80897">
        <w:t xml:space="preserve"> y Silva, M</w:t>
      </w:r>
      <w:r w:rsidR="003D2EA2" w:rsidRPr="00A80897">
        <w:t>.</w:t>
      </w:r>
      <w:r w:rsidRPr="00A80897">
        <w:t xml:space="preserve"> P</w:t>
      </w:r>
      <w:r w:rsidR="003D2EA2" w:rsidRPr="00A80897">
        <w:t>.</w:t>
      </w:r>
      <w:r w:rsidRPr="00A80897">
        <w:t xml:space="preserve"> (2019). </w:t>
      </w:r>
      <w:r w:rsidRPr="00F575B2">
        <w:t>Procrastinación académica entre estudiantes de cursos en línea. Validación de un cuestionario.</w:t>
      </w:r>
      <w:r w:rsidRPr="00F575B2">
        <w:rPr>
          <w:i/>
        </w:rPr>
        <w:t xml:space="preserve"> Apertura, 11</w:t>
      </w:r>
      <w:r w:rsidRPr="00F575B2">
        <w:t>(2), 122-137.</w:t>
      </w:r>
      <w:r w:rsidR="00A80897">
        <w:t xml:space="preserve"> Recuperado de</w:t>
      </w:r>
      <w:r w:rsidRPr="00F575B2">
        <w:t xml:space="preserve"> </w:t>
      </w:r>
      <w:r w:rsidRPr="00BA4224">
        <w:t>http://dx.doi.org/10.32870/Ap.v11n2.1673</w:t>
      </w:r>
      <w:r w:rsidR="00A80897">
        <w:t>.</w:t>
      </w:r>
    </w:p>
    <w:p w14:paraId="5D48C8C8" w14:textId="7206134D" w:rsidR="000415C0" w:rsidRPr="00F575B2" w:rsidRDefault="002036B2" w:rsidP="00F575B2">
      <w:pPr>
        <w:pStyle w:val="Sangra2detindependiente"/>
        <w:spacing w:after="0"/>
        <w:ind w:left="709"/>
      </w:pPr>
      <w:r w:rsidRPr="00F575B2">
        <w:lastRenderedPageBreak/>
        <w:t>Gonzále</w:t>
      </w:r>
      <w:r>
        <w:t>z</w:t>
      </w:r>
      <w:r w:rsidR="000415C0" w:rsidRPr="00F575B2">
        <w:t xml:space="preserve">, M. </w:t>
      </w:r>
      <w:r w:rsidR="00F17C9F">
        <w:t>y</w:t>
      </w:r>
      <w:r w:rsidR="000415C0" w:rsidRPr="00F575B2">
        <w:t xml:space="preserve"> </w:t>
      </w:r>
      <w:r w:rsidR="00237B86">
        <w:t>Landero</w:t>
      </w:r>
      <w:r w:rsidR="000415C0" w:rsidRPr="00F575B2">
        <w:t xml:space="preserve">, R. (2006). </w:t>
      </w:r>
      <w:r w:rsidR="000415C0" w:rsidRPr="00EB2654">
        <w:rPr>
          <w:iCs/>
        </w:rPr>
        <w:t>Síntomas psicosomáticos y teoría transaccional del estrés</w:t>
      </w:r>
      <w:r w:rsidR="000415C0" w:rsidRPr="00BD1283">
        <w:rPr>
          <w:iCs/>
        </w:rPr>
        <w:t>.</w:t>
      </w:r>
      <w:r w:rsidR="00BD1283">
        <w:rPr>
          <w:iCs/>
        </w:rPr>
        <w:t xml:space="preserve"> </w:t>
      </w:r>
      <w:r w:rsidR="00BD1283">
        <w:rPr>
          <w:i/>
        </w:rPr>
        <w:t>Ansiedad y Estrés, 12</w:t>
      </w:r>
      <w:r w:rsidR="00BD1283">
        <w:rPr>
          <w:iCs/>
        </w:rPr>
        <w:t>(1), 45-61.</w:t>
      </w:r>
      <w:r w:rsidR="000415C0" w:rsidRPr="00F575B2">
        <w:t xml:space="preserve"> </w:t>
      </w:r>
    </w:p>
    <w:p w14:paraId="4C4B8D3A" w14:textId="2C513305" w:rsidR="000402B8" w:rsidRPr="00F575B2" w:rsidRDefault="000402B8" w:rsidP="00F575B2">
      <w:pPr>
        <w:spacing w:after="0" w:line="360" w:lineRule="auto"/>
        <w:ind w:left="709" w:hanging="709"/>
        <w:jc w:val="both"/>
        <w:rPr>
          <w:rFonts w:ascii="Times New Roman" w:hAnsi="Times New Roman"/>
          <w:sz w:val="24"/>
          <w:szCs w:val="24"/>
        </w:rPr>
      </w:pPr>
      <w:r w:rsidRPr="00F575B2">
        <w:rPr>
          <w:rFonts w:ascii="Times New Roman" w:hAnsi="Times New Roman"/>
          <w:sz w:val="24"/>
          <w:szCs w:val="24"/>
        </w:rPr>
        <w:t>Lovón,</w:t>
      </w:r>
      <w:r w:rsidR="00703E27" w:rsidRPr="00F575B2">
        <w:rPr>
          <w:rFonts w:ascii="Times New Roman" w:hAnsi="Times New Roman"/>
          <w:sz w:val="24"/>
          <w:szCs w:val="24"/>
        </w:rPr>
        <w:t xml:space="preserve"> </w:t>
      </w:r>
      <w:r w:rsidRPr="00F575B2">
        <w:rPr>
          <w:rFonts w:ascii="Times New Roman" w:hAnsi="Times New Roman"/>
          <w:sz w:val="24"/>
          <w:szCs w:val="24"/>
        </w:rPr>
        <w:t>M</w:t>
      </w:r>
      <w:r w:rsidR="00703E27" w:rsidRPr="00F575B2">
        <w:rPr>
          <w:rFonts w:ascii="Times New Roman" w:hAnsi="Times New Roman"/>
          <w:sz w:val="24"/>
          <w:szCs w:val="24"/>
        </w:rPr>
        <w:t>.,</w:t>
      </w:r>
      <w:r w:rsidRPr="00F575B2">
        <w:rPr>
          <w:rFonts w:ascii="Times New Roman" w:hAnsi="Times New Roman"/>
          <w:sz w:val="24"/>
          <w:szCs w:val="24"/>
        </w:rPr>
        <w:t xml:space="preserve"> Cisneros, S.</w:t>
      </w:r>
      <w:r w:rsidR="00D6238D" w:rsidRPr="00F575B2">
        <w:rPr>
          <w:rFonts w:ascii="Times New Roman" w:hAnsi="Times New Roman"/>
          <w:sz w:val="24"/>
          <w:szCs w:val="24"/>
        </w:rPr>
        <w:t xml:space="preserve"> (2020). Repercusiones de las clases virtuales en los estudiantes universitarios</w:t>
      </w:r>
      <w:r w:rsidRPr="00F575B2">
        <w:rPr>
          <w:rFonts w:ascii="Times New Roman" w:hAnsi="Times New Roman"/>
          <w:sz w:val="24"/>
          <w:szCs w:val="24"/>
        </w:rPr>
        <w:t xml:space="preserve"> </w:t>
      </w:r>
      <w:r w:rsidR="00D6238D" w:rsidRPr="00F575B2">
        <w:rPr>
          <w:rFonts w:ascii="Times New Roman" w:hAnsi="Times New Roman"/>
          <w:sz w:val="24"/>
          <w:szCs w:val="24"/>
        </w:rPr>
        <w:t>en el context</w:t>
      </w:r>
      <w:r w:rsidR="00703E27" w:rsidRPr="00F575B2">
        <w:rPr>
          <w:rFonts w:ascii="Times New Roman" w:hAnsi="Times New Roman"/>
          <w:sz w:val="24"/>
          <w:szCs w:val="24"/>
        </w:rPr>
        <w:t>o</w:t>
      </w:r>
      <w:r w:rsidR="00D6238D" w:rsidRPr="00F575B2">
        <w:rPr>
          <w:rFonts w:ascii="Times New Roman" w:hAnsi="Times New Roman"/>
          <w:sz w:val="24"/>
          <w:szCs w:val="24"/>
        </w:rPr>
        <w:t xml:space="preserve"> de la cuarentena por COVID-19: El caso de la PUCP. </w:t>
      </w:r>
      <w:r w:rsidR="00D6238D" w:rsidRPr="00F575B2">
        <w:rPr>
          <w:rFonts w:ascii="Times New Roman" w:hAnsi="Times New Roman"/>
          <w:i/>
          <w:iCs/>
          <w:sz w:val="24"/>
          <w:szCs w:val="24"/>
        </w:rPr>
        <w:t>Propósitos y Representaciones, 8</w:t>
      </w:r>
      <w:r w:rsidR="00915096" w:rsidRPr="00F575B2">
        <w:rPr>
          <w:rFonts w:ascii="Times New Roman" w:hAnsi="Times New Roman"/>
          <w:sz w:val="24"/>
          <w:szCs w:val="24"/>
        </w:rPr>
        <w:t>(SPE3)</w:t>
      </w:r>
      <w:r w:rsidR="00D24D07">
        <w:rPr>
          <w:rFonts w:ascii="Times New Roman" w:hAnsi="Times New Roman"/>
          <w:sz w:val="24"/>
          <w:szCs w:val="24"/>
        </w:rPr>
        <w:t>. Recuperado de</w:t>
      </w:r>
      <w:r w:rsidR="00915096" w:rsidRPr="00F575B2">
        <w:rPr>
          <w:rFonts w:ascii="Times New Roman" w:hAnsi="Times New Roman"/>
          <w:sz w:val="24"/>
          <w:szCs w:val="24"/>
        </w:rPr>
        <w:t xml:space="preserve"> </w:t>
      </w:r>
      <w:r w:rsidR="00703E27" w:rsidRPr="00BA4224">
        <w:rPr>
          <w:rFonts w:ascii="Times New Roman" w:hAnsi="Times New Roman"/>
          <w:sz w:val="24"/>
          <w:szCs w:val="24"/>
        </w:rPr>
        <w:t>http://dx.doi.org/10.20511/pyr2020.v8nSPE3.588</w:t>
      </w:r>
      <w:r w:rsidR="00D24D07">
        <w:rPr>
          <w:rFonts w:ascii="Times New Roman" w:hAnsi="Times New Roman"/>
          <w:sz w:val="24"/>
          <w:szCs w:val="24"/>
        </w:rPr>
        <w:t>.</w:t>
      </w:r>
    </w:p>
    <w:p w14:paraId="0975CB7B" w14:textId="6398ACAC" w:rsidR="00BE4B84" w:rsidRPr="00F575B2" w:rsidRDefault="004E604B" w:rsidP="00F575B2">
      <w:pPr>
        <w:spacing w:after="0" w:line="360" w:lineRule="auto"/>
        <w:ind w:left="709" w:hanging="709"/>
        <w:jc w:val="both"/>
        <w:rPr>
          <w:rFonts w:ascii="Times New Roman" w:hAnsi="Times New Roman"/>
          <w:bCs/>
          <w:color w:val="00B0F0"/>
          <w:sz w:val="24"/>
          <w:szCs w:val="24"/>
          <w:u w:val="single"/>
        </w:rPr>
      </w:pPr>
      <w:r w:rsidRPr="00F575B2">
        <w:rPr>
          <w:rFonts w:ascii="Times New Roman" w:hAnsi="Times New Roman"/>
          <w:bCs/>
          <w:sz w:val="24"/>
          <w:szCs w:val="24"/>
        </w:rPr>
        <w:t>Marino, M., Harman, U.</w:t>
      </w:r>
      <w:r w:rsidR="001120D2">
        <w:rPr>
          <w:rFonts w:ascii="Times New Roman" w:hAnsi="Times New Roman"/>
          <w:bCs/>
          <w:sz w:val="24"/>
          <w:szCs w:val="24"/>
        </w:rPr>
        <w:t xml:space="preserve"> y</w:t>
      </w:r>
      <w:r w:rsidRPr="00F575B2">
        <w:rPr>
          <w:rFonts w:ascii="Times New Roman" w:hAnsi="Times New Roman"/>
          <w:bCs/>
          <w:sz w:val="24"/>
          <w:szCs w:val="24"/>
        </w:rPr>
        <w:t xml:space="preserve"> Alvarado</w:t>
      </w:r>
      <w:r w:rsidR="001120D2">
        <w:rPr>
          <w:rFonts w:ascii="Times New Roman" w:hAnsi="Times New Roman"/>
          <w:bCs/>
          <w:sz w:val="24"/>
          <w:szCs w:val="24"/>
        </w:rPr>
        <w:t>,</w:t>
      </w:r>
      <w:r w:rsidRPr="00F575B2">
        <w:rPr>
          <w:rFonts w:ascii="Times New Roman" w:hAnsi="Times New Roman"/>
          <w:bCs/>
          <w:sz w:val="24"/>
          <w:szCs w:val="24"/>
        </w:rPr>
        <w:t xml:space="preserve"> F. (2020) La educación a distancia desde el pensamiento sistémico: una mirada necesaria para los actores del centro educativo de nivel superior</w:t>
      </w:r>
      <w:r w:rsidRPr="00F575B2">
        <w:rPr>
          <w:rFonts w:ascii="Times New Roman" w:hAnsi="Times New Roman"/>
          <w:bCs/>
          <w:i/>
          <w:sz w:val="24"/>
          <w:szCs w:val="24"/>
        </w:rPr>
        <w:t xml:space="preserve">. Revista </w:t>
      </w:r>
      <w:r w:rsidR="001120D2">
        <w:rPr>
          <w:rFonts w:ascii="Times New Roman" w:hAnsi="Times New Roman"/>
          <w:bCs/>
          <w:i/>
          <w:sz w:val="24"/>
          <w:szCs w:val="24"/>
        </w:rPr>
        <w:t>I</w:t>
      </w:r>
      <w:r w:rsidR="001120D2" w:rsidRPr="00F575B2">
        <w:rPr>
          <w:rFonts w:ascii="Times New Roman" w:hAnsi="Times New Roman"/>
          <w:bCs/>
          <w:i/>
          <w:sz w:val="24"/>
          <w:szCs w:val="24"/>
        </w:rPr>
        <w:t xml:space="preserve">beroamericana </w:t>
      </w:r>
      <w:r w:rsidRPr="00F575B2">
        <w:rPr>
          <w:rFonts w:ascii="Times New Roman" w:hAnsi="Times New Roman"/>
          <w:bCs/>
          <w:i/>
          <w:sz w:val="24"/>
          <w:szCs w:val="24"/>
        </w:rPr>
        <w:t xml:space="preserve">de </w:t>
      </w:r>
      <w:r w:rsidR="001120D2">
        <w:rPr>
          <w:rFonts w:ascii="Times New Roman" w:hAnsi="Times New Roman"/>
          <w:bCs/>
          <w:i/>
          <w:sz w:val="24"/>
          <w:szCs w:val="24"/>
        </w:rPr>
        <w:t>E</w:t>
      </w:r>
      <w:r w:rsidR="001120D2" w:rsidRPr="00F575B2">
        <w:rPr>
          <w:rFonts w:ascii="Times New Roman" w:hAnsi="Times New Roman"/>
          <w:bCs/>
          <w:i/>
          <w:sz w:val="24"/>
          <w:szCs w:val="24"/>
        </w:rPr>
        <w:t xml:space="preserve">ducación </w:t>
      </w:r>
      <w:r w:rsidR="001120D2">
        <w:rPr>
          <w:rFonts w:ascii="Times New Roman" w:hAnsi="Times New Roman"/>
          <w:bCs/>
          <w:i/>
          <w:sz w:val="24"/>
          <w:szCs w:val="24"/>
        </w:rPr>
        <w:t>S</w:t>
      </w:r>
      <w:r w:rsidR="001120D2" w:rsidRPr="00F575B2">
        <w:rPr>
          <w:rFonts w:ascii="Times New Roman" w:hAnsi="Times New Roman"/>
          <w:bCs/>
          <w:i/>
          <w:sz w:val="24"/>
          <w:szCs w:val="24"/>
        </w:rPr>
        <w:t>uperior</w:t>
      </w:r>
      <w:r w:rsidRPr="00F575B2">
        <w:rPr>
          <w:rFonts w:ascii="Times New Roman" w:hAnsi="Times New Roman"/>
          <w:bCs/>
          <w:sz w:val="24"/>
          <w:szCs w:val="24"/>
        </w:rPr>
        <w:t>,</w:t>
      </w:r>
      <w:r w:rsidRPr="00F575B2">
        <w:rPr>
          <w:rFonts w:ascii="Times New Roman" w:hAnsi="Times New Roman"/>
          <w:bCs/>
          <w:i/>
          <w:sz w:val="24"/>
          <w:szCs w:val="24"/>
        </w:rPr>
        <w:t xml:space="preserve"> 11</w:t>
      </w:r>
      <w:r w:rsidR="00BE4B84" w:rsidRPr="00F575B2">
        <w:rPr>
          <w:rFonts w:ascii="Times New Roman" w:hAnsi="Times New Roman"/>
          <w:bCs/>
          <w:sz w:val="24"/>
          <w:szCs w:val="24"/>
        </w:rPr>
        <w:t>(32) 183-197</w:t>
      </w:r>
      <w:r w:rsidR="001120D2">
        <w:rPr>
          <w:rFonts w:ascii="Times New Roman" w:hAnsi="Times New Roman"/>
          <w:bCs/>
          <w:sz w:val="24"/>
          <w:szCs w:val="24"/>
        </w:rPr>
        <w:t xml:space="preserve">. Recuperado de </w:t>
      </w:r>
      <w:r w:rsidR="001120D2" w:rsidRPr="00BA4224">
        <w:rPr>
          <w:rFonts w:ascii="Times New Roman" w:hAnsi="Times New Roman"/>
          <w:bCs/>
          <w:sz w:val="24"/>
          <w:szCs w:val="24"/>
        </w:rPr>
        <w:t>https://plu.mx/scielo/a/?doi=10.22201/iisue.20072872e.2020.32.821</w:t>
      </w:r>
    </w:p>
    <w:p w14:paraId="6E8D2AC5" w14:textId="07E50D70" w:rsidR="00915096" w:rsidRPr="00EB2654" w:rsidRDefault="004E604B" w:rsidP="00F575B2">
      <w:pPr>
        <w:spacing w:after="0" w:line="360" w:lineRule="auto"/>
        <w:ind w:left="709" w:hanging="709"/>
        <w:jc w:val="both"/>
        <w:rPr>
          <w:rFonts w:ascii="Times New Roman" w:hAnsi="Times New Roman"/>
          <w:bCs/>
          <w:sz w:val="24"/>
          <w:szCs w:val="24"/>
          <w:lang w:val="en-US"/>
        </w:rPr>
      </w:pPr>
      <w:r w:rsidRPr="00F575B2">
        <w:rPr>
          <w:rFonts w:ascii="Times New Roman" w:hAnsi="Times New Roman"/>
          <w:bCs/>
          <w:sz w:val="24"/>
          <w:szCs w:val="24"/>
        </w:rPr>
        <w:t>Page</w:t>
      </w:r>
      <w:r w:rsidR="00BB10F9">
        <w:rPr>
          <w:rFonts w:ascii="Times New Roman" w:hAnsi="Times New Roman"/>
          <w:bCs/>
          <w:sz w:val="24"/>
          <w:szCs w:val="24"/>
        </w:rPr>
        <w:t>,</w:t>
      </w:r>
      <w:r w:rsidRPr="00F575B2">
        <w:rPr>
          <w:rFonts w:ascii="Times New Roman" w:hAnsi="Times New Roman"/>
          <w:bCs/>
          <w:sz w:val="24"/>
          <w:szCs w:val="24"/>
        </w:rPr>
        <w:t xml:space="preserve"> M.</w:t>
      </w:r>
      <w:r w:rsidR="00951CC1">
        <w:rPr>
          <w:rFonts w:ascii="Times New Roman" w:hAnsi="Times New Roman"/>
          <w:bCs/>
          <w:sz w:val="24"/>
          <w:szCs w:val="24"/>
        </w:rPr>
        <w:t xml:space="preserve"> </w:t>
      </w:r>
      <w:r w:rsidRPr="00F575B2">
        <w:rPr>
          <w:rFonts w:ascii="Times New Roman" w:hAnsi="Times New Roman"/>
          <w:bCs/>
          <w:sz w:val="24"/>
          <w:szCs w:val="24"/>
        </w:rPr>
        <w:t>J., McKenzie</w:t>
      </w:r>
      <w:r w:rsidR="00951CC1">
        <w:rPr>
          <w:rFonts w:ascii="Times New Roman" w:hAnsi="Times New Roman"/>
          <w:bCs/>
          <w:sz w:val="24"/>
          <w:szCs w:val="24"/>
        </w:rPr>
        <w:t>,</w:t>
      </w:r>
      <w:r w:rsidRPr="00F575B2">
        <w:rPr>
          <w:rFonts w:ascii="Times New Roman" w:hAnsi="Times New Roman"/>
          <w:bCs/>
          <w:sz w:val="24"/>
          <w:szCs w:val="24"/>
        </w:rPr>
        <w:t xml:space="preserve"> J.</w:t>
      </w:r>
      <w:r w:rsidR="00951CC1">
        <w:rPr>
          <w:rFonts w:ascii="Times New Roman" w:hAnsi="Times New Roman"/>
          <w:bCs/>
          <w:sz w:val="24"/>
          <w:szCs w:val="24"/>
        </w:rPr>
        <w:t xml:space="preserve"> </w:t>
      </w:r>
      <w:r w:rsidRPr="00F575B2">
        <w:rPr>
          <w:rFonts w:ascii="Times New Roman" w:hAnsi="Times New Roman"/>
          <w:bCs/>
          <w:sz w:val="24"/>
          <w:szCs w:val="24"/>
        </w:rPr>
        <w:t>E., Bossuyt</w:t>
      </w:r>
      <w:r w:rsidR="00951CC1">
        <w:rPr>
          <w:rFonts w:ascii="Times New Roman" w:hAnsi="Times New Roman"/>
          <w:bCs/>
          <w:sz w:val="24"/>
          <w:szCs w:val="24"/>
        </w:rPr>
        <w:t>,</w:t>
      </w:r>
      <w:r w:rsidRPr="00F575B2">
        <w:rPr>
          <w:rFonts w:ascii="Times New Roman" w:hAnsi="Times New Roman"/>
          <w:bCs/>
          <w:sz w:val="24"/>
          <w:szCs w:val="24"/>
        </w:rPr>
        <w:t xml:space="preserve"> P.</w:t>
      </w:r>
      <w:r w:rsidR="00951CC1">
        <w:rPr>
          <w:rFonts w:ascii="Times New Roman" w:hAnsi="Times New Roman"/>
          <w:bCs/>
          <w:sz w:val="24"/>
          <w:szCs w:val="24"/>
        </w:rPr>
        <w:t xml:space="preserve"> </w:t>
      </w:r>
      <w:r w:rsidRPr="00F575B2">
        <w:rPr>
          <w:rFonts w:ascii="Times New Roman" w:hAnsi="Times New Roman"/>
          <w:bCs/>
          <w:sz w:val="24"/>
          <w:szCs w:val="24"/>
        </w:rPr>
        <w:t>M., Boutron</w:t>
      </w:r>
      <w:r w:rsidR="00951CC1">
        <w:rPr>
          <w:rFonts w:ascii="Times New Roman" w:hAnsi="Times New Roman"/>
          <w:bCs/>
          <w:sz w:val="24"/>
          <w:szCs w:val="24"/>
        </w:rPr>
        <w:t>,</w:t>
      </w:r>
      <w:r w:rsidRPr="00F575B2">
        <w:rPr>
          <w:rFonts w:ascii="Times New Roman" w:hAnsi="Times New Roman"/>
          <w:bCs/>
          <w:sz w:val="24"/>
          <w:szCs w:val="24"/>
        </w:rPr>
        <w:t xml:space="preserve"> I., Hoffmann</w:t>
      </w:r>
      <w:r w:rsidR="00951CC1">
        <w:rPr>
          <w:rFonts w:ascii="Times New Roman" w:hAnsi="Times New Roman"/>
          <w:bCs/>
          <w:sz w:val="24"/>
          <w:szCs w:val="24"/>
        </w:rPr>
        <w:t>,</w:t>
      </w:r>
      <w:r w:rsidRPr="00F575B2">
        <w:rPr>
          <w:rFonts w:ascii="Times New Roman" w:hAnsi="Times New Roman"/>
          <w:bCs/>
          <w:sz w:val="24"/>
          <w:szCs w:val="24"/>
        </w:rPr>
        <w:t xml:space="preserve"> T.</w:t>
      </w:r>
      <w:r w:rsidR="00951CC1">
        <w:rPr>
          <w:rFonts w:ascii="Times New Roman" w:hAnsi="Times New Roman"/>
          <w:bCs/>
          <w:sz w:val="24"/>
          <w:szCs w:val="24"/>
        </w:rPr>
        <w:t xml:space="preserve"> </w:t>
      </w:r>
      <w:r w:rsidRPr="00F575B2">
        <w:rPr>
          <w:rFonts w:ascii="Times New Roman" w:hAnsi="Times New Roman"/>
          <w:bCs/>
          <w:sz w:val="24"/>
          <w:szCs w:val="24"/>
        </w:rPr>
        <w:t>C., Mulrow</w:t>
      </w:r>
      <w:r w:rsidR="00951CC1">
        <w:rPr>
          <w:rFonts w:ascii="Times New Roman" w:hAnsi="Times New Roman"/>
          <w:bCs/>
          <w:sz w:val="24"/>
          <w:szCs w:val="24"/>
        </w:rPr>
        <w:t>,</w:t>
      </w:r>
      <w:r w:rsidRPr="00F575B2">
        <w:rPr>
          <w:rFonts w:ascii="Times New Roman" w:hAnsi="Times New Roman"/>
          <w:bCs/>
          <w:sz w:val="24"/>
          <w:szCs w:val="24"/>
        </w:rPr>
        <w:t xml:space="preserve"> </w:t>
      </w:r>
      <w:r w:rsidR="00333F19" w:rsidRPr="00F575B2">
        <w:rPr>
          <w:rFonts w:ascii="Times New Roman" w:hAnsi="Times New Roman"/>
          <w:bCs/>
          <w:sz w:val="24"/>
          <w:szCs w:val="24"/>
        </w:rPr>
        <w:t>C. D</w:t>
      </w:r>
      <w:r w:rsidRPr="00F575B2">
        <w:rPr>
          <w:rFonts w:ascii="Times New Roman" w:hAnsi="Times New Roman"/>
          <w:bCs/>
          <w:sz w:val="24"/>
          <w:szCs w:val="24"/>
        </w:rPr>
        <w:t>, Shamseer</w:t>
      </w:r>
      <w:r w:rsidR="00BB10F9">
        <w:rPr>
          <w:rFonts w:ascii="Times New Roman" w:hAnsi="Times New Roman"/>
          <w:bCs/>
          <w:sz w:val="24"/>
          <w:szCs w:val="24"/>
        </w:rPr>
        <w:t>,</w:t>
      </w:r>
      <w:r w:rsidRPr="00F575B2">
        <w:rPr>
          <w:rFonts w:ascii="Times New Roman" w:hAnsi="Times New Roman"/>
          <w:bCs/>
          <w:sz w:val="24"/>
          <w:szCs w:val="24"/>
        </w:rPr>
        <w:t xml:space="preserve"> L., Tetzlaff</w:t>
      </w:r>
      <w:r w:rsidR="00BB10F9">
        <w:rPr>
          <w:rFonts w:ascii="Times New Roman" w:hAnsi="Times New Roman"/>
          <w:bCs/>
          <w:sz w:val="24"/>
          <w:szCs w:val="24"/>
        </w:rPr>
        <w:t xml:space="preserve">, </w:t>
      </w:r>
      <w:r w:rsidRPr="00F575B2">
        <w:rPr>
          <w:rFonts w:ascii="Times New Roman" w:hAnsi="Times New Roman"/>
          <w:bCs/>
          <w:sz w:val="24"/>
          <w:szCs w:val="24"/>
        </w:rPr>
        <w:t>J.</w:t>
      </w:r>
      <w:r w:rsidR="00BB10F9">
        <w:rPr>
          <w:rFonts w:ascii="Times New Roman" w:hAnsi="Times New Roman"/>
          <w:bCs/>
          <w:sz w:val="24"/>
          <w:szCs w:val="24"/>
        </w:rPr>
        <w:t xml:space="preserve"> </w:t>
      </w:r>
      <w:r w:rsidRPr="00F575B2">
        <w:rPr>
          <w:rFonts w:ascii="Times New Roman" w:hAnsi="Times New Roman"/>
          <w:bCs/>
          <w:sz w:val="24"/>
          <w:szCs w:val="24"/>
        </w:rPr>
        <w:t>M., Akl</w:t>
      </w:r>
      <w:r w:rsidR="00BB10F9">
        <w:rPr>
          <w:rFonts w:ascii="Times New Roman" w:hAnsi="Times New Roman"/>
          <w:bCs/>
          <w:sz w:val="24"/>
          <w:szCs w:val="24"/>
        </w:rPr>
        <w:t>,</w:t>
      </w:r>
      <w:r w:rsidRPr="00F575B2">
        <w:rPr>
          <w:rFonts w:ascii="Times New Roman" w:hAnsi="Times New Roman"/>
          <w:bCs/>
          <w:sz w:val="24"/>
          <w:szCs w:val="24"/>
        </w:rPr>
        <w:t xml:space="preserve"> E.</w:t>
      </w:r>
      <w:r w:rsidR="00BB10F9">
        <w:rPr>
          <w:rFonts w:ascii="Times New Roman" w:hAnsi="Times New Roman"/>
          <w:bCs/>
          <w:sz w:val="24"/>
          <w:szCs w:val="24"/>
        </w:rPr>
        <w:t xml:space="preserve"> </w:t>
      </w:r>
      <w:r w:rsidRPr="00F575B2">
        <w:rPr>
          <w:rFonts w:ascii="Times New Roman" w:hAnsi="Times New Roman"/>
          <w:bCs/>
          <w:sz w:val="24"/>
          <w:szCs w:val="24"/>
        </w:rPr>
        <w:t>A., Brennan</w:t>
      </w:r>
      <w:r w:rsidR="00BB10F9">
        <w:rPr>
          <w:rFonts w:ascii="Times New Roman" w:hAnsi="Times New Roman"/>
          <w:bCs/>
          <w:sz w:val="24"/>
          <w:szCs w:val="24"/>
        </w:rPr>
        <w:t>,</w:t>
      </w:r>
      <w:r w:rsidRPr="00F575B2">
        <w:rPr>
          <w:rFonts w:ascii="Times New Roman" w:hAnsi="Times New Roman"/>
          <w:bCs/>
          <w:sz w:val="24"/>
          <w:szCs w:val="24"/>
        </w:rPr>
        <w:t xml:space="preserve"> S.</w:t>
      </w:r>
      <w:r w:rsidR="00BB10F9">
        <w:rPr>
          <w:rFonts w:ascii="Times New Roman" w:hAnsi="Times New Roman"/>
          <w:bCs/>
          <w:sz w:val="24"/>
          <w:szCs w:val="24"/>
        </w:rPr>
        <w:t xml:space="preserve"> </w:t>
      </w:r>
      <w:r w:rsidRPr="00F575B2">
        <w:rPr>
          <w:rFonts w:ascii="Times New Roman" w:hAnsi="Times New Roman"/>
          <w:bCs/>
          <w:sz w:val="24"/>
          <w:szCs w:val="24"/>
        </w:rPr>
        <w:t>E., Chou</w:t>
      </w:r>
      <w:r w:rsidR="00BB10F9">
        <w:rPr>
          <w:rFonts w:ascii="Times New Roman" w:hAnsi="Times New Roman"/>
          <w:bCs/>
          <w:sz w:val="24"/>
          <w:szCs w:val="24"/>
        </w:rPr>
        <w:t>,</w:t>
      </w:r>
      <w:r w:rsidRPr="00F575B2">
        <w:rPr>
          <w:rFonts w:ascii="Times New Roman" w:hAnsi="Times New Roman"/>
          <w:bCs/>
          <w:sz w:val="24"/>
          <w:szCs w:val="24"/>
        </w:rPr>
        <w:t xml:space="preserve"> R., Glanville</w:t>
      </w:r>
      <w:r w:rsidR="00BB10F9">
        <w:rPr>
          <w:rFonts w:ascii="Times New Roman" w:hAnsi="Times New Roman"/>
          <w:bCs/>
          <w:sz w:val="24"/>
          <w:szCs w:val="24"/>
        </w:rPr>
        <w:t>,</w:t>
      </w:r>
      <w:r w:rsidRPr="00F575B2">
        <w:rPr>
          <w:rFonts w:ascii="Times New Roman" w:hAnsi="Times New Roman"/>
          <w:bCs/>
          <w:sz w:val="24"/>
          <w:szCs w:val="24"/>
        </w:rPr>
        <w:t xml:space="preserve"> J., Grimshaw</w:t>
      </w:r>
      <w:r w:rsidR="00BB10F9">
        <w:rPr>
          <w:rFonts w:ascii="Times New Roman" w:hAnsi="Times New Roman"/>
          <w:bCs/>
          <w:sz w:val="24"/>
          <w:szCs w:val="24"/>
        </w:rPr>
        <w:t>,</w:t>
      </w:r>
      <w:r w:rsidRPr="00F575B2">
        <w:rPr>
          <w:rFonts w:ascii="Times New Roman" w:hAnsi="Times New Roman"/>
          <w:bCs/>
          <w:sz w:val="24"/>
          <w:szCs w:val="24"/>
        </w:rPr>
        <w:t xml:space="preserve"> J.</w:t>
      </w:r>
      <w:r w:rsidR="00BB10F9">
        <w:rPr>
          <w:rFonts w:ascii="Times New Roman" w:hAnsi="Times New Roman"/>
          <w:bCs/>
          <w:sz w:val="24"/>
          <w:szCs w:val="24"/>
        </w:rPr>
        <w:t xml:space="preserve"> </w:t>
      </w:r>
      <w:r w:rsidRPr="00F575B2">
        <w:rPr>
          <w:rFonts w:ascii="Times New Roman" w:hAnsi="Times New Roman"/>
          <w:bCs/>
          <w:sz w:val="24"/>
          <w:szCs w:val="24"/>
        </w:rPr>
        <w:t>M., Hróbjartsson</w:t>
      </w:r>
      <w:r w:rsidR="00BB10F9">
        <w:rPr>
          <w:rFonts w:ascii="Times New Roman" w:hAnsi="Times New Roman"/>
          <w:bCs/>
          <w:sz w:val="24"/>
          <w:szCs w:val="24"/>
        </w:rPr>
        <w:t>,</w:t>
      </w:r>
      <w:r w:rsidRPr="00F575B2">
        <w:rPr>
          <w:rFonts w:ascii="Times New Roman" w:hAnsi="Times New Roman"/>
          <w:bCs/>
          <w:sz w:val="24"/>
          <w:szCs w:val="24"/>
        </w:rPr>
        <w:t xml:space="preserve"> A., Lalu</w:t>
      </w:r>
      <w:r w:rsidR="00BB10F9">
        <w:rPr>
          <w:rFonts w:ascii="Times New Roman" w:hAnsi="Times New Roman"/>
          <w:bCs/>
          <w:sz w:val="24"/>
          <w:szCs w:val="24"/>
        </w:rPr>
        <w:t>,</w:t>
      </w:r>
      <w:r w:rsidRPr="00F575B2">
        <w:rPr>
          <w:rFonts w:ascii="Times New Roman" w:hAnsi="Times New Roman"/>
          <w:bCs/>
          <w:sz w:val="24"/>
          <w:szCs w:val="24"/>
        </w:rPr>
        <w:t xml:space="preserve"> M.</w:t>
      </w:r>
      <w:r w:rsidR="00BB10F9">
        <w:rPr>
          <w:rFonts w:ascii="Times New Roman" w:hAnsi="Times New Roman"/>
          <w:bCs/>
          <w:sz w:val="24"/>
          <w:szCs w:val="24"/>
        </w:rPr>
        <w:t xml:space="preserve"> </w:t>
      </w:r>
      <w:r w:rsidRPr="00F575B2">
        <w:rPr>
          <w:rFonts w:ascii="Times New Roman" w:hAnsi="Times New Roman"/>
          <w:bCs/>
          <w:sz w:val="24"/>
          <w:szCs w:val="24"/>
        </w:rPr>
        <w:t>M., Li</w:t>
      </w:r>
      <w:r w:rsidR="00BB10F9">
        <w:rPr>
          <w:rFonts w:ascii="Times New Roman" w:hAnsi="Times New Roman"/>
          <w:bCs/>
          <w:sz w:val="24"/>
          <w:szCs w:val="24"/>
        </w:rPr>
        <w:t>,</w:t>
      </w:r>
      <w:r w:rsidRPr="00F575B2">
        <w:rPr>
          <w:rFonts w:ascii="Times New Roman" w:hAnsi="Times New Roman"/>
          <w:bCs/>
          <w:sz w:val="24"/>
          <w:szCs w:val="24"/>
        </w:rPr>
        <w:t xml:space="preserve"> T., Loder</w:t>
      </w:r>
      <w:r w:rsidR="00BB10F9">
        <w:rPr>
          <w:rFonts w:ascii="Times New Roman" w:hAnsi="Times New Roman"/>
          <w:bCs/>
          <w:sz w:val="24"/>
          <w:szCs w:val="24"/>
        </w:rPr>
        <w:t>,</w:t>
      </w:r>
      <w:r w:rsidRPr="00F575B2">
        <w:rPr>
          <w:rFonts w:ascii="Times New Roman" w:hAnsi="Times New Roman"/>
          <w:bCs/>
          <w:sz w:val="24"/>
          <w:szCs w:val="24"/>
        </w:rPr>
        <w:t xml:space="preserve"> E.</w:t>
      </w:r>
      <w:r w:rsidR="00BB10F9">
        <w:rPr>
          <w:rFonts w:ascii="Times New Roman" w:hAnsi="Times New Roman"/>
          <w:bCs/>
          <w:sz w:val="24"/>
          <w:szCs w:val="24"/>
        </w:rPr>
        <w:t xml:space="preserve"> </w:t>
      </w:r>
      <w:r w:rsidRPr="00F575B2">
        <w:rPr>
          <w:rFonts w:ascii="Times New Roman" w:hAnsi="Times New Roman"/>
          <w:bCs/>
          <w:sz w:val="24"/>
          <w:szCs w:val="24"/>
        </w:rPr>
        <w:t>W., Mayo</w:t>
      </w:r>
      <w:r w:rsidR="00BB10F9">
        <w:rPr>
          <w:rFonts w:ascii="Times New Roman" w:hAnsi="Times New Roman"/>
          <w:bCs/>
          <w:sz w:val="24"/>
          <w:szCs w:val="24"/>
        </w:rPr>
        <w:t>,</w:t>
      </w:r>
      <w:r w:rsidRPr="00F575B2">
        <w:rPr>
          <w:rFonts w:ascii="Times New Roman" w:hAnsi="Times New Roman"/>
          <w:bCs/>
          <w:sz w:val="24"/>
          <w:szCs w:val="24"/>
        </w:rPr>
        <w:t xml:space="preserve"> E., McDonald, S</w:t>
      </w:r>
      <w:r w:rsidR="00BB10F9">
        <w:rPr>
          <w:rFonts w:ascii="Times New Roman" w:hAnsi="Times New Roman"/>
          <w:bCs/>
          <w:sz w:val="24"/>
          <w:szCs w:val="24"/>
        </w:rPr>
        <w:t>.</w:t>
      </w:r>
      <w:r w:rsidRPr="00F575B2">
        <w:rPr>
          <w:rFonts w:ascii="Times New Roman" w:hAnsi="Times New Roman"/>
          <w:bCs/>
          <w:sz w:val="24"/>
          <w:szCs w:val="24"/>
        </w:rPr>
        <w:t>, McGuiness</w:t>
      </w:r>
      <w:r w:rsidR="00BB10F9">
        <w:rPr>
          <w:rFonts w:ascii="Times New Roman" w:hAnsi="Times New Roman"/>
          <w:bCs/>
          <w:sz w:val="24"/>
          <w:szCs w:val="24"/>
        </w:rPr>
        <w:t>,</w:t>
      </w:r>
      <w:r w:rsidRPr="00F575B2">
        <w:rPr>
          <w:rFonts w:ascii="Times New Roman" w:hAnsi="Times New Roman"/>
          <w:bCs/>
          <w:sz w:val="24"/>
          <w:szCs w:val="24"/>
        </w:rPr>
        <w:t xml:space="preserve"> L</w:t>
      </w:r>
      <w:r w:rsidR="00BB10F9">
        <w:rPr>
          <w:rFonts w:ascii="Times New Roman" w:hAnsi="Times New Roman"/>
          <w:bCs/>
          <w:sz w:val="24"/>
          <w:szCs w:val="24"/>
        </w:rPr>
        <w:t xml:space="preserve">. </w:t>
      </w:r>
      <w:r w:rsidRPr="00F575B2">
        <w:rPr>
          <w:rFonts w:ascii="Times New Roman" w:hAnsi="Times New Roman"/>
          <w:bCs/>
          <w:sz w:val="24"/>
          <w:szCs w:val="24"/>
        </w:rPr>
        <w:t>A</w:t>
      </w:r>
      <w:r w:rsidR="00BB10F9">
        <w:rPr>
          <w:rFonts w:ascii="Times New Roman" w:hAnsi="Times New Roman"/>
          <w:bCs/>
          <w:sz w:val="24"/>
          <w:szCs w:val="24"/>
        </w:rPr>
        <w:t>.</w:t>
      </w:r>
      <w:r w:rsidRPr="00F575B2">
        <w:rPr>
          <w:rFonts w:ascii="Times New Roman" w:hAnsi="Times New Roman"/>
          <w:bCs/>
          <w:sz w:val="24"/>
          <w:szCs w:val="24"/>
        </w:rPr>
        <w:t>, Stewart</w:t>
      </w:r>
      <w:r w:rsidR="00BB10F9">
        <w:rPr>
          <w:rFonts w:ascii="Times New Roman" w:hAnsi="Times New Roman"/>
          <w:bCs/>
          <w:sz w:val="24"/>
          <w:szCs w:val="24"/>
        </w:rPr>
        <w:t>,</w:t>
      </w:r>
      <w:r w:rsidRPr="00F575B2">
        <w:rPr>
          <w:rFonts w:ascii="Times New Roman" w:hAnsi="Times New Roman"/>
          <w:bCs/>
          <w:sz w:val="24"/>
          <w:szCs w:val="24"/>
        </w:rPr>
        <w:t xml:space="preserve"> L</w:t>
      </w:r>
      <w:r w:rsidR="00BB10F9">
        <w:rPr>
          <w:rFonts w:ascii="Times New Roman" w:hAnsi="Times New Roman"/>
          <w:bCs/>
          <w:sz w:val="24"/>
          <w:szCs w:val="24"/>
        </w:rPr>
        <w:t xml:space="preserve">. </w:t>
      </w:r>
      <w:r w:rsidRPr="00F575B2">
        <w:rPr>
          <w:rFonts w:ascii="Times New Roman" w:hAnsi="Times New Roman"/>
          <w:bCs/>
          <w:sz w:val="24"/>
          <w:szCs w:val="24"/>
        </w:rPr>
        <w:t>A</w:t>
      </w:r>
      <w:r w:rsidR="00BB10F9">
        <w:rPr>
          <w:rFonts w:ascii="Times New Roman" w:hAnsi="Times New Roman"/>
          <w:bCs/>
          <w:sz w:val="24"/>
          <w:szCs w:val="24"/>
        </w:rPr>
        <w:t>.</w:t>
      </w:r>
      <w:r w:rsidRPr="00F575B2">
        <w:rPr>
          <w:rFonts w:ascii="Times New Roman" w:hAnsi="Times New Roman"/>
          <w:bCs/>
          <w:sz w:val="24"/>
          <w:szCs w:val="24"/>
        </w:rPr>
        <w:t>, Thomas</w:t>
      </w:r>
      <w:r w:rsidR="00BB10F9">
        <w:rPr>
          <w:rFonts w:ascii="Times New Roman" w:hAnsi="Times New Roman"/>
          <w:bCs/>
          <w:sz w:val="24"/>
          <w:szCs w:val="24"/>
        </w:rPr>
        <w:t>,</w:t>
      </w:r>
      <w:r w:rsidRPr="00F575B2">
        <w:rPr>
          <w:rFonts w:ascii="Times New Roman" w:hAnsi="Times New Roman"/>
          <w:bCs/>
          <w:sz w:val="24"/>
          <w:szCs w:val="24"/>
        </w:rPr>
        <w:t xml:space="preserve"> J</w:t>
      </w:r>
      <w:r w:rsidR="00BB10F9">
        <w:rPr>
          <w:rFonts w:ascii="Times New Roman" w:hAnsi="Times New Roman"/>
          <w:bCs/>
          <w:sz w:val="24"/>
          <w:szCs w:val="24"/>
        </w:rPr>
        <w:t>.</w:t>
      </w:r>
      <w:r w:rsidRPr="00F575B2">
        <w:rPr>
          <w:rFonts w:ascii="Times New Roman" w:hAnsi="Times New Roman"/>
          <w:bCs/>
          <w:sz w:val="24"/>
          <w:szCs w:val="24"/>
        </w:rPr>
        <w:t>, Tricco</w:t>
      </w:r>
      <w:r w:rsidR="00BB10F9">
        <w:rPr>
          <w:rFonts w:ascii="Times New Roman" w:hAnsi="Times New Roman"/>
          <w:bCs/>
          <w:sz w:val="24"/>
          <w:szCs w:val="24"/>
        </w:rPr>
        <w:t>,</w:t>
      </w:r>
      <w:r w:rsidRPr="00F575B2">
        <w:rPr>
          <w:rFonts w:ascii="Times New Roman" w:hAnsi="Times New Roman"/>
          <w:bCs/>
          <w:sz w:val="24"/>
          <w:szCs w:val="24"/>
        </w:rPr>
        <w:t xml:space="preserve"> A</w:t>
      </w:r>
      <w:r w:rsidR="00BB10F9">
        <w:rPr>
          <w:rFonts w:ascii="Times New Roman" w:hAnsi="Times New Roman"/>
          <w:bCs/>
          <w:sz w:val="24"/>
          <w:szCs w:val="24"/>
        </w:rPr>
        <w:t xml:space="preserve">. </w:t>
      </w:r>
      <w:r w:rsidRPr="00F575B2">
        <w:rPr>
          <w:rFonts w:ascii="Times New Roman" w:hAnsi="Times New Roman"/>
          <w:bCs/>
          <w:sz w:val="24"/>
          <w:szCs w:val="24"/>
        </w:rPr>
        <w:t>C</w:t>
      </w:r>
      <w:r w:rsidR="00BB10F9">
        <w:rPr>
          <w:rFonts w:ascii="Times New Roman" w:hAnsi="Times New Roman"/>
          <w:bCs/>
          <w:sz w:val="24"/>
          <w:szCs w:val="24"/>
        </w:rPr>
        <w:t>.</w:t>
      </w:r>
      <w:r w:rsidRPr="00F575B2">
        <w:rPr>
          <w:rFonts w:ascii="Times New Roman" w:hAnsi="Times New Roman"/>
          <w:bCs/>
          <w:sz w:val="24"/>
          <w:szCs w:val="24"/>
        </w:rPr>
        <w:t>, Welch</w:t>
      </w:r>
      <w:r w:rsidR="00BB10F9">
        <w:rPr>
          <w:rFonts w:ascii="Times New Roman" w:hAnsi="Times New Roman"/>
          <w:bCs/>
          <w:sz w:val="24"/>
          <w:szCs w:val="24"/>
        </w:rPr>
        <w:t>,</w:t>
      </w:r>
      <w:r w:rsidRPr="00F575B2">
        <w:rPr>
          <w:rFonts w:ascii="Times New Roman" w:hAnsi="Times New Roman"/>
          <w:bCs/>
          <w:sz w:val="24"/>
          <w:szCs w:val="24"/>
        </w:rPr>
        <w:t xml:space="preserve"> V</w:t>
      </w:r>
      <w:r w:rsidR="00BB10F9">
        <w:rPr>
          <w:rFonts w:ascii="Times New Roman" w:hAnsi="Times New Roman"/>
          <w:bCs/>
          <w:sz w:val="24"/>
          <w:szCs w:val="24"/>
        </w:rPr>
        <w:t xml:space="preserve">. </w:t>
      </w:r>
      <w:r w:rsidRPr="00F575B2">
        <w:rPr>
          <w:rFonts w:ascii="Times New Roman" w:hAnsi="Times New Roman"/>
          <w:bCs/>
          <w:sz w:val="24"/>
          <w:szCs w:val="24"/>
        </w:rPr>
        <w:t>A</w:t>
      </w:r>
      <w:r w:rsidR="00BB10F9">
        <w:rPr>
          <w:rFonts w:ascii="Times New Roman" w:hAnsi="Times New Roman"/>
          <w:bCs/>
          <w:sz w:val="24"/>
          <w:szCs w:val="24"/>
        </w:rPr>
        <w:t>.</w:t>
      </w:r>
      <w:r w:rsidRPr="00F575B2">
        <w:rPr>
          <w:rFonts w:ascii="Times New Roman" w:hAnsi="Times New Roman"/>
          <w:bCs/>
          <w:sz w:val="24"/>
          <w:szCs w:val="24"/>
        </w:rPr>
        <w:t>, Whiting</w:t>
      </w:r>
      <w:r w:rsidR="00BB10F9">
        <w:rPr>
          <w:rFonts w:ascii="Times New Roman" w:hAnsi="Times New Roman"/>
          <w:bCs/>
          <w:sz w:val="24"/>
          <w:szCs w:val="24"/>
        </w:rPr>
        <w:t>,</w:t>
      </w:r>
      <w:r w:rsidRPr="00F575B2">
        <w:rPr>
          <w:rFonts w:ascii="Times New Roman" w:hAnsi="Times New Roman"/>
          <w:bCs/>
          <w:sz w:val="24"/>
          <w:szCs w:val="24"/>
        </w:rPr>
        <w:t xml:space="preserve"> </w:t>
      </w:r>
      <w:r w:rsidR="00333F19" w:rsidRPr="00F575B2">
        <w:rPr>
          <w:rFonts w:ascii="Times New Roman" w:hAnsi="Times New Roman"/>
          <w:bCs/>
          <w:sz w:val="24"/>
          <w:szCs w:val="24"/>
        </w:rPr>
        <w:t>P</w:t>
      </w:r>
      <w:r w:rsidR="00BB10F9">
        <w:rPr>
          <w:rFonts w:ascii="Times New Roman" w:hAnsi="Times New Roman"/>
          <w:bCs/>
          <w:sz w:val="24"/>
          <w:szCs w:val="24"/>
        </w:rPr>
        <w:t>. and</w:t>
      </w:r>
      <w:r w:rsidR="00BB10F9" w:rsidRPr="00F575B2">
        <w:rPr>
          <w:rFonts w:ascii="Times New Roman" w:hAnsi="Times New Roman"/>
          <w:bCs/>
          <w:sz w:val="24"/>
          <w:szCs w:val="24"/>
        </w:rPr>
        <w:t xml:space="preserve"> </w:t>
      </w:r>
      <w:r w:rsidR="00333F19" w:rsidRPr="00F575B2">
        <w:rPr>
          <w:rFonts w:ascii="Times New Roman" w:hAnsi="Times New Roman"/>
          <w:bCs/>
          <w:sz w:val="24"/>
          <w:szCs w:val="24"/>
        </w:rPr>
        <w:t>Moher</w:t>
      </w:r>
      <w:r w:rsidRPr="00F575B2">
        <w:rPr>
          <w:rFonts w:ascii="Times New Roman" w:hAnsi="Times New Roman"/>
          <w:bCs/>
          <w:sz w:val="24"/>
          <w:szCs w:val="24"/>
        </w:rPr>
        <w:t xml:space="preserve">, D. (2021). </w:t>
      </w:r>
      <w:r w:rsidRPr="00F575B2">
        <w:rPr>
          <w:rFonts w:ascii="Times New Roman" w:hAnsi="Times New Roman"/>
          <w:bCs/>
          <w:sz w:val="24"/>
          <w:szCs w:val="24"/>
          <w:lang w:val="en-US"/>
        </w:rPr>
        <w:t>The PRISMA 2020 statement: an updated guideline for</w:t>
      </w:r>
      <w:r w:rsidR="00915096" w:rsidRPr="00F575B2">
        <w:rPr>
          <w:rFonts w:ascii="Times New Roman" w:hAnsi="Times New Roman"/>
          <w:bCs/>
          <w:sz w:val="24"/>
          <w:szCs w:val="24"/>
          <w:lang w:val="en-US"/>
        </w:rPr>
        <w:t xml:space="preserve"> reporting systematic reviews. </w:t>
      </w:r>
      <w:r w:rsidRPr="00EB2654">
        <w:rPr>
          <w:rFonts w:ascii="Times New Roman" w:hAnsi="Times New Roman"/>
          <w:bCs/>
          <w:i/>
          <w:sz w:val="24"/>
          <w:szCs w:val="24"/>
          <w:lang w:val="en-US"/>
        </w:rPr>
        <w:t>BMJ, 372</w:t>
      </w:r>
      <w:r w:rsidRPr="00EB2654">
        <w:rPr>
          <w:rFonts w:ascii="Times New Roman" w:hAnsi="Times New Roman"/>
          <w:bCs/>
          <w:sz w:val="24"/>
          <w:szCs w:val="24"/>
          <w:lang w:val="en-US"/>
        </w:rPr>
        <w:t>(71).</w:t>
      </w:r>
      <w:r w:rsidR="00BB10F9" w:rsidRPr="00EB2654">
        <w:rPr>
          <w:rFonts w:ascii="Times New Roman" w:hAnsi="Times New Roman"/>
          <w:bCs/>
          <w:sz w:val="24"/>
          <w:szCs w:val="24"/>
          <w:lang w:val="en-US"/>
        </w:rPr>
        <w:t xml:space="preserve"> Retrieved from</w:t>
      </w:r>
      <w:r w:rsidRPr="00EB2654">
        <w:rPr>
          <w:rFonts w:ascii="Times New Roman" w:hAnsi="Times New Roman"/>
          <w:bCs/>
          <w:sz w:val="24"/>
          <w:szCs w:val="24"/>
          <w:lang w:val="en-US"/>
        </w:rPr>
        <w:t xml:space="preserve"> </w:t>
      </w:r>
      <w:r w:rsidR="0077457E" w:rsidRPr="00B15C8F">
        <w:rPr>
          <w:rFonts w:ascii="Times New Roman" w:hAnsi="Times New Roman"/>
          <w:bCs/>
          <w:sz w:val="24"/>
          <w:szCs w:val="24"/>
          <w:lang w:val="en-US"/>
        </w:rPr>
        <w:t>https://doi.org/10.1136/bmj.n71</w:t>
      </w:r>
      <w:r w:rsidR="00BB10F9" w:rsidRPr="00EB2654">
        <w:rPr>
          <w:rFonts w:ascii="Times New Roman" w:hAnsi="Times New Roman"/>
          <w:bCs/>
          <w:sz w:val="24"/>
          <w:szCs w:val="24"/>
          <w:lang w:val="en-US"/>
        </w:rPr>
        <w:t>.</w:t>
      </w:r>
    </w:p>
    <w:p w14:paraId="38AEBBA2" w14:textId="554841F0" w:rsidR="004E604B" w:rsidRPr="0098780E" w:rsidRDefault="004E604B" w:rsidP="00F575B2">
      <w:pPr>
        <w:spacing w:after="0" w:line="360" w:lineRule="auto"/>
        <w:ind w:left="709" w:hanging="709"/>
        <w:jc w:val="both"/>
        <w:rPr>
          <w:rFonts w:ascii="Times New Roman" w:hAnsi="Times New Roman"/>
          <w:bCs/>
          <w:sz w:val="24"/>
          <w:szCs w:val="24"/>
        </w:rPr>
      </w:pPr>
      <w:r w:rsidRPr="00EB2654">
        <w:rPr>
          <w:rFonts w:ascii="Times New Roman" w:hAnsi="Times New Roman"/>
          <w:bCs/>
          <w:sz w:val="24"/>
          <w:szCs w:val="24"/>
          <w:lang w:val="en-US"/>
        </w:rPr>
        <w:t>Rodríguez, K., Pérez, J</w:t>
      </w:r>
      <w:r w:rsidR="001324FB" w:rsidRPr="00EB2654">
        <w:rPr>
          <w:rFonts w:ascii="Times New Roman" w:hAnsi="Times New Roman"/>
          <w:bCs/>
          <w:sz w:val="24"/>
          <w:szCs w:val="24"/>
          <w:lang w:val="en-US"/>
        </w:rPr>
        <w:t xml:space="preserve">. y </w:t>
      </w:r>
      <w:r w:rsidRPr="00EB2654">
        <w:rPr>
          <w:rFonts w:ascii="Times New Roman" w:hAnsi="Times New Roman"/>
          <w:bCs/>
          <w:sz w:val="24"/>
          <w:szCs w:val="24"/>
          <w:lang w:val="en-US"/>
        </w:rPr>
        <w:t xml:space="preserve">Torres, G. (2018). </w:t>
      </w:r>
      <w:r w:rsidR="0095218B" w:rsidRPr="00EB2654">
        <w:rPr>
          <w:rFonts w:ascii="Times New Roman" w:hAnsi="Times New Roman"/>
          <w:bCs/>
          <w:sz w:val="24"/>
          <w:szCs w:val="24"/>
        </w:rPr>
        <w:t>Implementación de un entorno virtual como herramienta didáctica para fortalecer el proceso enseñanza aprendizaje</w:t>
      </w:r>
      <w:r w:rsidR="00915096" w:rsidRPr="00F575B2">
        <w:rPr>
          <w:rFonts w:ascii="Times New Roman" w:hAnsi="Times New Roman"/>
          <w:bCs/>
          <w:i/>
          <w:sz w:val="24"/>
          <w:szCs w:val="24"/>
        </w:rPr>
        <w:t xml:space="preserve">. </w:t>
      </w:r>
      <w:r w:rsidR="00E62306" w:rsidRPr="00F575B2">
        <w:rPr>
          <w:rFonts w:ascii="Times New Roman" w:hAnsi="Times New Roman"/>
          <w:bCs/>
          <w:i/>
          <w:sz w:val="24"/>
          <w:szCs w:val="24"/>
        </w:rPr>
        <w:t xml:space="preserve">Revista </w:t>
      </w:r>
      <w:r w:rsidR="00915096" w:rsidRPr="00F575B2">
        <w:rPr>
          <w:rFonts w:ascii="Times New Roman" w:hAnsi="Times New Roman"/>
          <w:bCs/>
          <w:i/>
          <w:sz w:val="24"/>
          <w:szCs w:val="24"/>
        </w:rPr>
        <w:t>EduMeCentro, 10</w:t>
      </w:r>
      <w:r w:rsidRPr="00F575B2">
        <w:rPr>
          <w:rFonts w:ascii="Times New Roman" w:hAnsi="Times New Roman"/>
          <w:bCs/>
          <w:sz w:val="24"/>
          <w:szCs w:val="24"/>
        </w:rPr>
        <w:t>(4), 54-71.</w:t>
      </w:r>
      <w:r w:rsidR="00E451D3">
        <w:rPr>
          <w:rFonts w:ascii="Times New Roman" w:hAnsi="Times New Roman"/>
          <w:bCs/>
          <w:sz w:val="24"/>
          <w:szCs w:val="24"/>
        </w:rPr>
        <w:t xml:space="preserve"> </w:t>
      </w:r>
      <w:r w:rsidR="001324FB">
        <w:rPr>
          <w:rFonts w:ascii="Times New Roman" w:hAnsi="Times New Roman"/>
          <w:bCs/>
          <w:sz w:val="24"/>
          <w:szCs w:val="24"/>
        </w:rPr>
        <w:t xml:space="preserve">Recuperado de </w:t>
      </w:r>
      <w:r w:rsidR="001324FB" w:rsidRPr="0098780E">
        <w:rPr>
          <w:rFonts w:ascii="Times New Roman" w:hAnsi="Times New Roman"/>
          <w:bCs/>
          <w:sz w:val="24"/>
          <w:szCs w:val="24"/>
        </w:rPr>
        <w:t>http://scielo.sld.cu/scielo.php?script=sci_arttext&amp;pid=S2077-28742018000400004</w:t>
      </w:r>
      <w:r w:rsidR="001324FB" w:rsidRPr="0098780E">
        <w:t>.</w:t>
      </w:r>
    </w:p>
    <w:p w14:paraId="2260F744" w14:textId="57AA7186" w:rsidR="004E604B" w:rsidRPr="00F575B2" w:rsidRDefault="004E604B" w:rsidP="00F575B2">
      <w:pPr>
        <w:spacing w:after="0" w:line="360" w:lineRule="auto"/>
        <w:ind w:left="709" w:hanging="709"/>
        <w:jc w:val="both"/>
        <w:rPr>
          <w:rFonts w:ascii="Times New Roman" w:hAnsi="Times New Roman"/>
          <w:bCs/>
          <w:sz w:val="24"/>
          <w:szCs w:val="24"/>
        </w:rPr>
      </w:pPr>
      <w:r w:rsidRPr="00F575B2">
        <w:rPr>
          <w:rFonts w:ascii="Times New Roman" w:hAnsi="Times New Roman"/>
          <w:bCs/>
          <w:sz w:val="24"/>
          <w:szCs w:val="24"/>
        </w:rPr>
        <w:t>Rodríguez, A., Maury, E.</w:t>
      </w:r>
      <w:r w:rsidR="001324FB">
        <w:rPr>
          <w:rFonts w:ascii="Times New Roman" w:hAnsi="Times New Roman"/>
          <w:bCs/>
          <w:sz w:val="24"/>
          <w:szCs w:val="24"/>
        </w:rPr>
        <w:t xml:space="preserve"> y</w:t>
      </w:r>
      <w:r w:rsidRPr="00F575B2">
        <w:rPr>
          <w:rFonts w:ascii="Times New Roman" w:hAnsi="Times New Roman"/>
          <w:bCs/>
          <w:sz w:val="24"/>
          <w:szCs w:val="24"/>
        </w:rPr>
        <w:t xml:space="preserve"> Troncoso, C. (2020). Estrés académico y estrategias de afrontamiento en estudiantes de carreras de salud de Santiago de Chile</w:t>
      </w:r>
      <w:r w:rsidRPr="00F575B2">
        <w:rPr>
          <w:rFonts w:ascii="Times New Roman" w:hAnsi="Times New Roman"/>
          <w:bCs/>
          <w:i/>
          <w:sz w:val="24"/>
          <w:szCs w:val="24"/>
        </w:rPr>
        <w:t xml:space="preserve">. </w:t>
      </w:r>
      <w:r w:rsidR="00E62306" w:rsidRPr="00F575B2">
        <w:rPr>
          <w:rFonts w:ascii="Times New Roman" w:hAnsi="Times New Roman"/>
          <w:bCs/>
          <w:i/>
          <w:sz w:val="24"/>
          <w:szCs w:val="24"/>
        </w:rPr>
        <w:t xml:space="preserve">Revista </w:t>
      </w:r>
      <w:r w:rsidRPr="00F575B2">
        <w:rPr>
          <w:rFonts w:ascii="Times New Roman" w:hAnsi="Times New Roman"/>
          <w:bCs/>
          <w:i/>
          <w:sz w:val="24"/>
          <w:szCs w:val="24"/>
        </w:rPr>
        <w:t>EduMeCentro</w:t>
      </w:r>
      <w:r w:rsidR="00915096" w:rsidRPr="00F575B2">
        <w:rPr>
          <w:rFonts w:ascii="Times New Roman" w:hAnsi="Times New Roman"/>
          <w:bCs/>
          <w:i/>
          <w:sz w:val="24"/>
          <w:szCs w:val="24"/>
        </w:rPr>
        <w:t>,</w:t>
      </w:r>
      <w:r w:rsidRPr="00F575B2">
        <w:rPr>
          <w:rFonts w:ascii="Times New Roman" w:hAnsi="Times New Roman"/>
          <w:bCs/>
          <w:sz w:val="24"/>
          <w:szCs w:val="24"/>
        </w:rPr>
        <w:t xml:space="preserve"> </w:t>
      </w:r>
      <w:r w:rsidR="00915096" w:rsidRPr="00F575B2">
        <w:rPr>
          <w:rFonts w:ascii="Times New Roman" w:hAnsi="Times New Roman"/>
          <w:bCs/>
          <w:i/>
          <w:sz w:val="24"/>
          <w:szCs w:val="24"/>
        </w:rPr>
        <w:t>12</w:t>
      </w:r>
      <w:r w:rsidRPr="00F575B2">
        <w:rPr>
          <w:rFonts w:ascii="Times New Roman" w:hAnsi="Times New Roman"/>
          <w:bCs/>
          <w:sz w:val="24"/>
          <w:szCs w:val="24"/>
        </w:rPr>
        <w:t xml:space="preserve">(4), 1-16. </w:t>
      </w:r>
      <w:r w:rsidR="001324FB">
        <w:rPr>
          <w:rFonts w:ascii="Times New Roman" w:hAnsi="Times New Roman"/>
          <w:bCs/>
          <w:sz w:val="24"/>
          <w:szCs w:val="24"/>
        </w:rPr>
        <w:t xml:space="preserve">Recuperado de </w:t>
      </w:r>
      <w:r w:rsidR="001324FB" w:rsidRPr="00B15C8F">
        <w:rPr>
          <w:rFonts w:ascii="Times New Roman" w:hAnsi="Times New Roman"/>
          <w:bCs/>
          <w:sz w:val="24"/>
          <w:szCs w:val="24"/>
        </w:rPr>
        <w:t>http://scielo.sld.cu/scielo.php?script=sci_arttext&amp;pid=S2077-28742020000400001</w:t>
      </w:r>
    </w:p>
    <w:p w14:paraId="5E09B007" w14:textId="6B236CE9" w:rsidR="004E604B" w:rsidRDefault="004E604B" w:rsidP="00EB2654">
      <w:pPr>
        <w:spacing w:after="0" w:line="360" w:lineRule="auto"/>
        <w:ind w:left="709" w:hanging="709"/>
        <w:jc w:val="both"/>
        <w:rPr>
          <w:rFonts w:ascii="Times New Roman" w:hAnsi="Times New Roman"/>
          <w:bCs/>
          <w:sz w:val="24"/>
          <w:szCs w:val="24"/>
        </w:rPr>
      </w:pPr>
      <w:r w:rsidRPr="00F575B2">
        <w:rPr>
          <w:rFonts w:ascii="Times New Roman" w:hAnsi="Times New Roman"/>
          <w:bCs/>
          <w:sz w:val="24"/>
          <w:szCs w:val="24"/>
        </w:rPr>
        <w:t>Vialart</w:t>
      </w:r>
      <w:r w:rsidR="00A925DD">
        <w:rPr>
          <w:rFonts w:ascii="Times New Roman" w:hAnsi="Times New Roman"/>
          <w:bCs/>
          <w:sz w:val="24"/>
          <w:szCs w:val="24"/>
        </w:rPr>
        <w:t>,</w:t>
      </w:r>
      <w:r w:rsidRPr="00F575B2">
        <w:rPr>
          <w:rFonts w:ascii="Times New Roman" w:hAnsi="Times New Roman"/>
          <w:bCs/>
          <w:sz w:val="24"/>
          <w:szCs w:val="24"/>
        </w:rPr>
        <w:t xml:space="preserve"> M. (2020). Estrategias didácticas para la virtualización del proceso enseñanza-apr</w:t>
      </w:r>
      <w:r w:rsidR="00915096" w:rsidRPr="00F575B2">
        <w:rPr>
          <w:rFonts w:ascii="Times New Roman" w:hAnsi="Times New Roman"/>
          <w:bCs/>
          <w:sz w:val="24"/>
          <w:szCs w:val="24"/>
        </w:rPr>
        <w:t xml:space="preserve">endizaje en tiempos de </w:t>
      </w:r>
      <w:r w:rsidR="00A925DD">
        <w:rPr>
          <w:rFonts w:ascii="Times New Roman" w:hAnsi="Times New Roman"/>
          <w:bCs/>
          <w:sz w:val="24"/>
          <w:szCs w:val="24"/>
        </w:rPr>
        <w:t>c</w:t>
      </w:r>
      <w:r w:rsidR="00A925DD" w:rsidRPr="00F575B2">
        <w:rPr>
          <w:rFonts w:ascii="Times New Roman" w:hAnsi="Times New Roman"/>
          <w:bCs/>
          <w:sz w:val="24"/>
          <w:szCs w:val="24"/>
        </w:rPr>
        <w:t>ovid</w:t>
      </w:r>
      <w:r w:rsidR="00915096" w:rsidRPr="00F575B2">
        <w:rPr>
          <w:rFonts w:ascii="Times New Roman" w:hAnsi="Times New Roman"/>
          <w:bCs/>
          <w:sz w:val="24"/>
          <w:szCs w:val="24"/>
        </w:rPr>
        <w:t>-19.</w:t>
      </w:r>
      <w:r w:rsidRPr="00F575B2">
        <w:rPr>
          <w:rFonts w:ascii="Times New Roman" w:hAnsi="Times New Roman"/>
          <w:bCs/>
          <w:sz w:val="24"/>
          <w:szCs w:val="24"/>
        </w:rPr>
        <w:t xml:space="preserve"> </w:t>
      </w:r>
      <w:r w:rsidR="00915096" w:rsidRPr="00F575B2">
        <w:rPr>
          <w:rFonts w:ascii="Times New Roman" w:hAnsi="Times New Roman"/>
          <w:bCs/>
          <w:i/>
          <w:sz w:val="24"/>
          <w:szCs w:val="24"/>
        </w:rPr>
        <w:t>Educación Médica Superior, 34</w:t>
      </w:r>
      <w:r w:rsidRPr="00F575B2">
        <w:rPr>
          <w:rFonts w:ascii="Times New Roman" w:hAnsi="Times New Roman"/>
          <w:bCs/>
          <w:sz w:val="24"/>
          <w:szCs w:val="24"/>
        </w:rPr>
        <w:t xml:space="preserve">(3), 1-10. </w:t>
      </w:r>
      <w:r w:rsidR="00A925DD">
        <w:rPr>
          <w:rFonts w:ascii="Times New Roman" w:hAnsi="Times New Roman"/>
          <w:bCs/>
          <w:sz w:val="24"/>
          <w:szCs w:val="24"/>
        </w:rPr>
        <w:t xml:space="preserve">Recuperado de </w:t>
      </w:r>
      <w:r w:rsidR="00A925DD" w:rsidRPr="00B15C8F">
        <w:rPr>
          <w:rFonts w:ascii="Times New Roman" w:hAnsi="Times New Roman"/>
          <w:bCs/>
          <w:sz w:val="24"/>
          <w:szCs w:val="24"/>
        </w:rPr>
        <w:t>http://scielo.sld.cu/scielo.php?script=sci_arttext&amp;pid=S0864-21412020000300015</w:t>
      </w:r>
    </w:p>
    <w:p w14:paraId="4916250C" w14:textId="719827AE" w:rsidR="006B1E00" w:rsidRPr="006B1E00" w:rsidRDefault="006B1E00" w:rsidP="006B1E00">
      <w:pPr>
        <w:rPr>
          <w:rFonts w:ascii="Times New Roman" w:hAnsi="Times New Roman"/>
          <w:sz w:val="24"/>
          <w:szCs w:val="24"/>
        </w:rPr>
      </w:pPr>
    </w:p>
    <w:p w14:paraId="753734BF" w14:textId="61EF6B03" w:rsidR="006B1E00" w:rsidRPr="006B1E00" w:rsidRDefault="006B1E00" w:rsidP="006B1E00">
      <w:pPr>
        <w:rPr>
          <w:rFonts w:ascii="Times New Roman" w:hAnsi="Times New Roman"/>
          <w:sz w:val="24"/>
          <w:szCs w:val="24"/>
        </w:rPr>
      </w:pPr>
    </w:p>
    <w:p w14:paraId="38E93406" w14:textId="657D8D2A" w:rsidR="006B1E00" w:rsidRPr="006B1E00" w:rsidRDefault="006B1E00" w:rsidP="006B1E00">
      <w:pPr>
        <w:rPr>
          <w:rFonts w:ascii="Times New Roman" w:hAnsi="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B1E00" w:rsidRPr="006B1E00" w14:paraId="78A1611F" w14:textId="77777777" w:rsidTr="006B1E00">
        <w:trPr>
          <w:jc w:val="center"/>
        </w:trPr>
        <w:tc>
          <w:tcPr>
            <w:tcW w:w="3045" w:type="dxa"/>
            <w:shd w:val="clear" w:color="auto" w:fill="auto"/>
            <w:tcMar>
              <w:top w:w="100" w:type="dxa"/>
              <w:left w:w="100" w:type="dxa"/>
              <w:bottom w:w="100" w:type="dxa"/>
              <w:right w:w="100" w:type="dxa"/>
            </w:tcMar>
          </w:tcPr>
          <w:p w14:paraId="655E7238" w14:textId="77777777" w:rsidR="006B1E00" w:rsidRPr="006B1E00" w:rsidRDefault="006B1E00" w:rsidP="005E4FCB">
            <w:pPr>
              <w:pStyle w:val="Ttulo3"/>
              <w:widowControl w:val="0"/>
              <w:spacing w:before="0" w:line="240" w:lineRule="auto"/>
              <w:rPr>
                <w:rFonts w:ascii="Times New Roman" w:hAnsi="Times New Roman" w:cs="Times New Roman"/>
                <w:color w:val="000000" w:themeColor="text1"/>
              </w:rPr>
            </w:pPr>
            <w:r w:rsidRPr="006B1E00">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350AA47" w14:textId="6DE0FFCA" w:rsidR="006B1E00" w:rsidRPr="006B1E00" w:rsidRDefault="006B1E00" w:rsidP="005E4FCB">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6B1E00" w:rsidRPr="006B1E00" w14:paraId="798A8831" w14:textId="77777777" w:rsidTr="006B1E00">
        <w:trPr>
          <w:jc w:val="center"/>
        </w:trPr>
        <w:tc>
          <w:tcPr>
            <w:tcW w:w="3045" w:type="dxa"/>
            <w:shd w:val="clear" w:color="auto" w:fill="auto"/>
            <w:tcMar>
              <w:top w:w="100" w:type="dxa"/>
              <w:left w:w="100" w:type="dxa"/>
              <w:bottom w:w="100" w:type="dxa"/>
              <w:right w:w="100" w:type="dxa"/>
            </w:tcMar>
          </w:tcPr>
          <w:p w14:paraId="6217E1DD"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45FC80D"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31DFD2F0" w14:textId="77777777" w:rsidTr="006B1E00">
        <w:trPr>
          <w:jc w:val="center"/>
        </w:trPr>
        <w:tc>
          <w:tcPr>
            <w:tcW w:w="3045" w:type="dxa"/>
            <w:shd w:val="clear" w:color="auto" w:fill="auto"/>
            <w:tcMar>
              <w:top w:w="100" w:type="dxa"/>
              <w:left w:w="100" w:type="dxa"/>
              <w:bottom w:w="100" w:type="dxa"/>
              <w:right w:w="100" w:type="dxa"/>
            </w:tcMar>
          </w:tcPr>
          <w:p w14:paraId="5297A81A"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3BC178A"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159DA1E4" w14:textId="77777777" w:rsidTr="006B1E00">
        <w:trPr>
          <w:jc w:val="center"/>
        </w:trPr>
        <w:tc>
          <w:tcPr>
            <w:tcW w:w="3045" w:type="dxa"/>
            <w:shd w:val="clear" w:color="auto" w:fill="auto"/>
            <w:tcMar>
              <w:top w:w="100" w:type="dxa"/>
              <w:left w:w="100" w:type="dxa"/>
              <w:bottom w:w="100" w:type="dxa"/>
              <w:right w:w="100" w:type="dxa"/>
            </w:tcMar>
          </w:tcPr>
          <w:p w14:paraId="72AC17CD"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364F2726"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2DA9C532" w14:textId="77777777" w:rsidTr="006B1E00">
        <w:trPr>
          <w:jc w:val="center"/>
        </w:trPr>
        <w:tc>
          <w:tcPr>
            <w:tcW w:w="3045" w:type="dxa"/>
            <w:shd w:val="clear" w:color="auto" w:fill="auto"/>
            <w:tcMar>
              <w:top w:w="100" w:type="dxa"/>
              <w:left w:w="100" w:type="dxa"/>
              <w:bottom w:w="100" w:type="dxa"/>
              <w:right w:w="100" w:type="dxa"/>
            </w:tcMar>
          </w:tcPr>
          <w:p w14:paraId="5B586D6F"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2D5EECA8"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362E3432" w14:textId="77777777" w:rsidTr="006B1E00">
        <w:trPr>
          <w:jc w:val="center"/>
        </w:trPr>
        <w:tc>
          <w:tcPr>
            <w:tcW w:w="3045" w:type="dxa"/>
            <w:shd w:val="clear" w:color="auto" w:fill="auto"/>
            <w:tcMar>
              <w:top w:w="100" w:type="dxa"/>
              <w:left w:w="100" w:type="dxa"/>
              <w:bottom w:w="100" w:type="dxa"/>
              <w:right w:w="100" w:type="dxa"/>
            </w:tcMar>
          </w:tcPr>
          <w:p w14:paraId="64FED2AC"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2C6F83E"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16014E68" w14:textId="77777777" w:rsidTr="006B1E00">
        <w:trPr>
          <w:jc w:val="center"/>
        </w:trPr>
        <w:tc>
          <w:tcPr>
            <w:tcW w:w="3045" w:type="dxa"/>
            <w:shd w:val="clear" w:color="auto" w:fill="auto"/>
            <w:tcMar>
              <w:top w:w="100" w:type="dxa"/>
              <w:left w:w="100" w:type="dxa"/>
              <w:bottom w:w="100" w:type="dxa"/>
              <w:right w:w="100" w:type="dxa"/>
            </w:tcMar>
          </w:tcPr>
          <w:p w14:paraId="25953B8E"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965EB51"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63D45AF3" w14:textId="77777777" w:rsidTr="006B1E00">
        <w:trPr>
          <w:jc w:val="center"/>
        </w:trPr>
        <w:tc>
          <w:tcPr>
            <w:tcW w:w="3045" w:type="dxa"/>
            <w:shd w:val="clear" w:color="auto" w:fill="auto"/>
            <w:tcMar>
              <w:top w:w="100" w:type="dxa"/>
              <w:left w:w="100" w:type="dxa"/>
              <w:bottom w:w="100" w:type="dxa"/>
              <w:right w:w="100" w:type="dxa"/>
            </w:tcMar>
          </w:tcPr>
          <w:p w14:paraId="4B29A64D"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2E2F336B"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1F411A98" w14:textId="77777777" w:rsidTr="006B1E00">
        <w:trPr>
          <w:jc w:val="center"/>
        </w:trPr>
        <w:tc>
          <w:tcPr>
            <w:tcW w:w="3045" w:type="dxa"/>
            <w:shd w:val="clear" w:color="auto" w:fill="auto"/>
            <w:tcMar>
              <w:top w:w="100" w:type="dxa"/>
              <w:left w:w="100" w:type="dxa"/>
              <w:bottom w:w="100" w:type="dxa"/>
              <w:right w:w="100" w:type="dxa"/>
            </w:tcMar>
          </w:tcPr>
          <w:p w14:paraId="64B1F644"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B31C435"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7A9BF9B6" w14:textId="77777777" w:rsidTr="006B1E00">
        <w:trPr>
          <w:jc w:val="center"/>
        </w:trPr>
        <w:tc>
          <w:tcPr>
            <w:tcW w:w="3045" w:type="dxa"/>
            <w:shd w:val="clear" w:color="auto" w:fill="auto"/>
            <w:tcMar>
              <w:top w:w="100" w:type="dxa"/>
              <w:left w:w="100" w:type="dxa"/>
              <w:bottom w:w="100" w:type="dxa"/>
              <w:right w:w="100" w:type="dxa"/>
            </w:tcMar>
          </w:tcPr>
          <w:p w14:paraId="1FA5FDEE"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4EBF17C"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5FF34C36" w14:textId="77777777" w:rsidTr="006B1E00">
        <w:trPr>
          <w:jc w:val="center"/>
        </w:trPr>
        <w:tc>
          <w:tcPr>
            <w:tcW w:w="3045" w:type="dxa"/>
            <w:shd w:val="clear" w:color="auto" w:fill="auto"/>
            <w:tcMar>
              <w:top w:w="100" w:type="dxa"/>
              <w:left w:w="100" w:type="dxa"/>
              <w:bottom w:w="100" w:type="dxa"/>
              <w:right w:w="100" w:type="dxa"/>
            </w:tcMar>
          </w:tcPr>
          <w:p w14:paraId="4CC7A8E3"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8794905"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7171BE67" w14:textId="77777777" w:rsidTr="006B1E00">
        <w:trPr>
          <w:jc w:val="center"/>
        </w:trPr>
        <w:tc>
          <w:tcPr>
            <w:tcW w:w="3045" w:type="dxa"/>
            <w:shd w:val="clear" w:color="auto" w:fill="auto"/>
            <w:tcMar>
              <w:top w:w="100" w:type="dxa"/>
              <w:left w:w="100" w:type="dxa"/>
              <w:bottom w:w="100" w:type="dxa"/>
              <w:right w:w="100" w:type="dxa"/>
            </w:tcMar>
          </w:tcPr>
          <w:p w14:paraId="13BF9627"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DDCFA0F"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r w:rsidR="006B1E00" w:rsidRPr="006B1E00" w14:paraId="7E2EA81F" w14:textId="77777777" w:rsidTr="006B1E00">
        <w:trPr>
          <w:jc w:val="center"/>
        </w:trPr>
        <w:tc>
          <w:tcPr>
            <w:tcW w:w="3045" w:type="dxa"/>
            <w:shd w:val="clear" w:color="auto" w:fill="auto"/>
            <w:tcMar>
              <w:top w:w="100" w:type="dxa"/>
              <w:left w:w="100" w:type="dxa"/>
              <w:bottom w:w="100" w:type="dxa"/>
              <w:right w:w="100" w:type="dxa"/>
            </w:tcMar>
          </w:tcPr>
          <w:p w14:paraId="33A27506"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3BA9DA76"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0B75BFBE" w14:textId="77777777" w:rsidTr="006B1E00">
        <w:trPr>
          <w:jc w:val="center"/>
        </w:trPr>
        <w:tc>
          <w:tcPr>
            <w:tcW w:w="3045" w:type="dxa"/>
            <w:shd w:val="clear" w:color="auto" w:fill="auto"/>
            <w:tcMar>
              <w:top w:w="100" w:type="dxa"/>
              <w:left w:w="100" w:type="dxa"/>
              <w:bottom w:w="100" w:type="dxa"/>
              <w:right w:w="100" w:type="dxa"/>
            </w:tcMar>
          </w:tcPr>
          <w:p w14:paraId="5EF4A37F"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C3B5696"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Elvira Ivone González Jaimes</w:t>
            </w:r>
          </w:p>
        </w:tc>
      </w:tr>
      <w:tr w:rsidR="006B1E00" w:rsidRPr="006B1E00" w14:paraId="6A5B1AE8" w14:textId="77777777" w:rsidTr="006B1E00">
        <w:trPr>
          <w:jc w:val="center"/>
        </w:trPr>
        <w:tc>
          <w:tcPr>
            <w:tcW w:w="3045" w:type="dxa"/>
            <w:shd w:val="clear" w:color="auto" w:fill="auto"/>
            <w:tcMar>
              <w:top w:w="100" w:type="dxa"/>
              <w:left w:w="100" w:type="dxa"/>
              <w:bottom w:w="100" w:type="dxa"/>
              <w:right w:w="100" w:type="dxa"/>
            </w:tcMar>
          </w:tcPr>
          <w:p w14:paraId="3F498A41"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EC6C407" w14:textId="77777777" w:rsidR="006B1E00" w:rsidRPr="006B1E00" w:rsidRDefault="006B1E00" w:rsidP="005E4FCB">
            <w:pPr>
              <w:widowControl w:val="0"/>
              <w:spacing w:line="240" w:lineRule="auto"/>
              <w:rPr>
                <w:rFonts w:ascii="Times New Roman" w:hAnsi="Times New Roman"/>
                <w:color w:val="000000" w:themeColor="text1"/>
                <w:sz w:val="24"/>
                <w:szCs w:val="24"/>
              </w:rPr>
            </w:pPr>
            <w:r w:rsidRPr="006B1E00">
              <w:rPr>
                <w:rFonts w:ascii="Times New Roman" w:hAnsi="Times New Roman"/>
                <w:color w:val="000000" w:themeColor="text1"/>
                <w:sz w:val="24"/>
                <w:szCs w:val="24"/>
              </w:rPr>
              <w:t>Jessica García Frías</w:t>
            </w:r>
          </w:p>
        </w:tc>
      </w:tr>
    </w:tbl>
    <w:p w14:paraId="1354F84D" w14:textId="77777777" w:rsidR="006B1E00" w:rsidRPr="006B1E00" w:rsidRDefault="006B1E00" w:rsidP="006B1E00">
      <w:pPr>
        <w:tabs>
          <w:tab w:val="left" w:pos="5720"/>
        </w:tabs>
        <w:rPr>
          <w:rFonts w:ascii="Times New Roman" w:hAnsi="Times New Roman"/>
          <w:sz w:val="24"/>
          <w:szCs w:val="24"/>
        </w:rPr>
      </w:pPr>
    </w:p>
    <w:sectPr w:rsidR="006B1E00" w:rsidRPr="006B1E00" w:rsidSect="00B15C8F">
      <w:headerReference w:type="default" r:id="rId9"/>
      <w:footerReference w:type="default" r:id="rId10"/>
      <w:headerReference w:type="first" r:id="rId11"/>
      <w:footerReference w:type="first" r:id="rId12"/>
      <w:pgSz w:w="12240" w:h="15840" w:code="1"/>
      <w:pgMar w:top="1276" w:right="1701" w:bottom="993" w:left="1701" w:header="142" w:footer="1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3AB9" w14:textId="77777777" w:rsidR="00D22640" w:rsidRDefault="00D22640" w:rsidP="005711A9">
      <w:pPr>
        <w:spacing w:after="0" w:line="240" w:lineRule="auto"/>
      </w:pPr>
      <w:r>
        <w:separator/>
      </w:r>
    </w:p>
  </w:endnote>
  <w:endnote w:type="continuationSeparator" w:id="0">
    <w:p w14:paraId="7C9C6164" w14:textId="77777777" w:rsidR="00D22640" w:rsidRDefault="00D22640" w:rsidP="005711A9">
      <w:pPr>
        <w:spacing w:after="0" w:line="240" w:lineRule="auto"/>
      </w:pPr>
      <w:r>
        <w:continuationSeparator/>
      </w:r>
    </w:p>
  </w:endnote>
  <w:endnote w:type="continuationNotice" w:id="1">
    <w:p w14:paraId="467D581E" w14:textId="77777777" w:rsidR="00D22640" w:rsidRDefault="00D2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A3C1" w14:textId="4DB770C9" w:rsidR="005711A9" w:rsidRDefault="00BA4224">
    <w:pPr>
      <w:pStyle w:val="Piedepgina"/>
    </w:pPr>
    <w:r>
      <w:t xml:space="preserve">                 </w:t>
    </w:r>
    <w:r>
      <w:rPr>
        <w:noProof/>
        <w:lang w:eastAsia="es-MX"/>
      </w:rPr>
      <w:drawing>
        <wp:inline distT="0" distB="0" distL="0" distR="0" wp14:anchorId="45751957" wp14:editId="385A06C2">
          <wp:extent cx="1600200" cy="419100"/>
          <wp:effectExtent l="0" t="0" r="0" b="0"/>
          <wp:docPr id="37" name="Imagen 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2546F9">
      <w:rPr>
        <w:rFonts w:cstheme="minorHAnsi"/>
        <w:b/>
        <w:szCs w:val="16"/>
      </w:rPr>
      <w:t>369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DE4A" w14:textId="5CBD744C" w:rsidR="00B15C8F" w:rsidRDefault="00B15C8F">
    <w:pPr>
      <w:pStyle w:val="Piedepgina"/>
    </w:pPr>
    <w:r>
      <w:t xml:space="preserve">                    </w:t>
    </w:r>
    <w:r>
      <w:rPr>
        <w:noProof/>
        <w:lang w:eastAsia="es-MX"/>
      </w:rPr>
      <w:drawing>
        <wp:inline distT="0" distB="0" distL="0" distR="0" wp14:anchorId="757E2F75" wp14:editId="04EF956B">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6B1E00">
      <w:rPr>
        <w:rFonts w:cstheme="minorHAnsi"/>
        <w:b/>
        <w:szCs w:val="16"/>
      </w:rPr>
      <w:t>369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CEA4" w14:textId="77777777" w:rsidR="00D22640" w:rsidRDefault="00D22640" w:rsidP="005711A9">
      <w:pPr>
        <w:spacing w:after="0" w:line="240" w:lineRule="auto"/>
      </w:pPr>
      <w:r>
        <w:separator/>
      </w:r>
    </w:p>
  </w:footnote>
  <w:footnote w:type="continuationSeparator" w:id="0">
    <w:p w14:paraId="236CDA78" w14:textId="77777777" w:rsidR="00D22640" w:rsidRDefault="00D22640" w:rsidP="005711A9">
      <w:pPr>
        <w:spacing w:after="0" w:line="240" w:lineRule="auto"/>
      </w:pPr>
      <w:r>
        <w:continuationSeparator/>
      </w:r>
    </w:p>
  </w:footnote>
  <w:footnote w:type="continuationNotice" w:id="1">
    <w:p w14:paraId="58E86692" w14:textId="77777777" w:rsidR="00D22640" w:rsidRDefault="00D2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8A1" w14:textId="02E2EA49" w:rsidR="00FD75C8" w:rsidRDefault="00BA4224" w:rsidP="00BA4224">
    <w:pPr>
      <w:pStyle w:val="Encabezado"/>
      <w:jc w:val="center"/>
    </w:pPr>
    <w:r w:rsidRPr="005A563C">
      <w:rPr>
        <w:noProof/>
        <w:lang w:eastAsia="es-MX"/>
      </w:rPr>
      <w:drawing>
        <wp:inline distT="0" distB="0" distL="0" distR="0" wp14:anchorId="7E1BCFAB" wp14:editId="0BFAD307">
          <wp:extent cx="5400040" cy="632460"/>
          <wp:effectExtent l="0" t="0" r="0" b="0"/>
          <wp:docPr id="36" name="Imagen 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p w14:paraId="096629D2" w14:textId="262CEBE7" w:rsidR="005711A9" w:rsidRDefault="005711A9" w:rsidP="005711A9">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3D76" w14:textId="0C44143D" w:rsidR="00B15C8F" w:rsidRDefault="00B15C8F" w:rsidP="00B15C8F">
    <w:pPr>
      <w:pStyle w:val="Encabezado"/>
      <w:jc w:val="center"/>
    </w:pPr>
    <w:r w:rsidRPr="005A563C">
      <w:rPr>
        <w:noProof/>
        <w:lang w:eastAsia="es-MX"/>
      </w:rPr>
      <w:drawing>
        <wp:inline distT="0" distB="0" distL="0" distR="0" wp14:anchorId="2AC91E1C" wp14:editId="0094E9A0">
          <wp:extent cx="5400040" cy="632460"/>
          <wp:effectExtent l="0" t="0" r="0" b="0"/>
          <wp:docPr id="38" name="Imagen 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6E3B"/>
    <w:multiLevelType w:val="hybridMultilevel"/>
    <w:tmpl w:val="2E68B064"/>
    <w:lvl w:ilvl="0" w:tplc="080A0001">
      <w:start w:val="1"/>
      <w:numFmt w:val="bullet"/>
      <w:lvlText w:val=""/>
      <w:lvlJc w:val="left"/>
      <w:pPr>
        <w:ind w:left="790" w:hanging="360"/>
      </w:pPr>
      <w:rPr>
        <w:rFonts w:ascii="Symbol" w:hAnsi="Symbol"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1" w15:restartNumberingAfterBreak="0">
    <w:nsid w:val="0C043795"/>
    <w:multiLevelType w:val="hybridMultilevel"/>
    <w:tmpl w:val="3236AAB8"/>
    <w:lvl w:ilvl="0" w:tplc="CB4A61B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A47F46"/>
    <w:multiLevelType w:val="hybridMultilevel"/>
    <w:tmpl w:val="E202E1E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882EA9"/>
    <w:multiLevelType w:val="hybridMultilevel"/>
    <w:tmpl w:val="8828D630"/>
    <w:lvl w:ilvl="0" w:tplc="9DC4D7E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B744FE"/>
    <w:multiLevelType w:val="hybridMultilevel"/>
    <w:tmpl w:val="A3EE931E"/>
    <w:lvl w:ilvl="0" w:tplc="89E6D470">
      <w:start w:val="1"/>
      <w:numFmt w:val="decimal"/>
      <w:lvlText w:val="%1)"/>
      <w:lvlJc w:val="left"/>
      <w:pPr>
        <w:ind w:left="790" w:hanging="360"/>
      </w:pPr>
      <w:rPr>
        <w:i/>
        <w:iCs/>
      </w:rPr>
    </w:lvl>
    <w:lvl w:ilvl="1" w:tplc="080A0019" w:tentative="1">
      <w:start w:val="1"/>
      <w:numFmt w:val="lowerLetter"/>
      <w:lvlText w:val="%2."/>
      <w:lvlJc w:val="left"/>
      <w:pPr>
        <w:ind w:left="1510" w:hanging="360"/>
      </w:pPr>
    </w:lvl>
    <w:lvl w:ilvl="2" w:tplc="080A001B" w:tentative="1">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5" w15:restartNumberingAfterBreak="0">
    <w:nsid w:val="4DC83E88"/>
    <w:multiLevelType w:val="hybridMultilevel"/>
    <w:tmpl w:val="E208D1AA"/>
    <w:lvl w:ilvl="0" w:tplc="5BD67F6C">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6" w15:restartNumberingAfterBreak="0">
    <w:nsid w:val="57203FD0"/>
    <w:multiLevelType w:val="hybridMultilevel"/>
    <w:tmpl w:val="80A6ED90"/>
    <w:lvl w:ilvl="0" w:tplc="48A67876">
      <w:start w:val="1"/>
      <w:numFmt w:val="decimal"/>
      <w:lvlText w:val="%1)"/>
      <w:lvlJc w:val="left"/>
      <w:pPr>
        <w:ind w:left="720" w:hanging="360"/>
      </w:pPr>
      <w:rPr>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A0694F"/>
    <w:multiLevelType w:val="hybridMultilevel"/>
    <w:tmpl w:val="528ACF6E"/>
    <w:lvl w:ilvl="0" w:tplc="5986F630">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8" w15:restartNumberingAfterBreak="0">
    <w:nsid w:val="7245088E"/>
    <w:multiLevelType w:val="hybridMultilevel"/>
    <w:tmpl w:val="FA820F68"/>
    <w:lvl w:ilvl="0" w:tplc="4D761C72">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823806"/>
    <w:multiLevelType w:val="hybridMultilevel"/>
    <w:tmpl w:val="2A426D5C"/>
    <w:lvl w:ilvl="0" w:tplc="8EACFB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7148258">
    <w:abstractNumId w:val="6"/>
  </w:num>
  <w:num w:numId="2" w16cid:durableId="421344596">
    <w:abstractNumId w:val="8"/>
  </w:num>
  <w:num w:numId="3" w16cid:durableId="69546890">
    <w:abstractNumId w:val="0"/>
  </w:num>
  <w:num w:numId="4" w16cid:durableId="767391872">
    <w:abstractNumId w:val="2"/>
  </w:num>
  <w:num w:numId="5" w16cid:durableId="977762248">
    <w:abstractNumId w:val="3"/>
  </w:num>
  <w:num w:numId="6" w16cid:durableId="2097052535">
    <w:abstractNumId w:val="5"/>
  </w:num>
  <w:num w:numId="7" w16cid:durableId="473329283">
    <w:abstractNumId w:val="4"/>
  </w:num>
  <w:num w:numId="8" w16cid:durableId="364797460">
    <w:abstractNumId w:val="7"/>
  </w:num>
  <w:num w:numId="9" w16cid:durableId="1430467631">
    <w:abstractNumId w:val="1"/>
  </w:num>
  <w:num w:numId="10" w16cid:durableId="1574004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1A"/>
    <w:rsid w:val="00002DFE"/>
    <w:rsid w:val="00007666"/>
    <w:rsid w:val="00015D4F"/>
    <w:rsid w:val="00023A46"/>
    <w:rsid w:val="00027F11"/>
    <w:rsid w:val="00030ABE"/>
    <w:rsid w:val="000402B8"/>
    <w:rsid w:val="000415C0"/>
    <w:rsid w:val="00064BDA"/>
    <w:rsid w:val="000711FB"/>
    <w:rsid w:val="00072CED"/>
    <w:rsid w:val="00085B67"/>
    <w:rsid w:val="0008765C"/>
    <w:rsid w:val="00087ABA"/>
    <w:rsid w:val="000A1705"/>
    <w:rsid w:val="000A7A62"/>
    <w:rsid w:val="000B55C3"/>
    <w:rsid w:val="000B6173"/>
    <w:rsid w:val="000B6FBE"/>
    <w:rsid w:val="000B7CB7"/>
    <w:rsid w:val="000C082F"/>
    <w:rsid w:val="000C766D"/>
    <w:rsid w:val="000C76DF"/>
    <w:rsid w:val="000D6B70"/>
    <w:rsid w:val="000E00E0"/>
    <w:rsid w:val="000F077C"/>
    <w:rsid w:val="000F0803"/>
    <w:rsid w:val="001120D2"/>
    <w:rsid w:val="001145D4"/>
    <w:rsid w:val="00120264"/>
    <w:rsid w:val="0012117B"/>
    <w:rsid w:val="00130F9F"/>
    <w:rsid w:val="001324FB"/>
    <w:rsid w:val="00134F3F"/>
    <w:rsid w:val="0014522D"/>
    <w:rsid w:val="00155FDA"/>
    <w:rsid w:val="00156EF1"/>
    <w:rsid w:val="00163464"/>
    <w:rsid w:val="00165BD0"/>
    <w:rsid w:val="00167B37"/>
    <w:rsid w:val="00167CB0"/>
    <w:rsid w:val="00172BAA"/>
    <w:rsid w:val="00173E5A"/>
    <w:rsid w:val="00175F4F"/>
    <w:rsid w:val="00184599"/>
    <w:rsid w:val="001921EA"/>
    <w:rsid w:val="001A04D6"/>
    <w:rsid w:val="001A67A6"/>
    <w:rsid w:val="001B66FE"/>
    <w:rsid w:val="001D2B7E"/>
    <w:rsid w:val="001D2EA9"/>
    <w:rsid w:val="001E2046"/>
    <w:rsid w:val="002036B2"/>
    <w:rsid w:val="00207E90"/>
    <w:rsid w:val="00211076"/>
    <w:rsid w:val="002177AB"/>
    <w:rsid w:val="00227572"/>
    <w:rsid w:val="00235FBD"/>
    <w:rsid w:val="00237B86"/>
    <w:rsid w:val="00253D0F"/>
    <w:rsid w:val="002546F9"/>
    <w:rsid w:val="0025772D"/>
    <w:rsid w:val="002673BC"/>
    <w:rsid w:val="00270064"/>
    <w:rsid w:val="00276141"/>
    <w:rsid w:val="002A1311"/>
    <w:rsid w:val="002A5638"/>
    <w:rsid w:val="002A5FA8"/>
    <w:rsid w:val="002B41E0"/>
    <w:rsid w:val="002C4B38"/>
    <w:rsid w:val="002D0FC0"/>
    <w:rsid w:val="002D10E5"/>
    <w:rsid w:val="002D6249"/>
    <w:rsid w:val="002D7D20"/>
    <w:rsid w:val="002F7A44"/>
    <w:rsid w:val="003021AB"/>
    <w:rsid w:val="00303558"/>
    <w:rsid w:val="00303778"/>
    <w:rsid w:val="00316991"/>
    <w:rsid w:val="00333F19"/>
    <w:rsid w:val="00334A18"/>
    <w:rsid w:val="003400BE"/>
    <w:rsid w:val="00346EA0"/>
    <w:rsid w:val="00364523"/>
    <w:rsid w:val="00376C43"/>
    <w:rsid w:val="003B760B"/>
    <w:rsid w:val="003D2EA2"/>
    <w:rsid w:val="003D6AFD"/>
    <w:rsid w:val="003E1CBD"/>
    <w:rsid w:val="003E2309"/>
    <w:rsid w:val="003E7008"/>
    <w:rsid w:val="003E754F"/>
    <w:rsid w:val="00401C45"/>
    <w:rsid w:val="004064D6"/>
    <w:rsid w:val="0041183D"/>
    <w:rsid w:val="004162A3"/>
    <w:rsid w:val="004366F7"/>
    <w:rsid w:val="00455A64"/>
    <w:rsid w:val="00472E53"/>
    <w:rsid w:val="00480D51"/>
    <w:rsid w:val="00490ED8"/>
    <w:rsid w:val="004A4E4C"/>
    <w:rsid w:val="004A7949"/>
    <w:rsid w:val="004C5496"/>
    <w:rsid w:val="004D53D1"/>
    <w:rsid w:val="004E189F"/>
    <w:rsid w:val="004E1C9D"/>
    <w:rsid w:val="004E604B"/>
    <w:rsid w:val="004F0F73"/>
    <w:rsid w:val="004F302E"/>
    <w:rsid w:val="0050743E"/>
    <w:rsid w:val="005118C3"/>
    <w:rsid w:val="00513993"/>
    <w:rsid w:val="00513DAC"/>
    <w:rsid w:val="00515EE5"/>
    <w:rsid w:val="00527211"/>
    <w:rsid w:val="005305F8"/>
    <w:rsid w:val="00534AF7"/>
    <w:rsid w:val="005354CA"/>
    <w:rsid w:val="00541E0B"/>
    <w:rsid w:val="00545A32"/>
    <w:rsid w:val="00547CDA"/>
    <w:rsid w:val="00551C13"/>
    <w:rsid w:val="00551E6D"/>
    <w:rsid w:val="0055285F"/>
    <w:rsid w:val="00554433"/>
    <w:rsid w:val="00564A1E"/>
    <w:rsid w:val="00566DC7"/>
    <w:rsid w:val="005711A9"/>
    <w:rsid w:val="005B63C4"/>
    <w:rsid w:val="005B7AFE"/>
    <w:rsid w:val="005C26B8"/>
    <w:rsid w:val="005C4489"/>
    <w:rsid w:val="005C59FB"/>
    <w:rsid w:val="005D0563"/>
    <w:rsid w:val="005D1780"/>
    <w:rsid w:val="005D35D5"/>
    <w:rsid w:val="005E0159"/>
    <w:rsid w:val="005E6051"/>
    <w:rsid w:val="005F4A8C"/>
    <w:rsid w:val="00606055"/>
    <w:rsid w:val="00610C2C"/>
    <w:rsid w:val="00632267"/>
    <w:rsid w:val="0063744D"/>
    <w:rsid w:val="006408D8"/>
    <w:rsid w:val="00642054"/>
    <w:rsid w:val="00646219"/>
    <w:rsid w:val="006470A7"/>
    <w:rsid w:val="006508EE"/>
    <w:rsid w:val="00651EFF"/>
    <w:rsid w:val="0065343B"/>
    <w:rsid w:val="00656444"/>
    <w:rsid w:val="00667420"/>
    <w:rsid w:val="00687F19"/>
    <w:rsid w:val="00693584"/>
    <w:rsid w:val="006B1D77"/>
    <w:rsid w:val="006B1E00"/>
    <w:rsid w:val="006B47BD"/>
    <w:rsid w:val="006C529D"/>
    <w:rsid w:val="006C5B58"/>
    <w:rsid w:val="006C6580"/>
    <w:rsid w:val="006D1632"/>
    <w:rsid w:val="006D3244"/>
    <w:rsid w:val="006D7A03"/>
    <w:rsid w:val="006F0CA3"/>
    <w:rsid w:val="006F3B48"/>
    <w:rsid w:val="00700A77"/>
    <w:rsid w:val="00700C01"/>
    <w:rsid w:val="00703E27"/>
    <w:rsid w:val="00716370"/>
    <w:rsid w:val="00730A06"/>
    <w:rsid w:val="007378B4"/>
    <w:rsid w:val="00741FA7"/>
    <w:rsid w:val="00754EE8"/>
    <w:rsid w:val="00760DA9"/>
    <w:rsid w:val="0077457E"/>
    <w:rsid w:val="00790566"/>
    <w:rsid w:val="00794409"/>
    <w:rsid w:val="007A05AA"/>
    <w:rsid w:val="007A3E36"/>
    <w:rsid w:val="007A41EF"/>
    <w:rsid w:val="007A6195"/>
    <w:rsid w:val="007C47A4"/>
    <w:rsid w:val="007C52B9"/>
    <w:rsid w:val="007F13EB"/>
    <w:rsid w:val="00815976"/>
    <w:rsid w:val="0082638B"/>
    <w:rsid w:val="00835450"/>
    <w:rsid w:val="00842198"/>
    <w:rsid w:val="008462D9"/>
    <w:rsid w:val="00870ED3"/>
    <w:rsid w:val="00875C47"/>
    <w:rsid w:val="00877539"/>
    <w:rsid w:val="00881536"/>
    <w:rsid w:val="00881FC3"/>
    <w:rsid w:val="008868A0"/>
    <w:rsid w:val="00891768"/>
    <w:rsid w:val="008A0E63"/>
    <w:rsid w:val="008A0FFF"/>
    <w:rsid w:val="008A13AB"/>
    <w:rsid w:val="008A63F0"/>
    <w:rsid w:val="008A7745"/>
    <w:rsid w:val="008D1FA5"/>
    <w:rsid w:val="008D23EA"/>
    <w:rsid w:val="008D39C2"/>
    <w:rsid w:val="008D667F"/>
    <w:rsid w:val="008E647D"/>
    <w:rsid w:val="008F46EF"/>
    <w:rsid w:val="00906F2D"/>
    <w:rsid w:val="00915096"/>
    <w:rsid w:val="009151BE"/>
    <w:rsid w:val="009166F9"/>
    <w:rsid w:val="00936EF6"/>
    <w:rsid w:val="00944B4E"/>
    <w:rsid w:val="009500AC"/>
    <w:rsid w:val="00951CC1"/>
    <w:rsid w:val="0095218B"/>
    <w:rsid w:val="009728DC"/>
    <w:rsid w:val="0098780E"/>
    <w:rsid w:val="00987C26"/>
    <w:rsid w:val="00992877"/>
    <w:rsid w:val="009943AB"/>
    <w:rsid w:val="00996F98"/>
    <w:rsid w:val="009A1127"/>
    <w:rsid w:val="009A3F06"/>
    <w:rsid w:val="009B3105"/>
    <w:rsid w:val="009B355C"/>
    <w:rsid w:val="009B3D29"/>
    <w:rsid w:val="009B68AF"/>
    <w:rsid w:val="009C06E2"/>
    <w:rsid w:val="009C70FF"/>
    <w:rsid w:val="009D41AC"/>
    <w:rsid w:val="009D4D6A"/>
    <w:rsid w:val="009E6B61"/>
    <w:rsid w:val="009F1B26"/>
    <w:rsid w:val="00A007AF"/>
    <w:rsid w:val="00A0408B"/>
    <w:rsid w:val="00A1555A"/>
    <w:rsid w:val="00A17044"/>
    <w:rsid w:val="00A26C0C"/>
    <w:rsid w:val="00A36BCE"/>
    <w:rsid w:val="00A4020A"/>
    <w:rsid w:val="00A40588"/>
    <w:rsid w:val="00A45888"/>
    <w:rsid w:val="00A46A2F"/>
    <w:rsid w:val="00A46CDF"/>
    <w:rsid w:val="00A53B92"/>
    <w:rsid w:val="00A559A4"/>
    <w:rsid w:val="00A80141"/>
    <w:rsid w:val="00A80897"/>
    <w:rsid w:val="00A827A9"/>
    <w:rsid w:val="00A833BE"/>
    <w:rsid w:val="00A83FFA"/>
    <w:rsid w:val="00A925DD"/>
    <w:rsid w:val="00A92AB5"/>
    <w:rsid w:val="00A94AF5"/>
    <w:rsid w:val="00A955DC"/>
    <w:rsid w:val="00A9666D"/>
    <w:rsid w:val="00AA5E66"/>
    <w:rsid w:val="00AB104B"/>
    <w:rsid w:val="00AB2BC8"/>
    <w:rsid w:val="00AC5E05"/>
    <w:rsid w:val="00AD07C8"/>
    <w:rsid w:val="00AD3A31"/>
    <w:rsid w:val="00AE14EF"/>
    <w:rsid w:val="00AE1C23"/>
    <w:rsid w:val="00AF4367"/>
    <w:rsid w:val="00B054A9"/>
    <w:rsid w:val="00B05F41"/>
    <w:rsid w:val="00B07427"/>
    <w:rsid w:val="00B15C8F"/>
    <w:rsid w:val="00B243DF"/>
    <w:rsid w:val="00B32A53"/>
    <w:rsid w:val="00B32BBA"/>
    <w:rsid w:val="00B4076E"/>
    <w:rsid w:val="00B41CEA"/>
    <w:rsid w:val="00B4645A"/>
    <w:rsid w:val="00B57404"/>
    <w:rsid w:val="00B660F4"/>
    <w:rsid w:val="00B665F7"/>
    <w:rsid w:val="00B677C6"/>
    <w:rsid w:val="00B71805"/>
    <w:rsid w:val="00B74C8E"/>
    <w:rsid w:val="00B91BB5"/>
    <w:rsid w:val="00B979D3"/>
    <w:rsid w:val="00BA0437"/>
    <w:rsid w:val="00BA26B8"/>
    <w:rsid w:val="00BA2C0E"/>
    <w:rsid w:val="00BA4224"/>
    <w:rsid w:val="00BA5FFA"/>
    <w:rsid w:val="00BA7604"/>
    <w:rsid w:val="00BB10F9"/>
    <w:rsid w:val="00BB655C"/>
    <w:rsid w:val="00BC3C02"/>
    <w:rsid w:val="00BD0AA3"/>
    <w:rsid w:val="00BD1283"/>
    <w:rsid w:val="00BE20C9"/>
    <w:rsid w:val="00BE4B84"/>
    <w:rsid w:val="00BF1B00"/>
    <w:rsid w:val="00BF670A"/>
    <w:rsid w:val="00C0097F"/>
    <w:rsid w:val="00C01456"/>
    <w:rsid w:val="00C07166"/>
    <w:rsid w:val="00C11F37"/>
    <w:rsid w:val="00C142A3"/>
    <w:rsid w:val="00C210CC"/>
    <w:rsid w:val="00C24472"/>
    <w:rsid w:val="00C254B4"/>
    <w:rsid w:val="00C61046"/>
    <w:rsid w:val="00C6434A"/>
    <w:rsid w:val="00C7026D"/>
    <w:rsid w:val="00C736A9"/>
    <w:rsid w:val="00C7519E"/>
    <w:rsid w:val="00C90792"/>
    <w:rsid w:val="00C920BA"/>
    <w:rsid w:val="00C93D3E"/>
    <w:rsid w:val="00CA0065"/>
    <w:rsid w:val="00CB051A"/>
    <w:rsid w:val="00CB719A"/>
    <w:rsid w:val="00CC1EA3"/>
    <w:rsid w:val="00CC2D6E"/>
    <w:rsid w:val="00CC5132"/>
    <w:rsid w:val="00CE3C1A"/>
    <w:rsid w:val="00CF7245"/>
    <w:rsid w:val="00CF73C9"/>
    <w:rsid w:val="00D01F4A"/>
    <w:rsid w:val="00D12F12"/>
    <w:rsid w:val="00D22640"/>
    <w:rsid w:val="00D24D07"/>
    <w:rsid w:val="00D2670F"/>
    <w:rsid w:val="00D32E0B"/>
    <w:rsid w:val="00D44319"/>
    <w:rsid w:val="00D525B4"/>
    <w:rsid w:val="00D60E17"/>
    <w:rsid w:val="00D6238D"/>
    <w:rsid w:val="00D6466B"/>
    <w:rsid w:val="00D709C1"/>
    <w:rsid w:val="00D80A6D"/>
    <w:rsid w:val="00D83022"/>
    <w:rsid w:val="00D8498D"/>
    <w:rsid w:val="00D852FF"/>
    <w:rsid w:val="00DA02D3"/>
    <w:rsid w:val="00DA2D9A"/>
    <w:rsid w:val="00DA354A"/>
    <w:rsid w:val="00DB0F4D"/>
    <w:rsid w:val="00DB3E1B"/>
    <w:rsid w:val="00DC07B7"/>
    <w:rsid w:val="00DC66E7"/>
    <w:rsid w:val="00DD34ED"/>
    <w:rsid w:val="00DE7452"/>
    <w:rsid w:val="00DE7ED5"/>
    <w:rsid w:val="00DF183F"/>
    <w:rsid w:val="00DF7EEF"/>
    <w:rsid w:val="00E00BE1"/>
    <w:rsid w:val="00E036E5"/>
    <w:rsid w:val="00E07BFA"/>
    <w:rsid w:val="00E155A2"/>
    <w:rsid w:val="00E15FBC"/>
    <w:rsid w:val="00E2638C"/>
    <w:rsid w:val="00E26802"/>
    <w:rsid w:val="00E44B89"/>
    <w:rsid w:val="00E451D3"/>
    <w:rsid w:val="00E45FD7"/>
    <w:rsid w:val="00E53D14"/>
    <w:rsid w:val="00E5430A"/>
    <w:rsid w:val="00E55282"/>
    <w:rsid w:val="00E5603C"/>
    <w:rsid w:val="00E62306"/>
    <w:rsid w:val="00E71797"/>
    <w:rsid w:val="00E82E6C"/>
    <w:rsid w:val="00E86A63"/>
    <w:rsid w:val="00E93143"/>
    <w:rsid w:val="00E96DE5"/>
    <w:rsid w:val="00EB2654"/>
    <w:rsid w:val="00ED4156"/>
    <w:rsid w:val="00EE3D96"/>
    <w:rsid w:val="00F1544A"/>
    <w:rsid w:val="00F17C9F"/>
    <w:rsid w:val="00F26AAA"/>
    <w:rsid w:val="00F41EBD"/>
    <w:rsid w:val="00F42840"/>
    <w:rsid w:val="00F473F0"/>
    <w:rsid w:val="00F50486"/>
    <w:rsid w:val="00F575B2"/>
    <w:rsid w:val="00F6110C"/>
    <w:rsid w:val="00F71976"/>
    <w:rsid w:val="00F8172B"/>
    <w:rsid w:val="00F9054F"/>
    <w:rsid w:val="00F9341A"/>
    <w:rsid w:val="00F93BC3"/>
    <w:rsid w:val="00F974D7"/>
    <w:rsid w:val="00FA5AF9"/>
    <w:rsid w:val="00FB25A3"/>
    <w:rsid w:val="00FB485A"/>
    <w:rsid w:val="00FB4E44"/>
    <w:rsid w:val="00FC4A6E"/>
    <w:rsid w:val="00FD75C8"/>
    <w:rsid w:val="00FE1B8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3DD8"/>
  <w15:chartTrackingRefBased/>
  <w15:docId w15:val="{36EAE086-6E2E-5743-884A-8EB6BD6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334A18"/>
    <w:pPr>
      <w:keepNext/>
      <w:spacing w:line="360" w:lineRule="auto"/>
      <w:jc w:val="center"/>
      <w:outlineLvl w:val="0"/>
    </w:pPr>
    <w:rPr>
      <w:rFonts w:ascii="Times New Roman" w:hAnsi="Times New Roman"/>
      <w:b/>
      <w:bCs/>
      <w:sz w:val="24"/>
      <w:szCs w:val="24"/>
    </w:rPr>
  </w:style>
  <w:style w:type="paragraph" w:styleId="Ttulo3">
    <w:name w:val="heading 3"/>
    <w:basedOn w:val="Normal"/>
    <w:next w:val="Normal"/>
    <w:link w:val="Ttulo3Car"/>
    <w:uiPriority w:val="9"/>
    <w:semiHidden/>
    <w:unhideWhenUsed/>
    <w:qFormat/>
    <w:rsid w:val="006B1E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51A"/>
    <w:pPr>
      <w:ind w:left="720"/>
      <w:contextualSpacing/>
    </w:pPr>
    <w:rPr>
      <w:rFonts w:eastAsia="Times New Roman"/>
    </w:rPr>
  </w:style>
  <w:style w:type="table" w:styleId="Tablaconcuadrcula6concolores">
    <w:name w:val="Grid Table 6 Colorful"/>
    <w:basedOn w:val="Tablanormal"/>
    <w:uiPriority w:val="51"/>
    <w:rsid w:val="00CB051A"/>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Encabezado">
    <w:name w:val="header"/>
    <w:basedOn w:val="Normal"/>
    <w:link w:val="EncabezadoCar"/>
    <w:uiPriority w:val="99"/>
    <w:unhideWhenUsed/>
    <w:rsid w:val="005711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1A9"/>
  </w:style>
  <w:style w:type="paragraph" w:styleId="Piedepgina">
    <w:name w:val="footer"/>
    <w:basedOn w:val="Normal"/>
    <w:link w:val="PiedepginaCar"/>
    <w:uiPriority w:val="99"/>
    <w:unhideWhenUsed/>
    <w:rsid w:val="005711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11A9"/>
  </w:style>
  <w:style w:type="paragraph" w:styleId="Textoindependiente">
    <w:name w:val="Body Text"/>
    <w:basedOn w:val="Normal"/>
    <w:link w:val="TextoindependienteCar"/>
    <w:uiPriority w:val="99"/>
    <w:unhideWhenUsed/>
    <w:rsid w:val="003E1CBD"/>
    <w:pPr>
      <w:spacing w:line="360" w:lineRule="auto"/>
      <w:jc w:val="both"/>
    </w:pPr>
    <w:rPr>
      <w:rFonts w:ascii="Times New Roman" w:hAnsi="Times New Roman"/>
      <w:sz w:val="24"/>
      <w:szCs w:val="24"/>
    </w:rPr>
  </w:style>
  <w:style w:type="character" w:customStyle="1" w:styleId="TextoindependienteCar">
    <w:name w:val="Texto independiente Car"/>
    <w:link w:val="Textoindependiente"/>
    <w:uiPriority w:val="99"/>
    <w:rsid w:val="003E1CBD"/>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11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rsid w:val="001145D4"/>
    <w:rPr>
      <w:rFonts w:ascii="Courier New" w:eastAsia="Times New Roman" w:hAnsi="Courier New" w:cs="Courier New"/>
      <w:sz w:val="20"/>
      <w:szCs w:val="20"/>
      <w:lang w:eastAsia="es-MX"/>
    </w:rPr>
  </w:style>
  <w:style w:type="character" w:customStyle="1" w:styleId="y2iqfc">
    <w:name w:val="y2iqfc"/>
    <w:basedOn w:val="Fuentedeprrafopredeter"/>
    <w:rsid w:val="001145D4"/>
  </w:style>
  <w:style w:type="paragraph" w:styleId="Textoindependiente2">
    <w:name w:val="Body Text 2"/>
    <w:basedOn w:val="Normal"/>
    <w:link w:val="Textoindependiente2Car"/>
    <w:uiPriority w:val="99"/>
    <w:unhideWhenUsed/>
    <w:rsid w:val="00114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Times New Roman" w:eastAsia="Times New Roman" w:hAnsi="Times New Roman"/>
      <w:color w:val="202124"/>
      <w:sz w:val="24"/>
      <w:szCs w:val="24"/>
      <w:lang w:val="en" w:eastAsia="es-MX"/>
    </w:rPr>
  </w:style>
  <w:style w:type="character" w:customStyle="1" w:styleId="Textoindependiente2Car">
    <w:name w:val="Texto independiente 2 Car"/>
    <w:link w:val="Textoindependiente2"/>
    <w:uiPriority w:val="99"/>
    <w:rsid w:val="001145D4"/>
    <w:rPr>
      <w:rFonts w:ascii="Times New Roman" w:eastAsia="Times New Roman" w:hAnsi="Times New Roman" w:cs="Times New Roman"/>
      <w:color w:val="202124"/>
      <w:sz w:val="24"/>
      <w:szCs w:val="24"/>
      <w:shd w:val="clear" w:color="auto" w:fill="F8F9FA"/>
      <w:lang w:val="en" w:eastAsia="es-MX"/>
    </w:rPr>
  </w:style>
  <w:style w:type="character" w:styleId="Hipervnculo">
    <w:name w:val="Hyperlink"/>
    <w:uiPriority w:val="99"/>
    <w:unhideWhenUsed/>
    <w:rsid w:val="005E0159"/>
    <w:rPr>
      <w:color w:val="0563C1"/>
      <w:u w:val="single"/>
    </w:rPr>
  </w:style>
  <w:style w:type="character" w:customStyle="1" w:styleId="Mencinsinresolver1">
    <w:name w:val="Mención sin resolver1"/>
    <w:uiPriority w:val="99"/>
    <w:semiHidden/>
    <w:unhideWhenUsed/>
    <w:rsid w:val="005E0159"/>
    <w:rPr>
      <w:color w:val="605E5C"/>
      <w:shd w:val="clear" w:color="auto" w:fill="E1DFDD"/>
    </w:rPr>
  </w:style>
  <w:style w:type="paragraph" w:styleId="Sinespaciado">
    <w:name w:val="No Spacing"/>
    <w:uiPriority w:val="1"/>
    <w:qFormat/>
    <w:rsid w:val="0014522D"/>
    <w:rPr>
      <w:sz w:val="22"/>
      <w:szCs w:val="22"/>
      <w:lang w:eastAsia="en-US"/>
    </w:rPr>
  </w:style>
  <w:style w:type="paragraph" w:styleId="Sangradetextonormal">
    <w:name w:val="Body Text Indent"/>
    <w:basedOn w:val="Normal"/>
    <w:link w:val="SangradetextonormalCar"/>
    <w:uiPriority w:val="99"/>
    <w:unhideWhenUsed/>
    <w:rsid w:val="00A4020A"/>
    <w:pPr>
      <w:ind w:left="567" w:hanging="567"/>
      <w:jc w:val="both"/>
    </w:pPr>
    <w:rPr>
      <w:rFonts w:ascii="Times New Roman" w:hAnsi="Times New Roman"/>
      <w:sz w:val="24"/>
      <w:szCs w:val="24"/>
    </w:rPr>
  </w:style>
  <w:style w:type="character" w:customStyle="1" w:styleId="SangradetextonormalCar">
    <w:name w:val="Sangría de texto normal Car"/>
    <w:link w:val="Sangradetextonormal"/>
    <w:uiPriority w:val="99"/>
    <w:rsid w:val="00A4020A"/>
    <w:rPr>
      <w:rFonts w:ascii="Times New Roman" w:hAnsi="Times New Roman" w:cs="Times New Roman"/>
      <w:sz w:val="24"/>
      <w:szCs w:val="24"/>
    </w:rPr>
  </w:style>
  <w:style w:type="character" w:customStyle="1" w:styleId="Ttulo1Car">
    <w:name w:val="Título 1 Car"/>
    <w:link w:val="Ttulo1"/>
    <w:uiPriority w:val="9"/>
    <w:rsid w:val="00334A18"/>
    <w:rPr>
      <w:rFonts w:ascii="Times New Roman" w:hAnsi="Times New Roman"/>
      <w:b/>
      <w:bCs/>
      <w:sz w:val="24"/>
      <w:szCs w:val="24"/>
      <w:lang w:eastAsia="en-US"/>
    </w:rPr>
  </w:style>
  <w:style w:type="paragraph" w:styleId="Textoindependiente3">
    <w:name w:val="Body Text 3"/>
    <w:basedOn w:val="Normal"/>
    <w:link w:val="Textoindependiente3Car"/>
    <w:uiPriority w:val="99"/>
    <w:unhideWhenUsed/>
    <w:rsid w:val="00AD3A31"/>
    <w:pPr>
      <w:spacing w:line="360" w:lineRule="auto"/>
      <w:jc w:val="both"/>
    </w:pPr>
    <w:rPr>
      <w:rFonts w:ascii="Times New Roman" w:hAnsi="Times New Roman"/>
      <w:color w:val="000000"/>
      <w:sz w:val="24"/>
      <w:szCs w:val="24"/>
      <w:shd w:val="clear" w:color="auto" w:fill="FFFFFF"/>
    </w:rPr>
  </w:style>
  <w:style w:type="character" w:customStyle="1" w:styleId="Textoindependiente3Car">
    <w:name w:val="Texto independiente 3 Car"/>
    <w:link w:val="Textoindependiente3"/>
    <w:uiPriority w:val="99"/>
    <w:rsid w:val="00AD3A31"/>
    <w:rPr>
      <w:rFonts w:ascii="Times New Roman" w:hAnsi="Times New Roman"/>
      <w:color w:val="000000"/>
      <w:sz w:val="24"/>
      <w:szCs w:val="24"/>
      <w:lang w:eastAsia="en-US"/>
    </w:rPr>
  </w:style>
  <w:style w:type="character" w:styleId="Refdecomentario">
    <w:name w:val="annotation reference"/>
    <w:uiPriority w:val="99"/>
    <w:semiHidden/>
    <w:unhideWhenUsed/>
    <w:rsid w:val="00455A64"/>
    <w:rPr>
      <w:sz w:val="16"/>
      <w:szCs w:val="16"/>
    </w:rPr>
  </w:style>
  <w:style w:type="paragraph" w:styleId="Textocomentario">
    <w:name w:val="annotation text"/>
    <w:basedOn w:val="Normal"/>
    <w:link w:val="TextocomentarioCar"/>
    <w:uiPriority w:val="99"/>
    <w:semiHidden/>
    <w:unhideWhenUsed/>
    <w:rsid w:val="00455A64"/>
    <w:rPr>
      <w:sz w:val="20"/>
      <w:szCs w:val="20"/>
    </w:rPr>
  </w:style>
  <w:style w:type="character" w:customStyle="1" w:styleId="TextocomentarioCar">
    <w:name w:val="Texto comentario Car"/>
    <w:link w:val="Textocomentario"/>
    <w:uiPriority w:val="99"/>
    <w:semiHidden/>
    <w:rsid w:val="00455A64"/>
    <w:rPr>
      <w:lang w:eastAsia="en-US"/>
    </w:rPr>
  </w:style>
  <w:style w:type="paragraph" w:styleId="Asuntodelcomentario">
    <w:name w:val="annotation subject"/>
    <w:basedOn w:val="Textocomentario"/>
    <w:next w:val="Textocomentario"/>
    <w:link w:val="AsuntodelcomentarioCar"/>
    <w:uiPriority w:val="99"/>
    <w:semiHidden/>
    <w:unhideWhenUsed/>
    <w:rsid w:val="00455A64"/>
    <w:rPr>
      <w:b/>
      <w:bCs/>
    </w:rPr>
  </w:style>
  <w:style w:type="character" w:customStyle="1" w:styleId="AsuntodelcomentarioCar">
    <w:name w:val="Asunto del comentario Car"/>
    <w:link w:val="Asuntodelcomentario"/>
    <w:uiPriority w:val="99"/>
    <w:semiHidden/>
    <w:rsid w:val="00455A64"/>
    <w:rPr>
      <w:b/>
      <w:bCs/>
      <w:lang w:eastAsia="en-US"/>
    </w:rPr>
  </w:style>
  <w:style w:type="character" w:styleId="Hipervnculovisitado">
    <w:name w:val="FollowedHyperlink"/>
    <w:uiPriority w:val="99"/>
    <w:semiHidden/>
    <w:unhideWhenUsed/>
    <w:rsid w:val="00FD75C8"/>
    <w:rPr>
      <w:color w:val="954F72"/>
      <w:u w:val="single"/>
    </w:rPr>
  </w:style>
  <w:style w:type="paragraph" w:styleId="Sangra2detindependiente">
    <w:name w:val="Body Text Indent 2"/>
    <w:basedOn w:val="Normal"/>
    <w:link w:val="Sangra2detindependienteCar"/>
    <w:uiPriority w:val="99"/>
    <w:unhideWhenUsed/>
    <w:rsid w:val="00703E27"/>
    <w:pPr>
      <w:spacing w:line="360" w:lineRule="auto"/>
      <w:ind w:left="720" w:hanging="709"/>
      <w:jc w:val="both"/>
    </w:pPr>
    <w:rPr>
      <w:rFonts w:ascii="Times New Roman" w:hAnsi="Times New Roman"/>
      <w:sz w:val="24"/>
      <w:szCs w:val="24"/>
    </w:rPr>
  </w:style>
  <w:style w:type="character" w:customStyle="1" w:styleId="Sangra2detindependienteCar">
    <w:name w:val="Sangría 2 de t. independiente Car"/>
    <w:link w:val="Sangra2detindependiente"/>
    <w:uiPriority w:val="99"/>
    <w:rsid w:val="00703E27"/>
    <w:rPr>
      <w:rFonts w:ascii="Times New Roman" w:hAnsi="Times New Roman"/>
      <w:sz w:val="24"/>
      <w:szCs w:val="24"/>
      <w:lang w:eastAsia="en-US"/>
    </w:rPr>
  </w:style>
  <w:style w:type="paragraph" w:styleId="Textodeglobo">
    <w:name w:val="Balloon Text"/>
    <w:basedOn w:val="Normal"/>
    <w:link w:val="TextodegloboCar"/>
    <w:uiPriority w:val="99"/>
    <w:semiHidden/>
    <w:unhideWhenUsed/>
    <w:rsid w:val="00566DC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66DC7"/>
    <w:rPr>
      <w:rFonts w:ascii="Segoe UI" w:hAnsi="Segoe UI" w:cs="Segoe UI"/>
      <w:sz w:val="18"/>
      <w:szCs w:val="18"/>
      <w:lang w:eastAsia="en-US"/>
    </w:rPr>
  </w:style>
  <w:style w:type="paragraph" w:styleId="Textonotapie">
    <w:name w:val="footnote text"/>
    <w:basedOn w:val="Normal"/>
    <w:link w:val="TextonotapieCar"/>
    <w:uiPriority w:val="99"/>
    <w:semiHidden/>
    <w:unhideWhenUsed/>
    <w:rsid w:val="005D17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1780"/>
    <w:rPr>
      <w:lang w:eastAsia="en-US"/>
    </w:rPr>
  </w:style>
  <w:style w:type="character" w:styleId="Refdenotaalpie">
    <w:name w:val="footnote reference"/>
    <w:basedOn w:val="Fuentedeprrafopredeter"/>
    <w:uiPriority w:val="99"/>
    <w:semiHidden/>
    <w:unhideWhenUsed/>
    <w:rsid w:val="005D1780"/>
    <w:rPr>
      <w:vertAlign w:val="superscript"/>
    </w:rPr>
  </w:style>
  <w:style w:type="table" w:styleId="Tablaconcuadrcula">
    <w:name w:val="Table Grid"/>
    <w:basedOn w:val="Tablanormal"/>
    <w:uiPriority w:val="39"/>
    <w:rsid w:val="005D1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575B2"/>
    <w:rPr>
      <w:sz w:val="22"/>
      <w:szCs w:val="22"/>
      <w:lang w:eastAsia="en-US"/>
    </w:rPr>
  </w:style>
  <w:style w:type="character" w:customStyle="1" w:styleId="Ttulo3Car">
    <w:name w:val="Título 3 Car"/>
    <w:basedOn w:val="Fuentedeprrafopredeter"/>
    <w:link w:val="Ttulo3"/>
    <w:uiPriority w:val="9"/>
    <w:semiHidden/>
    <w:rsid w:val="006B1E0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2484">
      <w:bodyDiv w:val="1"/>
      <w:marLeft w:val="0"/>
      <w:marRight w:val="0"/>
      <w:marTop w:val="0"/>
      <w:marBottom w:val="0"/>
      <w:divBdr>
        <w:top w:val="none" w:sz="0" w:space="0" w:color="auto"/>
        <w:left w:val="none" w:sz="0" w:space="0" w:color="auto"/>
        <w:bottom w:val="none" w:sz="0" w:space="0" w:color="auto"/>
        <w:right w:val="none" w:sz="0" w:space="0" w:color="auto"/>
      </w:divBdr>
    </w:div>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83061653">
      <w:bodyDiv w:val="1"/>
      <w:marLeft w:val="0"/>
      <w:marRight w:val="0"/>
      <w:marTop w:val="0"/>
      <w:marBottom w:val="0"/>
      <w:divBdr>
        <w:top w:val="none" w:sz="0" w:space="0" w:color="auto"/>
        <w:left w:val="none" w:sz="0" w:space="0" w:color="auto"/>
        <w:bottom w:val="none" w:sz="0" w:space="0" w:color="auto"/>
        <w:right w:val="none" w:sz="0" w:space="0" w:color="auto"/>
      </w:divBdr>
    </w:div>
    <w:div w:id="552276861">
      <w:bodyDiv w:val="1"/>
      <w:marLeft w:val="0"/>
      <w:marRight w:val="0"/>
      <w:marTop w:val="0"/>
      <w:marBottom w:val="0"/>
      <w:divBdr>
        <w:top w:val="none" w:sz="0" w:space="0" w:color="auto"/>
        <w:left w:val="none" w:sz="0" w:space="0" w:color="auto"/>
        <w:bottom w:val="none" w:sz="0" w:space="0" w:color="auto"/>
        <w:right w:val="none" w:sz="0" w:space="0" w:color="auto"/>
      </w:divBdr>
    </w:div>
    <w:div w:id="563376362">
      <w:bodyDiv w:val="1"/>
      <w:marLeft w:val="0"/>
      <w:marRight w:val="0"/>
      <w:marTop w:val="0"/>
      <w:marBottom w:val="0"/>
      <w:divBdr>
        <w:top w:val="none" w:sz="0" w:space="0" w:color="auto"/>
        <w:left w:val="none" w:sz="0" w:space="0" w:color="auto"/>
        <w:bottom w:val="none" w:sz="0" w:space="0" w:color="auto"/>
        <w:right w:val="none" w:sz="0" w:space="0" w:color="auto"/>
      </w:divBdr>
    </w:div>
    <w:div w:id="568148113">
      <w:bodyDiv w:val="1"/>
      <w:marLeft w:val="0"/>
      <w:marRight w:val="0"/>
      <w:marTop w:val="0"/>
      <w:marBottom w:val="0"/>
      <w:divBdr>
        <w:top w:val="none" w:sz="0" w:space="0" w:color="auto"/>
        <w:left w:val="none" w:sz="0" w:space="0" w:color="auto"/>
        <w:bottom w:val="none" w:sz="0" w:space="0" w:color="auto"/>
        <w:right w:val="none" w:sz="0" w:space="0" w:color="auto"/>
      </w:divBdr>
    </w:div>
    <w:div w:id="851803727">
      <w:bodyDiv w:val="1"/>
      <w:marLeft w:val="0"/>
      <w:marRight w:val="0"/>
      <w:marTop w:val="0"/>
      <w:marBottom w:val="0"/>
      <w:divBdr>
        <w:top w:val="none" w:sz="0" w:space="0" w:color="auto"/>
        <w:left w:val="none" w:sz="0" w:space="0" w:color="auto"/>
        <w:bottom w:val="none" w:sz="0" w:space="0" w:color="auto"/>
        <w:right w:val="none" w:sz="0" w:space="0" w:color="auto"/>
      </w:divBdr>
    </w:div>
    <w:div w:id="953630759">
      <w:bodyDiv w:val="1"/>
      <w:marLeft w:val="0"/>
      <w:marRight w:val="0"/>
      <w:marTop w:val="0"/>
      <w:marBottom w:val="0"/>
      <w:divBdr>
        <w:top w:val="none" w:sz="0" w:space="0" w:color="auto"/>
        <w:left w:val="none" w:sz="0" w:space="0" w:color="auto"/>
        <w:bottom w:val="none" w:sz="0" w:space="0" w:color="auto"/>
        <w:right w:val="none" w:sz="0" w:space="0" w:color="auto"/>
      </w:divBdr>
    </w:div>
    <w:div w:id="958801807">
      <w:bodyDiv w:val="1"/>
      <w:marLeft w:val="0"/>
      <w:marRight w:val="0"/>
      <w:marTop w:val="0"/>
      <w:marBottom w:val="0"/>
      <w:divBdr>
        <w:top w:val="none" w:sz="0" w:space="0" w:color="auto"/>
        <w:left w:val="none" w:sz="0" w:space="0" w:color="auto"/>
        <w:bottom w:val="none" w:sz="0" w:space="0" w:color="auto"/>
        <w:right w:val="none" w:sz="0" w:space="0" w:color="auto"/>
      </w:divBdr>
    </w:div>
    <w:div w:id="1269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MarcadorDePosición1</b:Tag>
    <b:SourceType>Book</b:SourceType>
    <b:Guid>{56E69802-94A2-4EBB-90C7-9C9361D1DA92}</b:Guid>
    <b:RefOrder>1</b:RefOrder>
  </b:Source>
</b:Sources>
</file>

<file path=customXml/itemProps1.xml><?xml version="1.0" encoding="utf-8"?>
<ds:datastoreItem xmlns:ds="http://schemas.openxmlformats.org/officeDocument/2006/customXml" ds:itemID="{D5708993-A117-4265-80E2-17E69207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4942</Words>
  <Characters>27181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IVONE</dc:creator>
  <cp:keywords/>
  <dc:description/>
  <cp:lastModifiedBy>Gustavo Toledo</cp:lastModifiedBy>
  <cp:revision>6</cp:revision>
  <dcterms:created xsi:type="dcterms:W3CDTF">2022-07-19T15:59:00Z</dcterms:created>
  <dcterms:modified xsi:type="dcterms:W3CDTF">2022-07-27T14:41:00Z</dcterms:modified>
</cp:coreProperties>
</file>